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62F0" w:rsidRPr="00BE10DB" w:rsidRDefault="00E762F0" w:rsidP="00E762F0">
      <w:pPr>
        <w:spacing w:line="480" w:lineRule="auto"/>
        <w:jc w:val="center"/>
        <w:rPr>
          <w:rFonts w:ascii="Arial" w:hAnsi="Arial" w:cs="Arial"/>
          <w:b/>
          <w:sz w:val="26"/>
          <w:szCs w:val="26"/>
        </w:rPr>
      </w:pPr>
      <w:bookmarkStart w:id="0" w:name="_Toc32100863"/>
      <w:bookmarkStart w:id="1" w:name="_Toc33315274"/>
      <w:bookmarkStart w:id="2" w:name="_Toc33315380"/>
      <w:r w:rsidRPr="00BE10DB">
        <w:rPr>
          <w:noProof/>
          <w:sz w:val="26"/>
          <w:szCs w:val="26"/>
        </w:rPr>
        <w:pict>
          <v:shape id="_x0000_s1255" type="#_x0000_t75" style="position:absolute;left:0;text-align:left;margin-left:153pt;margin-top:-87.3pt;width:109.75pt;height:105.35pt;z-index:58">
            <v:imagedata r:id="rId7" o:title="logo_espol"/>
          </v:shape>
        </w:pict>
      </w:r>
    </w:p>
    <w:p w:rsidR="00E762F0" w:rsidRPr="00E45E6F" w:rsidRDefault="00E762F0" w:rsidP="00E762F0">
      <w:pPr>
        <w:spacing w:line="480" w:lineRule="auto"/>
        <w:jc w:val="center"/>
        <w:rPr>
          <w:rFonts w:ascii="Arial" w:hAnsi="Arial" w:cs="Arial"/>
          <w:b/>
          <w:sz w:val="28"/>
          <w:szCs w:val="28"/>
        </w:rPr>
      </w:pPr>
      <w:r w:rsidRPr="00E45E6F">
        <w:rPr>
          <w:rFonts w:ascii="Arial" w:hAnsi="Arial" w:cs="Arial"/>
          <w:b/>
          <w:sz w:val="28"/>
          <w:szCs w:val="28"/>
        </w:rPr>
        <w:t>ESCUELA SUPERIOR POLITÉCNICA DEL LITORAL</w:t>
      </w:r>
    </w:p>
    <w:p w:rsidR="00E762F0" w:rsidRPr="00E45E6F" w:rsidRDefault="00E762F0" w:rsidP="00E762F0">
      <w:pPr>
        <w:spacing w:line="480" w:lineRule="auto"/>
        <w:jc w:val="center"/>
        <w:rPr>
          <w:rFonts w:ascii="Arial" w:hAnsi="Arial" w:cs="Arial"/>
          <w:b/>
          <w:sz w:val="28"/>
          <w:szCs w:val="28"/>
        </w:rPr>
      </w:pPr>
      <w:r w:rsidRPr="00E45E6F">
        <w:rPr>
          <w:rFonts w:ascii="Arial" w:hAnsi="Arial" w:cs="Arial"/>
          <w:b/>
          <w:sz w:val="28"/>
          <w:szCs w:val="28"/>
        </w:rPr>
        <w:t>Facultad de Ingeniería en Electricidad y Computación</w:t>
      </w:r>
    </w:p>
    <w:p w:rsidR="00E762F0" w:rsidRPr="00E84C88" w:rsidRDefault="00E762F0" w:rsidP="00E762F0">
      <w:pPr>
        <w:spacing w:line="480" w:lineRule="auto"/>
        <w:jc w:val="center"/>
        <w:rPr>
          <w:rFonts w:ascii="Arial" w:hAnsi="Arial" w:cs="Arial"/>
          <w:b/>
          <w:sz w:val="28"/>
          <w:szCs w:val="28"/>
        </w:rPr>
      </w:pPr>
    </w:p>
    <w:p w:rsidR="00E762F0" w:rsidRPr="00BE10DB" w:rsidRDefault="00E762F0" w:rsidP="00E762F0">
      <w:pPr>
        <w:spacing w:line="480" w:lineRule="auto"/>
        <w:jc w:val="center"/>
        <w:rPr>
          <w:rFonts w:ascii="Arial" w:hAnsi="Arial" w:cs="Arial"/>
        </w:rPr>
      </w:pPr>
      <w:r w:rsidRPr="00BE10DB">
        <w:rPr>
          <w:rFonts w:ascii="Arial" w:hAnsi="Arial" w:cs="Arial"/>
        </w:rPr>
        <w:t xml:space="preserve">“DIAGNÓSTICO DE </w:t>
      </w:r>
      <w:smartTag w:uri="urn:schemas-microsoft-com:office:smarttags" w:element="PersonName">
        <w:smartTagPr>
          <w:attr w:name="ProductID" w:val="LA CALIDAD DE"/>
        </w:smartTagPr>
        <w:r w:rsidRPr="00BE10DB">
          <w:rPr>
            <w:rFonts w:ascii="Arial" w:hAnsi="Arial" w:cs="Arial"/>
          </w:rPr>
          <w:t>LA CALIDAD DE</w:t>
        </w:r>
      </w:smartTag>
      <w:r w:rsidRPr="00BE10DB">
        <w:rPr>
          <w:rFonts w:ascii="Arial" w:hAnsi="Arial" w:cs="Arial"/>
        </w:rPr>
        <w:t xml:space="preserve"> LA ENERGÍA MEDIANTE MONITOREO EN </w:t>
      </w:r>
      <w:smartTag w:uri="urn:schemas-microsoft-com:office:smarttags" w:element="PersonName">
        <w:smartTagPr>
          <w:attr w:name="ProductID" w:val="LA RED DE"/>
        </w:smartTagPr>
        <w:r w:rsidRPr="00BE10DB">
          <w:rPr>
            <w:rFonts w:ascii="Arial" w:hAnsi="Arial" w:cs="Arial"/>
          </w:rPr>
          <w:t>LA RED DE</w:t>
        </w:r>
      </w:smartTag>
      <w:r w:rsidRPr="00BE10DB">
        <w:rPr>
          <w:rFonts w:ascii="Arial" w:hAnsi="Arial" w:cs="Arial"/>
        </w:rPr>
        <w:t xml:space="preserve"> DISTRIBUCIÓN INTERNA EN </w:t>
      </w:r>
      <w:smartTag w:uri="urn:schemas-microsoft-com:office:smarttags" w:element="PersonName">
        <w:smartTagPr>
          <w:attr w:name="ProductID" w:val="la planta BLOQCIM"/>
        </w:smartTagPr>
        <w:r w:rsidRPr="00BE10DB">
          <w:rPr>
            <w:rFonts w:ascii="Arial" w:hAnsi="Arial" w:cs="Arial"/>
          </w:rPr>
          <w:t>LA PLANTA BLOQCIM</w:t>
        </w:r>
      </w:smartTag>
      <w:r w:rsidRPr="00BE10DB">
        <w:rPr>
          <w:rFonts w:ascii="Arial" w:hAnsi="Arial" w:cs="Arial"/>
        </w:rPr>
        <w:t xml:space="preserve"> TOMANDO COMO REFERENCIA </w:t>
      </w:r>
      <w:smartTag w:uri="urn:schemas-microsoft-com:office:smarttags" w:element="PersonName">
        <w:smartTagPr>
          <w:attr w:name="ProductID" w:val="LA REGULACIￓN CONELEC"/>
        </w:smartTagPr>
        <w:smartTag w:uri="urn:schemas-microsoft-com:office:smarttags" w:element="PersonName">
          <w:smartTagPr>
            <w:attr w:name="ProductID" w:val="LA REGULACIￓN"/>
          </w:smartTagPr>
          <w:r w:rsidRPr="00BE10DB">
            <w:rPr>
              <w:rFonts w:ascii="Arial" w:hAnsi="Arial" w:cs="Arial"/>
            </w:rPr>
            <w:t>LA REGULACIÓN</w:t>
          </w:r>
        </w:smartTag>
        <w:r w:rsidRPr="00BE10DB">
          <w:rPr>
            <w:rFonts w:ascii="Arial" w:hAnsi="Arial" w:cs="Arial"/>
          </w:rPr>
          <w:t xml:space="preserve"> CONELEC</w:t>
        </w:r>
      </w:smartTag>
      <w:r w:rsidRPr="00BE10DB">
        <w:rPr>
          <w:rFonts w:ascii="Arial" w:hAnsi="Arial" w:cs="Arial"/>
        </w:rPr>
        <w:t xml:space="preserve"> 004/01”.</w:t>
      </w:r>
    </w:p>
    <w:p w:rsidR="00E762F0" w:rsidRPr="00E84C88" w:rsidRDefault="00E762F0" w:rsidP="00E762F0">
      <w:pPr>
        <w:spacing w:line="480" w:lineRule="auto"/>
        <w:jc w:val="center"/>
        <w:rPr>
          <w:rFonts w:ascii="Arial" w:hAnsi="Arial" w:cs="Arial"/>
          <w:sz w:val="28"/>
          <w:szCs w:val="28"/>
        </w:rPr>
      </w:pPr>
    </w:p>
    <w:p w:rsidR="00E762F0" w:rsidRPr="00E45E6F" w:rsidRDefault="00E762F0" w:rsidP="00E762F0">
      <w:pPr>
        <w:spacing w:line="480" w:lineRule="auto"/>
        <w:jc w:val="center"/>
        <w:rPr>
          <w:rFonts w:ascii="Arial" w:hAnsi="Arial" w:cs="Arial"/>
          <w:b/>
          <w:sz w:val="28"/>
          <w:szCs w:val="28"/>
        </w:rPr>
      </w:pPr>
      <w:r>
        <w:rPr>
          <w:rFonts w:ascii="Arial" w:hAnsi="Arial" w:cs="Arial"/>
          <w:b/>
          <w:sz w:val="28"/>
          <w:szCs w:val="28"/>
        </w:rPr>
        <w:t xml:space="preserve">INFORME DE </w:t>
      </w:r>
      <w:r w:rsidRPr="00E45E6F">
        <w:rPr>
          <w:rFonts w:ascii="Arial" w:hAnsi="Arial" w:cs="Arial"/>
          <w:b/>
          <w:sz w:val="28"/>
          <w:szCs w:val="28"/>
        </w:rPr>
        <w:t>PROYECTO DE GRADUACIÓN</w:t>
      </w:r>
    </w:p>
    <w:p w:rsidR="00E762F0" w:rsidRPr="00E45E6F" w:rsidRDefault="00E762F0" w:rsidP="00E762F0">
      <w:pPr>
        <w:spacing w:line="480" w:lineRule="auto"/>
        <w:jc w:val="center"/>
        <w:rPr>
          <w:rFonts w:ascii="Arial" w:hAnsi="Arial" w:cs="Arial"/>
          <w:sz w:val="28"/>
          <w:szCs w:val="28"/>
        </w:rPr>
      </w:pPr>
      <w:r w:rsidRPr="00E45E6F">
        <w:rPr>
          <w:rFonts w:ascii="Arial" w:hAnsi="Arial" w:cs="Arial"/>
          <w:sz w:val="28"/>
          <w:szCs w:val="28"/>
        </w:rPr>
        <w:t>Previo la obtención del Título de:</w:t>
      </w:r>
    </w:p>
    <w:p w:rsidR="00E762F0" w:rsidRPr="00E45E6F" w:rsidRDefault="00E762F0" w:rsidP="00E762F0">
      <w:pPr>
        <w:spacing w:line="480" w:lineRule="auto"/>
        <w:jc w:val="center"/>
        <w:rPr>
          <w:rFonts w:ascii="Arial" w:hAnsi="Arial" w:cs="Arial"/>
          <w:b/>
          <w:sz w:val="28"/>
          <w:szCs w:val="28"/>
        </w:rPr>
      </w:pPr>
      <w:r w:rsidRPr="00E45E6F">
        <w:rPr>
          <w:rFonts w:ascii="Arial" w:hAnsi="Arial" w:cs="Arial"/>
          <w:b/>
          <w:sz w:val="28"/>
          <w:szCs w:val="28"/>
        </w:rPr>
        <w:t>INGENIERO EN ELECTRICIDAD</w:t>
      </w:r>
    </w:p>
    <w:p w:rsidR="00E762F0" w:rsidRPr="00E45E6F" w:rsidRDefault="00E762F0" w:rsidP="00E762F0">
      <w:pPr>
        <w:spacing w:line="480" w:lineRule="auto"/>
        <w:jc w:val="center"/>
        <w:rPr>
          <w:rFonts w:ascii="Arial" w:hAnsi="Arial" w:cs="Arial"/>
          <w:b/>
          <w:sz w:val="28"/>
          <w:szCs w:val="28"/>
        </w:rPr>
      </w:pPr>
      <w:r w:rsidRPr="00E45E6F">
        <w:rPr>
          <w:rFonts w:ascii="Arial" w:hAnsi="Arial" w:cs="Arial"/>
          <w:b/>
          <w:sz w:val="28"/>
          <w:szCs w:val="28"/>
        </w:rPr>
        <w:t>ESPECIALIZACIÓ</w:t>
      </w:r>
      <w:r>
        <w:rPr>
          <w:rFonts w:ascii="Arial" w:hAnsi="Arial" w:cs="Arial"/>
          <w:b/>
          <w:sz w:val="28"/>
          <w:szCs w:val="28"/>
        </w:rPr>
        <w:t>N</w:t>
      </w:r>
      <w:r w:rsidRPr="00E45E6F">
        <w:rPr>
          <w:rFonts w:ascii="Arial" w:hAnsi="Arial" w:cs="Arial"/>
          <w:b/>
          <w:sz w:val="28"/>
          <w:szCs w:val="28"/>
        </w:rPr>
        <w:t xml:space="preserve"> POTENCIA</w:t>
      </w:r>
    </w:p>
    <w:p w:rsidR="00E762F0" w:rsidRDefault="00E762F0" w:rsidP="00E762F0">
      <w:pPr>
        <w:spacing w:line="480" w:lineRule="auto"/>
        <w:jc w:val="center"/>
        <w:rPr>
          <w:rFonts w:ascii="Arial" w:hAnsi="Arial" w:cs="Arial"/>
          <w:sz w:val="28"/>
          <w:szCs w:val="28"/>
        </w:rPr>
      </w:pPr>
    </w:p>
    <w:p w:rsidR="00E762F0" w:rsidRPr="00E45E6F" w:rsidRDefault="00E762F0" w:rsidP="00E762F0">
      <w:pPr>
        <w:spacing w:line="480" w:lineRule="auto"/>
        <w:jc w:val="center"/>
        <w:rPr>
          <w:rFonts w:ascii="Arial" w:hAnsi="Arial" w:cs="Arial"/>
          <w:sz w:val="28"/>
          <w:szCs w:val="28"/>
        </w:rPr>
      </w:pPr>
      <w:r w:rsidRPr="00E45E6F">
        <w:rPr>
          <w:rFonts w:ascii="Arial" w:hAnsi="Arial" w:cs="Arial"/>
          <w:sz w:val="28"/>
          <w:szCs w:val="28"/>
        </w:rPr>
        <w:t>Presentada por:</w:t>
      </w:r>
    </w:p>
    <w:p w:rsidR="00E762F0" w:rsidRPr="003E5EBF" w:rsidRDefault="00E762F0" w:rsidP="00E762F0">
      <w:pPr>
        <w:spacing w:line="480" w:lineRule="auto"/>
        <w:jc w:val="center"/>
        <w:rPr>
          <w:rFonts w:ascii="Arial" w:hAnsi="Arial" w:cs="Arial"/>
          <w:sz w:val="28"/>
          <w:szCs w:val="28"/>
        </w:rPr>
      </w:pPr>
      <w:r w:rsidRPr="003E5EBF">
        <w:rPr>
          <w:rFonts w:ascii="Arial" w:hAnsi="Arial" w:cs="Arial"/>
          <w:sz w:val="28"/>
          <w:szCs w:val="28"/>
        </w:rPr>
        <w:t>Miguel AlbertoTorres Rodríguez</w:t>
      </w:r>
    </w:p>
    <w:p w:rsidR="00E762F0" w:rsidRPr="00E45E6F" w:rsidRDefault="00E762F0" w:rsidP="00E762F0">
      <w:pPr>
        <w:spacing w:line="480" w:lineRule="auto"/>
        <w:jc w:val="center"/>
        <w:rPr>
          <w:rFonts w:ascii="Arial" w:hAnsi="Arial" w:cs="Arial"/>
          <w:sz w:val="28"/>
          <w:szCs w:val="28"/>
        </w:rPr>
      </w:pPr>
      <w:r w:rsidRPr="003E5EBF">
        <w:rPr>
          <w:rFonts w:ascii="Arial" w:hAnsi="Arial" w:cs="Arial"/>
          <w:sz w:val="28"/>
          <w:szCs w:val="28"/>
        </w:rPr>
        <w:t>Guianella Corina Ibarra Ruíz</w:t>
      </w:r>
    </w:p>
    <w:p w:rsidR="00E762F0" w:rsidRPr="00E45E6F" w:rsidRDefault="00E762F0" w:rsidP="00E762F0">
      <w:pPr>
        <w:spacing w:line="480" w:lineRule="auto"/>
        <w:jc w:val="center"/>
        <w:rPr>
          <w:rFonts w:ascii="Arial" w:hAnsi="Arial" w:cs="Arial"/>
          <w:sz w:val="28"/>
          <w:szCs w:val="28"/>
        </w:rPr>
      </w:pPr>
      <w:r w:rsidRPr="00E45E6F">
        <w:rPr>
          <w:rFonts w:ascii="Arial" w:hAnsi="Arial" w:cs="Arial"/>
          <w:sz w:val="28"/>
          <w:szCs w:val="28"/>
        </w:rPr>
        <w:t>Elías José Bustos Painii</w:t>
      </w:r>
    </w:p>
    <w:p w:rsidR="00E762F0" w:rsidRPr="00E45E6F" w:rsidRDefault="00E762F0" w:rsidP="00E762F0">
      <w:pPr>
        <w:spacing w:line="480" w:lineRule="auto"/>
        <w:jc w:val="center"/>
        <w:rPr>
          <w:rFonts w:ascii="Arial" w:hAnsi="Arial" w:cs="Arial"/>
          <w:sz w:val="28"/>
          <w:szCs w:val="28"/>
        </w:rPr>
      </w:pPr>
    </w:p>
    <w:p w:rsidR="00E762F0" w:rsidRPr="00E45E6F" w:rsidRDefault="00E762F0" w:rsidP="00E762F0">
      <w:pPr>
        <w:spacing w:line="480" w:lineRule="auto"/>
        <w:jc w:val="center"/>
        <w:rPr>
          <w:rFonts w:ascii="Arial" w:hAnsi="Arial" w:cs="Arial"/>
          <w:sz w:val="28"/>
          <w:szCs w:val="28"/>
        </w:rPr>
      </w:pPr>
      <w:r w:rsidRPr="00E45E6F">
        <w:rPr>
          <w:rFonts w:ascii="Arial" w:hAnsi="Arial" w:cs="Arial"/>
          <w:sz w:val="28"/>
          <w:szCs w:val="28"/>
        </w:rPr>
        <w:t>GUAYAQUIL – ECUADOR</w:t>
      </w:r>
    </w:p>
    <w:p w:rsidR="00E762F0" w:rsidRPr="00E45E6F" w:rsidRDefault="00E762F0" w:rsidP="00E762F0">
      <w:pPr>
        <w:spacing w:line="480" w:lineRule="auto"/>
        <w:jc w:val="center"/>
        <w:rPr>
          <w:rFonts w:ascii="Arial" w:hAnsi="Arial" w:cs="Arial"/>
          <w:sz w:val="28"/>
          <w:szCs w:val="28"/>
        </w:rPr>
      </w:pPr>
      <w:r w:rsidRPr="00E45E6F">
        <w:rPr>
          <w:rFonts w:ascii="Arial" w:hAnsi="Arial" w:cs="Arial"/>
          <w:sz w:val="28"/>
          <w:szCs w:val="28"/>
        </w:rPr>
        <w:t>AÑO: 2010</w:t>
      </w:r>
    </w:p>
    <w:p w:rsidR="00E762F0" w:rsidRPr="00E45E6F" w:rsidRDefault="00E762F0" w:rsidP="00E762F0">
      <w:pPr>
        <w:spacing w:line="480" w:lineRule="auto"/>
        <w:jc w:val="center"/>
        <w:rPr>
          <w:rFonts w:ascii="Arial" w:hAnsi="Arial" w:cs="Arial"/>
          <w:b/>
          <w:sz w:val="28"/>
          <w:szCs w:val="28"/>
        </w:rPr>
        <w:sectPr w:rsidR="00E762F0" w:rsidRPr="00E45E6F" w:rsidSect="00987B5D">
          <w:headerReference w:type="default" r:id="rId8"/>
          <w:pgSz w:w="11906" w:h="16838"/>
          <w:pgMar w:top="2268" w:right="1134" w:bottom="2268" w:left="2268" w:header="709" w:footer="709" w:gutter="0"/>
          <w:cols w:space="708"/>
          <w:docGrid w:linePitch="360"/>
        </w:sectPr>
      </w:pPr>
    </w:p>
    <w:p w:rsidR="00E762F0" w:rsidRDefault="00E762F0" w:rsidP="00E762F0">
      <w:pPr>
        <w:spacing w:line="480" w:lineRule="auto"/>
        <w:jc w:val="center"/>
        <w:rPr>
          <w:rFonts w:ascii="Arial" w:hAnsi="Arial" w:cs="Arial"/>
          <w:b/>
          <w:sz w:val="36"/>
          <w:szCs w:val="36"/>
        </w:rPr>
      </w:pPr>
      <w:r w:rsidRPr="00CB1BEA">
        <w:rPr>
          <w:rFonts w:ascii="Arial" w:hAnsi="Arial" w:cs="Arial"/>
          <w:b/>
          <w:sz w:val="36"/>
          <w:szCs w:val="36"/>
        </w:rPr>
        <w:lastRenderedPageBreak/>
        <w:t>AGRADECIMIENTO</w:t>
      </w:r>
    </w:p>
    <w:p w:rsidR="00E762F0" w:rsidRDefault="00E762F0" w:rsidP="00E762F0">
      <w:pPr>
        <w:spacing w:line="480" w:lineRule="auto"/>
        <w:ind w:left="4500"/>
        <w:jc w:val="both"/>
        <w:rPr>
          <w:rFonts w:ascii="Arial" w:hAnsi="Arial" w:cs="Arial"/>
        </w:rPr>
      </w:pPr>
      <w:r>
        <w:rPr>
          <w:rFonts w:ascii="Arial" w:hAnsi="Arial" w:cs="Arial"/>
        </w:rPr>
        <w:t>A Dios y la Virgen María por sobre todas las cosas; porque sin su ayuda nada sería posible.</w:t>
      </w:r>
    </w:p>
    <w:p w:rsidR="00E762F0" w:rsidRDefault="00E762F0" w:rsidP="00E762F0">
      <w:pPr>
        <w:spacing w:line="480" w:lineRule="auto"/>
        <w:ind w:left="4500"/>
        <w:jc w:val="both"/>
        <w:rPr>
          <w:rFonts w:ascii="Arial" w:hAnsi="Arial" w:cs="Arial"/>
        </w:rPr>
      </w:pPr>
    </w:p>
    <w:p w:rsidR="00E762F0" w:rsidRDefault="00E762F0" w:rsidP="00E762F0">
      <w:pPr>
        <w:spacing w:line="480" w:lineRule="auto"/>
        <w:ind w:left="4500"/>
        <w:jc w:val="both"/>
        <w:rPr>
          <w:rFonts w:ascii="Arial" w:hAnsi="Arial" w:cs="Arial"/>
        </w:rPr>
      </w:pPr>
      <w:r>
        <w:rPr>
          <w:rFonts w:ascii="Arial" w:hAnsi="Arial" w:cs="Arial"/>
        </w:rPr>
        <w:t>Los autores estamos agradecidos a las personas que se relacionan a continuación, quienes amablemente intercambiaron experiencia, guiaron, orientaron, revisaron y le dieron sus ajustados comentarios y sugerencias:</w:t>
      </w:r>
    </w:p>
    <w:p w:rsidR="00E762F0" w:rsidRDefault="00E762F0" w:rsidP="00E762F0">
      <w:pPr>
        <w:spacing w:line="480" w:lineRule="auto"/>
        <w:ind w:left="4500"/>
        <w:jc w:val="both"/>
        <w:rPr>
          <w:rFonts w:ascii="Arial" w:hAnsi="Arial" w:cs="Arial"/>
        </w:rPr>
      </w:pPr>
    </w:p>
    <w:p w:rsidR="00E762F0" w:rsidRDefault="00E762F0" w:rsidP="00E762F0">
      <w:pPr>
        <w:spacing w:line="480" w:lineRule="auto"/>
        <w:ind w:left="4500"/>
        <w:jc w:val="both"/>
        <w:rPr>
          <w:rFonts w:ascii="Arial" w:hAnsi="Arial" w:cs="Arial"/>
        </w:rPr>
      </w:pPr>
      <w:r>
        <w:rPr>
          <w:rFonts w:ascii="Arial" w:hAnsi="Arial" w:cs="Arial"/>
        </w:rPr>
        <w:t>Ing. Jorge Aragundi, Director de proyecto de grado.</w:t>
      </w:r>
    </w:p>
    <w:p w:rsidR="00E762F0" w:rsidRDefault="00E762F0" w:rsidP="00E762F0">
      <w:pPr>
        <w:spacing w:line="480" w:lineRule="auto"/>
        <w:ind w:left="4500"/>
        <w:jc w:val="both"/>
        <w:rPr>
          <w:rFonts w:ascii="Arial" w:hAnsi="Arial" w:cs="Arial"/>
        </w:rPr>
      </w:pPr>
      <w:r>
        <w:rPr>
          <w:rFonts w:ascii="Arial" w:hAnsi="Arial" w:cs="Arial"/>
        </w:rPr>
        <w:t>Ing. Alberto Hanze, coordinador de la carrera.</w:t>
      </w:r>
    </w:p>
    <w:p w:rsidR="00E762F0" w:rsidRDefault="00E762F0" w:rsidP="00E762F0">
      <w:pPr>
        <w:spacing w:line="480" w:lineRule="auto"/>
        <w:ind w:left="4500"/>
        <w:jc w:val="both"/>
        <w:rPr>
          <w:rFonts w:ascii="Arial" w:hAnsi="Arial" w:cs="Arial"/>
        </w:rPr>
      </w:pPr>
      <w:r>
        <w:rPr>
          <w:rFonts w:ascii="Arial" w:hAnsi="Arial" w:cs="Arial"/>
        </w:rPr>
        <w:t>Dr. Cristóbal Mera, como un apoyo en la ingeniería.</w:t>
      </w:r>
    </w:p>
    <w:p w:rsidR="00E762F0" w:rsidRDefault="00E762F0" w:rsidP="00E762F0">
      <w:pPr>
        <w:spacing w:line="480" w:lineRule="auto"/>
        <w:ind w:left="4500"/>
        <w:jc w:val="both"/>
        <w:rPr>
          <w:rFonts w:ascii="Arial" w:hAnsi="Arial" w:cs="Arial"/>
        </w:rPr>
      </w:pPr>
      <w:r>
        <w:rPr>
          <w:rFonts w:ascii="Arial" w:hAnsi="Arial" w:cs="Arial"/>
        </w:rPr>
        <w:t>Ing. Otto Alvarado, como apoyo en la ingeniería.</w:t>
      </w:r>
    </w:p>
    <w:p w:rsidR="00E762F0" w:rsidRDefault="00E762F0" w:rsidP="00E762F0">
      <w:pPr>
        <w:spacing w:line="480" w:lineRule="auto"/>
        <w:ind w:left="4500"/>
        <w:jc w:val="both"/>
        <w:rPr>
          <w:rFonts w:ascii="Arial" w:hAnsi="Arial" w:cs="Arial"/>
        </w:rPr>
      </w:pPr>
    </w:p>
    <w:p w:rsidR="00E762F0" w:rsidRDefault="00E762F0" w:rsidP="00E762F0">
      <w:pPr>
        <w:spacing w:line="480" w:lineRule="auto"/>
        <w:ind w:left="4500"/>
        <w:jc w:val="both"/>
        <w:rPr>
          <w:rFonts w:ascii="Arial" w:hAnsi="Arial" w:cs="Arial"/>
        </w:rPr>
      </w:pPr>
      <w:r>
        <w:rPr>
          <w:rFonts w:ascii="Arial" w:hAnsi="Arial" w:cs="Arial"/>
        </w:rPr>
        <w:lastRenderedPageBreak/>
        <w:t>Los autores también agradecemos los comentarios y sugerencias que las siguientes personas hicieron en la validación de la propuesta:</w:t>
      </w:r>
    </w:p>
    <w:p w:rsidR="00E762F0" w:rsidRDefault="00E762F0" w:rsidP="00E762F0">
      <w:pPr>
        <w:spacing w:line="480" w:lineRule="auto"/>
        <w:ind w:left="4500"/>
        <w:jc w:val="both"/>
        <w:rPr>
          <w:rFonts w:ascii="Arial" w:hAnsi="Arial" w:cs="Arial"/>
        </w:rPr>
      </w:pPr>
    </w:p>
    <w:p w:rsidR="00E762F0" w:rsidRDefault="00E762F0" w:rsidP="00E762F0">
      <w:pPr>
        <w:spacing w:line="480" w:lineRule="auto"/>
        <w:ind w:left="4500"/>
        <w:jc w:val="both"/>
        <w:rPr>
          <w:rFonts w:ascii="Arial" w:hAnsi="Arial" w:cs="Arial"/>
        </w:rPr>
      </w:pPr>
      <w:r>
        <w:rPr>
          <w:rFonts w:ascii="Arial" w:hAnsi="Arial" w:cs="Arial"/>
        </w:rPr>
        <w:t>Ing. Lonnie Lascano, Subgerente del Departamento de Control de Calidad y Estadística.</w:t>
      </w:r>
    </w:p>
    <w:p w:rsidR="00E762F0" w:rsidRDefault="00E762F0" w:rsidP="00E762F0">
      <w:pPr>
        <w:spacing w:line="480" w:lineRule="auto"/>
        <w:ind w:left="4500"/>
        <w:jc w:val="both"/>
        <w:rPr>
          <w:rFonts w:ascii="Arial" w:hAnsi="Arial" w:cs="Arial"/>
        </w:rPr>
      </w:pPr>
      <w:r>
        <w:rPr>
          <w:rFonts w:ascii="Arial" w:hAnsi="Arial" w:cs="Arial"/>
        </w:rPr>
        <w:t>Ing. Carlos Rivera, Ing. De Control de Calidad.</w:t>
      </w:r>
    </w:p>
    <w:p w:rsidR="00E762F0" w:rsidRDefault="00E762F0" w:rsidP="00E762F0">
      <w:pPr>
        <w:spacing w:line="480" w:lineRule="auto"/>
        <w:ind w:left="4500"/>
        <w:jc w:val="both"/>
        <w:rPr>
          <w:rFonts w:ascii="Arial" w:hAnsi="Arial" w:cs="Arial"/>
        </w:rPr>
      </w:pPr>
      <w:r>
        <w:rPr>
          <w:rFonts w:ascii="Arial" w:hAnsi="Arial" w:cs="Arial"/>
        </w:rPr>
        <w:t>Ing. Néstor Sandoval, Ing. de estadística.</w:t>
      </w:r>
    </w:p>
    <w:p w:rsidR="00E762F0" w:rsidRDefault="00E762F0" w:rsidP="00E762F0">
      <w:pPr>
        <w:spacing w:line="480" w:lineRule="auto"/>
        <w:ind w:left="4500"/>
        <w:jc w:val="both"/>
        <w:rPr>
          <w:rFonts w:ascii="Arial" w:hAnsi="Arial" w:cs="Arial"/>
        </w:rPr>
      </w:pPr>
      <w:r>
        <w:rPr>
          <w:rFonts w:ascii="Arial" w:hAnsi="Arial" w:cs="Arial"/>
        </w:rPr>
        <w:t>MAE.  Jorge Enrique Torres R., Jefe de planta y producción de BLOQCIM.</w:t>
      </w:r>
    </w:p>
    <w:p w:rsidR="00E762F0" w:rsidRDefault="00E762F0" w:rsidP="00E762F0">
      <w:pPr>
        <w:spacing w:line="480" w:lineRule="auto"/>
        <w:ind w:left="4500"/>
        <w:jc w:val="both"/>
        <w:rPr>
          <w:rFonts w:ascii="Arial" w:hAnsi="Arial" w:cs="Arial"/>
        </w:rPr>
      </w:pPr>
      <w:r>
        <w:rPr>
          <w:rFonts w:ascii="Arial" w:hAnsi="Arial" w:cs="Arial"/>
        </w:rPr>
        <w:t>Tnlg. Luis Serrano., Contratista Dpto. Control de Calidad de la UEG.</w:t>
      </w:r>
    </w:p>
    <w:p w:rsidR="00E762F0" w:rsidRPr="007A05C4" w:rsidRDefault="00E762F0" w:rsidP="00E762F0">
      <w:pPr>
        <w:spacing w:line="480" w:lineRule="auto"/>
        <w:ind w:left="4500"/>
        <w:jc w:val="both"/>
        <w:rPr>
          <w:rFonts w:ascii="Arial" w:hAnsi="Arial" w:cs="Arial"/>
        </w:rPr>
        <w:sectPr w:rsidR="00E762F0" w:rsidRPr="007A05C4" w:rsidSect="00987B5D">
          <w:pgSz w:w="11906" w:h="16838"/>
          <w:pgMar w:top="2268" w:right="1134" w:bottom="2268" w:left="2268" w:header="709" w:footer="709" w:gutter="0"/>
          <w:cols w:space="708"/>
          <w:docGrid w:linePitch="360"/>
        </w:sectPr>
      </w:pPr>
    </w:p>
    <w:p w:rsidR="00E762F0" w:rsidRDefault="00E762F0" w:rsidP="00E762F0">
      <w:pPr>
        <w:spacing w:line="480" w:lineRule="auto"/>
        <w:jc w:val="center"/>
        <w:rPr>
          <w:rFonts w:ascii="Arial" w:hAnsi="Arial" w:cs="Arial"/>
          <w:b/>
          <w:sz w:val="36"/>
          <w:szCs w:val="36"/>
        </w:rPr>
      </w:pPr>
      <w:r>
        <w:rPr>
          <w:rFonts w:ascii="Arial" w:hAnsi="Arial" w:cs="Arial"/>
          <w:b/>
          <w:sz w:val="36"/>
          <w:szCs w:val="36"/>
        </w:rPr>
        <w:lastRenderedPageBreak/>
        <w:t>DEDICATO</w:t>
      </w:r>
      <w:r w:rsidRPr="00B155A8">
        <w:rPr>
          <w:rFonts w:ascii="Arial" w:hAnsi="Arial" w:cs="Arial"/>
          <w:b/>
          <w:sz w:val="36"/>
          <w:szCs w:val="36"/>
        </w:rPr>
        <w:t>R</w:t>
      </w:r>
      <w:r>
        <w:rPr>
          <w:rFonts w:ascii="Arial" w:hAnsi="Arial" w:cs="Arial"/>
          <w:b/>
          <w:sz w:val="36"/>
          <w:szCs w:val="36"/>
        </w:rPr>
        <w:t>I</w:t>
      </w:r>
      <w:r w:rsidRPr="00B155A8">
        <w:rPr>
          <w:rFonts w:ascii="Arial" w:hAnsi="Arial" w:cs="Arial"/>
          <w:b/>
          <w:sz w:val="36"/>
          <w:szCs w:val="36"/>
        </w:rPr>
        <w:t>A</w:t>
      </w:r>
    </w:p>
    <w:p w:rsidR="00E762F0" w:rsidRDefault="00E762F0" w:rsidP="00E762F0">
      <w:pPr>
        <w:spacing w:line="480" w:lineRule="auto"/>
        <w:jc w:val="both"/>
        <w:rPr>
          <w:rFonts w:ascii="Arial" w:hAnsi="Arial" w:cs="Arial"/>
        </w:rPr>
      </w:pPr>
    </w:p>
    <w:p w:rsidR="00E762F0" w:rsidRDefault="00E762F0" w:rsidP="00E762F0">
      <w:pPr>
        <w:spacing w:line="480" w:lineRule="auto"/>
        <w:ind w:left="4500"/>
        <w:jc w:val="both"/>
        <w:rPr>
          <w:rFonts w:ascii="Arial" w:hAnsi="Arial" w:cs="Arial"/>
        </w:rPr>
      </w:pPr>
      <w:r>
        <w:rPr>
          <w:rFonts w:ascii="Arial" w:hAnsi="Arial" w:cs="Arial"/>
        </w:rPr>
        <w:t>Dedico este trabajo a Dios, por brindarme las pautas para labrar el camino. A mis padres, Jorge y Juana, que con su apoyo incondicional me han apoyado toda una vida. A mis hermanos, Jorge Enrique y Verónica Irene, al ser pilares de mis estudios y logros en la vida.</w:t>
      </w:r>
    </w:p>
    <w:p w:rsidR="00E762F0" w:rsidRDefault="00E762F0" w:rsidP="00E762F0">
      <w:pPr>
        <w:spacing w:line="480" w:lineRule="auto"/>
        <w:ind w:left="4500"/>
        <w:jc w:val="both"/>
        <w:rPr>
          <w:rFonts w:ascii="Arial" w:hAnsi="Arial" w:cs="Arial"/>
        </w:rPr>
      </w:pPr>
    </w:p>
    <w:p w:rsidR="00E762F0" w:rsidRDefault="00E762F0" w:rsidP="00E762F0">
      <w:pPr>
        <w:spacing w:line="480" w:lineRule="auto"/>
        <w:ind w:left="4500"/>
        <w:jc w:val="right"/>
        <w:rPr>
          <w:rFonts w:ascii="Arial" w:hAnsi="Arial" w:cs="Arial"/>
        </w:rPr>
      </w:pPr>
      <w:r>
        <w:rPr>
          <w:rFonts w:ascii="Arial" w:hAnsi="Arial" w:cs="Arial"/>
        </w:rPr>
        <w:t>Miguel Alberto</w:t>
      </w:r>
    </w:p>
    <w:p w:rsidR="00E762F0" w:rsidRDefault="00E762F0" w:rsidP="00E762F0">
      <w:pPr>
        <w:spacing w:line="480" w:lineRule="auto"/>
        <w:ind w:left="4500"/>
        <w:jc w:val="both"/>
        <w:rPr>
          <w:rFonts w:ascii="Arial" w:hAnsi="Arial" w:cs="Arial"/>
        </w:rPr>
      </w:pPr>
    </w:p>
    <w:p w:rsidR="00E762F0" w:rsidRDefault="00E762F0" w:rsidP="00E762F0">
      <w:pPr>
        <w:spacing w:line="480" w:lineRule="auto"/>
        <w:ind w:left="4500"/>
        <w:jc w:val="both"/>
        <w:rPr>
          <w:rFonts w:ascii="Arial" w:hAnsi="Arial" w:cs="Arial"/>
        </w:rPr>
      </w:pPr>
      <w:r>
        <w:rPr>
          <w:rFonts w:ascii="Arial" w:hAnsi="Arial" w:cs="Arial"/>
        </w:rPr>
        <w:t>El presente trabajo ha sido dedicado a mis padres, Edgar y Mery y a mis  hermanos, Jordy y Gabriela, que con su infinito amor me han inculcado los valores necesarios para alcanzar las metas trazadas en mi vida.</w:t>
      </w:r>
    </w:p>
    <w:p w:rsidR="00E762F0" w:rsidRDefault="00E762F0" w:rsidP="00E762F0">
      <w:pPr>
        <w:spacing w:line="480" w:lineRule="auto"/>
        <w:ind w:left="4500"/>
        <w:jc w:val="both"/>
        <w:rPr>
          <w:rFonts w:ascii="Arial" w:hAnsi="Arial" w:cs="Arial"/>
        </w:rPr>
      </w:pPr>
    </w:p>
    <w:p w:rsidR="00E762F0" w:rsidRDefault="00E762F0" w:rsidP="00E762F0">
      <w:pPr>
        <w:spacing w:line="480" w:lineRule="auto"/>
        <w:ind w:left="4500"/>
        <w:jc w:val="right"/>
        <w:rPr>
          <w:rFonts w:ascii="Arial" w:hAnsi="Arial" w:cs="Arial"/>
        </w:rPr>
      </w:pPr>
      <w:r>
        <w:rPr>
          <w:rFonts w:ascii="Arial" w:hAnsi="Arial" w:cs="Arial"/>
        </w:rPr>
        <w:t>Guianella</w:t>
      </w:r>
    </w:p>
    <w:p w:rsidR="00E762F0" w:rsidRDefault="00E762F0" w:rsidP="00E762F0">
      <w:pPr>
        <w:spacing w:line="480" w:lineRule="auto"/>
        <w:ind w:left="4500"/>
        <w:jc w:val="both"/>
        <w:rPr>
          <w:rFonts w:ascii="Arial" w:hAnsi="Arial" w:cs="Arial"/>
        </w:rPr>
      </w:pPr>
    </w:p>
    <w:p w:rsidR="00E762F0" w:rsidRDefault="00E762F0" w:rsidP="00E762F0">
      <w:pPr>
        <w:spacing w:line="480" w:lineRule="auto"/>
        <w:ind w:left="4500"/>
        <w:jc w:val="both"/>
        <w:rPr>
          <w:rFonts w:ascii="Arial" w:hAnsi="Arial" w:cs="Arial"/>
        </w:rPr>
      </w:pPr>
    </w:p>
    <w:p w:rsidR="00E762F0" w:rsidRPr="00E315C6" w:rsidRDefault="00E762F0" w:rsidP="00E762F0">
      <w:pPr>
        <w:spacing w:line="480" w:lineRule="auto"/>
        <w:ind w:left="4500"/>
        <w:jc w:val="both"/>
        <w:rPr>
          <w:rFonts w:ascii="Arial" w:hAnsi="Arial" w:cs="Arial"/>
        </w:rPr>
      </w:pPr>
      <w:r w:rsidRPr="00E315C6">
        <w:rPr>
          <w:rFonts w:ascii="Arial" w:hAnsi="Arial" w:cs="Arial"/>
        </w:rPr>
        <w:t>Al Dios Creador, por guiarme y seguir haciéndolo hasta hoy. A mis padres:</w:t>
      </w:r>
      <w:r>
        <w:rPr>
          <w:rFonts w:ascii="Arial" w:hAnsi="Arial" w:cs="Arial"/>
        </w:rPr>
        <w:t xml:space="preserve"> </w:t>
      </w:r>
      <w:r w:rsidRPr="00E315C6">
        <w:rPr>
          <w:rFonts w:ascii="Arial" w:hAnsi="Arial" w:cs="Arial"/>
        </w:rPr>
        <w:t>Julio y María Elena. A mis hermanos: Rubén y Lilibeth. A mi amor Evelyn. A las familias Vera Bustos y Montero Pinto. Y a</w:t>
      </w:r>
      <w:r>
        <w:rPr>
          <w:rFonts w:ascii="Arial" w:hAnsi="Arial" w:cs="Arial"/>
        </w:rPr>
        <w:t xml:space="preserve"> </w:t>
      </w:r>
      <w:r w:rsidRPr="00E315C6">
        <w:rPr>
          <w:rFonts w:ascii="Arial" w:hAnsi="Arial" w:cs="Arial"/>
        </w:rPr>
        <w:t>todas aquellas personas que con su ayuda permitieron que esto sea una realidad.</w:t>
      </w:r>
    </w:p>
    <w:p w:rsidR="00E762F0" w:rsidRDefault="00E762F0" w:rsidP="00E762F0">
      <w:pPr>
        <w:spacing w:line="480" w:lineRule="auto"/>
        <w:ind w:left="4500"/>
        <w:jc w:val="right"/>
        <w:rPr>
          <w:rFonts w:ascii="Arial" w:hAnsi="Arial" w:cs="Arial"/>
        </w:rPr>
      </w:pPr>
      <w:r>
        <w:rPr>
          <w:rFonts w:ascii="Arial" w:hAnsi="Arial" w:cs="Arial"/>
        </w:rPr>
        <w:t>Elías</w:t>
      </w:r>
    </w:p>
    <w:p w:rsidR="00E762F0" w:rsidRDefault="00E762F0" w:rsidP="00E762F0">
      <w:pPr>
        <w:spacing w:line="480" w:lineRule="auto"/>
        <w:ind w:left="4500"/>
        <w:jc w:val="both"/>
        <w:rPr>
          <w:rFonts w:ascii="Arial" w:hAnsi="Arial" w:cs="Arial"/>
        </w:rPr>
      </w:pPr>
    </w:p>
    <w:p w:rsidR="00E762F0" w:rsidRDefault="00E762F0" w:rsidP="00E762F0">
      <w:pPr>
        <w:spacing w:line="480" w:lineRule="auto"/>
        <w:ind w:left="4500"/>
        <w:jc w:val="both"/>
        <w:rPr>
          <w:rFonts w:ascii="Arial" w:hAnsi="Arial" w:cs="Arial"/>
        </w:rPr>
      </w:pPr>
    </w:p>
    <w:p w:rsidR="00E762F0" w:rsidRDefault="00E762F0" w:rsidP="00E762F0">
      <w:pPr>
        <w:spacing w:line="480" w:lineRule="auto"/>
        <w:ind w:left="4500"/>
        <w:jc w:val="both"/>
        <w:rPr>
          <w:rFonts w:ascii="Arial" w:hAnsi="Arial" w:cs="Arial"/>
        </w:rPr>
      </w:pPr>
    </w:p>
    <w:p w:rsidR="00E762F0" w:rsidRDefault="00E762F0" w:rsidP="00E762F0">
      <w:pPr>
        <w:spacing w:line="480" w:lineRule="auto"/>
        <w:ind w:left="4500"/>
        <w:jc w:val="both"/>
        <w:rPr>
          <w:rFonts w:ascii="Arial" w:hAnsi="Arial" w:cs="Arial"/>
        </w:rPr>
      </w:pPr>
    </w:p>
    <w:p w:rsidR="00E762F0" w:rsidRDefault="00E762F0" w:rsidP="00E762F0">
      <w:pPr>
        <w:spacing w:line="480" w:lineRule="auto"/>
        <w:ind w:left="4500"/>
        <w:jc w:val="both"/>
        <w:rPr>
          <w:rFonts w:ascii="Arial" w:hAnsi="Arial" w:cs="Arial"/>
        </w:rPr>
      </w:pPr>
    </w:p>
    <w:p w:rsidR="00E762F0" w:rsidRDefault="00E762F0" w:rsidP="00E762F0">
      <w:pPr>
        <w:spacing w:line="480" w:lineRule="auto"/>
        <w:ind w:left="4500"/>
        <w:jc w:val="both"/>
        <w:rPr>
          <w:rFonts w:ascii="Arial" w:hAnsi="Arial" w:cs="Arial"/>
        </w:rPr>
      </w:pPr>
    </w:p>
    <w:p w:rsidR="00E762F0" w:rsidRDefault="00E762F0" w:rsidP="00E762F0">
      <w:pPr>
        <w:spacing w:line="480" w:lineRule="auto"/>
        <w:jc w:val="both"/>
        <w:rPr>
          <w:rFonts w:ascii="Arial" w:hAnsi="Arial" w:cs="Arial"/>
        </w:rPr>
      </w:pPr>
    </w:p>
    <w:p w:rsidR="00E762F0" w:rsidRDefault="00E762F0" w:rsidP="00E762F0">
      <w:pPr>
        <w:spacing w:line="480" w:lineRule="auto"/>
        <w:jc w:val="both"/>
        <w:rPr>
          <w:rFonts w:ascii="Arial" w:hAnsi="Arial" w:cs="Arial"/>
        </w:rPr>
      </w:pPr>
    </w:p>
    <w:p w:rsidR="00E762F0" w:rsidRPr="00B155A8" w:rsidRDefault="00E762F0" w:rsidP="00E762F0">
      <w:pPr>
        <w:spacing w:line="480" w:lineRule="auto"/>
        <w:jc w:val="both"/>
        <w:rPr>
          <w:rFonts w:ascii="Arial" w:hAnsi="Arial" w:cs="Arial"/>
        </w:rPr>
      </w:pPr>
    </w:p>
    <w:p w:rsidR="00E762F0" w:rsidRDefault="00E762F0" w:rsidP="00E762F0">
      <w:pPr>
        <w:spacing w:line="480" w:lineRule="auto"/>
        <w:jc w:val="center"/>
        <w:rPr>
          <w:rFonts w:ascii="Arial" w:hAnsi="Arial" w:cs="Arial"/>
        </w:rPr>
      </w:pPr>
    </w:p>
    <w:p w:rsidR="00E762F0" w:rsidRDefault="00E762F0" w:rsidP="00E762F0">
      <w:pPr>
        <w:rPr>
          <w:rFonts w:ascii="Arial" w:hAnsi="Arial" w:cs="Arial"/>
        </w:rPr>
      </w:pPr>
    </w:p>
    <w:p w:rsidR="00E762F0" w:rsidRDefault="00E762F0" w:rsidP="00E762F0">
      <w:pPr>
        <w:spacing w:line="480" w:lineRule="auto"/>
        <w:jc w:val="center"/>
        <w:rPr>
          <w:rFonts w:ascii="Arial" w:hAnsi="Arial" w:cs="Arial"/>
          <w:b/>
          <w:sz w:val="36"/>
          <w:szCs w:val="36"/>
        </w:rPr>
      </w:pPr>
      <w:r>
        <w:rPr>
          <w:rFonts w:ascii="Arial" w:hAnsi="Arial" w:cs="Arial"/>
          <w:b/>
          <w:sz w:val="36"/>
          <w:szCs w:val="36"/>
        </w:rPr>
        <w:t>TRIBUNAL DE SUSTENTACIÓN</w:t>
      </w:r>
    </w:p>
    <w:p w:rsidR="00E762F0" w:rsidRDefault="00E762F0" w:rsidP="00E762F0">
      <w:pPr>
        <w:spacing w:line="480" w:lineRule="auto"/>
        <w:jc w:val="center"/>
        <w:rPr>
          <w:rFonts w:ascii="Arial" w:hAnsi="Arial" w:cs="Arial"/>
        </w:rPr>
      </w:pPr>
    </w:p>
    <w:p w:rsidR="00E762F0" w:rsidRPr="001632AD" w:rsidRDefault="00E762F0" w:rsidP="00E762F0">
      <w:pPr>
        <w:spacing w:line="480" w:lineRule="auto"/>
        <w:jc w:val="center"/>
        <w:rPr>
          <w:rFonts w:ascii="Arial" w:hAnsi="Arial" w:cs="Arial"/>
        </w:rPr>
      </w:pPr>
    </w:p>
    <w:p w:rsidR="00E762F0" w:rsidRPr="00B155A8" w:rsidRDefault="00E762F0" w:rsidP="00E762F0">
      <w:pPr>
        <w:spacing w:line="480" w:lineRule="auto"/>
        <w:jc w:val="center"/>
        <w:rPr>
          <w:rFonts w:ascii="Arial" w:hAnsi="Arial" w:cs="Arial"/>
        </w:rPr>
      </w:pPr>
    </w:p>
    <w:p w:rsidR="00E762F0" w:rsidRDefault="00E762F0" w:rsidP="00E762F0">
      <w:pPr>
        <w:spacing w:line="480" w:lineRule="auto"/>
        <w:jc w:val="center"/>
        <w:rPr>
          <w:rFonts w:ascii="Arial" w:hAnsi="Arial" w:cs="Arial"/>
        </w:rPr>
        <w:sectPr w:rsidR="00E762F0" w:rsidSect="00987B5D">
          <w:pgSz w:w="11906" w:h="16838"/>
          <w:pgMar w:top="2268" w:right="1134" w:bottom="2268" w:left="2268" w:header="709" w:footer="709" w:gutter="0"/>
          <w:cols w:space="708"/>
          <w:docGrid w:linePitch="360"/>
        </w:sectPr>
      </w:pPr>
    </w:p>
    <w:p w:rsidR="00E762F0" w:rsidRDefault="00E762F0" w:rsidP="00E762F0">
      <w:pPr>
        <w:rPr>
          <w:rFonts w:ascii="Arial" w:hAnsi="Arial" w:cs="Arial"/>
        </w:rPr>
      </w:pPr>
    </w:p>
    <w:p w:rsidR="00E762F0" w:rsidRDefault="00E762F0" w:rsidP="00E762F0">
      <w:pPr>
        <w:rPr>
          <w:rFonts w:ascii="Arial" w:hAnsi="Arial" w:cs="Arial"/>
        </w:rPr>
      </w:pPr>
    </w:p>
    <w:p w:rsidR="00E762F0" w:rsidRPr="00CA35C6" w:rsidRDefault="00E762F0" w:rsidP="00E762F0">
      <w:pPr>
        <w:spacing w:line="360" w:lineRule="auto"/>
        <w:jc w:val="center"/>
        <w:rPr>
          <w:rFonts w:ascii="Arial" w:hAnsi="Arial" w:cs="Arial"/>
          <w:lang w:val="pt-BR"/>
        </w:rPr>
      </w:pPr>
      <w:r w:rsidRPr="00CA35C6">
        <w:rPr>
          <w:rFonts w:ascii="Arial" w:hAnsi="Arial" w:cs="Arial"/>
          <w:lang w:val="pt-BR"/>
        </w:rPr>
        <w:t>___________________________</w:t>
      </w:r>
    </w:p>
    <w:p w:rsidR="00E762F0" w:rsidRPr="00CA35C6" w:rsidRDefault="00E762F0" w:rsidP="00E762F0">
      <w:pPr>
        <w:jc w:val="center"/>
        <w:rPr>
          <w:rFonts w:ascii="Arial" w:hAnsi="Arial" w:cs="Arial"/>
        </w:rPr>
      </w:pPr>
      <w:r>
        <w:rPr>
          <w:rFonts w:ascii="Arial" w:hAnsi="Arial" w:cs="Arial"/>
        </w:rPr>
        <w:t>MSc</w:t>
      </w:r>
      <w:r w:rsidRPr="00CA35C6">
        <w:rPr>
          <w:rFonts w:ascii="Arial" w:hAnsi="Arial" w:cs="Arial"/>
        </w:rPr>
        <w:t xml:space="preserve">. </w:t>
      </w:r>
      <w:r>
        <w:rPr>
          <w:rFonts w:ascii="Arial" w:hAnsi="Arial" w:cs="Arial"/>
        </w:rPr>
        <w:t xml:space="preserve">Sergio Flores </w:t>
      </w:r>
    </w:p>
    <w:p w:rsidR="00E762F0" w:rsidRPr="00CA35C6" w:rsidRDefault="00E762F0" w:rsidP="00E762F0">
      <w:pPr>
        <w:jc w:val="center"/>
        <w:rPr>
          <w:rFonts w:ascii="Arial" w:hAnsi="Arial" w:cs="Arial"/>
          <w:b/>
          <w:lang w:val="pt-BR"/>
        </w:rPr>
      </w:pPr>
      <w:r w:rsidRPr="00CA35C6">
        <w:rPr>
          <w:rFonts w:ascii="Arial" w:hAnsi="Arial" w:cs="Arial"/>
          <w:b/>
          <w:lang w:val="pt-BR"/>
        </w:rPr>
        <w:t>PRESIDENTE DEL TRIBUNAL</w:t>
      </w:r>
    </w:p>
    <w:p w:rsidR="00E762F0" w:rsidRPr="00CA35C6" w:rsidRDefault="00E762F0" w:rsidP="00E762F0">
      <w:pPr>
        <w:rPr>
          <w:rFonts w:ascii="Arial" w:hAnsi="Arial" w:cs="Arial"/>
          <w:lang w:val="pt-BR"/>
        </w:rPr>
      </w:pPr>
    </w:p>
    <w:p w:rsidR="00E762F0" w:rsidRPr="00CA35C6" w:rsidRDefault="00E762F0" w:rsidP="00E762F0">
      <w:pPr>
        <w:rPr>
          <w:rFonts w:ascii="Arial" w:hAnsi="Arial" w:cs="Arial"/>
          <w:lang w:val="pt-BR"/>
        </w:rPr>
      </w:pPr>
    </w:p>
    <w:p w:rsidR="00E762F0" w:rsidRPr="00CA35C6" w:rsidRDefault="00E762F0" w:rsidP="00E762F0">
      <w:pPr>
        <w:rPr>
          <w:rFonts w:ascii="Arial" w:hAnsi="Arial" w:cs="Arial"/>
          <w:lang w:val="pt-BR"/>
        </w:rPr>
      </w:pPr>
    </w:p>
    <w:p w:rsidR="00E762F0" w:rsidRPr="00CA35C6" w:rsidRDefault="00E762F0" w:rsidP="00E762F0">
      <w:pPr>
        <w:rPr>
          <w:rFonts w:ascii="Arial" w:hAnsi="Arial" w:cs="Arial"/>
          <w:lang w:val="pt-BR"/>
        </w:rPr>
      </w:pPr>
    </w:p>
    <w:p w:rsidR="00E762F0" w:rsidRPr="00CA35C6" w:rsidRDefault="00E762F0" w:rsidP="00E762F0">
      <w:pPr>
        <w:rPr>
          <w:rFonts w:ascii="Arial" w:hAnsi="Arial" w:cs="Arial"/>
          <w:lang w:val="pt-BR"/>
        </w:rPr>
      </w:pPr>
    </w:p>
    <w:p w:rsidR="00E762F0" w:rsidRPr="00CA35C6" w:rsidRDefault="00E762F0" w:rsidP="00E762F0">
      <w:pPr>
        <w:rPr>
          <w:rFonts w:ascii="Arial" w:hAnsi="Arial" w:cs="Arial"/>
          <w:lang w:val="pt-BR"/>
        </w:rPr>
      </w:pPr>
    </w:p>
    <w:p w:rsidR="00E762F0" w:rsidRPr="00CA35C6" w:rsidRDefault="00E762F0" w:rsidP="00E762F0">
      <w:pPr>
        <w:rPr>
          <w:rFonts w:ascii="Arial" w:hAnsi="Arial" w:cs="Arial"/>
          <w:lang w:val="pt-BR"/>
        </w:rPr>
      </w:pPr>
    </w:p>
    <w:p w:rsidR="00E762F0" w:rsidRPr="00CA35C6" w:rsidRDefault="00E762F0" w:rsidP="00E762F0">
      <w:pPr>
        <w:rPr>
          <w:rFonts w:ascii="Arial" w:hAnsi="Arial" w:cs="Arial"/>
          <w:lang w:val="pt-BR"/>
        </w:rPr>
      </w:pPr>
    </w:p>
    <w:p w:rsidR="00E762F0" w:rsidRPr="00CA35C6" w:rsidRDefault="00E762F0" w:rsidP="00E762F0">
      <w:pPr>
        <w:rPr>
          <w:rFonts w:ascii="Arial" w:hAnsi="Arial" w:cs="Arial"/>
          <w:lang w:val="pt-BR"/>
        </w:rPr>
      </w:pPr>
    </w:p>
    <w:p w:rsidR="00E762F0" w:rsidRPr="00CA35C6" w:rsidRDefault="00E762F0" w:rsidP="00E762F0">
      <w:pPr>
        <w:rPr>
          <w:rFonts w:ascii="Arial" w:hAnsi="Arial" w:cs="Arial"/>
          <w:lang w:val="pt-BR"/>
        </w:rPr>
      </w:pPr>
    </w:p>
    <w:p w:rsidR="00E762F0" w:rsidRPr="00CA35C6" w:rsidRDefault="00E762F0" w:rsidP="00E762F0">
      <w:pPr>
        <w:rPr>
          <w:rFonts w:ascii="Arial" w:hAnsi="Arial" w:cs="Arial"/>
          <w:lang w:val="pt-BR"/>
        </w:rPr>
      </w:pPr>
    </w:p>
    <w:p w:rsidR="00E762F0" w:rsidRPr="00CA35C6" w:rsidRDefault="00E762F0" w:rsidP="00E762F0">
      <w:pPr>
        <w:rPr>
          <w:rFonts w:ascii="Arial" w:hAnsi="Arial" w:cs="Arial"/>
          <w:lang w:val="pt-BR"/>
        </w:rPr>
      </w:pPr>
    </w:p>
    <w:p w:rsidR="00E762F0" w:rsidRPr="00CA35C6" w:rsidRDefault="00E762F0" w:rsidP="00E762F0">
      <w:pPr>
        <w:spacing w:line="360" w:lineRule="auto"/>
        <w:jc w:val="center"/>
        <w:rPr>
          <w:rFonts w:ascii="Arial" w:hAnsi="Arial" w:cs="Arial"/>
          <w:lang w:val="pt-BR"/>
        </w:rPr>
      </w:pPr>
      <w:r w:rsidRPr="00CA35C6">
        <w:rPr>
          <w:rFonts w:ascii="Arial" w:hAnsi="Arial" w:cs="Arial"/>
          <w:lang w:val="pt-BR"/>
        </w:rPr>
        <w:t>___________________________</w:t>
      </w:r>
    </w:p>
    <w:p w:rsidR="00E762F0" w:rsidRPr="00CA35C6" w:rsidRDefault="00E762F0" w:rsidP="00E762F0">
      <w:pPr>
        <w:jc w:val="center"/>
        <w:rPr>
          <w:rFonts w:ascii="Arial" w:hAnsi="Arial" w:cs="Arial"/>
          <w:color w:val="0000FF"/>
          <w:lang w:val="pt-BR"/>
        </w:rPr>
      </w:pPr>
      <w:r>
        <w:rPr>
          <w:rFonts w:ascii="Arial" w:hAnsi="Arial" w:cs="Arial"/>
        </w:rPr>
        <w:t>PhD</w:t>
      </w:r>
      <w:r w:rsidRPr="00CA35C6">
        <w:rPr>
          <w:rFonts w:ascii="Arial" w:hAnsi="Arial" w:cs="Arial"/>
        </w:rPr>
        <w:t xml:space="preserve">. </w:t>
      </w:r>
      <w:r>
        <w:rPr>
          <w:rFonts w:ascii="Arial" w:hAnsi="Arial" w:cs="Arial"/>
        </w:rPr>
        <w:t>Cristóbal Mera</w:t>
      </w:r>
    </w:p>
    <w:p w:rsidR="00E762F0" w:rsidRPr="00CA35C6" w:rsidRDefault="00E762F0" w:rsidP="00E762F0">
      <w:pPr>
        <w:jc w:val="center"/>
        <w:rPr>
          <w:rFonts w:ascii="Arial" w:hAnsi="Arial" w:cs="Arial"/>
          <w:b/>
          <w:lang w:val="pt-BR"/>
        </w:rPr>
      </w:pPr>
      <w:r w:rsidRPr="00CA35C6">
        <w:rPr>
          <w:rFonts w:ascii="Arial" w:hAnsi="Arial" w:cs="Arial"/>
          <w:b/>
          <w:lang w:val="pt-BR"/>
        </w:rPr>
        <w:t>VOCAL</w:t>
      </w:r>
    </w:p>
    <w:p w:rsidR="00E762F0" w:rsidRPr="00CA35C6" w:rsidRDefault="00E762F0" w:rsidP="00E762F0">
      <w:pPr>
        <w:rPr>
          <w:rFonts w:ascii="Arial" w:hAnsi="Arial" w:cs="Arial"/>
          <w:lang w:val="pt-BR"/>
        </w:rPr>
      </w:pPr>
    </w:p>
    <w:p w:rsidR="00E762F0" w:rsidRPr="00CA35C6" w:rsidRDefault="00E762F0" w:rsidP="00E762F0">
      <w:pPr>
        <w:rPr>
          <w:rFonts w:ascii="Arial" w:hAnsi="Arial" w:cs="Arial"/>
          <w:lang w:val="pt-BR"/>
        </w:rPr>
      </w:pPr>
    </w:p>
    <w:p w:rsidR="00E762F0" w:rsidRPr="00CA35C6" w:rsidRDefault="00E762F0" w:rsidP="00E762F0">
      <w:pPr>
        <w:rPr>
          <w:rFonts w:ascii="Arial" w:hAnsi="Arial" w:cs="Arial"/>
          <w:lang w:val="pt-BR"/>
        </w:rPr>
      </w:pPr>
    </w:p>
    <w:p w:rsidR="00E762F0" w:rsidRPr="00CA35C6" w:rsidRDefault="00E762F0" w:rsidP="00E762F0">
      <w:pPr>
        <w:spacing w:line="480" w:lineRule="auto"/>
        <w:rPr>
          <w:rFonts w:ascii="Arial" w:hAnsi="Arial" w:cs="Arial"/>
          <w:lang w:val="pt-BR"/>
        </w:rPr>
      </w:pPr>
    </w:p>
    <w:p w:rsidR="00E762F0" w:rsidRPr="00CA35C6" w:rsidRDefault="00E762F0" w:rsidP="00E762F0">
      <w:pPr>
        <w:spacing w:line="480" w:lineRule="auto"/>
        <w:rPr>
          <w:rFonts w:ascii="Arial" w:hAnsi="Arial" w:cs="Arial"/>
          <w:lang w:val="pt-BR"/>
        </w:rPr>
      </w:pPr>
    </w:p>
    <w:p w:rsidR="00E762F0" w:rsidRPr="00CA35C6" w:rsidRDefault="00E762F0" w:rsidP="00E762F0">
      <w:pPr>
        <w:spacing w:line="480" w:lineRule="auto"/>
        <w:rPr>
          <w:rFonts w:ascii="Arial" w:hAnsi="Arial" w:cs="Arial"/>
          <w:lang w:val="pt-BR"/>
        </w:rPr>
      </w:pPr>
    </w:p>
    <w:p w:rsidR="00E762F0" w:rsidRPr="00CA35C6" w:rsidRDefault="00E762F0" w:rsidP="00E762F0">
      <w:pPr>
        <w:spacing w:line="480" w:lineRule="auto"/>
        <w:rPr>
          <w:rFonts w:ascii="Arial" w:hAnsi="Arial" w:cs="Arial"/>
          <w:lang w:val="pt-BR"/>
        </w:rPr>
      </w:pPr>
    </w:p>
    <w:p w:rsidR="00E762F0" w:rsidRPr="00CA35C6" w:rsidRDefault="00E762F0" w:rsidP="00E762F0">
      <w:pPr>
        <w:spacing w:line="480" w:lineRule="auto"/>
        <w:rPr>
          <w:rFonts w:ascii="Arial" w:hAnsi="Arial" w:cs="Arial"/>
          <w:lang w:val="pt-BR"/>
        </w:rPr>
      </w:pPr>
    </w:p>
    <w:p w:rsidR="00E762F0" w:rsidRPr="00CA35C6" w:rsidRDefault="00E762F0" w:rsidP="00E762F0">
      <w:pPr>
        <w:rPr>
          <w:rFonts w:ascii="Arial" w:hAnsi="Arial" w:cs="Arial"/>
          <w:lang w:val="pt-BR"/>
        </w:rPr>
      </w:pPr>
    </w:p>
    <w:p w:rsidR="00E762F0" w:rsidRPr="00CA35C6" w:rsidRDefault="00E762F0" w:rsidP="00E762F0">
      <w:pPr>
        <w:rPr>
          <w:rFonts w:ascii="Arial" w:hAnsi="Arial" w:cs="Arial"/>
          <w:lang w:val="pt-BR"/>
        </w:rPr>
      </w:pPr>
    </w:p>
    <w:p w:rsidR="00E762F0" w:rsidRPr="00E762F0" w:rsidRDefault="00E762F0" w:rsidP="00E762F0">
      <w:pPr>
        <w:spacing w:line="360" w:lineRule="auto"/>
        <w:jc w:val="center"/>
        <w:rPr>
          <w:rFonts w:ascii="Arial" w:hAnsi="Arial" w:cs="Arial"/>
          <w:lang w:val="es-ES"/>
        </w:rPr>
      </w:pPr>
      <w:r w:rsidRPr="00CA35C6">
        <w:rPr>
          <w:rFonts w:ascii="Arial" w:hAnsi="Arial" w:cs="Arial"/>
          <w:lang w:val="pt-BR"/>
        </w:rPr>
        <w:t>______________________</w:t>
      </w:r>
      <w:r w:rsidRPr="00E762F0">
        <w:rPr>
          <w:rFonts w:ascii="Arial" w:hAnsi="Arial" w:cs="Arial"/>
          <w:lang w:val="es-ES"/>
        </w:rPr>
        <w:t>_____</w:t>
      </w:r>
    </w:p>
    <w:p w:rsidR="00E762F0" w:rsidRPr="001632AD" w:rsidRDefault="00E762F0" w:rsidP="00E762F0">
      <w:pPr>
        <w:jc w:val="center"/>
        <w:rPr>
          <w:rFonts w:ascii="Arial" w:hAnsi="Arial" w:cs="Arial"/>
        </w:rPr>
      </w:pPr>
      <w:r>
        <w:rPr>
          <w:rFonts w:ascii="Arial" w:hAnsi="Arial" w:cs="Arial"/>
        </w:rPr>
        <w:t>MSc</w:t>
      </w:r>
      <w:r w:rsidRPr="001632AD">
        <w:rPr>
          <w:rFonts w:ascii="Arial" w:hAnsi="Arial" w:cs="Arial"/>
        </w:rPr>
        <w:t>.</w:t>
      </w:r>
      <w:r>
        <w:rPr>
          <w:rFonts w:ascii="Arial" w:hAnsi="Arial" w:cs="Arial"/>
        </w:rPr>
        <w:t xml:space="preserve"> Jorge Aragundi</w:t>
      </w:r>
    </w:p>
    <w:p w:rsidR="00E762F0" w:rsidRPr="001632AD" w:rsidRDefault="00E762F0" w:rsidP="00E762F0">
      <w:pPr>
        <w:jc w:val="center"/>
        <w:rPr>
          <w:rFonts w:ascii="Arial" w:hAnsi="Arial" w:cs="Arial"/>
          <w:b/>
        </w:rPr>
      </w:pPr>
      <w:r>
        <w:rPr>
          <w:rFonts w:ascii="Arial" w:hAnsi="Arial" w:cs="Arial"/>
          <w:b/>
        </w:rPr>
        <w:t>DIRECTOR DE PROYECTO</w:t>
      </w:r>
    </w:p>
    <w:p w:rsidR="00E762F0" w:rsidRPr="001632AD" w:rsidRDefault="00E762F0" w:rsidP="00E762F0">
      <w:pPr>
        <w:rPr>
          <w:rFonts w:ascii="Arial" w:hAnsi="Arial" w:cs="Arial"/>
        </w:rPr>
      </w:pPr>
    </w:p>
    <w:p w:rsidR="00E762F0" w:rsidRPr="001632AD" w:rsidRDefault="00E762F0" w:rsidP="00E762F0">
      <w:pPr>
        <w:rPr>
          <w:rFonts w:ascii="Arial" w:hAnsi="Arial" w:cs="Arial"/>
        </w:rPr>
      </w:pPr>
    </w:p>
    <w:p w:rsidR="00E762F0" w:rsidRPr="001632AD" w:rsidRDefault="00E762F0" w:rsidP="00E762F0">
      <w:pPr>
        <w:rPr>
          <w:rFonts w:ascii="Arial" w:hAnsi="Arial" w:cs="Arial"/>
        </w:rPr>
      </w:pPr>
    </w:p>
    <w:p w:rsidR="00E762F0" w:rsidRPr="001632AD" w:rsidRDefault="00E762F0" w:rsidP="00E762F0">
      <w:pPr>
        <w:rPr>
          <w:rFonts w:ascii="Arial" w:hAnsi="Arial" w:cs="Arial"/>
        </w:rPr>
      </w:pPr>
    </w:p>
    <w:p w:rsidR="00E762F0" w:rsidRPr="001632AD" w:rsidRDefault="00E762F0" w:rsidP="00E762F0">
      <w:pPr>
        <w:rPr>
          <w:rFonts w:ascii="Arial" w:hAnsi="Arial" w:cs="Arial"/>
        </w:rPr>
      </w:pPr>
    </w:p>
    <w:p w:rsidR="00E762F0" w:rsidRPr="001632AD" w:rsidRDefault="00E762F0" w:rsidP="00E762F0">
      <w:pPr>
        <w:rPr>
          <w:rFonts w:ascii="Arial" w:hAnsi="Arial" w:cs="Arial"/>
        </w:rPr>
      </w:pPr>
    </w:p>
    <w:p w:rsidR="00E762F0" w:rsidRPr="001632AD" w:rsidRDefault="00E762F0" w:rsidP="00E762F0">
      <w:pPr>
        <w:rPr>
          <w:rFonts w:ascii="Arial" w:hAnsi="Arial" w:cs="Arial"/>
        </w:rPr>
      </w:pPr>
    </w:p>
    <w:p w:rsidR="00E762F0" w:rsidRPr="001632AD" w:rsidRDefault="00E762F0" w:rsidP="00E762F0">
      <w:pPr>
        <w:rPr>
          <w:rFonts w:ascii="Arial" w:hAnsi="Arial" w:cs="Arial"/>
        </w:rPr>
      </w:pPr>
    </w:p>
    <w:p w:rsidR="00E762F0" w:rsidRPr="001632AD" w:rsidRDefault="00E762F0" w:rsidP="00E762F0">
      <w:pPr>
        <w:jc w:val="center"/>
        <w:rPr>
          <w:rFonts w:ascii="Arial" w:hAnsi="Arial" w:cs="Arial"/>
        </w:rPr>
      </w:pPr>
    </w:p>
    <w:p w:rsidR="00E762F0" w:rsidRPr="001632AD" w:rsidRDefault="00E762F0" w:rsidP="00E762F0">
      <w:pPr>
        <w:jc w:val="center"/>
        <w:rPr>
          <w:rFonts w:ascii="Arial" w:hAnsi="Arial" w:cs="Arial"/>
        </w:rPr>
      </w:pPr>
    </w:p>
    <w:p w:rsidR="00E762F0" w:rsidRPr="001632AD" w:rsidRDefault="00E762F0" w:rsidP="00E762F0">
      <w:pPr>
        <w:jc w:val="center"/>
        <w:rPr>
          <w:rFonts w:ascii="Arial" w:hAnsi="Arial" w:cs="Arial"/>
        </w:rPr>
      </w:pPr>
    </w:p>
    <w:p w:rsidR="00E762F0" w:rsidRPr="001632AD" w:rsidRDefault="00E762F0" w:rsidP="00E762F0">
      <w:pPr>
        <w:jc w:val="center"/>
        <w:rPr>
          <w:rFonts w:ascii="Arial" w:hAnsi="Arial" w:cs="Arial"/>
        </w:rPr>
      </w:pPr>
    </w:p>
    <w:p w:rsidR="00E762F0" w:rsidRPr="001632AD" w:rsidRDefault="00E762F0" w:rsidP="00E762F0">
      <w:pPr>
        <w:spacing w:line="360" w:lineRule="auto"/>
        <w:jc w:val="center"/>
        <w:rPr>
          <w:rFonts w:ascii="Arial" w:hAnsi="Arial" w:cs="Arial"/>
        </w:rPr>
      </w:pPr>
      <w:r>
        <w:rPr>
          <w:rFonts w:ascii="Arial" w:hAnsi="Arial" w:cs="Arial"/>
        </w:rPr>
        <w:t>___________________________</w:t>
      </w:r>
    </w:p>
    <w:p w:rsidR="00E762F0" w:rsidRPr="00CA35C6" w:rsidRDefault="00E762F0" w:rsidP="00E762F0">
      <w:pPr>
        <w:jc w:val="center"/>
        <w:rPr>
          <w:rFonts w:ascii="Arial" w:hAnsi="Arial" w:cs="Arial"/>
        </w:rPr>
      </w:pPr>
      <w:r>
        <w:rPr>
          <w:rFonts w:ascii="Arial" w:hAnsi="Arial" w:cs="Arial"/>
        </w:rPr>
        <w:t>MSc. Otto Alvarado</w:t>
      </w:r>
    </w:p>
    <w:p w:rsidR="00E762F0" w:rsidRPr="001632AD" w:rsidRDefault="00E762F0" w:rsidP="00E762F0">
      <w:pPr>
        <w:jc w:val="center"/>
        <w:rPr>
          <w:rFonts w:ascii="Arial" w:hAnsi="Arial" w:cs="Arial"/>
          <w:b/>
        </w:rPr>
      </w:pPr>
      <w:r>
        <w:rPr>
          <w:rFonts w:ascii="Arial" w:hAnsi="Arial" w:cs="Arial"/>
          <w:b/>
        </w:rPr>
        <w:t>VOCAL</w:t>
      </w:r>
    </w:p>
    <w:p w:rsidR="00E762F0" w:rsidRDefault="00E762F0" w:rsidP="00E762F0"/>
    <w:p w:rsidR="00E762F0" w:rsidRDefault="00E762F0" w:rsidP="00E762F0"/>
    <w:p w:rsidR="00E762F0" w:rsidRDefault="00E762F0" w:rsidP="00E762F0"/>
    <w:p w:rsidR="00E762F0" w:rsidRDefault="00E762F0" w:rsidP="00E762F0"/>
    <w:p w:rsidR="00E762F0" w:rsidRDefault="00E762F0" w:rsidP="00E762F0"/>
    <w:p w:rsidR="00E762F0" w:rsidRDefault="00E762F0" w:rsidP="00E762F0"/>
    <w:p w:rsidR="00E762F0" w:rsidRDefault="00E762F0" w:rsidP="00E762F0"/>
    <w:p w:rsidR="00E762F0" w:rsidRDefault="00E762F0" w:rsidP="00E762F0"/>
    <w:p w:rsidR="00E762F0" w:rsidRDefault="00E762F0" w:rsidP="00E762F0"/>
    <w:p w:rsidR="00E762F0" w:rsidRDefault="00E762F0" w:rsidP="00E762F0"/>
    <w:p w:rsidR="00E762F0" w:rsidRDefault="00E762F0" w:rsidP="00E762F0"/>
    <w:p w:rsidR="00E762F0" w:rsidRDefault="00E762F0" w:rsidP="00E762F0"/>
    <w:p w:rsidR="00E762F0" w:rsidRDefault="00E762F0" w:rsidP="00E762F0"/>
    <w:p w:rsidR="00E762F0" w:rsidRDefault="00E762F0" w:rsidP="00E762F0">
      <w:pPr>
        <w:sectPr w:rsidR="00E762F0" w:rsidSect="00987B5D">
          <w:type w:val="continuous"/>
          <w:pgSz w:w="11906" w:h="16838"/>
          <w:pgMar w:top="2268" w:right="1134" w:bottom="2268" w:left="2268" w:header="709" w:footer="709" w:gutter="0"/>
          <w:cols w:num="2" w:space="708" w:equalWidth="0">
            <w:col w:w="3898" w:space="708"/>
            <w:col w:w="3898"/>
          </w:cols>
          <w:docGrid w:linePitch="360"/>
        </w:sectPr>
      </w:pPr>
    </w:p>
    <w:p w:rsidR="00E762F0" w:rsidRDefault="00E762F0" w:rsidP="00E762F0">
      <w:pPr>
        <w:spacing w:line="480" w:lineRule="auto"/>
        <w:jc w:val="center"/>
        <w:rPr>
          <w:rFonts w:ascii="Arial" w:hAnsi="Arial" w:cs="Arial"/>
          <w:b/>
          <w:sz w:val="36"/>
          <w:szCs w:val="36"/>
        </w:rPr>
      </w:pPr>
    </w:p>
    <w:p w:rsidR="00E762F0" w:rsidRDefault="00E762F0" w:rsidP="00E762F0">
      <w:pPr>
        <w:spacing w:line="480" w:lineRule="auto"/>
        <w:jc w:val="center"/>
        <w:rPr>
          <w:rFonts w:ascii="Arial" w:hAnsi="Arial" w:cs="Arial"/>
          <w:b/>
          <w:sz w:val="36"/>
          <w:szCs w:val="36"/>
        </w:rPr>
      </w:pPr>
    </w:p>
    <w:p w:rsidR="00E762F0" w:rsidRDefault="00E762F0" w:rsidP="00E762F0">
      <w:pPr>
        <w:spacing w:line="480" w:lineRule="auto"/>
        <w:jc w:val="center"/>
        <w:rPr>
          <w:rFonts w:ascii="Arial" w:hAnsi="Arial" w:cs="Arial"/>
          <w:b/>
          <w:sz w:val="36"/>
          <w:szCs w:val="36"/>
        </w:rPr>
      </w:pPr>
      <w:r w:rsidRPr="008F589D">
        <w:rPr>
          <w:rFonts w:ascii="Arial" w:hAnsi="Arial" w:cs="Arial"/>
          <w:b/>
          <w:sz w:val="36"/>
          <w:szCs w:val="36"/>
        </w:rPr>
        <w:t>DECLARACIÓN EXPRESA</w:t>
      </w:r>
    </w:p>
    <w:p w:rsidR="00E762F0" w:rsidRDefault="00E762F0" w:rsidP="00E762F0">
      <w:pPr>
        <w:spacing w:line="480" w:lineRule="auto"/>
        <w:jc w:val="both"/>
        <w:rPr>
          <w:rFonts w:ascii="Arial" w:hAnsi="Arial" w:cs="Arial"/>
        </w:rPr>
      </w:pPr>
    </w:p>
    <w:p w:rsidR="00E762F0" w:rsidRDefault="00E762F0" w:rsidP="00E762F0">
      <w:pPr>
        <w:spacing w:line="480" w:lineRule="auto"/>
        <w:jc w:val="both"/>
        <w:rPr>
          <w:rFonts w:ascii="Arial" w:hAnsi="Arial" w:cs="Arial"/>
        </w:rPr>
      </w:pPr>
      <w:r>
        <w:rPr>
          <w:rFonts w:ascii="Arial" w:hAnsi="Arial" w:cs="Arial"/>
        </w:rPr>
        <w:t>“La responsabilidad del contenido de éste Proyecto de Graduación, me corresponde exclusivamente; y el patrimonio intelectual de la misma a la ESCUELA SUPERIOR POLITÉCNICA DEL LITORAL”.</w:t>
      </w:r>
    </w:p>
    <w:p w:rsidR="00E762F0" w:rsidRDefault="00E762F0" w:rsidP="00E762F0">
      <w:pPr>
        <w:spacing w:line="480" w:lineRule="auto"/>
        <w:jc w:val="both"/>
        <w:rPr>
          <w:rFonts w:ascii="Arial" w:hAnsi="Arial" w:cs="Arial"/>
        </w:rPr>
      </w:pPr>
    </w:p>
    <w:p w:rsidR="00E762F0" w:rsidRDefault="00E762F0" w:rsidP="00E762F0">
      <w:pPr>
        <w:spacing w:line="480" w:lineRule="auto"/>
        <w:jc w:val="center"/>
        <w:rPr>
          <w:rFonts w:ascii="Arial" w:hAnsi="Arial" w:cs="Arial"/>
        </w:rPr>
      </w:pPr>
      <w:r>
        <w:rPr>
          <w:rFonts w:ascii="Arial" w:hAnsi="Arial" w:cs="Arial"/>
        </w:rPr>
        <w:t>(Reglamento de Graduación de la ESPOL).</w:t>
      </w:r>
    </w:p>
    <w:p w:rsidR="00E762F0" w:rsidRDefault="00E762F0" w:rsidP="00E762F0">
      <w:pPr>
        <w:spacing w:line="480" w:lineRule="auto"/>
        <w:jc w:val="center"/>
        <w:rPr>
          <w:rFonts w:ascii="Arial" w:hAnsi="Arial" w:cs="Arial"/>
        </w:rPr>
      </w:pPr>
    </w:p>
    <w:p w:rsidR="00E762F0" w:rsidRDefault="00E762F0" w:rsidP="00E762F0">
      <w:pPr>
        <w:spacing w:line="480" w:lineRule="auto"/>
        <w:jc w:val="center"/>
        <w:rPr>
          <w:rFonts w:ascii="Arial" w:hAnsi="Arial" w:cs="Arial"/>
        </w:rPr>
      </w:pPr>
    </w:p>
    <w:p w:rsidR="00E762F0" w:rsidRDefault="00E762F0" w:rsidP="00E762F0">
      <w:pPr>
        <w:spacing w:line="360" w:lineRule="auto"/>
        <w:ind w:left="3420"/>
        <w:jc w:val="right"/>
        <w:rPr>
          <w:rFonts w:ascii="Arial" w:hAnsi="Arial" w:cs="Arial"/>
        </w:rPr>
      </w:pPr>
      <w:r>
        <w:rPr>
          <w:rFonts w:ascii="Arial" w:hAnsi="Arial" w:cs="Arial"/>
        </w:rPr>
        <w:t>______________________________________</w:t>
      </w:r>
    </w:p>
    <w:p w:rsidR="00E762F0" w:rsidRDefault="00E762F0" w:rsidP="00E762F0">
      <w:pPr>
        <w:spacing w:line="480" w:lineRule="auto"/>
        <w:ind w:left="3420"/>
        <w:jc w:val="center"/>
        <w:rPr>
          <w:rFonts w:ascii="Arial" w:hAnsi="Arial" w:cs="Arial"/>
        </w:rPr>
      </w:pPr>
      <w:r w:rsidRPr="003E5EBF">
        <w:rPr>
          <w:rFonts w:ascii="Arial" w:hAnsi="Arial" w:cs="Arial"/>
        </w:rPr>
        <w:t>MIGUEL ALBERTO TORRES RODRÍGUEZ</w:t>
      </w:r>
    </w:p>
    <w:p w:rsidR="00E762F0" w:rsidRDefault="00E762F0" w:rsidP="00E762F0">
      <w:pPr>
        <w:spacing w:line="480" w:lineRule="auto"/>
        <w:ind w:left="3420"/>
        <w:jc w:val="center"/>
        <w:rPr>
          <w:rFonts w:ascii="Arial" w:hAnsi="Arial" w:cs="Arial"/>
        </w:rPr>
      </w:pPr>
    </w:p>
    <w:p w:rsidR="00E762F0" w:rsidRDefault="00E762F0" w:rsidP="00E762F0">
      <w:pPr>
        <w:spacing w:line="480" w:lineRule="auto"/>
        <w:ind w:left="3420"/>
        <w:jc w:val="center"/>
        <w:rPr>
          <w:rFonts w:ascii="Arial" w:hAnsi="Arial" w:cs="Arial"/>
        </w:rPr>
      </w:pPr>
    </w:p>
    <w:p w:rsidR="00E762F0" w:rsidRDefault="00E762F0" w:rsidP="00E762F0">
      <w:pPr>
        <w:spacing w:line="360" w:lineRule="auto"/>
        <w:ind w:left="3420"/>
        <w:jc w:val="right"/>
        <w:rPr>
          <w:rFonts w:ascii="Arial" w:hAnsi="Arial" w:cs="Arial"/>
        </w:rPr>
      </w:pPr>
      <w:r>
        <w:rPr>
          <w:rFonts w:ascii="Arial" w:hAnsi="Arial" w:cs="Arial"/>
        </w:rPr>
        <w:t>______________________________________</w:t>
      </w:r>
    </w:p>
    <w:p w:rsidR="00E762F0" w:rsidRDefault="00E762F0" w:rsidP="00E762F0">
      <w:pPr>
        <w:spacing w:line="480" w:lineRule="auto"/>
        <w:ind w:left="3420"/>
        <w:jc w:val="center"/>
        <w:rPr>
          <w:rFonts w:ascii="Arial" w:hAnsi="Arial" w:cs="Arial"/>
        </w:rPr>
      </w:pPr>
      <w:r w:rsidRPr="003E5EBF">
        <w:rPr>
          <w:rFonts w:ascii="Arial" w:hAnsi="Arial" w:cs="Arial"/>
        </w:rPr>
        <w:t>GUIANELLA CORINA IBARRA RUIZ</w:t>
      </w:r>
    </w:p>
    <w:p w:rsidR="00E762F0" w:rsidRDefault="00E762F0" w:rsidP="00E762F0">
      <w:pPr>
        <w:spacing w:line="480" w:lineRule="auto"/>
        <w:ind w:left="3420"/>
        <w:jc w:val="center"/>
        <w:rPr>
          <w:rFonts w:ascii="Arial" w:hAnsi="Arial" w:cs="Arial"/>
        </w:rPr>
      </w:pPr>
    </w:p>
    <w:p w:rsidR="00E762F0" w:rsidRDefault="00E762F0" w:rsidP="00E762F0">
      <w:pPr>
        <w:spacing w:line="480" w:lineRule="auto"/>
        <w:ind w:left="3420"/>
        <w:jc w:val="center"/>
        <w:rPr>
          <w:rFonts w:ascii="Arial" w:hAnsi="Arial" w:cs="Arial"/>
        </w:rPr>
      </w:pPr>
    </w:p>
    <w:p w:rsidR="00E762F0" w:rsidRDefault="00E762F0" w:rsidP="00E762F0">
      <w:pPr>
        <w:spacing w:line="360" w:lineRule="auto"/>
        <w:ind w:left="3420"/>
        <w:jc w:val="right"/>
        <w:rPr>
          <w:rFonts w:ascii="Arial" w:hAnsi="Arial" w:cs="Arial"/>
        </w:rPr>
      </w:pPr>
      <w:r>
        <w:rPr>
          <w:rFonts w:ascii="Arial" w:hAnsi="Arial" w:cs="Arial"/>
        </w:rPr>
        <w:t>______________________________________</w:t>
      </w:r>
    </w:p>
    <w:p w:rsidR="00E762F0" w:rsidRDefault="00E762F0" w:rsidP="00E762F0">
      <w:pPr>
        <w:spacing w:line="480" w:lineRule="auto"/>
        <w:ind w:left="3420"/>
        <w:jc w:val="center"/>
        <w:rPr>
          <w:rFonts w:ascii="Arial" w:hAnsi="Arial" w:cs="Arial"/>
        </w:rPr>
      </w:pPr>
      <w:r>
        <w:rPr>
          <w:rFonts w:ascii="Arial" w:hAnsi="Arial" w:cs="Arial"/>
        </w:rPr>
        <w:t>ELÍAS JOSÉ BUSTOS PAINII</w:t>
      </w:r>
    </w:p>
    <w:p w:rsidR="00E762F0" w:rsidRDefault="00E762F0" w:rsidP="00E762F0">
      <w:pPr>
        <w:spacing w:line="480" w:lineRule="auto"/>
        <w:ind w:left="3420"/>
        <w:jc w:val="center"/>
        <w:rPr>
          <w:rFonts w:ascii="Arial" w:hAnsi="Arial" w:cs="Arial"/>
        </w:rPr>
      </w:pPr>
    </w:p>
    <w:p w:rsidR="00E762F0" w:rsidRDefault="00E762F0" w:rsidP="00E762F0">
      <w:pPr>
        <w:spacing w:line="480" w:lineRule="auto"/>
        <w:ind w:left="3420"/>
        <w:jc w:val="center"/>
        <w:rPr>
          <w:rFonts w:ascii="Arial" w:hAnsi="Arial" w:cs="Arial"/>
        </w:rPr>
      </w:pPr>
    </w:p>
    <w:p w:rsidR="00E762F0" w:rsidRDefault="00E762F0" w:rsidP="00E762F0">
      <w:pPr>
        <w:spacing w:line="480" w:lineRule="auto"/>
        <w:jc w:val="center"/>
        <w:rPr>
          <w:rFonts w:ascii="Arial" w:hAnsi="Arial" w:cs="Arial"/>
          <w:b/>
          <w:sz w:val="36"/>
          <w:szCs w:val="36"/>
        </w:rPr>
      </w:pPr>
      <w:r w:rsidRPr="00ED6C31">
        <w:rPr>
          <w:rFonts w:ascii="Arial" w:hAnsi="Arial" w:cs="Arial"/>
          <w:b/>
          <w:sz w:val="36"/>
          <w:szCs w:val="36"/>
        </w:rPr>
        <w:t>RESUMEN</w:t>
      </w:r>
    </w:p>
    <w:p w:rsidR="00E762F0" w:rsidRDefault="00E762F0" w:rsidP="00E762F0">
      <w:pPr>
        <w:spacing w:line="480" w:lineRule="auto"/>
        <w:jc w:val="both"/>
        <w:rPr>
          <w:rFonts w:ascii="Arial" w:hAnsi="Arial" w:cs="Arial"/>
        </w:rPr>
      </w:pPr>
    </w:p>
    <w:p w:rsidR="00E762F0" w:rsidRDefault="00E762F0" w:rsidP="00E762F0">
      <w:pPr>
        <w:autoSpaceDE w:val="0"/>
        <w:autoSpaceDN w:val="0"/>
        <w:adjustRightInd w:val="0"/>
        <w:spacing w:line="480" w:lineRule="auto"/>
        <w:jc w:val="both"/>
        <w:rPr>
          <w:rFonts w:ascii="Arial" w:hAnsi="Arial" w:cs="Arial"/>
          <w:lang w:eastAsia="es-EC"/>
        </w:rPr>
      </w:pPr>
      <w:r w:rsidRPr="002B7068">
        <w:rPr>
          <w:rFonts w:ascii="Arial" w:hAnsi="Arial" w:cs="Arial"/>
          <w:lang w:eastAsia="es-EC"/>
        </w:rPr>
        <w:t xml:space="preserve">El término </w:t>
      </w:r>
      <w:r w:rsidRPr="002B7068">
        <w:rPr>
          <w:rFonts w:ascii="Arial" w:hAnsi="Arial" w:cs="Arial"/>
          <w:b/>
          <w:lang w:eastAsia="es-EC"/>
        </w:rPr>
        <w:t>Calidad de Energía Eléctrica</w:t>
      </w:r>
      <w:r w:rsidRPr="002B7068">
        <w:rPr>
          <w:rFonts w:ascii="Arial" w:hAnsi="Arial" w:cs="Arial"/>
          <w:lang w:eastAsia="es-EC"/>
        </w:rPr>
        <w:t xml:space="preserve"> ha sido utilizado principalmente para describir la variación de tres parámetros dentro de un sistema eléctrico, como los son la tensión, corriente y frecuencia.</w:t>
      </w:r>
    </w:p>
    <w:p w:rsidR="00E762F0" w:rsidRPr="003004C5" w:rsidRDefault="00E762F0" w:rsidP="00E762F0">
      <w:pPr>
        <w:autoSpaceDE w:val="0"/>
        <w:autoSpaceDN w:val="0"/>
        <w:adjustRightInd w:val="0"/>
        <w:spacing w:line="480" w:lineRule="auto"/>
        <w:jc w:val="both"/>
        <w:rPr>
          <w:rFonts w:ascii="Arial" w:hAnsi="Arial" w:cs="Arial"/>
          <w:lang w:eastAsia="es-EC"/>
        </w:rPr>
      </w:pPr>
      <w:r w:rsidRPr="003534DF">
        <w:rPr>
          <w:rFonts w:ascii="Arial" w:hAnsi="Arial" w:cs="Arial"/>
          <w:lang w:eastAsia="es-EC"/>
        </w:rPr>
        <w:t xml:space="preserve"> </w:t>
      </w:r>
    </w:p>
    <w:p w:rsidR="00E762F0" w:rsidRDefault="00E762F0" w:rsidP="00E762F0">
      <w:pPr>
        <w:autoSpaceDE w:val="0"/>
        <w:autoSpaceDN w:val="0"/>
        <w:adjustRightInd w:val="0"/>
        <w:spacing w:before="100" w:beforeAutospacing="1" w:after="100" w:afterAutospacing="1" w:line="480" w:lineRule="auto"/>
        <w:jc w:val="both"/>
        <w:rPr>
          <w:rFonts w:ascii="Arial" w:hAnsi="Arial" w:cs="Arial"/>
          <w:lang w:eastAsia="es-EC"/>
        </w:rPr>
      </w:pPr>
      <w:r w:rsidRPr="002B7068">
        <w:rPr>
          <w:rFonts w:ascii="Arial" w:hAnsi="Arial" w:cs="Arial"/>
          <w:lang w:eastAsia="es-EC"/>
        </w:rPr>
        <w:t>Históricamente, la mayoría de los equipos son capaces de operar satisfactoriamente con variaciones relativamente amplias de estos tres parámetros. Sin embargo en los últimos años se han agregado al sistema eléctrico un elevado número de equipos, no tan tolerantes a estas variaciones, incluyendo a los controlados electrónicamente.</w:t>
      </w:r>
    </w:p>
    <w:p w:rsidR="00E762F0" w:rsidRDefault="00E762F0" w:rsidP="00E762F0">
      <w:pPr>
        <w:spacing w:line="480" w:lineRule="auto"/>
        <w:jc w:val="both"/>
        <w:rPr>
          <w:rFonts w:ascii="Arial" w:hAnsi="Arial" w:cs="Arial"/>
        </w:rPr>
      </w:pPr>
    </w:p>
    <w:p w:rsidR="00E762F0" w:rsidRPr="00765EDA" w:rsidRDefault="00E762F0" w:rsidP="00E762F0">
      <w:pPr>
        <w:spacing w:line="480" w:lineRule="auto"/>
        <w:jc w:val="both"/>
        <w:rPr>
          <w:rFonts w:ascii="Arial" w:hAnsi="Arial" w:cs="Arial"/>
        </w:rPr>
      </w:pPr>
      <w:r w:rsidRPr="00A802AC">
        <w:rPr>
          <w:rFonts w:ascii="Arial" w:hAnsi="Arial" w:cs="Arial"/>
        </w:rPr>
        <w:t>El objetivo del presente trabajo de Calidad de Energía en la red de distribución interna de la planta BLOQCIM S.A., es el de realizar un monitoreo y proveer en</w:t>
      </w:r>
      <w:r>
        <w:rPr>
          <w:rFonts w:ascii="Arial" w:hAnsi="Arial" w:cs="Arial"/>
        </w:rPr>
        <w:t xml:space="preserve"> la parte técnica información que permita identificar los problemas que afectan la calidad de energía de la planta, a través del estudio de los principales parámetros eléctricos dentro de la misma</w:t>
      </w:r>
      <w:r w:rsidRPr="00765EDA">
        <w:rPr>
          <w:rFonts w:ascii="Arial" w:hAnsi="Arial" w:cs="Arial"/>
        </w:rPr>
        <w:t>.</w:t>
      </w:r>
    </w:p>
    <w:p w:rsidR="00E762F0" w:rsidRDefault="00E762F0" w:rsidP="00E762F0">
      <w:pPr>
        <w:autoSpaceDE w:val="0"/>
        <w:autoSpaceDN w:val="0"/>
        <w:adjustRightInd w:val="0"/>
        <w:spacing w:before="100" w:beforeAutospacing="1" w:after="100" w:afterAutospacing="1" w:line="480" w:lineRule="auto"/>
        <w:jc w:val="both"/>
        <w:rPr>
          <w:rFonts w:ascii="Arial" w:hAnsi="Arial" w:cs="Arial"/>
          <w:lang w:eastAsia="es-EC"/>
        </w:rPr>
      </w:pPr>
    </w:p>
    <w:p w:rsidR="00E762F0" w:rsidRPr="00765EDA" w:rsidRDefault="00E762F0" w:rsidP="00E762F0">
      <w:pPr>
        <w:spacing w:line="480" w:lineRule="auto"/>
        <w:jc w:val="both"/>
        <w:rPr>
          <w:rFonts w:ascii="Arial" w:hAnsi="Arial" w:cs="Arial"/>
        </w:rPr>
      </w:pPr>
      <w:r w:rsidRPr="00765EDA">
        <w:rPr>
          <w:rFonts w:ascii="Arial" w:hAnsi="Arial" w:cs="Arial"/>
        </w:rPr>
        <w:lastRenderedPageBreak/>
        <w:t>Se</w:t>
      </w:r>
      <w:r>
        <w:rPr>
          <w:rFonts w:ascii="Arial" w:hAnsi="Arial" w:cs="Arial"/>
        </w:rPr>
        <w:t xml:space="preserve"> pondrá énfasis en los </w:t>
      </w:r>
      <w:r w:rsidRPr="00765EDA">
        <w:rPr>
          <w:rFonts w:ascii="Arial" w:hAnsi="Arial" w:cs="Arial"/>
        </w:rPr>
        <w:t>aspectos de Calidad de Energía que se vean</w:t>
      </w:r>
      <w:r>
        <w:rPr>
          <w:rFonts w:ascii="Arial" w:hAnsi="Arial" w:cs="Arial"/>
        </w:rPr>
        <w:t xml:space="preserve"> centrados en las</w:t>
      </w:r>
      <w:r w:rsidRPr="00765EDA">
        <w:rPr>
          <w:rFonts w:ascii="Arial" w:hAnsi="Arial" w:cs="Arial"/>
        </w:rPr>
        <w:t xml:space="preserve"> Distorsiones de </w:t>
      </w:r>
      <w:smartTag w:uri="urn:schemas-microsoft-com:office:smarttags" w:element="PersonName">
        <w:smartTagPr>
          <w:attr w:name="ProductID" w:val="la Forma"/>
        </w:smartTagPr>
        <w:r w:rsidRPr="00765EDA">
          <w:rPr>
            <w:rFonts w:ascii="Arial" w:hAnsi="Arial" w:cs="Arial"/>
          </w:rPr>
          <w:t>la Forma</w:t>
        </w:r>
      </w:smartTag>
      <w:r w:rsidRPr="00765EDA">
        <w:rPr>
          <w:rFonts w:ascii="Arial" w:hAnsi="Arial" w:cs="Arial"/>
        </w:rPr>
        <w:t xml:space="preserve"> de Onda (Armónicos)</w:t>
      </w:r>
      <w:r>
        <w:rPr>
          <w:rFonts w:ascii="Arial" w:hAnsi="Arial" w:cs="Arial"/>
        </w:rPr>
        <w:t>,</w:t>
      </w:r>
      <w:r w:rsidRPr="00765EDA">
        <w:rPr>
          <w:rFonts w:ascii="Arial" w:hAnsi="Arial" w:cs="Arial"/>
        </w:rPr>
        <w:t xml:space="preserve"> Fluctuaciones de Tensión (Flicker) </w:t>
      </w:r>
      <w:r>
        <w:rPr>
          <w:rFonts w:ascii="Arial" w:hAnsi="Arial" w:cs="Arial"/>
        </w:rPr>
        <w:t xml:space="preserve">y factor de potencia, </w:t>
      </w:r>
      <w:r w:rsidRPr="00765EDA">
        <w:rPr>
          <w:rFonts w:ascii="Arial" w:hAnsi="Arial" w:cs="Arial"/>
        </w:rPr>
        <w:t xml:space="preserve">con conclusiones de posibles soluciones </w:t>
      </w:r>
      <w:r>
        <w:rPr>
          <w:rFonts w:ascii="Arial" w:hAnsi="Arial" w:cs="Arial"/>
        </w:rPr>
        <w:t xml:space="preserve">utilizadas actualmente </w:t>
      </w:r>
      <w:r w:rsidRPr="00765EDA">
        <w:rPr>
          <w:rFonts w:ascii="Arial" w:hAnsi="Arial" w:cs="Arial"/>
        </w:rPr>
        <w:t>en base de recopilación de datos.</w:t>
      </w:r>
    </w:p>
    <w:p w:rsidR="00E762F0" w:rsidRDefault="00E762F0" w:rsidP="00E762F0">
      <w:pPr>
        <w:spacing w:line="480" w:lineRule="auto"/>
        <w:jc w:val="both"/>
        <w:rPr>
          <w:rFonts w:ascii="Arial" w:hAnsi="Arial" w:cs="Arial"/>
        </w:rPr>
      </w:pPr>
    </w:p>
    <w:p w:rsidR="00E762F0" w:rsidRPr="00C9211E" w:rsidRDefault="00E762F0" w:rsidP="00E762F0">
      <w:pPr>
        <w:spacing w:line="480" w:lineRule="auto"/>
        <w:jc w:val="both"/>
        <w:rPr>
          <w:rFonts w:ascii="Arial" w:hAnsi="Arial" w:cs="Arial"/>
        </w:rPr>
      </w:pPr>
      <w:r>
        <w:rPr>
          <w:rFonts w:ascii="Arial" w:hAnsi="Arial" w:cs="Arial"/>
        </w:rPr>
        <w:t>El presente estudio se verá enfocado principalmente en la</w:t>
      </w:r>
      <w:r w:rsidRPr="00765EDA">
        <w:rPr>
          <w:rFonts w:ascii="Arial" w:hAnsi="Arial" w:cs="Arial"/>
        </w:rPr>
        <w:t xml:space="preserve"> Regulación No. CONELEC 004/01; </w:t>
      </w:r>
      <w:r>
        <w:rPr>
          <w:rFonts w:ascii="Arial" w:hAnsi="Arial" w:cs="Arial"/>
        </w:rPr>
        <w:t>siendo también de importante apoyo las normas Europeas a presentarse. En base a los resultados obtenidos se p</w:t>
      </w:r>
      <w:r w:rsidRPr="00765EDA">
        <w:rPr>
          <w:rFonts w:ascii="Arial" w:hAnsi="Arial" w:cs="Arial"/>
        </w:rPr>
        <w:t>lanteará</w:t>
      </w:r>
      <w:r>
        <w:rPr>
          <w:rFonts w:ascii="Arial" w:hAnsi="Arial" w:cs="Arial"/>
        </w:rPr>
        <w:t xml:space="preserve">n </w:t>
      </w:r>
      <w:r w:rsidRPr="00765EDA">
        <w:rPr>
          <w:rFonts w:ascii="Arial" w:hAnsi="Arial" w:cs="Arial"/>
        </w:rPr>
        <w:t>las conclusiones</w:t>
      </w:r>
      <w:r>
        <w:rPr>
          <w:rFonts w:ascii="Arial" w:hAnsi="Arial" w:cs="Arial"/>
        </w:rPr>
        <w:t xml:space="preserve"> y recomendaciones</w:t>
      </w:r>
      <w:r w:rsidRPr="00765EDA">
        <w:rPr>
          <w:rFonts w:ascii="Arial" w:hAnsi="Arial" w:cs="Arial"/>
        </w:rPr>
        <w:t xml:space="preserve"> necesarias </w:t>
      </w:r>
      <w:r>
        <w:rPr>
          <w:rFonts w:ascii="Arial" w:hAnsi="Arial" w:cs="Arial"/>
        </w:rPr>
        <w:t>que permitan mantener una operación adecuada de los procesos que se realizan dentro de la planta.</w:t>
      </w:r>
    </w:p>
    <w:p w:rsidR="00E762F0" w:rsidRDefault="00E762F0" w:rsidP="00E762F0">
      <w:pPr>
        <w:spacing w:line="480" w:lineRule="auto"/>
        <w:jc w:val="both"/>
        <w:rPr>
          <w:rFonts w:ascii="Arial" w:hAnsi="Arial" w:cs="Arial"/>
        </w:rPr>
      </w:pPr>
    </w:p>
    <w:p w:rsidR="00E762F0" w:rsidRDefault="00E762F0" w:rsidP="00E762F0">
      <w:pPr>
        <w:spacing w:line="480" w:lineRule="auto"/>
        <w:jc w:val="both"/>
        <w:rPr>
          <w:rFonts w:ascii="Arial" w:hAnsi="Arial" w:cs="Arial"/>
        </w:rPr>
      </w:pPr>
    </w:p>
    <w:p w:rsidR="00E762F0" w:rsidRDefault="00E762F0" w:rsidP="00E762F0">
      <w:pPr>
        <w:spacing w:line="480" w:lineRule="auto"/>
        <w:jc w:val="both"/>
        <w:rPr>
          <w:rFonts w:ascii="Arial" w:hAnsi="Arial" w:cs="Arial"/>
        </w:rPr>
      </w:pPr>
    </w:p>
    <w:p w:rsidR="00E762F0" w:rsidRDefault="00E762F0" w:rsidP="00E762F0">
      <w:pPr>
        <w:spacing w:line="480" w:lineRule="auto"/>
        <w:jc w:val="both"/>
        <w:rPr>
          <w:rFonts w:ascii="Arial" w:hAnsi="Arial" w:cs="Arial"/>
        </w:rPr>
      </w:pPr>
    </w:p>
    <w:p w:rsidR="00E762F0" w:rsidRDefault="00E762F0" w:rsidP="00E762F0">
      <w:pPr>
        <w:spacing w:line="480" w:lineRule="auto"/>
        <w:jc w:val="both"/>
        <w:rPr>
          <w:rFonts w:ascii="Arial" w:hAnsi="Arial" w:cs="Arial"/>
        </w:rPr>
      </w:pPr>
    </w:p>
    <w:p w:rsidR="00E762F0" w:rsidRDefault="00E762F0" w:rsidP="00E762F0">
      <w:pPr>
        <w:spacing w:line="480" w:lineRule="auto"/>
        <w:jc w:val="both"/>
        <w:rPr>
          <w:rFonts w:ascii="Arial" w:hAnsi="Arial" w:cs="Arial"/>
        </w:rPr>
      </w:pPr>
    </w:p>
    <w:p w:rsidR="00E762F0" w:rsidRDefault="00E762F0" w:rsidP="00E762F0">
      <w:pPr>
        <w:spacing w:line="480" w:lineRule="auto"/>
        <w:jc w:val="both"/>
        <w:rPr>
          <w:rFonts w:ascii="Arial" w:hAnsi="Arial" w:cs="Arial"/>
        </w:rPr>
      </w:pPr>
    </w:p>
    <w:p w:rsidR="00E762F0" w:rsidRDefault="00E762F0" w:rsidP="00E762F0">
      <w:pPr>
        <w:spacing w:line="480" w:lineRule="auto"/>
        <w:jc w:val="both"/>
        <w:rPr>
          <w:rFonts w:ascii="Arial" w:hAnsi="Arial" w:cs="Arial"/>
        </w:rPr>
      </w:pPr>
    </w:p>
    <w:p w:rsidR="00E762F0" w:rsidRDefault="00E762F0" w:rsidP="00E762F0">
      <w:pPr>
        <w:spacing w:line="480" w:lineRule="auto"/>
        <w:jc w:val="both"/>
        <w:rPr>
          <w:rFonts w:ascii="Arial" w:hAnsi="Arial" w:cs="Arial"/>
        </w:rPr>
      </w:pPr>
    </w:p>
    <w:p w:rsidR="00E762F0" w:rsidRDefault="00E762F0" w:rsidP="00E762F0">
      <w:pPr>
        <w:spacing w:line="480" w:lineRule="auto"/>
        <w:jc w:val="both"/>
        <w:rPr>
          <w:rFonts w:ascii="Arial" w:hAnsi="Arial" w:cs="Arial"/>
        </w:rPr>
      </w:pPr>
    </w:p>
    <w:p w:rsidR="00E762F0" w:rsidRDefault="00E762F0" w:rsidP="00E762F0">
      <w:pPr>
        <w:jc w:val="center"/>
        <w:rPr>
          <w:rFonts w:ascii="Arial" w:hAnsi="Arial" w:cs="Arial"/>
          <w:b/>
          <w:sz w:val="36"/>
          <w:szCs w:val="36"/>
        </w:rPr>
      </w:pPr>
    </w:p>
    <w:p w:rsidR="00E762F0" w:rsidRDefault="00E762F0" w:rsidP="00E762F0">
      <w:pPr>
        <w:jc w:val="center"/>
        <w:rPr>
          <w:rFonts w:ascii="Arial" w:hAnsi="Arial" w:cs="Arial"/>
          <w:b/>
          <w:sz w:val="36"/>
          <w:szCs w:val="36"/>
        </w:rPr>
      </w:pPr>
    </w:p>
    <w:p w:rsidR="00E762F0" w:rsidRDefault="00E762F0" w:rsidP="00E762F0">
      <w:pPr>
        <w:jc w:val="center"/>
        <w:rPr>
          <w:rFonts w:ascii="Arial" w:hAnsi="Arial" w:cs="Arial"/>
          <w:b/>
          <w:sz w:val="36"/>
          <w:szCs w:val="36"/>
        </w:rPr>
      </w:pPr>
    </w:p>
    <w:p w:rsidR="00E762F0" w:rsidRDefault="00E762F0" w:rsidP="00E762F0">
      <w:pPr>
        <w:jc w:val="center"/>
        <w:rPr>
          <w:rFonts w:ascii="Arial" w:hAnsi="Arial" w:cs="Arial"/>
          <w:b/>
          <w:sz w:val="36"/>
          <w:szCs w:val="36"/>
        </w:rPr>
      </w:pPr>
    </w:p>
    <w:p w:rsidR="00E762F0" w:rsidRDefault="00E762F0" w:rsidP="00E762F0">
      <w:pPr>
        <w:jc w:val="center"/>
        <w:rPr>
          <w:rFonts w:ascii="Arial" w:hAnsi="Arial" w:cs="Arial"/>
          <w:b/>
          <w:sz w:val="36"/>
          <w:szCs w:val="36"/>
        </w:rPr>
      </w:pPr>
    </w:p>
    <w:p w:rsidR="00E762F0" w:rsidRDefault="00E762F0" w:rsidP="00E762F0">
      <w:pPr>
        <w:jc w:val="center"/>
        <w:rPr>
          <w:rFonts w:ascii="Arial" w:hAnsi="Arial" w:cs="Arial"/>
          <w:b/>
          <w:sz w:val="36"/>
          <w:szCs w:val="36"/>
        </w:rPr>
        <w:sectPr w:rsidR="00E762F0" w:rsidSect="00987B5D">
          <w:headerReference w:type="default" r:id="rId9"/>
          <w:type w:val="continuous"/>
          <w:pgSz w:w="11906" w:h="16838"/>
          <w:pgMar w:top="2268" w:right="1134" w:bottom="2268" w:left="2268" w:header="709" w:footer="709" w:gutter="0"/>
          <w:pgNumType w:fmt="upperRoman"/>
          <w:cols w:space="708"/>
          <w:docGrid w:linePitch="360"/>
        </w:sectPr>
      </w:pPr>
    </w:p>
    <w:p w:rsidR="00E762F0" w:rsidRPr="00F604F3" w:rsidRDefault="00E762F0" w:rsidP="00E762F0">
      <w:pPr>
        <w:jc w:val="center"/>
        <w:rPr>
          <w:rFonts w:ascii="Arial" w:hAnsi="Arial" w:cs="Arial"/>
          <w:b/>
          <w:sz w:val="36"/>
          <w:szCs w:val="36"/>
        </w:rPr>
      </w:pPr>
      <w:r w:rsidRPr="00F604F3">
        <w:rPr>
          <w:rFonts w:ascii="Arial" w:hAnsi="Arial" w:cs="Arial"/>
          <w:b/>
          <w:sz w:val="36"/>
          <w:szCs w:val="36"/>
        </w:rPr>
        <w:lastRenderedPageBreak/>
        <w:t>INDICE GENERAL</w:t>
      </w:r>
    </w:p>
    <w:p w:rsidR="00E762F0" w:rsidRPr="00F604F3" w:rsidRDefault="00E762F0" w:rsidP="00E762F0">
      <w:pPr>
        <w:jc w:val="both"/>
        <w:rPr>
          <w:rFonts w:ascii="Arial" w:hAnsi="Arial" w:cs="Arial"/>
        </w:rPr>
      </w:pPr>
    </w:p>
    <w:p w:rsidR="00E762F0" w:rsidRPr="00F604F3" w:rsidRDefault="00E762F0" w:rsidP="00E762F0">
      <w:pPr>
        <w:jc w:val="both"/>
        <w:rPr>
          <w:rFonts w:ascii="Arial" w:hAnsi="Arial" w:cs="Arial"/>
        </w:rPr>
      </w:pPr>
    </w:p>
    <w:p w:rsidR="00E762F0" w:rsidRPr="00F604F3" w:rsidRDefault="00E762F0" w:rsidP="00E762F0">
      <w:pPr>
        <w:jc w:val="both"/>
        <w:rPr>
          <w:rFonts w:ascii="Arial" w:hAnsi="Arial" w:cs="Arial"/>
        </w:rPr>
      </w:pPr>
    </w:p>
    <w:p w:rsidR="00E762F0" w:rsidRPr="00F604F3" w:rsidRDefault="00E762F0" w:rsidP="00E762F0">
      <w:pPr>
        <w:jc w:val="both"/>
        <w:rPr>
          <w:rFonts w:ascii="Arial" w:hAnsi="Arial" w:cs="Arial"/>
        </w:rPr>
      </w:pPr>
    </w:p>
    <w:p w:rsidR="00E762F0" w:rsidRPr="00CA35C6" w:rsidRDefault="00E762F0" w:rsidP="00E762F0">
      <w:pPr>
        <w:jc w:val="right"/>
        <w:rPr>
          <w:rFonts w:ascii="Arial" w:hAnsi="Arial" w:cs="Arial"/>
          <w:b/>
        </w:rPr>
      </w:pPr>
      <w:r w:rsidRPr="00765EDA">
        <w:rPr>
          <w:rFonts w:ascii="Arial" w:hAnsi="Arial" w:cs="Arial"/>
          <w:b/>
          <w:color w:val="0000FF"/>
        </w:rPr>
        <w:tab/>
      </w:r>
      <w:r w:rsidRPr="00765EDA">
        <w:rPr>
          <w:rFonts w:ascii="Arial" w:hAnsi="Arial" w:cs="Arial"/>
          <w:b/>
          <w:color w:val="0000FF"/>
        </w:rPr>
        <w:tab/>
      </w:r>
      <w:r w:rsidRPr="00765EDA">
        <w:rPr>
          <w:rFonts w:ascii="Arial" w:hAnsi="Arial" w:cs="Arial"/>
          <w:b/>
          <w:color w:val="0000FF"/>
        </w:rPr>
        <w:tab/>
      </w:r>
      <w:r w:rsidRPr="00765EDA">
        <w:rPr>
          <w:rFonts w:ascii="Arial" w:hAnsi="Arial" w:cs="Arial"/>
          <w:b/>
          <w:color w:val="0000FF"/>
        </w:rPr>
        <w:tab/>
      </w:r>
      <w:r w:rsidRPr="00765EDA">
        <w:rPr>
          <w:rFonts w:ascii="Arial" w:hAnsi="Arial" w:cs="Arial"/>
          <w:b/>
          <w:color w:val="0000FF"/>
        </w:rPr>
        <w:tab/>
      </w:r>
      <w:r w:rsidRPr="00765EDA">
        <w:rPr>
          <w:rFonts w:ascii="Arial" w:hAnsi="Arial" w:cs="Arial"/>
          <w:b/>
          <w:color w:val="0000FF"/>
        </w:rPr>
        <w:tab/>
      </w:r>
      <w:r w:rsidRPr="00765EDA">
        <w:rPr>
          <w:rFonts w:ascii="Arial" w:hAnsi="Arial" w:cs="Arial"/>
          <w:b/>
          <w:color w:val="0000FF"/>
        </w:rPr>
        <w:tab/>
      </w:r>
      <w:r w:rsidRPr="00765EDA">
        <w:rPr>
          <w:rFonts w:ascii="Arial" w:hAnsi="Arial" w:cs="Arial"/>
          <w:b/>
          <w:color w:val="0000FF"/>
        </w:rPr>
        <w:tab/>
      </w:r>
      <w:r w:rsidRPr="00765EDA">
        <w:rPr>
          <w:rFonts w:ascii="Arial" w:hAnsi="Arial" w:cs="Arial"/>
          <w:b/>
          <w:color w:val="0000FF"/>
        </w:rPr>
        <w:tab/>
      </w:r>
      <w:r w:rsidRPr="00765EDA">
        <w:rPr>
          <w:rFonts w:ascii="Arial" w:hAnsi="Arial" w:cs="Arial"/>
          <w:b/>
          <w:color w:val="0000FF"/>
        </w:rPr>
        <w:tab/>
      </w:r>
      <w:r w:rsidRPr="00765EDA">
        <w:rPr>
          <w:rFonts w:ascii="Arial" w:hAnsi="Arial" w:cs="Arial"/>
          <w:b/>
          <w:color w:val="0000FF"/>
        </w:rPr>
        <w:tab/>
      </w:r>
      <w:r w:rsidRPr="00CA35C6">
        <w:rPr>
          <w:rFonts w:ascii="Arial" w:hAnsi="Arial" w:cs="Arial"/>
          <w:b/>
        </w:rPr>
        <w:t xml:space="preserve">   Pág.</w:t>
      </w:r>
    </w:p>
    <w:p w:rsidR="00E762F0" w:rsidRPr="00765EDA" w:rsidRDefault="00E762F0" w:rsidP="00E762F0">
      <w:pPr>
        <w:spacing w:line="480" w:lineRule="auto"/>
        <w:jc w:val="both"/>
        <w:rPr>
          <w:rFonts w:ascii="Arial" w:hAnsi="Arial" w:cs="Arial"/>
          <w:color w:val="0000FF"/>
        </w:rPr>
      </w:pPr>
    </w:p>
    <w:p w:rsidR="00E762F0" w:rsidRPr="008C7E4A" w:rsidRDefault="00E762F0" w:rsidP="00E762F0">
      <w:pPr>
        <w:spacing w:line="480" w:lineRule="auto"/>
        <w:jc w:val="both"/>
        <w:rPr>
          <w:rFonts w:ascii="Arial" w:hAnsi="Arial" w:cs="Arial"/>
        </w:rPr>
      </w:pPr>
      <w:r>
        <w:rPr>
          <w:rFonts w:ascii="Arial" w:hAnsi="Arial" w:cs="Arial"/>
        </w:rPr>
        <w:t>RESUMEN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8C7E4A">
        <w:rPr>
          <w:rFonts w:ascii="Arial" w:hAnsi="Arial" w:cs="Arial"/>
        </w:rPr>
        <w:t>VI</w:t>
      </w:r>
      <w:r>
        <w:rPr>
          <w:rFonts w:ascii="Arial" w:hAnsi="Arial" w:cs="Arial"/>
        </w:rPr>
        <w:t>II</w:t>
      </w:r>
    </w:p>
    <w:p w:rsidR="00E762F0" w:rsidRPr="008C7E4A" w:rsidRDefault="00E762F0" w:rsidP="00E762F0">
      <w:pPr>
        <w:spacing w:line="480" w:lineRule="auto"/>
        <w:jc w:val="both"/>
        <w:rPr>
          <w:rFonts w:ascii="Arial" w:hAnsi="Arial" w:cs="Arial"/>
        </w:rPr>
      </w:pPr>
      <w:r w:rsidRPr="008C7E4A">
        <w:rPr>
          <w:rFonts w:ascii="Arial" w:hAnsi="Arial" w:cs="Arial"/>
        </w:rPr>
        <w:t>ÍNDICE GENERAL</w:t>
      </w:r>
      <w:r w:rsidRPr="008C7E4A">
        <w:rPr>
          <w:rFonts w:ascii="Arial" w:hAnsi="Arial" w:cs="Arial"/>
        </w:rPr>
        <w:tab/>
      </w:r>
      <w:r w:rsidRPr="008C7E4A">
        <w:rPr>
          <w:rFonts w:ascii="Arial" w:hAnsi="Arial" w:cs="Arial"/>
        </w:rPr>
        <w:tab/>
      </w:r>
      <w:r w:rsidRPr="008C7E4A">
        <w:rPr>
          <w:rFonts w:ascii="Arial" w:hAnsi="Arial" w:cs="Arial"/>
        </w:rPr>
        <w:tab/>
      </w:r>
      <w:r w:rsidRPr="008C7E4A">
        <w:rPr>
          <w:rFonts w:ascii="Arial" w:hAnsi="Arial" w:cs="Arial"/>
        </w:rPr>
        <w:tab/>
      </w:r>
      <w:r w:rsidRPr="008C7E4A">
        <w:rPr>
          <w:rFonts w:ascii="Arial" w:hAnsi="Arial" w:cs="Arial"/>
        </w:rPr>
        <w:tab/>
      </w:r>
      <w:r w:rsidRPr="008C7E4A">
        <w:rPr>
          <w:rFonts w:ascii="Arial" w:hAnsi="Arial" w:cs="Arial"/>
        </w:rPr>
        <w:tab/>
      </w:r>
      <w:r w:rsidRPr="008C7E4A">
        <w:rPr>
          <w:rFonts w:ascii="Arial" w:hAnsi="Arial" w:cs="Arial"/>
        </w:rPr>
        <w:tab/>
      </w:r>
      <w:r w:rsidRPr="008C7E4A">
        <w:rPr>
          <w:rFonts w:ascii="Arial" w:hAnsi="Arial" w:cs="Arial"/>
        </w:rPr>
        <w:tab/>
      </w:r>
      <w:r w:rsidRPr="008C7E4A">
        <w:rPr>
          <w:rFonts w:ascii="Arial" w:hAnsi="Arial" w:cs="Arial"/>
        </w:rPr>
        <w:tab/>
        <w:t xml:space="preserve">     </w:t>
      </w:r>
      <w:r>
        <w:rPr>
          <w:rFonts w:ascii="Arial" w:hAnsi="Arial" w:cs="Arial"/>
        </w:rPr>
        <w:t xml:space="preserve">   X</w:t>
      </w:r>
      <w:r w:rsidRPr="008C7E4A">
        <w:rPr>
          <w:rFonts w:ascii="Arial" w:hAnsi="Arial" w:cs="Arial"/>
        </w:rPr>
        <w:tab/>
      </w:r>
    </w:p>
    <w:p w:rsidR="00E762F0" w:rsidRPr="00C84C8D" w:rsidRDefault="00E762F0" w:rsidP="00E762F0">
      <w:pPr>
        <w:spacing w:line="480" w:lineRule="auto"/>
        <w:jc w:val="both"/>
        <w:rPr>
          <w:rFonts w:ascii="Arial" w:hAnsi="Arial" w:cs="Arial"/>
        </w:rPr>
      </w:pPr>
      <w:r w:rsidRPr="00C84C8D">
        <w:rPr>
          <w:rFonts w:ascii="Arial" w:hAnsi="Arial" w:cs="Arial"/>
        </w:rPr>
        <w:t xml:space="preserve">ÍNDICE DE FIGURAS                                                                                      </w:t>
      </w:r>
      <w:r>
        <w:rPr>
          <w:rFonts w:ascii="Arial" w:hAnsi="Arial" w:cs="Arial"/>
        </w:rPr>
        <w:t xml:space="preserve"> </w:t>
      </w:r>
      <w:r w:rsidRPr="00C84C8D">
        <w:rPr>
          <w:rFonts w:ascii="Arial" w:hAnsi="Arial" w:cs="Arial"/>
        </w:rPr>
        <w:t>X</w:t>
      </w:r>
      <w:r>
        <w:rPr>
          <w:rFonts w:ascii="Arial" w:hAnsi="Arial" w:cs="Arial"/>
        </w:rPr>
        <w:t>V</w:t>
      </w:r>
    </w:p>
    <w:p w:rsidR="00E762F0" w:rsidRPr="00C84C8D" w:rsidRDefault="00E762F0" w:rsidP="00E762F0">
      <w:pPr>
        <w:spacing w:line="480" w:lineRule="auto"/>
        <w:jc w:val="both"/>
        <w:rPr>
          <w:rFonts w:ascii="Arial" w:hAnsi="Arial" w:cs="Arial"/>
        </w:rPr>
      </w:pPr>
      <w:r w:rsidRPr="00C84C8D">
        <w:rPr>
          <w:rFonts w:ascii="Arial" w:hAnsi="Arial" w:cs="Arial"/>
        </w:rPr>
        <w:t>INDICE DE TABLAS</w:t>
      </w:r>
      <w:r w:rsidRPr="00C84C8D">
        <w:rPr>
          <w:rFonts w:ascii="Arial" w:hAnsi="Arial" w:cs="Arial"/>
        </w:rPr>
        <w:tab/>
      </w:r>
      <w:r w:rsidRPr="00C84C8D">
        <w:rPr>
          <w:rFonts w:ascii="Arial" w:hAnsi="Arial" w:cs="Arial"/>
        </w:rPr>
        <w:tab/>
      </w:r>
      <w:r w:rsidRPr="00C84C8D">
        <w:rPr>
          <w:rFonts w:ascii="Arial" w:hAnsi="Arial" w:cs="Arial"/>
        </w:rPr>
        <w:tab/>
      </w:r>
      <w:r w:rsidRPr="00C84C8D">
        <w:rPr>
          <w:rFonts w:ascii="Arial" w:hAnsi="Arial" w:cs="Arial"/>
        </w:rPr>
        <w:tab/>
      </w:r>
      <w:r w:rsidRPr="00C84C8D">
        <w:rPr>
          <w:rFonts w:ascii="Arial" w:hAnsi="Arial" w:cs="Arial"/>
        </w:rPr>
        <w:tab/>
      </w:r>
      <w:r w:rsidRPr="00C84C8D">
        <w:rPr>
          <w:rFonts w:ascii="Arial" w:hAnsi="Arial" w:cs="Arial"/>
        </w:rPr>
        <w:tab/>
      </w:r>
      <w:r w:rsidRPr="00C84C8D">
        <w:rPr>
          <w:rFonts w:ascii="Arial" w:hAnsi="Arial" w:cs="Arial"/>
        </w:rPr>
        <w:tab/>
        <w:t xml:space="preserve">              </w:t>
      </w:r>
      <w:r>
        <w:rPr>
          <w:rFonts w:ascii="Arial" w:hAnsi="Arial" w:cs="Arial"/>
        </w:rPr>
        <w:t xml:space="preserve"> </w:t>
      </w:r>
      <w:r w:rsidRPr="00C84C8D">
        <w:rPr>
          <w:rFonts w:ascii="Arial" w:hAnsi="Arial" w:cs="Arial"/>
        </w:rPr>
        <w:t>X</w:t>
      </w:r>
      <w:r>
        <w:rPr>
          <w:rFonts w:ascii="Arial" w:hAnsi="Arial" w:cs="Arial"/>
        </w:rPr>
        <w:t>IX</w:t>
      </w:r>
      <w:r w:rsidRPr="00C84C8D">
        <w:rPr>
          <w:rFonts w:ascii="Arial" w:hAnsi="Arial" w:cs="Arial"/>
        </w:rPr>
        <w:tab/>
      </w:r>
    </w:p>
    <w:p w:rsidR="00E762F0" w:rsidRPr="00C84C8D" w:rsidRDefault="00E762F0" w:rsidP="00E762F0">
      <w:pPr>
        <w:spacing w:line="480" w:lineRule="auto"/>
        <w:jc w:val="both"/>
        <w:rPr>
          <w:rFonts w:ascii="Arial" w:hAnsi="Arial" w:cs="Arial"/>
        </w:rPr>
      </w:pPr>
      <w:r w:rsidRPr="00C84C8D">
        <w:rPr>
          <w:rFonts w:ascii="Arial" w:hAnsi="Arial" w:cs="Arial"/>
        </w:rPr>
        <w:t xml:space="preserve">ÍNDICE DE ANEXOS                                                         </w:t>
      </w:r>
      <w:r>
        <w:rPr>
          <w:rFonts w:ascii="Arial" w:hAnsi="Arial" w:cs="Arial"/>
        </w:rPr>
        <w:t xml:space="preserve">                               XX</w:t>
      </w:r>
    </w:p>
    <w:p w:rsidR="00E762F0" w:rsidRPr="008C7E4A" w:rsidRDefault="00E762F0" w:rsidP="00E762F0">
      <w:pPr>
        <w:spacing w:line="480" w:lineRule="auto"/>
        <w:jc w:val="both"/>
        <w:rPr>
          <w:rFonts w:ascii="Arial" w:hAnsi="Arial" w:cs="Arial"/>
        </w:rPr>
      </w:pPr>
      <w:r w:rsidRPr="008C7E4A">
        <w:rPr>
          <w:rFonts w:ascii="Arial" w:hAnsi="Arial" w:cs="Arial"/>
        </w:rPr>
        <w:t xml:space="preserve">INTRODUCCIÓN                                                                                           </w:t>
      </w:r>
      <w:r>
        <w:rPr>
          <w:rFonts w:ascii="Arial" w:hAnsi="Arial" w:cs="Arial"/>
        </w:rPr>
        <w:t xml:space="preserve">  </w:t>
      </w:r>
      <w:r w:rsidRPr="008C7E4A">
        <w:rPr>
          <w:rFonts w:ascii="Arial" w:hAnsi="Arial" w:cs="Arial"/>
        </w:rPr>
        <w:t>XX</w:t>
      </w:r>
      <w:r>
        <w:rPr>
          <w:rFonts w:ascii="Arial" w:hAnsi="Arial" w:cs="Arial"/>
        </w:rPr>
        <w:t>I</w:t>
      </w:r>
    </w:p>
    <w:p w:rsidR="00E762F0" w:rsidRPr="00765EDA" w:rsidRDefault="00E762F0" w:rsidP="00E762F0">
      <w:pPr>
        <w:spacing w:line="480" w:lineRule="auto"/>
        <w:jc w:val="both"/>
        <w:rPr>
          <w:rFonts w:ascii="Arial" w:hAnsi="Arial" w:cs="Arial"/>
          <w:color w:val="0000FF"/>
        </w:rPr>
      </w:pPr>
    </w:p>
    <w:p w:rsidR="00E762F0" w:rsidRPr="00D521B6" w:rsidRDefault="00E762F0" w:rsidP="00E762F0">
      <w:pPr>
        <w:spacing w:line="480" w:lineRule="auto"/>
        <w:jc w:val="both"/>
        <w:rPr>
          <w:rFonts w:ascii="Arial" w:hAnsi="Arial" w:cs="Arial"/>
          <w:b/>
        </w:rPr>
      </w:pPr>
      <w:r>
        <w:rPr>
          <w:rFonts w:ascii="Arial" w:hAnsi="Arial" w:cs="Arial"/>
          <w:b/>
        </w:rPr>
        <w:t>CAPÍTULO I</w:t>
      </w:r>
    </w:p>
    <w:p w:rsidR="00E762F0" w:rsidRPr="00D521B6" w:rsidRDefault="00E762F0" w:rsidP="00E762F0">
      <w:pPr>
        <w:spacing w:line="480" w:lineRule="auto"/>
        <w:jc w:val="both"/>
        <w:rPr>
          <w:rFonts w:ascii="Arial" w:hAnsi="Arial" w:cs="Arial"/>
        </w:rPr>
      </w:pPr>
      <w:r>
        <w:rPr>
          <w:rFonts w:ascii="Arial" w:hAnsi="Arial" w:cs="Arial"/>
        </w:rPr>
        <w:t>CONSIDERACIONES ACERCA DE LA CALIDAD DE ENERGÍA ELÉCTRICA</w:t>
      </w:r>
    </w:p>
    <w:p w:rsidR="00E762F0" w:rsidRPr="00D521B6" w:rsidRDefault="00E762F0" w:rsidP="00E762F0">
      <w:pPr>
        <w:tabs>
          <w:tab w:val="left" w:pos="561"/>
        </w:tabs>
        <w:spacing w:line="480" w:lineRule="auto"/>
        <w:ind w:left="360"/>
        <w:jc w:val="both"/>
        <w:rPr>
          <w:rFonts w:ascii="Arial" w:hAnsi="Arial" w:cs="Arial"/>
        </w:rPr>
      </w:pPr>
      <w:r w:rsidRPr="00D521B6">
        <w:rPr>
          <w:rFonts w:ascii="Arial" w:hAnsi="Arial" w:cs="Arial"/>
        </w:rPr>
        <w:t>1.1</w:t>
      </w:r>
      <w:r w:rsidRPr="00D521B6">
        <w:rPr>
          <w:rFonts w:ascii="Arial" w:hAnsi="Arial" w:cs="Arial"/>
        </w:rPr>
        <w:tab/>
        <w:t xml:space="preserve"> </w:t>
      </w:r>
      <w:r>
        <w:rPr>
          <w:rFonts w:ascii="Arial" w:hAnsi="Arial" w:cs="Arial"/>
        </w:rPr>
        <w:t>EVOLUCIÓ</w:t>
      </w:r>
      <w:r w:rsidRPr="00D521B6">
        <w:rPr>
          <w:rFonts w:ascii="Arial" w:hAnsi="Arial" w:cs="Arial"/>
        </w:rPr>
        <w:t>N DE LA CARGA...................................................................1</w:t>
      </w:r>
    </w:p>
    <w:p w:rsidR="00E762F0" w:rsidRDefault="00E762F0" w:rsidP="00E762F0">
      <w:pPr>
        <w:tabs>
          <w:tab w:val="left" w:pos="561"/>
        </w:tabs>
        <w:spacing w:line="480" w:lineRule="auto"/>
        <w:ind w:left="360"/>
        <w:jc w:val="both"/>
        <w:rPr>
          <w:rFonts w:ascii="Arial" w:hAnsi="Arial" w:cs="Arial"/>
        </w:rPr>
      </w:pPr>
      <w:r w:rsidRPr="00D521B6">
        <w:rPr>
          <w:rFonts w:ascii="Arial" w:hAnsi="Arial" w:cs="Arial"/>
        </w:rPr>
        <w:t xml:space="preserve">1.2 </w:t>
      </w:r>
      <w:r>
        <w:rPr>
          <w:rFonts w:ascii="Arial" w:hAnsi="Arial" w:cs="Arial"/>
        </w:rPr>
        <w:t>EL PROYECTO INTEGRAL DE ENERGÍA…</w:t>
      </w:r>
      <w:r w:rsidRPr="00D521B6">
        <w:rPr>
          <w:rFonts w:ascii="Arial" w:hAnsi="Arial" w:cs="Arial"/>
        </w:rPr>
        <w:t>…………</w:t>
      </w:r>
      <w:r>
        <w:rPr>
          <w:rFonts w:ascii="Arial" w:hAnsi="Arial" w:cs="Arial"/>
        </w:rPr>
        <w:t>.</w:t>
      </w:r>
      <w:r w:rsidRPr="00D521B6">
        <w:rPr>
          <w:rFonts w:ascii="Arial" w:hAnsi="Arial" w:cs="Arial"/>
        </w:rPr>
        <w:t>………………….</w:t>
      </w:r>
      <w:r>
        <w:rPr>
          <w:rFonts w:ascii="Arial" w:hAnsi="Arial" w:cs="Arial"/>
        </w:rPr>
        <w:t>.3</w:t>
      </w:r>
    </w:p>
    <w:p w:rsidR="00E762F0" w:rsidRDefault="00E762F0" w:rsidP="00E762F0">
      <w:pPr>
        <w:tabs>
          <w:tab w:val="left" w:pos="561"/>
        </w:tabs>
        <w:spacing w:line="480" w:lineRule="auto"/>
        <w:ind w:left="360"/>
        <w:jc w:val="both"/>
        <w:rPr>
          <w:rFonts w:ascii="Arial" w:hAnsi="Arial" w:cs="Arial"/>
        </w:rPr>
      </w:pPr>
      <w:r>
        <w:rPr>
          <w:rFonts w:ascii="Arial" w:hAnsi="Arial" w:cs="Arial"/>
        </w:rPr>
        <w:t>1.3</w:t>
      </w:r>
      <w:r w:rsidRPr="00D521B6">
        <w:rPr>
          <w:rFonts w:ascii="Arial" w:hAnsi="Arial" w:cs="Arial"/>
        </w:rPr>
        <w:t xml:space="preserve"> </w:t>
      </w:r>
      <w:smartTag w:uri="urn:schemas-microsoft-com:office:smarttags" w:element="PersonName">
        <w:smartTagPr>
          <w:attr w:name="ProductID" w:val="LA IMPORTANCIA DE LA"/>
        </w:smartTagPr>
        <w:r>
          <w:rPr>
            <w:rFonts w:ascii="Arial" w:hAnsi="Arial" w:cs="Arial"/>
          </w:rPr>
          <w:t>LA IMPORTANCIA DE LA</w:t>
        </w:r>
      </w:smartTag>
      <w:r>
        <w:rPr>
          <w:rFonts w:ascii="Arial" w:hAnsi="Arial" w:cs="Arial"/>
        </w:rPr>
        <w:t xml:space="preserve"> CALIDAD DE </w:t>
      </w:r>
      <w:smartTag w:uri="urn:schemas-microsoft-com:office:smarttags" w:element="PersonName">
        <w:smartTagPr>
          <w:attr w:name="ProductID" w:val="LA ENERGÍA ELÉCTRICA"/>
        </w:smartTagPr>
        <w:r>
          <w:rPr>
            <w:rFonts w:ascii="Arial" w:hAnsi="Arial" w:cs="Arial"/>
          </w:rPr>
          <w:t>LA ENERGÍA ELÉCTRICA</w:t>
        </w:r>
      </w:smartTag>
      <w:r>
        <w:rPr>
          <w:rFonts w:ascii="Arial" w:hAnsi="Arial" w:cs="Arial"/>
        </w:rPr>
        <w:t>…..5</w:t>
      </w:r>
    </w:p>
    <w:p w:rsidR="00E762F0" w:rsidRPr="00D521B6" w:rsidRDefault="00E762F0" w:rsidP="00E762F0">
      <w:pPr>
        <w:tabs>
          <w:tab w:val="left" w:pos="561"/>
        </w:tabs>
        <w:spacing w:line="480" w:lineRule="auto"/>
        <w:ind w:left="720"/>
        <w:jc w:val="both"/>
        <w:rPr>
          <w:rFonts w:ascii="Arial" w:hAnsi="Arial" w:cs="Arial"/>
        </w:rPr>
      </w:pPr>
      <w:r w:rsidRPr="00D521B6">
        <w:rPr>
          <w:rFonts w:ascii="Arial" w:hAnsi="Arial" w:cs="Arial"/>
        </w:rPr>
        <w:t>CONCEPTO……………...................................................................</w:t>
      </w:r>
      <w:r>
        <w:rPr>
          <w:rFonts w:ascii="Arial" w:hAnsi="Arial" w:cs="Arial"/>
        </w:rPr>
        <w:t>.........7</w:t>
      </w:r>
    </w:p>
    <w:p w:rsidR="00E762F0" w:rsidRPr="00D521B6" w:rsidRDefault="00E762F0" w:rsidP="00E762F0">
      <w:pPr>
        <w:spacing w:line="480" w:lineRule="auto"/>
        <w:ind w:left="360"/>
        <w:jc w:val="both"/>
        <w:rPr>
          <w:rFonts w:ascii="Arial" w:hAnsi="Arial" w:cs="Arial"/>
        </w:rPr>
      </w:pPr>
      <w:r w:rsidRPr="00D521B6">
        <w:rPr>
          <w:rFonts w:ascii="Arial" w:hAnsi="Arial" w:cs="Arial"/>
        </w:rPr>
        <w:t>1.</w:t>
      </w:r>
      <w:r>
        <w:rPr>
          <w:rFonts w:ascii="Arial" w:hAnsi="Arial" w:cs="Arial"/>
        </w:rPr>
        <w:t>4</w:t>
      </w:r>
      <w:r w:rsidRPr="00D521B6">
        <w:rPr>
          <w:rFonts w:ascii="Arial" w:hAnsi="Arial" w:cs="Arial"/>
        </w:rPr>
        <w:t xml:space="preserve"> ASPECTOS GENERALES…………………………………………</w:t>
      </w:r>
      <w:r>
        <w:rPr>
          <w:rFonts w:ascii="Arial" w:hAnsi="Arial" w:cs="Arial"/>
        </w:rPr>
        <w:t>…</w:t>
      </w:r>
      <w:r w:rsidRPr="00D521B6">
        <w:rPr>
          <w:rFonts w:ascii="Arial" w:hAnsi="Arial" w:cs="Arial"/>
        </w:rPr>
        <w:t>……</w:t>
      </w:r>
      <w:r>
        <w:rPr>
          <w:rFonts w:ascii="Arial" w:hAnsi="Arial" w:cs="Arial"/>
        </w:rPr>
        <w:t>..</w:t>
      </w:r>
      <w:r w:rsidRPr="00D521B6">
        <w:rPr>
          <w:rFonts w:ascii="Arial" w:hAnsi="Arial" w:cs="Arial"/>
        </w:rPr>
        <w:t>.</w:t>
      </w:r>
      <w:r>
        <w:rPr>
          <w:rFonts w:ascii="Arial" w:hAnsi="Arial" w:cs="Arial"/>
        </w:rPr>
        <w:t>8</w:t>
      </w:r>
    </w:p>
    <w:p w:rsidR="00E762F0" w:rsidRDefault="00E762F0" w:rsidP="00E762F0">
      <w:pPr>
        <w:spacing w:line="480" w:lineRule="auto"/>
        <w:jc w:val="both"/>
        <w:rPr>
          <w:rFonts w:ascii="Arial" w:hAnsi="Arial" w:cs="Arial"/>
          <w:b/>
        </w:rPr>
      </w:pPr>
    </w:p>
    <w:p w:rsidR="00E762F0" w:rsidRDefault="00E762F0" w:rsidP="00E762F0">
      <w:pPr>
        <w:spacing w:line="480" w:lineRule="auto"/>
        <w:jc w:val="both"/>
        <w:rPr>
          <w:rFonts w:ascii="Arial" w:hAnsi="Arial" w:cs="Arial"/>
          <w:b/>
        </w:rPr>
      </w:pPr>
    </w:p>
    <w:p w:rsidR="00E762F0" w:rsidRDefault="00E762F0" w:rsidP="00E762F0">
      <w:pPr>
        <w:spacing w:line="480" w:lineRule="auto"/>
        <w:jc w:val="both"/>
        <w:rPr>
          <w:rFonts w:ascii="Arial" w:hAnsi="Arial" w:cs="Arial"/>
          <w:b/>
        </w:rPr>
      </w:pPr>
    </w:p>
    <w:p w:rsidR="00E762F0" w:rsidRPr="00D521B6" w:rsidRDefault="00E762F0" w:rsidP="00E762F0">
      <w:pPr>
        <w:spacing w:line="480" w:lineRule="auto"/>
        <w:jc w:val="both"/>
        <w:rPr>
          <w:rFonts w:ascii="Arial" w:hAnsi="Arial" w:cs="Arial"/>
          <w:b/>
        </w:rPr>
      </w:pPr>
      <w:r>
        <w:rPr>
          <w:rFonts w:ascii="Arial" w:hAnsi="Arial" w:cs="Arial"/>
          <w:b/>
        </w:rPr>
        <w:lastRenderedPageBreak/>
        <w:t>CAPÍ</w:t>
      </w:r>
      <w:r w:rsidRPr="00D521B6">
        <w:rPr>
          <w:rFonts w:ascii="Arial" w:hAnsi="Arial" w:cs="Arial"/>
          <w:b/>
        </w:rPr>
        <w:t>TULO II</w:t>
      </w:r>
    </w:p>
    <w:p w:rsidR="00E762F0" w:rsidRPr="00D521B6" w:rsidRDefault="00E762F0" w:rsidP="00E762F0">
      <w:pPr>
        <w:pStyle w:val="Ttulo5"/>
        <w:rPr>
          <w:b w:val="0"/>
          <w:i/>
          <w:sz w:val="24"/>
          <w:szCs w:val="24"/>
        </w:rPr>
      </w:pPr>
      <w:r w:rsidRPr="00D521B6">
        <w:rPr>
          <w:b w:val="0"/>
          <w:i/>
          <w:sz w:val="24"/>
          <w:szCs w:val="24"/>
        </w:rPr>
        <w:t>MARCO TEÓRICO ACERCA DE CALIDAD DE ENERGIA</w:t>
      </w:r>
    </w:p>
    <w:p w:rsidR="00E762F0" w:rsidRPr="00D521B6" w:rsidRDefault="00E762F0" w:rsidP="00E762F0">
      <w:pPr>
        <w:spacing w:line="480" w:lineRule="auto"/>
        <w:jc w:val="both"/>
        <w:rPr>
          <w:rFonts w:ascii="Arial" w:hAnsi="Arial" w:cs="Arial"/>
        </w:rPr>
      </w:pPr>
    </w:p>
    <w:p w:rsidR="00E762F0" w:rsidRPr="00D521B6" w:rsidRDefault="00E762F0" w:rsidP="00E762F0">
      <w:pPr>
        <w:tabs>
          <w:tab w:val="left" w:pos="374"/>
        </w:tabs>
        <w:spacing w:line="480" w:lineRule="auto"/>
        <w:ind w:left="360"/>
        <w:jc w:val="both"/>
        <w:rPr>
          <w:rFonts w:ascii="Arial" w:hAnsi="Arial" w:cs="Arial"/>
        </w:rPr>
      </w:pPr>
      <w:r w:rsidRPr="00D521B6">
        <w:rPr>
          <w:rFonts w:ascii="Arial" w:hAnsi="Arial" w:cs="Arial"/>
        </w:rPr>
        <w:t>2.1</w:t>
      </w:r>
      <w:r w:rsidRPr="00D521B6">
        <w:rPr>
          <w:rFonts w:ascii="Arial" w:hAnsi="Arial" w:cs="Arial"/>
        </w:rPr>
        <w:tab/>
        <w:t xml:space="preserve">TIPOS DE </w:t>
      </w:r>
      <w:r>
        <w:rPr>
          <w:rFonts w:ascii="Arial" w:hAnsi="Arial" w:cs="Arial"/>
        </w:rPr>
        <w:t>CONSUMOS</w:t>
      </w:r>
      <w:r w:rsidRPr="00D521B6">
        <w:rPr>
          <w:rFonts w:ascii="Arial" w:hAnsi="Arial" w:cs="Arial"/>
        </w:rPr>
        <w:t>…………………………………………………....</w:t>
      </w:r>
      <w:r>
        <w:rPr>
          <w:rFonts w:ascii="Arial" w:hAnsi="Arial" w:cs="Arial"/>
        </w:rPr>
        <w:t>12</w:t>
      </w:r>
    </w:p>
    <w:p w:rsidR="00E762F0" w:rsidRPr="00D521B6" w:rsidRDefault="00E762F0" w:rsidP="00E762F0">
      <w:pPr>
        <w:spacing w:line="480" w:lineRule="auto"/>
        <w:ind w:left="720"/>
        <w:jc w:val="both"/>
        <w:rPr>
          <w:rFonts w:ascii="Arial" w:hAnsi="Arial" w:cs="Arial"/>
        </w:rPr>
      </w:pPr>
      <w:r w:rsidRPr="00D521B6">
        <w:rPr>
          <w:rFonts w:ascii="Arial" w:hAnsi="Arial" w:cs="Arial"/>
        </w:rPr>
        <w:t>2.1</w:t>
      </w:r>
      <w:r>
        <w:rPr>
          <w:rFonts w:ascii="Arial" w:hAnsi="Arial" w:cs="Arial"/>
        </w:rPr>
        <w:t>.1</w:t>
      </w:r>
      <w:r w:rsidRPr="00D521B6">
        <w:rPr>
          <w:rFonts w:ascii="Arial" w:hAnsi="Arial" w:cs="Arial"/>
        </w:rPr>
        <w:tab/>
      </w:r>
      <w:r>
        <w:rPr>
          <w:rFonts w:ascii="Arial" w:hAnsi="Arial" w:cs="Arial"/>
        </w:rPr>
        <w:t>CONSUMOS</w:t>
      </w:r>
      <w:r w:rsidRPr="00D521B6">
        <w:rPr>
          <w:rFonts w:ascii="Arial" w:hAnsi="Arial" w:cs="Arial"/>
        </w:rPr>
        <w:t xml:space="preserve"> LINEALES….………………………………...……....</w:t>
      </w:r>
      <w:r>
        <w:rPr>
          <w:rFonts w:ascii="Arial" w:hAnsi="Arial" w:cs="Arial"/>
        </w:rPr>
        <w:t>12</w:t>
      </w:r>
    </w:p>
    <w:p w:rsidR="00E762F0" w:rsidRPr="00D521B6" w:rsidRDefault="00E762F0" w:rsidP="00E762F0">
      <w:pPr>
        <w:spacing w:line="480" w:lineRule="auto"/>
        <w:ind w:left="720"/>
        <w:jc w:val="both"/>
        <w:rPr>
          <w:rFonts w:ascii="Arial" w:hAnsi="Arial" w:cs="Arial"/>
        </w:rPr>
      </w:pPr>
      <w:r w:rsidRPr="00D521B6">
        <w:rPr>
          <w:rFonts w:ascii="Arial" w:hAnsi="Arial" w:cs="Arial"/>
        </w:rPr>
        <w:t>2.1</w:t>
      </w:r>
      <w:r>
        <w:rPr>
          <w:rFonts w:ascii="Arial" w:hAnsi="Arial" w:cs="Arial"/>
        </w:rPr>
        <w:t>.2</w:t>
      </w:r>
      <w:r w:rsidRPr="00D521B6">
        <w:rPr>
          <w:rFonts w:ascii="Arial" w:hAnsi="Arial" w:cs="Arial"/>
        </w:rPr>
        <w:tab/>
      </w:r>
      <w:r>
        <w:rPr>
          <w:rFonts w:ascii="Arial" w:hAnsi="Arial" w:cs="Arial"/>
        </w:rPr>
        <w:t>CONSUMOS</w:t>
      </w:r>
      <w:r w:rsidRPr="00D521B6">
        <w:rPr>
          <w:rFonts w:ascii="Arial" w:hAnsi="Arial" w:cs="Arial"/>
        </w:rPr>
        <w:t xml:space="preserve"> NO LINEALES….…….……………………</w:t>
      </w:r>
      <w:r>
        <w:rPr>
          <w:rFonts w:ascii="Arial" w:hAnsi="Arial" w:cs="Arial"/>
        </w:rPr>
        <w:t>.</w:t>
      </w:r>
      <w:r w:rsidRPr="00D521B6">
        <w:rPr>
          <w:rFonts w:ascii="Arial" w:hAnsi="Arial" w:cs="Arial"/>
        </w:rPr>
        <w:t>...……...1</w:t>
      </w:r>
      <w:r>
        <w:rPr>
          <w:rFonts w:ascii="Arial" w:hAnsi="Arial" w:cs="Arial"/>
        </w:rPr>
        <w:t>5</w:t>
      </w:r>
    </w:p>
    <w:p w:rsidR="00E762F0" w:rsidRPr="00D521B6" w:rsidRDefault="00E762F0" w:rsidP="00E762F0">
      <w:pPr>
        <w:tabs>
          <w:tab w:val="left" w:pos="374"/>
        </w:tabs>
        <w:spacing w:line="480" w:lineRule="auto"/>
        <w:ind w:left="360"/>
        <w:jc w:val="both"/>
        <w:rPr>
          <w:rFonts w:ascii="Arial" w:hAnsi="Arial" w:cs="Arial"/>
        </w:rPr>
      </w:pPr>
      <w:r w:rsidRPr="00D521B6">
        <w:rPr>
          <w:rFonts w:ascii="Arial" w:hAnsi="Arial" w:cs="Arial"/>
        </w:rPr>
        <w:t>2.2 PERTURBACIONES EN LOS SISTEMAS ELÉCTRICOS DE                                        POTENCIA……………………………………….. ………………………</w:t>
      </w:r>
      <w:r>
        <w:rPr>
          <w:rFonts w:ascii="Arial" w:hAnsi="Arial" w:cs="Arial"/>
        </w:rPr>
        <w:t>...</w:t>
      </w:r>
      <w:r w:rsidRPr="00D521B6">
        <w:rPr>
          <w:rFonts w:ascii="Arial" w:hAnsi="Arial" w:cs="Arial"/>
        </w:rPr>
        <w:t>…...1</w:t>
      </w:r>
      <w:r>
        <w:rPr>
          <w:rFonts w:ascii="Arial" w:hAnsi="Arial" w:cs="Arial"/>
        </w:rPr>
        <w:t>7</w:t>
      </w:r>
    </w:p>
    <w:p w:rsidR="00E762F0" w:rsidRPr="00D521B6" w:rsidRDefault="00E762F0" w:rsidP="00E762F0">
      <w:pPr>
        <w:spacing w:line="480" w:lineRule="auto"/>
        <w:ind w:left="720"/>
        <w:jc w:val="both"/>
        <w:rPr>
          <w:rFonts w:ascii="Arial" w:hAnsi="Arial" w:cs="Arial"/>
        </w:rPr>
      </w:pPr>
      <w:r w:rsidRPr="00D521B6">
        <w:rPr>
          <w:rFonts w:ascii="Arial" w:hAnsi="Arial" w:cs="Arial"/>
        </w:rPr>
        <w:t>2.2.1 TRANSITORIOS……………………..………………………………..1</w:t>
      </w:r>
      <w:r>
        <w:rPr>
          <w:rFonts w:ascii="Arial" w:hAnsi="Arial" w:cs="Arial"/>
        </w:rPr>
        <w:t>7</w:t>
      </w:r>
    </w:p>
    <w:p w:rsidR="00E762F0" w:rsidRPr="00D521B6" w:rsidRDefault="00E762F0" w:rsidP="00E762F0">
      <w:pPr>
        <w:tabs>
          <w:tab w:val="left" w:pos="935"/>
        </w:tabs>
        <w:spacing w:line="480" w:lineRule="auto"/>
        <w:ind w:left="1260"/>
        <w:jc w:val="both"/>
        <w:rPr>
          <w:rFonts w:ascii="Arial" w:hAnsi="Arial" w:cs="Arial"/>
        </w:rPr>
      </w:pPr>
      <w:r w:rsidRPr="00D521B6">
        <w:rPr>
          <w:rFonts w:ascii="Arial" w:hAnsi="Arial" w:cs="Arial"/>
        </w:rPr>
        <w:t xml:space="preserve">2.2.1.1 TRANSITORIO </w:t>
      </w:r>
      <w:r>
        <w:rPr>
          <w:rFonts w:ascii="Arial" w:hAnsi="Arial" w:cs="Arial"/>
        </w:rPr>
        <w:t>OSCILATORIO</w:t>
      </w:r>
      <w:r w:rsidRPr="00D521B6">
        <w:rPr>
          <w:rFonts w:ascii="Arial" w:hAnsi="Arial" w:cs="Arial"/>
        </w:rPr>
        <w:t>……..…………</w:t>
      </w:r>
      <w:r>
        <w:rPr>
          <w:rFonts w:ascii="Arial" w:hAnsi="Arial" w:cs="Arial"/>
        </w:rPr>
        <w:t>..</w:t>
      </w:r>
      <w:r w:rsidRPr="00D521B6">
        <w:rPr>
          <w:rFonts w:ascii="Arial" w:hAnsi="Arial" w:cs="Arial"/>
        </w:rPr>
        <w:t>………..…1</w:t>
      </w:r>
      <w:r>
        <w:rPr>
          <w:rFonts w:ascii="Arial" w:hAnsi="Arial" w:cs="Arial"/>
        </w:rPr>
        <w:t>7</w:t>
      </w:r>
    </w:p>
    <w:p w:rsidR="00E762F0" w:rsidRPr="00D521B6" w:rsidRDefault="00E762F0" w:rsidP="00E762F0">
      <w:pPr>
        <w:tabs>
          <w:tab w:val="left" w:pos="935"/>
        </w:tabs>
        <w:spacing w:line="480" w:lineRule="auto"/>
        <w:ind w:left="1260"/>
        <w:jc w:val="both"/>
        <w:rPr>
          <w:rFonts w:ascii="Arial" w:hAnsi="Arial" w:cs="Arial"/>
        </w:rPr>
      </w:pPr>
      <w:r w:rsidRPr="00D521B6">
        <w:rPr>
          <w:rFonts w:ascii="Arial" w:hAnsi="Arial" w:cs="Arial"/>
        </w:rPr>
        <w:t xml:space="preserve">2.2.1.2 TRANSITORIO </w:t>
      </w:r>
      <w:r>
        <w:rPr>
          <w:rFonts w:ascii="Arial" w:hAnsi="Arial" w:cs="Arial"/>
        </w:rPr>
        <w:t>IMPULSIVO…..</w:t>
      </w:r>
      <w:r w:rsidRPr="00D521B6">
        <w:rPr>
          <w:rFonts w:ascii="Arial" w:hAnsi="Arial" w:cs="Arial"/>
        </w:rPr>
        <w:t>..……..….…………………1</w:t>
      </w:r>
      <w:r>
        <w:rPr>
          <w:rFonts w:ascii="Arial" w:hAnsi="Arial" w:cs="Arial"/>
        </w:rPr>
        <w:t>8</w:t>
      </w:r>
    </w:p>
    <w:p w:rsidR="00E762F0" w:rsidRPr="00D521B6" w:rsidRDefault="00E762F0" w:rsidP="00E762F0">
      <w:pPr>
        <w:spacing w:line="480" w:lineRule="auto"/>
        <w:ind w:left="720"/>
        <w:jc w:val="both"/>
        <w:rPr>
          <w:rFonts w:ascii="Arial" w:hAnsi="Arial" w:cs="Arial"/>
        </w:rPr>
      </w:pPr>
      <w:r w:rsidRPr="00D521B6">
        <w:rPr>
          <w:rFonts w:ascii="Arial" w:hAnsi="Arial" w:cs="Arial"/>
        </w:rPr>
        <w:t>2.2.2 VARIACIONES DE CORTA DURACIÓN……...………………..….</w:t>
      </w:r>
      <w:r>
        <w:rPr>
          <w:rFonts w:ascii="Arial" w:hAnsi="Arial" w:cs="Arial"/>
        </w:rPr>
        <w:t>20</w:t>
      </w:r>
    </w:p>
    <w:p w:rsidR="00E762F0" w:rsidRPr="00D521B6" w:rsidRDefault="00E762F0" w:rsidP="00E762F0">
      <w:pPr>
        <w:tabs>
          <w:tab w:val="left" w:pos="935"/>
        </w:tabs>
        <w:spacing w:line="480" w:lineRule="auto"/>
        <w:ind w:left="1260"/>
        <w:jc w:val="both"/>
        <w:rPr>
          <w:rFonts w:ascii="Arial" w:hAnsi="Arial" w:cs="Arial"/>
        </w:rPr>
      </w:pPr>
      <w:r w:rsidRPr="00D521B6">
        <w:rPr>
          <w:rFonts w:ascii="Arial" w:hAnsi="Arial" w:cs="Arial"/>
        </w:rPr>
        <w:t>2.2.2.1 INTERRUPCION</w:t>
      </w:r>
      <w:r>
        <w:rPr>
          <w:rFonts w:ascii="Arial" w:hAnsi="Arial" w:cs="Arial"/>
        </w:rPr>
        <w:t>ES...</w:t>
      </w:r>
      <w:r w:rsidRPr="00D521B6">
        <w:rPr>
          <w:rFonts w:ascii="Arial" w:hAnsi="Arial" w:cs="Arial"/>
        </w:rPr>
        <w:t>……...…………..….………………….</w:t>
      </w:r>
      <w:r>
        <w:rPr>
          <w:rFonts w:ascii="Arial" w:hAnsi="Arial" w:cs="Arial"/>
        </w:rPr>
        <w:t>20</w:t>
      </w:r>
    </w:p>
    <w:p w:rsidR="00E762F0" w:rsidRPr="00D521B6" w:rsidRDefault="00E762F0" w:rsidP="00E762F0">
      <w:pPr>
        <w:tabs>
          <w:tab w:val="left" w:pos="935"/>
        </w:tabs>
        <w:spacing w:line="480" w:lineRule="auto"/>
        <w:ind w:left="1260"/>
        <w:jc w:val="both"/>
        <w:rPr>
          <w:rFonts w:ascii="Arial" w:hAnsi="Arial" w:cs="Arial"/>
        </w:rPr>
      </w:pPr>
      <w:r>
        <w:rPr>
          <w:rFonts w:ascii="Arial" w:hAnsi="Arial" w:cs="Arial"/>
        </w:rPr>
        <w:t>2.2.2.2 DEPRESIÓ</w:t>
      </w:r>
      <w:r w:rsidRPr="00D521B6">
        <w:rPr>
          <w:rFonts w:ascii="Arial" w:hAnsi="Arial" w:cs="Arial"/>
        </w:rPr>
        <w:t>N DE TENSIÓN (SAG)…..….………………..…</w:t>
      </w:r>
      <w:r>
        <w:rPr>
          <w:rFonts w:ascii="Arial" w:hAnsi="Arial" w:cs="Arial"/>
        </w:rPr>
        <w:t>21</w:t>
      </w:r>
    </w:p>
    <w:p w:rsidR="00E762F0" w:rsidRPr="00D521B6" w:rsidRDefault="00E762F0" w:rsidP="00E762F0">
      <w:pPr>
        <w:tabs>
          <w:tab w:val="left" w:pos="935"/>
        </w:tabs>
        <w:spacing w:line="480" w:lineRule="auto"/>
        <w:ind w:left="1260"/>
        <w:jc w:val="both"/>
        <w:rPr>
          <w:rFonts w:ascii="Arial" w:hAnsi="Arial" w:cs="Arial"/>
        </w:rPr>
      </w:pPr>
      <w:r w:rsidRPr="00D521B6">
        <w:rPr>
          <w:rFonts w:ascii="Arial" w:hAnsi="Arial" w:cs="Arial"/>
        </w:rPr>
        <w:t>2.2.2.3 SALTO DE TENSIÓN (SWELL)……...….………………..…</w:t>
      </w:r>
      <w:r>
        <w:rPr>
          <w:rFonts w:ascii="Arial" w:hAnsi="Arial" w:cs="Arial"/>
        </w:rPr>
        <w:t>23</w:t>
      </w:r>
    </w:p>
    <w:p w:rsidR="00E762F0" w:rsidRPr="00D521B6" w:rsidRDefault="00E762F0" w:rsidP="00E762F0">
      <w:pPr>
        <w:spacing w:line="480" w:lineRule="auto"/>
        <w:ind w:left="720"/>
        <w:jc w:val="both"/>
        <w:rPr>
          <w:rFonts w:ascii="Arial" w:hAnsi="Arial" w:cs="Arial"/>
        </w:rPr>
      </w:pPr>
      <w:r w:rsidRPr="00D521B6">
        <w:rPr>
          <w:rFonts w:ascii="Arial" w:hAnsi="Arial" w:cs="Arial"/>
        </w:rPr>
        <w:t>2.2.3 VARIACIONES DE LARGA DURACIÓN……………………..…….</w:t>
      </w:r>
      <w:r>
        <w:rPr>
          <w:rFonts w:ascii="Arial" w:hAnsi="Arial" w:cs="Arial"/>
        </w:rPr>
        <w:t>25</w:t>
      </w:r>
    </w:p>
    <w:p w:rsidR="00E762F0" w:rsidRPr="00D521B6" w:rsidRDefault="00E762F0" w:rsidP="00E762F0">
      <w:pPr>
        <w:tabs>
          <w:tab w:val="left" w:pos="935"/>
        </w:tabs>
        <w:spacing w:line="480" w:lineRule="auto"/>
        <w:ind w:left="1260"/>
        <w:jc w:val="both"/>
        <w:rPr>
          <w:rFonts w:ascii="Arial" w:hAnsi="Arial" w:cs="Arial"/>
        </w:rPr>
      </w:pPr>
      <w:r w:rsidRPr="00D521B6">
        <w:rPr>
          <w:rFonts w:ascii="Arial" w:hAnsi="Arial" w:cs="Arial"/>
        </w:rPr>
        <w:t xml:space="preserve">2.2.3.1 </w:t>
      </w:r>
      <w:r>
        <w:rPr>
          <w:rFonts w:ascii="Arial" w:hAnsi="Arial" w:cs="Arial"/>
        </w:rPr>
        <w:t>INTERRUPCIÓ</w:t>
      </w:r>
      <w:r w:rsidRPr="00D521B6">
        <w:rPr>
          <w:rFonts w:ascii="Arial" w:hAnsi="Arial" w:cs="Arial"/>
        </w:rPr>
        <w:t>N SOSTENIDA……………………………...</w:t>
      </w:r>
      <w:r>
        <w:rPr>
          <w:rFonts w:ascii="Arial" w:hAnsi="Arial" w:cs="Arial"/>
        </w:rPr>
        <w:t>25</w:t>
      </w:r>
    </w:p>
    <w:p w:rsidR="00E762F0" w:rsidRPr="00D521B6" w:rsidRDefault="00E762F0" w:rsidP="00E762F0">
      <w:pPr>
        <w:tabs>
          <w:tab w:val="left" w:pos="935"/>
        </w:tabs>
        <w:spacing w:line="480" w:lineRule="auto"/>
        <w:ind w:left="1260"/>
        <w:jc w:val="both"/>
        <w:rPr>
          <w:rFonts w:ascii="Arial" w:hAnsi="Arial" w:cs="Arial"/>
        </w:rPr>
      </w:pPr>
      <w:r w:rsidRPr="00D521B6">
        <w:rPr>
          <w:rFonts w:ascii="Arial" w:hAnsi="Arial" w:cs="Arial"/>
        </w:rPr>
        <w:t xml:space="preserve">2.2.3.2 </w:t>
      </w:r>
      <w:r>
        <w:rPr>
          <w:rFonts w:ascii="Arial" w:hAnsi="Arial" w:cs="Arial"/>
        </w:rPr>
        <w:t>SUBTENSIÓ</w:t>
      </w:r>
      <w:r w:rsidRPr="00D521B6">
        <w:rPr>
          <w:rFonts w:ascii="Arial" w:hAnsi="Arial" w:cs="Arial"/>
        </w:rPr>
        <w:t>N…………………………………………………</w:t>
      </w:r>
      <w:r>
        <w:rPr>
          <w:rFonts w:ascii="Arial" w:hAnsi="Arial" w:cs="Arial"/>
        </w:rPr>
        <w:t>27</w:t>
      </w:r>
    </w:p>
    <w:p w:rsidR="00E762F0" w:rsidRPr="00D521B6" w:rsidRDefault="00E762F0" w:rsidP="00E762F0">
      <w:pPr>
        <w:tabs>
          <w:tab w:val="left" w:pos="935"/>
        </w:tabs>
        <w:spacing w:line="480" w:lineRule="auto"/>
        <w:ind w:left="1260"/>
        <w:jc w:val="both"/>
        <w:rPr>
          <w:rFonts w:ascii="Arial" w:hAnsi="Arial" w:cs="Arial"/>
        </w:rPr>
      </w:pPr>
      <w:r w:rsidRPr="00D521B6">
        <w:rPr>
          <w:rFonts w:ascii="Arial" w:hAnsi="Arial" w:cs="Arial"/>
        </w:rPr>
        <w:t>2.2.3.2 SOBRETENSIÓN…..………………………………………....</w:t>
      </w:r>
      <w:r>
        <w:rPr>
          <w:rFonts w:ascii="Arial" w:hAnsi="Arial" w:cs="Arial"/>
        </w:rPr>
        <w:t>28</w:t>
      </w:r>
    </w:p>
    <w:p w:rsidR="00E762F0" w:rsidRPr="00D521B6" w:rsidRDefault="00E762F0" w:rsidP="00E762F0">
      <w:pPr>
        <w:spacing w:line="480" w:lineRule="auto"/>
        <w:ind w:left="720"/>
        <w:jc w:val="both"/>
        <w:rPr>
          <w:rFonts w:ascii="Arial" w:hAnsi="Arial" w:cs="Arial"/>
        </w:rPr>
      </w:pPr>
      <w:r w:rsidRPr="00D521B6">
        <w:rPr>
          <w:rFonts w:ascii="Arial" w:hAnsi="Arial" w:cs="Arial"/>
        </w:rPr>
        <w:t>2.2.4 DESEQUILIBRIO DE TENSIÓN………………..……………………</w:t>
      </w:r>
      <w:r>
        <w:rPr>
          <w:rFonts w:ascii="Arial" w:hAnsi="Arial" w:cs="Arial"/>
        </w:rPr>
        <w:t>29</w:t>
      </w:r>
    </w:p>
    <w:p w:rsidR="00E762F0" w:rsidRPr="00D521B6" w:rsidRDefault="00E762F0" w:rsidP="00E762F0">
      <w:pPr>
        <w:spacing w:line="480" w:lineRule="auto"/>
        <w:ind w:left="720"/>
        <w:jc w:val="both"/>
        <w:rPr>
          <w:rFonts w:ascii="Arial" w:hAnsi="Arial" w:cs="Arial"/>
        </w:rPr>
      </w:pPr>
      <w:r w:rsidRPr="00D521B6">
        <w:rPr>
          <w:rFonts w:ascii="Arial" w:hAnsi="Arial" w:cs="Arial"/>
        </w:rPr>
        <w:t>2.2.5 DISTORSIÓN DE LA FORMA DE ONDA …………………...……..</w:t>
      </w:r>
      <w:r>
        <w:rPr>
          <w:rFonts w:ascii="Arial" w:hAnsi="Arial" w:cs="Arial"/>
        </w:rPr>
        <w:t>30</w:t>
      </w:r>
    </w:p>
    <w:p w:rsidR="00E762F0" w:rsidRPr="00D521B6" w:rsidRDefault="00E762F0" w:rsidP="00E762F0">
      <w:pPr>
        <w:tabs>
          <w:tab w:val="left" w:pos="1309"/>
        </w:tabs>
        <w:spacing w:line="480" w:lineRule="auto"/>
        <w:ind w:left="1260"/>
        <w:jc w:val="both"/>
        <w:rPr>
          <w:rFonts w:ascii="Arial" w:hAnsi="Arial" w:cs="Arial"/>
        </w:rPr>
      </w:pPr>
      <w:r w:rsidRPr="00D521B6">
        <w:rPr>
          <w:rFonts w:ascii="Arial" w:hAnsi="Arial" w:cs="Arial"/>
        </w:rPr>
        <w:t>2.2.5.1 ARMÓNICOS.…………………………………………….……</w:t>
      </w:r>
      <w:r>
        <w:rPr>
          <w:rFonts w:ascii="Arial" w:hAnsi="Arial" w:cs="Arial"/>
        </w:rPr>
        <w:t>30</w:t>
      </w:r>
    </w:p>
    <w:p w:rsidR="00E762F0" w:rsidRPr="00D521B6" w:rsidRDefault="00E762F0" w:rsidP="00E762F0">
      <w:pPr>
        <w:tabs>
          <w:tab w:val="left" w:pos="1309"/>
        </w:tabs>
        <w:spacing w:line="480" w:lineRule="auto"/>
        <w:ind w:left="1260"/>
        <w:jc w:val="both"/>
        <w:rPr>
          <w:rFonts w:ascii="Arial" w:hAnsi="Arial" w:cs="Arial"/>
        </w:rPr>
      </w:pPr>
      <w:r w:rsidRPr="00D521B6">
        <w:rPr>
          <w:rFonts w:ascii="Arial" w:hAnsi="Arial" w:cs="Arial"/>
        </w:rPr>
        <w:t>2.2.5.2 CORTE……………………………………………………..…..</w:t>
      </w:r>
      <w:r>
        <w:rPr>
          <w:rFonts w:ascii="Arial" w:hAnsi="Arial" w:cs="Arial"/>
        </w:rPr>
        <w:t>34</w:t>
      </w:r>
    </w:p>
    <w:p w:rsidR="00E762F0" w:rsidRPr="00D521B6" w:rsidRDefault="00E762F0" w:rsidP="00E762F0">
      <w:pPr>
        <w:tabs>
          <w:tab w:val="left" w:pos="935"/>
        </w:tabs>
        <w:spacing w:line="480" w:lineRule="auto"/>
        <w:ind w:left="1260"/>
        <w:jc w:val="both"/>
        <w:rPr>
          <w:rFonts w:ascii="Arial" w:hAnsi="Arial" w:cs="Arial"/>
        </w:rPr>
      </w:pPr>
      <w:r w:rsidRPr="00D521B6">
        <w:rPr>
          <w:rFonts w:ascii="Arial" w:hAnsi="Arial" w:cs="Arial"/>
        </w:rPr>
        <w:lastRenderedPageBreak/>
        <w:t>2.2.5.3 RUIDO…………………………………………………….……</w:t>
      </w:r>
      <w:r>
        <w:rPr>
          <w:rFonts w:ascii="Arial" w:hAnsi="Arial" w:cs="Arial"/>
        </w:rPr>
        <w:t>34</w:t>
      </w:r>
    </w:p>
    <w:p w:rsidR="00E762F0" w:rsidRPr="00D521B6" w:rsidRDefault="00E762F0" w:rsidP="00E762F0">
      <w:pPr>
        <w:spacing w:line="480" w:lineRule="auto"/>
        <w:ind w:left="720"/>
        <w:jc w:val="both"/>
        <w:rPr>
          <w:rFonts w:ascii="Arial" w:hAnsi="Arial" w:cs="Arial"/>
        </w:rPr>
      </w:pPr>
      <w:r w:rsidRPr="00D521B6">
        <w:rPr>
          <w:rFonts w:ascii="Arial" w:hAnsi="Arial" w:cs="Arial"/>
        </w:rPr>
        <w:t>2.2.6 FLUCTUACIONES DE TENSIÓN…………………………….……..</w:t>
      </w:r>
      <w:r>
        <w:rPr>
          <w:rFonts w:ascii="Arial" w:hAnsi="Arial" w:cs="Arial"/>
        </w:rPr>
        <w:t>35</w:t>
      </w:r>
    </w:p>
    <w:p w:rsidR="00E762F0" w:rsidRPr="00D521B6" w:rsidRDefault="00E762F0" w:rsidP="00E762F0">
      <w:pPr>
        <w:tabs>
          <w:tab w:val="left" w:pos="935"/>
        </w:tabs>
        <w:spacing w:line="480" w:lineRule="auto"/>
        <w:ind w:left="1260"/>
        <w:jc w:val="both"/>
        <w:rPr>
          <w:rFonts w:ascii="Arial" w:hAnsi="Arial" w:cs="Arial"/>
        </w:rPr>
      </w:pPr>
      <w:r>
        <w:rPr>
          <w:rFonts w:ascii="Arial" w:hAnsi="Arial" w:cs="Arial"/>
        </w:rPr>
        <w:t>FLICKERS………………………………………….….....</w:t>
      </w:r>
      <w:r w:rsidRPr="00D521B6">
        <w:rPr>
          <w:rFonts w:ascii="Arial" w:hAnsi="Arial" w:cs="Arial"/>
        </w:rPr>
        <w:t>……….……</w:t>
      </w:r>
      <w:r>
        <w:rPr>
          <w:rFonts w:ascii="Arial" w:hAnsi="Arial" w:cs="Arial"/>
        </w:rPr>
        <w:t>36</w:t>
      </w:r>
    </w:p>
    <w:p w:rsidR="00E762F0" w:rsidRPr="00D521B6" w:rsidRDefault="00E762F0" w:rsidP="00E762F0">
      <w:pPr>
        <w:spacing w:line="480" w:lineRule="auto"/>
        <w:ind w:left="720"/>
        <w:jc w:val="both"/>
        <w:rPr>
          <w:rFonts w:ascii="Arial" w:hAnsi="Arial" w:cs="Arial"/>
        </w:rPr>
      </w:pPr>
    </w:p>
    <w:p w:rsidR="00E762F0" w:rsidRPr="00D521B6" w:rsidRDefault="00E762F0" w:rsidP="00E762F0">
      <w:pPr>
        <w:spacing w:line="480" w:lineRule="auto"/>
        <w:jc w:val="both"/>
        <w:rPr>
          <w:rFonts w:ascii="Arial" w:hAnsi="Arial" w:cs="Arial"/>
          <w:b/>
        </w:rPr>
      </w:pPr>
      <w:r>
        <w:rPr>
          <w:rFonts w:ascii="Arial" w:hAnsi="Arial" w:cs="Arial"/>
          <w:b/>
        </w:rPr>
        <w:t>CAPÍ</w:t>
      </w:r>
      <w:r w:rsidRPr="00D521B6">
        <w:rPr>
          <w:rFonts w:ascii="Arial" w:hAnsi="Arial" w:cs="Arial"/>
          <w:b/>
        </w:rPr>
        <w:t>TULO III</w:t>
      </w:r>
    </w:p>
    <w:p w:rsidR="00E762F0" w:rsidRDefault="00E762F0" w:rsidP="00E762F0">
      <w:pPr>
        <w:spacing w:line="480" w:lineRule="auto"/>
        <w:jc w:val="both"/>
        <w:rPr>
          <w:rFonts w:ascii="Arial" w:hAnsi="Arial" w:cs="Arial"/>
        </w:rPr>
      </w:pPr>
      <w:bookmarkStart w:id="3" w:name="_Toc32100867"/>
      <w:bookmarkStart w:id="4" w:name="_Toc33315278"/>
      <w:bookmarkStart w:id="5" w:name="_Toc33315384"/>
      <w:bookmarkStart w:id="6" w:name="_Toc33789986"/>
      <w:bookmarkStart w:id="7" w:name="_Toc33790746"/>
      <w:bookmarkStart w:id="8" w:name="_Toc33810503"/>
      <w:bookmarkStart w:id="9" w:name="_Toc33813908"/>
      <w:r>
        <w:rPr>
          <w:rFonts w:ascii="Arial" w:hAnsi="Arial" w:cs="Arial"/>
        </w:rPr>
        <w:t xml:space="preserve">DESCRIPCIÓN DE LA SITUACIÓN ACTUAL DE LA EMPRESA BLOQCIM S.A. Y </w:t>
      </w:r>
      <w:r w:rsidRPr="00D521B6">
        <w:rPr>
          <w:rFonts w:ascii="Arial" w:hAnsi="Arial" w:cs="Arial"/>
        </w:rPr>
        <w:t>ANÁLISIS TÉCNICO DE LA REGULACION DE CALIDAD DEL PRODUCT</w:t>
      </w:r>
      <w:bookmarkEnd w:id="3"/>
      <w:bookmarkEnd w:id="4"/>
      <w:bookmarkEnd w:id="5"/>
      <w:bookmarkEnd w:id="6"/>
      <w:bookmarkEnd w:id="7"/>
      <w:bookmarkEnd w:id="8"/>
      <w:bookmarkEnd w:id="9"/>
      <w:r>
        <w:rPr>
          <w:rFonts w:ascii="Arial" w:hAnsi="Arial" w:cs="Arial"/>
        </w:rPr>
        <w:t>O</w:t>
      </w:r>
    </w:p>
    <w:p w:rsidR="00E762F0" w:rsidRPr="00D521B6" w:rsidRDefault="00E762F0" w:rsidP="00E762F0">
      <w:pPr>
        <w:tabs>
          <w:tab w:val="left" w:pos="374"/>
        </w:tabs>
        <w:spacing w:line="480" w:lineRule="auto"/>
        <w:ind w:left="360"/>
        <w:jc w:val="both"/>
        <w:rPr>
          <w:rFonts w:ascii="Arial" w:hAnsi="Arial" w:cs="Arial"/>
        </w:rPr>
      </w:pPr>
      <w:r w:rsidRPr="00D521B6">
        <w:rPr>
          <w:rFonts w:ascii="Arial" w:hAnsi="Arial" w:cs="Arial"/>
        </w:rPr>
        <w:t xml:space="preserve">3.1 </w:t>
      </w:r>
      <w:r>
        <w:rPr>
          <w:rFonts w:ascii="Arial" w:hAnsi="Arial" w:cs="Arial"/>
        </w:rPr>
        <w:t>SITUACIÓN ACTUAL DE LA EMPRESA BLOQCIM S.A.</w:t>
      </w:r>
      <w:r w:rsidRPr="00D521B6">
        <w:rPr>
          <w:rFonts w:ascii="Arial" w:hAnsi="Arial" w:cs="Arial"/>
        </w:rPr>
        <w:t>…………</w:t>
      </w:r>
      <w:r>
        <w:rPr>
          <w:rFonts w:ascii="Arial" w:hAnsi="Arial" w:cs="Arial"/>
        </w:rPr>
        <w:t>……4</w:t>
      </w:r>
      <w:r w:rsidRPr="00D521B6">
        <w:rPr>
          <w:rFonts w:ascii="Arial" w:hAnsi="Arial" w:cs="Arial"/>
        </w:rPr>
        <w:t>1</w:t>
      </w:r>
    </w:p>
    <w:p w:rsidR="00E762F0" w:rsidRPr="00D521B6" w:rsidRDefault="00E762F0" w:rsidP="00E762F0">
      <w:pPr>
        <w:spacing w:line="480" w:lineRule="auto"/>
        <w:ind w:left="720"/>
        <w:jc w:val="both"/>
        <w:rPr>
          <w:rFonts w:ascii="Arial" w:hAnsi="Arial" w:cs="Arial"/>
        </w:rPr>
      </w:pPr>
      <w:r w:rsidRPr="00D521B6">
        <w:rPr>
          <w:rFonts w:ascii="Arial" w:hAnsi="Arial" w:cs="Arial"/>
        </w:rPr>
        <w:t>3.1.1</w:t>
      </w:r>
      <w:r>
        <w:rPr>
          <w:rFonts w:ascii="Arial" w:hAnsi="Arial" w:cs="Arial"/>
        </w:rPr>
        <w:t xml:space="preserve"> LEVANTAMIENTO ELÉCTRICO DE LA PLANTA BLOQCIM S.A.…………………………………………………………………………....</w:t>
      </w:r>
      <w:r w:rsidRPr="00D521B6">
        <w:rPr>
          <w:rFonts w:ascii="Arial" w:hAnsi="Arial" w:cs="Arial"/>
        </w:rPr>
        <w:t>.</w:t>
      </w:r>
      <w:r>
        <w:rPr>
          <w:rFonts w:ascii="Arial" w:hAnsi="Arial" w:cs="Arial"/>
        </w:rPr>
        <w:t>41</w:t>
      </w:r>
    </w:p>
    <w:p w:rsidR="00E762F0" w:rsidRPr="00D521B6" w:rsidRDefault="00E762F0" w:rsidP="00E762F0">
      <w:pPr>
        <w:spacing w:line="480" w:lineRule="auto"/>
        <w:ind w:left="720"/>
        <w:jc w:val="both"/>
        <w:rPr>
          <w:rFonts w:ascii="Arial" w:hAnsi="Arial" w:cs="Arial"/>
        </w:rPr>
      </w:pPr>
      <w:r w:rsidRPr="00D521B6">
        <w:rPr>
          <w:rFonts w:ascii="Arial" w:hAnsi="Arial" w:cs="Arial"/>
        </w:rPr>
        <w:t xml:space="preserve">3.1.2 </w:t>
      </w:r>
      <w:r>
        <w:rPr>
          <w:rFonts w:ascii="Arial" w:hAnsi="Arial" w:cs="Arial"/>
        </w:rPr>
        <w:t>CONDICIONES DE CARGA DEL SISTEMA</w:t>
      </w:r>
      <w:r w:rsidRPr="00D521B6">
        <w:rPr>
          <w:rFonts w:ascii="Arial" w:hAnsi="Arial" w:cs="Arial"/>
        </w:rPr>
        <w:t>…....</w:t>
      </w:r>
      <w:r>
        <w:rPr>
          <w:rFonts w:ascii="Arial" w:hAnsi="Arial" w:cs="Arial"/>
        </w:rPr>
        <w:t>.........................</w:t>
      </w:r>
      <w:r w:rsidRPr="00D521B6">
        <w:rPr>
          <w:rFonts w:ascii="Arial" w:hAnsi="Arial" w:cs="Arial"/>
        </w:rPr>
        <w:t>.</w:t>
      </w:r>
      <w:r>
        <w:rPr>
          <w:rFonts w:ascii="Arial" w:hAnsi="Arial" w:cs="Arial"/>
        </w:rPr>
        <w:t>42</w:t>
      </w:r>
    </w:p>
    <w:p w:rsidR="00E762F0" w:rsidRPr="00D521B6" w:rsidRDefault="00E762F0" w:rsidP="00E762F0">
      <w:pPr>
        <w:tabs>
          <w:tab w:val="left" w:pos="374"/>
        </w:tabs>
        <w:spacing w:line="480" w:lineRule="auto"/>
        <w:ind w:left="360"/>
        <w:jc w:val="both"/>
        <w:rPr>
          <w:rFonts w:ascii="Arial" w:hAnsi="Arial" w:cs="Arial"/>
        </w:rPr>
      </w:pPr>
      <w:r w:rsidRPr="00D521B6">
        <w:rPr>
          <w:rFonts w:ascii="Arial" w:hAnsi="Arial" w:cs="Arial"/>
        </w:rPr>
        <w:t>3.</w:t>
      </w:r>
      <w:r>
        <w:rPr>
          <w:rFonts w:ascii="Arial" w:hAnsi="Arial" w:cs="Arial"/>
        </w:rPr>
        <w:t>2</w:t>
      </w:r>
      <w:r w:rsidRPr="00D521B6">
        <w:rPr>
          <w:rFonts w:ascii="Arial" w:hAnsi="Arial" w:cs="Arial"/>
        </w:rPr>
        <w:t xml:space="preserve"> NIVEL DE VOLTAJE.………………………………………………………..</w:t>
      </w:r>
      <w:r>
        <w:rPr>
          <w:rFonts w:ascii="Arial" w:hAnsi="Arial" w:cs="Arial"/>
        </w:rPr>
        <w:t>46</w:t>
      </w:r>
    </w:p>
    <w:p w:rsidR="00E762F0" w:rsidRPr="00D521B6" w:rsidRDefault="00E762F0" w:rsidP="00E762F0">
      <w:pPr>
        <w:spacing w:line="480" w:lineRule="auto"/>
        <w:ind w:left="720"/>
        <w:jc w:val="both"/>
        <w:rPr>
          <w:rFonts w:ascii="Arial" w:hAnsi="Arial" w:cs="Arial"/>
        </w:rPr>
      </w:pPr>
      <w:r w:rsidRPr="00D521B6">
        <w:rPr>
          <w:rFonts w:ascii="Arial" w:hAnsi="Arial" w:cs="Arial"/>
        </w:rPr>
        <w:t>3.</w:t>
      </w:r>
      <w:r>
        <w:rPr>
          <w:rFonts w:ascii="Arial" w:hAnsi="Arial" w:cs="Arial"/>
        </w:rPr>
        <w:t>2</w:t>
      </w:r>
      <w:r w:rsidRPr="00D521B6">
        <w:rPr>
          <w:rFonts w:ascii="Arial" w:hAnsi="Arial" w:cs="Arial"/>
        </w:rPr>
        <w:t>.1  CONELEC (ECUADOR)……………………..………………</w:t>
      </w:r>
      <w:r>
        <w:rPr>
          <w:rFonts w:ascii="Arial" w:hAnsi="Arial" w:cs="Arial"/>
        </w:rPr>
        <w:t>..</w:t>
      </w:r>
      <w:r w:rsidRPr="00D521B6">
        <w:rPr>
          <w:rFonts w:ascii="Arial" w:hAnsi="Arial" w:cs="Arial"/>
        </w:rPr>
        <w:t>……..</w:t>
      </w:r>
      <w:r>
        <w:rPr>
          <w:rFonts w:ascii="Arial" w:hAnsi="Arial" w:cs="Arial"/>
        </w:rPr>
        <w:t>46</w:t>
      </w:r>
    </w:p>
    <w:p w:rsidR="00E762F0" w:rsidRPr="00D521B6" w:rsidRDefault="00E762F0" w:rsidP="00E762F0">
      <w:pPr>
        <w:spacing w:line="480" w:lineRule="auto"/>
        <w:ind w:left="720"/>
        <w:jc w:val="both"/>
        <w:rPr>
          <w:rFonts w:ascii="Arial" w:hAnsi="Arial" w:cs="Arial"/>
        </w:rPr>
      </w:pPr>
      <w:r w:rsidRPr="00D521B6">
        <w:rPr>
          <w:rFonts w:ascii="Arial" w:hAnsi="Arial" w:cs="Arial"/>
        </w:rPr>
        <w:t>3.</w:t>
      </w:r>
      <w:r>
        <w:rPr>
          <w:rFonts w:ascii="Arial" w:hAnsi="Arial" w:cs="Arial"/>
        </w:rPr>
        <w:t>2</w:t>
      </w:r>
      <w:r w:rsidRPr="00D521B6">
        <w:rPr>
          <w:rFonts w:ascii="Arial" w:hAnsi="Arial" w:cs="Arial"/>
        </w:rPr>
        <w:t>.2  EN 50160 (NORMA EUROPEA DE CALIDAD DE ENERGÍA)….</w:t>
      </w:r>
      <w:r>
        <w:rPr>
          <w:rFonts w:ascii="Arial" w:hAnsi="Arial" w:cs="Arial"/>
        </w:rPr>
        <w:t>48</w:t>
      </w:r>
    </w:p>
    <w:p w:rsidR="00E762F0" w:rsidRPr="00D521B6" w:rsidRDefault="00E762F0" w:rsidP="00E762F0">
      <w:pPr>
        <w:tabs>
          <w:tab w:val="left" w:pos="374"/>
        </w:tabs>
        <w:spacing w:line="480" w:lineRule="auto"/>
        <w:ind w:left="360"/>
        <w:jc w:val="both"/>
        <w:rPr>
          <w:rFonts w:ascii="Arial" w:hAnsi="Arial" w:cs="Arial"/>
        </w:rPr>
      </w:pPr>
      <w:r w:rsidRPr="00D521B6">
        <w:rPr>
          <w:rFonts w:ascii="Arial" w:hAnsi="Arial" w:cs="Arial"/>
        </w:rPr>
        <w:t>3.</w:t>
      </w:r>
      <w:r>
        <w:rPr>
          <w:rFonts w:ascii="Arial" w:hAnsi="Arial" w:cs="Arial"/>
        </w:rPr>
        <w:t>3</w:t>
      </w:r>
      <w:r w:rsidRPr="00D521B6">
        <w:rPr>
          <w:rFonts w:ascii="Arial" w:hAnsi="Arial" w:cs="Arial"/>
        </w:rPr>
        <w:t xml:space="preserve"> </w:t>
      </w:r>
      <w:r w:rsidRPr="00D521B6">
        <w:rPr>
          <w:rFonts w:ascii="Arial" w:hAnsi="Arial" w:cs="Arial"/>
          <w:lang w:val="es-ES_tradnl"/>
        </w:rPr>
        <w:t>PERTURBACIONES</w:t>
      </w:r>
      <w:r w:rsidRPr="00D521B6">
        <w:rPr>
          <w:rFonts w:ascii="Arial" w:hAnsi="Arial" w:cs="Arial"/>
        </w:rPr>
        <w:t>……………………….…………………</w:t>
      </w:r>
      <w:r>
        <w:rPr>
          <w:rFonts w:ascii="Arial" w:hAnsi="Arial" w:cs="Arial"/>
        </w:rPr>
        <w:t>..</w:t>
      </w:r>
      <w:r w:rsidRPr="00D521B6">
        <w:rPr>
          <w:rFonts w:ascii="Arial" w:hAnsi="Arial" w:cs="Arial"/>
        </w:rPr>
        <w:t>……………</w:t>
      </w:r>
      <w:r>
        <w:rPr>
          <w:rFonts w:ascii="Arial" w:hAnsi="Arial" w:cs="Arial"/>
        </w:rPr>
        <w:t>49</w:t>
      </w:r>
    </w:p>
    <w:p w:rsidR="00E762F0" w:rsidRPr="00D521B6" w:rsidRDefault="00E762F0" w:rsidP="00E762F0">
      <w:pPr>
        <w:spacing w:line="480" w:lineRule="auto"/>
        <w:ind w:left="720"/>
        <w:jc w:val="both"/>
        <w:rPr>
          <w:rFonts w:ascii="Arial" w:hAnsi="Arial" w:cs="Arial"/>
        </w:rPr>
      </w:pPr>
      <w:r w:rsidRPr="00D521B6">
        <w:rPr>
          <w:rFonts w:ascii="Arial" w:hAnsi="Arial" w:cs="Arial"/>
        </w:rPr>
        <w:t>3.</w:t>
      </w:r>
      <w:r>
        <w:rPr>
          <w:rFonts w:ascii="Arial" w:hAnsi="Arial" w:cs="Arial"/>
        </w:rPr>
        <w:t>3</w:t>
      </w:r>
      <w:r w:rsidRPr="00D521B6">
        <w:rPr>
          <w:rFonts w:ascii="Arial" w:hAnsi="Arial" w:cs="Arial"/>
        </w:rPr>
        <w:t>.1  CONELEC (ECUADOR)………………………..……</w:t>
      </w:r>
      <w:r>
        <w:rPr>
          <w:rFonts w:ascii="Arial" w:hAnsi="Arial" w:cs="Arial"/>
        </w:rPr>
        <w:t>…..</w:t>
      </w:r>
      <w:r w:rsidRPr="00D521B6">
        <w:rPr>
          <w:rFonts w:ascii="Arial" w:hAnsi="Arial" w:cs="Arial"/>
        </w:rPr>
        <w:t>…………..</w:t>
      </w:r>
      <w:r>
        <w:rPr>
          <w:rFonts w:ascii="Arial" w:hAnsi="Arial" w:cs="Arial"/>
        </w:rPr>
        <w:t>49</w:t>
      </w:r>
    </w:p>
    <w:p w:rsidR="00E762F0" w:rsidRPr="00D521B6" w:rsidRDefault="00E762F0" w:rsidP="00E762F0">
      <w:pPr>
        <w:spacing w:line="480" w:lineRule="auto"/>
        <w:ind w:left="720"/>
        <w:jc w:val="both"/>
        <w:rPr>
          <w:rFonts w:ascii="Arial" w:hAnsi="Arial" w:cs="Arial"/>
        </w:rPr>
      </w:pPr>
      <w:r w:rsidRPr="00D521B6">
        <w:rPr>
          <w:rFonts w:ascii="Arial" w:hAnsi="Arial" w:cs="Arial"/>
        </w:rPr>
        <w:t>3.</w:t>
      </w:r>
      <w:r>
        <w:rPr>
          <w:rFonts w:ascii="Arial" w:hAnsi="Arial" w:cs="Arial"/>
        </w:rPr>
        <w:t>3</w:t>
      </w:r>
      <w:r w:rsidRPr="00D521B6">
        <w:rPr>
          <w:rFonts w:ascii="Arial" w:hAnsi="Arial" w:cs="Arial"/>
        </w:rPr>
        <w:t>.2  EN 50160 (NORMA EUROPEA DE CALIDAD DE ENERGÍA)</w:t>
      </w:r>
      <w:r>
        <w:rPr>
          <w:rFonts w:ascii="Arial" w:hAnsi="Arial" w:cs="Arial"/>
        </w:rPr>
        <w:t>…</w:t>
      </w:r>
      <w:r w:rsidRPr="00D521B6">
        <w:rPr>
          <w:rFonts w:ascii="Arial" w:hAnsi="Arial" w:cs="Arial"/>
        </w:rPr>
        <w:t>.</w:t>
      </w:r>
      <w:r>
        <w:rPr>
          <w:rFonts w:ascii="Arial" w:hAnsi="Arial" w:cs="Arial"/>
        </w:rPr>
        <w:t>55</w:t>
      </w:r>
    </w:p>
    <w:p w:rsidR="00E762F0" w:rsidRPr="00D521B6" w:rsidRDefault="00E762F0" w:rsidP="00E762F0">
      <w:pPr>
        <w:tabs>
          <w:tab w:val="left" w:pos="374"/>
        </w:tabs>
        <w:spacing w:line="480" w:lineRule="auto"/>
        <w:ind w:left="360"/>
        <w:jc w:val="both"/>
        <w:rPr>
          <w:rFonts w:ascii="Arial" w:hAnsi="Arial" w:cs="Arial"/>
        </w:rPr>
      </w:pPr>
      <w:r w:rsidRPr="00D521B6">
        <w:rPr>
          <w:rFonts w:ascii="Arial" w:hAnsi="Arial" w:cs="Arial"/>
        </w:rPr>
        <w:t>3.</w:t>
      </w:r>
      <w:r>
        <w:rPr>
          <w:rFonts w:ascii="Arial" w:hAnsi="Arial" w:cs="Arial"/>
        </w:rPr>
        <w:t>4</w:t>
      </w:r>
      <w:r w:rsidRPr="00D521B6">
        <w:rPr>
          <w:rFonts w:ascii="Arial" w:hAnsi="Arial" w:cs="Arial"/>
        </w:rPr>
        <w:t xml:space="preserve"> </w:t>
      </w:r>
      <w:r w:rsidRPr="00D521B6">
        <w:rPr>
          <w:rFonts w:ascii="Arial" w:hAnsi="Arial" w:cs="Arial"/>
          <w:lang w:val="es-ES_tradnl"/>
        </w:rPr>
        <w:t>FACTOR DE POTENCIA</w:t>
      </w:r>
      <w:r w:rsidRPr="00D521B6">
        <w:rPr>
          <w:rFonts w:ascii="Arial" w:hAnsi="Arial" w:cs="Arial"/>
        </w:rPr>
        <w:t xml:space="preserve"> </w:t>
      </w:r>
      <w:r>
        <w:rPr>
          <w:rFonts w:ascii="Arial" w:hAnsi="Arial" w:cs="Arial"/>
        </w:rPr>
        <w:t>…………………………..</w:t>
      </w:r>
      <w:r w:rsidRPr="00D521B6">
        <w:rPr>
          <w:rFonts w:ascii="Arial" w:hAnsi="Arial" w:cs="Arial"/>
        </w:rPr>
        <w:t>...…………………….</w:t>
      </w:r>
      <w:r>
        <w:rPr>
          <w:rFonts w:ascii="Arial" w:hAnsi="Arial" w:cs="Arial"/>
        </w:rPr>
        <w:t>56</w:t>
      </w:r>
    </w:p>
    <w:p w:rsidR="00E762F0" w:rsidRPr="00D521B6" w:rsidRDefault="00E762F0" w:rsidP="00E762F0">
      <w:pPr>
        <w:spacing w:line="480" w:lineRule="auto"/>
        <w:ind w:left="720"/>
        <w:jc w:val="both"/>
        <w:rPr>
          <w:rFonts w:ascii="Arial" w:hAnsi="Arial" w:cs="Arial"/>
        </w:rPr>
      </w:pPr>
      <w:r w:rsidRPr="00D521B6">
        <w:rPr>
          <w:rFonts w:ascii="Arial" w:hAnsi="Arial" w:cs="Arial"/>
        </w:rPr>
        <w:t>3.</w:t>
      </w:r>
      <w:r>
        <w:rPr>
          <w:rFonts w:ascii="Arial" w:hAnsi="Arial" w:cs="Arial"/>
        </w:rPr>
        <w:t>4</w:t>
      </w:r>
      <w:r w:rsidRPr="00D521B6">
        <w:rPr>
          <w:rFonts w:ascii="Arial" w:hAnsi="Arial" w:cs="Arial"/>
        </w:rPr>
        <w:t>.1  CONELEC (ECUADOR)……………………..………………</w:t>
      </w:r>
      <w:r>
        <w:rPr>
          <w:rFonts w:ascii="Arial" w:hAnsi="Arial" w:cs="Arial"/>
        </w:rPr>
        <w:t>..</w:t>
      </w:r>
      <w:r w:rsidRPr="00D521B6">
        <w:rPr>
          <w:rFonts w:ascii="Arial" w:hAnsi="Arial" w:cs="Arial"/>
        </w:rPr>
        <w:t>……..</w:t>
      </w:r>
      <w:r>
        <w:rPr>
          <w:rFonts w:ascii="Arial" w:hAnsi="Arial" w:cs="Arial"/>
        </w:rPr>
        <w:t>56</w:t>
      </w:r>
    </w:p>
    <w:p w:rsidR="00E762F0" w:rsidRPr="00D521B6" w:rsidRDefault="00E762F0" w:rsidP="00E762F0">
      <w:pPr>
        <w:spacing w:line="480" w:lineRule="auto"/>
        <w:ind w:left="720"/>
        <w:jc w:val="both"/>
        <w:rPr>
          <w:rFonts w:ascii="Arial" w:hAnsi="Arial" w:cs="Arial"/>
        </w:rPr>
      </w:pPr>
      <w:r w:rsidRPr="00D521B6">
        <w:rPr>
          <w:rFonts w:ascii="Arial" w:hAnsi="Arial" w:cs="Arial"/>
        </w:rPr>
        <w:t>3.</w:t>
      </w:r>
      <w:r>
        <w:rPr>
          <w:rFonts w:ascii="Arial" w:hAnsi="Arial" w:cs="Arial"/>
        </w:rPr>
        <w:t>4</w:t>
      </w:r>
      <w:r w:rsidRPr="00D521B6">
        <w:rPr>
          <w:rFonts w:ascii="Arial" w:hAnsi="Arial" w:cs="Arial"/>
        </w:rPr>
        <w:t>.2  EN 50160 (NORMA EUROPEA DE CALIDAD DE ENERGÍA)….</w:t>
      </w:r>
      <w:r>
        <w:rPr>
          <w:rFonts w:ascii="Arial" w:hAnsi="Arial" w:cs="Arial"/>
        </w:rPr>
        <w:t>57</w:t>
      </w:r>
    </w:p>
    <w:p w:rsidR="00E762F0" w:rsidRPr="00D521B6" w:rsidRDefault="00E762F0" w:rsidP="00E762F0">
      <w:pPr>
        <w:spacing w:line="480" w:lineRule="auto"/>
        <w:jc w:val="both"/>
        <w:rPr>
          <w:rFonts w:ascii="Arial" w:hAnsi="Arial" w:cs="Arial"/>
          <w:b/>
        </w:rPr>
      </w:pPr>
      <w:r>
        <w:rPr>
          <w:rFonts w:ascii="Arial" w:hAnsi="Arial" w:cs="Arial"/>
          <w:b/>
        </w:rPr>
        <w:t>CAPÍ</w:t>
      </w:r>
      <w:r w:rsidRPr="00D521B6">
        <w:rPr>
          <w:rFonts w:ascii="Arial" w:hAnsi="Arial" w:cs="Arial"/>
          <w:b/>
        </w:rPr>
        <w:t>TULO IV</w:t>
      </w:r>
    </w:p>
    <w:p w:rsidR="00E762F0" w:rsidRPr="00D521B6" w:rsidRDefault="00E762F0" w:rsidP="00E762F0">
      <w:pPr>
        <w:spacing w:line="480" w:lineRule="auto"/>
        <w:jc w:val="both"/>
        <w:rPr>
          <w:rFonts w:ascii="Arial" w:hAnsi="Arial" w:cs="Arial"/>
        </w:rPr>
      </w:pPr>
      <w:r w:rsidRPr="00D521B6">
        <w:rPr>
          <w:rFonts w:ascii="Arial" w:hAnsi="Arial" w:cs="Arial"/>
        </w:rPr>
        <w:lastRenderedPageBreak/>
        <w:t xml:space="preserve">DESARROLLO DE </w:t>
      </w:r>
      <w:r>
        <w:rPr>
          <w:rFonts w:ascii="Arial" w:hAnsi="Arial" w:cs="Arial"/>
        </w:rPr>
        <w:t xml:space="preserve">LAS </w:t>
      </w:r>
      <w:r w:rsidRPr="00D521B6">
        <w:rPr>
          <w:rFonts w:ascii="Arial" w:hAnsi="Arial" w:cs="Arial"/>
        </w:rPr>
        <w:t>MEDICIONES</w:t>
      </w:r>
      <w:r>
        <w:rPr>
          <w:rFonts w:ascii="Arial" w:hAnsi="Arial" w:cs="Arial"/>
        </w:rPr>
        <w:t xml:space="preserve"> EN LA EMPRESA BLOQCIM S.A.</w:t>
      </w:r>
    </w:p>
    <w:p w:rsidR="00E762F0" w:rsidRPr="00D521B6" w:rsidRDefault="00E762F0" w:rsidP="00E762F0">
      <w:pPr>
        <w:tabs>
          <w:tab w:val="left" w:pos="374"/>
        </w:tabs>
        <w:spacing w:line="480" w:lineRule="auto"/>
        <w:ind w:left="360"/>
        <w:jc w:val="both"/>
        <w:rPr>
          <w:rFonts w:ascii="Arial" w:hAnsi="Arial" w:cs="Arial"/>
        </w:rPr>
      </w:pPr>
      <w:r w:rsidRPr="00D521B6">
        <w:rPr>
          <w:rFonts w:ascii="Arial" w:hAnsi="Arial" w:cs="Arial"/>
        </w:rPr>
        <w:t>4.1 INTRODUCCIÓN.…………………………………………………………...58</w:t>
      </w:r>
    </w:p>
    <w:p w:rsidR="00E762F0" w:rsidRPr="00D521B6" w:rsidRDefault="00E762F0" w:rsidP="00E762F0">
      <w:pPr>
        <w:tabs>
          <w:tab w:val="left" w:pos="374"/>
        </w:tabs>
        <w:spacing w:line="480" w:lineRule="auto"/>
        <w:ind w:left="360"/>
        <w:jc w:val="both"/>
        <w:rPr>
          <w:rFonts w:ascii="Arial" w:hAnsi="Arial" w:cs="Arial"/>
        </w:rPr>
      </w:pPr>
      <w:r w:rsidRPr="00D521B6">
        <w:rPr>
          <w:rFonts w:ascii="Arial" w:hAnsi="Arial" w:cs="Arial"/>
        </w:rPr>
        <w:t xml:space="preserve">4.2 </w:t>
      </w:r>
      <w:r>
        <w:rPr>
          <w:rFonts w:ascii="Arial" w:hAnsi="Arial" w:cs="Arial"/>
        </w:rPr>
        <w:t xml:space="preserve">EQUIPO Y </w:t>
      </w:r>
      <w:r w:rsidRPr="00D521B6">
        <w:rPr>
          <w:rFonts w:ascii="Arial" w:hAnsi="Arial" w:cs="Arial"/>
        </w:rPr>
        <w:t>LOCALIZACIÓN DE PUNTOS DE MEDICIÓN</w:t>
      </w:r>
      <w:r>
        <w:rPr>
          <w:rFonts w:ascii="Arial" w:hAnsi="Arial" w:cs="Arial"/>
        </w:rPr>
        <w:t>…………..</w:t>
      </w:r>
      <w:r w:rsidRPr="00D521B6">
        <w:rPr>
          <w:rFonts w:ascii="Arial" w:hAnsi="Arial" w:cs="Arial"/>
        </w:rPr>
        <w:t>...</w:t>
      </w:r>
      <w:r>
        <w:rPr>
          <w:rFonts w:ascii="Arial" w:hAnsi="Arial" w:cs="Arial"/>
        </w:rPr>
        <w:t>59</w:t>
      </w:r>
    </w:p>
    <w:p w:rsidR="00E762F0" w:rsidRPr="00D521B6" w:rsidRDefault="00E762F0" w:rsidP="00E762F0">
      <w:pPr>
        <w:spacing w:line="480" w:lineRule="auto"/>
        <w:ind w:left="720" w:firstLine="14"/>
        <w:jc w:val="both"/>
        <w:rPr>
          <w:rFonts w:ascii="Arial" w:hAnsi="Arial" w:cs="Arial"/>
        </w:rPr>
      </w:pPr>
      <w:r w:rsidRPr="00D521B6">
        <w:rPr>
          <w:rFonts w:ascii="Arial" w:hAnsi="Arial" w:cs="Arial"/>
        </w:rPr>
        <w:t>4.2.1 EQUIPO DE MEDICIÓN...…………………………………………</w:t>
      </w:r>
      <w:r>
        <w:rPr>
          <w:rFonts w:ascii="Arial" w:hAnsi="Arial" w:cs="Arial"/>
        </w:rPr>
        <w:t>.</w:t>
      </w:r>
      <w:r w:rsidRPr="00D521B6">
        <w:rPr>
          <w:rFonts w:ascii="Arial" w:hAnsi="Arial" w:cs="Arial"/>
        </w:rPr>
        <w:t>..59</w:t>
      </w:r>
    </w:p>
    <w:p w:rsidR="00E762F0" w:rsidRDefault="00E762F0" w:rsidP="00E762F0">
      <w:pPr>
        <w:spacing w:line="480" w:lineRule="auto"/>
        <w:ind w:left="720" w:firstLine="14"/>
        <w:jc w:val="both"/>
        <w:rPr>
          <w:rFonts w:ascii="Arial" w:hAnsi="Arial" w:cs="Arial"/>
        </w:rPr>
      </w:pPr>
      <w:r w:rsidRPr="00D521B6">
        <w:rPr>
          <w:rFonts w:ascii="Arial" w:hAnsi="Arial" w:cs="Arial"/>
        </w:rPr>
        <w:t>4.2.2 PUNTOS DE MEDICIÓN</w:t>
      </w:r>
      <w:r>
        <w:rPr>
          <w:rFonts w:ascii="Arial" w:hAnsi="Arial" w:cs="Arial"/>
        </w:rPr>
        <w:t>.</w:t>
      </w:r>
      <w:r w:rsidRPr="00D521B6">
        <w:rPr>
          <w:rFonts w:ascii="Arial" w:hAnsi="Arial" w:cs="Arial"/>
        </w:rPr>
        <w:t>…………..………………………....</w:t>
      </w:r>
      <w:r>
        <w:rPr>
          <w:rFonts w:ascii="Arial" w:hAnsi="Arial" w:cs="Arial"/>
        </w:rPr>
        <w:t>.</w:t>
      </w:r>
      <w:r w:rsidRPr="00D521B6">
        <w:rPr>
          <w:rFonts w:ascii="Arial" w:hAnsi="Arial" w:cs="Arial"/>
        </w:rPr>
        <w:t>........</w:t>
      </w:r>
      <w:r>
        <w:rPr>
          <w:rFonts w:ascii="Arial" w:hAnsi="Arial" w:cs="Arial"/>
        </w:rPr>
        <w:t>69</w:t>
      </w:r>
    </w:p>
    <w:p w:rsidR="00E762F0" w:rsidRDefault="00E762F0" w:rsidP="00E762F0">
      <w:pPr>
        <w:spacing w:line="480" w:lineRule="auto"/>
        <w:ind w:left="720" w:firstLine="14"/>
        <w:jc w:val="both"/>
        <w:rPr>
          <w:rFonts w:ascii="Arial" w:hAnsi="Arial" w:cs="Arial"/>
        </w:rPr>
      </w:pPr>
      <w:r w:rsidRPr="00D521B6">
        <w:rPr>
          <w:rFonts w:ascii="Arial" w:hAnsi="Arial" w:cs="Arial"/>
        </w:rPr>
        <w:t>4.2.</w:t>
      </w:r>
      <w:r>
        <w:rPr>
          <w:rFonts w:ascii="Arial" w:hAnsi="Arial" w:cs="Arial"/>
        </w:rPr>
        <w:t>3</w:t>
      </w:r>
      <w:r w:rsidRPr="00D521B6">
        <w:rPr>
          <w:rFonts w:ascii="Arial" w:hAnsi="Arial" w:cs="Arial"/>
        </w:rPr>
        <w:t xml:space="preserve"> </w:t>
      </w:r>
      <w:r>
        <w:rPr>
          <w:rFonts w:ascii="Arial" w:hAnsi="Arial" w:cs="Arial"/>
        </w:rPr>
        <w:t>MONITORIZACIÓN Y ADQUISICIÓN DE DATOS</w:t>
      </w:r>
      <w:r w:rsidRPr="00D521B6">
        <w:rPr>
          <w:rFonts w:ascii="Arial" w:hAnsi="Arial" w:cs="Arial"/>
        </w:rPr>
        <w:t>………....</w:t>
      </w:r>
      <w:r>
        <w:rPr>
          <w:rFonts w:ascii="Arial" w:hAnsi="Arial" w:cs="Arial"/>
        </w:rPr>
        <w:t>.</w:t>
      </w:r>
      <w:r w:rsidRPr="00D521B6">
        <w:rPr>
          <w:rFonts w:ascii="Arial" w:hAnsi="Arial" w:cs="Arial"/>
        </w:rPr>
        <w:t>........</w:t>
      </w:r>
      <w:r>
        <w:rPr>
          <w:rFonts w:ascii="Arial" w:hAnsi="Arial" w:cs="Arial"/>
        </w:rPr>
        <w:t>70</w:t>
      </w:r>
    </w:p>
    <w:p w:rsidR="00E762F0" w:rsidRDefault="00E762F0" w:rsidP="00E762F0">
      <w:pPr>
        <w:spacing w:line="480" w:lineRule="auto"/>
        <w:jc w:val="both"/>
        <w:rPr>
          <w:rFonts w:ascii="Arial" w:hAnsi="Arial" w:cs="Arial"/>
        </w:rPr>
      </w:pPr>
    </w:p>
    <w:p w:rsidR="00E762F0" w:rsidRPr="00D521B6" w:rsidRDefault="00E762F0" w:rsidP="00E762F0">
      <w:pPr>
        <w:spacing w:line="480" w:lineRule="auto"/>
        <w:jc w:val="both"/>
        <w:rPr>
          <w:rFonts w:ascii="Arial" w:hAnsi="Arial" w:cs="Arial"/>
          <w:b/>
        </w:rPr>
      </w:pPr>
      <w:r>
        <w:rPr>
          <w:rFonts w:ascii="Arial" w:hAnsi="Arial" w:cs="Arial"/>
          <w:b/>
        </w:rPr>
        <w:t xml:space="preserve">CAPÍTULO </w:t>
      </w:r>
      <w:r w:rsidRPr="00D521B6">
        <w:rPr>
          <w:rFonts w:ascii="Arial" w:hAnsi="Arial" w:cs="Arial"/>
          <w:b/>
        </w:rPr>
        <w:t>V</w:t>
      </w:r>
    </w:p>
    <w:p w:rsidR="00E762F0" w:rsidRPr="00D521B6" w:rsidRDefault="00E762F0" w:rsidP="00E762F0">
      <w:pPr>
        <w:spacing w:line="480" w:lineRule="auto"/>
        <w:jc w:val="both"/>
        <w:rPr>
          <w:rFonts w:ascii="Arial" w:hAnsi="Arial" w:cs="Arial"/>
        </w:rPr>
      </w:pPr>
      <w:r>
        <w:rPr>
          <w:rFonts w:ascii="Arial" w:hAnsi="Arial" w:cs="Arial"/>
        </w:rPr>
        <w:t>ANÁLISIS DE LAS MEDICIONES EN LA EMPRESA BLOQCIM S.A.</w:t>
      </w:r>
    </w:p>
    <w:p w:rsidR="00E762F0" w:rsidRDefault="00E762F0" w:rsidP="00E762F0">
      <w:pPr>
        <w:tabs>
          <w:tab w:val="left" w:pos="374"/>
        </w:tabs>
        <w:spacing w:line="480" w:lineRule="auto"/>
        <w:ind w:left="360"/>
        <w:jc w:val="both"/>
        <w:rPr>
          <w:rFonts w:ascii="Arial" w:hAnsi="Arial" w:cs="Arial"/>
        </w:rPr>
      </w:pPr>
      <w:r>
        <w:rPr>
          <w:rFonts w:ascii="Arial" w:hAnsi="Arial" w:cs="Arial"/>
        </w:rPr>
        <w:t>5.1</w:t>
      </w:r>
      <w:r w:rsidRPr="00D521B6">
        <w:rPr>
          <w:rFonts w:ascii="Arial" w:hAnsi="Arial" w:cs="Arial"/>
        </w:rPr>
        <w:t xml:space="preserve"> </w:t>
      </w:r>
      <w:r>
        <w:rPr>
          <w:rFonts w:ascii="Arial" w:hAnsi="Arial" w:cs="Arial"/>
        </w:rPr>
        <w:t>INTRODUCCIÓN</w:t>
      </w:r>
      <w:r w:rsidRPr="00D521B6">
        <w:rPr>
          <w:rFonts w:ascii="Arial" w:hAnsi="Arial" w:cs="Arial"/>
        </w:rPr>
        <w:t>.…………….………………………</w:t>
      </w:r>
      <w:r>
        <w:rPr>
          <w:rFonts w:ascii="Arial" w:hAnsi="Arial" w:cs="Arial"/>
        </w:rPr>
        <w:t>………………….</w:t>
      </w:r>
      <w:r w:rsidRPr="00D521B6">
        <w:rPr>
          <w:rFonts w:ascii="Arial" w:hAnsi="Arial" w:cs="Arial"/>
        </w:rPr>
        <w:t>.....</w:t>
      </w:r>
      <w:r>
        <w:rPr>
          <w:rFonts w:ascii="Arial" w:hAnsi="Arial" w:cs="Arial"/>
        </w:rPr>
        <w:t>73</w:t>
      </w:r>
    </w:p>
    <w:p w:rsidR="00E762F0" w:rsidRPr="00D521B6" w:rsidRDefault="00E762F0" w:rsidP="00E762F0">
      <w:pPr>
        <w:tabs>
          <w:tab w:val="left" w:pos="374"/>
        </w:tabs>
        <w:spacing w:line="480" w:lineRule="auto"/>
        <w:ind w:left="360"/>
        <w:jc w:val="both"/>
        <w:rPr>
          <w:rFonts w:ascii="Arial" w:hAnsi="Arial" w:cs="Arial"/>
        </w:rPr>
      </w:pPr>
      <w:r>
        <w:rPr>
          <w:rFonts w:ascii="Arial" w:hAnsi="Arial" w:cs="Arial"/>
        </w:rPr>
        <w:t>5.2</w:t>
      </w:r>
      <w:r w:rsidRPr="00D521B6">
        <w:rPr>
          <w:rFonts w:ascii="Arial" w:hAnsi="Arial" w:cs="Arial"/>
        </w:rPr>
        <w:t xml:space="preserve"> </w:t>
      </w:r>
      <w:r>
        <w:rPr>
          <w:rFonts w:ascii="Arial" w:hAnsi="Arial" w:cs="Arial"/>
        </w:rPr>
        <w:t>NIVEL DE VOLTAJE</w:t>
      </w:r>
      <w:r w:rsidRPr="00D521B6">
        <w:rPr>
          <w:rFonts w:ascii="Arial" w:hAnsi="Arial" w:cs="Arial"/>
        </w:rPr>
        <w:t>……………………….. ………………………</w:t>
      </w:r>
      <w:r>
        <w:rPr>
          <w:rFonts w:ascii="Arial" w:hAnsi="Arial" w:cs="Arial"/>
        </w:rPr>
        <w:t>....</w:t>
      </w:r>
      <w:r w:rsidRPr="00D521B6">
        <w:rPr>
          <w:rFonts w:ascii="Arial" w:hAnsi="Arial" w:cs="Arial"/>
        </w:rPr>
        <w:t>…...</w:t>
      </w:r>
      <w:r>
        <w:rPr>
          <w:rFonts w:ascii="Arial" w:hAnsi="Arial" w:cs="Arial"/>
        </w:rPr>
        <w:t>75</w:t>
      </w:r>
    </w:p>
    <w:p w:rsidR="00E762F0" w:rsidRPr="00D521B6" w:rsidRDefault="00E762F0" w:rsidP="00E762F0">
      <w:pPr>
        <w:spacing w:line="480" w:lineRule="auto"/>
        <w:ind w:left="720"/>
        <w:jc w:val="both"/>
        <w:rPr>
          <w:rFonts w:ascii="Arial" w:hAnsi="Arial" w:cs="Arial"/>
        </w:rPr>
      </w:pPr>
      <w:r>
        <w:rPr>
          <w:rFonts w:ascii="Arial" w:hAnsi="Arial" w:cs="Arial"/>
        </w:rPr>
        <w:t>5</w:t>
      </w:r>
      <w:r w:rsidRPr="00D521B6">
        <w:rPr>
          <w:rFonts w:ascii="Arial" w:hAnsi="Arial" w:cs="Arial"/>
        </w:rPr>
        <w:t>.2.</w:t>
      </w:r>
      <w:r>
        <w:rPr>
          <w:rFonts w:ascii="Arial" w:hAnsi="Arial" w:cs="Arial"/>
        </w:rPr>
        <w:t>1</w:t>
      </w:r>
      <w:r w:rsidRPr="00D521B6">
        <w:rPr>
          <w:rFonts w:ascii="Arial" w:hAnsi="Arial" w:cs="Arial"/>
        </w:rPr>
        <w:t xml:space="preserve"> VARIACIONES DE CORTA DURACIÓN……...………………..….</w:t>
      </w:r>
      <w:r>
        <w:rPr>
          <w:rFonts w:ascii="Arial" w:hAnsi="Arial" w:cs="Arial"/>
        </w:rPr>
        <w:t>75</w:t>
      </w:r>
    </w:p>
    <w:p w:rsidR="00E762F0" w:rsidRPr="00D521B6" w:rsidRDefault="00E762F0" w:rsidP="00E762F0">
      <w:pPr>
        <w:tabs>
          <w:tab w:val="left" w:pos="935"/>
        </w:tabs>
        <w:spacing w:line="480" w:lineRule="auto"/>
        <w:ind w:left="1260"/>
        <w:jc w:val="both"/>
        <w:rPr>
          <w:rFonts w:ascii="Arial" w:hAnsi="Arial" w:cs="Arial"/>
        </w:rPr>
      </w:pPr>
      <w:r>
        <w:rPr>
          <w:rFonts w:ascii="Arial" w:hAnsi="Arial" w:cs="Arial"/>
        </w:rPr>
        <w:t>5</w:t>
      </w:r>
      <w:r w:rsidRPr="00D521B6">
        <w:rPr>
          <w:rFonts w:ascii="Arial" w:hAnsi="Arial" w:cs="Arial"/>
        </w:rPr>
        <w:t>.2.</w:t>
      </w:r>
      <w:r>
        <w:rPr>
          <w:rFonts w:ascii="Arial" w:hAnsi="Arial" w:cs="Arial"/>
        </w:rPr>
        <w:t>1</w:t>
      </w:r>
      <w:r w:rsidRPr="00D521B6">
        <w:rPr>
          <w:rFonts w:ascii="Arial" w:hAnsi="Arial" w:cs="Arial"/>
        </w:rPr>
        <w:t>.1 INTERRUPCION</w:t>
      </w:r>
      <w:r>
        <w:rPr>
          <w:rFonts w:ascii="Arial" w:hAnsi="Arial" w:cs="Arial"/>
        </w:rPr>
        <w:t>ES...</w:t>
      </w:r>
      <w:r w:rsidRPr="00D521B6">
        <w:rPr>
          <w:rFonts w:ascii="Arial" w:hAnsi="Arial" w:cs="Arial"/>
        </w:rPr>
        <w:t>……...…………..….………………….</w:t>
      </w:r>
      <w:r>
        <w:rPr>
          <w:rFonts w:ascii="Arial" w:hAnsi="Arial" w:cs="Arial"/>
        </w:rPr>
        <w:t>75</w:t>
      </w:r>
    </w:p>
    <w:p w:rsidR="00E762F0" w:rsidRPr="00D521B6" w:rsidRDefault="00E762F0" w:rsidP="00E762F0">
      <w:pPr>
        <w:tabs>
          <w:tab w:val="left" w:pos="935"/>
        </w:tabs>
        <w:spacing w:line="480" w:lineRule="auto"/>
        <w:ind w:left="1260"/>
        <w:jc w:val="both"/>
        <w:rPr>
          <w:rFonts w:ascii="Arial" w:hAnsi="Arial" w:cs="Arial"/>
        </w:rPr>
      </w:pPr>
      <w:r>
        <w:rPr>
          <w:rFonts w:ascii="Arial" w:hAnsi="Arial" w:cs="Arial"/>
        </w:rPr>
        <w:t>5.2.1.2 DEPRESIÓ</w:t>
      </w:r>
      <w:r w:rsidRPr="00D521B6">
        <w:rPr>
          <w:rFonts w:ascii="Arial" w:hAnsi="Arial" w:cs="Arial"/>
        </w:rPr>
        <w:t>N DE TENSIÓN (SAG)…..….………………..…</w:t>
      </w:r>
      <w:r>
        <w:rPr>
          <w:rFonts w:ascii="Arial" w:hAnsi="Arial" w:cs="Arial"/>
        </w:rPr>
        <w:t>81</w:t>
      </w:r>
    </w:p>
    <w:p w:rsidR="00E762F0" w:rsidRPr="00D521B6" w:rsidRDefault="00E762F0" w:rsidP="00E762F0">
      <w:pPr>
        <w:tabs>
          <w:tab w:val="left" w:pos="935"/>
        </w:tabs>
        <w:spacing w:line="480" w:lineRule="auto"/>
        <w:ind w:left="1260"/>
        <w:jc w:val="both"/>
        <w:rPr>
          <w:rFonts w:ascii="Arial" w:hAnsi="Arial" w:cs="Arial"/>
        </w:rPr>
      </w:pPr>
      <w:r>
        <w:rPr>
          <w:rFonts w:ascii="Arial" w:hAnsi="Arial" w:cs="Arial"/>
        </w:rPr>
        <w:t>5</w:t>
      </w:r>
      <w:r w:rsidRPr="00D521B6">
        <w:rPr>
          <w:rFonts w:ascii="Arial" w:hAnsi="Arial" w:cs="Arial"/>
        </w:rPr>
        <w:t>.2.</w:t>
      </w:r>
      <w:r>
        <w:rPr>
          <w:rFonts w:ascii="Arial" w:hAnsi="Arial" w:cs="Arial"/>
        </w:rPr>
        <w:t>1</w:t>
      </w:r>
      <w:r w:rsidRPr="00D521B6">
        <w:rPr>
          <w:rFonts w:ascii="Arial" w:hAnsi="Arial" w:cs="Arial"/>
        </w:rPr>
        <w:t>.3 SALTO DE TENSIÓN (SWELL)……...….………………..…</w:t>
      </w:r>
      <w:r>
        <w:rPr>
          <w:rFonts w:ascii="Arial" w:hAnsi="Arial" w:cs="Arial"/>
        </w:rPr>
        <w:t>86</w:t>
      </w:r>
    </w:p>
    <w:p w:rsidR="00E762F0" w:rsidRPr="00D521B6" w:rsidRDefault="00E762F0" w:rsidP="00E762F0">
      <w:pPr>
        <w:spacing w:line="480" w:lineRule="auto"/>
        <w:ind w:left="720"/>
        <w:jc w:val="both"/>
        <w:rPr>
          <w:rFonts w:ascii="Arial" w:hAnsi="Arial" w:cs="Arial"/>
        </w:rPr>
      </w:pPr>
      <w:r>
        <w:rPr>
          <w:rFonts w:ascii="Arial" w:hAnsi="Arial" w:cs="Arial"/>
        </w:rPr>
        <w:t>5</w:t>
      </w:r>
      <w:r w:rsidRPr="00D521B6">
        <w:rPr>
          <w:rFonts w:ascii="Arial" w:hAnsi="Arial" w:cs="Arial"/>
        </w:rPr>
        <w:t>.2.</w:t>
      </w:r>
      <w:r>
        <w:rPr>
          <w:rFonts w:ascii="Arial" w:hAnsi="Arial" w:cs="Arial"/>
        </w:rPr>
        <w:t>2</w:t>
      </w:r>
      <w:r w:rsidRPr="00D521B6">
        <w:rPr>
          <w:rFonts w:ascii="Arial" w:hAnsi="Arial" w:cs="Arial"/>
        </w:rPr>
        <w:t xml:space="preserve"> VARIACIONES DE LARGA DURACIÓN……………………..…….</w:t>
      </w:r>
      <w:r>
        <w:rPr>
          <w:rFonts w:ascii="Arial" w:hAnsi="Arial" w:cs="Arial"/>
        </w:rPr>
        <w:t>90</w:t>
      </w:r>
    </w:p>
    <w:p w:rsidR="00E762F0" w:rsidRPr="00D521B6" w:rsidRDefault="00E762F0" w:rsidP="00E762F0">
      <w:pPr>
        <w:tabs>
          <w:tab w:val="left" w:pos="935"/>
        </w:tabs>
        <w:spacing w:line="480" w:lineRule="auto"/>
        <w:ind w:left="1260"/>
        <w:jc w:val="both"/>
        <w:rPr>
          <w:rFonts w:ascii="Arial" w:hAnsi="Arial" w:cs="Arial"/>
        </w:rPr>
      </w:pPr>
      <w:r>
        <w:rPr>
          <w:rFonts w:ascii="Arial" w:hAnsi="Arial" w:cs="Arial"/>
        </w:rPr>
        <w:t>5</w:t>
      </w:r>
      <w:r w:rsidRPr="00D521B6">
        <w:rPr>
          <w:rFonts w:ascii="Arial" w:hAnsi="Arial" w:cs="Arial"/>
        </w:rPr>
        <w:t>.2.</w:t>
      </w:r>
      <w:r>
        <w:rPr>
          <w:rFonts w:ascii="Arial" w:hAnsi="Arial" w:cs="Arial"/>
        </w:rPr>
        <w:t>2</w:t>
      </w:r>
      <w:r w:rsidRPr="00D521B6">
        <w:rPr>
          <w:rFonts w:ascii="Arial" w:hAnsi="Arial" w:cs="Arial"/>
        </w:rPr>
        <w:t xml:space="preserve">.1 </w:t>
      </w:r>
      <w:r>
        <w:rPr>
          <w:rFonts w:ascii="Arial" w:hAnsi="Arial" w:cs="Arial"/>
        </w:rPr>
        <w:t>INTERRUPCIONES</w:t>
      </w:r>
      <w:r w:rsidRPr="00D521B6">
        <w:rPr>
          <w:rFonts w:ascii="Arial" w:hAnsi="Arial" w:cs="Arial"/>
        </w:rPr>
        <w:t xml:space="preserve"> SOSTENIDA</w:t>
      </w:r>
      <w:r>
        <w:rPr>
          <w:rFonts w:ascii="Arial" w:hAnsi="Arial" w:cs="Arial"/>
        </w:rPr>
        <w:t>S</w:t>
      </w:r>
      <w:r w:rsidRPr="00D521B6">
        <w:rPr>
          <w:rFonts w:ascii="Arial" w:hAnsi="Arial" w:cs="Arial"/>
        </w:rPr>
        <w:t>…………………</w:t>
      </w:r>
      <w:r>
        <w:rPr>
          <w:rFonts w:ascii="Arial" w:hAnsi="Arial" w:cs="Arial"/>
        </w:rPr>
        <w:t>.</w:t>
      </w:r>
      <w:r w:rsidRPr="00D521B6">
        <w:rPr>
          <w:rFonts w:ascii="Arial" w:hAnsi="Arial" w:cs="Arial"/>
        </w:rPr>
        <w:t>…</w:t>
      </w:r>
      <w:r>
        <w:rPr>
          <w:rFonts w:ascii="Arial" w:hAnsi="Arial" w:cs="Arial"/>
        </w:rPr>
        <w:t>…</w:t>
      </w:r>
      <w:r w:rsidRPr="00D521B6">
        <w:rPr>
          <w:rFonts w:ascii="Arial" w:hAnsi="Arial" w:cs="Arial"/>
        </w:rPr>
        <w:t>..</w:t>
      </w:r>
      <w:r>
        <w:rPr>
          <w:rFonts w:ascii="Arial" w:hAnsi="Arial" w:cs="Arial"/>
        </w:rPr>
        <w:t>90</w:t>
      </w:r>
    </w:p>
    <w:p w:rsidR="00E762F0" w:rsidRPr="00D521B6" w:rsidRDefault="00E762F0" w:rsidP="00E762F0">
      <w:pPr>
        <w:tabs>
          <w:tab w:val="left" w:pos="935"/>
        </w:tabs>
        <w:spacing w:line="480" w:lineRule="auto"/>
        <w:ind w:left="1260"/>
        <w:jc w:val="both"/>
        <w:rPr>
          <w:rFonts w:ascii="Arial" w:hAnsi="Arial" w:cs="Arial"/>
        </w:rPr>
      </w:pPr>
      <w:r>
        <w:rPr>
          <w:rFonts w:ascii="Arial" w:hAnsi="Arial" w:cs="Arial"/>
        </w:rPr>
        <w:t>5</w:t>
      </w:r>
      <w:r w:rsidRPr="00D521B6">
        <w:rPr>
          <w:rFonts w:ascii="Arial" w:hAnsi="Arial" w:cs="Arial"/>
        </w:rPr>
        <w:t>.2.</w:t>
      </w:r>
      <w:r>
        <w:rPr>
          <w:rFonts w:ascii="Arial" w:hAnsi="Arial" w:cs="Arial"/>
        </w:rPr>
        <w:t>2</w:t>
      </w:r>
      <w:r w:rsidRPr="00D521B6">
        <w:rPr>
          <w:rFonts w:ascii="Arial" w:hAnsi="Arial" w:cs="Arial"/>
        </w:rPr>
        <w:t xml:space="preserve">.2 </w:t>
      </w:r>
      <w:r>
        <w:rPr>
          <w:rFonts w:ascii="Arial" w:hAnsi="Arial" w:cs="Arial"/>
        </w:rPr>
        <w:t>SUBTENSIO</w:t>
      </w:r>
      <w:r w:rsidRPr="00D521B6">
        <w:rPr>
          <w:rFonts w:ascii="Arial" w:hAnsi="Arial" w:cs="Arial"/>
        </w:rPr>
        <w:t>N</w:t>
      </w:r>
      <w:r>
        <w:rPr>
          <w:rFonts w:ascii="Arial" w:hAnsi="Arial" w:cs="Arial"/>
        </w:rPr>
        <w:t>ES</w:t>
      </w:r>
      <w:r w:rsidRPr="00D521B6">
        <w:rPr>
          <w:rFonts w:ascii="Arial" w:hAnsi="Arial" w:cs="Arial"/>
        </w:rPr>
        <w:t>…………………………………………</w:t>
      </w:r>
      <w:r>
        <w:rPr>
          <w:rFonts w:ascii="Arial" w:hAnsi="Arial" w:cs="Arial"/>
        </w:rPr>
        <w:t>...</w:t>
      </w:r>
      <w:r w:rsidRPr="00D521B6">
        <w:rPr>
          <w:rFonts w:ascii="Arial" w:hAnsi="Arial" w:cs="Arial"/>
        </w:rPr>
        <w:t>…</w:t>
      </w:r>
      <w:r>
        <w:rPr>
          <w:rFonts w:ascii="Arial" w:hAnsi="Arial" w:cs="Arial"/>
        </w:rPr>
        <w:t>90</w:t>
      </w:r>
    </w:p>
    <w:p w:rsidR="00E762F0" w:rsidRDefault="00E762F0" w:rsidP="00E762F0">
      <w:pPr>
        <w:tabs>
          <w:tab w:val="left" w:pos="935"/>
        </w:tabs>
        <w:spacing w:line="480" w:lineRule="auto"/>
        <w:ind w:left="1260"/>
        <w:jc w:val="both"/>
        <w:rPr>
          <w:rFonts w:ascii="Arial" w:hAnsi="Arial" w:cs="Arial"/>
        </w:rPr>
      </w:pPr>
      <w:r>
        <w:rPr>
          <w:rFonts w:ascii="Arial" w:hAnsi="Arial" w:cs="Arial"/>
        </w:rPr>
        <w:t>5</w:t>
      </w:r>
      <w:r w:rsidRPr="00D521B6">
        <w:rPr>
          <w:rFonts w:ascii="Arial" w:hAnsi="Arial" w:cs="Arial"/>
        </w:rPr>
        <w:t>.2.</w:t>
      </w:r>
      <w:r>
        <w:rPr>
          <w:rFonts w:ascii="Arial" w:hAnsi="Arial" w:cs="Arial"/>
        </w:rPr>
        <w:t>2</w:t>
      </w:r>
      <w:r w:rsidRPr="00D521B6">
        <w:rPr>
          <w:rFonts w:ascii="Arial" w:hAnsi="Arial" w:cs="Arial"/>
        </w:rPr>
        <w:t>.</w:t>
      </w:r>
      <w:r>
        <w:rPr>
          <w:rFonts w:ascii="Arial" w:hAnsi="Arial" w:cs="Arial"/>
        </w:rPr>
        <w:t>3</w:t>
      </w:r>
      <w:r w:rsidRPr="00D521B6">
        <w:rPr>
          <w:rFonts w:ascii="Arial" w:hAnsi="Arial" w:cs="Arial"/>
        </w:rPr>
        <w:t xml:space="preserve"> SOBRETENSIÓN…..………………………………………....</w:t>
      </w:r>
      <w:r>
        <w:rPr>
          <w:rFonts w:ascii="Arial" w:hAnsi="Arial" w:cs="Arial"/>
        </w:rPr>
        <w:t>91</w:t>
      </w:r>
    </w:p>
    <w:p w:rsidR="00E762F0" w:rsidRPr="00D521B6" w:rsidRDefault="00E762F0" w:rsidP="00E762F0">
      <w:pPr>
        <w:tabs>
          <w:tab w:val="left" w:pos="935"/>
        </w:tabs>
        <w:spacing w:line="480" w:lineRule="auto"/>
        <w:ind w:left="1260"/>
        <w:jc w:val="both"/>
        <w:rPr>
          <w:rFonts w:ascii="Arial" w:hAnsi="Arial" w:cs="Arial"/>
        </w:rPr>
      </w:pPr>
      <w:r>
        <w:rPr>
          <w:rFonts w:ascii="Arial" w:hAnsi="Arial" w:cs="Arial"/>
        </w:rPr>
        <w:t>5</w:t>
      </w:r>
      <w:r w:rsidRPr="00D521B6">
        <w:rPr>
          <w:rFonts w:ascii="Arial" w:hAnsi="Arial" w:cs="Arial"/>
        </w:rPr>
        <w:t>.2.</w:t>
      </w:r>
      <w:r>
        <w:rPr>
          <w:rFonts w:ascii="Arial" w:hAnsi="Arial" w:cs="Arial"/>
        </w:rPr>
        <w:t>2</w:t>
      </w:r>
      <w:r w:rsidRPr="00D521B6">
        <w:rPr>
          <w:rFonts w:ascii="Arial" w:hAnsi="Arial" w:cs="Arial"/>
        </w:rPr>
        <w:t>.</w:t>
      </w:r>
      <w:r>
        <w:rPr>
          <w:rFonts w:ascii="Arial" w:hAnsi="Arial" w:cs="Arial"/>
        </w:rPr>
        <w:t>4</w:t>
      </w:r>
      <w:r w:rsidRPr="00D521B6">
        <w:rPr>
          <w:rFonts w:ascii="Arial" w:hAnsi="Arial" w:cs="Arial"/>
        </w:rPr>
        <w:t xml:space="preserve"> DESEQUILIBRIO DE TENSIÓN</w:t>
      </w:r>
      <w:r>
        <w:rPr>
          <w:rFonts w:ascii="Arial" w:hAnsi="Arial" w:cs="Arial"/>
        </w:rPr>
        <w:t>..</w:t>
      </w:r>
      <w:r w:rsidRPr="00D521B6">
        <w:rPr>
          <w:rFonts w:ascii="Arial" w:hAnsi="Arial" w:cs="Arial"/>
        </w:rPr>
        <w:t>…</w:t>
      </w:r>
      <w:r>
        <w:rPr>
          <w:rFonts w:ascii="Arial" w:hAnsi="Arial" w:cs="Arial"/>
        </w:rPr>
        <w:t>.</w:t>
      </w:r>
      <w:r w:rsidRPr="00D521B6">
        <w:rPr>
          <w:rFonts w:ascii="Arial" w:hAnsi="Arial" w:cs="Arial"/>
        </w:rPr>
        <w:t>..</w:t>
      </w:r>
      <w:r>
        <w:rPr>
          <w:rFonts w:ascii="Arial" w:hAnsi="Arial" w:cs="Arial"/>
        </w:rPr>
        <w:t>…</w:t>
      </w:r>
      <w:r w:rsidRPr="00D521B6">
        <w:rPr>
          <w:rFonts w:ascii="Arial" w:hAnsi="Arial" w:cs="Arial"/>
        </w:rPr>
        <w:t>…………………....</w:t>
      </w:r>
      <w:r>
        <w:rPr>
          <w:rFonts w:ascii="Arial" w:hAnsi="Arial" w:cs="Arial"/>
        </w:rPr>
        <w:t>91</w:t>
      </w:r>
    </w:p>
    <w:p w:rsidR="00E762F0" w:rsidRPr="00D521B6" w:rsidRDefault="00E762F0" w:rsidP="00E762F0">
      <w:pPr>
        <w:tabs>
          <w:tab w:val="left" w:pos="374"/>
        </w:tabs>
        <w:spacing w:line="480" w:lineRule="auto"/>
        <w:ind w:left="360"/>
        <w:jc w:val="both"/>
        <w:rPr>
          <w:rFonts w:ascii="Arial" w:hAnsi="Arial" w:cs="Arial"/>
        </w:rPr>
      </w:pPr>
      <w:r>
        <w:rPr>
          <w:rFonts w:ascii="Arial" w:hAnsi="Arial" w:cs="Arial"/>
        </w:rPr>
        <w:t>5</w:t>
      </w:r>
      <w:r w:rsidRPr="00D521B6">
        <w:rPr>
          <w:rFonts w:ascii="Arial" w:hAnsi="Arial" w:cs="Arial"/>
        </w:rPr>
        <w:t>.</w:t>
      </w:r>
      <w:r>
        <w:rPr>
          <w:rFonts w:ascii="Arial" w:hAnsi="Arial" w:cs="Arial"/>
        </w:rPr>
        <w:t>3</w:t>
      </w:r>
      <w:r w:rsidRPr="00D521B6">
        <w:rPr>
          <w:rFonts w:ascii="Arial" w:hAnsi="Arial" w:cs="Arial"/>
        </w:rPr>
        <w:t xml:space="preserve"> </w:t>
      </w:r>
      <w:r>
        <w:rPr>
          <w:rFonts w:ascii="Arial" w:hAnsi="Arial" w:cs="Arial"/>
        </w:rPr>
        <w:t>PERTURBACIONES</w:t>
      </w:r>
      <w:r w:rsidRPr="00D521B6">
        <w:rPr>
          <w:rFonts w:ascii="Arial" w:hAnsi="Arial" w:cs="Arial"/>
        </w:rPr>
        <w:t>…………………….. ………………</w:t>
      </w:r>
      <w:r>
        <w:rPr>
          <w:rFonts w:ascii="Arial" w:hAnsi="Arial" w:cs="Arial"/>
        </w:rPr>
        <w:t>…</w:t>
      </w:r>
      <w:r w:rsidRPr="00D521B6">
        <w:rPr>
          <w:rFonts w:ascii="Arial" w:hAnsi="Arial" w:cs="Arial"/>
        </w:rPr>
        <w:t>………</w:t>
      </w:r>
      <w:r>
        <w:rPr>
          <w:rFonts w:ascii="Arial" w:hAnsi="Arial" w:cs="Arial"/>
        </w:rPr>
        <w:t>...</w:t>
      </w:r>
      <w:r w:rsidRPr="00D521B6">
        <w:rPr>
          <w:rFonts w:ascii="Arial" w:hAnsi="Arial" w:cs="Arial"/>
        </w:rPr>
        <w:t>…...</w:t>
      </w:r>
      <w:r>
        <w:rPr>
          <w:rFonts w:ascii="Arial" w:hAnsi="Arial" w:cs="Arial"/>
        </w:rPr>
        <w:t>93</w:t>
      </w:r>
    </w:p>
    <w:p w:rsidR="00E762F0" w:rsidRPr="00D521B6" w:rsidRDefault="00E762F0" w:rsidP="00E762F0">
      <w:pPr>
        <w:spacing w:line="480" w:lineRule="auto"/>
        <w:ind w:left="720"/>
        <w:jc w:val="both"/>
        <w:rPr>
          <w:rFonts w:ascii="Arial" w:hAnsi="Arial" w:cs="Arial"/>
        </w:rPr>
      </w:pPr>
      <w:r>
        <w:rPr>
          <w:rFonts w:ascii="Arial" w:hAnsi="Arial" w:cs="Arial"/>
        </w:rPr>
        <w:t>5</w:t>
      </w:r>
      <w:r w:rsidRPr="00D521B6">
        <w:rPr>
          <w:rFonts w:ascii="Arial" w:hAnsi="Arial" w:cs="Arial"/>
        </w:rPr>
        <w:t>.</w:t>
      </w:r>
      <w:r>
        <w:rPr>
          <w:rFonts w:ascii="Arial" w:hAnsi="Arial" w:cs="Arial"/>
        </w:rPr>
        <w:t>3</w:t>
      </w:r>
      <w:r w:rsidRPr="00D521B6">
        <w:rPr>
          <w:rFonts w:ascii="Arial" w:hAnsi="Arial" w:cs="Arial"/>
        </w:rPr>
        <w:t>.1 TRANSITORIOS……………………..………………………………..</w:t>
      </w:r>
      <w:r>
        <w:rPr>
          <w:rFonts w:ascii="Arial" w:hAnsi="Arial" w:cs="Arial"/>
        </w:rPr>
        <w:t>93</w:t>
      </w:r>
    </w:p>
    <w:p w:rsidR="00E762F0" w:rsidRPr="00D521B6" w:rsidRDefault="00E762F0" w:rsidP="00E762F0">
      <w:pPr>
        <w:tabs>
          <w:tab w:val="left" w:pos="935"/>
        </w:tabs>
        <w:spacing w:line="480" w:lineRule="auto"/>
        <w:ind w:left="1260"/>
        <w:jc w:val="both"/>
        <w:rPr>
          <w:rFonts w:ascii="Arial" w:hAnsi="Arial" w:cs="Arial"/>
        </w:rPr>
      </w:pPr>
      <w:r>
        <w:rPr>
          <w:rFonts w:ascii="Arial" w:hAnsi="Arial" w:cs="Arial"/>
        </w:rPr>
        <w:lastRenderedPageBreak/>
        <w:t>5</w:t>
      </w:r>
      <w:r w:rsidRPr="00D521B6">
        <w:rPr>
          <w:rFonts w:ascii="Arial" w:hAnsi="Arial" w:cs="Arial"/>
        </w:rPr>
        <w:t>.</w:t>
      </w:r>
      <w:r>
        <w:rPr>
          <w:rFonts w:ascii="Arial" w:hAnsi="Arial" w:cs="Arial"/>
        </w:rPr>
        <w:t>3</w:t>
      </w:r>
      <w:r w:rsidRPr="00D521B6">
        <w:rPr>
          <w:rFonts w:ascii="Arial" w:hAnsi="Arial" w:cs="Arial"/>
        </w:rPr>
        <w:t>.1.1 TRANSITORIO</w:t>
      </w:r>
      <w:r>
        <w:rPr>
          <w:rFonts w:ascii="Arial" w:hAnsi="Arial" w:cs="Arial"/>
        </w:rPr>
        <w:t>S</w:t>
      </w:r>
      <w:r w:rsidRPr="00D521B6">
        <w:rPr>
          <w:rFonts w:ascii="Arial" w:hAnsi="Arial" w:cs="Arial"/>
        </w:rPr>
        <w:t xml:space="preserve"> </w:t>
      </w:r>
      <w:r>
        <w:rPr>
          <w:rFonts w:ascii="Arial" w:hAnsi="Arial" w:cs="Arial"/>
        </w:rPr>
        <w:t>OSCILATORIOS</w:t>
      </w:r>
      <w:r w:rsidRPr="00D521B6">
        <w:rPr>
          <w:rFonts w:ascii="Arial" w:hAnsi="Arial" w:cs="Arial"/>
        </w:rPr>
        <w:t>……..………</w:t>
      </w:r>
      <w:r>
        <w:rPr>
          <w:rFonts w:ascii="Arial" w:hAnsi="Arial" w:cs="Arial"/>
        </w:rPr>
        <w:t>.</w:t>
      </w:r>
      <w:r w:rsidRPr="00D521B6">
        <w:rPr>
          <w:rFonts w:ascii="Arial" w:hAnsi="Arial" w:cs="Arial"/>
        </w:rPr>
        <w:t>………..…</w:t>
      </w:r>
      <w:r>
        <w:rPr>
          <w:rFonts w:ascii="Arial" w:hAnsi="Arial" w:cs="Arial"/>
        </w:rPr>
        <w:t>93</w:t>
      </w:r>
    </w:p>
    <w:p w:rsidR="00E762F0" w:rsidRPr="00D521B6" w:rsidRDefault="00E762F0" w:rsidP="00E762F0">
      <w:pPr>
        <w:tabs>
          <w:tab w:val="left" w:pos="935"/>
        </w:tabs>
        <w:spacing w:line="480" w:lineRule="auto"/>
        <w:ind w:left="1260"/>
        <w:jc w:val="both"/>
        <w:rPr>
          <w:rFonts w:ascii="Arial" w:hAnsi="Arial" w:cs="Arial"/>
        </w:rPr>
      </w:pPr>
      <w:r>
        <w:rPr>
          <w:rFonts w:ascii="Arial" w:hAnsi="Arial" w:cs="Arial"/>
        </w:rPr>
        <w:t>5</w:t>
      </w:r>
      <w:r w:rsidRPr="00D521B6">
        <w:rPr>
          <w:rFonts w:ascii="Arial" w:hAnsi="Arial" w:cs="Arial"/>
        </w:rPr>
        <w:t>.</w:t>
      </w:r>
      <w:r>
        <w:rPr>
          <w:rFonts w:ascii="Arial" w:hAnsi="Arial" w:cs="Arial"/>
        </w:rPr>
        <w:t>3</w:t>
      </w:r>
      <w:r w:rsidRPr="00D521B6">
        <w:rPr>
          <w:rFonts w:ascii="Arial" w:hAnsi="Arial" w:cs="Arial"/>
        </w:rPr>
        <w:t>.1.2 TRANSITORIO</w:t>
      </w:r>
      <w:r>
        <w:rPr>
          <w:rFonts w:ascii="Arial" w:hAnsi="Arial" w:cs="Arial"/>
        </w:rPr>
        <w:t>S</w:t>
      </w:r>
      <w:r w:rsidRPr="00D521B6">
        <w:rPr>
          <w:rFonts w:ascii="Arial" w:hAnsi="Arial" w:cs="Arial"/>
        </w:rPr>
        <w:t xml:space="preserve"> </w:t>
      </w:r>
      <w:r>
        <w:rPr>
          <w:rFonts w:ascii="Arial" w:hAnsi="Arial" w:cs="Arial"/>
        </w:rPr>
        <w:t>IMPULSIVOS.</w:t>
      </w:r>
      <w:r w:rsidRPr="00D521B6">
        <w:rPr>
          <w:rFonts w:ascii="Arial" w:hAnsi="Arial" w:cs="Arial"/>
        </w:rPr>
        <w:t>..……..….…………</w:t>
      </w:r>
      <w:r>
        <w:rPr>
          <w:rFonts w:ascii="Arial" w:hAnsi="Arial" w:cs="Arial"/>
        </w:rPr>
        <w:t>.</w:t>
      </w:r>
      <w:r w:rsidRPr="00D521B6">
        <w:rPr>
          <w:rFonts w:ascii="Arial" w:hAnsi="Arial" w:cs="Arial"/>
        </w:rPr>
        <w:t>……</w:t>
      </w:r>
      <w:r>
        <w:rPr>
          <w:rFonts w:ascii="Arial" w:hAnsi="Arial" w:cs="Arial"/>
        </w:rPr>
        <w:t>.100</w:t>
      </w:r>
    </w:p>
    <w:p w:rsidR="00E762F0" w:rsidRPr="00D521B6" w:rsidRDefault="00E762F0" w:rsidP="00E762F0">
      <w:pPr>
        <w:spacing w:line="480" w:lineRule="auto"/>
        <w:ind w:left="720"/>
        <w:jc w:val="both"/>
        <w:rPr>
          <w:rFonts w:ascii="Arial" w:hAnsi="Arial" w:cs="Arial"/>
        </w:rPr>
      </w:pPr>
      <w:r>
        <w:rPr>
          <w:rFonts w:ascii="Arial" w:hAnsi="Arial" w:cs="Arial"/>
        </w:rPr>
        <w:t>5</w:t>
      </w:r>
      <w:r w:rsidRPr="00D521B6">
        <w:rPr>
          <w:rFonts w:ascii="Arial" w:hAnsi="Arial" w:cs="Arial"/>
        </w:rPr>
        <w:t>.</w:t>
      </w:r>
      <w:r>
        <w:rPr>
          <w:rFonts w:ascii="Arial" w:hAnsi="Arial" w:cs="Arial"/>
        </w:rPr>
        <w:t>3</w:t>
      </w:r>
      <w:r w:rsidRPr="00D521B6">
        <w:rPr>
          <w:rFonts w:ascii="Arial" w:hAnsi="Arial" w:cs="Arial"/>
        </w:rPr>
        <w:t>.</w:t>
      </w:r>
      <w:r>
        <w:rPr>
          <w:rFonts w:ascii="Arial" w:hAnsi="Arial" w:cs="Arial"/>
        </w:rPr>
        <w:t>2</w:t>
      </w:r>
      <w:r w:rsidRPr="00D521B6">
        <w:rPr>
          <w:rFonts w:ascii="Arial" w:hAnsi="Arial" w:cs="Arial"/>
        </w:rPr>
        <w:t xml:space="preserve"> DISTORSIÓN DE LA FORMA DE ONDA</w:t>
      </w:r>
      <w:r>
        <w:rPr>
          <w:rFonts w:ascii="Arial" w:hAnsi="Arial" w:cs="Arial"/>
        </w:rPr>
        <w:t>.</w:t>
      </w:r>
      <w:r w:rsidRPr="00D521B6">
        <w:rPr>
          <w:rFonts w:ascii="Arial" w:hAnsi="Arial" w:cs="Arial"/>
        </w:rPr>
        <w:t>…………………</w:t>
      </w:r>
      <w:r>
        <w:rPr>
          <w:rFonts w:ascii="Arial" w:hAnsi="Arial" w:cs="Arial"/>
        </w:rPr>
        <w:t>…</w:t>
      </w:r>
      <w:r w:rsidRPr="00D521B6">
        <w:rPr>
          <w:rFonts w:ascii="Arial" w:hAnsi="Arial" w:cs="Arial"/>
        </w:rPr>
        <w:t>..</w:t>
      </w:r>
      <w:r>
        <w:rPr>
          <w:rFonts w:ascii="Arial" w:hAnsi="Arial" w:cs="Arial"/>
        </w:rPr>
        <w:t>…100</w:t>
      </w:r>
    </w:p>
    <w:p w:rsidR="00E762F0" w:rsidRDefault="00E762F0" w:rsidP="00E762F0">
      <w:pPr>
        <w:tabs>
          <w:tab w:val="left" w:pos="1309"/>
        </w:tabs>
        <w:spacing w:line="480" w:lineRule="auto"/>
        <w:ind w:left="1260"/>
        <w:jc w:val="both"/>
        <w:rPr>
          <w:rFonts w:ascii="Arial" w:hAnsi="Arial" w:cs="Arial"/>
        </w:rPr>
      </w:pPr>
      <w:r>
        <w:rPr>
          <w:rFonts w:ascii="Arial" w:hAnsi="Arial" w:cs="Arial"/>
        </w:rPr>
        <w:t>5</w:t>
      </w:r>
      <w:r w:rsidRPr="00D521B6">
        <w:rPr>
          <w:rFonts w:ascii="Arial" w:hAnsi="Arial" w:cs="Arial"/>
        </w:rPr>
        <w:t>.</w:t>
      </w:r>
      <w:r>
        <w:rPr>
          <w:rFonts w:ascii="Arial" w:hAnsi="Arial" w:cs="Arial"/>
        </w:rPr>
        <w:t>3</w:t>
      </w:r>
      <w:r w:rsidRPr="00D521B6">
        <w:rPr>
          <w:rFonts w:ascii="Arial" w:hAnsi="Arial" w:cs="Arial"/>
        </w:rPr>
        <w:t>.</w:t>
      </w:r>
      <w:r>
        <w:rPr>
          <w:rFonts w:ascii="Arial" w:hAnsi="Arial" w:cs="Arial"/>
        </w:rPr>
        <w:t>2</w:t>
      </w:r>
      <w:r w:rsidRPr="00D521B6">
        <w:rPr>
          <w:rFonts w:ascii="Arial" w:hAnsi="Arial" w:cs="Arial"/>
        </w:rPr>
        <w:t>.1 ARMÓNICOS.………………………………………….…</w:t>
      </w:r>
      <w:r>
        <w:rPr>
          <w:rFonts w:ascii="Arial" w:hAnsi="Arial" w:cs="Arial"/>
        </w:rPr>
        <w:t>.</w:t>
      </w:r>
      <w:r w:rsidRPr="00D521B6">
        <w:rPr>
          <w:rFonts w:ascii="Arial" w:hAnsi="Arial" w:cs="Arial"/>
        </w:rPr>
        <w:t>…</w:t>
      </w:r>
      <w:r>
        <w:rPr>
          <w:rFonts w:ascii="Arial" w:hAnsi="Arial" w:cs="Arial"/>
        </w:rPr>
        <w:t>100</w:t>
      </w:r>
    </w:p>
    <w:p w:rsidR="00E762F0" w:rsidRPr="00D521B6" w:rsidRDefault="00E762F0" w:rsidP="00E762F0">
      <w:pPr>
        <w:tabs>
          <w:tab w:val="left" w:pos="1309"/>
        </w:tabs>
        <w:spacing w:line="480" w:lineRule="auto"/>
        <w:ind w:left="1260"/>
        <w:jc w:val="both"/>
        <w:rPr>
          <w:rFonts w:ascii="Arial" w:hAnsi="Arial" w:cs="Arial"/>
        </w:rPr>
      </w:pPr>
      <w:r>
        <w:rPr>
          <w:rFonts w:ascii="Arial" w:hAnsi="Arial" w:cs="Arial"/>
        </w:rPr>
        <w:t>5</w:t>
      </w:r>
      <w:r w:rsidRPr="00D521B6">
        <w:rPr>
          <w:rFonts w:ascii="Arial" w:hAnsi="Arial" w:cs="Arial"/>
        </w:rPr>
        <w:t>.</w:t>
      </w:r>
      <w:r>
        <w:rPr>
          <w:rFonts w:ascii="Arial" w:hAnsi="Arial" w:cs="Arial"/>
        </w:rPr>
        <w:t>3</w:t>
      </w:r>
      <w:r w:rsidRPr="00D521B6">
        <w:rPr>
          <w:rFonts w:ascii="Arial" w:hAnsi="Arial" w:cs="Arial"/>
        </w:rPr>
        <w:t>.</w:t>
      </w:r>
      <w:r>
        <w:rPr>
          <w:rFonts w:ascii="Arial" w:hAnsi="Arial" w:cs="Arial"/>
        </w:rPr>
        <w:t>2</w:t>
      </w:r>
      <w:r w:rsidRPr="00D521B6">
        <w:rPr>
          <w:rFonts w:ascii="Arial" w:hAnsi="Arial" w:cs="Arial"/>
        </w:rPr>
        <w:t>.2 CORTE……………………………………………………..</w:t>
      </w:r>
      <w:r>
        <w:rPr>
          <w:rFonts w:ascii="Arial" w:hAnsi="Arial" w:cs="Arial"/>
        </w:rPr>
        <w:t>…107</w:t>
      </w:r>
    </w:p>
    <w:p w:rsidR="00E762F0" w:rsidRPr="00D521B6" w:rsidRDefault="00E762F0" w:rsidP="00E762F0">
      <w:pPr>
        <w:tabs>
          <w:tab w:val="left" w:pos="935"/>
        </w:tabs>
        <w:spacing w:line="480" w:lineRule="auto"/>
        <w:ind w:left="1260"/>
        <w:jc w:val="both"/>
        <w:rPr>
          <w:rFonts w:ascii="Arial" w:hAnsi="Arial" w:cs="Arial"/>
        </w:rPr>
      </w:pPr>
      <w:r>
        <w:rPr>
          <w:rFonts w:ascii="Arial" w:hAnsi="Arial" w:cs="Arial"/>
        </w:rPr>
        <w:t>5</w:t>
      </w:r>
      <w:r w:rsidRPr="00D521B6">
        <w:rPr>
          <w:rFonts w:ascii="Arial" w:hAnsi="Arial" w:cs="Arial"/>
        </w:rPr>
        <w:t>.</w:t>
      </w:r>
      <w:r>
        <w:rPr>
          <w:rFonts w:ascii="Arial" w:hAnsi="Arial" w:cs="Arial"/>
        </w:rPr>
        <w:t>3</w:t>
      </w:r>
      <w:r w:rsidRPr="00D521B6">
        <w:rPr>
          <w:rFonts w:ascii="Arial" w:hAnsi="Arial" w:cs="Arial"/>
        </w:rPr>
        <w:t>.</w:t>
      </w:r>
      <w:r>
        <w:rPr>
          <w:rFonts w:ascii="Arial" w:hAnsi="Arial" w:cs="Arial"/>
        </w:rPr>
        <w:t>2</w:t>
      </w:r>
      <w:r w:rsidRPr="00D521B6">
        <w:rPr>
          <w:rFonts w:ascii="Arial" w:hAnsi="Arial" w:cs="Arial"/>
        </w:rPr>
        <w:t>.3 RUIDO…………………………………………………….</w:t>
      </w:r>
      <w:r>
        <w:rPr>
          <w:rFonts w:ascii="Arial" w:hAnsi="Arial" w:cs="Arial"/>
        </w:rPr>
        <w:t>..</w:t>
      </w:r>
      <w:r w:rsidRPr="00D521B6">
        <w:rPr>
          <w:rFonts w:ascii="Arial" w:hAnsi="Arial" w:cs="Arial"/>
        </w:rPr>
        <w:t>…</w:t>
      </w:r>
      <w:r>
        <w:rPr>
          <w:rFonts w:ascii="Arial" w:hAnsi="Arial" w:cs="Arial"/>
        </w:rPr>
        <w:t>107</w:t>
      </w:r>
    </w:p>
    <w:p w:rsidR="00E762F0" w:rsidRPr="00D521B6" w:rsidRDefault="00E762F0" w:rsidP="00E762F0">
      <w:pPr>
        <w:spacing w:line="480" w:lineRule="auto"/>
        <w:ind w:left="720"/>
        <w:jc w:val="both"/>
        <w:rPr>
          <w:rFonts w:ascii="Arial" w:hAnsi="Arial" w:cs="Arial"/>
        </w:rPr>
      </w:pPr>
      <w:r>
        <w:rPr>
          <w:rFonts w:ascii="Arial" w:hAnsi="Arial" w:cs="Arial"/>
        </w:rPr>
        <w:t>5</w:t>
      </w:r>
      <w:r w:rsidRPr="00D521B6">
        <w:rPr>
          <w:rFonts w:ascii="Arial" w:hAnsi="Arial" w:cs="Arial"/>
        </w:rPr>
        <w:t>.</w:t>
      </w:r>
      <w:r>
        <w:rPr>
          <w:rFonts w:ascii="Arial" w:hAnsi="Arial" w:cs="Arial"/>
        </w:rPr>
        <w:t>3</w:t>
      </w:r>
      <w:r w:rsidRPr="00D521B6">
        <w:rPr>
          <w:rFonts w:ascii="Arial" w:hAnsi="Arial" w:cs="Arial"/>
        </w:rPr>
        <w:t>.</w:t>
      </w:r>
      <w:r>
        <w:rPr>
          <w:rFonts w:ascii="Arial" w:hAnsi="Arial" w:cs="Arial"/>
        </w:rPr>
        <w:t>3</w:t>
      </w:r>
      <w:r w:rsidRPr="00D521B6">
        <w:rPr>
          <w:rFonts w:ascii="Arial" w:hAnsi="Arial" w:cs="Arial"/>
        </w:rPr>
        <w:t xml:space="preserve"> FLUCTUACIONES DE TENSIÓN</w:t>
      </w:r>
      <w:r>
        <w:rPr>
          <w:rFonts w:ascii="Arial" w:hAnsi="Arial" w:cs="Arial"/>
        </w:rPr>
        <w:t>: FLICKERS</w:t>
      </w:r>
      <w:r w:rsidRPr="00D521B6">
        <w:rPr>
          <w:rFonts w:ascii="Arial" w:hAnsi="Arial" w:cs="Arial"/>
        </w:rPr>
        <w:t>………</w:t>
      </w:r>
      <w:r>
        <w:rPr>
          <w:rFonts w:ascii="Arial" w:hAnsi="Arial" w:cs="Arial"/>
        </w:rPr>
        <w:t>..</w:t>
      </w:r>
      <w:r w:rsidRPr="00D521B6">
        <w:rPr>
          <w:rFonts w:ascii="Arial" w:hAnsi="Arial" w:cs="Arial"/>
        </w:rPr>
        <w:t>…</w:t>
      </w:r>
      <w:r>
        <w:rPr>
          <w:rFonts w:ascii="Arial" w:hAnsi="Arial" w:cs="Arial"/>
        </w:rPr>
        <w:t>…</w:t>
      </w:r>
      <w:r w:rsidRPr="00D521B6">
        <w:rPr>
          <w:rFonts w:ascii="Arial" w:hAnsi="Arial" w:cs="Arial"/>
        </w:rPr>
        <w:t>.……</w:t>
      </w:r>
      <w:r>
        <w:rPr>
          <w:rFonts w:ascii="Arial" w:hAnsi="Arial" w:cs="Arial"/>
        </w:rPr>
        <w:t>109</w:t>
      </w:r>
    </w:p>
    <w:p w:rsidR="00E762F0" w:rsidRPr="00D521B6" w:rsidRDefault="00E762F0" w:rsidP="00E762F0">
      <w:pPr>
        <w:tabs>
          <w:tab w:val="left" w:pos="374"/>
        </w:tabs>
        <w:spacing w:line="480" w:lineRule="auto"/>
        <w:ind w:left="360"/>
        <w:jc w:val="both"/>
        <w:rPr>
          <w:rFonts w:ascii="Arial" w:hAnsi="Arial" w:cs="Arial"/>
        </w:rPr>
      </w:pPr>
      <w:r>
        <w:rPr>
          <w:rFonts w:ascii="Arial" w:hAnsi="Arial" w:cs="Arial"/>
        </w:rPr>
        <w:t>5</w:t>
      </w:r>
      <w:r w:rsidRPr="00D521B6">
        <w:rPr>
          <w:rFonts w:ascii="Arial" w:hAnsi="Arial" w:cs="Arial"/>
        </w:rPr>
        <w:t>.</w:t>
      </w:r>
      <w:r>
        <w:rPr>
          <w:rFonts w:ascii="Arial" w:hAnsi="Arial" w:cs="Arial"/>
        </w:rPr>
        <w:t>4</w:t>
      </w:r>
      <w:r w:rsidRPr="00D521B6">
        <w:rPr>
          <w:rFonts w:ascii="Arial" w:hAnsi="Arial" w:cs="Arial"/>
        </w:rPr>
        <w:t xml:space="preserve"> </w:t>
      </w:r>
      <w:r>
        <w:rPr>
          <w:rFonts w:ascii="Arial" w:hAnsi="Arial" w:cs="Arial"/>
        </w:rPr>
        <w:t>FACTOR DE POTENCIA</w:t>
      </w:r>
      <w:r w:rsidRPr="00D521B6">
        <w:rPr>
          <w:rFonts w:ascii="Arial" w:hAnsi="Arial" w:cs="Arial"/>
        </w:rPr>
        <w:t>…………….. ………………</w:t>
      </w:r>
      <w:r>
        <w:rPr>
          <w:rFonts w:ascii="Arial" w:hAnsi="Arial" w:cs="Arial"/>
        </w:rPr>
        <w:t>…...</w:t>
      </w:r>
      <w:r w:rsidRPr="00D521B6">
        <w:rPr>
          <w:rFonts w:ascii="Arial" w:hAnsi="Arial" w:cs="Arial"/>
        </w:rPr>
        <w:t>………</w:t>
      </w:r>
      <w:r>
        <w:rPr>
          <w:rFonts w:ascii="Arial" w:hAnsi="Arial" w:cs="Arial"/>
        </w:rPr>
        <w:t>...</w:t>
      </w:r>
      <w:r w:rsidRPr="00D521B6">
        <w:rPr>
          <w:rFonts w:ascii="Arial" w:hAnsi="Arial" w:cs="Arial"/>
        </w:rPr>
        <w:t>…...1</w:t>
      </w:r>
      <w:r>
        <w:rPr>
          <w:rFonts w:ascii="Arial" w:hAnsi="Arial" w:cs="Arial"/>
        </w:rPr>
        <w:t>11</w:t>
      </w:r>
    </w:p>
    <w:p w:rsidR="00E762F0" w:rsidRPr="00D521B6" w:rsidRDefault="00E762F0" w:rsidP="00E762F0">
      <w:pPr>
        <w:tabs>
          <w:tab w:val="left" w:pos="374"/>
        </w:tabs>
        <w:spacing w:line="480" w:lineRule="auto"/>
        <w:ind w:left="360"/>
        <w:jc w:val="both"/>
        <w:rPr>
          <w:rFonts w:ascii="Arial" w:hAnsi="Arial" w:cs="Arial"/>
        </w:rPr>
      </w:pPr>
    </w:p>
    <w:p w:rsidR="00E762F0" w:rsidRDefault="00E762F0" w:rsidP="00E762F0">
      <w:pPr>
        <w:spacing w:line="480" w:lineRule="auto"/>
        <w:jc w:val="both"/>
        <w:rPr>
          <w:rFonts w:ascii="Arial" w:hAnsi="Arial" w:cs="Arial"/>
        </w:rPr>
      </w:pPr>
      <w:r w:rsidRPr="00D521B6">
        <w:rPr>
          <w:rFonts w:ascii="Arial" w:hAnsi="Arial" w:cs="Arial"/>
        </w:rPr>
        <w:t>CONCLUSIONES Y RECOMENDACIONES……………………………………</w:t>
      </w:r>
      <w:r>
        <w:rPr>
          <w:rFonts w:ascii="Arial" w:hAnsi="Arial" w:cs="Arial"/>
        </w:rPr>
        <w:t>115</w:t>
      </w:r>
    </w:p>
    <w:p w:rsidR="00E762F0" w:rsidRPr="00D521B6" w:rsidRDefault="00E762F0" w:rsidP="00E762F0">
      <w:pPr>
        <w:spacing w:line="480" w:lineRule="auto"/>
        <w:jc w:val="both"/>
        <w:rPr>
          <w:rFonts w:ascii="Arial" w:hAnsi="Arial" w:cs="Arial"/>
        </w:rPr>
      </w:pPr>
      <w:r>
        <w:rPr>
          <w:rFonts w:ascii="Arial" w:hAnsi="Arial" w:cs="Arial"/>
        </w:rPr>
        <w:t>ANEXOS</w:t>
      </w:r>
    </w:p>
    <w:p w:rsidR="00E762F0" w:rsidRPr="00D521B6" w:rsidRDefault="00E762F0" w:rsidP="00E762F0">
      <w:pPr>
        <w:spacing w:line="480" w:lineRule="auto"/>
        <w:jc w:val="both"/>
        <w:rPr>
          <w:rFonts w:ascii="Arial" w:hAnsi="Arial" w:cs="Arial"/>
        </w:rPr>
      </w:pPr>
      <w:r>
        <w:rPr>
          <w:rFonts w:ascii="Arial" w:hAnsi="Arial" w:cs="Arial"/>
        </w:rPr>
        <w:t>BIBLIOGRAFÍA</w:t>
      </w:r>
    </w:p>
    <w:p w:rsidR="00E762F0" w:rsidRPr="00A86EC4" w:rsidRDefault="00E762F0" w:rsidP="00E762F0">
      <w:pPr>
        <w:spacing w:line="480" w:lineRule="auto"/>
        <w:jc w:val="both"/>
        <w:rPr>
          <w:rFonts w:ascii="Arial" w:hAnsi="Arial" w:cs="Arial"/>
        </w:rPr>
      </w:pPr>
    </w:p>
    <w:p w:rsidR="00E762F0" w:rsidRDefault="00E762F0" w:rsidP="00E762F0">
      <w:pPr>
        <w:spacing w:line="480" w:lineRule="auto"/>
        <w:jc w:val="both"/>
        <w:rPr>
          <w:rFonts w:ascii="Arial" w:hAnsi="Arial" w:cs="Arial"/>
        </w:rPr>
      </w:pPr>
    </w:p>
    <w:p w:rsidR="00E762F0" w:rsidRDefault="00E762F0" w:rsidP="00E762F0">
      <w:pPr>
        <w:spacing w:line="480" w:lineRule="auto"/>
        <w:jc w:val="both"/>
        <w:rPr>
          <w:rFonts w:ascii="Arial" w:hAnsi="Arial" w:cs="Arial"/>
        </w:rPr>
      </w:pPr>
    </w:p>
    <w:p w:rsidR="00E762F0" w:rsidRDefault="00E762F0" w:rsidP="00E762F0">
      <w:pPr>
        <w:spacing w:line="480" w:lineRule="auto"/>
        <w:jc w:val="both"/>
        <w:rPr>
          <w:rFonts w:ascii="Arial" w:hAnsi="Arial" w:cs="Arial"/>
        </w:rPr>
      </w:pPr>
    </w:p>
    <w:p w:rsidR="00E762F0" w:rsidRDefault="00E762F0" w:rsidP="00E762F0">
      <w:pPr>
        <w:spacing w:line="480" w:lineRule="auto"/>
        <w:jc w:val="both"/>
        <w:rPr>
          <w:rFonts w:ascii="Arial" w:hAnsi="Arial" w:cs="Arial"/>
        </w:rPr>
      </w:pPr>
    </w:p>
    <w:p w:rsidR="00E762F0" w:rsidRDefault="00E762F0" w:rsidP="00E762F0">
      <w:pPr>
        <w:spacing w:line="480" w:lineRule="auto"/>
        <w:jc w:val="both"/>
        <w:rPr>
          <w:rFonts w:ascii="Arial" w:hAnsi="Arial" w:cs="Arial"/>
        </w:rPr>
      </w:pPr>
    </w:p>
    <w:p w:rsidR="00E762F0" w:rsidRDefault="00E762F0" w:rsidP="00E762F0">
      <w:pPr>
        <w:spacing w:line="480" w:lineRule="auto"/>
        <w:jc w:val="both"/>
        <w:rPr>
          <w:rFonts w:ascii="Arial" w:hAnsi="Arial" w:cs="Arial"/>
        </w:rPr>
      </w:pPr>
    </w:p>
    <w:p w:rsidR="00E762F0" w:rsidRDefault="00E762F0" w:rsidP="00E762F0">
      <w:pPr>
        <w:spacing w:line="480" w:lineRule="auto"/>
        <w:jc w:val="both"/>
        <w:rPr>
          <w:rFonts w:ascii="Arial" w:hAnsi="Arial" w:cs="Arial"/>
        </w:rPr>
      </w:pPr>
    </w:p>
    <w:p w:rsidR="00E762F0" w:rsidRDefault="00E762F0" w:rsidP="00E762F0">
      <w:pPr>
        <w:spacing w:line="480" w:lineRule="auto"/>
        <w:jc w:val="both"/>
        <w:rPr>
          <w:rFonts w:ascii="Arial" w:hAnsi="Arial" w:cs="Arial"/>
        </w:rPr>
      </w:pPr>
    </w:p>
    <w:p w:rsidR="00E762F0" w:rsidRDefault="00E762F0" w:rsidP="00E762F0">
      <w:pPr>
        <w:spacing w:line="480" w:lineRule="auto"/>
        <w:jc w:val="both"/>
        <w:rPr>
          <w:rFonts w:ascii="Arial" w:hAnsi="Arial" w:cs="Arial"/>
        </w:rPr>
      </w:pPr>
    </w:p>
    <w:p w:rsidR="00E762F0" w:rsidRDefault="00E762F0" w:rsidP="00E762F0">
      <w:pPr>
        <w:tabs>
          <w:tab w:val="center" w:pos="4252"/>
          <w:tab w:val="left" w:pos="7425"/>
        </w:tabs>
        <w:spacing w:line="480" w:lineRule="auto"/>
        <w:rPr>
          <w:rFonts w:ascii="Arial" w:hAnsi="Arial" w:cs="Arial"/>
          <w:b/>
          <w:sz w:val="36"/>
          <w:szCs w:val="36"/>
        </w:rPr>
      </w:pPr>
      <w:r>
        <w:rPr>
          <w:rFonts w:ascii="Arial" w:hAnsi="Arial" w:cs="Arial"/>
          <w:b/>
          <w:sz w:val="36"/>
          <w:szCs w:val="36"/>
        </w:rPr>
        <w:lastRenderedPageBreak/>
        <w:tab/>
      </w:r>
      <w:r w:rsidRPr="00C84C8D">
        <w:rPr>
          <w:rFonts w:ascii="Arial" w:hAnsi="Arial" w:cs="Arial"/>
          <w:b/>
          <w:sz w:val="36"/>
          <w:szCs w:val="36"/>
        </w:rPr>
        <w:t>ÍNDICE DE FIGURAS</w:t>
      </w:r>
      <w:r>
        <w:rPr>
          <w:rFonts w:ascii="Arial" w:hAnsi="Arial" w:cs="Arial"/>
          <w:b/>
          <w:sz w:val="36"/>
          <w:szCs w:val="36"/>
        </w:rPr>
        <w:tab/>
      </w:r>
    </w:p>
    <w:p w:rsidR="00E762F0" w:rsidRDefault="00E762F0" w:rsidP="00E762F0">
      <w:pPr>
        <w:tabs>
          <w:tab w:val="center" w:pos="4252"/>
          <w:tab w:val="left" w:pos="7230"/>
          <w:tab w:val="left" w:pos="7425"/>
        </w:tabs>
        <w:spacing w:line="480" w:lineRule="auto"/>
        <w:rPr>
          <w:rFonts w:ascii="Arial" w:hAnsi="Arial" w:cs="Arial"/>
          <w:b/>
          <w:sz w:val="36"/>
          <w:szCs w:val="36"/>
        </w:rPr>
      </w:pPr>
      <w:r>
        <w:rPr>
          <w:rFonts w:ascii="Arial" w:hAnsi="Arial" w:cs="Arial"/>
          <w:b/>
          <w:sz w:val="36"/>
          <w:szCs w:val="36"/>
        </w:rPr>
        <w:tab/>
      </w:r>
      <w:r>
        <w:rPr>
          <w:rFonts w:ascii="Arial" w:hAnsi="Arial" w:cs="Arial"/>
          <w:b/>
          <w:sz w:val="36"/>
          <w:szCs w:val="36"/>
        </w:rPr>
        <w:tab/>
        <w:t xml:space="preserve">       </w:t>
      </w:r>
      <w:r>
        <w:rPr>
          <w:rFonts w:ascii="Arial" w:hAnsi="Arial" w:cs="Arial"/>
          <w:b/>
        </w:rPr>
        <w:t>Pag</w:t>
      </w:r>
      <w:r>
        <w:rPr>
          <w:rFonts w:ascii="Arial" w:hAnsi="Arial" w:cs="Arial"/>
          <w:b/>
          <w:sz w:val="36"/>
          <w:szCs w:val="36"/>
        </w:rPr>
        <w:tab/>
      </w:r>
    </w:p>
    <w:tbl>
      <w:tblPr>
        <w:tblpPr w:leftFromText="141" w:rightFromText="141" w:vertAnchor="text" w:tblpY="1"/>
        <w:tblOverlap w:val="never"/>
        <w:tblW w:w="0" w:type="auto"/>
        <w:tblLook w:val="04A0"/>
      </w:tblPr>
      <w:tblGrid>
        <w:gridCol w:w="1668"/>
        <w:gridCol w:w="6359"/>
        <w:gridCol w:w="617"/>
      </w:tblGrid>
      <w:tr w:rsidR="00E762F0" w:rsidRPr="00F554F3" w:rsidTr="00987B5D">
        <w:tc>
          <w:tcPr>
            <w:tcW w:w="1668" w:type="dxa"/>
          </w:tcPr>
          <w:p w:rsidR="00E762F0" w:rsidRPr="00F554F3" w:rsidRDefault="00E762F0" w:rsidP="00987B5D">
            <w:pPr>
              <w:spacing w:line="480" w:lineRule="auto"/>
              <w:rPr>
                <w:rFonts w:ascii="Arial" w:hAnsi="Arial" w:cs="Arial"/>
              </w:rPr>
            </w:pPr>
            <w:r w:rsidRPr="00F554F3">
              <w:rPr>
                <w:rFonts w:ascii="Arial" w:hAnsi="Arial" w:cs="Arial"/>
              </w:rPr>
              <w:lastRenderedPageBreak/>
              <w:t>Figura 2.1</w:t>
            </w:r>
          </w:p>
        </w:tc>
        <w:tc>
          <w:tcPr>
            <w:tcW w:w="6359" w:type="dxa"/>
          </w:tcPr>
          <w:p w:rsidR="00E762F0" w:rsidRPr="00F554F3" w:rsidRDefault="00E762F0" w:rsidP="00987B5D">
            <w:pPr>
              <w:spacing w:line="480" w:lineRule="auto"/>
              <w:rPr>
                <w:rFonts w:ascii="Arial" w:hAnsi="Arial" w:cs="Arial"/>
                <w:b/>
                <w:sz w:val="36"/>
                <w:szCs w:val="36"/>
              </w:rPr>
            </w:pPr>
            <w:r w:rsidRPr="00F554F3">
              <w:rPr>
                <w:rFonts w:ascii="Arial" w:hAnsi="Arial" w:cs="Arial"/>
                <w:lang w:val="es-MX"/>
              </w:rPr>
              <w:t>Consumo de un calefactor de 1 Kw</w:t>
            </w:r>
            <w:r w:rsidRPr="00F554F3">
              <w:rPr>
                <w:rFonts w:ascii="Arial" w:hAnsi="Arial" w:cs="Arial"/>
                <w:lang w:val="es-PA"/>
              </w:rPr>
              <w:t xml:space="preserve"> </w:t>
            </w:r>
          </w:p>
        </w:tc>
        <w:tc>
          <w:tcPr>
            <w:tcW w:w="617" w:type="dxa"/>
          </w:tcPr>
          <w:p w:rsidR="00E762F0" w:rsidRPr="00F554F3" w:rsidRDefault="00E762F0" w:rsidP="00987B5D">
            <w:pPr>
              <w:spacing w:line="480" w:lineRule="auto"/>
              <w:rPr>
                <w:rFonts w:ascii="Arial" w:hAnsi="Arial" w:cs="Arial"/>
              </w:rPr>
            </w:pPr>
            <w:r w:rsidRPr="00F554F3">
              <w:rPr>
                <w:rFonts w:ascii="Arial" w:hAnsi="Arial" w:cs="Arial"/>
                <w:lang w:val="es-PA"/>
              </w:rPr>
              <w:t>14</w:t>
            </w:r>
          </w:p>
        </w:tc>
      </w:tr>
      <w:tr w:rsidR="00E762F0" w:rsidRPr="00F554F3" w:rsidTr="00987B5D">
        <w:tc>
          <w:tcPr>
            <w:tcW w:w="1668" w:type="dxa"/>
          </w:tcPr>
          <w:p w:rsidR="00E762F0" w:rsidRPr="00F554F3" w:rsidRDefault="00E762F0" w:rsidP="00987B5D">
            <w:pPr>
              <w:spacing w:line="480" w:lineRule="auto"/>
              <w:rPr>
                <w:rFonts w:ascii="Arial" w:hAnsi="Arial" w:cs="Arial"/>
              </w:rPr>
            </w:pPr>
            <w:r w:rsidRPr="00F554F3">
              <w:rPr>
                <w:rFonts w:ascii="Arial" w:hAnsi="Arial" w:cs="Arial"/>
              </w:rPr>
              <w:t>Figura 2.2</w:t>
            </w:r>
          </w:p>
        </w:tc>
        <w:tc>
          <w:tcPr>
            <w:tcW w:w="6359" w:type="dxa"/>
          </w:tcPr>
          <w:p w:rsidR="00E762F0" w:rsidRPr="00F554F3" w:rsidRDefault="00E762F0" w:rsidP="00987B5D">
            <w:pPr>
              <w:spacing w:line="480" w:lineRule="auto"/>
              <w:rPr>
                <w:rFonts w:ascii="Arial" w:hAnsi="Arial" w:cs="Arial"/>
              </w:rPr>
            </w:pPr>
            <w:r w:rsidRPr="00F554F3">
              <w:rPr>
                <w:rFonts w:ascii="Arial" w:hAnsi="Arial" w:cs="Arial"/>
                <w:lang w:val="es-MX"/>
              </w:rPr>
              <w:t>Consumo de un motor monofásico de 1/6 HP</w:t>
            </w:r>
          </w:p>
        </w:tc>
        <w:tc>
          <w:tcPr>
            <w:tcW w:w="617" w:type="dxa"/>
          </w:tcPr>
          <w:p w:rsidR="00E762F0" w:rsidRPr="00F554F3" w:rsidRDefault="00E762F0" w:rsidP="00987B5D">
            <w:pPr>
              <w:spacing w:line="480" w:lineRule="auto"/>
              <w:jc w:val="both"/>
              <w:rPr>
                <w:rFonts w:ascii="Arial" w:hAnsi="Arial" w:cs="Arial"/>
              </w:rPr>
            </w:pPr>
            <w:r w:rsidRPr="00F554F3">
              <w:rPr>
                <w:rFonts w:ascii="Arial" w:hAnsi="Arial" w:cs="Arial"/>
                <w:lang w:val="es-PA"/>
              </w:rPr>
              <w:t>14</w:t>
            </w:r>
          </w:p>
        </w:tc>
      </w:tr>
      <w:tr w:rsidR="00E762F0" w:rsidRPr="00F554F3" w:rsidTr="00987B5D">
        <w:tc>
          <w:tcPr>
            <w:tcW w:w="1668" w:type="dxa"/>
          </w:tcPr>
          <w:p w:rsidR="00E762F0" w:rsidRPr="00F554F3" w:rsidRDefault="00E762F0" w:rsidP="00987B5D">
            <w:pPr>
              <w:spacing w:line="480" w:lineRule="auto"/>
              <w:rPr>
                <w:rFonts w:ascii="Arial" w:hAnsi="Arial" w:cs="Arial"/>
              </w:rPr>
            </w:pPr>
            <w:r w:rsidRPr="00F554F3">
              <w:rPr>
                <w:rFonts w:ascii="Arial" w:hAnsi="Arial" w:cs="Arial"/>
                <w:lang w:val="pt-BR"/>
              </w:rPr>
              <w:t>Figura 2.3</w:t>
            </w:r>
          </w:p>
        </w:tc>
        <w:tc>
          <w:tcPr>
            <w:tcW w:w="6359" w:type="dxa"/>
          </w:tcPr>
          <w:p w:rsidR="00E762F0" w:rsidRPr="00F554F3" w:rsidRDefault="00E762F0" w:rsidP="00987B5D">
            <w:pPr>
              <w:spacing w:line="480" w:lineRule="auto"/>
              <w:rPr>
                <w:rFonts w:ascii="Arial" w:hAnsi="Arial" w:cs="Arial"/>
              </w:rPr>
            </w:pPr>
            <w:r w:rsidRPr="00F554F3">
              <w:rPr>
                <w:rFonts w:ascii="Arial" w:hAnsi="Arial" w:cs="Arial"/>
                <w:color w:val="000000"/>
              </w:rPr>
              <w:t>Transitorio Oscilatorio e Impulsivo</w:t>
            </w:r>
            <w:r w:rsidRPr="00F554F3">
              <w:rPr>
                <w:rFonts w:ascii="Arial" w:hAnsi="Arial" w:cs="Arial"/>
                <w:lang w:val="es-PA"/>
              </w:rPr>
              <w:t xml:space="preserve"> </w:t>
            </w:r>
          </w:p>
        </w:tc>
        <w:tc>
          <w:tcPr>
            <w:tcW w:w="617" w:type="dxa"/>
          </w:tcPr>
          <w:p w:rsidR="00E762F0" w:rsidRPr="00F554F3" w:rsidRDefault="00E762F0" w:rsidP="00987B5D">
            <w:pPr>
              <w:spacing w:line="480" w:lineRule="auto"/>
              <w:jc w:val="both"/>
              <w:rPr>
                <w:rFonts w:ascii="Arial" w:hAnsi="Arial" w:cs="Arial"/>
              </w:rPr>
            </w:pPr>
            <w:r w:rsidRPr="00F554F3">
              <w:rPr>
                <w:rFonts w:ascii="Arial" w:hAnsi="Arial" w:cs="Arial"/>
                <w:lang w:val="es-PA"/>
              </w:rPr>
              <w:t>19</w:t>
            </w:r>
          </w:p>
        </w:tc>
      </w:tr>
      <w:tr w:rsidR="00E762F0" w:rsidRPr="00F554F3" w:rsidTr="00987B5D">
        <w:tc>
          <w:tcPr>
            <w:tcW w:w="1668" w:type="dxa"/>
          </w:tcPr>
          <w:p w:rsidR="00E762F0" w:rsidRPr="00F554F3" w:rsidRDefault="00E762F0" w:rsidP="00987B5D">
            <w:pPr>
              <w:spacing w:line="480" w:lineRule="auto"/>
              <w:rPr>
                <w:rFonts w:ascii="Arial" w:hAnsi="Arial" w:cs="Arial"/>
                <w:lang w:val="pt-BR"/>
              </w:rPr>
            </w:pPr>
            <w:r w:rsidRPr="00F554F3">
              <w:rPr>
                <w:rFonts w:ascii="Arial" w:hAnsi="Arial" w:cs="Arial"/>
                <w:lang w:val="pt-BR"/>
              </w:rPr>
              <w:t>Figura 2.4</w:t>
            </w:r>
          </w:p>
        </w:tc>
        <w:tc>
          <w:tcPr>
            <w:tcW w:w="6359" w:type="dxa"/>
          </w:tcPr>
          <w:p w:rsidR="00E762F0" w:rsidRPr="00F554F3" w:rsidRDefault="00E762F0" w:rsidP="00987B5D">
            <w:pPr>
              <w:spacing w:line="480" w:lineRule="auto"/>
              <w:rPr>
                <w:rFonts w:ascii="Arial" w:hAnsi="Arial" w:cs="Arial"/>
                <w:color w:val="000000"/>
                <w:lang w:val="es-PA"/>
              </w:rPr>
            </w:pPr>
            <w:r w:rsidRPr="00F554F3">
              <w:rPr>
                <w:rFonts w:ascii="Arial" w:hAnsi="Arial" w:cs="Arial"/>
                <w:lang w:val="es-ES_tradnl"/>
              </w:rPr>
              <w:t>Interrupción típica de una onda de tensión</w:t>
            </w:r>
            <w:r w:rsidRPr="00F554F3">
              <w:rPr>
                <w:rFonts w:ascii="Arial" w:hAnsi="Arial" w:cs="Arial"/>
                <w:lang w:val="es-PA"/>
              </w:rPr>
              <w:t xml:space="preserve"> </w:t>
            </w:r>
          </w:p>
        </w:tc>
        <w:tc>
          <w:tcPr>
            <w:tcW w:w="617" w:type="dxa"/>
          </w:tcPr>
          <w:p w:rsidR="00E762F0" w:rsidRPr="00F554F3" w:rsidRDefault="00E762F0" w:rsidP="00987B5D">
            <w:pPr>
              <w:spacing w:line="480" w:lineRule="auto"/>
              <w:rPr>
                <w:rFonts w:ascii="Arial" w:hAnsi="Arial" w:cs="Arial"/>
                <w:lang w:val="es-PA"/>
              </w:rPr>
            </w:pPr>
            <w:r w:rsidRPr="00F554F3">
              <w:rPr>
                <w:rFonts w:ascii="Arial" w:hAnsi="Arial" w:cs="Arial"/>
                <w:lang w:val="es-PA"/>
              </w:rPr>
              <w:t>21</w:t>
            </w:r>
          </w:p>
        </w:tc>
      </w:tr>
      <w:tr w:rsidR="00E762F0" w:rsidRPr="00F554F3" w:rsidTr="00987B5D">
        <w:tc>
          <w:tcPr>
            <w:tcW w:w="1668" w:type="dxa"/>
          </w:tcPr>
          <w:p w:rsidR="00E762F0" w:rsidRPr="00F554F3" w:rsidRDefault="00E762F0" w:rsidP="00987B5D">
            <w:pPr>
              <w:spacing w:line="480" w:lineRule="auto"/>
              <w:rPr>
                <w:rFonts w:ascii="Arial" w:hAnsi="Arial" w:cs="Arial"/>
                <w:lang w:val="pt-BR"/>
              </w:rPr>
            </w:pPr>
            <w:r w:rsidRPr="00F554F3">
              <w:rPr>
                <w:rFonts w:ascii="Arial" w:hAnsi="Arial" w:cs="Arial"/>
                <w:lang w:val="pt-BR"/>
              </w:rPr>
              <w:t>Figura 2.5</w:t>
            </w:r>
          </w:p>
        </w:tc>
        <w:tc>
          <w:tcPr>
            <w:tcW w:w="6359" w:type="dxa"/>
          </w:tcPr>
          <w:p w:rsidR="00E762F0" w:rsidRPr="00F554F3" w:rsidRDefault="00E762F0" w:rsidP="00987B5D">
            <w:pPr>
              <w:spacing w:line="480" w:lineRule="auto"/>
              <w:rPr>
                <w:rFonts w:ascii="Arial" w:hAnsi="Arial" w:cs="Arial"/>
                <w:lang w:val="es-ES_tradnl"/>
              </w:rPr>
            </w:pPr>
            <w:r w:rsidRPr="00F554F3">
              <w:rPr>
                <w:rFonts w:ascii="Arial" w:hAnsi="Arial" w:cs="Arial"/>
                <w:lang w:val="es-PA"/>
              </w:rPr>
              <w:t>Curva de sag de tensión en un transformador</w:t>
            </w:r>
          </w:p>
        </w:tc>
        <w:tc>
          <w:tcPr>
            <w:tcW w:w="617" w:type="dxa"/>
          </w:tcPr>
          <w:p w:rsidR="00E762F0" w:rsidRPr="00F554F3" w:rsidRDefault="00E762F0" w:rsidP="00987B5D">
            <w:pPr>
              <w:spacing w:line="480" w:lineRule="auto"/>
              <w:rPr>
                <w:rFonts w:ascii="Arial" w:hAnsi="Arial" w:cs="Arial"/>
                <w:lang w:val="es-PA"/>
              </w:rPr>
            </w:pPr>
            <w:r w:rsidRPr="00F554F3">
              <w:rPr>
                <w:rFonts w:ascii="Arial" w:hAnsi="Arial" w:cs="Arial"/>
                <w:lang w:val="es-PA"/>
              </w:rPr>
              <w:t>22</w:t>
            </w:r>
          </w:p>
        </w:tc>
      </w:tr>
      <w:tr w:rsidR="00E762F0" w:rsidRPr="00F554F3" w:rsidTr="00987B5D">
        <w:tc>
          <w:tcPr>
            <w:tcW w:w="1668" w:type="dxa"/>
          </w:tcPr>
          <w:p w:rsidR="00E762F0" w:rsidRPr="00F554F3" w:rsidRDefault="00E762F0" w:rsidP="00987B5D">
            <w:pPr>
              <w:spacing w:line="480" w:lineRule="auto"/>
              <w:rPr>
                <w:rFonts w:ascii="Arial" w:hAnsi="Arial" w:cs="Arial"/>
                <w:lang w:val="pt-BR"/>
              </w:rPr>
            </w:pPr>
            <w:r w:rsidRPr="00F554F3">
              <w:rPr>
                <w:rFonts w:ascii="Arial" w:hAnsi="Arial" w:cs="Arial"/>
                <w:lang w:val="pt-BR"/>
              </w:rPr>
              <w:t>Figura 2.6</w:t>
            </w:r>
          </w:p>
        </w:tc>
        <w:tc>
          <w:tcPr>
            <w:tcW w:w="6359" w:type="dxa"/>
          </w:tcPr>
          <w:p w:rsidR="00E762F0" w:rsidRPr="00F554F3" w:rsidRDefault="00E762F0" w:rsidP="00987B5D">
            <w:pPr>
              <w:spacing w:line="480" w:lineRule="auto"/>
              <w:rPr>
                <w:rFonts w:ascii="Arial" w:hAnsi="Arial" w:cs="Arial"/>
                <w:lang w:val="es-PA"/>
              </w:rPr>
            </w:pPr>
            <w:r w:rsidRPr="00F554F3">
              <w:rPr>
                <w:rFonts w:ascii="Arial" w:hAnsi="Arial" w:cs="Arial"/>
                <w:color w:val="000000"/>
              </w:rPr>
              <w:t>Elevaciones momentáneas de tensión</w:t>
            </w:r>
          </w:p>
        </w:tc>
        <w:tc>
          <w:tcPr>
            <w:tcW w:w="617" w:type="dxa"/>
          </w:tcPr>
          <w:p w:rsidR="00E762F0" w:rsidRPr="00F554F3" w:rsidRDefault="00E762F0" w:rsidP="00987B5D">
            <w:pPr>
              <w:spacing w:line="480" w:lineRule="auto"/>
              <w:rPr>
                <w:rFonts w:ascii="Arial" w:hAnsi="Arial" w:cs="Arial"/>
                <w:lang w:val="es-PA"/>
              </w:rPr>
            </w:pPr>
            <w:r>
              <w:rPr>
                <w:rFonts w:ascii="Arial" w:hAnsi="Arial" w:cs="Arial"/>
                <w:lang w:val="es-PA"/>
              </w:rPr>
              <w:t>24</w:t>
            </w:r>
          </w:p>
        </w:tc>
      </w:tr>
      <w:tr w:rsidR="00E762F0" w:rsidRPr="00F554F3" w:rsidTr="00987B5D">
        <w:tc>
          <w:tcPr>
            <w:tcW w:w="1668" w:type="dxa"/>
          </w:tcPr>
          <w:p w:rsidR="00E762F0" w:rsidRPr="00F554F3" w:rsidRDefault="00E762F0" w:rsidP="00987B5D">
            <w:pPr>
              <w:spacing w:line="480" w:lineRule="auto"/>
              <w:rPr>
                <w:rFonts w:ascii="Arial" w:hAnsi="Arial" w:cs="Arial"/>
                <w:lang w:val="pt-BR"/>
              </w:rPr>
            </w:pPr>
            <w:r w:rsidRPr="00F554F3">
              <w:rPr>
                <w:rFonts w:ascii="Arial" w:hAnsi="Arial" w:cs="Arial"/>
                <w:lang w:val="pt-BR"/>
              </w:rPr>
              <w:t>Figura 2.7</w:t>
            </w:r>
          </w:p>
        </w:tc>
        <w:tc>
          <w:tcPr>
            <w:tcW w:w="6359" w:type="dxa"/>
          </w:tcPr>
          <w:p w:rsidR="00E762F0" w:rsidRPr="00F554F3" w:rsidRDefault="00E762F0" w:rsidP="00987B5D">
            <w:pPr>
              <w:spacing w:line="480" w:lineRule="auto"/>
              <w:rPr>
                <w:rFonts w:ascii="Arial" w:hAnsi="Arial" w:cs="Arial"/>
                <w:color w:val="000000"/>
              </w:rPr>
            </w:pPr>
            <w:r w:rsidRPr="00F554F3">
              <w:rPr>
                <w:rFonts w:ascii="Arial" w:hAnsi="Arial" w:cs="Arial"/>
                <w:lang w:val="es-ES_tradnl"/>
              </w:rPr>
              <w:t>Interrupción local</w:t>
            </w:r>
            <w:r w:rsidRPr="00F554F3">
              <w:rPr>
                <w:rFonts w:ascii="Arial" w:hAnsi="Arial" w:cs="Arial"/>
                <w:lang w:val="es-PA"/>
              </w:rPr>
              <w:t xml:space="preserve"> </w:t>
            </w:r>
          </w:p>
        </w:tc>
        <w:tc>
          <w:tcPr>
            <w:tcW w:w="617" w:type="dxa"/>
          </w:tcPr>
          <w:p w:rsidR="00E762F0" w:rsidRPr="00F554F3" w:rsidRDefault="00E762F0" w:rsidP="00987B5D">
            <w:pPr>
              <w:spacing w:line="480" w:lineRule="auto"/>
              <w:rPr>
                <w:rFonts w:ascii="Arial" w:hAnsi="Arial" w:cs="Arial"/>
                <w:lang w:val="es-PA"/>
              </w:rPr>
            </w:pPr>
            <w:r w:rsidRPr="00F554F3">
              <w:rPr>
                <w:rFonts w:ascii="Arial" w:hAnsi="Arial" w:cs="Arial"/>
                <w:lang w:val="es-PA"/>
              </w:rPr>
              <w:t>26</w:t>
            </w:r>
          </w:p>
        </w:tc>
      </w:tr>
      <w:tr w:rsidR="00E762F0" w:rsidRPr="00F554F3" w:rsidTr="00987B5D">
        <w:tc>
          <w:tcPr>
            <w:tcW w:w="1668" w:type="dxa"/>
          </w:tcPr>
          <w:p w:rsidR="00E762F0" w:rsidRPr="00F554F3" w:rsidRDefault="00E762F0" w:rsidP="00987B5D">
            <w:pPr>
              <w:spacing w:line="480" w:lineRule="auto"/>
              <w:rPr>
                <w:rFonts w:ascii="Arial" w:hAnsi="Arial" w:cs="Arial"/>
                <w:lang w:val="pt-BR"/>
              </w:rPr>
            </w:pPr>
            <w:r w:rsidRPr="00F554F3">
              <w:rPr>
                <w:rFonts w:ascii="Arial" w:hAnsi="Arial" w:cs="Arial"/>
                <w:lang w:val="pt-BR"/>
              </w:rPr>
              <w:t>Figura 2.8</w:t>
            </w:r>
          </w:p>
        </w:tc>
        <w:tc>
          <w:tcPr>
            <w:tcW w:w="6359" w:type="dxa"/>
          </w:tcPr>
          <w:p w:rsidR="00E762F0" w:rsidRPr="00F554F3" w:rsidRDefault="00E762F0" w:rsidP="00987B5D">
            <w:pPr>
              <w:spacing w:line="480" w:lineRule="auto"/>
              <w:rPr>
                <w:rFonts w:ascii="Arial" w:hAnsi="Arial" w:cs="Arial"/>
                <w:lang w:val="es-ES_tradnl"/>
              </w:rPr>
            </w:pPr>
            <w:r w:rsidRPr="00F554F3">
              <w:rPr>
                <w:rFonts w:ascii="Arial" w:hAnsi="Arial" w:cs="Arial"/>
                <w:lang w:val="es-ES_tradnl"/>
              </w:rPr>
              <w:t>Interrupción del suministrador</w:t>
            </w:r>
            <w:r w:rsidRPr="00F554F3">
              <w:rPr>
                <w:rFonts w:ascii="Arial" w:hAnsi="Arial" w:cs="Arial"/>
                <w:lang w:val="es-PA"/>
              </w:rPr>
              <w:t xml:space="preserve"> </w:t>
            </w:r>
          </w:p>
        </w:tc>
        <w:tc>
          <w:tcPr>
            <w:tcW w:w="617" w:type="dxa"/>
          </w:tcPr>
          <w:p w:rsidR="00E762F0" w:rsidRPr="00F554F3" w:rsidRDefault="00E762F0" w:rsidP="00987B5D">
            <w:pPr>
              <w:spacing w:line="480" w:lineRule="auto"/>
              <w:rPr>
                <w:rFonts w:ascii="Arial" w:hAnsi="Arial" w:cs="Arial"/>
                <w:lang w:val="es-PA"/>
              </w:rPr>
            </w:pPr>
            <w:r>
              <w:rPr>
                <w:rFonts w:ascii="Arial" w:hAnsi="Arial" w:cs="Arial"/>
                <w:lang w:val="es-PA"/>
              </w:rPr>
              <w:t>27</w:t>
            </w:r>
          </w:p>
        </w:tc>
      </w:tr>
      <w:tr w:rsidR="00E762F0" w:rsidRPr="00F554F3" w:rsidTr="00987B5D">
        <w:tc>
          <w:tcPr>
            <w:tcW w:w="1668" w:type="dxa"/>
          </w:tcPr>
          <w:p w:rsidR="00E762F0" w:rsidRPr="00F554F3" w:rsidRDefault="00E762F0" w:rsidP="00987B5D">
            <w:pPr>
              <w:spacing w:line="480" w:lineRule="auto"/>
              <w:rPr>
                <w:rFonts w:ascii="Arial" w:hAnsi="Arial" w:cs="Arial"/>
                <w:lang w:val="pt-BR"/>
              </w:rPr>
            </w:pPr>
            <w:r w:rsidRPr="00F554F3">
              <w:rPr>
                <w:rFonts w:ascii="Arial" w:hAnsi="Arial" w:cs="Arial"/>
                <w:lang w:val="pt-BR"/>
              </w:rPr>
              <w:t>Figura 2.9</w:t>
            </w:r>
          </w:p>
        </w:tc>
        <w:tc>
          <w:tcPr>
            <w:tcW w:w="6359" w:type="dxa"/>
          </w:tcPr>
          <w:p w:rsidR="00E762F0" w:rsidRPr="00F554F3" w:rsidRDefault="00E762F0" w:rsidP="00987B5D">
            <w:pPr>
              <w:spacing w:line="480" w:lineRule="auto"/>
              <w:rPr>
                <w:rFonts w:ascii="Arial" w:hAnsi="Arial" w:cs="Arial"/>
                <w:lang w:val="es-ES_tradnl"/>
              </w:rPr>
            </w:pPr>
            <w:r w:rsidRPr="00F554F3">
              <w:rPr>
                <w:rFonts w:ascii="Arial" w:hAnsi="Arial" w:cs="Arial"/>
                <w:color w:val="000000"/>
              </w:rPr>
              <w:t>Elevación permanente de tensión</w:t>
            </w:r>
            <w:r w:rsidRPr="00F554F3">
              <w:rPr>
                <w:rFonts w:ascii="Arial" w:hAnsi="Arial" w:cs="Arial"/>
                <w:lang w:val="es-PA"/>
              </w:rPr>
              <w:t xml:space="preserve"> </w:t>
            </w:r>
          </w:p>
        </w:tc>
        <w:tc>
          <w:tcPr>
            <w:tcW w:w="617" w:type="dxa"/>
          </w:tcPr>
          <w:p w:rsidR="00E762F0" w:rsidRPr="00F554F3" w:rsidRDefault="00E762F0" w:rsidP="00987B5D">
            <w:pPr>
              <w:spacing w:line="480" w:lineRule="auto"/>
              <w:rPr>
                <w:rFonts w:ascii="Arial" w:hAnsi="Arial" w:cs="Arial"/>
                <w:lang w:val="es-PA"/>
              </w:rPr>
            </w:pPr>
            <w:r>
              <w:rPr>
                <w:rFonts w:ascii="Arial" w:hAnsi="Arial" w:cs="Arial"/>
                <w:lang w:val="es-PA"/>
              </w:rPr>
              <w:t>29</w:t>
            </w:r>
          </w:p>
        </w:tc>
      </w:tr>
      <w:tr w:rsidR="00E762F0" w:rsidRPr="00F554F3" w:rsidTr="00987B5D">
        <w:tc>
          <w:tcPr>
            <w:tcW w:w="1668" w:type="dxa"/>
          </w:tcPr>
          <w:p w:rsidR="00E762F0" w:rsidRPr="00F554F3" w:rsidRDefault="00E762F0" w:rsidP="00987B5D">
            <w:pPr>
              <w:spacing w:line="480" w:lineRule="auto"/>
              <w:rPr>
                <w:rFonts w:ascii="Arial" w:hAnsi="Arial" w:cs="Arial"/>
                <w:lang w:val="pt-BR"/>
              </w:rPr>
            </w:pPr>
            <w:r w:rsidRPr="00F554F3">
              <w:rPr>
                <w:rFonts w:ascii="Arial" w:hAnsi="Arial" w:cs="Arial"/>
                <w:lang w:val="pt-BR"/>
              </w:rPr>
              <w:t>Figura 2.10A</w:t>
            </w:r>
          </w:p>
        </w:tc>
        <w:tc>
          <w:tcPr>
            <w:tcW w:w="6359" w:type="dxa"/>
          </w:tcPr>
          <w:p w:rsidR="00E762F0" w:rsidRPr="00F554F3" w:rsidRDefault="00E762F0" w:rsidP="00987B5D">
            <w:pPr>
              <w:spacing w:line="480" w:lineRule="auto"/>
              <w:rPr>
                <w:rFonts w:ascii="Arial" w:hAnsi="Arial" w:cs="Arial"/>
                <w:color w:val="000000"/>
              </w:rPr>
            </w:pPr>
            <w:r w:rsidRPr="00F554F3">
              <w:rPr>
                <w:rFonts w:ascii="Arial" w:hAnsi="Arial" w:cs="Arial"/>
                <w:color w:val="000000"/>
              </w:rPr>
              <w:t>Señal de 60 Hz</w:t>
            </w:r>
            <w:r w:rsidRPr="00F554F3">
              <w:rPr>
                <w:rFonts w:ascii="Arial" w:hAnsi="Arial" w:cs="Arial"/>
                <w:lang w:val="es-PA"/>
              </w:rPr>
              <w:t xml:space="preserve"> </w:t>
            </w:r>
          </w:p>
        </w:tc>
        <w:tc>
          <w:tcPr>
            <w:tcW w:w="617" w:type="dxa"/>
          </w:tcPr>
          <w:p w:rsidR="00E762F0" w:rsidRPr="00F554F3" w:rsidRDefault="00E762F0" w:rsidP="00987B5D">
            <w:pPr>
              <w:spacing w:line="480" w:lineRule="auto"/>
              <w:rPr>
                <w:rFonts w:ascii="Arial" w:hAnsi="Arial" w:cs="Arial"/>
                <w:lang w:val="es-PA"/>
              </w:rPr>
            </w:pPr>
            <w:r>
              <w:rPr>
                <w:rFonts w:ascii="Arial" w:hAnsi="Arial" w:cs="Arial"/>
                <w:lang w:val="es-PA"/>
              </w:rPr>
              <w:t>32</w:t>
            </w:r>
          </w:p>
        </w:tc>
      </w:tr>
      <w:tr w:rsidR="00E762F0" w:rsidRPr="00F554F3" w:rsidTr="00987B5D">
        <w:tc>
          <w:tcPr>
            <w:tcW w:w="1668" w:type="dxa"/>
          </w:tcPr>
          <w:p w:rsidR="00E762F0" w:rsidRPr="00F554F3" w:rsidRDefault="00E762F0" w:rsidP="00987B5D">
            <w:pPr>
              <w:spacing w:line="480" w:lineRule="auto"/>
              <w:rPr>
                <w:rFonts w:ascii="Arial" w:hAnsi="Arial" w:cs="Arial"/>
                <w:lang w:val="pt-BR"/>
              </w:rPr>
            </w:pPr>
            <w:r w:rsidRPr="00F554F3">
              <w:rPr>
                <w:rFonts w:ascii="Arial" w:hAnsi="Arial" w:cs="Arial"/>
                <w:lang w:val="pt-BR"/>
              </w:rPr>
              <w:t>Figura 2.10B</w:t>
            </w:r>
          </w:p>
        </w:tc>
        <w:tc>
          <w:tcPr>
            <w:tcW w:w="6359" w:type="dxa"/>
          </w:tcPr>
          <w:p w:rsidR="00E762F0" w:rsidRPr="00F554F3" w:rsidRDefault="00E762F0" w:rsidP="00987B5D">
            <w:pPr>
              <w:spacing w:line="480" w:lineRule="auto"/>
              <w:rPr>
                <w:rFonts w:ascii="Arial" w:hAnsi="Arial" w:cs="Arial"/>
                <w:color w:val="000000"/>
              </w:rPr>
            </w:pPr>
            <w:r w:rsidRPr="00F554F3">
              <w:rPr>
                <w:rFonts w:ascii="Arial" w:hAnsi="Arial" w:cs="Arial"/>
                <w:color w:val="000000"/>
              </w:rPr>
              <w:t>Señal de 300 Hz</w:t>
            </w:r>
          </w:p>
        </w:tc>
        <w:tc>
          <w:tcPr>
            <w:tcW w:w="617" w:type="dxa"/>
          </w:tcPr>
          <w:p w:rsidR="00E762F0" w:rsidRPr="00F554F3" w:rsidRDefault="00E762F0" w:rsidP="00987B5D">
            <w:pPr>
              <w:spacing w:line="480" w:lineRule="auto"/>
              <w:rPr>
                <w:rFonts w:ascii="Arial" w:hAnsi="Arial" w:cs="Arial"/>
                <w:lang w:val="es-PA"/>
              </w:rPr>
            </w:pPr>
            <w:r w:rsidRPr="00F554F3">
              <w:rPr>
                <w:rFonts w:ascii="Arial" w:hAnsi="Arial" w:cs="Arial"/>
                <w:lang w:val="es-PA"/>
              </w:rPr>
              <w:t>32</w:t>
            </w:r>
          </w:p>
        </w:tc>
      </w:tr>
      <w:tr w:rsidR="00E762F0" w:rsidRPr="00F554F3" w:rsidTr="00987B5D">
        <w:tc>
          <w:tcPr>
            <w:tcW w:w="1668" w:type="dxa"/>
          </w:tcPr>
          <w:p w:rsidR="00E762F0" w:rsidRPr="00F554F3" w:rsidRDefault="00E762F0" w:rsidP="00987B5D">
            <w:pPr>
              <w:spacing w:line="480" w:lineRule="auto"/>
              <w:rPr>
                <w:rFonts w:ascii="Arial" w:hAnsi="Arial" w:cs="Arial"/>
                <w:lang w:val="pt-BR"/>
              </w:rPr>
            </w:pPr>
            <w:r w:rsidRPr="00F554F3">
              <w:rPr>
                <w:rFonts w:ascii="Arial" w:hAnsi="Arial" w:cs="Arial"/>
                <w:lang w:val="pt-BR"/>
              </w:rPr>
              <w:t>Figura 2.10C</w:t>
            </w:r>
          </w:p>
        </w:tc>
        <w:tc>
          <w:tcPr>
            <w:tcW w:w="6359" w:type="dxa"/>
          </w:tcPr>
          <w:p w:rsidR="00E762F0" w:rsidRPr="00F554F3" w:rsidRDefault="00E762F0" w:rsidP="00987B5D">
            <w:pPr>
              <w:spacing w:line="480" w:lineRule="auto"/>
              <w:rPr>
                <w:rFonts w:ascii="Arial" w:hAnsi="Arial" w:cs="Arial"/>
                <w:color w:val="000000"/>
              </w:rPr>
            </w:pPr>
            <w:r w:rsidRPr="00F554F3">
              <w:rPr>
                <w:rFonts w:ascii="Arial" w:hAnsi="Arial" w:cs="Arial"/>
                <w:color w:val="000000"/>
              </w:rPr>
              <w:t>Señal total</w:t>
            </w:r>
          </w:p>
        </w:tc>
        <w:tc>
          <w:tcPr>
            <w:tcW w:w="617" w:type="dxa"/>
          </w:tcPr>
          <w:p w:rsidR="00E762F0" w:rsidRPr="00F554F3" w:rsidRDefault="00E762F0" w:rsidP="00987B5D">
            <w:pPr>
              <w:spacing w:line="480" w:lineRule="auto"/>
              <w:rPr>
                <w:rFonts w:ascii="Arial" w:hAnsi="Arial" w:cs="Arial"/>
                <w:lang w:val="es-PA"/>
              </w:rPr>
            </w:pPr>
            <w:r>
              <w:rPr>
                <w:rFonts w:ascii="Arial" w:hAnsi="Arial" w:cs="Arial"/>
                <w:lang w:val="es-PA"/>
              </w:rPr>
              <w:t>33</w:t>
            </w:r>
          </w:p>
        </w:tc>
      </w:tr>
      <w:tr w:rsidR="00E762F0" w:rsidRPr="00F554F3" w:rsidTr="00987B5D">
        <w:tc>
          <w:tcPr>
            <w:tcW w:w="1668" w:type="dxa"/>
          </w:tcPr>
          <w:p w:rsidR="00E762F0" w:rsidRPr="00F554F3" w:rsidRDefault="00E762F0" w:rsidP="00987B5D">
            <w:pPr>
              <w:spacing w:line="480" w:lineRule="auto"/>
              <w:rPr>
                <w:rFonts w:ascii="Arial" w:hAnsi="Arial" w:cs="Arial"/>
                <w:lang w:val="pt-BR"/>
              </w:rPr>
            </w:pPr>
            <w:r w:rsidRPr="00F554F3">
              <w:rPr>
                <w:rFonts w:ascii="Arial" w:hAnsi="Arial" w:cs="Arial"/>
                <w:lang w:val="pt-BR"/>
              </w:rPr>
              <w:t>Figura 2.11</w:t>
            </w:r>
          </w:p>
        </w:tc>
        <w:tc>
          <w:tcPr>
            <w:tcW w:w="6359" w:type="dxa"/>
          </w:tcPr>
          <w:p w:rsidR="00E762F0" w:rsidRPr="00F554F3" w:rsidRDefault="00E762F0" w:rsidP="00987B5D">
            <w:pPr>
              <w:spacing w:line="480" w:lineRule="auto"/>
              <w:rPr>
                <w:rFonts w:ascii="Arial" w:hAnsi="Arial" w:cs="Arial"/>
                <w:color w:val="000000"/>
              </w:rPr>
            </w:pPr>
            <w:r w:rsidRPr="00F554F3">
              <w:rPr>
                <w:rFonts w:ascii="Arial" w:hAnsi="Arial" w:cs="Arial"/>
                <w:lang w:val="es-PA"/>
              </w:rPr>
              <w:t>Curva de espectro de corte</w:t>
            </w:r>
          </w:p>
        </w:tc>
        <w:tc>
          <w:tcPr>
            <w:tcW w:w="617" w:type="dxa"/>
          </w:tcPr>
          <w:p w:rsidR="00E762F0" w:rsidRPr="00F554F3" w:rsidRDefault="00E762F0" w:rsidP="00987B5D">
            <w:pPr>
              <w:spacing w:line="480" w:lineRule="auto"/>
              <w:rPr>
                <w:rFonts w:ascii="Arial" w:hAnsi="Arial" w:cs="Arial"/>
                <w:lang w:val="es-PA"/>
              </w:rPr>
            </w:pPr>
            <w:r w:rsidRPr="00F554F3">
              <w:rPr>
                <w:rFonts w:ascii="Arial" w:hAnsi="Arial" w:cs="Arial"/>
                <w:lang w:val="es-PA"/>
              </w:rPr>
              <w:t>34</w:t>
            </w:r>
          </w:p>
        </w:tc>
      </w:tr>
      <w:tr w:rsidR="00E762F0" w:rsidRPr="00F554F3" w:rsidTr="00987B5D">
        <w:tc>
          <w:tcPr>
            <w:tcW w:w="1668" w:type="dxa"/>
          </w:tcPr>
          <w:p w:rsidR="00E762F0" w:rsidRPr="00F554F3" w:rsidRDefault="00E762F0" w:rsidP="00987B5D">
            <w:pPr>
              <w:spacing w:line="480" w:lineRule="auto"/>
              <w:rPr>
                <w:rFonts w:ascii="Arial" w:hAnsi="Arial" w:cs="Arial"/>
                <w:lang w:val="pt-BR"/>
              </w:rPr>
            </w:pPr>
            <w:r w:rsidRPr="00F554F3">
              <w:rPr>
                <w:rFonts w:ascii="Arial" w:hAnsi="Arial" w:cs="Arial"/>
                <w:lang w:val="pt-BR"/>
              </w:rPr>
              <w:t>Figura 2.12</w:t>
            </w:r>
          </w:p>
        </w:tc>
        <w:tc>
          <w:tcPr>
            <w:tcW w:w="6359" w:type="dxa"/>
          </w:tcPr>
          <w:p w:rsidR="00E762F0" w:rsidRPr="00F554F3" w:rsidRDefault="00E762F0" w:rsidP="00987B5D">
            <w:pPr>
              <w:spacing w:line="480" w:lineRule="auto"/>
              <w:rPr>
                <w:rFonts w:ascii="Arial" w:hAnsi="Arial" w:cs="Arial"/>
                <w:lang w:val="es-PA"/>
              </w:rPr>
            </w:pPr>
            <w:r w:rsidRPr="00F554F3">
              <w:rPr>
                <w:rFonts w:ascii="Arial" w:hAnsi="Arial" w:cs="Arial"/>
                <w:lang w:val="es-PA"/>
              </w:rPr>
              <w:t>Curva de espectro de ruido</w:t>
            </w:r>
          </w:p>
        </w:tc>
        <w:tc>
          <w:tcPr>
            <w:tcW w:w="617" w:type="dxa"/>
          </w:tcPr>
          <w:p w:rsidR="00E762F0" w:rsidRPr="00F554F3" w:rsidRDefault="00E762F0" w:rsidP="00987B5D">
            <w:pPr>
              <w:spacing w:line="480" w:lineRule="auto"/>
              <w:rPr>
                <w:rFonts w:ascii="Arial" w:hAnsi="Arial" w:cs="Arial"/>
                <w:lang w:val="es-PA"/>
              </w:rPr>
            </w:pPr>
            <w:r w:rsidRPr="00F554F3">
              <w:rPr>
                <w:rFonts w:ascii="Arial" w:hAnsi="Arial" w:cs="Arial"/>
                <w:lang w:val="es-PA"/>
              </w:rPr>
              <w:t>35</w:t>
            </w:r>
          </w:p>
        </w:tc>
      </w:tr>
      <w:tr w:rsidR="00E762F0" w:rsidRPr="00F554F3" w:rsidTr="00987B5D">
        <w:tc>
          <w:tcPr>
            <w:tcW w:w="1668" w:type="dxa"/>
          </w:tcPr>
          <w:p w:rsidR="00E762F0" w:rsidRPr="00F554F3" w:rsidRDefault="00E762F0" w:rsidP="00987B5D">
            <w:pPr>
              <w:spacing w:line="480" w:lineRule="auto"/>
              <w:rPr>
                <w:rFonts w:ascii="Arial" w:hAnsi="Arial" w:cs="Arial"/>
                <w:lang w:val="pt-BR"/>
              </w:rPr>
            </w:pPr>
            <w:r w:rsidRPr="00F554F3">
              <w:rPr>
                <w:rFonts w:ascii="Arial" w:hAnsi="Arial" w:cs="Arial"/>
                <w:lang w:val="pt-BR"/>
              </w:rPr>
              <w:t>Figura 4.1</w:t>
            </w:r>
          </w:p>
        </w:tc>
        <w:tc>
          <w:tcPr>
            <w:tcW w:w="6359" w:type="dxa"/>
          </w:tcPr>
          <w:p w:rsidR="00E762F0" w:rsidRPr="00F554F3" w:rsidRDefault="00E762F0" w:rsidP="00987B5D">
            <w:pPr>
              <w:spacing w:line="480" w:lineRule="auto"/>
              <w:rPr>
                <w:rFonts w:ascii="Arial" w:hAnsi="Arial" w:cs="Arial"/>
              </w:rPr>
            </w:pPr>
            <w:r w:rsidRPr="00F554F3">
              <w:rPr>
                <w:rFonts w:ascii="Arial" w:hAnsi="Arial" w:cs="Arial"/>
                <w:lang w:val="es-PA"/>
              </w:rPr>
              <w:t>Partes constitutivas del Analizador de Energía Topas 1000</w:t>
            </w:r>
          </w:p>
        </w:tc>
        <w:tc>
          <w:tcPr>
            <w:tcW w:w="617" w:type="dxa"/>
          </w:tcPr>
          <w:p w:rsidR="00E762F0" w:rsidRPr="00F554F3" w:rsidRDefault="00E762F0" w:rsidP="00987B5D">
            <w:pPr>
              <w:spacing w:line="480" w:lineRule="auto"/>
              <w:rPr>
                <w:rFonts w:ascii="Arial" w:hAnsi="Arial" w:cs="Arial"/>
                <w:lang w:val="es-PA"/>
              </w:rPr>
            </w:pPr>
            <w:r w:rsidRPr="00F554F3">
              <w:rPr>
                <w:rFonts w:ascii="Arial" w:hAnsi="Arial" w:cs="Arial"/>
                <w:lang w:val="es-PA"/>
              </w:rPr>
              <w:t>61</w:t>
            </w:r>
          </w:p>
          <w:p w:rsidR="00E762F0" w:rsidRPr="00F554F3" w:rsidRDefault="00E762F0" w:rsidP="00987B5D">
            <w:pPr>
              <w:spacing w:line="480" w:lineRule="auto"/>
              <w:rPr>
                <w:rFonts w:ascii="Arial" w:hAnsi="Arial" w:cs="Arial"/>
                <w:lang w:val="es-PA"/>
              </w:rPr>
            </w:pPr>
          </w:p>
        </w:tc>
      </w:tr>
      <w:tr w:rsidR="00E762F0" w:rsidRPr="00F554F3" w:rsidTr="00987B5D">
        <w:tc>
          <w:tcPr>
            <w:tcW w:w="1668" w:type="dxa"/>
          </w:tcPr>
          <w:p w:rsidR="00E762F0" w:rsidRPr="00F554F3" w:rsidRDefault="00E762F0" w:rsidP="00987B5D">
            <w:pPr>
              <w:spacing w:line="480" w:lineRule="auto"/>
              <w:rPr>
                <w:rFonts w:ascii="Arial" w:hAnsi="Arial" w:cs="Arial"/>
              </w:rPr>
            </w:pPr>
            <w:r w:rsidRPr="00F554F3">
              <w:rPr>
                <w:rFonts w:ascii="Arial" w:hAnsi="Arial" w:cs="Arial"/>
              </w:rPr>
              <w:t>Figura 4.2</w:t>
            </w:r>
          </w:p>
          <w:p w:rsidR="00E762F0" w:rsidRPr="00F554F3" w:rsidRDefault="00E762F0" w:rsidP="00987B5D">
            <w:pPr>
              <w:spacing w:line="480" w:lineRule="auto"/>
              <w:rPr>
                <w:rFonts w:ascii="Arial" w:hAnsi="Arial" w:cs="Arial"/>
                <w:lang w:val="pt-BR"/>
              </w:rPr>
            </w:pPr>
          </w:p>
        </w:tc>
        <w:tc>
          <w:tcPr>
            <w:tcW w:w="6359" w:type="dxa"/>
          </w:tcPr>
          <w:p w:rsidR="00E762F0" w:rsidRPr="00F554F3" w:rsidRDefault="00E762F0" w:rsidP="00987B5D">
            <w:pPr>
              <w:spacing w:line="480" w:lineRule="auto"/>
              <w:rPr>
                <w:rFonts w:ascii="Arial" w:hAnsi="Arial" w:cs="Arial"/>
                <w:lang w:val="es-PA"/>
              </w:rPr>
            </w:pPr>
            <w:r w:rsidRPr="00F554F3">
              <w:rPr>
                <w:rFonts w:ascii="Arial" w:hAnsi="Arial" w:cs="Arial"/>
                <w:lang w:val="es-PA"/>
              </w:rPr>
              <w:t>Conexión Trifásica del Analizador  de Energía Topas 1000</w:t>
            </w:r>
          </w:p>
        </w:tc>
        <w:tc>
          <w:tcPr>
            <w:tcW w:w="617" w:type="dxa"/>
          </w:tcPr>
          <w:p w:rsidR="00E762F0" w:rsidRPr="00F554F3" w:rsidRDefault="00E762F0" w:rsidP="00987B5D">
            <w:pPr>
              <w:spacing w:line="480" w:lineRule="auto"/>
              <w:rPr>
                <w:rFonts w:ascii="Arial" w:hAnsi="Arial" w:cs="Arial"/>
                <w:lang w:val="es-PA"/>
              </w:rPr>
            </w:pPr>
            <w:r w:rsidRPr="00F554F3">
              <w:rPr>
                <w:rFonts w:ascii="Arial" w:hAnsi="Arial" w:cs="Arial"/>
                <w:lang w:val="es-PA"/>
              </w:rPr>
              <w:t>64</w:t>
            </w:r>
          </w:p>
          <w:p w:rsidR="00E762F0" w:rsidRPr="00F554F3" w:rsidRDefault="00E762F0" w:rsidP="00987B5D">
            <w:pPr>
              <w:spacing w:line="480" w:lineRule="auto"/>
              <w:rPr>
                <w:rFonts w:ascii="Arial" w:hAnsi="Arial" w:cs="Arial"/>
                <w:lang w:val="es-PA"/>
              </w:rPr>
            </w:pPr>
          </w:p>
        </w:tc>
      </w:tr>
      <w:tr w:rsidR="00E762F0" w:rsidRPr="00F554F3" w:rsidTr="00987B5D">
        <w:tc>
          <w:tcPr>
            <w:tcW w:w="1668" w:type="dxa"/>
          </w:tcPr>
          <w:p w:rsidR="00E762F0" w:rsidRPr="00F554F3" w:rsidRDefault="00E762F0" w:rsidP="00987B5D">
            <w:pPr>
              <w:spacing w:line="480" w:lineRule="auto"/>
              <w:rPr>
                <w:rFonts w:ascii="Arial" w:hAnsi="Arial" w:cs="Arial"/>
              </w:rPr>
            </w:pPr>
            <w:r w:rsidRPr="00F554F3">
              <w:rPr>
                <w:rFonts w:ascii="Arial" w:hAnsi="Arial" w:cs="Arial"/>
              </w:rPr>
              <w:t>Figura 4.3</w:t>
            </w:r>
          </w:p>
        </w:tc>
        <w:tc>
          <w:tcPr>
            <w:tcW w:w="6359" w:type="dxa"/>
          </w:tcPr>
          <w:p w:rsidR="00E762F0" w:rsidRPr="00F554F3" w:rsidRDefault="00E762F0" w:rsidP="00987B5D">
            <w:pPr>
              <w:spacing w:line="480" w:lineRule="auto"/>
              <w:rPr>
                <w:rFonts w:ascii="Arial" w:hAnsi="Arial" w:cs="Arial"/>
                <w:lang w:val="es-PA"/>
              </w:rPr>
            </w:pPr>
            <w:r w:rsidRPr="00F554F3">
              <w:rPr>
                <w:rFonts w:ascii="Arial" w:hAnsi="Arial" w:cs="Arial"/>
                <w:lang w:val="es-PA"/>
              </w:rPr>
              <w:t>Conexión Trifásica del Analizador  de Energía Fluke 1760</w:t>
            </w:r>
          </w:p>
        </w:tc>
        <w:tc>
          <w:tcPr>
            <w:tcW w:w="617" w:type="dxa"/>
          </w:tcPr>
          <w:p w:rsidR="00E762F0" w:rsidRPr="00F554F3" w:rsidRDefault="00E762F0" w:rsidP="00987B5D">
            <w:pPr>
              <w:spacing w:line="480" w:lineRule="auto"/>
              <w:rPr>
                <w:rFonts w:ascii="Arial" w:hAnsi="Arial" w:cs="Arial"/>
                <w:lang w:val="es-PA"/>
              </w:rPr>
            </w:pPr>
            <w:r w:rsidRPr="00F554F3">
              <w:rPr>
                <w:rFonts w:ascii="Arial" w:hAnsi="Arial" w:cs="Arial"/>
                <w:lang w:val="es-PA"/>
              </w:rPr>
              <w:t>68</w:t>
            </w:r>
          </w:p>
        </w:tc>
      </w:tr>
      <w:tr w:rsidR="00E762F0" w:rsidRPr="00F554F3" w:rsidTr="00987B5D">
        <w:tc>
          <w:tcPr>
            <w:tcW w:w="1668" w:type="dxa"/>
          </w:tcPr>
          <w:p w:rsidR="00E762F0" w:rsidRPr="00F554F3" w:rsidRDefault="00E762F0" w:rsidP="00987B5D">
            <w:pPr>
              <w:spacing w:line="480" w:lineRule="auto"/>
              <w:rPr>
                <w:rFonts w:ascii="Arial" w:hAnsi="Arial" w:cs="Arial"/>
              </w:rPr>
            </w:pPr>
            <w:r w:rsidRPr="00F554F3">
              <w:rPr>
                <w:rFonts w:ascii="Arial" w:hAnsi="Arial" w:cs="Arial"/>
                <w:lang w:val="es-PA"/>
              </w:rPr>
              <w:t>Figura 5.1</w:t>
            </w:r>
          </w:p>
        </w:tc>
        <w:tc>
          <w:tcPr>
            <w:tcW w:w="6359" w:type="dxa"/>
          </w:tcPr>
          <w:p w:rsidR="00E762F0" w:rsidRPr="00F554F3" w:rsidRDefault="00E762F0" w:rsidP="00987B5D">
            <w:pPr>
              <w:spacing w:line="480" w:lineRule="auto"/>
              <w:rPr>
                <w:rFonts w:ascii="Arial" w:hAnsi="Arial" w:cs="Arial"/>
                <w:lang w:val="es-MX"/>
              </w:rPr>
            </w:pPr>
            <w:r w:rsidRPr="00F554F3">
              <w:rPr>
                <w:rFonts w:ascii="Arial" w:hAnsi="Arial" w:cs="Arial"/>
                <w:lang w:val="es-MX"/>
              </w:rPr>
              <w:t>Espectro de Voltaje mínimos Diciembre 2008 BLOQCIM S.A.</w:t>
            </w:r>
          </w:p>
        </w:tc>
        <w:tc>
          <w:tcPr>
            <w:tcW w:w="617" w:type="dxa"/>
          </w:tcPr>
          <w:p w:rsidR="00E762F0" w:rsidRPr="00F554F3" w:rsidRDefault="00E762F0" w:rsidP="00987B5D">
            <w:pPr>
              <w:spacing w:line="480" w:lineRule="auto"/>
              <w:rPr>
                <w:rFonts w:ascii="Arial" w:hAnsi="Arial" w:cs="Arial"/>
                <w:lang w:val="es-PA"/>
              </w:rPr>
            </w:pPr>
            <w:r w:rsidRPr="00F554F3">
              <w:rPr>
                <w:rFonts w:ascii="Arial" w:hAnsi="Arial" w:cs="Arial"/>
                <w:lang w:val="es-PA"/>
              </w:rPr>
              <w:t>75</w:t>
            </w:r>
          </w:p>
        </w:tc>
      </w:tr>
      <w:tr w:rsidR="00E762F0" w:rsidRPr="00F554F3" w:rsidTr="00987B5D">
        <w:tc>
          <w:tcPr>
            <w:tcW w:w="1668" w:type="dxa"/>
          </w:tcPr>
          <w:p w:rsidR="00E762F0" w:rsidRPr="00F554F3" w:rsidRDefault="00E762F0" w:rsidP="00987B5D">
            <w:pPr>
              <w:spacing w:line="480" w:lineRule="auto"/>
              <w:rPr>
                <w:rFonts w:ascii="Arial" w:hAnsi="Arial" w:cs="Arial"/>
                <w:lang w:val="es-PA"/>
              </w:rPr>
            </w:pPr>
            <w:r w:rsidRPr="00F554F3">
              <w:rPr>
                <w:rFonts w:ascii="Arial" w:hAnsi="Arial" w:cs="Arial"/>
                <w:lang w:val="es-MX"/>
              </w:rPr>
              <w:t>Figura 5.2</w:t>
            </w:r>
          </w:p>
        </w:tc>
        <w:tc>
          <w:tcPr>
            <w:tcW w:w="6359" w:type="dxa"/>
          </w:tcPr>
          <w:p w:rsidR="00E762F0" w:rsidRPr="00F554F3" w:rsidRDefault="00E762F0" w:rsidP="00987B5D">
            <w:pPr>
              <w:spacing w:line="480" w:lineRule="auto"/>
              <w:rPr>
                <w:rFonts w:ascii="Arial" w:hAnsi="Arial" w:cs="Arial"/>
                <w:lang w:val="es-MX"/>
              </w:rPr>
            </w:pPr>
            <w:r w:rsidRPr="00F554F3">
              <w:rPr>
                <w:rFonts w:ascii="Arial" w:hAnsi="Arial" w:cs="Arial"/>
                <w:lang w:val="es-MX"/>
              </w:rPr>
              <w:t>Espectro de Voltaje mínimos Abril 2009 BLOQCIM S.A.</w:t>
            </w:r>
          </w:p>
        </w:tc>
        <w:tc>
          <w:tcPr>
            <w:tcW w:w="617" w:type="dxa"/>
          </w:tcPr>
          <w:p w:rsidR="00E762F0" w:rsidRPr="00F554F3" w:rsidRDefault="00E762F0" w:rsidP="00987B5D">
            <w:pPr>
              <w:spacing w:line="480" w:lineRule="auto"/>
              <w:rPr>
                <w:rFonts w:ascii="Arial" w:hAnsi="Arial" w:cs="Arial"/>
                <w:lang w:val="es-PA"/>
              </w:rPr>
            </w:pPr>
            <w:r w:rsidRPr="00F554F3">
              <w:rPr>
                <w:rFonts w:ascii="Arial" w:hAnsi="Arial" w:cs="Arial"/>
                <w:lang w:val="es-PA"/>
              </w:rPr>
              <w:t>77</w:t>
            </w:r>
          </w:p>
        </w:tc>
      </w:tr>
      <w:tr w:rsidR="00E762F0" w:rsidRPr="00F554F3" w:rsidTr="00987B5D">
        <w:tc>
          <w:tcPr>
            <w:tcW w:w="1668" w:type="dxa"/>
          </w:tcPr>
          <w:p w:rsidR="00E762F0" w:rsidRPr="00F554F3" w:rsidRDefault="00E762F0" w:rsidP="00987B5D">
            <w:pPr>
              <w:spacing w:line="480" w:lineRule="auto"/>
              <w:rPr>
                <w:rFonts w:ascii="Arial" w:hAnsi="Arial" w:cs="Arial"/>
                <w:lang w:val="es-PA"/>
              </w:rPr>
            </w:pPr>
            <w:r w:rsidRPr="00F554F3">
              <w:rPr>
                <w:rFonts w:ascii="Arial" w:hAnsi="Arial" w:cs="Arial"/>
                <w:lang w:val="es-MX"/>
              </w:rPr>
              <w:t>Figura 5.3</w:t>
            </w:r>
          </w:p>
        </w:tc>
        <w:tc>
          <w:tcPr>
            <w:tcW w:w="6359" w:type="dxa"/>
          </w:tcPr>
          <w:p w:rsidR="00E762F0" w:rsidRPr="00F554F3" w:rsidRDefault="00E762F0" w:rsidP="00987B5D">
            <w:pPr>
              <w:spacing w:line="480" w:lineRule="auto"/>
              <w:rPr>
                <w:rFonts w:ascii="Arial" w:hAnsi="Arial" w:cs="Arial"/>
                <w:lang w:val="es-MX"/>
              </w:rPr>
            </w:pPr>
            <w:r w:rsidRPr="00F554F3">
              <w:rPr>
                <w:rFonts w:ascii="Arial" w:hAnsi="Arial" w:cs="Arial"/>
                <w:lang w:val="es-MX"/>
              </w:rPr>
              <w:t>Espectro de Voltaje mínimos Enero 2010 BLOQCIM S.A.</w:t>
            </w:r>
          </w:p>
        </w:tc>
        <w:tc>
          <w:tcPr>
            <w:tcW w:w="617" w:type="dxa"/>
          </w:tcPr>
          <w:p w:rsidR="00E762F0" w:rsidRPr="00F554F3" w:rsidRDefault="00E762F0" w:rsidP="00987B5D">
            <w:pPr>
              <w:spacing w:line="480" w:lineRule="auto"/>
              <w:rPr>
                <w:rFonts w:ascii="Arial" w:hAnsi="Arial" w:cs="Arial"/>
                <w:lang w:val="es-MX"/>
              </w:rPr>
            </w:pPr>
            <w:r w:rsidRPr="00F554F3">
              <w:rPr>
                <w:rFonts w:ascii="Arial" w:hAnsi="Arial" w:cs="Arial"/>
                <w:lang w:val="es-MX"/>
              </w:rPr>
              <w:t>79</w:t>
            </w:r>
          </w:p>
        </w:tc>
      </w:tr>
      <w:tr w:rsidR="00E762F0" w:rsidRPr="00F554F3" w:rsidTr="00987B5D">
        <w:tc>
          <w:tcPr>
            <w:tcW w:w="1668" w:type="dxa"/>
          </w:tcPr>
          <w:p w:rsidR="00E762F0" w:rsidRPr="00F554F3" w:rsidRDefault="00E762F0" w:rsidP="00987B5D">
            <w:pPr>
              <w:spacing w:line="480" w:lineRule="auto"/>
              <w:rPr>
                <w:rFonts w:ascii="Arial" w:hAnsi="Arial" w:cs="Arial"/>
                <w:lang w:val="es-PA"/>
              </w:rPr>
            </w:pPr>
            <w:r w:rsidRPr="00F554F3">
              <w:rPr>
                <w:rFonts w:ascii="Arial" w:hAnsi="Arial" w:cs="Arial"/>
                <w:lang w:val="es-MX"/>
              </w:rPr>
              <w:t>Figura 5.4</w:t>
            </w:r>
          </w:p>
        </w:tc>
        <w:tc>
          <w:tcPr>
            <w:tcW w:w="6359" w:type="dxa"/>
          </w:tcPr>
          <w:p w:rsidR="00E762F0" w:rsidRPr="00F554F3" w:rsidRDefault="00E762F0" w:rsidP="00987B5D">
            <w:pPr>
              <w:spacing w:line="480" w:lineRule="auto"/>
              <w:rPr>
                <w:rFonts w:ascii="Arial" w:hAnsi="Arial" w:cs="Arial"/>
                <w:lang w:val="es-MX"/>
              </w:rPr>
            </w:pPr>
            <w:r w:rsidRPr="00F554F3">
              <w:rPr>
                <w:rFonts w:ascii="Arial" w:hAnsi="Arial" w:cs="Arial"/>
                <w:lang w:val="es-MX"/>
              </w:rPr>
              <w:t>Espectro de Voltaje promedios Diciembre 2008 BLOQCIM S.A.</w:t>
            </w:r>
          </w:p>
        </w:tc>
        <w:tc>
          <w:tcPr>
            <w:tcW w:w="617" w:type="dxa"/>
          </w:tcPr>
          <w:p w:rsidR="00E762F0" w:rsidRPr="00F554F3" w:rsidRDefault="00E762F0" w:rsidP="00987B5D">
            <w:pPr>
              <w:spacing w:line="480" w:lineRule="auto"/>
              <w:rPr>
                <w:rFonts w:ascii="Arial" w:hAnsi="Arial" w:cs="Arial"/>
                <w:lang w:val="es-MX"/>
              </w:rPr>
            </w:pPr>
            <w:r w:rsidRPr="00F554F3">
              <w:rPr>
                <w:rFonts w:ascii="Arial" w:hAnsi="Arial" w:cs="Arial"/>
                <w:lang w:val="es-MX"/>
              </w:rPr>
              <w:t>81</w:t>
            </w:r>
          </w:p>
        </w:tc>
      </w:tr>
      <w:tr w:rsidR="00E762F0" w:rsidRPr="00F554F3" w:rsidTr="00987B5D">
        <w:tc>
          <w:tcPr>
            <w:tcW w:w="1668" w:type="dxa"/>
          </w:tcPr>
          <w:p w:rsidR="00E762F0" w:rsidRPr="00F554F3" w:rsidRDefault="00E762F0" w:rsidP="00987B5D">
            <w:pPr>
              <w:spacing w:line="480" w:lineRule="auto"/>
              <w:rPr>
                <w:rFonts w:ascii="Arial" w:hAnsi="Arial" w:cs="Arial"/>
                <w:lang w:val="es-PA"/>
              </w:rPr>
            </w:pPr>
            <w:r w:rsidRPr="00F554F3">
              <w:rPr>
                <w:rFonts w:ascii="Arial" w:hAnsi="Arial" w:cs="Arial"/>
                <w:lang w:val="es-MX"/>
              </w:rPr>
              <w:t>Figura 5.5</w:t>
            </w:r>
          </w:p>
        </w:tc>
        <w:tc>
          <w:tcPr>
            <w:tcW w:w="6359" w:type="dxa"/>
          </w:tcPr>
          <w:p w:rsidR="00E762F0" w:rsidRPr="00F554F3" w:rsidRDefault="00E762F0" w:rsidP="00987B5D">
            <w:pPr>
              <w:spacing w:line="480" w:lineRule="auto"/>
              <w:rPr>
                <w:rFonts w:ascii="Arial" w:hAnsi="Arial" w:cs="Arial"/>
                <w:lang w:val="es-MX"/>
              </w:rPr>
            </w:pPr>
            <w:r w:rsidRPr="00F554F3">
              <w:rPr>
                <w:rFonts w:ascii="Arial" w:eastAsia="MS Mincho" w:hAnsi="Arial" w:cs="Arial"/>
                <w:lang w:eastAsia="es-EC"/>
              </w:rPr>
              <w:t xml:space="preserve">Análisis </w:t>
            </w:r>
            <w:r>
              <w:rPr>
                <w:rFonts w:ascii="Arial" w:eastAsia="MS Mincho" w:hAnsi="Arial" w:cs="Arial"/>
                <w:lang w:eastAsia="es-EC"/>
              </w:rPr>
              <w:t>de Depresión de Tensión (</w:t>
            </w:r>
            <w:r w:rsidRPr="00F554F3">
              <w:rPr>
                <w:rFonts w:ascii="Arial" w:eastAsia="MS Mincho" w:hAnsi="Arial" w:cs="Arial"/>
                <w:lang w:eastAsia="es-EC"/>
              </w:rPr>
              <w:t>Sag</w:t>
            </w:r>
            <w:r>
              <w:rPr>
                <w:rFonts w:ascii="Arial" w:eastAsia="MS Mincho" w:hAnsi="Arial" w:cs="Arial"/>
                <w:lang w:eastAsia="es-EC"/>
              </w:rPr>
              <w:t>)</w:t>
            </w:r>
            <w:r w:rsidRPr="00F554F3">
              <w:rPr>
                <w:rFonts w:ascii="Arial" w:eastAsia="MS Mincho" w:hAnsi="Arial" w:cs="Arial"/>
                <w:lang w:eastAsia="es-EC"/>
              </w:rPr>
              <w:t xml:space="preserve"> Abril 2009 BLOQCIM S.A.</w:t>
            </w:r>
          </w:p>
        </w:tc>
        <w:tc>
          <w:tcPr>
            <w:tcW w:w="617" w:type="dxa"/>
          </w:tcPr>
          <w:p w:rsidR="00E762F0" w:rsidRPr="00F554F3" w:rsidRDefault="00E762F0" w:rsidP="00987B5D">
            <w:pPr>
              <w:spacing w:line="480" w:lineRule="auto"/>
              <w:rPr>
                <w:rFonts w:ascii="Arial" w:hAnsi="Arial" w:cs="Arial"/>
                <w:lang w:val="es-MX"/>
              </w:rPr>
            </w:pPr>
            <w:r w:rsidRPr="00F554F3">
              <w:rPr>
                <w:rFonts w:ascii="Arial" w:hAnsi="Arial" w:cs="Arial"/>
                <w:lang w:val="es-MX"/>
              </w:rPr>
              <w:t>82</w:t>
            </w:r>
          </w:p>
        </w:tc>
      </w:tr>
      <w:tr w:rsidR="00E762F0" w:rsidRPr="00F554F3" w:rsidTr="00987B5D">
        <w:tc>
          <w:tcPr>
            <w:tcW w:w="1668" w:type="dxa"/>
          </w:tcPr>
          <w:p w:rsidR="00E762F0" w:rsidRPr="00F554F3" w:rsidRDefault="00E762F0" w:rsidP="00987B5D">
            <w:pPr>
              <w:spacing w:line="480" w:lineRule="auto"/>
              <w:rPr>
                <w:rFonts w:ascii="Arial" w:hAnsi="Arial" w:cs="Arial"/>
                <w:lang w:val="es-PA"/>
              </w:rPr>
            </w:pPr>
            <w:r w:rsidRPr="00F554F3">
              <w:rPr>
                <w:rFonts w:ascii="Arial" w:hAnsi="Arial" w:cs="Arial"/>
                <w:lang w:val="es-MX"/>
              </w:rPr>
              <w:t>Figura 5.6</w:t>
            </w:r>
          </w:p>
        </w:tc>
        <w:tc>
          <w:tcPr>
            <w:tcW w:w="6359" w:type="dxa"/>
          </w:tcPr>
          <w:p w:rsidR="00E762F0" w:rsidRPr="00F554F3" w:rsidRDefault="00E762F0" w:rsidP="00987B5D">
            <w:pPr>
              <w:spacing w:line="480" w:lineRule="auto"/>
              <w:rPr>
                <w:rFonts w:ascii="Arial" w:eastAsia="MS Mincho" w:hAnsi="Arial" w:cs="Arial"/>
                <w:lang w:eastAsia="es-EC"/>
              </w:rPr>
            </w:pPr>
            <w:r w:rsidRPr="00F554F3">
              <w:rPr>
                <w:rFonts w:ascii="Arial" w:eastAsia="MS Mincho" w:hAnsi="Arial" w:cs="Arial"/>
                <w:lang w:eastAsia="es-EC"/>
              </w:rPr>
              <w:t xml:space="preserve">Análisis </w:t>
            </w:r>
            <w:r>
              <w:rPr>
                <w:rFonts w:ascii="Arial" w:eastAsia="MS Mincho" w:hAnsi="Arial" w:cs="Arial"/>
                <w:lang w:eastAsia="es-EC"/>
              </w:rPr>
              <w:t xml:space="preserve"> de Depresión de Tensión (</w:t>
            </w:r>
            <w:r w:rsidRPr="00F554F3">
              <w:rPr>
                <w:rFonts w:ascii="Arial" w:eastAsia="MS Mincho" w:hAnsi="Arial" w:cs="Arial"/>
                <w:lang w:eastAsia="es-EC"/>
              </w:rPr>
              <w:t>Sag</w:t>
            </w:r>
            <w:r>
              <w:rPr>
                <w:rFonts w:ascii="Arial" w:eastAsia="MS Mincho" w:hAnsi="Arial" w:cs="Arial"/>
                <w:lang w:eastAsia="es-EC"/>
              </w:rPr>
              <w:t>)</w:t>
            </w:r>
            <w:r w:rsidRPr="00F554F3">
              <w:rPr>
                <w:rFonts w:ascii="Arial" w:eastAsia="MS Mincho" w:hAnsi="Arial" w:cs="Arial"/>
                <w:lang w:eastAsia="es-EC"/>
              </w:rPr>
              <w:t xml:space="preserve"> en milisegundos Abril 2009 BLOQCIM S.A.</w:t>
            </w:r>
          </w:p>
        </w:tc>
        <w:tc>
          <w:tcPr>
            <w:tcW w:w="617" w:type="dxa"/>
          </w:tcPr>
          <w:p w:rsidR="00E762F0" w:rsidRPr="00F554F3" w:rsidRDefault="00E762F0" w:rsidP="00987B5D">
            <w:pPr>
              <w:spacing w:line="480" w:lineRule="auto"/>
              <w:rPr>
                <w:rFonts w:ascii="Arial" w:hAnsi="Arial" w:cs="Arial"/>
                <w:lang w:val="es-MX"/>
              </w:rPr>
            </w:pPr>
            <w:r w:rsidRPr="00F554F3">
              <w:rPr>
                <w:rFonts w:ascii="Arial" w:hAnsi="Arial" w:cs="Arial"/>
                <w:lang w:val="es-MX"/>
              </w:rPr>
              <w:t>83</w:t>
            </w:r>
          </w:p>
        </w:tc>
      </w:tr>
      <w:tr w:rsidR="00E762F0" w:rsidRPr="00F554F3" w:rsidTr="00987B5D">
        <w:tc>
          <w:tcPr>
            <w:tcW w:w="1668" w:type="dxa"/>
          </w:tcPr>
          <w:p w:rsidR="00E762F0" w:rsidRPr="00F554F3" w:rsidRDefault="00E762F0" w:rsidP="00987B5D">
            <w:pPr>
              <w:spacing w:line="480" w:lineRule="auto"/>
              <w:rPr>
                <w:rFonts w:ascii="Arial" w:hAnsi="Arial" w:cs="Arial"/>
                <w:lang w:val="es-PA"/>
              </w:rPr>
            </w:pPr>
            <w:r w:rsidRPr="00F554F3">
              <w:rPr>
                <w:rFonts w:ascii="Arial" w:hAnsi="Arial" w:cs="Arial"/>
                <w:lang w:val="es-MX"/>
              </w:rPr>
              <w:t>Figura 5.7</w:t>
            </w:r>
          </w:p>
        </w:tc>
        <w:tc>
          <w:tcPr>
            <w:tcW w:w="6359" w:type="dxa"/>
          </w:tcPr>
          <w:p w:rsidR="00E762F0" w:rsidRPr="00F554F3" w:rsidRDefault="00E762F0" w:rsidP="00987B5D">
            <w:pPr>
              <w:spacing w:line="480" w:lineRule="auto"/>
              <w:rPr>
                <w:rFonts w:ascii="Arial" w:eastAsia="MS Mincho" w:hAnsi="Arial" w:cs="Arial"/>
                <w:lang w:eastAsia="es-EC"/>
              </w:rPr>
            </w:pPr>
            <w:r w:rsidRPr="00F554F3">
              <w:rPr>
                <w:rFonts w:ascii="Arial" w:eastAsia="MS Mincho" w:hAnsi="Arial" w:cs="Arial"/>
                <w:lang w:eastAsia="es-EC"/>
              </w:rPr>
              <w:t xml:space="preserve">Análisis </w:t>
            </w:r>
            <w:r>
              <w:rPr>
                <w:rFonts w:ascii="Arial" w:eastAsia="MS Mincho" w:hAnsi="Arial" w:cs="Arial"/>
                <w:lang w:eastAsia="es-EC"/>
              </w:rPr>
              <w:t xml:space="preserve"> de Depresión de Tensión (</w:t>
            </w:r>
            <w:r w:rsidRPr="00F554F3">
              <w:rPr>
                <w:rFonts w:ascii="Arial" w:eastAsia="MS Mincho" w:hAnsi="Arial" w:cs="Arial"/>
                <w:lang w:eastAsia="es-EC"/>
              </w:rPr>
              <w:t>Sag</w:t>
            </w:r>
            <w:r>
              <w:rPr>
                <w:rFonts w:ascii="Arial" w:eastAsia="MS Mincho" w:hAnsi="Arial" w:cs="Arial"/>
                <w:lang w:eastAsia="es-EC"/>
              </w:rPr>
              <w:t>)</w:t>
            </w:r>
            <w:r w:rsidRPr="00F554F3">
              <w:rPr>
                <w:rFonts w:ascii="Arial" w:eastAsia="MS Mincho" w:hAnsi="Arial" w:cs="Arial"/>
                <w:lang w:eastAsia="es-EC"/>
              </w:rPr>
              <w:t xml:space="preserve"> Enero 2010 BLOQCIM S.A.</w:t>
            </w:r>
          </w:p>
        </w:tc>
        <w:tc>
          <w:tcPr>
            <w:tcW w:w="617" w:type="dxa"/>
          </w:tcPr>
          <w:p w:rsidR="00E762F0" w:rsidRPr="00F554F3" w:rsidRDefault="00E762F0" w:rsidP="00987B5D">
            <w:pPr>
              <w:spacing w:line="480" w:lineRule="auto"/>
              <w:rPr>
                <w:rFonts w:ascii="Arial" w:hAnsi="Arial" w:cs="Arial"/>
              </w:rPr>
            </w:pPr>
            <w:r w:rsidRPr="00F554F3">
              <w:rPr>
                <w:rFonts w:ascii="Arial" w:hAnsi="Arial" w:cs="Arial"/>
              </w:rPr>
              <w:t>84</w:t>
            </w:r>
          </w:p>
        </w:tc>
      </w:tr>
      <w:tr w:rsidR="00E762F0" w:rsidRPr="00F554F3" w:rsidTr="00987B5D">
        <w:tc>
          <w:tcPr>
            <w:tcW w:w="1668" w:type="dxa"/>
          </w:tcPr>
          <w:p w:rsidR="00E762F0" w:rsidRPr="00F554F3" w:rsidRDefault="00E762F0" w:rsidP="00987B5D">
            <w:pPr>
              <w:spacing w:line="480" w:lineRule="auto"/>
              <w:rPr>
                <w:rFonts w:ascii="Arial" w:hAnsi="Arial" w:cs="Arial"/>
                <w:lang w:val="es-PA"/>
              </w:rPr>
            </w:pPr>
            <w:r w:rsidRPr="00F554F3">
              <w:rPr>
                <w:rFonts w:ascii="Arial" w:hAnsi="Arial" w:cs="Arial"/>
                <w:lang w:val="es-MX"/>
              </w:rPr>
              <w:t>Figura 5.8</w:t>
            </w:r>
          </w:p>
        </w:tc>
        <w:tc>
          <w:tcPr>
            <w:tcW w:w="6359" w:type="dxa"/>
          </w:tcPr>
          <w:p w:rsidR="00E762F0" w:rsidRPr="00F554F3" w:rsidRDefault="00E762F0" w:rsidP="00987B5D">
            <w:pPr>
              <w:spacing w:line="480" w:lineRule="auto"/>
              <w:rPr>
                <w:rFonts w:ascii="Arial" w:eastAsia="MS Mincho" w:hAnsi="Arial" w:cs="Arial"/>
                <w:lang w:eastAsia="es-EC"/>
              </w:rPr>
            </w:pPr>
            <w:r w:rsidRPr="00F554F3">
              <w:rPr>
                <w:rFonts w:ascii="Arial" w:eastAsia="MS Mincho" w:hAnsi="Arial" w:cs="Arial"/>
                <w:lang w:eastAsia="es-EC"/>
              </w:rPr>
              <w:t xml:space="preserve">Análisis </w:t>
            </w:r>
            <w:r>
              <w:rPr>
                <w:rFonts w:ascii="Arial" w:eastAsia="MS Mincho" w:hAnsi="Arial" w:cs="Arial"/>
                <w:lang w:eastAsia="es-EC"/>
              </w:rPr>
              <w:t xml:space="preserve"> de Depresión de Tensión (</w:t>
            </w:r>
            <w:r w:rsidRPr="00F554F3">
              <w:rPr>
                <w:rFonts w:ascii="Arial" w:eastAsia="MS Mincho" w:hAnsi="Arial" w:cs="Arial"/>
                <w:lang w:eastAsia="es-EC"/>
              </w:rPr>
              <w:t>Sag</w:t>
            </w:r>
            <w:r>
              <w:rPr>
                <w:rFonts w:ascii="Arial" w:eastAsia="MS Mincho" w:hAnsi="Arial" w:cs="Arial"/>
                <w:lang w:eastAsia="es-EC"/>
              </w:rPr>
              <w:t>)</w:t>
            </w:r>
            <w:r w:rsidRPr="00F554F3">
              <w:rPr>
                <w:rFonts w:ascii="Arial" w:eastAsia="MS Mincho" w:hAnsi="Arial" w:cs="Arial"/>
                <w:lang w:eastAsia="es-EC"/>
              </w:rPr>
              <w:t xml:space="preserve"> en milisegundos Enero 2010 BLOQCIM S.A.</w:t>
            </w:r>
          </w:p>
        </w:tc>
        <w:tc>
          <w:tcPr>
            <w:tcW w:w="617" w:type="dxa"/>
          </w:tcPr>
          <w:p w:rsidR="00E762F0" w:rsidRPr="00F554F3" w:rsidRDefault="00E762F0" w:rsidP="00987B5D">
            <w:pPr>
              <w:spacing w:line="480" w:lineRule="auto"/>
              <w:rPr>
                <w:rFonts w:ascii="Arial" w:hAnsi="Arial" w:cs="Arial"/>
              </w:rPr>
            </w:pPr>
            <w:r w:rsidRPr="00F554F3">
              <w:rPr>
                <w:rFonts w:ascii="Arial" w:hAnsi="Arial" w:cs="Arial"/>
              </w:rPr>
              <w:t>85</w:t>
            </w:r>
          </w:p>
        </w:tc>
      </w:tr>
      <w:tr w:rsidR="00E762F0" w:rsidRPr="00F554F3" w:rsidTr="00987B5D">
        <w:tc>
          <w:tcPr>
            <w:tcW w:w="1668" w:type="dxa"/>
          </w:tcPr>
          <w:p w:rsidR="00E762F0" w:rsidRPr="00F554F3" w:rsidRDefault="00E762F0" w:rsidP="00987B5D">
            <w:pPr>
              <w:spacing w:line="480" w:lineRule="auto"/>
              <w:rPr>
                <w:rFonts w:ascii="Arial" w:hAnsi="Arial" w:cs="Arial"/>
                <w:lang w:val="es-PA"/>
              </w:rPr>
            </w:pPr>
            <w:r w:rsidRPr="00F554F3">
              <w:rPr>
                <w:rFonts w:ascii="Arial" w:hAnsi="Arial" w:cs="Arial"/>
                <w:lang w:val="es-MX"/>
              </w:rPr>
              <w:t>Figura 5.9</w:t>
            </w:r>
          </w:p>
        </w:tc>
        <w:tc>
          <w:tcPr>
            <w:tcW w:w="6359" w:type="dxa"/>
          </w:tcPr>
          <w:p w:rsidR="00E762F0" w:rsidRPr="00F554F3" w:rsidRDefault="00E762F0" w:rsidP="00987B5D">
            <w:pPr>
              <w:tabs>
                <w:tab w:val="left" w:pos="1440"/>
              </w:tabs>
              <w:spacing w:line="480" w:lineRule="auto"/>
              <w:rPr>
                <w:rFonts w:ascii="Arial" w:eastAsia="MS Mincho" w:hAnsi="Arial" w:cs="Arial"/>
                <w:lang w:eastAsia="es-EC"/>
              </w:rPr>
            </w:pPr>
            <w:r w:rsidRPr="00F554F3">
              <w:rPr>
                <w:rFonts w:ascii="Arial" w:eastAsia="MS Mincho" w:hAnsi="Arial" w:cs="Arial"/>
                <w:lang w:eastAsia="es-EC"/>
              </w:rPr>
              <w:t>Voltaje máximos para el Análisis de</w:t>
            </w:r>
            <w:r>
              <w:rPr>
                <w:rFonts w:ascii="Arial" w:eastAsia="MS Mincho" w:hAnsi="Arial" w:cs="Arial"/>
                <w:lang w:eastAsia="es-EC"/>
              </w:rPr>
              <w:t xml:space="preserve"> Salto de Tensión </w:t>
            </w:r>
            <w:r w:rsidRPr="00F554F3">
              <w:rPr>
                <w:rFonts w:ascii="Arial" w:eastAsia="MS Mincho" w:hAnsi="Arial" w:cs="Arial"/>
                <w:lang w:eastAsia="es-EC"/>
              </w:rPr>
              <w:t xml:space="preserve"> </w:t>
            </w:r>
            <w:r>
              <w:rPr>
                <w:rFonts w:ascii="Arial" w:eastAsia="MS Mincho" w:hAnsi="Arial" w:cs="Arial"/>
                <w:lang w:eastAsia="es-EC"/>
              </w:rPr>
              <w:t>(</w:t>
            </w:r>
            <w:r w:rsidRPr="00F554F3">
              <w:rPr>
                <w:rFonts w:ascii="Arial" w:eastAsia="MS Mincho" w:hAnsi="Arial" w:cs="Arial"/>
                <w:lang w:eastAsia="es-EC"/>
              </w:rPr>
              <w:t>Swell</w:t>
            </w:r>
            <w:r>
              <w:rPr>
                <w:rFonts w:ascii="Arial" w:eastAsia="MS Mincho" w:hAnsi="Arial" w:cs="Arial"/>
                <w:lang w:eastAsia="es-EC"/>
              </w:rPr>
              <w:t xml:space="preserve">) </w:t>
            </w:r>
            <w:r w:rsidRPr="00F554F3">
              <w:rPr>
                <w:rFonts w:ascii="Arial" w:eastAsia="MS Mincho" w:hAnsi="Arial" w:cs="Arial"/>
                <w:lang w:eastAsia="es-EC"/>
              </w:rPr>
              <w:t xml:space="preserve">Diciembre 2008 BLOQCIM S.A. </w:t>
            </w:r>
          </w:p>
        </w:tc>
        <w:tc>
          <w:tcPr>
            <w:tcW w:w="617" w:type="dxa"/>
          </w:tcPr>
          <w:p w:rsidR="00E762F0" w:rsidRPr="00F554F3" w:rsidRDefault="00E762F0" w:rsidP="00987B5D">
            <w:pPr>
              <w:spacing w:line="480" w:lineRule="auto"/>
              <w:rPr>
                <w:rFonts w:ascii="Arial" w:hAnsi="Arial" w:cs="Arial"/>
              </w:rPr>
            </w:pPr>
            <w:r w:rsidRPr="00F554F3">
              <w:rPr>
                <w:rFonts w:ascii="Arial" w:hAnsi="Arial" w:cs="Arial"/>
              </w:rPr>
              <w:t>87</w:t>
            </w:r>
          </w:p>
        </w:tc>
      </w:tr>
      <w:tr w:rsidR="00E762F0" w:rsidRPr="00F554F3" w:rsidTr="00987B5D">
        <w:tc>
          <w:tcPr>
            <w:tcW w:w="1668" w:type="dxa"/>
          </w:tcPr>
          <w:p w:rsidR="00E762F0" w:rsidRPr="00F554F3" w:rsidRDefault="00E762F0" w:rsidP="00987B5D">
            <w:pPr>
              <w:spacing w:line="480" w:lineRule="auto"/>
              <w:rPr>
                <w:rFonts w:ascii="Arial" w:hAnsi="Arial" w:cs="Arial"/>
                <w:lang w:val="es-PA"/>
              </w:rPr>
            </w:pPr>
            <w:r w:rsidRPr="00F554F3">
              <w:rPr>
                <w:rFonts w:ascii="Arial" w:hAnsi="Arial" w:cs="Arial"/>
                <w:lang w:val="es-MX"/>
              </w:rPr>
              <w:t>Figura 5.10</w:t>
            </w:r>
          </w:p>
        </w:tc>
        <w:tc>
          <w:tcPr>
            <w:tcW w:w="6359" w:type="dxa"/>
          </w:tcPr>
          <w:p w:rsidR="00E762F0" w:rsidRPr="00F554F3" w:rsidRDefault="00E762F0" w:rsidP="00987B5D">
            <w:pPr>
              <w:tabs>
                <w:tab w:val="left" w:pos="1440"/>
              </w:tabs>
              <w:spacing w:line="480" w:lineRule="auto"/>
              <w:rPr>
                <w:rFonts w:ascii="Arial" w:eastAsia="MS Mincho" w:hAnsi="Arial" w:cs="Arial"/>
                <w:lang w:eastAsia="es-EC"/>
              </w:rPr>
            </w:pPr>
            <w:r w:rsidRPr="00F554F3">
              <w:rPr>
                <w:rFonts w:ascii="Arial" w:eastAsia="MS Mincho" w:hAnsi="Arial" w:cs="Arial"/>
                <w:lang w:eastAsia="es-EC"/>
              </w:rPr>
              <w:t xml:space="preserve">Voltaje máximos para el Análisis de </w:t>
            </w:r>
            <w:r>
              <w:rPr>
                <w:rFonts w:ascii="Arial" w:eastAsia="MS Mincho" w:hAnsi="Arial" w:cs="Arial"/>
                <w:lang w:eastAsia="es-EC"/>
              </w:rPr>
              <w:t xml:space="preserve"> Salto de Tensión </w:t>
            </w:r>
            <w:r w:rsidRPr="00F554F3">
              <w:rPr>
                <w:rFonts w:ascii="Arial" w:eastAsia="MS Mincho" w:hAnsi="Arial" w:cs="Arial"/>
                <w:lang w:eastAsia="es-EC"/>
              </w:rPr>
              <w:t xml:space="preserve"> </w:t>
            </w:r>
            <w:r>
              <w:rPr>
                <w:rFonts w:ascii="Arial" w:eastAsia="MS Mincho" w:hAnsi="Arial" w:cs="Arial"/>
                <w:lang w:eastAsia="es-EC"/>
              </w:rPr>
              <w:t>(</w:t>
            </w:r>
            <w:r w:rsidRPr="00F554F3">
              <w:rPr>
                <w:rFonts w:ascii="Arial" w:eastAsia="MS Mincho" w:hAnsi="Arial" w:cs="Arial"/>
                <w:lang w:eastAsia="es-EC"/>
              </w:rPr>
              <w:t>Swell</w:t>
            </w:r>
            <w:r>
              <w:rPr>
                <w:rFonts w:ascii="Arial" w:eastAsia="MS Mincho" w:hAnsi="Arial" w:cs="Arial"/>
                <w:lang w:eastAsia="es-EC"/>
              </w:rPr>
              <w:t>)</w:t>
            </w:r>
            <w:r w:rsidRPr="00F554F3">
              <w:rPr>
                <w:rFonts w:ascii="Arial" w:eastAsia="MS Mincho" w:hAnsi="Arial" w:cs="Arial"/>
                <w:lang w:eastAsia="es-EC"/>
              </w:rPr>
              <w:t xml:space="preserve"> Abril 2009 BLOQCIM S.A. </w:t>
            </w:r>
          </w:p>
        </w:tc>
        <w:tc>
          <w:tcPr>
            <w:tcW w:w="617" w:type="dxa"/>
          </w:tcPr>
          <w:p w:rsidR="00E762F0" w:rsidRPr="00F554F3" w:rsidRDefault="00E762F0" w:rsidP="00987B5D">
            <w:pPr>
              <w:spacing w:line="480" w:lineRule="auto"/>
              <w:rPr>
                <w:rFonts w:ascii="Arial" w:hAnsi="Arial" w:cs="Arial"/>
              </w:rPr>
            </w:pPr>
            <w:r w:rsidRPr="00F554F3">
              <w:rPr>
                <w:rFonts w:ascii="Arial" w:hAnsi="Arial" w:cs="Arial"/>
              </w:rPr>
              <w:t>88</w:t>
            </w:r>
          </w:p>
        </w:tc>
      </w:tr>
      <w:tr w:rsidR="00E762F0" w:rsidRPr="00F554F3" w:rsidTr="00987B5D">
        <w:tc>
          <w:tcPr>
            <w:tcW w:w="1668" w:type="dxa"/>
          </w:tcPr>
          <w:p w:rsidR="00E762F0" w:rsidRPr="00F554F3" w:rsidRDefault="00E762F0" w:rsidP="00987B5D">
            <w:pPr>
              <w:spacing w:line="480" w:lineRule="auto"/>
              <w:rPr>
                <w:rFonts w:ascii="Arial" w:hAnsi="Arial" w:cs="Arial"/>
                <w:lang w:val="es-MX"/>
              </w:rPr>
            </w:pPr>
            <w:r w:rsidRPr="00F554F3">
              <w:rPr>
                <w:rFonts w:ascii="Arial" w:hAnsi="Arial" w:cs="Arial"/>
                <w:lang w:val="es-MX"/>
              </w:rPr>
              <w:t>Figura 5.11</w:t>
            </w:r>
          </w:p>
        </w:tc>
        <w:tc>
          <w:tcPr>
            <w:tcW w:w="6359" w:type="dxa"/>
          </w:tcPr>
          <w:p w:rsidR="00E762F0" w:rsidRPr="00F554F3" w:rsidRDefault="00E762F0" w:rsidP="00987B5D">
            <w:pPr>
              <w:tabs>
                <w:tab w:val="left" w:pos="1440"/>
              </w:tabs>
              <w:spacing w:line="480" w:lineRule="auto"/>
              <w:rPr>
                <w:rFonts w:ascii="Arial" w:eastAsia="MS Mincho" w:hAnsi="Arial" w:cs="Arial"/>
                <w:lang w:eastAsia="es-EC"/>
              </w:rPr>
            </w:pPr>
            <w:r w:rsidRPr="00F554F3">
              <w:rPr>
                <w:rFonts w:ascii="Arial" w:eastAsia="MS Mincho" w:hAnsi="Arial" w:cs="Arial"/>
                <w:lang w:eastAsia="es-EC"/>
              </w:rPr>
              <w:t xml:space="preserve">Voltaje máximos para el Análisis de </w:t>
            </w:r>
            <w:r>
              <w:rPr>
                <w:rFonts w:ascii="Arial" w:eastAsia="MS Mincho" w:hAnsi="Arial" w:cs="Arial"/>
                <w:lang w:eastAsia="es-EC"/>
              </w:rPr>
              <w:t xml:space="preserve"> Salto de Tensión </w:t>
            </w:r>
            <w:r w:rsidRPr="00F554F3">
              <w:rPr>
                <w:rFonts w:ascii="Arial" w:eastAsia="MS Mincho" w:hAnsi="Arial" w:cs="Arial"/>
                <w:lang w:eastAsia="es-EC"/>
              </w:rPr>
              <w:t xml:space="preserve"> </w:t>
            </w:r>
            <w:r>
              <w:rPr>
                <w:rFonts w:ascii="Arial" w:eastAsia="MS Mincho" w:hAnsi="Arial" w:cs="Arial"/>
                <w:lang w:eastAsia="es-EC"/>
              </w:rPr>
              <w:t>(</w:t>
            </w:r>
            <w:r w:rsidRPr="00F554F3">
              <w:rPr>
                <w:rFonts w:ascii="Arial" w:eastAsia="MS Mincho" w:hAnsi="Arial" w:cs="Arial"/>
                <w:lang w:eastAsia="es-EC"/>
              </w:rPr>
              <w:t>Swell</w:t>
            </w:r>
            <w:r>
              <w:rPr>
                <w:rFonts w:ascii="Arial" w:eastAsia="MS Mincho" w:hAnsi="Arial" w:cs="Arial"/>
                <w:lang w:eastAsia="es-EC"/>
              </w:rPr>
              <w:t>)</w:t>
            </w:r>
            <w:r w:rsidRPr="00F554F3">
              <w:rPr>
                <w:rFonts w:ascii="Arial" w:eastAsia="MS Mincho" w:hAnsi="Arial" w:cs="Arial"/>
                <w:lang w:eastAsia="es-EC"/>
              </w:rPr>
              <w:t xml:space="preserve"> Enero 2010 BLOQCIM S.A. </w:t>
            </w:r>
          </w:p>
        </w:tc>
        <w:tc>
          <w:tcPr>
            <w:tcW w:w="617" w:type="dxa"/>
          </w:tcPr>
          <w:p w:rsidR="00E762F0" w:rsidRPr="00F554F3" w:rsidRDefault="00E762F0" w:rsidP="00987B5D">
            <w:pPr>
              <w:spacing w:line="480" w:lineRule="auto"/>
              <w:rPr>
                <w:rFonts w:ascii="Arial" w:hAnsi="Arial" w:cs="Arial"/>
              </w:rPr>
            </w:pPr>
            <w:r w:rsidRPr="00F554F3">
              <w:rPr>
                <w:rFonts w:ascii="Arial" w:hAnsi="Arial" w:cs="Arial"/>
              </w:rPr>
              <w:t>89</w:t>
            </w:r>
          </w:p>
        </w:tc>
      </w:tr>
      <w:tr w:rsidR="00E762F0" w:rsidRPr="00F554F3" w:rsidTr="00987B5D">
        <w:tc>
          <w:tcPr>
            <w:tcW w:w="1668" w:type="dxa"/>
          </w:tcPr>
          <w:p w:rsidR="00E762F0" w:rsidRPr="00F554F3" w:rsidRDefault="00E762F0" w:rsidP="00987B5D">
            <w:pPr>
              <w:spacing w:line="480" w:lineRule="auto"/>
              <w:rPr>
                <w:rFonts w:ascii="Arial" w:hAnsi="Arial" w:cs="Arial"/>
                <w:lang w:val="es-MX"/>
              </w:rPr>
            </w:pPr>
            <w:r w:rsidRPr="00F554F3">
              <w:rPr>
                <w:rFonts w:ascii="Arial" w:hAnsi="Arial" w:cs="Arial"/>
                <w:lang w:val="es-MX"/>
              </w:rPr>
              <w:t>Figura 5.12</w:t>
            </w:r>
          </w:p>
        </w:tc>
        <w:tc>
          <w:tcPr>
            <w:tcW w:w="6359" w:type="dxa"/>
          </w:tcPr>
          <w:p w:rsidR="00E762F0" w:rsidRPr="00F554F3" w:rsidRDefault="00E762F0" w:rsidP="00987B5D">
            <w:pPr>
              <w:tabs>
                <w:tab w:val="left" w:pos="1440"/>
              </w:tabs>
              <w:spacing w:line="480" w:lineRule="auto"/>
              <w:rPr>
                <w:rFonts w:ascii="Arial" w:eastAsia="MS Mincho" w:hAnsi="Arial" w:cs="Arial"/>
                <w:lang w:eastAsia="es-EC"/>
              </w:rPr>
            </w:pPr>
            <w:r w:rsidRPr="00F554F3">
              <w:rPr>
                <w:rFonts w:ascii="Arial" w:eastAsia="MS Mincho" w:hAnsi="Arial" w:cs="Arial"/>
                <w:lang w:eastAsia="es-EC"/>
              </w:rPr>
              <w:t>Análisis de Desequilibrio de Tensión Abril 2009 BLOQCIM S.A.</w:t>
            </w:r>
          </w:p>
        </w:tc>
        <w:tc>
          <w:tcPr>
            <w:tcW w:w="617" w:type="dxa"/>
          </w:tcPr>
          <w:p w:rsidR="00E762F0" w:rsidRPr="00F554F3" w:rsidRDefault="00E762F0" w:rsidP="00987B5D">
            <w:pPr>
              <w:spacing w:line="480" w:lineRule="auto"/>
              <w:rPr>
                <w:rFonts w:ascii="Arial" w:hAnsi="Arial" w:cs="Arial"/>
              </w:rPr>
            </w:pPr>
            <w:r w:rsidRPr="00F554F3">
              <w:rPr>
                <w:rFonts w:ascii="Arial" w:hAnsi="Arial" w:cs="Arial"/>
              </w:rPr>
              <w:t>92</w:t>
            </w:r>
          </w:p>
        </w:tc>
      </w:tr>
      <w:tr w:rsidR="00E762F0" w:rsidRPr="00F554F3" w:rsidTr="00987B5D">
        <w:tc>
          <w:tcPr>
            <w:tcW w:w="1668" w:type="dxa"/>
          </w:tcPr>
          <w:p w:rsidR="00E762F0" w:rsidRPr="00F554F3" w:rsidRDefault="00E762F0" w:rsidP="00987B5D">
            <w:pPr>
              <w:spacing w:line="480" w:lineRule="auto"/>
              <w:rPr>
                <w:rFonts w:ascii="Arial" w:hAnsi="Arial" w:cs="Arial"/>
                <w:lang w:val="es-MX"/>
              </w:rPr>
            </w:pPr>
          </w:p>
          <w:p w:rsidR="00E762F0" w:rsidRPr="00F554F3" w:rsidRDefault="00E762F0" w:rsidP="00987B5D">
            <w:pPr>
              <w:spacing w:line="480" w:lineRule="auto"/>
              <w:rPr>
                <w:rFonts w:ascii="Arial" w:hAnsi="Arial" w:cs="Arial"/>
                <w:lang w:val="es-MX"/>
              </w:rPr>
            </w:pPr>
            <w:r w:rsidRPr="00F554F3">
              <w:rPr>
                <w:rFonts w:ascii="Arial" w:hAnsi="Arial" w:cs="Arial"/>
                <w:lang w:val="es-MX"/>
              </w:rPr>
              <w:t>Figura 5.13</w:t>
            </w:r>
          </w:p>
        </w:tc>
        <w:tc>
          <w:tcPr>
            <w:tcW w:w="6359" w:type="dxa"/>
          </w:tcPr>
          <w:p w:rsidR="00E762F0" w:rsidRPr="00F554F3" w:rsidRDefault="00E762F0" w:rsidP="00987B5D">
            <w:pPr>
              <w:tabs>
                <w:tab w:val="left" w:pos="1440"/>
              </w:tabs>
              <w:spacing w:line="480" w:lineRule="auto"/>
              <w:rPr>
                <w:rFonts w:ascii="Arial" w:eastAsia="MS Mincho" w:hAnsi="Arial" w:cs="Arial"/>
                <w:lang w:eastAsia="es-EC"/>
              </w:rPr>
            </w:pPr>
          </w:p>
          <w:p w:rsidR="00E762F0" w:rsidRPr="00F554F3" w:rsidRDefault="00E762F0" w:rsidP="00987B5D">
            <w:pPr>
              <w:tabs>
                <w:tab w:val="left" w:pos="1440"/>
              </w:tabs>
              <w:spacing w:line="480" w:lineRule="auto"/>
              <w:rPr>
                <w:rFonts w:ascii="Arial" w:eastAsia="MS Mincho" w:hAnsi="Arial" w:cs="Arial"/>
                <w:lang w:eastAsia="es-EC"/>
              </w:rPr>
            </w:pPr>
            <w:r w:rsidRPr="00F554F3">
              <w:rPr>
                <w:rFonts w:ascii="Arial" w:eastAsia="MS Mincho" w:hAnsi="Arial" w:cs="Arial"/>
                <w:lang w:eastAsia="es-EC"/>
              </w:rPr>
              <w:t>Análisis de Desequilibrio de Tensión Enero 2010 BLOQCIM S.A.</w:t>
            </w:r>
          </w:p>
        </w:tc>
        <w:tc>
          <w:tcPr>
            <w:tcW w:w="617" w:type="dxa"/>
          </w:tcPr>
          <w:p w:rsidR="00E762F0" w:rsidRPr="00F554F3" w:rsidRDefault="00E762F0" w:rsidP="00987B5D">
            <w:pPr>
              <w:spacing w:line="480" w:lineRule="auto"/>
              <w:rPr>
                <w:rFonts w:ascii="Arial" w:hAnsi="Arial" w:cs="Arial"/>
              </w:rPr>
            </w:pPr>
          </w:p>
          <w:p w:rsidR="00E762F0" w:rsidRPr="00F554F3" w:rsidRDefault="00E762F0" w:rsidP="00987B5D">
            <w:pPr>
              <w:spacing w:line="480" w:lineRule="auto"/>
              <w:rPr>
                <w:rFonts w:ascii="Arial" w:hAnsi="Arial" w:cs="Arial"/>
              </w:rPr>
            </w:pPr>
            <w:r w:rsidRPr="00F554F3">
              <w:rPr>
                <w:rFonts w:ascii="Arial" w:hAnsi="Arial" w:cs="Arial"/>
              </w:rPr>
              <w:t>93</w:t>
            </w:r>
          </w:p>
        </w:tc>
      </w:tr>
      <w:tr w:rsidR="00E762F0" w:rsidRPr="00F554F3" w:rsidTr="00987B5D">
        <w:tc>
          <w:tcPr>
            <w:tcW w:w="1668" w:type="dxa"/>
          </w:tcPr>
          <w:p w:rsidR="00E762F0" w:rsidRPr="00F554F3" w:rsidRDefault="00E762F0" w:rsidP="00987B5D">
            <w:pPr>
              <w:spacing w:line="480" w:lineRule="auto"/>
              <w:rPr>
                <w:rFonts w:ascii="Arial" w:hAnsi="Arial" w:cs="Arial"/>
                <w:lang w:val="es-MX"/>
              </w:rPr>
            </w:pPr>
            <w:r w:rsidRPr="00F554F3">
              <w:rPr>
                <w:rFonts w:ascii="Arial" w:hAnsi="Arial" w:cs="Arial"/>
                <w:lang w:val="es-MX"/>
              </w:rPr>
              <w:t>Figura 5.14</w:t>
            </w:r>
          </w:p>
        </w:tc>
        <w:tc>
          <w:tcPr>
            <w:tcW w:w="6359" w:type="dxa"/>
          </w:tcPr>
          <w:p w:rsidR="00E762F0" w:rsidRPr="00F554F3" w:rsidRDefault="00E762F0" w:rsidP="00987B5D">
            <w:pPr>
              <w:tabs>
                <w:tab w:val="left" w:pos="1440"/>
              </w:tabs>
              <w:spacing w:line="480" w:lineRule="auto"/>
              <w:rPr>
                <w:rFonts w:ascii="Arial" w:eastAsia="MS Mincho" w:hAnsi="Arial" w:cs="Arial"/>
                <w:lang w:eastAsia="es-EC"/>
              </w:rPr>
            </w:pPr>
            <w:r w:rsidRPr="00F554F3">
              <w:rPr>
                <w:rFonts w:ascii="Arial" w:eastAsia="MS Mincho" w:hAnsi="Arial" w:cs="Arial"/>
                <w:lang w:eastAsia="es-EC"/>
              </w:rPr>
              <w:t xml:space="preserve">Espectro de Voltajes medios de </w:t>
            </w:r>
            <w:smartTag w:uri="urn:schemas-microsoft-com:office:smarttags" w:element="PersonName">
              <w:smartTagPr>
                <w:attr w:name="ProductID" w:val="la medici￳n Diciembre"/>
              </w:smartTagPr>
              <w:r w:rsidRPr="00F554F3">
                <w:rPr>
                  <w:rFonts w:ascii="Arial" w:eastAsia="MS Mincho" w:hAnsi="Arial" w:cs="Arial"/>
                  <w:lang w:eastAsia="es-EC"/>
                </w:rPr>
                <w:t>la medición Diciembre</w:t>
              </w:r>
            </w:smartTag>
            <w:r w:rsidRPr="00F554F3">
              <w:rPr>
                <w:rFonts w:ascii="Arial" w:eastAsia="MS Mincho" w:hAnsi="Arial" w:cs="Arial"/>
                <w:lang w:eastAsia="es-EC"/>
              </w:rPr>
              <w:t xml:space="preserve"> 2008 BLOQCIM S.A.</w:t>
            </w:r>
          </w:p>
        </w:tc>
        <w:tc>
          <w:tcPr>
            <w:tcW w:w="617" w:type="dxa"/>
          </w:tcPr>
          <w:p w:rsidR="00E762F0" w:rsidRPr="00F554F3" w:rsidRDefault="00E762F0" w:rsidP="00987B5D">
            <w:pPr>
              <w:spacing w:line="480" w:lineRule="auto"/>
              <w:rPr>
                <w:rFonts w:ascii="Arial" w:hAnsi="Arial" w:cs="Arial"/>
              </w:rPr>
            </w:pPr>
            <w:r w:rsidRPr="00F554F3">
              <w:rPr>
                <w:rFonts w:ascii="Arial" w:hAnsi="Arial" w:cs="Arial"/>
              </w:rPr>
              <w:t>94</w:t>
            </w:r>
          </w:p>
        </w:tc>
      </w:tr>
      <w:tr w:rsidR="00E762F0" w:rsidRPr="00F554F3" w:rsidTr="00987B5D">
        <w:tc>
          <w:tcPr>
            <w:tcW w:w="1668" w:type="dxa"/>
          </w:tcPr>
          <w:p w:rsidR="00E762F0" w:rsidRPr="00F554F3" w:rsidRDefault="00E762F0" w:rsidP="00987B5D">
            <w:pPr>
              <w:spacing w:line="480" w:lineRule="auto"/>
              <w:rPr>
                <w:rFonts w:ascii="Arial" w:hAnsi="Arial" w:cs="Arial"/>
                <w:lang w:val="es-MX"/>
              </w:rPr>
            </w:pPr>
            <w:r w:rsidRPr="00F554F3">
              <w:rPr>
                <w:rFonts w:ascii="Arial" w:hAnsi="Arial" w:cs="Arial"/>
                <w:lang w:val="es-MX"/>
              </w:rPr>
              <w:t>Figura 5.15</w:t>
            </w:r>
          </w:p>
        </w:tc>
        <w:tc>
          <w:tcPr>
            <w:tcW w:w="6359" w:type="dxa"/>
          </w:tcPr>
          <w:p w:rsidR="00E762F0" w:rsidRPr="00F554F3" w:rsidRDefault="00E762F0" w:rsidP="00987B5D">
            <w:pPr>
              <w:tabs>
                <w:tab w:val="left" w:pos="1440"/>
              </w:tabs>
              <w:spacing w:line="480" w:lineRule="auto"/>
              <w:rPr>
                <w:rFonts w:ascii="Arial" w:eastAsia="MS Mincho" w:hAnsi="Arial" w:cs="Arial"/>
                <w:lang w:eastAsia="es-EC"/>
              </w:rPr>
            </w:pPr>
            <w:r w:rsidRPr="00F554F3">
              <w:rPr>
                <w:rFonts w:ascii="Arial" w:eastAsia="MS Mincho" w:hAnsi="Arial" w:cs="Arial"/>
                <w:lang w:eastAsia="es-EC"/>
              </w:rPr>
              <w:t xml:space="preserve">Espectro de Corriente media de </w:t>
            </w:r>
            <w:smartTag w:uri="urn:schemas-microsoft-com:office:smarttags" w:element="PersonName">
              <w:smartTagPr>
                <w:attr w:name="ProductID" w:val="la medici￳n Diciembre"/>
              </w:smartTagPr>
              <w:r w:rsidRPr="00F554F3">
                <w:rPr>
                  <w:rFonts w:ascii="Arial" w:eastAsia="MS Mincho" w:hAnsi="Arial" w:cs="Arial"/>
                  <w:lang w:eastAsia="es-EC"/>
                </w:rPr>
                <w:t>la medición Diciembre</w:t>
              </w:r>
            </w:smartTag>
            <w:r w:rsidRPr="00F554F3">
              <w:rPr>
                <w:rFonts w:ascii="Arial" w:eastAsia="MS Mincho" w:hAnsi="Arial" w:cs="Arial"/>
                <w:lang w:eastAsia="es-EC"/>
              </w:rPr>
              <w:t xml:space="preserve"> 2008 BLOQCIM S.A.</w:t>
            </w:r>
          </w:p>
        </w:tc>
        <w:tc>
          <w:tcPr>
            <w:tcW w:w="617" w:type="dxa"/>
          </w:tcPr>
          <w:p w:rsidR="00E762F0" w:rsidRPr="00F554F3" w:rsidRDefault="00E762F0" w:rsidP="00987B5D">
            <w:pPr>
              <w:spacing w:line="480" w:lineRule="auto"/>
              <w:rPr>
                <w:rFonts w:ascii="Arial" w:hAnsi="Arial" w:cs="Arial"/>
              </w:rPr>
            </w:pPr>
            <w:r w:rsidRPr="00F554F3">
              <w:rPr>
                <w:rFonts w:ascii="Arial" w:hAnsi="Arial" w:cs="Arial"/>
              </w:rPr>
              <w:t>95</w:t>
            </w:r>
          </w:p>
        </w:tc>
      </w:tr>
      <w:tr w:rsidR="00E762F0" w:rsidRPr="00F554F3" w:rsidTr="00987B5D">
        <w:tc>
          <w:tcPr>
            <w:tcW w:w="1668" w:type="dxa"/>
          </w:tcPr>
          <w:p w:rsidR="00E762F0" w:rsidRPr="00F554F3" w:rsidRDefault="00E762F0" w:rsidP="00987B5D">
            <w:pPr>
              <w:spacing w:line="480" w:lineRule="auto"/>
              <w:rPr>
                <w:rFonts w:ascii="Arial" w:hAnsi="Arial" w:cs="Arial"/>
                <w:lang w:val="es-MX"/>
              </w:rPr>
            </w:pPr>
            <w:r w:rsidRPr="00F554F3">
              <w:rPr>
                <w:rFonts w:ascii="Arial" w:hAnsi="Arial" w:cs="Arial"/>
                <w:lang w:val="es-MX"/>
              </w:rPr>
              <w:t>Figura 5.16</w:t>
            </w:r>
          </w:p>
        </w:tc>
        <w:tc>
          <w:tcPr>
            <w:tcW w:w="6359" w:type="dxa"/>
          </w:tcPr>
          <w:p w:rsidR="00E762F0" w:rsidRPr="00F554F3" w:rsidRDefault="00E762F0" w:rsidP="00987B5D">
            <w:pPr>
              <w:tabs>
                <w:tab w:val="left" w:pos="1440"/>
              </w:tabs>
              <w:spacing w:line="480" w:lineRule="auto"/>
              <w:rPr>
                <w:rFonts w:ascii="Arial" w:eastAsia="MS Mincho" w:hAnsi="Arial" w:cs="Arial"/>
                <w:lang w:eastAsia="es-EC"/>
              </w:rPr>
            </w:pPr>
            <w:r w:rsidRPr="00F554F3">
              <w:rPr>
                <w:rFonts w:ascii="Arial" w:eastAsia="MS Mincho" w:hAnsi="Arial" w:cs="Arial"/>
                <w:lang w:eastAsia="es-EC"/>
              </w:rPr>
              <w:t xml:space="preserve">Espectro de Voltaje medio de </w:t>
            </w:r>
            <w:smartTag w:uri="urn:schemas-microsoft-com:office:smarttags" w:element="PersonName">
              <w:smartTagPr>
                <w:attr w:name="ProductID" w:val="la medici￳n Abril"/>
              </w:smartTagPr>
              <w:r w:rsidRPr="00F554F3">
                <w:rPr>
                  <w:rFonts w:ascii="Arial" w:eastAsia="MS Mincho" w:hAnsi="Arial" w:cs="Arial"/>
                  <w:lang w:eastAsia="es-EC"/>
                </w:rPr>
                <w:t>la medición Abril</w:t>
              </w:r>
            </w:smartTag>
            <w:r w:rsidRPr="00F554F3">
              <w:rPr>
                <w:rFonts w:ascii="Arial" w:eastAsia="MS Mincho" w:hAnsi="Arial" w:cs="Arial"/>
                <w:lang w:eastAsia="es-EC"/>
              </w:rPr>
              <w:t xml:space="preserve"> 2009 BLOQCIM S.A.</w:t>
            </w:r>
          </w:p>
        </w:tc>
        <w:tc>
          <w:tcPr>
            <w:tcW w:w="617" w:type="dxa"/>
          </w:tcPr>
          <w:p w:rsidR="00E762F0" w:rsidRPr="00F554F3" w:rsidRDefault="00E762F0" w:rsidP="00987B5D">
            <w:pPr>
              <w:spacing w:line="480" w:lineRule="auto"/>
              <w:rPr>
                <w:rFonts w:ascii="Arial" w:hAnsi="Arial" w:cs="Arial"/>
              </w:rPr>
            </w:pPr>
            <w:r w:rsidRPr="00F554F3">
              <w:rPr>
                <w:rFonts w:ascii="Arial" w:hAnsi="Arial" w:cs="Arial"/>
              </w:rPr>
              <w:t>96</w:t>
            </w:r>
          </w:p>
        </w:tc>
      </w:tr>
      <w:tr w:rsidR="00E762F0" w:rsidRPr="00F554F3" w:rsidTr="00987B5D">
        <w:tc>
          <w:tcPr>
            <w:tcW w:w="1668" w:type="dxa"/>
          </w:tcPr>
          <w:p w:rsidR="00E762F0" w:rsidRPr="00F554F3" w:rsidRDefault="00E762F0" w:rsidP="00987B5D">
            <w:pPr>
              <w:spacing w:line="480" w:lineRule="auto"/>
              <w:rPr>
                <w:rFonts w:ascii="Arial" w:hAnsi="Arial" w:cs="Arial"/>
                <w:lang w:val="es-MX"/>
              </w:rPr>
            </w:pPr>
            <w:r w:rsidRPr="00F554F3">
              <w:rPr>
                <w:rFonts w:ascii="Arial" w:eastAsia="MS Mincho" w:hAnsi="Arial" w:cs="Arial"/>
                <w:lang w:eastAsia="es-EC"/>
              </w:rPr>
              <w:t>Figura 5.17</w:t>
            </w:r>
          </w:p>
        </w:tc>
        <w:tc>
          <w:tcPr>
            <w:tcW w:w="6359" w:type="dxa"/>
          </w:tcPr>
          <w:p w:rsidR="00E762F0" w:rsidRPr="00F554F3" w:rsidRDefault="00E762F0" w:rsidP="00987B5D">
            <w:pPr>
              <w:tabs>
                <w:tab w:val="left" w:pos="1440"/>
              </w:tabs>
              <w:spacing w:line="480" w:lineRule="auto"/>
              <w:rPr>
                <w:rFonts w:ascii="Arial" w:eastAsia="MS Mincho" w:hAnsi="Arial" w:cs="Arial"/>
                <w:lang w:eastAsia="es-EC"/>
              </w:rPr>
            </w:pPr>
            <w:r w:rsidRPr="00F554F3">
              <w:rPr>
                <w:rFonts w:ascii="Arial" w:eastAsia="MS Mincho" w:hAnsi="Arial" w:cs="Arial"/>
                <w:lang w:eastAsia="es-EC"/>
              </w:rPr>
              <w:t xml:space="preserve">Espectro de Corriente media de </w:t>
            </w:r>
            <w:smartTag w:uri="urn:schemas-microsoft-com:office:smarttags" w:element="PersonName">
              <w:smartTagPr>
                <w:attr w:name="ProductID" w:val="la medici￳n Abril"/>
              </w:smartTagPr>
              <w:r w:rsidRPr="00F554F3">
                <w:rPr>
                  <w:rFonts w:ascii="Arial" w:eastAsia="MS Mincho" w:hAnsi="Arial" w:cs="Arial"/>
                  <w:lang w:eastAsia="es-EC"/>
                </w:rPr>
                <w:t>la medición Abril</w:t>
              </w:r>
            </w:smartTag>
            <w:r w:rsidRPr="00F554F3">
              <w:rPr>
                <w:rFonts w:ascii="Arial" w:eastAsia="MS Mincho" w:hAnsi="Arial" w:cs="Arial"/>
                <w:lang w:eastAsia="es-EC"/>
              </w:rPr>
              <w:t xml:space="preserve"> 2009 BLOQCIM S.A.</w:t>
            </w:r>
          </w:p>
        </w:tc>
        <w:tc>
          <w:tcPr>
            <w:tcW w:w="617" w:type="dxa"/>
          </w:tcPr>
          <w:p w:rsidR="00E762F0" w:rsidRPr="00F554F3" w:rsidRDefault="00E762F0" w:rsidP="00987B5D">
            <w:pPr>
              <w:spacing w:line="480" w:lineRule="auto"/>
              <w:rPr>
                <w:rFonts w:ascii="Arial" w:hAnsi="Arial" w:cs="Arial"/>
              </w:rPr>
            </w:pPr>
            <w:r w:rsidRPr="00F554F3">
              <w:rPr>
                <w:rFonts w:ascii="Arial" w:hAnsi="Arial" w:cs="Arial"/>
              </w:rPr>
              <w:t>97</w:t>
            </w:r>
          </w:p>
        </w:tc>
      </w:tr>
      <w:tr w:rsidR="00E762F0" w:rsidRPr="00F554F3" w:rsidTr="00987B5D">
        <w:tc>
          <w:tcPr>
            <w:tcW w:w="1668" w:type="dxa"/>
          </w:tcPr>
          <w:p w:rsidR="00E762F0" w:rsidRPr="00F554F3" w:rsidRDefault="00E762F0" w:rsidP="00987B5D">
            <w:pPr>
              <w:spacing w:line="480" w:lineRule="auto"/>
              <w:rPr>
                <w:rFonts w:ascii="Arial" w:eastAsia="MS Mincho" w:hAnsi="Arial" w:cs="Arial"/>
                <w:lang w:eastAsia="es-EC"/>
              </w:rPr>
            </w:pPr>
            <w:r w:rsidRPr="00F554F3">
              <w:rPr>
                <w:rFonts w:ascii="Arial" w:eastAsia="MS Mincho" w:hAnsi="Arial" w:cs="Arial"/>
                <w:lang w:eastAsia="es-EC"/>
              </w:rPr>
              <w:t>Figura 5.18</w:t>
            </w:r>
          </w:p>
        </w:tc>
        <w:tc>
          <w:tcPr>
            <w:tcW w:w="6359" w:type="dxa"/>
          </w:tcPr>
          <w:p w:rsidR="00E762F0" w:rsidRPr="00F554F3" w:rsidRDefault="00E762F0" w:rsidP="00987B5D">
            <w:pPr>
              <w:keepNext/>
              <w:tabs>
                <w:tab w:val="left" w:pos="567"/>
                <w:tab w:val="left" w:pos="1276"/>
                <w:tab w:val="left" w:pos="2410"/>
                <w:tab w:val="left" w:pos="2977"/>
                <w:tab w:val="left" w:pos="3828"/>
              </w:tabs>
              <w:autoSpaceDE w:val="0"/>
              <w:autoSpaceDN w:val="0"/>
              <w:adjustRightInd w:val="0"/>
              <w:spacing w:line="480" w:lineRule="auto"/>
              <w:outlineLvl w:val="0"/>
              <w:rPr>
                <w:rFonts w:ascii="Arial" w:eastAsia="MS Mincho" w:hAnsi="Arial" w:cs="Arial"/>
                <w:lang w:eastAsia="es-EC"/>
              </w:rPr>
            </w:pPr>
            <w:r w:rsidRPr="00F554F3">
              <w:rPr>
                <w:rFonts w:ascii="Arial" w:eastAsia="MS Mincho" w:hAnsi="Arial" w:cs="Arial"/>
                <w:lang w:eastAsia="es-EC"/>
              </w:rPr>
              <w:t xml:space="preserve">Espectro de Voltaje medio de </w:t>
            </w:r>
            <w:smartTag w:uri="urn:schemas-microsoft-com:office:smarttags" w:element="PersonName">
              <w:smartTagPr>
                <w:attr w:name="ProductID" w:val="la medici￳n Enero"/>
              </w:smartTagPr>
              <w:r w:rsidRPr="00F554F3">
                <w:rPr>
                  <w:rFonts w:ascii="Arial" w:eastAsia="MS Mincho" w:hAnsi="Arial" w:cs="Arial"/>
                  <w:lang w:eastAsia="es-EC"/>
                </w:rPr>
                <w:t>la medición Enero</w:t>
              </w:r>
            </w:smartTag>
            <w:r w:rsidRPr="00F554F3">
              <w:rPr>
                <w:rFonts w:ascii="Arial" w:eastAsia="MS Mincho" w:hAnsi="Arial" w:cs="Arial"/>
                <w:lang w:eastAsia="es-EC"/>
              </w:rPr>
              <w:t xml:space="preserve"> 2010 BLOQCIM S.A.</w:t>
            </w:r>
          </w:p>
        </w:tc>
        <w:tc>
          <w:tcPr>
            <w:tcW w:w="617" w:type="dxa"/>
          </w:tcPr>
          <w:p w:rsidR="00E762F0" w:rsidRPr="00F554F3" w:rsidRDefault="00E762F0" w:rsidP="00987B5D">
            <w:pPr>
              <w:spacing w:line="480" w:lineRule="auto"/>
              <w:rPr>
                <w:rFonts w:ascii="Arial" w:hAnsi="Arial" w:cs="Arial"/>
              </w:rPr>
            </w:pPr>
            <w:r w:rsidRPr="00F554F3">
              <w:rPr>
                <w:rFonts w:ascii="Arial" w:hAnsi="Arial" w:cs="Arial"/>
              </w:rPr>
              <w:t>98</w:t>
            </w:r>
          </w:p>
        </w:tc>
      </w:tr>
      <w:tr w:rsidR="00E762F0" w:rsidRPr="00F554F3" w:rsidTr="00987B5D">
        <w:tc>
          <w:tcPr>
            <w:tcW w:w="1668" w:type="dxa"/>
          </w:tcPr>
          <w:p w:rsidR="00E762F0" w:rsidRPr="00F554F3" w:rsidRDefault="00E762F0" w:rsidP="00987B5D">
            <w:pPr>
              <w:spacing w:line="480" w:lineRule="auto"/>
              <w:rPr>
                <w:rFonts w:ascii="Arial" w:eastAsia="MS Mincho" w:hAnsi="Arial" w:cs="Arial"/>
                <w:lang w:eastAsia="es-EC"/>
              </w:rPr>
            </w:pPr>
            <w:r w:rsidRPr="00F554F3">
              <w:rPr>
                <w:rFonts w:ascii="Arial" w:eastAsia="MS Mincho" w:hAnsi="Arial" w:cs="Arial"/>
                <w:lang w:eastAsia="es-EC"/>
              </w:rPr>
              <w:t>Figura 5.19</w:t>
            </w:r>
          </w:p>
        </w:tc>
        <w:tc>
          <w:tcPr>
            <w:tcW w:w="6359" w:type="dxa"/>
          </w:tcPr>
          <w:p w:rsidR="00E762F0" w:rsidRPr="00F554F3" w:rsidRDefault="00E762F0" w:rsidP="00987B5D">
            <w:pPr>
              <w:keepNext/>
              <w:tabs>
                <w:tab w:val="left" w:pos="975"/>
              </w:tabs>
              <w:autoSpaceDE w:val="0"/>
              <w:autoSpaceDN w:val="0"/>
              <w:adjustRightInd w:val="0"/>
              <w:spacing w:line="480" w:lineRule="auto"/>
              <w:outlineLvl w:val="0"/>
              <w:rPr>
                <w:rFonts w:ascii="Arial" w:eastAsia="MS Mincho" w:hAnsi="Arial" w:cs="Arial"/>
                <w:lang w:eastAsia="es-EC"/>
              </w:rPr>
            </w:pPr>
            <w:r w:rsidRPr="00F554F3">
              <w:rPr>
                <w:rFonts w:ascii="Arial" w:eastAsia="MS Mincho" w:hAnsi="Arial" w:cs="Arial"/>
                <w:lang w:eastAsia="es-EC"/>
              </w:rPr>
              <w:t xml:space="preserve">Espectro de Corriente media de </w:t>
            </w:r>
            <w:smartTag w:uri="urn:schemas-microsoft-com:office:smarttags" w:element="PersonName">
              <w:smartTagPr>
                <w:attr w:name="ProductID" w:val="la medici￳n Enero"/>
              </w:smartTagPr>
              <w:r w:rsidRPr="00F554F3">
                <w:rPr>
                  <w:rFonts w:ascii="Arial" w:eastAsia="MS Mincho" w:hAnsi="Arial" w:cs="Arial"/>
                  <w:lang w:eastAsia="es-EC"/>
                </w:rPr>
                <w:t>la medición Enero</w:t>
              </w:r>
            </w:smartTag>
            <w:r w:rsidRPr="00F554F3">
              <w:rPr>
                <w:rFonts w:ascii="Arial" w:eastAsia="MS Mincho" w:hAnsi="Arial" w:cs="Arial"/>
                <w:lang w:eastAsia="es-EC"/>
              </w:rPr>
              <w:t xml:space="preserve"> 2010 BLOQCIM S.A.</w:t>
            </w:r>
          </w:p>
        </w:tc>
        <w:tc>
          <w:tcPr>
            <w:tcW w:w="617" w:type="dxa"/>
          </w:tcPr>
          <w:p w:rsidR="00E762F0" w:rsidRPr="00F554F3" w:rsidRDefault="00E762F0" w:rsidP="00987B5D">
            <w:pPr>
              <w:spacing w:line="480" w:lineRule="auto"/>
              <w:rPr>
                <w:rFonts w:ascii="Arial" w:hAnsi="Arial" w:cs="Arial"/>
              </w:rPr>
            </w:pPr>
            <w:r w:rsidRPr="00F554F3">
              <w:rPr>
                <w:rFonts w:ascii="Arial" w:hAnsi="Arial" w:cs="Arial"/>
              </w:rPr>
              <w:t>99</w:t>
            </w:r>
          </w:p>
        </w:tc>
      </w:tr>
      <w:tr w:rsidR="00E762F0" w:rsidRPr="00F554F3" w:rsidTr="00987B5D">
        <w:tc>
          <w:tcPr>
            <w:tcW w:w="1668" w:type="dxa"/>
          </w:tcPr>
          <w:p w:rsidR="00E762F0" w:rsidRPr="00F554F3" w:rsidRDefault="00E762F0" w:rsidP="00987B5D">
            <w:pPr>
              <w:spacing w:line="480" w:lineRule="auto"/>
              <w:rPr>
                <w:rFonts w:ascii="Arial" w:eastAsia="MS Mincho" w:hAnsi="Arial" w:cs="Arial"/>
                <w:lang w:eastAsia="es-EC"/>
              </w:rPr>
            </w:pPr>
            <w:r w:rsidRPr="00F554F3">
              <w:rPr>
                <w:rFonts w:ascii="Arial" w:eastAsia="MS Mincho" w:hAnsi="Arial" w:cs="Arial"/>
                <w:lang w:eastAsia="es-EC"/>
              </w:rPr>
              <w:t>Figura 5.20</w:t>
            </w:r>
          </w:p>
        </w:tc>
        <w:tc>
          <w:tcPr>
            <w:tcW w:w="6359" w:type="dxa"/>
          </w:tcPr>
          <w:p w:rsidR="00E762F0" w:rsidRPr="00F554F3" w:rsidRDefault="00E762F0" w:rsidP="00987B5D">
            <w:pPr>
              <w:keepNext/>
              <w:tabs>
                <w:tab w:val="left" w:pos="975"/>
              </w:tabs>
              <w:autoSpaceDE w:val="0"/>
              <w:autoSpaceDN w:val="0"/>
              <w:adjustRightInd w:val="0"/>
              <w:spacing w:line="480" w:lineRule="auto"/>
              <w:outlineLvl w:val="0"/>
              <w:rPr>
                <w:rFonts w:ascii="Arial" w:eastAsia="MS Mincho" w:hAnsi="Arial" w:cs="Arial"/>
                <w:lang w:eastAsia="es-EC"/>
              </w:rPr>
            </w:pPr>
            <w:r w:rsidRPr="00F554F3">
              <w:rPr>
                <w:rFonts w:ascii="Arial" w:eastAsia="MS Mincho" w:hAnsi="Arial" w:cs="Arial"/>
                <w:lang w:eastAsia="es-EC"/>
              </w:rPr>
              <w:t xml:space="preserve">Espectro de Distorsión Armónica Total de Voltaje de </w:t>
            </w:r>
            <w:smartTag w:uri="urn:schemas-microsoft-com:office:smarttags" w:element="PersonName">
              <w:smartTagPr>
                <w:attr w:name="ProductID" w:val="la medici￳n Diciembre"/>
              </w:smartTagPr>
              <w:r w:rsidRPr="00F554F3">
                <w:rPr>
                  <w:rFonts w:ascii="Arial" w:eastAsia="MS Mincho" w:hAnsi="Arial" w:cs="Arial"/>
                  <w:lang w:eastAsia="es-EC"/>
                </w:rPr>
                <w:t>la medición Diciembre</w:t>
              </w:r>
            </w:smartTag>
            <w:r w:rsidRPr="00F554F3">
              <w:rPr>
                <w:rFonts w:ascii="Arial" w:eastAsia="MS Mincho" w:hAnsi="Arial" w:cs="Arial"/>
                <w:lang w:eastAsia="es-EC"/>
              </w:rPr>
              <w:t xml:space="preserve"> 2008 BLOQCIM S.A.</w:t>
            </w:r>
          </w:p>
        </w:tc>
        <w:tc>
          <w:tcPr>
            <w:tcW w:w="617" w:type="dxa"/>
          </w:tcPr>
          <w:p w:rsidR="00E762F0" w:rsidRPr="00F554F3" w:rsidRDefault="00E762F0" w:rsidP="00987B5D">
            <w:pPr>
              <w:spacing w:line="480" w:lineRule="auto"/>
              <w:rPr>
                <w:rFonts w:ascii="Arial" w:hAnsi="Arial" w:cs="Arial"/>
              </w:rPr>
            </w:pPr>
            <w:r w:rsidRPr="00F554F3">
              <w:rPr>
                <w:rFonts w:ascii="Arial" w:hAnsi="Arial" w:cs="Arial"/>
              </w:rPr>
              <w:t>101</w:t>
            </w:r>
          </w:p>
        </w:tc>
      </w:tr>
      <w:tr w:rsidR="00E762F0" w:rsidRPr="00F554F3" w:rsidTr="00987B5D">
        <w:tc>
          <w:tcPr>
            <w:tcW w:w="1668" w:type="dxa"/>
          </w:tcPr>
          <w:p w:rsidR="00E762F0" w:rsidRPr="00F554F3" w:rsidRDefault="00E762F0" w:rsidP="00987B5D">
            <w:pPr>
              <w:spacing w:line="480" w:lineRule="auto"/>
              <w:rPr>
                <w:rFonts w:ascii="Arial" w:eastAsia="MS Mincho" w:hAnsi="Arial" w:cs="Arial"/>
                <w:lang w:eastAsia="es-EC"/>
              </w:rPr>
            </w:pPr>
            <w:r w:rsidRPr="00F554F3">
              <w:rPr>
                <w:rFonts w:ascii="Arial" w:eastAsia="MS Mincho" w:hAnsi="Arial" w:cs="Arial"/>
                <w:lang w:eastAsia="es-EC"/>
              </w:rPr>
              <w:t>Figura 5.21</w:t>
            </w:r>
          </w:p>
        </w:tc>
        <w:tc>
          <w:tcPr>
            <w:tcW w:w="6359" w:type="dxa"/>
          </w:tcPr>
          <w:p w:rsidR="00E762F0" w:rsidRPr="00F554F3" w:rsidRDefault="00E762F0" w:rsidP="00987B5D">
            <w:pPr>
              <w:keepNext/>
              <w:tabs>
                <w:tab w:val="left" w:pos="567"/>
                <w:tab w:val="left" w:pos="1276"/>
                <w:tab w:val="left" w:pos="2410"/>
                <w:tab w:val="left" w:pos="2977"/>
                <w:tab w:val="left" w:pos="3828"/>
              </w:tabs>
              <w:autoSpaceDE w:val="0"/>
              <w:autoSpaceDN w:val="0"/>
              <w:adjustRightInd w:val="0"/>
              <w:spacing w:line="480" w:lineRule="auto"/>
              <w:outlineLvl w:val="0"/>
              <w:rPr>
                <w:rFonts w:ascii="Arial" w:eastAsia="MS Mincho" w:hAnsi="Arial" w:cs="Arial"/>
                <w:lang w:eastAsia="es-EC"/>
              </w:rPr>
            </w:pPr>
            <w:r w:rsidRPr="00F554F3">
              <w:rPr>
                <w:rFonts w:ascii="Arial" w:eastAsia="MS Mincho" w:hAnsi="Arial" w:cs="Arial"/>
                <w:lang w:eastAsia="es-EC"/>
              </w:rPr>
              <w:t xml:space="preserve">Espectro de Distorsión Armónica Total de Voltaje de </w:t>
            </w:r>
            <w:smartTag w:uri="urn:schemas-microsoft-com:office:smarttags" w:element="PersonName">
              <w:smartTagPr>
                <w:attr w:name="ProductID" w:val="la medici￳n Abril"/>
              </w:smartTagPr>
              <w:r w:rsidRPr="00F554F3">
                <w:rPr>
                  <w:rFonts w:ascii="Arial" w:eastAsia="MS Mincho" w:hAnsi="Arial" w:cs="Arial"/>
                  <w:lang w:eastAsia="es-EC"/>
                </w:rPr>
                <w:t>la medición Abril</w:t>
              </w:r>
            </w:smartTag>
            <w:r w:rsidRPr="00F554F3">
              <w:rPr>
                <w:rFonts w:ascii="Arial" w:eastAsia="MS Mincho" w:hAnsi="Arial" w:cs="Arial"/>
                <w:lang w:eastAsia="es-EC"/>
              </w:rPr>
              <w:t xml:space="preserve"> 2009 BLOQCIM S.A.</w:t>
            </w:r>
          </w:p>
        </w:tc>
        <w:tc>
          <w:tcPr>
            <w:tcW w:w="617" w:type="dxa"/>
          </w:tcPr>
          <w:p w:rsidR="00E762F0" w:rsidRPr="00F554F3" w:rsidRDefault="00E762F0" w:rsidP="00987B5D">
            <w:pPr>
              <w:spacing w:line="480" w:lineRule="auto"/>
              <w:rPr>
                <w:rFonts w:ascii="Arial" w:hAnsi="Arial" w:cs="Arial"/>
              </w:rPr>
            </w:pPr>
            <w:r w:rsidRPr="00F554F3">
              <w:rPr>
                <w:rFonts w:ascii="Arial" w:hAnsi="Arial" w:cs="Arial"/>
              </w:rPr>
              <w:t>102</w:t>
            </w:r>
          </w:p>
        </w:tc>
      </w:tr>
      <w:tr w:rsidR="00E762F0" w:rsidRPr="00F554F3" w:rsidTr="00987B5D">
        <w:tc>
          <w:tcPr>
            <w:tcW w:w="1668" w:type="dxa"/>
          </w:tcPr>
          <w:p w:rsidR="00E762F0" w:rsidRPr="00F554F3" w:rsidRDefault="00E762F0" w:rsidP="00987B5D">
            <w:pPr>
              <w:spacing w:line="480" w:lineRule="auto"/>
              <w:rPr>
                <w:rFonts w:ascii="Arial" w:eastAsia="MS Mincho" w:hAnsi="Arial" w:cs="Arial"/>
                <w:lang w:eastAsia="es-EC"/>
              </w:rPr>
            </w:pPr>
            <w:r w:rsidRPr="00F554F3">
              <w:rPr>
                <w:rFonts w:ascii="Arial" w:eastAsia="MS Mincho" w:hAnsi="Arial" w:cs="Arial"/>
                <w:lang w:eastAsia="es-EC"/>
              </w:rPr>
              <w:t>Figura 5.22</w:t>
            </w:r>
          </w:p>
        </w:tc>
        <w:tc>
          <w:tcPr>
            <w:tcW w:w="6359" w:type="dxa"/>
          </w:tcPr>
          <w:p w:rsidR="00E762F0" w:rsidRPr="00F554F3" w:rsidRDefault="00E762F0" w:rsidP="00987B5D">
            <w:pPr>
              <w:keepNext/>
              <w:tabs>
                <w:tab w:val="left" w:pos="567"/>
                <w:tab w:val="left" w:pos="1276"/>
                <w:tab w:val="left" w:pos="2410"/>
                <w:tab w:val="left" w:pos="2977"/>
                <w:tab w:val="left" w:pos="3828"/>
              </w:tabs>
              <w:autoSpaceDE w:val="0"/>
              <w:autoSpaceDN w:val="0"/>
              <w:adjustRightInd w:val="0"/>
              <w:spacing w:line="480" w:lineRule="auto"/>
              <w:outlineLvl w:val="0"/>
              <w:rPr>
                <w:rFonts w:ascii="Arial" w:eastAsia="MS Mincho" w:hAnsi="Arial" w:cs="Arial"/>
                <w:lang w:eastAsia="es-EC"/>
              </w:rPr>
            </w:pPr>
            <w:r w:rsidRPr="00F554F3">
              <w:rPr>
                <w:rFonts w:ascii="Arial" w:eastAsia="MS Mincho" w:hAnsi="Arial" w:cs="Arial"/>
                <w:lang w:eastAsia="es-EC"/>
              </w:rPr>
              <w:t xml:space="preserve">Espectro de Distorsión Armónica Total de Voltaje de </w:t>
            </w:r>
            <w:smartTag w:uri="urn:schemas-microsoft-com:office:smarttags" w:element="PersonName">
              <w:smartTagPr>
                <w:attr w:name="ProductID" w:val="la medici￳n Enero"/>
              </w:smartTagPr>
              <w:r w:rsidRPr="00F554F3">
                <w:rPr>
                  <w:rFonts w:ascii="Arial" w:eastAsia="MS Mincho" w:hAnsi="Arial" w:cs="Arial"/>
                  <w:lang w:eastAsia="es-EC"/>
                </w:rPr>
                <w:t>la medición Enero</w:t>
              </w:r>
            </w:smartTag>
            <w:r w:rsidRPr="00F554F3">
              <w:rPr>
                <w:rFonts w:ascii="Arial" w:eastAsia="MS Mincho" w:hAnsi="Arial" w:cs="Arial"/>
                <w:lang w:eastAsia="es-EC"/>
              </w:rPr>
              <w:t xml:space="preserve"> 2010 BLOQCIM S.A.</w:t>
            </w:r>
          </w:p>
        </w:tc>
        <w:tc>
          <w:tcPr>
            <w:tcW w:w="617" w:type="dxa"/>
          </w:tcPr>
          <w:p w:rsidR="00E762F0" w:rsidRPr="00F554F3" w:rsidRDefault="00E762F0" w:rsidP="00987B5D">
            <w:pPr>
              <w:spacing w:line="480" w:lineRule="auto"/>
              <w:rPr>
                <w:rFonts w:ascii="Arial" w:hAnsi="Arial" w:cs="Arial"/>
              </w:rPr>
            </w:pPr>
            <w:r w:rsidRPr="00F554F3">
              <w:rPr>
                <w:rFonts w:ascii="Arial" w:hAnsi="Arial" w:cs="Arial"/>
              </w:rPr>
              <w:t>10</w:t>
            </w:r>
            <w:r>
              <w:rPr>
                <w:rFonts w:ascii="Arial" w:hAnsi="Arial" w:cs="Arial"/>
              </w:rPr>
              <w:t>2</w:t>
            </w:r>
          </w:p>
        </w:tc>
      </w:tr>
      <w:tr w:rsidR="00E762F0" w:rsidRPr="00F554F3" w:rsidTr="00987B5D">
        <w:tc>
          <w:tcPr>
            <w:tcW w:w="1668" w:type="dxa"/>
          </w:tcPr>
          <w:p w:rsidR="00E762F0" w:rsidRPr="00F554F3" w:rsidRDefault="00E762F0" w:rsidP="00987B5D">
            <w:pPr>
              <w:spacing w:line="480" w:lineRule="auto"/>
              <w:rPr>
                <w:rFonts w:ascii="Arial" w:eastAsia="MS Mincho" w:hAnsi="Arial" w:cs="Arial"/>
                <w:lang w:eastAsia="es-EC"/>
              </w:rPr>
            </w:pPr>
            <w:r w:rsidRPr="00F554F3">
              <w:rPr>
                <w:rFonts w:ascii="Arial" w:eastAsia="MS Mincho" w:hAnsi="Arial" w:cs="Arial"/>
                <w:lang w:eastAsia="es-EC"/>
              </w:rPr>
              <w:t>Figura 5.23</w:t>
            </w:r>
          </w:p>
        </w:tc>
        <w:tc>
          <w:tcPr>
            <w:tcW w:w="6359" w:type="dxa"/>
          </w:tcPr>
          <w:p w:rsidR="00E762F0" w:rsidRPr="00F554F3" w:rsidRDefault="00E762F0" w:rsidP="00987B5D">
            <w:pPr>
              <w:keepNext/>
              <w:tabs>
                <w:tab w:val="left" w:pos="567"/>
                <w:tab w:val="left" w:pos="1276"/>
                <w:tab w:val="left" w:pos="2410"/>
                <w:tab w:val="left" w:pos="2977"/>
                <w:tab w:val="left" w:pos="3828"/>
              </w:tabs>
              <w:autoSpaceDE w:val="0"/>
              <w:autoSpaceDN w:val="0"/>
              <w:adjustRightInd w:val="0"/>
              <w:spacing w:line="480" w:lineRule="auto"/>
              <w:outlineLvl w:val="0"/>
              <w:rPr>
                <w:rFonts w:ascii="Arial" w:eastAsia="MS Mincho" w:hAnsi="Arial" w:cs="Arial"/>
                <w:lang w:eastAsia="es-EC"/>
              </w:rPr>
            </w:pPr>
            <w:r w:rsidRPr="00F554F3">
              <w:rPr>
                <w:rFonts w:ascii="Arial" w:eastAsia="MS Mincho" w:hAnsi="Arial" w:cs="Arial"/>
                <w:lang w:eastAsia="es-EC"/>
              </w:rPr>
              <w:t xml:space="preserve">Espectro de Distorsión Armónica Total de </w:t>
            </w:r>
            <w:r>
              <w:rPr>
                <w:rFonts w:ascii="Arial" w:eastAsia="MS Mincho" w:hAnsi="Arial" w:cs="Arial"/>
                <w:lang w:eastAsia="es-EC"/>
              </w:rPr>
              <w:t>Corriente de la medición Diciembre</w:t>
            </w:r>
            <w:r w:rsidRPr="00F554F3">
              <w:rPr>
                <w:rFonts w:ascii="Arial" w:eastAsia="MS Mincho" w:hAnsi="Arial" w:cs="Arial"/>
                <w:lang w:eastAsia="es-EC"/>
              </w:rPr>
              <w:t xml:space="preserve"> 200</w:t>
            </w:r>
            <w:r>
              <w:rPr>
                <w:rFonts w:ascii="Arial" w:eastAsia="MS Mincho" w:hAnsi="Arial" w:cs="Arial"/>
                <w:lang w:eastAsia="es-EC"/>
              </w:rPr>
              <w:t>8</w:t>
            </w:r>
            <w:r w:rsidRPr="00F554F3">
              <w:rPr>
                <w:rFonts w:ascii="Arial" w:eastAsia="MS Mincho" w:hAnsi="Arial" w:cs="Arial"/>
                <w:lang w:eastAsia="es-EC"/>
              </w:rPr>
              <w:t xml:space="preserve"> BLOQCIM S.A. </w:t>
            </w:r>
          </w:p>
        </w:tc>
        <w:tc>
          <w:tcPr>
            <w:tcW w:w="617" w:type="dxa"/>
          </w:tcPr>
          <w:p w:rsidR="00E762F0" w:rsidRPr="00F554F3" w:rsidRDefault="00E762F0" w:rsidP="00987B5D">
            <w:pPr>
              <w:spacing w:line="480" w:lineRule="auto"/>
              <w:rPr>
                <w:rFonts w:ascii="Arial" w:hAnsi="Arial" w:cs="Arial"/>
              </w:rPr>
            </w:pPr>
            <w:r>
              <w:rPr>
                <w:rFonts w:ascii="Arial" w:hAnsi="Arial" w:cs="Arial"/>
              </w:rPr>
              <w:t>104</w:t>
            </w:r>
          </w:p>
        </w:tc>
      </w:tr>
      <w:tr w:rsidR="00E762F0" w:rsidRPr="00F554F3" w:rsidTr="00987B5D">
        <w:tc>
          <w:tcPr>
            <w:tcW w:w="1668" w:type="dxa"/>
          </w:tcPr>
          <w:p w:rsidR="00E762F0" w:rsidRPr="00F554F3" w:rsidRDefault="00E762F0" w:rsidP="00987B5D">
            <w:pPr>
              <w:spacing w:line="480" w:lineRule="auto"/>
              <w:rPr>
                <w:rFonts w:ascii="Arial" w:eastAsia="MS Mincho" w:hAnsi="Arial" w:cs="Arial"/>
                <w:lang w:eastAsia="es-EC"/>
              </w:rPr>
            </w:pPr>
            <w:r w:rsidRPr="00F554F3">
              <w:rPr>
                <w:rFonts w:ascii="Arial" w:eastAsia="MS Mincho" w:hAnsi="Arial" w:cs="Arial"/>
                <w:lang w:eastAsia="es-EC"/>
              </w:rPr>
              <w:t>Figura 5.24</w:t>
            </w:r>
          </w:p>
        </w:tc>
        <w:tc>
          <w:tcPr>
            <w:tcW w:w="6359" w:type="dxa"/>
          </w:tcPr>
          <w:p w:rsidR="00E762F0" w:rsidRPr="00F554F3" w:rsidRDefault="00E762F0" w:rsidP="00987B5D">
            <w:pPr>
              <w:keepNext/>
              <w:tabs>
                <w:tab w:val="left" w:pos="567"/>
                <w:tab w:val="left" w:pos="1276"/>
                <w:tab w:val="left" w:pos="2410"/>
                <w:tab w:val="left" w:pos="2977"/>
                <w:tab w:val="left" w:pos="3828"/>
              </w:tabs>
              <w:autoSpaceDE w:val="0"/>
              <w:autoSpaceDN w:val="0"/>
              <w:adjustRightInd w:val="0"/>
              <w:spacing w:line="480" w:lineRule="auto"/>
              <w:outlineLvl w:val="0"/>
              <w:rPr>
                <w:rFonts w:ascii="Arial" w:eastAsia="MS Mincho" w:hAnsi="Arial" w:cs="Arial"/>
                <w:lang w:eastAsia="es-EC"/>
              </w:rPr>
            </w:pPr>
            <w:r w:rsidRPr="00F554F3">
              <w:rPr>
                <w:rFonts w:ascii="Arial" w:eastAsia="MS Mincho" w:hAnsi="Arial" w:cs="Arial"/>
                <w:lang w:eastAsia="es-EC"/>
              </w:rPr>
              <w:t xml:space="preserve">Espectro de </w:t>
            </w:r>
            <w:r>
              <w:rPr>
                <w:rFonts w:ascii="Arial" w:eastAsia="MS Mincho" w:hAnsi="Arial" w:cs="Arial"/>
                <w:lang w:eastAsia="es-EC"/>
              </w:rPr>
              <w:t>Distorsión Armónica Total de Corriente med</w:t>
            </w:r>
            <w:r w:rsidRPr="00F554F3">
              <w:rPr>
                <w:rFonts w:ascii="Arial" w:eastAsia="MS Mincho" w:hAnsi="Arial" w:cs="Arial"/>
                <w:lang w:eastAsia="es-EC"/>
              </w:rPr>
              <w:t>ición Abril 2009 BLOQCIM S.A.</w:t>
            </w:r>
          </w:p>
        </w:tc>
        <w:tc>
          <w:tcPr>
            <w:tcW w:w="617" w:type="dxa"/>
          </w:tcPr>
          <w:p w:rsidR="00E762F0" w:rsidRPr="00F554F3" w:rsidRDefault="00E762F0" w:rsidP="00987B5D">
            <w:pPr>
              <w:spacing w:line="480" w:lineRule="auto"/>
              <w:rPr>
                <w:rFonts w:ascii="Arial" w:hAnsi="Arial" w:cs="Arial"/>
              </w:rPr>
            </w:pPr>
            <w:r>
              <w:rPr>
                <w:rFonts w:ascii="Arial" w:hAnsi="Arial" w:cs="Arial"/>
              </w:rPr>
              <w:t>105</w:t>
            </w:r>
          </w:p>
        </w:tc>
      </w:tr>
      <w:tr w:rsidR="00E762F0" w:rsidRPr="00F554F3" w:rsidTr="00987B5D">
        <w:tc>
          <w:tcPr>
            <w:tcW w:w="1668" w:type="dxa"/>
          </w:tcPr>
          <w:p w:rsidR="00E762F0" w:rsidRPr="00F554F3" w:rsidRDefault="00E762F0" w:rsidP="00987B5D">
            <w:pPr>
              <w:spacing w:line="480" w:lineRule="auto"/>
              <w:rPr>
                <w:rFonts w:ascii="Arial" w:eastAsia="MS Mincho" w:hAnsi="Arial" w:cs="Arial"/>
                <w:lang w:eastAsia="es-EC"/>
              </w:rPr>
            </w:pPr>
            <w:r w:rsidRPr="00F554F3">
              <w:rPr>
                <w:rFonts w:ascii="Arial" w:eastAsia="MS Mincho" w:hAnsi="Arial" w:cs="Arial"/>
                <w:lang w:eastAsia="es-EC"/>
              </w:rPr>
              <w:t>Figura 5.25</w:t>
            </w:r>
          </w:p>
        </w:tc>
        <w:tc>
          <w:tcPr>
            <w:tcW w:w="6359" w:type="dxa"/>
          </w:tcPr>
          <w:p w:rsidR="00E762F0" w:rsidRPr="00F554F3" w:rsidRDefault="00E762F0" w:rsidP="00987B5D">
            <w:pPr>
              <w:keepNext/>
              <w:tabs>
                <w:tab w:val="left" w:pos="567"/>
                <w:tab w:val="left" w:pos="1276"/>
                <w:tab w:val="left" w:pos="2410"/>
                <w:tab w:val="left" w:pos="2977"/>
                <w:tab w:val="left" w:pos="3828"/>
              </w:tabs>
              <w:autoSpaceDE w:val="0"/>
              <w:autoSpaceDN w:val="0"/>
              <w:adjustRightInd w:val="0"/>
              <w:spacing w:line="480" w:lineRule="auto"/>
              <w:outlineLvl w:val="0"/>
              <w:rPr>
                <w:rFonts w:ascii="Arial" w:eastAsia="MS Mincho" w:hAnsi="Arial" w:cs="Arial"/>
                <w:lang w:eastAsia="es-EC"/>
              </w:rPr>
            </w:pPr>
            <w:r w:rsidRPr="00F554F3">
              <w:rPr>
                <w:rFonts w:ascii="Arial" w:eastAsia="MS Mincho" w:hAnsi="Arial" w:cs="Arial"/>
                <w:lang w:eastAsia="es-EC"/>
              </w:rPr>
              <w:t xml:space="preserve">Espectro de </w:t>
            </w:r>
            <w:r>
              <w:rPr>
                <w:rFonts w:ascii="Arial" w:eastAsia="MS Mincho" w:hAnsi="Arial" w:cs="Arial"/>
                <w:lang w:eastAsia="es-EC"/>
              </w:rPr>
              <w:t xml:space="preserve">de Distorsión Armónica total de Corriente </w:t>
            </w:r>
            <w:r w:rsidRPr="00F554F3">
              <w:rPr>
                <w:rFonts w:ascii="Arial" w:eastAsia="MS Mincho" w:hAnsi="Arial" w:cs="Arial"/>
                <w:lang w:eastAsia="es-EC"/>
              </w:rPr>
              <w:t>de</w:t>
            </w:r>
            <w:r>
              <w:rPr>
                <w:rFonts w:ascii="Arial" w:eastAsia="MS Mincho" w:hAnsi="Arial" w:cs="Arial"/>
                <w:lang w:eastAsia="es-EC"/>
              </w:rPr>
              <w:t xml:space="preserve"> la</w:t>
            </w:r>
            <w:r w:rsidRPr="00F554F3">
              <w:rPr>
                <w:rFonts w:ascii="Arial" w:eastAsia="MS Mincho" w:hAnsi="Arial" w:cs="Arial"/>
                <w:lang w:eastAsia="es-EC"/>
              </w:rPr>
              <w:t xml:space="preserve"> medición Enero 2010 BLOQCIM S.A.</w:t>
            </w:r>
          </w:p>
        </w:tc>
        <w:tc>
          <w:tcPr>
            <w:tcW w:w="617" w:type="dxa"/>
          </w:tcPr>
          <w:p w:rsidR="00E762F0" w:rsidRPr="00F554F3" w:rsidRDefault="00E762F0" w:rsidP="00987B5D">
            <w:pPr>
              <w:spacing w:line="480" w:lineRule="auto"/>
              <w:rPr>
                <w:rFonts w:ascii="Arial" w:hAnsi="Arial" w:cs="Arial"/>
              </w:rPr>
            </w:pPr>
            <w:r w:rsidRPr="00F554F3">
              <w:rPr>
                <w:rFonts w:ascii="Arial" w:hAnsi="Arial" w:cs="Arial"/>
              </w:rPr>
              <w:t>10</w:t>
            </w:r>
            <w:r>
              <w:rPr>
                <w:rFonts w:ascii="Arial" w:hAnsi="Arial" w:cs="Arial"/>
              </w:rPr>
              <w:t>5</w:t>
            </w:r>
          </w:p>
        </w:tc>
      </w:tr>
      <w:tr w:rsidR="00E762F0" w:rsidRPr="00F554F3" w:rsidTr="00987B5D">
        <w:tc>
          <w:tcPr>
            <w:tcW w:w="1668" w:type="dxa"/>
          </w:tcPr>
          <w:p w:rsidR="00E762F0" w:rsidRPr="00F554F3" w:rsidRDefault="00E762F0" w:rsidP="00987B5D">
            <w:pPr>
              <w:spacing w:line="480" w:lineRule="auto"/>
              <w:rPr>
                <w:rFonts w:ascii="Arial" w:eastAsia="MS Mincho" w:hAnsi="Arial" w:cs="Arial"/>
                <w:lang w:eastAsia="es-EC"/>
              </w:rPr>
            </w:pPr>
            <w:r w:rsidRPr="00F554F3">
              <w:rPr>
                <w:rFonts w:ascii="Arial" w:eastAsia="MS Mincho" w:hAnsi="Arial" w:cs="Arial"/>
                <w:lang w:eastAsia="es-EC"/>
              </w:rPr>
              <w:t>Figura 5.26</w:t>
            </w:r>
          </w:p>
        </w:tc>
        <w:tc>
          <w:tcPr>
            <w:tcW w:w="6359" w:type="dxa"/>
          </w:tcPr>
          <w:p w:rsidR="00E762F0" w:rsidRPr="00F554F3" w:rsidRDefault="00E762F0" w:rsidP="00987B5D">
            <w:pPr>
              <w:keepNext/>
              <w:tabs>
                <w:tab w:val="left" w:pos="567"/>
                <w:tab w:val="left" w:pos="1276"/>
                <w:tab w:val="left" w:pos="2410"/>
                <w:tab w:val="left" w:pos="2977"/>
                <w:tab w:val="left" w:pos="3828"/>
              </w:tabs>
              <w:autoSpaceDE w:val="0"/>
              <w:autoSpaceDN w:val="0"/>
              <w:adjustRightInd w:val="0"/>
              <w:spacing w:line="480" w:lineRule="auto"/>
              <w:outlineLvl w:val="0"/>
              <w:rPr>
                <w:rFonts w:ascii="Arial" w:eastAsia="MS Mincho" w:hAnsi="Arial" w:cs="Arial"/>
                <w:lang w:eastAsia="es-EC"/>
              </w:rPr>
            </w:pPr>
            <w:r w:rsidRPr="00F554F3">
              <w:rPr>
                <w:rFonts w:ascii="Arial" w:eastAsia="MS Mincho" w:hAnsi="Arial" w:cs="Arial"/>
                <w:lang w:eastAsia="es-EC"/>
              </w:rPr>
              <w:t xml:space="preserve">Espectro de </w:t>
            </w:r>
            <w:r>
              <w:rPr>
                <w:rFonts w:ascii="Arial" w:eastAsia="MS Mincho" w:hAnsi="Arial" w:cs="Arial"/>
                <w:lang w:eastAsia="es-EC"/>
              </w:rPr>
              <w:t>voltaje de neutro</w:t>
            </w:r>
            <w:r w:rsidRPr="00F554F3">
              <w:rPr>
                <w:rFonts w:ascii="Arial" w:eastAsia="MS Mincho" w:hAnsi="Arial" w:cs="Arial"/>
                <w:lang w:eastAsia="es-EC"/>
              </w:rPr>
              <w:t xml:space="preserve"> de medición </w:t>
            </w:r>
            <w:r>
              <w:rPr>
                <w:rFonts w:ascii="Arial" w:eastAsia="MS Mincho" w:hAnsi="Arial" w:cs="Arial"/>
                <w:lang w:eastAsia="es-EC"/>
              </w:rPr>
              <w:t>Enero</w:t>
            </w:r>
            <w:r w:rsidRPr="00F554F3">
              <w:rPr>
                <w:rFonts w:ascii="Arial" w:eastAsia="MS Mincho" w:hAnsi="Arial" w:cs="Arial"/>
                <w:lang w:eastAsia="es-EC"/>
              </w:rPr>
              <w:t xml:space="preserve"> 20</w:t>
            </w:r>
            <w:r>
              <w:rPr>
                <w:rFonts w:ascii="Arial" w:eastAsia="MS Mincho" w:hAnsi="Arial" w:cs="Arial"/>
                <w:lang w:eastAsia="es-EC"/>
              </w:rPr>
              <w:t>10</w:t>
            </w:r>
            <w:r w:rsidRPr="00F554F3">
              <w:rPr>
                <w:rFonts w:ascii="Arial" w:eastAsia="MS Mincho" w:hAnsi="Arial" w:cs="Arial"/>
                <w:lang w:eastAsia="es-EC"/>
              </w:rPr>
              <w:t xml:space="preserve"> BLOQCIM S.A.</w:t>
            </w:r>
          </w:p>
        </w:tc>
        <w:tc>
          <w:tcPr>
            <w:tcW w:w="617" w:type="dxa"/>
          </w:tcPr>
          <w:p w:rsidR="00E762F0" w:rsidRPr="00F554F3" w:rsidRDefault="00E762F0" w:rsidP="00987B5D">
            <w:pPr>
              <w:spacing w:line="480" w:lineRule="auto"/>
              <w:rPr>
                <w:rFonts w:ascii="Arial" w:hAnsi="Arial" w:cs="Arial"/>
              </w:rPr>
            </w:pPr>
            <w:r w:rsidRPr="00F554F3">
              <w:rPr>
                <w:rFonts w:ascii="Arial" w:hAnsi="Arial" w:cs="Arial"/>
              </w:rPr>
              <w:t>10</w:t>
            </w:r>
            <w:r>
              <w:rPr>
                <w:rFonts w:ascii="Arial" w:hAnsi="Arial" w:cs="Arial"/>
              </w:rPr>
              <w:t>8</w:t>
            </w:r>
          </w:p>
        </w:tc>
      </w:tr>
      <w:tr w:rsidR="00E762F0" w:rsidRPr="00F554F3" w:rsidTr="00987B5D">
        <w:tc>
          <w:tcPr>
            <w:tcW w:w="1668" w:type="dxa"/>
          </w:tcPr>
          <w:p w:rsidR="00E762F0" w:rsidRPr="00F554F3" w:rsidRDefault="00E762F0" w:rsidP="00987B5D">
            <w:pPr>
              <w:spacing w:line="480" w:lineRule="auto"/>
              <w:rPr>
                <w:rFonts w:ascii="Arial" w:eastAsia="MS Mincho" w:hAnsi="Arial" w:cs="Arial"/>
                <w:lang w:eastAsia="es-EC"/>
              </w:rPr>
            </w:pPr>
            <w:r w:rsidRPr="00F554F3">
              <w:rPr>
                <w:rFonts w:ascii="Arial" w:eastAsia="MS Mincho" w:hAnsi="Arial" w:cs="Arial"/>
                <w:lang w:eastAsia="es-EC"/>
              </w:rPr>
              <w:t>Figura 5.27</w:t>
            </w:r>
          </w:p>
        </w:tc>
        <w:tc>
          <w:tcPr>
            <w:tcW w:w="6359" w:type="dxa"/>
          </w:tcPr>
          <w:p w:rsidR="00E762F0" w:rsidRPr="00F554F3" w:rsidRDefault="00E762F0" w:rsidP="00987B5D">
            <w:pPr>
              <w:keepNext/>
              <w:tabs>
                <w:tab w:val="left" w:pos="567"/>
                <w:tab w:val="left" w:pos="1276"/>
                <w:tab w:val="left" w:pos="2410"/>
                <w:tab w:val="left" w:pos="2977"/>
                <w:tab w:val="left" w:pos="3828"/>
              </w:tabs>
              <w:autoSpaceDE w:val="0"/>
              <w:autoSpaceDN w:val="0"/>
              <w:adjustRightInd w:val="0"/>
              <w:spacing w:line="480" w:lineRule="auto"/>
              <w:outlineLvl w:val="0"/>
              <w:rPr>
                <w:rFonts w:ascii="Arial" w:eastAsia="MS Mincho" w:hAnsi="Arial" w:cs="Arial"/>
                <w:lang w:eastAsia="es-EC"/>
              </w:rPr>
            </w:pPr>
            <w:r w:rsidRPr="00F554F3">
              <w:rPr>
                <w:rFonts w:ascii="Arial" w:eastAsia="MS Mincho" w:hAnsi="Arial" w:cs="Arial"/>
                <w:lang w:eastAsia="es-EC"/>
              </w:rPr>
              <w:t xml:space="preserve">Espectro de </w:t>
            </w:r>
            <w:r>
              <w:rPr>
                <w:rFonts w:ascii="Arial" w:eastAsia="MS Mincho" w:hAnsi="Arial" w:cs="Arial"/>
                <w:lang w:eastAsia="es-EC"/>
              </w:rPr>
              <w:t>corriente de neutro de medición Enero de</w:t>
            </w:r>
            <w:r w:rsidRPr="00F554F3">
              <w:rPr>
                <w:rFonts w:ascii="Arial" w:eastAsia="MS Mincho" w:hAnsi="Arial" w:cs="Arial"/>
                <w:lang w:eastAsia="es-EC"/>
              </w:rPr>
              <w:t xml:space="preserve"> 20</w:t>
            </w:r>
            <w:r>
              <w:rPr>
                <w:rFonts w:ascii="Arial" w:eastAsia="MS Mincho" w:hAnsi="Arial" w:cs="Arial"/>
                <w:lang w:eastAsia="es-EC"/>
              </w:rPr>
              <w:t>10</w:t>
            </w:r>
            <w:r w:rsidRPr="00F554F3">
              <w:rPr>
                <w:rFonts w:ascii="Arial" w:eastAsia="MS Mincho" w:hAnsi="Arial" w:cs="Arial"/>
                <w:lang w:eastAsia="es-EC"/>
              </w:rPr>
              <w:t xml:space="preserve"> BLOQCIM S.A.</w:t>
            </w:r>
          </w:p>
        </w:tc>
        <w:tc>
          <w:tcPr>
            <w:tcW w:w="617" w:type="dxa"/>
          </w:tcPr>
          <w:p w:rsidR="00E762F0" w:rsidRPr="00F554F3" w:rsidRDefault="00E762F0" w:rsidP="00987B5D">
            <w:pPr>
              <w:spacing w:line="480" w:lineRule="auto"/>
              <w:rPr>
                <w:rFonts w:ascii="Arial" w:hAnsi="Arial" w:cs="Arial"/>
              </w:rPr>
            </w:pPr>
            <w:r w:rsidRPr="00F554F3">
              <w:rPr>
                <w:rFonts w:ascii="Arial" w:hAnsi="Arial" w:cs="Arial"/>
              </w:rPr>
              <w:t>10</w:t>
            </w:r>
            <w:r>
              <w:rPr>
                <w:rFonts w:ascii="Arial" w:hAnsi="Arial" w:cs="Arial"/>
              </w:rPr>
              <w:t>8</w:t>
            </w:r>
          </w:p>
        </w:tc>
      </w:tr>
      <w:tr w:rsidR="00E762F0" w:rsidRPr="00F554F3" w:rsidTr="00987B5D">
        <w:tc>
          <w:tcPr>
            <w:tcW w:w="1668" w:type="dxa"/>
          </w:tcPr>
          <w:p w:rsidR="00E762F0" w:rsidRPr="00F554F3" w:rsidRDefault="00E762F0" w:rsidP="00987B5D">
            <w:pPr>
              <w:spacing w:line="480" w:lineRule="auto"/>
              <w:rPr>
                <w:rFonts w:ascii="Arial" w:eastAsia="MS Mincho" w:hAnsi="Arial" w:cs="Arial"/>
                <w:lang w:eastAsia="es-EC"/>
              </w:rPr>
            </w:pPr>
            <w:r w:rsidRPr="00F554F3">
              <w:rPr>
                <w:rFonts w:ascii="Arial" w:eastAsia="MS Mincho" w:hAnsi="Arial" w:cs="Arial"/>
                <w:lang w:eastAsia="es-EC"/>
              </w:rPr>
              <w:t>Figura 5.28</w:t>
            </w:r>
          </w:p>
        </w:tc>
        <w:tc>
          <w:tcPr>
            <w:tcW w:w="6359" w:type="dxa"/>
          </w:tcPr>
          <w:p w:rsidR="00E762F0" w:rsidRPr="00F554F3" w:rsidRDefault="00E762F0" w:rsidP="00987B5D">
            <w:pPr>
              <w:keepNext/>
              <w:tabs>
                <w:tab w:val="left" w:pos="567"/>
                <w:tab w:val="left" w:pos="1276"/>
                <w:tab w:val="left" w:pos="2410"/>
                <w:tab w:val="left" w:pos="2977"/>
                <w:tab w:val="left" w:pos="3828"/>
              </w:tabs>
              <w:autoSpaceDE w:val="0"/>
              <w:autoSpaceDN w:val="0"/>
              <w:adjustRightInd w:val="0"/>
              <w:spacing w:line="480" w:lineRule="auto"/>
              <w:outlineLvl w:val="0"/>
              <w:rPr>
                <w:rFonts w:ascii="Arial" w:eastAsia="MS Mincho" w:hAnsi="Arial" w:cs="Arial"/>
                <w:lang w:eastAsia="es-EC"/>
              </w:rPr>
            </w:pPr>
            <w:r>
              <w:rPr>
                <w:rFonts w:ascii="Arial" w:eastAsia="MS Mincho" w:hAnsi="Arial" w:cs="Arial"/>
                <w:lang w:eastAsia="es-EC"/>
              </w:rPr>
              <w:t>Espectro de Flicker de medición diciembre 2008 BLOQCIM S.A.</w:t>
            </w:r>
          </w:p>
        </w:tc>
        <w:tc>
          <w:tcPr>
            <w:tcW w:w="617" w:type="dxa"/>
          </w:tcPr>
          <w:p w:rsidR="00E762F0" w:rsidRPr="00F554F3" w:rsidRDefault="00E762F0" w:rsidP="00987B5D">
            <w:pPr>
              <w:spacing w:line="480" w:lineRule="auto"/>
              <w:rPr>
                <w:rFonts w:ascii="Arial" w:hAnsi="Arial" w:cs="Arial"/>
              </w:rPr>
            </w:pPr>
            <w:r w:rsidRPr="00F554F3">
              <w:rPr>
                <w:rFonts w:ascii="Arial" w:hAnsi="Arial" w:cs="Arial"/>
              </w:rPr>
              <w:t>10</w:t>
            </w:r>
            <w:r>
              <w:rPr>
                <w:rFonts w:ascii="Arial" w:hAnsi="Arial" w:cs="Arial"/>
              </w:rPr>
              <w:t>9</w:t>
            </w:r>
          </w:p>
        </w:tc>
      </w:tr>
      <w:tr w:rsidR="00E762F0" w:rsidRPr="00F554F3" w:rsidTr="00987B5D">
        <w:tc>
          <w:tcPr>
            <w:tcW w:w="1668" w:type="dxa"/>
          </w:tcPr>
          <w:p w:rsidR="00E762F0" w:rsidRDefault="00E762F0" w:rsidP="00987B5D">
            <w:pPr>
              <w:spacing w:line="480" w:lineRule="auto"/>
              <w:rPr>
                <w:rFonts w:ascii="Arial" w:eastAsia="MS Mincho" w:hAnsi="Arial" w:cs="Arial"/>
                <w:lang w:eastAsia="es-EC"/>
              </w:rPr>
            </w:pPr>
            <w:r w:rsidRPr="00F554F3">
              <w:rPr>
                <w:rFonts w:ascii="Arial" w:eastAsia="MS Mincho" w:hAnsi="Arial" w:cs="Arial"/>
                <w:lang w:eastAsia="es-EC"/>
              </w:rPr>
              <w:t>Figura 5.29</w:t>
            </w:r>
          </w:p>
          <w:p w:rsidR="00E762F0" w:rsidRDefault="00E762F0" w:rsidP="00987B5D">
            <w:pPr>
              <w:spacing w:line="480" w:lineRule="auto"/>
              <w:rPr>
                <w:rFonts w:ascii="Arial" w:eastAsia="MS Mincho" w:hAnsi="Arial" w:cs="Arial"/>
                <w:lang w:eastAsia="es-EC"/>
              </w:rPr>
            </w:pPr>
          </w:p>
          <w:p w:rsidR="00E762F0" w:rsidRDefault="00E762F0" w:rsidP="00987B5D">
            <w:pPr>
              <w:spacing w:line="480" w:lineRule="auto"/>
              <w:rPr>
                <w:rFonts w:ascii="Arial" w:eastAsia="MS Mincho" w:hAnsi="Arial" w:cs="Arial"/>
                <w:lang w:eastAsia="es-EC"/>
              </w:rPr>
            </w:pPr>
            <w:r>
              <w:rPr>
                <w:rFonts w:ascii="Arial" w:eastAsia="MS Mincho" w:hAnsi="Arial" w:cs="Arial"/>
                <w:lang w:eastAsia="es-EC"/>
              </w:rPr>
              <w:t>Figura 5.30</w:t>
            </w:r>
          </w:p>
          <w:p w:rsidR="00E762F0" w:rsidRDefault="00E762F0" w:rsidP="00987B5D">
            <w:pPr>
              <w:spacing w:line="480" w:lineRule="auto"/>
              <w:rPr>
                <w:rFonts w:ascii="Arial" w:eastAsia="MS Mincho" w:hAnsi="Arial" w:cs="Arial"/>
                <w:lang w:eastAsia="es-EC"/>
              </w:rPr>
            </w:pPr>
          </w:p>
          <w:p w:rsidR="00E762F0" w:rsidRDefault="00E762F0" w:rsidP="00987B5D">
            <w:pPr>
              <w:spacing w:line="480" w:lineRule="auto"/>
              <w:rPr>
                <w:rFonts w:ascii="Arial" w:eastAsia="MS Mincho" w:hAnsi="Arial" w:cs="Arial"/>
                <w:lang w:eastAsia="es-EC"/>
              </w:rPr>
            </w:pPr>
            <w:r>
              <w:rPr>
                <w:rFonts w:ascii="Arial" w:eastAsia="MS Mincho" w:hAnsi="Arial" w:cs="Arial"/>
                <w:lang w:eastAsia="es-EC"/>
              </w:rPr>
              <w:t>Figura 5.31</w:t>
            </w:r>
          </w:p>
          <w:p w:rsidR="00E762F0" w:rsidRDefault="00E762F0" w:rsidP="00987B5D">
            <w:pPr>
              <w:spacing w:line="480" w:lineRule="auto"/>
              <w:rPr>
                <w:rFonts w:ascii="Arial" w:eastAsia="MS Mincho" w:hAnsi="Arial" w:cs="Arial"/>
                <w:lang w:eastAsia="es-EC"/>
              </w:rPr>
            </w:pPr>
          </w:p>
          <w:p w:rsidR="00E762F0" w:rsidRPr="00F554F3" w:rsidRDefault="00E762F0" w:rsidP="00987B5D">
            <w:pPr>
              <w:spacing w:line="480" w:lineRule="auto"/>
              <w:rPr>
                <w:rFonts w:ascii="Arial" w:eastAsia="MS Mincho" w:hAnsi="Arial" w:cs="Arial"/>
                <w:lang w:eastAsia="es-EC"/>
              </w:rPr>
            </w:pPr>
            <w:r>
              <w:rPr>
                <w:rFonts w:ascii="Arial" w:eastAsia="MS Mincho" w:hAnsi="Arial" w:cs="Arial"/>
                <w:lang w:eastAsia="es-EC"/>
              </w:rPr>
              <w:t>Figura 5.32</w:t>
            </w:r>
          </w:p>
        </w:tc>
        <w:tc>
          <w:tcPr>
            <w:tcW w:w="6359" w:type="dxa"/>
          </w:tcPr>
          <w:p w:rsidR="00E762F0" w:rsidRDefault="00E762F0" w:rsidP="00987B5D">
            <w:pPr>
              <w:keepNext/>
              <w:tabs>
                <w:tab w:val="left" w:pos="567"/>
                <w:tab w:val="left" w:pos="1276"/>
                <w:tab w:val="left" w:pos="2410"/>
                <w:tab w:val="left" w:pos="2977"/>
                <w:tab w:val="left" w:pos="3828"/>
              </w:tabs>
              <w:autoSpaceDE w:val="0"/>
              <w:autoSpaceDN w:val="0"/>
              <w:adjustRightInd w:val="0"/>
              <w:spacing w:line="480" w:lineRule="auto"/>
              <w:outlineLvl w:val="0"/>
              <w:rPr>
                <w:rFonts w:ascii="Arial" w:eastAsia="MS Mincho" w:hAnsi="Arial" w:cs="Arial"/>
                <w:lang w:eastAsia="es-EC"/>
              </w:rPr>
            </w:pPr>
            <w:r>
              <w:rPr>
                <w:rFonts w:ascii="Arial" w:eastAsia="MS Mincho" w:hAnsi="Arial" w:cs="Arial"/>
                <w:lang w:eastAsia="es-EC"/>
              </w:rPr>
              <w:t>Espectro de Flicker de medición Abril 2009 BLOQCIM S.A.</w:t>
            </w:r>
          </w:p>
          <w:p w:rsidR="00E762F0" w:rsidRDefault="00E762F0" w:rsidP="00987B5D">
            <w:pPr>
              <w:keepNext/>
              <w:tabs>
                <w:tab w:val="left" w:pos="567"/>
                <w:tab w:val="left" w:pos="1276"/>
                <w:tab w:val="left" w:pos="2410"/>
                <w:tab w:val="left" w:pos="2977"/>
                <w:tab w:val="left" w:pos="3828"/>
              </w:tabs>
              <w:autoSpaceDE w:val="0"/>
              <w:autoSpaceDN w:val="0"/>
              <w:adjustRightInd w:val="0"/>
              <w:spacing w:line="480" w:lineRule="auto"/>
              <w:outlineLvl w:val="0"/>
              <w:rPr>
                <w:rFonts w:ascii="Arial" w:eastAsia="MS Mincho" w:hAnsi="Arial" w:cs="Arial"/>
                <w:lang w:eastAsia="es-EC"/>
              </w:rPr>
            </w:pPr>
            <w:r>
              <w:rPr>
                <w:rFonts w:ascii="Arial" w:eastAsia="MS Mincho" w:hAnsi="Arial" w:cs="Arial"/>
                <w:lang w:eastAsia="es-EC"/>
              </w:rPr>
              <w:t>Espectro de Flicker de medición Enero 2010 BLOQCIM S.A.</w:t>
            </w:r>
          </w:p>
          <w:p w:rsidR="00E762F0" w:rsidRDefault="00E762F0" w:rsidP="00987B5D">
            <w:pPr>
              <w:keepNext/>
              <w:tabs>
                <w:tab w:val="left" w:pos="567"/>
                <w:tab w:val="left" w:pos="1276"/>
                <w:tab w:val="left" w:pos="2410"/>
                <w:tab w:val="left" w:pos="2977"/>
                <w:tab w:val="left" w:pos="3828"/>
              </w:tabs>
              <w:autoSpaceDE w:val="0"/>
              <w:autoSpaceDN w:val="0"/>
              <w:adjustRightInd w:val="0"/>
              <w:spacing w:line="480" w:lineRule="auto"/>
              <w:outlineLvl w:val="0"/>
              <w:rPr>
                <w:rFonts w:ascii="Arial" w:eastAsia="MS Mincho" w:hAnsi="Arial" w:cs="Arial"/>
                <w:lang w:eastAsia="es-EC"/>
              </w:rPr>
            </w:pPr>
            <w:r w:rsidRPr="00F554F3">
              <w:rPr>
                <w:rFonts w:ascii="Arial" w:eastAsia="MS Mincho" w:hAnsi="Arial" w:cs="Arial"/>
                <w:lang w:eastAsia="es-EC"/>
              </w:rPr>
              <w:t>Factor de Potencia de medición Diciembre 2008 BLOQCIM S.A.</w:t>
            </w:r>
          </w:p>
          <w:p w:rsidR="00E762F0" w:rsidRPr="00F554F3" w:rsidRDefault="00E762F0" w:rsidP="00987B5D">
            <w:pPr>
              <w:keepNext/>
              <w:tabs>
                <w:tab w:val="left" w:pos="567"/>
                <w:tab w:val="left" w:pos="1276"/>
                <w:tab w:val="left" w:pos="2410"/>
                <w:tab w:val="left" w:pos="2977"/>
                <w:tab w:val="left" w:pos="3828"/>
              </w:tabs>
              <w:autoSpaceDE w:val="0"/>
              <w:autoSpaceDN w:val="0"/>
              <w:adjustRightInd w:val="0"/>
              <w:spacing w:line="480" w:lineRule="auto"/>
              <w:outlineLvl w:val="0"/>
              <w:rPr>
                <w:rFonts w:ascii="Arial" w:eastAsia="MS Mincho" w:hAnsi="Arial" w:cs="Arial"/>
                <w:lang w:eastAsia="es-EC"/>
              </w:rPr>
            </w:pPr>
            <w:r w:rsidRPr="00F554F3">
              <w:rPr>
                <w:rFonts w:ascii="Arial" w:eastAsia="MS Mincho" w:hAnsi="Arial" w:cs="Arial"/>
                <w:lang w:eastAsia="es-EC"/>
              </w:rPr>
              <w:t>Factor de Potencia de medición Abril 2009 BLOQCIM S.A</w:t>
            </w:r>
          </w:p>
        </w:tc>
        <w:tc>
          <w:tcPr>
            <w:tcW w:w="617" w:type="dxa"/>
          </w:tcPr>
          <w:p w:rsidR="00E762F0" w:rsidRDefault="00E762F0" w:rsidP="00987B5D">
            <w:pPr>
              <w:spacing w:line="480" w:lineRule="auto"/>
              <w:rPr>
                <w:rFonts w:ascii="Arial" w:hAnsi="Arial" w:cs="Arial"/>
              </w:rPr>
            </w:pPr>
            <w:r>
              <w:rPr>
                <w:rFonts w:ascii="Arial" w:hAnsi="Arial" w:cs="Arial"/>
              </w:rPr>
              <w:t>110</w:t>
            </w:r>
          </w:p>
          <w:p w:rsidR="00E762F0" w:rsidRDefault="00E762F0" w:rsidP="00987B5D">
            <w:pPr>
              <w:spacing w:line="480" w:lineRule="auto"/>
              <w:rPr>
                <w:rFonts w:ascii="Arial" w:hAnsi="Arial" w:cs="Arial"/>
              </w:rPr>
            </w:pPr>
          </w:p>
          <w:p w:rsidR="00E762F0" w:rsidRDefault="00E762F0" w:rsidP="00987B5D">
            <w:pPr>
              <w:spacing w:line="480" w:lineRule="auto"/>
              <w:rPr>
                <w:rFonts w:ascii="Arial" w:hAnsi="Arial" w:cs="Arial"/>
              </w:rPr>
            </w:pPr>
            <w:r>
              <w:rPr>
                <w:rFonts w:ascii="Arial" w:hAnsi="Arial" w:cs="Arial"/>
              </w:rPr>
              <w:t>110</w:t>
            </w:r>
          </w:p>
          <w:p w:rsidR="00E762F0" w:rsidRDefault="00E762F0" w:rsidP="00987B5D">
            <w:pPr>
              <w:spacing w:line="480" w:lineRule="auto"/>
              <w:rPr>
                <w:rFonts w:ascii="Arial" w:hAnsi="Arial" w:cs="Arial"/>
              </w:rPr>
            </w:pPr>
          </w:p>
          <w:p w:rsidR="00E762F0" w:rsidRDefault="00E762F0" w:rsidP="00987B5D">
            <w:pPr>
              <w:spacing w:line="480" w:lineRule="auto"/>
              <w:rPr>
                <w:rFonts w:ascii="Arial" w:hAnsi="Arial" w:cs="Arial"/>
              </w:rPr>
            </w:pPr>
            <w:r>
              <w:rPr>
                <w:rFonts w:ascii="Arial" w:hAnsi="Arial" w:cs="Arial"/>
              </w:rPr>
              <w:t>112</w:t>
            </w:r>
          </w:p>
          <w:p w:rsidR="00E762F0" w:rsidRDefault="00E762F0" w:rsidP="00987B5D">
            <w:pPr>
              <w:spacing w:line="480" w:lineRule="auto"/>
              <w:rPr>
                <w:rFonts w:ascii="Arial" w:hAnsi="Arial" w:cs="Arial"/>
              </w:rPr>
            </w:pPr>
          </w:p>
          <w:p w:rsidR="00E762F0" w:rsidRPr="00F554F3" w:rsidRDefault="00E762F0" w:rsidP="00987B5D">
            <w:pPr>
              <w:spacing w:line="480" w:lineRule="auto"/>
              <w:rPr>
                <w:rFonts w:ascii="Arial" w:hAnsi="Arial" w:cs="Arial"/>
              </w:rPr>
            </w:pPr>
            <w:r>
              <w:rPr>
                <w:rFonts w:ascii="Arial" w:hAnsi="Arial" w:cs="Arial"/>
              </w:rPr>
              <w:t>112</w:t>
            </w:r>
          </w:p>
        </w:tc>
      </w:tr>
      <w:tr w:rsidR="00E762F0" w:rsidRPr="00F554F3" w:rsidTr="00987B5D">
        <w:tc>
          <w:tcPr>
            <w:tcW w:w="1668" w:type="dxa"/>
          </w:tcPr>
          <w:p w:rsidR="00E762F0" w:rsidRPr="00F554F3" w:rsidRDefault="00E762F0" w:rsidP="00987B5D">
            <w:pPr>
              <w:spacing w:line="480" w:lineRule="auto"/>
              <w:rPr>
                <w:rFonts w:ascii="Arial" w:eastAsia="MS Mincho" w:hAnsi="Arial" w:cs="Arial"/>
                <w:lang w:eastAsia="es-EC"/>
              </w:rPr>
            </w:pPr>
            <w:r>
              <w:rPr>
                <w:rFonts w:ascii="Arial" w:eastAsia="MS Mincho" w:hAnsi="Arial" w:cs="Arial"/>
                <w:lang w:eastAsia="es-EC"/>
              </w:rPr>
              <w:t>Figura 5.33</w:t>
            </w:r>
          </w:p>
        </w:tc>
        <w:tc>
          <w:tcPr>
            <w:tcW w:w="6359" w:type="dxa"/>
          </w:tcPr>
          <w:p w:rsidR="00E762F0" w:rsidRPr="00F554F3" w:rsidRDefault="00E762F0" w:rsidP="00987B5D">
            <w:pPr>
              <w:tabs>
                <w:tab w:val="left" w:pos="567"/>
                <w:tab w:val="left" w:pos="1276"/>
                <w:tab w:val="left" w:pos="1843"/>
                <w:tab w:val="left" w:pos="2410"/>
                <w:tab w:val="left" w:pos="2977"/>
                <w:tab w:val="left" w:pos="3828"/>
              </w:tabs>
              <w:spacing w:line="480" w:lineRule="auto"/>
              <w:rPr>
                <w:rFonts w:ascii="Arial" w:eastAsia="MS Mincho" w:hAnsi="Arial" w:cs="Arial"/>
                <w:lang w:eastAsia="es-EC"/>
              </w:rPr>
            </w:pPr>
            <w:r w:rsidRPr="00F554F3">
              <w:rPr>
                <w:rFonts w:ascii="Arial" w:eastAsia="MS Mincho" w:hAnsi="Arial" w:cs="Arial"/>
                <w:lang w:eastAsia="es-EC"/>
              </w:rPr>
              <w:t>Factor de Potencia de medición Enero 2010 BLOQCIM S.A.</w:t>
            </w:r>
          </w:p>
        </w:tc>
        <w:tc>
          <w:tcPr>
            <w:tcW w:w="617" w:type="dxa"/>
          </w:tcPr>
          <w:p w:rsidR="00E762F0" w:rsidRPr="00F554F3" w:rsidRDefault="00E762F0" w:rsidP="00987B5D">
            <w:pPr>
              <w:spacing w:line="480" w:lineRule="auto"/>
              <w:rPr>
                <w:rFonts w:ascii="Arial" w:hAnsi="Arial" w:cs="Arial"/>
              </w:rPr>
            </w:pPr>
            <w:r w:rsidRPr="00F554F3">
              <w:rPr>
                <w:rFonts w:ascii="Arial" w:hAnsi="Arial" w:cs="Arial"/>
              </w:rPr>
              <w:t>113</w:t>
            </w:r>
          </w:p>
        </w:tc>
      </w:tr>
      <w:tr w:rsidR="00E762F0" w:rsidRPr="00F554F3" w:rsidTr="00987B5D">
        <w:tc>
          <w:tcPr>
            <w:tcW w:w="1668" w:type="dxa"/>
          </w:tcPr>
          <w:p w:rsidR="00E762F0" w:rsidRPr="00F554F3" w:rsidRDefault="00E762F0" w:rsidP="00987B5D">
            <w:pPr>
              <w:spacing w:line="480" w:lineRule="auto"/>
              <w:rPr>
                <w:rFonts w:ascii="Arial" w:eastAsia="MS Mincho" w:hAnsi="Arial" w:cs="Arial"/>
                <w:lang w:eastAsia="es-EC"/>
              </w:rPr>
            </w:pPr>
          </w:p>
        </w:tc>
        <w:tc>
          <w:tcPr>
            <w:tcW w:w="6359" w:type="dxa"/>
          </w:tcPr>
          <w:p w:rsidR="00E762F0" w:rsidRPr="00F554F3" w:rsidRDefault="00E762F0" w:rsidP="00987B5D">
            <w:pPr>
              <w:keepNext/>
              <w:tabs>
                <w:tab w:val="left" w:pos="567"/>
                <w:tab w:val="left" w:pos="1276"/>
                <w:tab w:val="left" w:pos="2410"/>
                <w:tab w:val="left" w:pos="2977"/>
                <w:tab w:val="left" w:pos="3828"/>
              </w:tabs>
              <w:autoSpaceDE w:val="0"/>
              <w:autoSpaceDN w:val="0"/>
              <w:adjustRightInd w:val="0"/>
              <w:spacing w:line="480" w:lineRule="auto"/>
              <w:outlineLvl w:val="0"/>
              <w:rPr>
                <w:rFonts w:ascii="Arial" w:eastAsia="MS Mincho" w:hAnsi="Arial" w:cs="Arial"/>
                <w:lang w:eastAsia="es-EC"/>
              </w:rPr>
            </w:pPr>
          </w:p>
        </w:tc>
        <w:tc>
          <w:tcPr>
            <w:tcW w:w="617" w:type="dxa"/>
          </w:tcPr>
          <w:p w:rsidR="00E762F0" w:rsidRPr="00F554F3" w:rsidRDefault="00E762F0" w:rsidP="00987B5D">
            <w:pPr>
              <w:spacing w:line="480" w:lineRule="auto"/>
              <w:rPr>
                <w:rFonts w:ascii="Arial" w:hAnsi="Arial" w:cs="Arial"/>
              </w:rPr>
            </w:pPr>
          </w:p>
        </w:tc>
      </w:tr>
    </w:tbl>
    <w:p w:rsidR="00E762F0" w:rsidRPr="00A72EF8" w:rsidRDefault="00E762F0" w:rsidP="00E762F0">
      <w:pPr>
        <w:spacing w:line="480" w:lineRule="auto"/>
        <w:jc w:val="both"/>
        <w:rPr>
          <w:rFonts w:ascii="Arial" w:hAnsi="Arial" w:cs="Arial"/>
        </w:rPr>
      </w:pPr>
    </w:p>
    <w:p w:rsidR="00E762F0" w:rsidRDefault="00E762F0" w:rsidP="00E762F0">
      <w:pPr>
        <w:spacing w:line="480" w:lineRule="auto"/>
        <w:jc w:val="center"/>
        <w:rPr>
          <w:rFonts w:ascii="Arial" w:hAnsi="Arial" w:cs="Arial"/>
          <w:b/>
          <w:sz w:val="36"/>
          <w:szCs w:val="36"/>
        </w:rPr>
      </w:pPr>
    </w:p>
    <w:p w:rsidR="00E762F0" w:rsidRDefault="00E762F0" w:rsidP="00E762F0">
      <w:pPr>
        <w:spacing w:line="480" w:lineRule="auto"/>
        <w:jc w:val="center"/>
        <w:rPr>
          <w:rFonts w:ascii="Arial" w:hAnsi="Arial" w:cs="Arial"/>
          <w:b/>
          <w:sz w:val="36"/>
          <w:szCs w:val="36"/>
        </w:rPr>
      </w:pPr>
      <w:r w:rsidRPr="00D91597">
        <w:rPr>
          <w:rFonts w:ascii="Arial" w:hAnsi="Arial" w:cs="Arial"/>
          <w:b/>
          <w:sz w:val="36"/>
          <w:szCs w:val="36"/>
        </w:rPr>
        <w:t>ÍNDICE DE TABLAS</w:t>
      </w:r>
    </w:p>
    <w:p w:rsidR="00E762F0" w:rsidRDefault="00E762F0" w:rsidP="00E762F0">
      <w:pPr>
        <w:spacing w:line="480" w:lineRule="auto"/>
        <w:rPr>
          <w:rFonts w:ascii="Arial" w:hAnsi="Arial" w:cs="Arial"/>
        </w:rPr>
      </w:pPr>
    </w:p>
    <w:p w:rsidR="00E762F0" w:rsidRDefault="00E762F0" w:rsidP="00E762F0">
      <w:pPr>
        <w:spacing w:line="480" w:lineRule="auto"/>
        <w:jc w:val="right"/>
        <w:rPr>
          <w:rFonts w:ascii="Arial" w:hAnsi="Arial" w:cs="Arial"/>
          <w:b/>
        </w:rPr>
      </w:pPr>
      <w:r>
        <w:rPr>
          <w:rFonts w:ascii="Arial" w:hAnsi="Arial" w:cs="Arial"/>
          <w:b/>
        </w:rPr>
        <w:t>Pá</w:t>
      </w:r>
      <w:r w:rsidRPr="00455496">
        <w:rPr>
          <w:rFonts w:ascii="Arial" w:hAnsi="Arial" w:cs="Arial"/>
          <w:b/>
        </w:rPr>
        <w:t>g.</w:t>
      </w:r>
    </w:p>
    <w:tbl>
      <w:tblPr>
        <w:tblW w:w="0" w:type="auto"/>
        <w:tblLook w:val="04A0"/>
      </w:tblPr>
      <w:tblGrid>
        <w:gridCol w:w="1668"/>
        <w:gridCol w:w="6359"/>
        <w:gridCol w:w="617"/>
      </w:tblGrid>
      <w:tr w:rsidR="00E762F0" w:rsidRPr="00F554F3" w:rsidTr="00987B5D">
        <w:tc>
          <w:tcPr>
            <w:tcW w:w="1668" w:type="dxa"/>
          </w:tcPr>
          <w:p w:rsidR="00E762F0" w:rsidRPr="00F554F3" w:rsidRDefault="00E762F0" w:rsidP="00987B5D">
            <w:pPr>
              <w:spacing w:line="480" w:lineRule="auto"/>
              <w:rPr>
                <w:rFonts w:ascii="Arial" w:hAnsi="Arial" w:cs="Arial"/>
              </w:rPr>
            </w:pPr>
            <w:r w:rsidRPr="00F554F3">
              <w:rPr>
                <w:rFonts w:ascii="Arial" w:hAnsi="Arial" w:cs="Arial"/>
              </w:rPr>
              <w:t>Tabla I</w:t>
            </w:r>
          </w:p>
        </w:tc>
        <w:tc>
          <w:tcPr>
            <w:tcW w:w="6359" w:type="dxa"/>
          </w:tcPr>
          <w:p w:rsidR="00E762F0" w:rsidRPr="00F554F3" w:rsidRDefault="00E762F0" w:rsidP="00987B5D">
            <w:pPr>
              <w:spacing w:line="480" w:lineRule="auto"/>
              <w:rPr>
                <w:rFonts w:ascii="Arial" w:hAnsi="Arial" w:cs="Arial"/>
                <w:b/>
                <w:sz w:val="36"/>
                <w:szCs w:val="36"/>
              </w:rPr>
            </w:pPr>
            <w:r w:rsidRPr="00F554F3">
              <w:rPr>
                <w:rFonts w:ascii="Arial" w:hAnsi="Arial" w:cs="Arial"/>
                <w:lang w:val="es-MX"/>
              </w:rPr>
              <w:t>Variaciones de voltajes admitidos por nivel de tensión</w:t>
            </w:r>
          </w:p>
        </w:tc>
        <w:tc>
          <w:tcPr>
            <w:tcW w:w="617" w:type="dxa"/>
          </w:tcPr>
          <w:p w:rsidR="00E762F0" w:rsidRPr="00F554F3" w:rsidRDefault="00E762F0" w:rsidP="00987B5D">
            <w:pPr>
              <w:spacing w:line="480" w:lineRule="auto"/>
              <w:rPr>
                <w:rFonts w:ascii="Arial" w:hAnsi="Arial" w:cs="Arial"/>
              </w:rPr>
            </w:pPr>
            <w:r w:rsidRPr="00F554F3">
              <w:rPr>
                <w:rFonts w:ascii="Arial" w:hAnsi="Arial" w:cs="Arial"/>
                <w:lang w:val="es-PA"/>
              </w:rPr>
              <w:t>48</w:t>
            </w:r>
          </w:p>
        </w:tc>
      </w:tr>
      <w:tr w:rsidR="00E762F0" w:rsidRPr="00F554F3" w:rsidTr="00987B5D">
        <w:tc>
          <w:tcPr>
            <w:tcW w:w="1668" w:type="dxa"/>
          </w:tcPr>
          <w:p w:rsidR="00E762F0" w:rsidRPr="00F554F3" w:rsidRDefault="00E762F0" w:rsidP="00987B5D">
            <w:pPr>
              <w:spacing w:line="480" w:lineRule="auto"/>
              <w:rPr>
                <w:rFonts w:ascii="Arial" w:hAnsi="Arial" w:cs="Arial"/>
              </w:rPr>
            </w:pPr>
            <w:r w:rsidRPr="00F554F3">
              <w:rPr>
                <w:rFonts w:ascii="Arial" w:hAnsi="Arial" w:cs="Arial"/>
              </w:rPr>
              <w:t>Tabla II</w:t>
            </w:r>
          </w:p>
        </w:tc>
        <w:tc>
          <w:tcPr>
            <w:tcW w:w="6359" w:type="dxa"/>
          </w:tcPr>
          <w:p w:rsidR="00E762F0" w:rsidRPr="00F554F3" w:rsidRDefault="00E762F0" w:rsidP="00987B5D">
            <w:pPr>
              <w:pStyle w:val="NormalWeb"/>
              <w:tabs>
                <w:tab w:val="left" w:pos="900"/>
                <w:tab w:val="left" w:pos="1260"/>
                <w:tab w:val="left" w:pos="1843"/>
                <w:tab w:val="left" w:pos="2410"/>
                <w:tab w:val="left" w:pos="2977"/>
                <w:tab w:val="left" w:pos="3828"/>
              </w:tabs>
              <w:spacing w:before="0" w:beforeAutospacing="0" w:after="0" w:afterAutospacing="0" w:line="480" w:lineRule="auto"/>
              <w:rPr>
                <w:rFonts w:ascii="Arial" w:hAnsi="Arial" w:cs="Arial"/>
                <w:lang w:val="es-MX"/>
              </w:rPr>
            </w:pPr>
            <w:r w:rsidRPr="00F554F3">
              <w:rPr>
                <w:rFonts w:ascii="Arial" w:hAnsi="Arial" w:cs="Arial"/>
                <w:lang w:val="es-MX"/>
              </w:rPr>
              <w:t>Tolerancia Vi’ respecto a Voltaje nominal</w:t>
            </w:r>
          </w:p>
        </w:tc>
        <w:tc>
          <w:tcPr>
            <w:tcW w:w="617" w:type="dxa"/>
          </w:tcPr>
          <w:p w:rsidR="00E762F0" w:rsidRPr="00F554F3" w:rsidRDefault="00E762F0" w:rsidP="00987B5D">
            <w:pPr>
              <w:spacing w:line="480" w:lineRule="auto"/>
              <w:rPr>
                <w:rFonts w:ascii="Arial" w:hAnsi="Arial" w:cs="Arial"/>
                <w:lang w:val="es-PA"/>
              </w:rPr>
            </w:pPr>
            <w:r w:rsidRPr="00F554F3">
              <w:rPr>
                <w:rFonts w:ascii="Arial" w:hAnsi="Arial" w:cs="Arial"/>
                <w:lang w:val="es-PA"/>
              </w:rPr>
              <w:t>54</w:t>
            </w:r>
          </w:p>
        </w:tc>
      </w:tr>
      <w:tr w:rsidR="00E762F0" w:rsidRPr="00F554F3" w:rsidTr="00987B5D">
        <w:tc>
          <w:tcPr>
            <w:tcW w:w="1668" w:type="dxa"/>
          </w:tcPr>
          <w:p w:rsidR="00E762F0" w:rsidRDefault="00E762F0" w:rsidP="00987B5D">
            <w:pPr>
              <w:spacing w:line="480" w:lineRule="auto"/>
              <w:rPr>
                <w:rFonts w:ascii="Arial" w:eastAsia="MS Mincho" w:hAnsi="Arial" w:cs="Arial"/>
                <w:lang w:eastAsia="es-EC"/>
              </w:rPr>
            </w:pPr>
            <w:r w:rsidRPr="00F554F3">
              <w:rPr>
                <w:rFonts w:ascii="Arial" w:eastAsia="MS Mincho" w:hAnsi="Arial" w:cs="Arial"/>
                <w:lang w:eastAsia="es-EC"/>
              </w:rPr>
              <w:t>Tabla III</w:t>
            </w:r>
          </w:p>
          <w:p w:rsidR="00E762F0" w:rsidRDefault="00E762F0" w:rsidP="00987B5D">
            <w:pPr>
              <w:spacing w:line="480" w:lineRule="auto"/>
              <w:rPr>
                <w:rFonts w:ascii="Arial" w:eastAsia="MS Mincho" w:hAnsi="Arial" w:cs="Arial"/>
                <w:lang w:eastAsia="es-EC"/>
              </w:rPr>
            </w:pPr>
            <w:r>
              <w:rPr>
                <w:rFonts w:ascii="Arial" w:eastAsia="MS Mincho" w:hAnsi="Arial" w:cs="Arial"/>
                <w:lang w:eastAsia="es-EC"/>
              </w:rPr>
              <w:t>Tabla IV</w:t>
            </w:r>
          </w:p>
          <w:p w:rsidR="00E762F0" w:rsidRDefault="00E762F0" w:rsidP="00987B5D">
            <w:pPr>
              <w:spacing w:line="480" w:lineRule="auto"/>
              <w:rPr>
                <w:rFonts w:ascii="Arial" w:eastAsia="MS Mincho" w:hAnsi="Arial" w:cs="Arial"/>
                <w:lang w:eastAsia="es-EC"/>
              </w:rPr>
            </w:pPr>
            <w:r>
              <w:rPr>
                <w:rFonts w:ascii="Arial" w:eastAsia="MS Mincho" w:hAnsi="Arial" w:cs="Arial"/>
                <w:lang w:eastAsia="es-EC"/>
              </w:rPr>
              <w:t>Tabla V</w:t>
            </w:r>
          </w:p>
          <w:p w:rsidR="00E762F0" w:rsidRPr="00F554F3" w:rsidRDefault="00E762F0" w:rsidP="00987B5D">
            <w:pPr>
              <w:spacing w:line="480" w:lineRule="auto"/>
              <w:rPr>
                <w:rFonts w:ascii="Arial" w:hAnsi="Arial" w:cs="Arial"/>
              </w:rPr>
            </w:pPr>
            <w:r>
              <w:rPr>
                <w:rFonts w:ascii="Arial" w:eastAsia="MS Mincho" w:hAnsi="Arial" w:cs="Arial"/>
                <w:lang w:eastAsia="es-EC"/>
              </w:rPr>
              <w:t>Tabla VI</w:t>
            </w:r>
          </w:p>
        </w:tc>
        <w:tc>
          <w:tcPr>
            <w:tcW w:w="6359" w:type="dxa"/>
          </w:tcPr>
          <w:p w:rsidR="00E762F0" w:rsidRDefault="00E762F0" w:rsidP="00987B5D">
            <w:pPr>
              <w:keepNext/>
              <w:tabs>
                <w:tab w:val="left" w:pos="567"/>
                <w:tab w:val="left" w:pos="1276"/>
                <w:tab w:val="left" w:pos="1843"/>
                <w:tab w:val="left" w:pos="2410"/>
                <w:tab w:val="left" w:pos="2977"/>
                <w:tab w:val="left" w:pos="3828"/>
              </w:tabs>
              <w:autoSpaceDE w:val="0"/>
              <w:autoSpaceDN w:val="0"/>
              <w:adjustRightInd w:val="0"/>
              <w:spacing w:line="480" w:lineRule="auto"/>
              <w:outlineLvl w:val="0"/>
              <w:rPr>
                <w:rFonts w:ascii="Arial" w:eastAsia="MS Mincho" w:hAnsi="Arial" w:cs="Arial"/>
                <w:lang w:eastAsia="es-EC"/>
              </w:rPr>
            </w:pPr>
            <w:r>
              <w:rPr>
                <w:rFonts w:ascii="Arial" w:eastAsia="MS Mincho" w:hAnsi="Arial" w:cs="Arial"/>
                <w:lang w:eastAsia="es-EC"/>
              </w:rPr>
              <w:t>THD V Diciembre 2008</w:t>
            </w:r>
          </w:p>
          <w:p w:rsidR="00E762F0" w:rsidRPr="00A17D4A" w:rsidRDefault="00E762F0" w:rsidP="00987B5D">
            <w:pPr>
              <w:keepNext/>
              <w:tabs>
                <w:tab w:val="left" w:pos="567"/>
                <w:tab w:val="left" w:pos="1276"/>
                <w:tab w:val="left" w:pos="1843"/>
                <w:tab w:val="left" w:pos="2410"/>
                <w:tab w:val="left" w:pos="2977"/>
                <w:tab w:val="left" w:pos="3828"/>
              </w:tabs>
              <w:autoSpaceDE w:val="0"/>
              <w:autoSpaceDN w:val="0"/>
              <w:adjustRightInd w:val="0"/>
              <w:spacing w:line="480" w:lineRule="auto"/>
              <w:outlineLvl w:val="0"/>
              <w:rPr>
                <w:rFonts w:ascii="Arial" w:eastAsia="MS Mincho" w:hAnsi="Arial" w:cs="Arial"/>
                <w:lang w:eastAsia="es-EC"/>
              </w:rPr>
            </w:pPr>
            <w:r w:rsidRPr="00A17D4A">
              <w:rPr>
                <w:rFonts w:ascii="Arial" w:eastAsia="MS Mincho" w:hAnsi="Arial" w:cs="Arial"/>
                <w:lang w:eastAsia="es-EC"/>
              </w:rPr>
              <w:t>THD V Abril 2009</w:t>
            </w:r>
          </w:p>
          <w:p w:rsidR="00E762F0" w:rsidRPr="00D07FA2" w:rsidRDefault="00E762F0" w:rsidP="00987B5D">
            <w:pPr>
              <w:keepNext/>
              <w:tabs>
                <w:tab w:val="left" w:pos="567"/>
                <w:tab w:val="left" w:pos="1276"/>
                <w:tab w:val="left" w:pos="1843"/>
                <w:tab w:val="left" w:pos="2410"/>
                <w:tab w:val="left" w:pos="2977"/>
                <w:tab w:val="left" w:pos="3828"/>
              </w:tabs>
              <w:autoSpaceDE w:val="0"/>
              <w:autoSpaceDN w:val="0"/>
              <w:adjustRightInd w:val="0"/>
              <w:spacing w:line="480" w:lineRule="auto"/>
              <w:outlineLvl w:val="0"/>
              <w:rPr>
                <w:rFonts w:ascii="Arial" w:eastAsia="MS Mincho" w:hAnsi="Arial" w:cs="Arial"/>
                <w:lang w:eastAsia="es-EC"/>
              </w:rPr>
            </w:pPr>
            <w:r w:rsidRPr="00D07FA2">
              <w:rPr>
                <w:rFonts w:ascii="Arial" w:eastAsia="MS Mincho" w:hAnsi="Arial" w:cs="Arial"/>
                <w:lang w:eastAsia="es-EC"/>
              </w:rPr>
              <w:t xml:space="preserve">THD </w:t>
            </w:r>
            <w:r>
              <w:rPr>
                <w:rFonts w:ascii="Arial" w:eastAsia="MS Mincho" w:hAnsi="Arial" w:cs="Arial"/>
                <w:lang w:eastAsia="es-EC"/>
              </w:rPr>
              <w:t>V</w:t>
            </w:r>
            <w:r w:rsidRPr="00D07FA2">
              <w:rPr>
                <w:rFonts w:ascii="Arial" w:eastAsia="MS Mincho" w:hAnsi="Arial" w:cs="Arial"/>
                <w:lang w:eastAsia="es-EC"/>
              </w:rPr>
              <w:t xml:space="preserve"> Enero 2010</w:t>
            </w:r>
          </w:p>
          <w:p w:rsidR="00E762F0" w:rsidRPr="00F554F3" w:rsidRDefault="00E762F0" w:rsidP="00987B5D">
            <w:pPr>
              <w:keepNext/>
              <w:tabs>
                <w:tab w:val="left" w:pos="567"/>
                <w:tab w:val="left" w:pos="1276"/>
                <w:tab w:val="left" w:pos="1843"/>
                <w:tab w:val="left" w:pos="2410"/>
                <w:tab w:val="left" w:pos="2977"/>
                <w:tab w:val="left" w:pos="3828"/>
              </w:tabs>
              <w:autoSpaceDE w:val="0"/>
              <w:autoSpaceDN w:val="0"/>
              <w:adjustRightInd w:val="0"/>
              <w:spacing w:line="480" w:lineRule="auto"/>
              <w:outlineLvl w:val="0"/>
              <w:rPr>
                <w:rFonts w:ascii="Arial" w:hAnsi="Arial" w:cs="Arial"/>
              </w:rPr>
            </w:pPr>
            <w:r>
              <w:rPr>
                <w:rFonts w:ascii="Arial" w:eastAsia="MS Mincho" w:hAnsi="Arial" w:cs="Arial"/>
                <w:lang w:eastAsia="es-EC"/>
              </w:rPr>
              <w:t>THDI</w:t>
            </w:r>
            <w:r w:rsidRPr="00F554F3">
              <w:rPr>
                <w:rFonts w:ascii="Arial" w:eastAsia="MS Mincho" w:hAnsi="Arial" w:cs="Arial"/>
                <w:lang w:eastAsia="es-EC"/>
              </w:rPr>
              <w:t xml:space="preserve"> Diciembre del 2008</w:t>
            </w:r>
          </w:p>
        </w:tc>
        <w:tc>
          <w:tcPr>
            <w:tcW w:w="617" w:type="dxa"/>
          </w:tcPr>
          <w:p w:rsidR="00E762F0" w:rsidRDefault="00E762F0" w:rsidP="00987B5D">
            <w:pPr>
              <w:spacing w:line="480" w:lineRule="auto"/>
              <w:rPr>
                <w:rFonts w:ascii="Arial" w:hAnsi="Arial" w:cs="Arial"/>
                <w:lang w:val="es-PA"/>
              </w:rPr>
            </w:pPr>
            <w:r>
              <w:rPr>
                <w:rFonts w:ascii="Arial" w:hAnsi="Arial" w:cs="Arial"/>
                <w:lang w:val="es-PA"/>
              </w:rPr>
              <w:t>1</w:t>
            </w:r>
            <w:r w:rsidRPr="00F554F3">
              <w:rPr>
                <w:rFonts w:ascii="Arial" w:hAnsi="Arial" w:cs="Arial"/>
                <w:lang w:val="es-PA"/>
              </w:rPr>
              <w:t>0</w:t>
            </w:r>
            <w:r>
              <w:rPr>
                <w:rFonts w:ascii="Arial" w:hAnsi="Arial" w:cs="Arial"/>
                <w:lang w:val="es-PA"/>
              </w:rPr>
              <w:t>3</w:t>
            </w:r>
          </w:p>
          <w:p w:rsidR="00E762F0" w:rsidRDefault="00E762F0" w:rsidP="00987B5D">
            <w:pPr>
              <w:spacing w:line="480" w:lineRule="auto"/>
              <w:rPr>
                <w:rFonts w:ascii="Arial" w:hAnsi="Arial" w:cs="Arial"/>
                <w:lang w:val="es-PA"/>
              </w:rPr>
            </w:pPr>
            <w:r>
              <w:rPr>
                <w:rFonts w:ascii="Arial" w:hAnsi="Arial" w:cs="Arial"/>
                <w:lang w:val="es-PA"/>
              </w:rPr>
              <w:t>103</w:t>
            </w:r>
          </w:p>
          <w:p w:rsidR="00E762F0" w:rsidRDefault="00E762F0" w:rsidP="00987B5D">
            <w:pPr>
              <w:spacing w:line="480" w:lineRule="auto"/>
              <w:rPr>
                <w:rFonts w:ascii="Arial" w:hAnsi="Arial" w:cs="Arial"/>
                <w:lang w:val="es-PA"/>
              </w:rPr>
            </w:pPr>
            <w:r>
              <w:rPr>
                <w:rFonts w:ascii="Arial" w:hAnsi="Arial" w:cs="Arial"/>
                <w:lang w:val="es-PA"/>
              </w:rPr>
              <w:t>103</w:t>
            </w:r>
          </w:p>
          <w:p w:rsidR="00E762F0" w:rsidRPr="00F554F3" w:rsidRDefault="00E762F0" w:rsidP="00987B5D">
            <w:pPr>
              <w:spacing w:line="480" w:lineRule="auto"/>
              <w:rPr>
                <w:rFonts w:ascii="Arial" w:hAnsi="Arial" w:cs="Arial"/>
                <w:lang w:val="es-PA"/>
              </w:rPr>
            </w:pPr>
            <w:r>
              <w:rPr>
                <w:rFonts w:ascii="Arial" w:hAnsi="Arial" w:cs="Arial"/>
                <w:lang w:val="es-PA"/>
              </w:rPr>
              <w:t>106</w:t>
            </w:r>
          </w:p>
        </w:tc>
      </w:tr>
      <w:tr w:rsidR="00E762F0" w:rsidRPr="00F554F3" w:rsidTr="00987B5D">
        <w:tc>
          <w:tcPr>
            <w:tcW w:w="1668" w:type="dxa"/>
          </w:tcPr>
          <w:p w:rsidR="00E762F0" w:rsidRPr="00F554F3" w:rsidRDefault="00E762F0" w:rsidP="00987B5D">
            <w:pPr>
              <w:spacing w:line="480" w:lineRule="auto"/>
              <w:rPr>
                <w:rFonts w:ascii="Arial" w:eastAsia="MS Mincho" w:hAnsi="Arial" w:cs="Arial"/>
                <w:lang w:eastAsia="es-EC"/>
              </w:rPr>
            </w:pPr>
            <w:r>
              <w:rPr>
                <w:rFonts w:ascii="Arial" w:eastAsia="MS Mincho" w:hAnsi="Arial" w:cs="Arial"/>
                <w:lang w:eastAsia="es-EC"/>
              </w:rPr>
              <w:t>Tabla VII</w:t>
            </w:r>
          </w:p>
        </w:tc>
        <w:tc>
          <w:tcPr>
            <w:tcW w:w="6359" w:type="dxa"/>
          </w:tcPr>
          <w:p w:rsidR="00E762F0" w:rsidRPr="00F554F3" w:rsidRDefault="00E762F0" w:rsidP="00987B5D">
            <w:pPr>
              <w:keepNext/>
              <w:tabs>
                <w:tab w:val="left" w:pos="567"/>
                <w:tab w:val="left" w:pos="1276"/>
                <w:tab w:val="left" w:pos="1843"/>
                <w:tab w:val="left" w:pos="2410"/>
                <w:tab w:val="left" w:pos="2977"/>
                <w:tab w:val="left" w:pos="3828"/>
              </w:tabs>
              <w:autoSpaceDE w:val="0"/>
              <w:autoSpaceDN w:val="0"/>
              <w:adjustRightInd w:val="0"/>
              <w:spacing w:line="480" w:lineRule="auto"/>
              <w:outlineLvl w:val="0"/>
              <w:rPr>
                <w:rFonts w:ascii="Arial" w:eastAsia="MS Mincho" w:hAnsi="Arial" w:cs="Arial"/>
                <w:lang w:eastAsia="es-EC"/>
              </w:rPr>
            </w:pPr>
            <w:r>
              <w:rPr>
                <w:rFonts w:ascii="Arial" w:eastAsia="MS Mincho" w:hAnsi="Arial" w:cs="Arial"/>
                <w:lang w:eastAsia="es-EC"/>
              </w:rPr>
              <w:t>THDI</w:t>
            </w:r>
            <w:r w:rsidRPr="00F554F3">
              <w:rPr>
                <w:rFonts w:ascii="Arial" w:eastAsia="MS Mincho" w:hAnsi="Arial" w:cs="Arial"/>
                <w:lang w:eastAsia="es-EC"/>
              </w:rPr>
              <w:t xml:space="preserve"> Abril del 2009</w:t>
            </w:r>
          </w:p>
        </w:tc>
        <w:tc>
          <w:tcPr>
            <w:tcW w:w="617" w:type="dxa"/>
          </w:tcPr>
          <w:p w:rsidR="00E762F0" w:rsidRPr="00F554F3" w:rsidRDefault="00E762F0" w:rsidP="00987B5D">
            <w:pPr>
              <w:spacing w:line="480" w:lineRule="auto"/>
              <w:rPr>
                <w:rFonts w:ascii="Arial" w:hAnsi="Arial" w:cs="Arial"/>
                <w:lang w:val="es-PA"/>
              </w:rPr>
            </w:pPr>
            <w:r>
              <w:rPr>
                <w:rFonts w:ascii="Arial" w:hAnsi="Arial" w:cs="Arial"/>
                <w:lang w:val="es-PA"/>
              </w:rPr>
              <w:t>106</w:t>
            </w:r>
          </w:p>
        </w:tc>
      </w:tr>
      <w:tr w:rsidR="00E762F0" w:rsidRPr="00F554F3" w:rsidTr="00987B5D">
        <w:tc>
          <w:tcPr>
            <w:tcW w:w="1668" w:type="dxa"/>
          </w:tcPr>
          <w:p w:rsidR="00E762F0" w:rsidRPr="00F554F3" w:rsidRDefault="00E762F0" w:rsidP="00987B5D">
            <w:pPr>
              <w:spacing w:line="480" w:lineRule="auto"/>
              <w:rPr>
                <w:rFonts w:ascii="Arial" w:eastAsia="MS Mincho" w:hAnsi="Arial" w:cs="Arial"/>
                <w:lang w:eastAsia="es-EC"/>
              </w:rPr>
            </w:pPr>
            <w:r w:rsidRPr="00F554F3">
              <w:rPr>
                <w:rFonts w:ascii="Arial" w:eastAsia="MS Mincho" w:hAnsi="Arial" w:cs="Arial"/>
                <w:lang w:eastAsia="es-EC"/>
              </w:rPr>
              <w:t>Tabla V</w:t>
            </w:r>
            <w:r>
              <w:rPr>
                <w:rFonts w:ascii="Arial" w:eastAsia="MS Mincho" w:hAnsi="Arial" w:cs="Arial"/>
                <w:lang w:eastAsia="es-EC"/>
              </w:rPr>
              <w:t>III</w:t>
            </w:r>
          </w:p>
        </w:tc>
        <w:tc>
          <w:tcPr>
            <w:tcW w:w="6359" w:type="dxa"/>
          </w:tcPr>
          <w:p w:rsidR="00E762F0" w:rsidRPr="00F554F3" w:rsidRDefault="00E762F0" w:rsidP="00987B5D">
            <w:pPr>
              <w:keepNext/>
              <w:tabs>
                <w:tab w:val="left" w:pos="567"/>
                <w:tab w:val="left" w:pos="1276"/>
                <w:tab w:val="left" w:pos="1843"/>
                <w:tab w:val="left" w:pos="2410"/>
                <w:tab w:val="left" w:pos="2977"/>
                <w:tab w:val="left" w:pos="3828"/>
              </w:tabs>
              <w:autoSpaceDE w:val="0"/>
              <w:autoSpaceDN w:val="0"/>
              <w:adjustRightInd w:val="0"/>
              <w:spacing w:line="480" w:lineRule="auto"/>
              <w:outlineLvl w:val="0"/>
              <w:rPr>
                <w:rFonts w:ascii="Arial" w:eastAsia="MS Mincho" w:hAnsi="Arial" w:cs="Arial"/>
                <w:lang w:eastAsia="es-EC"/>
              </w:rPr>
            </w:pPr>
            <w:r>
              <w:rPr>
                <w:rFonts w:ascii="Arial" w:eastAsia="MS Mincho" w:hAnsi="Arial" w:cs="Arial"/>
                <w:lang w:eastAsia="es-EC"/>
              </w:rPr>
              <w:t>THDI</w:t>
            </w:r>
            <w:r w:rsidRPr="00F554F3">
              <w:rPr>
                <w:rFonts w:ascii="Arial" w:eastAsia="MS Mincho" w:hAnsi="Arial" w:cs="Arial"/>
                <w:lang w:eastAsia="es-EC"/>
              </w:rPr>
              <w:t xml:space="preserve"> Enero del 2010</w:t>
            </w:r>
          </w:p>
        </w:tc>
        <w:tc>
          <w:tcPr>
            <w:tcW w:w="617" w:type="dxa"/>
          </w:tcPr>
          <w:p w:rsidR="00E762F0" w:rsidRPr="00F554F3" w:rsidRDefault="00E762F0" w:rsidP="00987B5D">
            <w:pPr>
              <w:spacing w:line="480" w:lineRule="auto"/>
              <w:rPr>
                <w:rFonts w:ascii="Arial" w:hAnsi="Arial" w:cs="Arial"/>
                <w:lang w:val="es-PA"/>
              </w:rPr>
            </w:pPr>
            <w:r>
              <w:rPr>
                <w:rFonts w:ascii="Arial" w:hAnsi="Arial" w:cs="Arial"/>
                <w:lang w:val="es-PA"/>
              </w:rPr>
              <w:t>106</w:t>
            </w:r>
          </w:p>
        </w:tc>
      </w:tr>
      <w:tr w:rsidR="00E762F0" w:rsidRPr="00F554F3" w:rsidTr="00987B5D">
        <w:tc>
          <w:tcPr>
            <w:tcW w:w="1668" w:type="dxa"/>
          </w:tcPr>
          <w:p w:rsidR="00E762F0" w:rsidRPr="00F554F3" w:rsidRDefault="00E762F0" w:rsidP="00987B5D">
            <w:pPr>
              <w:spacing w:line="480" w:lineRule="auto"/>
              <w:rPr>
                <w:rFonts w:ascii="Arial" w:eastAsia="MS Mincho" w:hAnsi="Arial" w:cs="Arial"/>
                <w:lang w:eastAsia="es-EC"/>
              </w:rPr>
            </w:pPr>
            <w:r>
              <w:rPr>
                <w:rFonts w:ascii="Arial" w:eastAsia="MS Mincho" w:hAnsi="Arial" w:cs="Arial"/>
                <w:lang w:eastAsia="es-EC"/>
              </w:rPr>
              <w:t>Tabla IX</w:t>
            </w:r>
          </w:p>
        </w:tc>
        <w:tc>
          <w:tcPr>
            <w:tcW w:w="6359" w:type="dxa"/>
          </w:tcPr>
          <w:p w:rsidR="00E762F0" w:rsidRPr="00F554F3" w:rsidRDefault="00E762F0" w:rsidP="00987B5D">
            <w:pPr>
              <w:keepNext/>
              <w:tabs>
                <w:tab w:val="left" w:pos="567"/>
                <w:tab w:val="left" w:pos="1276"/>
                <w:tab w:val="left" w:pos="1843"/>
                <w:tab w:val="left" w:pos="2410"/>
                <w:tab w:val="left" w:pos="2977"/>
                <w:tab w:val="left" w:pos="3828"/>
              </w:tabs>
              <w:autoSpaceDE w:val="0"/>
              <w:autoSpaceDN w:val="0"/>
              <w:adjustRightInd w:val="0"/>
              <w:spacing w:line="480" w:lineRule="auto"/>
              <w:outlineLvl w:val="0"/>
              <w:rPr>
                <w:rFonts w:ascii="Arial" w:eastAsia="MS Mincho" w:hAnsi="Arial" w:cs="Arial"/>
                <w:lang w:eastAsia="es-EC"/>
              </w:rPr>
            </w:pPr>
            <w:r>
              <w:rPr>
                <w:rFonts w:ascii="Arial" w:eastAsia="MS Mincho" w:hAnsi="Arial" w:cs="Arial"/>
                <w:lang w:eastAsia="es-EC"/>
              </w:rPr>
              <w:t>Flicker</w:t>
            </w:r>
            <w:r w:rsidRPr="00F554F3">
              <w:rPr>
                <w:rFonts w:ascii="Arial" w:eastAsia="MS Mincho" w:hAnsi="Arial" w:cs="Arial"/>
                <w:lang w:eastAsia="es-EC"/>
              </w:rPr>
              <w:t xml:space="preserve"> Diciembre del 2008</w:t>
            </w:r>
          </w:p>
        </w:tc>
        <w:tc>
          <w:tcPr>
            <w:tcW w:w="617" w:type="dxa"/>
          </w:tcPr>
          <w:p w:rsidR="00E762F0" w:rsidRPr="00F554F3" w:rsidRDefault="00E762F0" w:rsidP="00987B5D">
            <w:pPr>
              <w:spacing w:line="480" w:lineRule="auto"/>
              <w:rPr>
                <w:rFonts w:ascii="Arial" w:hAnsi="Arial" w:cs="Arial"/>
                <w:lang w:val="es-PA"/>
              </w:rPr>
            </w:pPr>
            <w:r w:rsidRPr="00F554F3">
              <w:rPr>
                <w:rFonts w:ascii="Arial" w:hAnsi="Arial" w:cs="Arial"/>
                <w:lang w:val="es-PA"/>
              </w:rPr>
              <w:t>11</w:t>
            </w:r>
            <w:r>
              <w:rPr>
                <w:rFonts w:ascii="Arial" w:hAnsi="Arial" w:cs="Arial"/>
                <w:lang w:val="es-PA"/>
              </w:rPr>
              <w:t>1</w:t>
            </w:r>
          </w:p>
        </w:tc>
      </w:tr>
      <w:tr w:rsidR="00E762F0" w:rsidRPr="00F554F3" w:rsidTr="00987B5D">
        <w:tc>
          <w:tcPr>
            <w:tcW w:w="1668" w:type="dxa"/>
          </w:tcPr>
          <w:p w:rsidR="00E762F0" w:rsidRPr="00F554F3" w:rsidRDefault="00E762F0" w:rsidP="00987B5D">
            <w:pPr>
              <w:spacing w:line="480" w:lineRule="auto"/>
              <w:rPr>
                <w:rFonts w:ascii="Arial" w:eastAsia="MS Mincho" w:hAnsi="Arial" w:cs="Arial"/>
                <w:lang w:eastAsia="es-EC"/>
              </w:rPr>
            </w:pPr>
            <w:r>
              <w:rPr>
                <w:rFonts w:ascii="Arial" w:eastAsia="MS Mincho" w:hAnsi="Arial" w:cs="Arial"/>
                <w:lang w:eastAsia="es-EC"/>
              </w:rPr>
              <w:t>Tabla X</w:t>
            </w:r>
          </w:p>
        </w:tc>
        <w:tc>
          <w:tcPr>
            <w:tcW w:w="6359" w:type="dxa"/>
          </w:tcPr>
          <w:p w:rsidR="00E762F0" w:rsidRPr="00F554F3" w:rsidRDefault="00E762F0" w:rsidP="00987B5D">
            <w:pPr>
              <w:keepNext/>
              <w:tabs>
                <w:tab w:val="left" w:pos="567"/>
                <w:tab w:val="left" w:pos="1276"/>
                <w:tab w:val="left" w:pos="1843"/>
                <w:tab w:val="left" w:pos="2410"/>
                <w:tab w:val="left" w:pos="2977"/>
                <w:tab w:val="left" w:pos="3828"/>
              </w:tabs>
              <w:autoSpaceDE w:val="0"/>
              <w:autoSpaceDN w:val="0"/>
              <w:adjustRightInd w:val="0"/>
              <w:spacing w:line="480" w:lineRule="auto"/>
              <w:outlineLvl w:val="0"/>
              <w:rPr>
                <w:rFonts w:ascii="Arial" w:eastAsia="MS Mincho" w:hAnsi="Arial" w:cs="Arial"/>
                <w:lang w:eastAsia="es-EC"/>
              </w:rPr>
            </w:pPr>
            <w:r>
              <w:rPr>
                <w:rFonts w:ascii="Arial" w:eastAsia="MS Mincho" w:hAnsi="Arial" w:cs="Arial"/>
                <w:lang w:eastAsia="es-EC"/>
              </w:rPr>
              <w:t xml:space="preserve">Flicker </w:t>
            </w:r>
            <w:r w:rsidRPr="00F554F3">
              <w:rPr>
                <w:rFonts w:ascii="Arial" w:eastAsia="MS Mincho" w:hAnsi="Arial" w:cs="Arial"/>
                <w:lang w:eastAsia="es-EC"/>
              </w:rPr>
              <w:t>Abril del 2009</w:t>
            </w:r>
          </w:p>
        </w:tc>
        <w:tc>
          <w:tcPr>
            <w:tcW w:w="617" w:type="dxa"/>
          </w:tcPr>
          <w:p w:rsidR="00E762F0" w:rsidRPr="00F554F3" w:rsidRDefault="00E762F0" w:rsidP="00987B5D">
            <w:pPr>
              <w:spacing w:line="480" w:lineRule="auto"/>
              <w:rPr>
                <w:rFonts w:ascii="Arial" w:hAnsi="Arial" w:cs="Arial"/>
              </w:rPr>
            </w:pPr>
            <w:r w:rsidRPr="00F554F3">
              <w:rPr>
                <w:rFonts w:ascii="Arial" w:hAnsi="Arial" w:cs="Arial"/>
              </w:rPr>
              <w:t>11</w:t>
            </w:r>
            <w:r>
              <w:rPr>
                <w:rFonts w:ascii="Arial" w:hAnsi="Arial" w:cs="Arial"/>
              </w:rPr>
              <w:t>1</w:t>
            </w:r>
          </w:p>
        </w:tc>
      </w:tr>
      <w:tr w:rsidR="00E762F0" w:rsidRPr="00F554F3" w:rsidTr="00987B5D">
        <w:tc>
          <w:tcPr>
            <w:tcW w:w="1668" w:type="dxa"/>
          </w:tcPr>
          <w:p w:rsidR="00E762F0" w:rsidRDefault="00E762F0" w:rsidP="00987B5D">
            <w:pPr>
              <w:spacing w:line="480" w:lineRule="auto"/>
              <w:rPr>
                <w:rFonts w:ascii="Arial" w:eastAsia="MS Mincho" w:hAnsi="Arial" w:cs="Arial"/>
                <w:lang w:eastAsia="es-EC"/>
              </w:rPr>
            </w:pPr>
            <w:r>
              <w:rPr>
                <w:rFonts w:ascii="Arial" w:eastAsia="MS Mincho" w:hAnsi="Arial" w:cs="Arial"/>
                <w:lang w:eastAsia="es-EC"/>
              </w:rPr>
              <w:t>Tabla XI</w:t>
            </w:r>
          </w:p>
          <w:p w:rsidR="00E762F0" w:rsidRDefault="00E762F0" w:rsidP="00987B5D">
            <w:pPr>
              <w:spacing w:line="480" w:lineRule="auto"/>
              <w:rPr>
                <w:rFonts w:ascii="Arial" w:eastAsia="MS Mincho" w:hAnsi="Arial" w:cs="Arial"/>
                <w:lang w:eastAsia="es-EC"/>
              </w:rPr>
            </w:pPr>
            <w:r>
              <w:rPr>
                <w:rFonts w:ascii="Arial" w:eastAsia="MS Mincho" w:hAnsi="Arial" w:cs="Arial"/>
                <w:lang w:eastAsia="es-EC"/>
              </w:rPr>
              <w:t>Tabla XII</w:t>
            </w:r>
          </w:p>
          <w:p w:rsidR="00E762F0" w:rsidRDefault="00E762F0" w:rsidP="00987B5D">
            <w:pPr>
              <w:spacing w:line="480" w:lineRule="auto"/>
              <w:rPr>
                <w:rFonts w:ascii="Arial" w:eastAsia="MS Mincho" w:hAnsi="Arial" w:cs="Arial"/>
                <w:lang w:eastAsia="es-EC"/>
              </w:rPr>
            </w:pPr>
            <w:r>
              <w:rPr>
                <w:rFonts w:ascii="Arial" w:eastAsia="MS Mincho" w:hAnsi="Arial" w:cs="Arial"/>
                <w:lang w:eastAsia="es-EC"/>
              </w:rPr>
              <w:t>Tabla XIII</w:t>
            </w:r>
          </w:p>
          <w:p w:rsidR="00E762F0" w:rsidRPr="00F554F3" w:rsidRDefault="00E762F0" w:rsidP="00987B5D">
            <w:pPr>
              <w:spacing w:line="480" w:lineRule="auto"/>
              <w:rPr>
                <w:rFonts w:ascii="Arial" w:eastAsia="MS Mincho" w:hAnsi="Arial" w:cs="Arial"/>
                <w:lang w:eastAsia="es-EC"/>
              </w:rPr>
            </w:pPr>
            <w:r>
              <w:rPr>
                <w:rFonts w:ascii="Arial" w:eastAsia="MS Mincho" w:hAnsi="Arial" w:cs="Arial"/>
                <w:lang w:eastAsia="es-EC"/>
              </w:rPr>
              <w:t>Tabla XIV</w:t>
            </w:r>
          </w:p>
        </w:tc>
        <w:tc>
          <w:tcPr>
            <w:tcW w:w="6359" w:type="dxa"/>
          </w:tcPr>
          <w:p w:rsidR="00E762F0" w:rsidRDefault="00E762F0" w:rsidP="00987B5D">
            <w:pPr>
              <w:keepNext/>
              <w:tabs>
                <w:tab w:val="left" w:pos="567"/>
                <w:tab w:val="left" w:pos="1276"/>
                <w:tab w:val="left" w:pos="1843"/>
                <w:tab w:val="left" w:pos="2410"/>
                <w:tab w:val="left" w:pos="2977"/>
                <w:tab w:val="left" w:pos="3828"/>
              </w:tabs>
              <w:autoSpaceDE w:val="0"/>
              <w:autoSpaceDN w:val="0"/>
              <w:adjustRightInd w:val="0"/>
              <w:spacing w:line="480" w:lineRule="auto"/>
              <w:outlineLvl w:val="0"/>
              <w:rPr>
                <w:rFonts w:ascii="Arial" w:eastAsia="MS Mincho" w:hAnsi="Arial" w:cs="Arial"/>
                <w:lang w:eastAsia="es-EC"/>
              </w:rPr>
            </w:pPr>
            <w:r>
              <w:rPr>
                <w:rFonts w:ascii="Arial" w:eastAsia="MS Mincho" w:hAnsi="Arial" w:cs="Arial"/>
                <w:lang w:eastAsia="es-EC"/>
              </w:rPr>
              <w:t>Flicker Enero 2010</w:t>
            </w:r>
          </w:p>
          <w:p w:rsidR="00E762F0" w:rsidRDefault="00E762F0" w:rsidP="00987B5D">
            <w:pPr>
              <w:keepNext/>
              <w:tabs>
                <w:tab w:val="left" w:pos="567"/>
                <w:tab w:val="left" w:pos="1276"/>
                <w:tab w:val="left" w:pos="1843"/>
                <w:tab w:val="left" w:pos="2410"/>
                <w:tab w:val="left" w:pos="2977"/>
                <w:tab w:val="left" w:pos="3828"/>
              </w:tabs>
              <w:autoSpaceDE w:val="0"/>
              <w:autoSpaceDN w:val="0"/>
              <w:adjustRightInd w:val="0"/>
              <w:spacing w:line="480" w:lineRule="auto"/>
              <w:outlineLvl w:val="0"/>
              <w:rPr>
                <w:rFonts w:ascii="Arial" w:eastAsia="MS Mincho" w:hAnsi="Arial" w:cs="Arial"/>
                <w:lang w:eastAsia="es-EC"/>
              </w:rPr>
            </w:pPr>
            <w:r>
              <w:rPr>
                <w:rFonts w:ascii="Arial" w:eastAsia="MS Mincho" w:hAnsi="Arial" w:cs="Arial"/>
                <w:lang w:eastAsia="es-EC"/>
              </w:rPr>
              <w:t>Factor de Potencia Diciembre 2008</w:t>
            </w:r>
          </w:p>
          <w:p w:rsidR="00E762F0" w:rsidRDefault="00E762F0" w:rsidP="00987B5D">
            <w:pPr>
              <w:keepNext/>
              <w:tabs>
                <w:tab w:val="left" w:pos="567"/>
                <w:tab w:val="left" w:pos="1276"/>
                <w:tab w:val="left" w:pos="1843"/>
                <w:tab w:val="left" w:pos="2410"/>
                <w:tab w:val="left" w:pos="2977"/>
                <w:tab w:val="left" w:pos="3828"/>
              </w:tabs>
              <w:autoSpaceDE w:val="0"/>
              <w:autoSpaceDN w:val="0"/>
              <w:adjustRightInd w:val="0"/>
              <w:spacing w:line="480" w:lineRule="auto"/>
              <w:outlineLvl w:val="0"/>
              <w:rPr>
                <w:rFonts w:ascii="Arial" w:eastAsia="MS Mincho" w:hAnsi="Arial" w:cs="Arial"/>
                <w:lang w:eastAsia="es-EC"/>
              </w:rPr>
            </w:pPr>
            <w:r>
              <w:rPr>
                <w:rFonts w:ascii="Arial" w:eastAsia="MS Mincho" w:hAnsi="Arial" w:cs="Arial"/>
                <w:lang w:eastAsia="es-EC"/>
              </w:rPr>
              <w:t>Factor de Potencia Abril 2009</w:t>
            </w:r>
          </w:p>
          <w:p w:rsidR="00E762F0" w:rsidRPr="00F554F3" w:rsidRDefault="00E762F0" w:rsidP="00987B5D">
            <w:pPr>
              <w:keepNext/>
              <w:tabs>
                <w:tab w:val="left" w:pos="567"/>
                <w:tab w:val="left" w:pos="1276"/>
                <w:tab w:val="left" w:pos="1843"/>
                <w:tab w:val="left" w:pos="2410"/>
                <w:tab w:val="left" w:pos="2977"/>
                <w:tab w:val="left" w:pos="3828"/>
              </w:tabs>
              <w:autoSpaceDE w:val="0"/>
              <w:autoSpaceDN w:val="0"/>
              <w:adjustRightInd w:val="0"/>
              <w:spacing w:line="480" w:lineRule="auto"/>
              <w:outlineLvl w:val="0"/>
              <w:rPr>
                <w:rFonts w:ascii="Arial" w:eastAsia="MS Mincho" w:hAnsi="Arial" w:cs="Arial"/>
                <w:lang w:eastAsia="es-EC"/>
              </w:rPr>
            </w:pPr>
            <w:r>
              <w:rPr>
                <w:rFonts w:ascii="Arial" w:eastAsia="MS Mincho" w:hAnsi="Arial" w:cs="Arial"/>
                <w:lang w:eastAsia="es-EC"/>
              </w:rPr>
              <w:t>Factor de Potencia Enero 2010</w:t>
            </w:r>
          </w:p>
        </w:tc>
        <w:tc>
          <w:tcPr>
            <w:tcW w:w="617" w:type="dxa"/>
          </w:tcPr>
          <w:p w:rsidR="00E762F0" w:rsidRDefault="00E762F0" w:rsidP="00987B5D">
            <w:pPr>
              <w:spacing w:line="480" w:lineRule="auto"/>
              <w:rPr>
                <w:rFonts w:ascii="Arial" w:hAnsi="Arial" w:cs="Arial"/>
              </w:rPr>
            </w:pPr>
            <w:r w:rsidRPr="00F554F3">
              <w:rPr>
                <w:rFonts w:ascii="Arial" w:hAnsi="Arial" w:cs="Arial"/>
              </w:rPr>
              <w:t>11</w:t>
            </w:r>
            <w:r>
              <w:rPr>
                <w:rFonts w:ascii="Arial" w:hAnsi="Arial" w:cs="Arial"/>
              </w:rPr>
              <w:t>1</w:t>
            </w:r>
          </w:p>
          <w:p w:rsidR="00E762F0" w:rsidRDefault="00E762F0" w:rsidP="00987B5D">
            <w:pPr>
              <w:spacing w:line="480" w:lineRule="auto"/>
              <w:rPr>
                <w:rFonts w:ascii="Arial" w:hAnsi="Arial" w:cs="Arial"/>
              </w:rPr>
            </w:pPr>
            <w:r>
              <w:rPr>
                <w:rFonts w:ascii="Arial" w:hAnsi="Arial" w:cs="Arial"/>
              </w:rPr>
              <w:t>113</w:t>
            </w:r>
          </w:p>
          <w:p w:rsidR="00E762F0" w:rsidRDefault="00E762F0" w:rsidP="00987B5D">
            <w:pPr>
              <w:spacing w:line="480" w:lineRule="auto"/>
              <w:rPr>
                <w:rFonts w:ascii="Arial" w:hAnsi="Arial" w:cs="Arial"/>
              </w:rPr>
            </w:pPr>
            <w:r>
              <w:rPr>
                <w:rFonts w:ascii="Arial" w:hAnsi="Arial" w:cs="Arial"/>
              </w:rPr>
              <w:t>113</w:t>
            </w:r>
          </w:p>
          <w:p w:rsidR="00E762F0" w:rsidRPr="00F554F3" w:rsidRDefault="00E762F0" w:rsidP="00987B5D">
            <w:pPr>
              <w:spacing w:line="480" w:lineRule="auto"/>
              <w:rPr>
                <w:rFonts w:ascii="Arial" w:hAnsi="Arial" w:cs="Arial"/>
              </w:rPr>
            </w:pPr>
            <w:r>
              <w:rPr>
                <w:rFonts w:ascii="Arial" w:hAnsi="Arial" w:cs="Arial"/>
              </w:rPr>
              <w:t>114</w:t>
            </w:r>
          </w:p>
        </w:tc>
      </w:tr>
      <w:tr w:rsidR="00E762F0" w:rsidRPr="00F554F3" w:rsidTr="00987B5D">
        <w:tc>
          <w:tcPr>
            <w:tcW w:w="1668" w:type="dxa"/>
          </w:tcPr>
          <w:p w:rsidR="00E762F0" w:rsidRDefault="00E762F0" w:rsidP="00987B5D">
            <w:pPr>
              <w:spacing w:line="480" w:lineRule="auto"/>
              <w:rPr>
                <w:rFonts w:ascii="Arial" w:eastAsia="MS Mincho" w:hAnsi="Arial" w:cs="Arial"/>
                <w:lang w:eastAsia="es-EC"/>
              </w:rPr>
            </w:pPr>
          </w:p>
        </w:tc>
        <w:tc>
          <w:tcPr>
            <w:tcW w:w="6359" w:type="dxa"/>
          </w:tcPr>
          <w:p w:rsidR="00E762F0" w:rsidRPr="00F554F3" w:rsidRDefault="00E762F0" w:rsidP="00987B5D">
            <w:pPr>
              <w:keepNext/>
              <w:tabs>
                <w:tab w:val="left" w:pos="567"/>
                <w:tab w:val="left" w:pos="1276"/>
                <w:tab w:val="left" w:pos="1843"/>
                <w:tab w:val="left" w:pos="2410"/>
                <w:tab w:val="left" w:pos="2977"/>
                <w:tab w:val="left" w:pos="3828"/>
              </w:tabs>
              <w:autoSpaceDE w:val="0"/>
              <w:autoSpaceDN w:val="0"/>
              <w:adjustRightInd w:val="0"/>
              <w:spacing w:line="480" w:lineRule="auto"/>
              <w:outlineLvl w:val="0"/>
              <w:rPr>
                <w:rFonts w:ascii="Arial" w:eastAsia="MS Mincho" w:hAnsi="Arial" w:cs="Arial"/>
                <w:lang w:eastAsia="es-EC"/>
              </w:rPr>
            </w:pPr>
          </w:p>
        </w:tc>
        <w:tc>
          <w:tcPr>
            <w:tcW w:w="617" w:type="dxa"/>
          </w:tcPr>
          <w:p w:rsidR="00E762F0" w:rsidRPr="00F554F3" w:rsidRDefault="00E762F0" w:rsidP="00987B5D">
            <w:pPr>
              <w:spacing w:line="480" w:lineRule="auto"/>
              <w:rPr>
                <w:rFonts w:ascii="Arial" w:hAnsi="Arial" w:cs="Arial"/>
              </w:rPr>
            </w:pPr>
          </w:p>
        </w:tc>
      </w:tr>
    </w:tbl>
    <w:p w:rsidR="00E762F0" w:rsidRDefault="00E762F0" w:rsidP="00E762F0">
      <w:pPr>
        <w:spacing w:line="480" w:lineRule="auto"/>
        <w:jc w:val="right"/>
        <w:rPr>
          <w:rFonts w:ascii="Arial" w:hAnsi="Arial" w:cs="Arial"/>
          <w:b/>
        </w:rPr>
      </w:pPr>
    </w:p>
    <w:p w:rsidR="00E762F0" w:rsidRPr="00455496" w:rsidRDefault="00E762F0" w:rsidP="00E762F0">
      <w:pPr>
        <w:spacing w:line="480" w:lineRule="auto"/>
        <w:jc w:val="right"/>
        <w:rPr>
          <w:rFonts w:ascii="Arial" w:hAnsi="Arial" w:cs="Arial"/>
          <w:b/>
        </w:rPr>
        <w:sectPr w:rsidR="00E762F0" w:rsidRPr="00455496" w:rsidSect="00987B5D">
          <w:headerReference w:type="default" r:id="rId10"/>
          <w:type w:val="continuous"/>
          <w:pgSz w:w="11906" w:h="16838"/>
          <w:pgMar w:top="2268" w:right="1134" w:bottom="2268" w:left="2268" w:header="709" w:footer="709" w:gutter="0"/>
          <w:pgNumType w:fmt="upperRoman"/>
          <w:cols w:sep="1" w:space="708"/>
          <w:docGrid w:linePitch="360"/>
        </w:sectPr>
      </w:pPr>
    </w:p>
    <w:p w:rsidR="00E762F0" w:rsidRPr="00CA1CA2" w:rsidRDefault="00E762F0" w:rsidP="00E762F0">
      <w:pPr>
        <w:sectPr w:rsidR="00E762F0" w:rsidRPr="00CA1CA2" w:rsidSect="00987B5D">
          <w:type w:val="continuous"/>
          <w:pgSz w:w="11906" w:h="16838"/>
          <w:pgMar w:top="2268" w:right="1134" w:bottom="2268" w:left="2268" w:header="709" w:footer="709" w:gutter="0"/>
          <w:pgNumType w:fmt="upperRoman"/>
          <w:cols w:num="3" w:space="174" w:equalWidth="0">
            <w:col w:w="1843" w:space="174"/>
            <w:col w:w="5472" w:space="174"/>
            <w:col w:w="839"/>
          </w:cols>
          <w:docGrid w:linePitch="360"/>
        </w:sectPr>
      </w:pPr>
    </w:p>
    <w:p w:rsidR="00E762F0" w:rsidRPr="00DC41CD" w:rsidRDefault="00E762F0" w:rsidP="00E762F0">
      <w:pPr>
        <w:spacing w:line="480" w:lineRule="auto"/>
        <w:jc w:val="center"/>
        <w:rPr>
          <w:rFonts w:ascii="Arial" w:hAnsi="Arial" w:cs="Arial"/>
          <w:b/>
          <w:sz w:val="36"/>
          <w:szCs w:val="36"/>
          <w:lang w:val="pt-BR"/>
        </w:rPr>
      </w:pPr>
      <w:r w:rsidRPr="00B50993">
        <w:rPr>
          <w:rFonts w:ascii="Arial" w:hAnsi="Arial" w:cs="Arial"/>
          <w:b/>
          <w:sz w:val="36"/>
          <w:szCs w:val="36"/>
          <w:lang w:val="pt-BR"/>
        </w:rPr>
        <w:lastRenderedPageBreak/>
        <w:t>ÍNDICE DE ANEXOS</w:t>
      </w:r>
    </w:p>
    <w:p w:rsidR="00E762F0" w:rsidRPr="00DC41CD" w:rsidRDefault="00E762F0" w:rsidP="00E762F0">
      <w:pPr>
        <w:rPr>
          <w:rFonts w:ascii="Arial" w:hAnsi="Arial" w:cs="Arial"/>
          <w:b/>
          <w:lang w:val="pt-BR"/>
        </w:rPr>
      </w:pPr>
    </w:p>
    <w:p w:rsidR="00E762F0" w:rsidRPr="00DC41CD" w:rsidRDefault="00E762F0" w:rsidP="00E762F0">
      <w:pPr>
        <w:spacing w:line="480" w:lineRule="auto"/>
        <w:jc w:val="right"/>
        <w:rPr>
          <w:rFonts w:ascii="Arial" w:hAnsi="Arial" w:cs="Arial"/>
          <w:b/>
          <w:lang w:val="pt-BR"/>
        </w:rPr>
      </w:pPr>
      <w:r w:rsidRPr="00DC41CD">
        <w:rPr>
          <w:rFonts w:ascii="Arial" w:hAnsi="Arial" w:cs="Arial"/>
          <w:b/>
          <w:lang w:val="pt-BR"/>
        </w:rPr>
        <w:t>Pág.</w:t>
      </w:r>
    </w:p>
    <w:p w:rsidR="00E762F0" w:rsidRDefault="00E762F0" w:rsidP="00E762F0">
      <w:pPr>
        <w:spacing w:line="480" w:lineRule="auto"/>
        <w:jc w:val="both"/>
        <w:rPr>
          <w:rFonts w:ascii="Arial" w:hAnsi="Arial" w:cs="Arial"/>
          <w:b/>
          <w:lang w:val="pt-BR"/>
        </w:rPr>
      </w:pPr>
    </w:p>
    <w:tbl>
      <w:tblPr>
        <w:tblW w:w="0" w:type="auto"/>
        <w:tblLook w:val="04A0"/>
      </w:tblPr>
      <w:tblGrid>
        <w:gridCol w:w="1668"/>
        <w:gridCol w:w="6359"/>
        <w:gridCol w:w="617"/>
      </w:tblGrid>
      <w:tr w:rsidR="00E762F0" w:rsidRPr="00B50993" w:rsidTr="00987B5D">
        <w:tc>
          <w:tcPr>
            <w:tcW w:w="1668" w:type="dxa"/>
          </w:tcPr>
          <w:p w:rsidR="00E762F0" w:rsidRPr="00B50993" w:rsidRDefault="00E762F0" w:rsidP="00987B5D">
            <w:pPr>
              <w:spacing w:line="480" w:lineRule="auto"/>
              <w:rPr>
                <w:rFonts w:ascii="Arial" w:hAnsi="Arial" w:cs="Arial"/>
              </w:rPr>
            </w:pPr>
            <w:r w:rsidRPr="00B50993">
              <w:rPr>
                <w:rFonts w:ascii="Arial" w:hAnsi="Arial" w:cs="Arial"/>
              </w:rPr>
              <w:t>Anexo 1</w:t>
            </w:r>
          </w:p>
        </w:tc>
        <w:tc>
          <w:tcPr>
            <w:tcW w:w="6359" w:type="dxa"/>
          </w:tcPr>
          <w:p w:rsidR="00E762F0" w:rsidRPr="00B50993" w:rsidRDefault="00E762F0" w:rsidP="00987B5D">
            <w:pPr>
              <w:spacing w:line="480" w:lineRule="auto"/>
              <w:rPr>
                <w:rFonts w:ascii="Arial" w:hAnsi="Arial" w:cs="Arial"/>
              </w:rPr>
            </w:pPr>
            <w:r w:rsidRPr="00B50993">
              <w:rPr>
                <w:rFonts w:ascii="Arial" w:hAnsi="Arial" w:cs="Arial"/>
              </w:rPr>
              <w:t>Diagrama Unifilar de la empresa BLOQCIM S.A.</w:t>
            </w:r>
          </w:p>
        </w:tc>
        <w:tc>
          <w:tcPr>
            <w:tcW w:w="617" w:type="dxa"/>
          </w:tcPr>
          <w:p w:rsidR="00E762F0" w:rsidRPr="00B50993" w:rsidRDefault="00E762F0" w:rsidP="00987B5D">
            <w:pPr>
              <w:spacing w:line="480" w:lineRule="auto"/>
              <w:rPr>
                <w:rFonts w:ascii="Arial" w:hAnsi="Arial" w:cs="Arial"/>
              </w:rPr>
            </w:pPr>
            <w:r>
              <w:rPr>
                <w:rFonts w:ascii="Arial" w:hAnsi="Arial" w:cs="Arial"/>
              </w:rPr>
              <w:t>122</w:t>
            </w:r>
          </w:p>
        </w:tc>
      </w:tr>
      <w:tr w:rsidR="00E762F0" w:rsidRPr="00B50993" w:rsidTr="00987B5D">
        <w:tc>
          <w:tcPr>
            <w:tcW w:w="1668" w:type="dxa"/>
          </w:tcPr>
          <w:p w:rsidR="00E762F0" w:rsidRPr="00B50993" w:rsidRDefault="00E762F0" w:rsidP="00987B5D">
            <w:pPr>
              <w:spacing w:line="480" w:lineRule="auto"/>
              <w:rPr>
                <w:rFonts w:ascii="Arial" w:hAnsi="Arial" w:cs="Arial"/>
              </w:rPr>
            </w:pPr>
            <w:r w:rsidRPr="00B50993">
              <w:rPr>
                <w:rFonts w:ascii="Arial" w:hAnsi="Arial" w:cs="Arial"/>
              </w:rPr>
              <w:t>Anexo 2</w:t>
            </w:r>
          </w:p>
        </w:tc>
        <w:tc>
          <w:tcPr>
            <w:tcW w:w="6359" w:type="dxa"/>
          </w:tcPr>
          <w:p w:rsidR="00E762F0" w:rsidRPr="00B50993" w:rsidRDefault="00E762F0" w:rsidP="00987B5D">
            <w:pPr>
              <w:pStyle w:val="NormalWeb"/>
              <w:tabs>
                <w:tab w:val="left" w:pos="900"/>
                <w:tab w:val="left" w:pos="1260"/>
                <w:tab w:val="left" w:pos="1843"/>
                <w:tab w:val="left" w:pos="2410"/>
                <w:tab w:val="left" w:pos="2977"/>
                <w:tab w:val="left" w:pos="3828"/>
              </w:tabs>
              <w:spacing w:before="0" w:beforeAutospacing="0" w:after="0" w:afterAutospacing="0" w:line="480" w:lineRule="auto"/>
              <w:rPr>
                <w:rFonts w:ascii="Arial" w:hAnsi="Arial" w:cs="Arial"/>
                <w:lang w:val="es-MX"/>
              </w:rPr>
            </w:pPr>
            <w:r w:rsidRPr="00B50993">
              <w:rPr>
                <w:rFonts w:ascii="Arial" w:hAnsi="Arial" w:cs="Arial"/>
                <w:lang w:val="es-MX"/>
              </w:rPr>
              <w:t>Datos técnicos de los dispositivos y equipos que conforman la planta BLOQCIM S.A.</w:t>
            </w:r>
          </w:p>
        </w:tc>
        <w:tc>
          <w:tcPr>
            <w:tcW w:w="617" w:type="dxa"/>
          </w:tcPr>
          <w:p w:rsidR="00E762F0" w:rsidRPr="00B50993" w:rsidRDefault="00E762F0" w:rsidP="00987B5D">
            <w:pPr>
              <w:spacing w:line="480" w:lineRule="auto"/>
              <w:rPr>
                <w:rFonts w:ascii="Arial" w:hAnsi="Arial" w:cs="Arial"/>
                <w:lang w:val="es-PA"/>
              </w:rPr>
            </w:pPr>
            <w:r>
              <w:rPr>
                <w:rFonts w:ascii="Arial" w:hAnsi="Arial" w:cs="Arial"/>
                <w:lang w:val="es-PA"/>
              </w:rPr>
              <w:t>123</w:t>
            </w:r>
          </w:p>
        </w:tc>
      </w:tr>
    </w:tbl>
    <w:p w:rsidR="00E762F0" w:rsidRPr="00DC41CD" w:rsidRDefault="00E762F0" w:rsidP="00E762F0">
      <w:pPr>
        <w:spacing w:line="480" w:lineRule="auto"/>
        <w:jc w:val="both"/>
        <w:rPr>
          <w:rFonts w:ascii="Arial" w:hAnsi="Arial" w:cs="Arial"/>
          <w:b/>
          <w:lang w:val="pt-BR"/>
        </w:rPr>
        <w:sectPr w:rsidR="00E762F0" w:rsidRPr="00DC41CD" w:rsidSect="00987B5D">
          <w:type w:val="continuous"/>
          <w:pgSz w:w="11906" w:h="16838"/>
          <w:pgMar w:top="2268" w:right="1134" w:bottom="1985" w:left="2268" w:header="709" w:footer="709" w:gutter="0"/>
          <w:pgNumType w:fmt="upperRoman"/>
          <w:cols w:space="708"/>
          <w:docGrid w:linePitch="360"/>
        </w:sectPr>
      </w:pPr>
    </w:p>
    <w:p w:rsidR="00E762F0" w:rsidRDefault="00E762F0" w:rsidP="00E762F0">
      <w:pPr>
        <w:spacing w:line="480" w:lineRule="auto"/>
        <w:rPr>
          <w:rFonts w:ascii="Arial" w:hAnsi="Arial" w:cs="Arial"/>
          <w:b/>
          <w:sz w:val="36"/>
          <w:szCs w:val="36"/>
          <w:lang w:val="pt-BR"/>
        </w:rPr>
      </w:pPr>
    </w:p>
    <w:p w:rsidR="00E762F0" w:rsidRDefault="00E762F0" w:rsidP="00E762F0">
      <w:pPr>
        <w:spacing w:line="480" w:lineRule="auto"/>
        <w:jc w:val="center"/>
        <w:rPr>
          <w:rFonts w:ascii="Arial" w:hAnsi="Arial" w:cs="Arial"/>
          <w:b/>
          <w:sz w:val="36"/>
          <w:szCs w:val="36"/>
          <w:lang w:val="pt-BR"/>
        </w:rPr>
      </w:pPr>
      <w:r>
        <w:rPr>
          <w:rFonts w:ascii="Arial" w:hAnsi="Arial" w:cs="Arial"/>
          <w:b/>
          <w:sz w:val="36"/>
          <w:szCs w:val="36"/>
          <w:lang w:val="pt-BR"/>
        </w:rPr>
        <w:t>INTRODUCCIÓ</w:t>
      </w:r>
      <w:r w:rsidRPr="00A10098">
        <w:rPr>
          <w:rFonts w:ascii="Arial" w:hAnsi="Arial" w:cs="Arial"/>
          <w:b/>
          <w:sz w:val="36"/>
          <w:szCs w:val="36"/>
          <w:lang w:val="pt-BR"/>
        </w:rPr>
        <w:t>N</w:t>
      </w:r>
    </w:p>
    <w:p w:rsidR="00E762F0" w:rsidRPr="00A10098" w:rsidRDefault="00E762F0" w:rsidP="00E762F0">
      <w:pPr>
        <w:spacing w:line="480" w:lineRule="auto"/>
        <w:jc w:val="center"/>
        <w:rPr>
          <w:rFonts w:ascii="Arial" w:hAnsi="Arial" w:cs="Arial"/>
          <w:b/>
          <w:sz w:val="36"/>
          <w:szCs w:val="36"/>
          <w:lang w:val="pt-BR"/>
        </w:rPr>
      </w:pPr>
    </w:p>
    <w:p w:rsidR="00E762F0" w:rsidRPr="007B439F" w:rsidRDefault="00E762F0" w:rsidP="00E762F0">
      <w:pPr>
        <w:spacing w:line="480" w:lineRule="auto"/>
        <w:jc w:val="both"/>
        <w:rPr>
          <w:rFonts w:ascii="Arial" w:hAnsi="Arial" w:cs="Arial"/>
          <w:b/>
        </w:rPr>
      </w:pPr>
      <w:r w:rsidRPr="007B439F">
        <w:rPr>
          <w:rFonts w:ascii="Arial" w:hAnsi="Arial" w:cs="Arial"/>
        </w:rPr>
        <w:t xml:space="preserve">El uso de la energía eléctrica ha sido y seguirá siendo el complemento fundamental para la prolongación y mejora del bienestar </w:t>
      </w:r>
      <w:r>
        <w:rPr>
          <w:rFonts w:ascii="Arial" w:hAnsi="Arial" w:cs="Arial"/>
        </w:rPr>
        <w:t>de las sociedades</w:t>
      </w:r>
      <w:r w:rsidRPr="007B439F">
        <w:rPr>
          <w:rFonts w:ascii="Arial" w:hAnsi="Arial" w:cs="Arial"/>
        </w:rPr>
        <w:t xml:space="preserve">. El correcto diseño de un sistema eléctrico debe ofrecer eficiencia, y cuando se habla de eficiencia se refiere entre otras cosas a la </w:t>
      </w:r>
      <w:r w:rsidRPr="007B439F">
        <w:rPr>
          <w:rFonts w:ascii="Arial" w:hAnsi="Arial" w:cs="Arial"/>
          <w:b/>
        </w:rPr>
        <w:t>Calidad de Energía Eléctrica.</w:t>
      </w:r>
    </w:p>
    <w:p w:rsidR="00E762F0" w:rsidRPr="007B439F" w:rsidRDefault="00E762F0" w:rsidP="00E762F0">
      <w:pPr>
        <w:spacing w:line="480" w:lineRule="auto"/>
        <w:jc w:val="both"/>
        <w:rPr>
          <w:rFonts w:ascii="Arial" w:hAnsi="Arial" w:cs="Arial"/>
          <w:b/>
        </w:rPr>
      </w:pPr>
    </w:p>
    <w:p w:rsidR="00E762F0" w:rsidRDefault="00E762F0" w:rsidP="00E762F0">
      <w:pPr>
        <w:spacing w:line="480" w:lineRule="auto"/>
        <w:jc w:val="both"/>
        <w:rPr>
          <w:rFonts w:ascii="Arial" w:hAnsi="Arial" w:cs="Arial"/>
        </w:rPr>
      </w:pPr>
      <w:r w:rsidRPr="007B439F">
        <w:rPr>
          <w:rFonts w:ascii="Arial" w:hAnsi="Arial" w:cs="Arial"/>
        </w:rPr>
        <w:t>El presente trabajo comprende un estudio de Calidad de Energía en la planta BLOQCIM S.A., debido a que se detectaron problemas tales como</w:t>
      </w:r>
      <w:r>
        <w:rPr>
          <w:rFonts w:ascii="Arial" w:hAnsi="Arial" w:cs="Arial"/>
        </w:rPr>
        <w:t xml:space="preserve"> calentamiento del conductor de puesta a tierra y su mallado, parpadeos o flickers en las luminarias de la industria, que incluyen el área de cómputo y oficinas administrativas, lo que ha llegado a provocar molestias en los operadores. Llevar a cabo </w:t>
      </w:r>
      <w:r w:rsidRPr="001F2DD1">
        <w:rPr>
          <w:rFonts w:ascii="Arial" w:hAnsi="Arial" w:cs="Arial"/>
        </w:rPr>
        <w:t xml:space="preserve">un estudio de Calidad de Energía </w:t>
      </w:r>
      <w:r>
        <w:rPr>
          <w:rFonts w:ascii="Arial" w:hAnsi="Arial" w:cs="Arial"/>
        </w:rPr>
        <w:t xml:space="preserve">comprende principalmente analizar los niveles </w:t>
      </w:r>
      <w:r w:rsidRPr="001F2DD1">
        <w:rPr>
          <w:rFonts w:ascii="Arial" w:hAnsi="Arial" w:cs="Arial"/>
        </w:rPr>
        <w:t>de voltaje, las perturbaciones de voltaje y el factor de potencia</w:t>
      </w:r>
      <w:r>
        <w:rPr>
          <w:rFonts w:ascii="Arial" w:hAnsi="Arial" w:cs="Arial"/>
        </w:rPr>
        <w:t>, todo acorde con</w:t>
      </w:r>
      <w:r w:rsidRPr="001F2DD1">
        <w:rPr>
          <w:rFonts w:ascii="Arial" w:hAnsi="Arial" w:cs="Arial"/>
        </w:rPr>
        <w:t xml:space="preserve"> la norma de Calidad del Servicio Eléctrico de Distribución (Regulación No. CONELEC 004/001)</w:t>
      </w:r>
      <w:r>
        <w:rPr>
          <w:rFonts w:ascii="Arial" w:hAnsi="Arial" w:cs="Arial"/>
        </w:rPr>
        <w:t>.</w:t>
      </w:r>
    </w:p>
    <w:p w:rsidR="00E762F0" w:rsidRPr="001F2DD1" w:rsidRDefault="00E762F0" w:rsidP="00E762F0">
      <w:pPr>
        <w:spacing w:line="480" w:lineRule="auto"/>
        <w:jc w:val="both"/>
        <w:rPr>
          <w:rFonts w:ascii="Arial" w:hAnsi="Arial" w:cs="Arial"/>
        </w:rPr>
      </w:pPr>
    </w:p>
    <w:p w:rsidR="00E762F0" w:rsidRPr="001F2DD1" w:rsidRDefault="00E762F0" w:rsidP="00E762F0">
      <w:pPr>
        <w:spacing w:line="480" w:lineRule="auto"/>
        <w:jc w:val="both"/>
        <w:rPr>
          <w:rFonts w:ascii="Arial" w:hAnsi="Arial" w:cs="Arial"/>
        </w:rPr>
      </w:pPr>
      <w:r>
        <w:rPr>
          <w:rFonts w:ascii="Arial" w:hAnsi="Arial" w:cs="Arial"/>
        </w:rPr>
        <w:lastRenderedPageBreak/>
        <w:t>El estudio se lo realizará con equipos analizadores de energía, en los cuales se estudiará la información capturada</w:t>
      </w:r>
      <w:r w:rsidRPr="001F2DD1">
        <w:rPr>
          <w:rFonts w:ascii="Arial" w:hAnsi="Arial" w:cs="Arial"/>
        </w:rPr>
        <w:t xml:space="preserve"> para determinar </w:t>
      </w:r>
      <w:r>
        <w:rPr>
          <w:rFonts w:ascii="Arial" w:hAnsi="Arial" w:cs="Arial"/>
        </w:rPr>
        <w:t xml:space="preserve">así que </w:t>
      </w:r>
      <w:r w:rsidRPr="001F2DD1">
        <w:rPr>
          <w:rFonts w:ascii="Arial" w:hAnsi="Arial" w:cs="Arial"/>
        </w:rPr>
        <w:t>parámetros se encuentran dentro de la regulación</w:t>
      </w:r>
      <w:r>
        <w:rPr>
          <w:rFonts w:ascii="Arial" w:hAnsi="Arial" w:cs="Arial"/>
        </w:rPr>
        <w:t xml:space="preserve"> a emplear</w:t>
      </w:r>
      <w:r w:rsidRPr="001F2DD1">
        <w:rPr>
          <w:rFonts w:ascii="Arial" w:hAnsi="Arial" w:cs="Arial"/>
        </w:rPr>
        <w:t>.</w:t>
      </w:r>
    </w:p>
    <w:p w:rsidR="00E762F0" w:rsidRDefault="00E762F0" w:rsidP="00FA3F78">
      <w:pPr>
        <w:tabs>
          <w:tab w:val="left" w:pos="567"/>
          <w:tab w:val="left" w:pos="1276"/>
          <w:tab w:val="left" w:pos="1843"/>
          <w:tab w:val="left" w:pos="2410"/>
          <w:tab w:val="left" w:pos="2977"/>
          <w:tab w:val="left" w:pos="3828"/>
        </w:tabs>
        <w:spacing w:before="100" w:after="100" w:line="480" w:lineRule="auto"/>
        <w:jc w:val="center"/>
        <w:rPr>
          <w:rFonts w:ascii="Arial" w:eastAsia="MS Mincho" w:hAnsi="Arial" w:cs="Arial"/>
          <w:b/>
          <w:sz w:val="48"/>
          <w:szCs w:val="48"/>
          <w:lang w:eastAsia="es-EC"/>
        </w:rPr>
      </w:pPr>
    </w:p>
    <w:p w:rsidR="00E762F0" w:rsidRDefault="00E762F0" w:rsidP="00FA3F78">
      <w:pPr>
        <w:tabs>
          <w:tab w:val="left" w:pos="567"/>
          <w:tab w:val="left" w:pos="1276"/>
          <w:tab w:val="left" w:pos="1843"/>
          <w:tab w:val="left" w:pos="2410"/>
          <w:tab w:val="left" w:pos="2977"/>
          <w:tab w:val="left" w:pos="3828"/>
        </w:tabs>
        <w:spacing w:before="100" w:after="100" w:line="480" w:lineRule="auto"/>
        <w:jc w:val="center"/>
        <w:rPr>
          <w:rFonts w:ascii="Arial" w:eastAsia="MS Mincho" w:hAnsi="Arial" w:cs="Arial"/>
          <w:b/>
          <w:sz w:val="48"/>
          <w:szCs w:val="48"/>
          <w:lang w:eastAsia="es-EC"/>
        </w:rPr>
      </w:pPr>
    </w:p>
    <w:p w:rsidR="00E762F0" w:rsidRDefault="00E762F0" w:rsidP="00FA3F78">
      <w:pPr>
        <w:tabs>
          <w:tab w:val="left" w:pos="567"/>
          <w:tab w:val="left" w:pos="1276"/>
          <w:tab w:val="left" w:pos="1843"/>
          <w:tab w:val="left" w:pos="2410"/>
          <w:tab w:val="left" w:pos="2977"/>
          <w:tab w:val="left" w:pos="3828"/>
        </w:tabs>
        <w:spacing w:before="100" w:after="100" w:line="480" w:lineRule="auto"/>
        <w:jc w:val="center"/>
        <w:rPr>
          <w:rFonts w:ascii="Arial" w:eastAsia="MS Mincho" w:hAnsi="Arial" w:cs="Arial"/>
          <w:b/>
          <w:sz w:val="48"/>
          <w:szCs w:val="48"/>
          <w:lang w:eastAsia="es-EC"/>
        </w:rPr>
      </w:pPr>
    </w:p>
    <w:p w:rsidR="00E762F0" w:rsidRDefault="00E762F0" w:rsidP="00FA3F78">
      <w:pPr>
        <w:tabs>
          <w:tab w:val="left" w:pos="567"/>
          <w:tab w:val="left" w:pos="1276"/>
          <w:tab w:val="left" w:pos="1843"/>
          <w:tab w:val="left" w:pos="2410"/>
          <w:tab w:val="left" w:pos="2977"/>
          <w:tab w:val="left" w:pos="3828"/>
        </w:tabs>
        <w:spacing w:before="100" w:after="100" w:line="480" w:lineRule="auto"/>
        <w:jc w:val="center"/>
        <w:rPr>
          <w:rFonts w:ascii="Arial" w:eastAsia="MS Mincho" w:hAnsi="Arial" w:cs="Arial"/>
          <w:b/>
          <w:sz w:val="48"/>
          <w:szCs w:val="48"/>
          <w:lang w:eastAsia="es-EC"/>
        </w:rPr>
      </w:pPr>
    </w:p>
    <w:p w:rsidR="00B942EC" w:rsidRPr="00075693" w:rsidRDefault="000D0FA2" w:rsidP="00FA3F78">
      <w:pPr>
        <w:tabs>
          <w:tab w:val="left" w:pos="567"/>
          <w:tab w:val="left" w:pos="1276"/>
          <w:tab w:val="left" w:pos="1843"/>
          <w:tab w:val="left" w:pos="2410"/>
          <w:tab w:val="left" w:pos="2977"/>
          <w:tab w:val="left" w:pos="3828"/>
        </w:tabs>
        <w:spacing w:before="100" w:after="100" w:line="480" w:lineRule="auto"/>
        <w:jc w:val="center"/>
        <w:rPr>
          <w:rFonts w:ascii="Arial" w:eastAsia="MS Mincho" w:hAnsi="Arial" w:cs="Arial"/>
          <w:b/>
          <w:sz w:val="48"/>
          <w:szCs w:val="48"/>
          <w:lang w:val="es-ES" w:eastAsia="es-EC"/>
        </w:rPr>
      </w:pPr>
      <w:r>
        <w:rPr>
          <w:rFonts w:ascii="Arial" w:eastAsia="MS Mincho" w:hAnsi="Arial" w:cs="Arial"/>
          <w:b/>
          <w:noProof/>
          <w:sz w:val="48"/>
          <w:szCs w:val="48"/>
          <w:lang w:eastAsia="es-EC"/>
        </w:rPr>
        <w:pict>
          <v:rect id="_x0000_s1238" style="position:absolute;left:0;text-align:left;margin-left:380.1pt;margin-top:-89.4pt;width:61.5pt;height:43.5pt;z-index:41" strokecolor="white"/>
        </w:pict>
      </w:r>
      <w:r w:rsidR="00FE28EF" w:rsidRPr="00075693">
        <w:rPr>
          <w:rFonts w:ascii="Arial" w:eastAsia="MS Mincho" w:hAnsi="Arial" w:cs="Arial"/>
          <w:b/>
          <w:sz w:val="48"/>
          <w:szCs w:val="48"/>
          <w:lang w:val="es-ES" w:eastAsia="es-EC"/>
        </w:rPr>
        <w:t>CAPÍTULO</w:t>
      </w:r>
      <w:r w:rsidR="00963377" w:rsidRPr="00075693">
        <w:rPr>
          <w:rFonts w:ascii="Arial" w:eastAsia="MS Mincho" w:hAnsi="Arial" w:cs="Arial"/>
          <w:b/>
          <w:sz w:val="48"/>
          <w:szCs w:val="48"/>
          <w:lang w:val="es-ES" w:eastAsia="es-EC"/>
        </w:rPr>
        <w:t xml:space="preserve"> </w:t>
      </w:r>
      <w:bookmarkEnd w:id="0"/>
      <w:bookmarkEnd w:id="1"/>
      <w:bookmarkEnd w:id="2"/>
      <w:r w:rsidR="00963377" w:rsidRPr="00075693">
        <w:rPr>
          <w:rFonts w:ascii="Arial" w:eastAsia="MS Mincho" w:hAnsi="Arial" w:cs="Arial"/>
          <w:b/>
          <w:sz w:val="48"/>
          <w:szCs w:val="48"/>
          <w:lang w:val="es-ES" w:eastAsia="es-EC"/>
        </w:rPr>
        <w:t>I</w:t>
      </w:r>
      <w:bookmarkStart w:id="10" w:name="_Toc32100864"/>
      <w:bookmarkStart w:id="11" w:name="_Toc33315275"/>
      <w:bookmarkStart w:id="12" w:name="_Toc33315381"/>
      <w:bookmarkStart w:id="13" w:name="_Toc33789983"/>
      <w:bookmarkStart w:id="14" w:name="_Toc33790743"/>
      <w:bookmarkStart w:id="15" w:name="_Toc33810500"/>
      <w:bookmarkStart w:id="16" w:name="_Toc33813905"/>
    </w:p>
    <w:bookmarkEnd w:id="10"/>
    <w:bookmarkEnd w:id="11"/>
    <w:bookmarkEnd w:id="12"/>
    <w:bookmarkEnd w:id="13"/>
    <w:bookmarkEnd w:id="14"/>
    <w:bookmarkEnd w:id="15"/>
    <w:bookmarkEnd w:id="16"/>
    <w:p w:rsidR="00963377" w:rsidRDefault="00941917" w:rsidP="00FA3F78">
      <w:pPr>
        <w:tabs>
          <w:tab w:val="left" w:pos="567"/>
          <w:tab w:val="left" w:pos="1276"/>
          <w:tab w:val="left" w:pos="1843"/>
          <w:tab w:val="left" w:pos="2410"/>
          <w:tab w:val="left" w:pos="2977"/>
          <w:tab w:val="left" w:pos="3828"/>
        </w:tabs>
        <w:spacing w:before="100" w:after="100" w:line="480" w:lineRule="auto"/>
        <w:jc w:val="center"/>
        <w:rPr>
          <w:rFonts w:ascii="Arial" w:eastAsia="MS Mincho" w:hAnsi="Arial" w:cs="Arial"/>
          <w:b/>
          <w:sz w:val="32"/>
          <w:szCs w:val="32"/>
          <w:lang w:val="es-ES" w:eastAsia="es-EC"/>
        </w:rPr>
      </w:pPr>
      <w:r>
        <w:rPr>
          <w:rFonts w:ascii="Arial" w:eastAsia="MS Mincho" w:hAnsi="Arial" w:cs="Arial"/>
          <w:b/>
          <w:sz w:val="32"/>
          <w:szCs w:val="32"/>
          <w:lang w:val="es-ES" w:eastAsia="es-EC"/>
        </w:rPr>
        <w:t xml:space="preserve">CONSIDERACIONES ACERCA DE </w:t>
      </w:r>
      <w:smartTag w:uri="urn:schemas-microsoft-com:office:smarttags" w:element="PersonName">
        <w:smartTagPr>
          <w:attr w:name="ProductID" w:val="LA CALIDAD DE ENERGￍA"/>
        </w:smartTagPr>
        <w:smartTag w:uri="urn:schemas-microsoft-com:office:smarttags" w:element="PersonName">
          <w:smartTagPr>
            <w:attr w:name="ProductID" w:val="LA CALIDAD DE"/>
          </w:smartTagPr>
          <w:r>
            <w:rPr>
              <w:rFonts w:ascii="Arial" w:eastAsia="MS Mincho" w:hAnsi="Arial" w:cs="Arial"/>
              <w:b/>
              <w:sz w:val="32"/>
              <w:szCs w:val="32"/>
              <w:lang w:val="es-ES" w:eastAsia="es-EC"/>
            </w:rPr>
            <w:t>LA CALIDAD DE</w:t>
          </w:r>
        </w:smartTag>
        <w:r>
          <w:rPr>
            <w:rFonts w:ascii="Arial" w:eastAsia="MS Mincho" w:hAnsi="Arial" w:cs="Arial"/>
            <w:b/>
            <w:sz w:val="32"/>
            <w:szCs w:val="32"/>
            <w:lang w:val="es-ES" w:eastAsia="es-EC"/>
          </w:rPr>
          <w:t xml:space="preserve"> ENERGÍA</w:t>
        </w:r>
      </w:smartTag>
      <w:r>
        <w:rPr>
          <w:rFonts w:ascii="Arial" w:eastAsia="MS Mincho" w:hAnsi="Arial" w:cs="Arial"/>
          <w:b/>
          <w:sz w:val="32"/>
          <w:szCs w:val="32"/>
          <w:lang w:val="es-ES" w:eastAsia="es-EC"/>
        </w:rPr>
        <w:t xml:space="preserve"> ELÉCTRICA</w:t>
      </w:r>
    </w:p>
    <w:p w:rsidR="00FA3F78" w:rsidRPr="003534DF" w:rsidRDefault="00FA3F78" w:rsidP="00FA3F78">
      <w:pPr>
        <w:tabs>
          <w:tab w:val="left" w:pos="567"/>
          <w:tab w:val="left" w:pos="1276"/>
          <w:tab w:val="left" w:pos="1843"/>
          <w:tab w:val="left" w:pos="2410"/>
          <w:tab w:val="left" w:pos="2977"/>
          <w:tab w:val="left" w:pos="3828"/>
        </w:tabs>
        <w:spacing w:before="100" w:after="100" w:line="480" w:lineRule="auto"/>
        <w:jc w:val="center"/>
        <w:rPr>
          <w:rFonts w:ascii="Arial" w:eastAsia="MS Mincho" w:hAnsi="Arial" w:cs="Arial"/>
          <w:b/>
          <w:sz w:val="32"/>
          <w:szCs w:val="32"/>
          <w:lang w:val="es-ES" w:eastAsia="es-EC"/>
        </w:rPr>
      </w:pPr>
    </w:p>
    <w:p w:rsidR="00963377" w:rsidRPr="003534DF" w:rsidRDefault="00BB32BB" w:rsidP="00FA3F78">
      <w:pPr>
        <w:keepNext/>
        <w:numPr>
          <w:ilvl w:val="1"/>
          <w:numId w:val="3"/>
        </w:numPr>
        <w:tabs>
          <w:tab w:val="left" w:pos="567"/>
          <w:tab w:val="left" w:pos="1276"/>
          <w:tab w:val="left" w:pos="1843"/>
          <w:tab w:val="left" w:pos="2410"/>
          <w:tab w:val="left" w:pos="2977"/>
          <w:tab w:val="left" w:pos="3828"/>
        </w:tabs>
        <w:autoSpaceDE w:val="0"/>
        <w:autoSpaceDN w:val="0"/>
        <w:adjustRightInd w:val="0"/>
        <w:spacing w:line="480" w:lineRule="auto"/>
        <w:outlineLvl w:val="0"/>
        <w:rPr>
          <w:rFonts w:ascii="Arial" w:eastAsia="MS Mincho" w:hAnsi="Arial" w:cs="Arial"/>
          <w:b/>
          <w:lang w:val="es-ES" w:eastAsia="es-EC"/>
        </w:rPr>
      </w:pPr>
      <w:bookmarkStart w:id="17" w:name="_Toc32100865"/>
      <w:bookmarkStart w:id="18" w:name="_Toc33315276"/>
      <w:bookmarkStart w:id="19" w:name="_Toc33315382"/>
      <w:r>
        <w:rPr>
          <w:rFonts w:ascii="Arial" w:eastAsia="MS Mincho" w:hAnsi="Arial" w:cs="Arial"/>
          <w:b/>
          <w:lang w:val="es-ES" w:eastAsia="es-EC"/>
        </w:rPr>
        <w:t>EVOLUCI</w:t>
      </w:r>
      <w:r w:rsidR="009A12E4">
        <w:rPr>
          <w:rFonts w:ascii="Arial" w:eastAsia="MS Mincho" w:hAnsi="Arial" w:cs="Arial"/>
          <w:b/>
          <w:lang w:val="es-ES" w:eastAsia="es-EC"/>
        </w:rPr>
        <w:t>Ó</w:t>
      </w:r>
      <w:r w:rsidR="00963377" w:rsidRPr="003534DF">
        <w:rPr>
          <w:rFonts w:ascii="Arial" w:eastAsia="MS Mincho" w:hAnsi="Arial" w:cs="Arial"/>
          <w:b/>
          <w:lang w:val="es-ES" w:eastAsia="es-EC"/>
        </w:rPr>
        <w:t xml:space="preserve">N DE </w:t>
      </w:r>
      <w:smartTag w:uri="urn:schemas-microsoft-com:office:smarttags" w:element="PersonName">
        <w:smartTagPr>
          <w:attr w:name="ProductID" w:val="LA CARGA"/>
        </w:smartTagPr>
        <w:r w:rsidR="00963377" w:rsidRPr="003534DF">
          <w:rPr>
            <w:rFonts w:ascii="Arial" w:eastAsia="MS Mincho" w:hAnsi="Arial" w:cs="Arial"/>
            <w:b/>
            <w:lang w:val="es-ES" w:eastAsia="es-EC"/>
          </w:rPr>
          <w:t>LA CARGA</w:t>
        </w:r>
      </w:smartTag>
    </w:p>
    <w:p w:rsidR="00C871B2" w:rsidRDefault="00C871B2" w:rsidP="00070DF7">
      <w:pPr>
        <w:autoSpaceDE w:val="0"/>
        <w:autoSpaceDN w:val="0"/>
        <w:adjustRightInd w:val="0"/>
        <w:spacing w:before="100" w:beforeAutospacing="1" w:after="100" w:afterAutospacing="1" w:line="480" w:lineRule="auto"/>
        <w:ind w:left="525"/>
        <w:jc w:val="both"/>
        <w:rPr>
          <w:rFonts w:ascii="Arial" w:hAnsi="Arial" w:cs="Arial"/>
          <w:color w:val="000000"/>
          <w:lang w:val="es-ES"/>
        </w:rPr>
      </w:pPr>
      <w:r w:rsidRPr="00C871B2">
        <w:rPr>
          <w:rFonts w:ascii="Arial" w:hAnsi="Arial" w:cs="Arial"/>
          <w:color w:val="000000"/>
          <w:lang w:val="es-ES"/>
        </w:rPr>
        <w:t>En el pasado, los generadores DC, accionados con motor</w:t>
      </w:r>
      <w:r w:rsidR="00667018">
        <w:rPr>
          <w:rFonts w:ascii="Arial" w:hAnsi="Arial" w:cs="Arial"/>
          <w:color w:val="000000"/>
          <w:lang w:val="es-ES"/>
        </w:rPr>
        <w:t>es</w:t>
      </w:r>
      <w:r w:rsidRPr="00C871B2">
        <w:rPr>
          <w:rFonts w:ascii="Arial" w:hAnsi="Arial" w:cs="Arial"/>
          <w:color w:val="000000"/>
          <w:lang w:val="es-ES"/>
        </w:rPr>
        <w:t xml:space="preserve"> AC, conocidos como conjunto moto-generadores (MG) proporcionaron la </w:t>
      </w:r>
      <w:r w:rsidRPr="00C871B2">
        <w:rPr>
          <w:rFonts w:ascii="Arial" w:hAnsi="Arial" w:cs="Arial"/>
          <w:color w:val="000000"/>
          <w:lang w:val="es-ES"/>
        </w:rPr>
        <w:lastRenderedPageBreak/>
        <w:t xml:space="preserve">energía a motores y cargas que requerían potencia DC. El enlace mecánico no solamente transmitió la potencia eléctrica entre los 2 sistemas sino que efectivamente aisló un sistema del otro. </w:t>
      </w:r>
    </w:p>
    <w:p w:rsidR="008D528C" w:rsidRPr="00C871B2" w:rsidRDefault="008D528C" w:rsidP="00070DF7">
      <w:pPr>
        <w:autoSpaceDE w:val="0"/>
        <w:autoSpaceDN w:val="0"/>
        <w:adjustRightInd w:val="0"/>
        <w:spacing w:line="480" w:lineRule="auto"/>
        <w:ind w:left="527"/>
        <w:jc w:val="both"/>
        <w:rPr>
          <w:rFonts w:ascii="Arial" w:hAnsi="Arial" w:cs="Arial"/>
          <w:color w:val="000000"/>
          <w:lang w:val="es-ES"/>
        </w:rPr>
      </w:pPr>
    </w:p>
    <w:p w:rsidR="00C871B2" w:rsidRDefault="00C871B2" w:rsidP="00070DF7">
      <w:pPr>
        <w:autoSpaceDE w:val="0"/>
        <w:autoSpaceDN w:val="0"/>
        <w:adjustRightInd w:val="0"/>
        <w:spacing w:line="480" w:lineRule="auto"/>
        <w:ind w:left="567"/>
        <w:jc w:val="both"/>
        <w:rPr>
          <w:rFonts w:ascii="Arial" w:hAnsi="Arial" w:cs="Arial"/>
          <w:color w:val="000000"/>
          <w:lang w:val="es-ES"/>
        </w:rPr>
      </w:pPr>
      <w:r w:rsidRPr="00C871B2">
        <w:rPr>
          <w:rFonts w:ascii="Arial" w:hAnsi="Arial" w:cs="Arial"/>
          <w:color w:val="000000"/>
          <w:lang w:val="es-ES"/>
        </w:rPr>
        <w:t xml:space="preserve">El advenimiento de la electrónica de estado sólido de bajo costo hizo formas posibles y modernas de conversión de potencia. Los rectificadores estáticos y los accionamientos comenzaron a reemplazar los viejos métodos, sin embargo, representaron problemas nuevos inherentes al sistema que llegaron a ser especialmente perjudiciales toda vez que la unidad convertidora de estado sólido y/o su carga representaba una porción sustancial de los requerimientos de potencia del sistema total. </w:t>
      </w:r>
    </w:p>
    <w:p w:rsidR="00AE031E" w:rsidRPr="00C871B2" w:rsidRDefault="00AE031E" w:rsidP="00070DF7">
      <w:pPr>
        <w:autoSpaceDE w:val="0"/>
        <w:autoSpaceDN w:val="0"/>
        <w:adjustRightInd w:val="0"/>
        <w:spacing w:line="480" w:lineRule="auto"/>
        <w:ind w:left="567"/>
        <w:jc w:val="both"/>
        <w:rPr>
          <w:rFonts w:ascii="Arial" w:hAnsi="Arial" w:cs="Arial"/>
          <w:color w:val="000000"/>
          <w:lang w:val="es-ES"/>
        </w:rPr>
      </w:pPr>
    </w:p>
    <w:p w:rsidR="00C871B2" w:rsidRDefault="00C871B2" w:rsidP="00070DF7">
      <w:pPr>
        <w:autoSpaceDE w:val="0"/>
        <w:autoSpaceDN w:val="0"/>
        <w:adjustRightInd w:val="0"/>
        <w:spacing w:line="480" w:lineRule="auto"/>
        <w:ind w:left="567"/>
        <w:jc w:val="both"/>
        <w:rPr>
          <w:rFonts w:ascii="Arial" w:hAnsi="Arial" w:cs="Arial"/>
          <w:color w:val="000000"/>
          <w:lang w:val="es-ES"/>
        </w:rPr>
      </w:pPr>
      <w:r w:rsidRPr="00C871B2">
        <w:rPr>
          <w:rFonts w:ascii="Arial" w:hAnsi="Arial" w:cs="Arial"/>
          <w:color w:val="000000"/>
          <w:lang w:val="es-ES"/>
        </w:rPr>
        <w:t>Al principio, el mayor problema de</w:t>
      </w:r>
      <w:r w:rsidR="00AE031E">
        <w:rPr>
          <w:rFonts w:ascii="Arial" w:hAnsi="Arial" w:cs="Arial"/>
          <w:color w:val="000000"/>
          <w:lang w:val="es-ES"/>
        </w:rPr>
        <w:t>l</w:t>
      </w:r>
      <w:r w:rsidRPr="00C871B2">
        <w:rPr>
          <w:rFonts w:ascii="Arial" w:hAnsi="Arial" w:cs="Arial"/>
          <w:color w:val="000000"/>
          <w:lang w:val="es-ES"/>
        </w:rPr>
        <w:t xml:space="preserve"> sistema fue el pobre factor de potencia asociado con la rectificación estática de fase controlada. Los requerimientos económicos y de regulación de tensión del sistema con frecuencia hicieron mejorar el factor de potencia del sistema logrado con la adición de capacitores shunt para corregir el factor de potencia. Desdichadamente, la aplicación de estos capacitores creó otros problemas al sistema. </w:t>
      </w:r>
    </w:p>
    <w:p w:rsidR="006D1E7F" w:rsidRPr="003534DF" w:rsidRDefault="006D1E7F" w:rsidP="00B942EC">
      <w:pPr>
        <w:autoSpaceDE w:val="0"/>
        <w:autoSpaceDN w:val="0"/>
        <w:adjustRightInd w:val="0"/>
        <w:spacing w:line="480" w:lineRule="auto"/>
        <w:ind w:left="567"/>
        <w:jc w:val="both"/>
        <w:rPr>
          <w:rFonts w:ascii="Arial" w:hAnsi="Arial" w:cs="Arial"/>
          <w:lang w:val="es-ES" w:eastAsia="es-EC"/>
        </w:rPr>
      </w:pPr>
    </w:p>
    <w:p w:rsidR="006D1E7F" w:rsidRPr="003534DF" w:rsidRDefault="006D1E7F" w:rsidP="00B942EC">
      <w:pPr>
        <w:autoSpaceDE w:val="0"/>
        <w:autoSpaceDN w:val="0"/>
        <w:adjustRightInd w:val="0"/>
        <w:spacing w:line="480" w:lineRule="auto"/>
        <w:ind w:left="567"/>
        <w:jc w:val="both"/>
        <w:rPr>
          <w:rFonts w:ascii="Arial" w:hAnsi="Arial" w:cs="Arial"/>
          <w:lang w:val="es-ES" w:eastAsia="es-EC"/>
        </w:rPr>
      </w:pPr>
      <w:r w:rsidRPr="003534DF">
        <w:rPr>
          <w:rFonts w:ascii="Arial" w:hAnsi="Arial" w:cs="Arial"/>
          <w:lang w:val="es-ES" w:eastAsia="es-EC"/>
        </w:rPr>
        <w:lastRenderedPageBreak/>
        <w:t>Los disturbios en el sistema, que se han considerado normales durante muchos años, ahora pueden causar desorden en el sistema eléctrico industrial, con la consecuente pérdida de producción. Adicionalmente, d</w:t>
      </w:r>
      <w:r w:rsidR="00830FED">
        <w:rPr>
          <w:rFonts w:ascii="Arial" w:hAnsi="Arial" w:cs="Arial"/>
          <w:lang w:val="es-ES" w:eastAsia="es-EC"/>
        </w:rPr>
        <w:t>e</w:t>
      </w:r>
      <w:r w:rsidRPr="003534DF">
        <w:rPr>
          <w:rFonts w:ascii="Arial" w:hAnsi="Arial" w:cs="Arial"/>
          <w:lang w:val="es-ES" w:eastAsia="es-EC"/>
        </w:rPr>
        <w:t xml:space="preserve">ben tomarse en cuenta nuevas medidas para desarrollar un sistema eléctrico confiable, </w:t>
      </w:r>
      <w:r w:rsidR="001F1991">
        <w:rPr>
          <w:rFonts w:ascii="Arial" w:hAnsi="Arial" w:cs="Arial"/>
          <w:lang w:val="es-ES" w:eastAsia="es-EC"/>
        </w:rPr>
        <w:t xml:space="preserve">las </w:t>
      </w:r>
      <w:r w:rsidRPr="003534DF">
        <w:rPr>
          <w:rFonts w:ascii="Arial" w:hAnsi="Arial" w:cs="Arial"/>
          <w:lang w:val="es-ES" w:eastAsia="es-EC"/>
        </w:rPr>
        <w:t>mismas q</w:t>
      </w:r>
      <w:r w:rsidR="00830FED">
        <w:rPr>
          <w:rFonts w:ascii="Arial" w:hAnsi="Arial" w:cs="Arial"/>
          <w:lang w:val="es-ES" w:eastAsia="es-EC"/>
        </w:rPr>
        <w:t>ue anteriormente no se considera</w:t>
      </w:r>
      <w:r w:rsidRPr="003534DF">
        <w:rPr>
          <w:rFonts w:ascii="Arial" w:hAnsi="Arial" w:cs="Arial"/>
          <w:lang w:val="es-ES" w:eastAsia="es-EC"/>
        </w:rPr>
        <w:t>ron significativas.</w:t>
      </w:r>
    </w:p>
    <w:p w:rsidR="009D0198" w:rsidRPr="003534DF" w:rsidRDefault="009D0198" w:rsidP="00B942EC">
      <w:pPr>
        <w:autoSpaceDE w:val="0"/>
        <w:autoSpaceDN w:val="0"/>
        <w:adjustRightInd w:val="0"/>
        <w:spacing w:line="480" w:lineRule="auto"/>
        <w:ind w:left="567"/>
        <w:jc w:val="both"/>
        <w:rPr>
          <w:rFonts w:ascii="Arial" w:hAnsi="Arial" w:cs="Arial"/>
          <w:lang w:val="es-ES" w:eastAsia="es-EC"/>
        </w:rPr>
      </w:pPr>
    </w:p>
    <w:p w:rsidR="0041484B" w:rsidRPr="003534DF" w:rsidRDefault="0041484B" w:rsidP="00B942EC">
      <w:pPr>
        <w:autoSpaceDE w:val="0"/>
        <w:autoSpaceDN w:val="0"/>
        <w:adjustRightInd w:val="0"/>
        <w:spacing w:line="480" w:lineRule="auto"/>
        <w:ind w:left="567"/>
        <w:jc w:val="both"/>
        <w:rPr>
          <w:rFonts w:ascii="Arial" w:hAnsi="Arial" w:cs="Arial"/>
          <w:lang w:eastAsia="es-EC"/>
        </w:rPr>
      </w:pPr>
      <w:r w:rsidRPr="003534DF">
        <w:rPr>
          <w:rFonts w:ascii="Arial" w:hAnsi="Arial" w:cs="Arial"/>
          <w:lang w:eastAsia="es-EC"/>
        </w:rPr>
        <w:t>La creciente utilización de sistemas electrónicos para el control del flujo de potencia y el acondicionamiento de la misma, así como el empleo de cargas no lineales contribuyen a la polución del entorno eléctrico por aumento de los índices de armónicos de tensión y corriente. Por otra parte, la dependencia de muchas actividades sociales y económicas  a la no interrupción del suministro de energía eléctrica, hacen que fiabilidad de suministro y calidad de la energía suministrada sean propiedades de la mayor importancia para la operación de los sistemas.</w:t>
      </w:r>
    </w:p>
    <w:p w:rsidR="00956E55" w:rsidRDefault="00956E55" w:rsidP="00B942EC">
      <w:pPr>
        <w:autoSpaceDE w:val="0"/>
        <w:autoSpaceDN w:val="0"/>
        <w:adjustRightInd w:val="0"/>
        <w:spacing w:line="480" w:lineRule="auto"/>
        <w:ind w:left="567"/>
        <w:jc w:val="both"/>
        <w:rPr>
          <w:rFonts w:ascii="Arial" w:hAnsi="Arial" w:cs="Arial"/>
          <w:lang w:eastAsia="es-EC"/>
        </w:rPr>
      </w:pPr>
    </w:p>
    <w:p w:rsidR="009A4992" w:rsidRDefault="009A4992" w:rsidP="00B942EC">
      <w:pPr>
        <w:autoSpaceDE w:val="0"/>
        <w:autoSpaceDN w:val="0"/>
        <w:adjustRightInd w:val="0"/>
        <w:spacing w:line="480" w:lineRule="auto"/>
        <w:ind w:left="567"/>
        <w:jc w:val="both"/>
        <w:rPr>
          <w:rFonts w:ascii="Arial" w:hAnsi="Arial" w:cs="Arial"/>
          <w:lang w:eastAsia="es-EC"/>
        </w:rPr>
      </w:pPr>
      <w:r>
        <w:rPr>
          <w:rFonts w:ascii="Arial" w:hAnsi="Arial" w:cs="Arial"/>
          <w:lang w:eastAsia="es-EC"/>
        </w:rPr>
        <w:t>Además, el uso extendido y progresivo de fuentes alternativas de energía no convencional, como la eólica y la solar, las cuales usualmente utilizan generadores con inversores, que son esquemas híbridos que en muchos casos están conectados a las redes de distribución, conllevan a la generación de armónicos, todo esto debido al proceso de conversión de DC a AC.</w:t>
      </w:r>
    </w:p>
    <w:p w:rsidR="009A4992" w:rsidRPr="003534DF" w:rsidRDefault="009A4992" w:rsidP="00B942EC">
      <w:pPr>
        <w:autoSpaceDE w:val="0"/>
        <w:autoSpaceDN w:val="0"/>
        <w:adjustRightInd w:val="0"/>
        <w:spacing w:line="480" w:lineRule="auto"/>
        <w:ind w:left="567"/>
        <w:jc w:val="both"/>
        <w:rPr>
          <w:rFonts w:ascii="Arial" w:hAnsi="Arial" w:cs="Arial"/>
          <w:lang w:eastAsia="es-EC"/>
        </w:rPr>
      </w:pPr>
    </w:p>
    <w:p w:rsidR="00956E55" w:rsidRDefault="00956E55" w:rsidP="00B942EC">
      <w:pPr>
        <w:autoSpaceDE w:val="0"/>
        <w:autoSpaceDN w:val="0"/>
        <w:adjustRightInd w:val="0"/>
        <w:spacing w:line="480" w:lineRule="auto"/>
        <w:ind w:left="567"/>
        <w:jc w:val="both"/>
        <w:rPr>
          <w:rFonts w:ascii="Arial" w:hAnsi="Arial" w:cs="Arial"/>
          <w:lang w:val="es-ES"/>
        </w:rPr>
      </w:pPr>
      <w:r w:rsidRPr="003534DF">
        <w:rPr>
          <w:rFonts w:ascii="Arial" w:hAnsi="Arial" w:cs="Arial"/>
          <w:lang w:val="es-ES"/>
        </w:rPr>
        <w:t>La calidad del producto energía eléctrica se ha convertido en un factor determinante para el desarrollo sustentable de los sectores industriales y de servicios, debido al significativo aumento de la sensibilidad de los equipos asociados a sus procesos. Las carencias en ésta calidad generan un creciente número de problemas, que se traducen en pérdidas económicas significativas a los propietarios de bienes de producción. Esto implica un aumento de los costos operacionales y por ende en una pérdida de competitividad para el país.</w:t>
      </w:r>
    </w:p>
    <w:p w:rsidR="00830FED" w:rsidRPr="003534DF" w:rsidRDefault="00830FED" w:rsidP="00830FED">
      <w:pPr>
        <w:spacing w:line="480" w:lineRule="auto"/>
        <w:rPr>
          <w:sz w:val="20"/>
          <w:szCs w:val="20"/>
          <w:lang w:eastAsia="es-EC"/>
        </w:rPr>
      </w:pPr>
    </w:p>
    <w:p w:rsidR="00830FED" w:rsidRPr="003534DF" w:rsidRDefault="00830FED" w:rsidP="00830FED">
      <w:pPr>
        <w:keepNext/>
        <w:tabs>
          <w:tab w:val="left" w:pos="567"/>
          <w:tab w:val="left" w:pos="1276"/>
          <w:tab w:val="left" w:pos="1843"/>
          <w:tab w:val="left" w:pos="2410"/>
          <w:tab w:val="left" w:pos="2977"/>
          <w:tab w:val="left" w:pos="3828"/>
        </w:tabs>
        <w:autoSpaceDE w:val="0"/>
        <w:autoSpaceDN w:val="0"/>
        <w:adjustRightInd w:val="0"/>
        <w:spacing w:line="480" w:lineRule="auto"/>
        <w:ind w:left="540" w:hanging="540"/>
        <w:outlineLvl w:val="0"/>
        <w:rPr>
          <w:rFonts w:ascii="Arial" w:eastAsia="MS Mincho" w:hAnsi="Arial" w:cs="Arial"/>
          <w:b/>
          <w:szCs w:val="20"/>
          <w:lang w:val="es-ES" w:eastAsia="es-EC"/>
        </w:rPr>
      </w:pPr>
      <w:r w:rsidRPr="003534DF">
        <w:rPr>
          <w:rFonts w:ascii="Arial" w:eastAsia="MS Mincho" w:hAnsi="Arial" w:cs="Arial"/>
          <w:b/>
          <w:lang w:val="es-ES" w:eastAsia="es-EC"/>
        </w:rPr>
        <w:t xml:space="preserve">1.2   </w:t>
      </w:r>
      <w:r>
        <w:rPr>
          <w:rFonts w:ascii="Arial" w:eastAsia="MS Mincho" w:hAnsi="Arial" w:cs="Arial"/>
          <w:b/>
          <w:lang w:val="es-ES" w:eastAsia="es-EC"/>
        </w:rPr>
        <w:t>EL PROYECTO INTEGRAL DE ENERGÍA</w:t>
      </w:r>
    </w:p>
    <w:p w:rsidR="00830FED" w:rsidRDefault="00830FED" w:rsidP="00830FED">
      <w:pPr>
        <w:autoSpaceDE w:val="0"/>
        <w:autoSpaceDN w:val="0"/>
        <w:adjustRightInd w:val="0"/>
        <w:spacing w:line="480" w:lineRule="auto"/>
        <w:ind w:left="540"/>
        <w:jc w:val="both"/>
        <w:rPr>
          <w:rFonts w:ascii="Arial" w:hAnsi="Arial" w:cs="Arial"/>
          <w:lang w:eastAsia="es-EC"/>
        </w:rPr>
      </w:pPr>
      <w:r>
        <w:rPr>
          <w:rFonts w:ascii="Arial" w:hAnsi="Arial" w:cs="Arial"/>
          <w:lang w:eastAsia="es-EC"/>
        </w:rPr>
        <w:t xml:space="preserve">Una buena calidad de energía no es fácil de obtener ni de definir, puesto que su medida depende de las necesidades del equipo que se </w:t>
      </w:r>
      <w:r w:rsidR="00075693">
        <w:rPr>
          <w:rFonts w:ascii="Arial" w:hAnsi="Arial" w:cs="Arial"/>
          <w:lang w:eastAsia="es-EC"/>
        </w:rPr>
        <w:t>está</w:t>
      </w:r>
      <w:r>
        <w:rPr>
          <w:rFonts w:ascii="Arial" w:hAnsi="Arial" w:cs="Arial"/>
          <w:lang w:eastAsia="es-EC"/>
        </w:rPr>
        <w:t xml:space="preserve"> alimentando; una calidad de energía que es buena para un motor puede no ser suficientemente buena para un computador personal.</w:t>
      </w:r>
    </w:p>
    <w:p w:rsidR="00830FED" w:rsidRDefault="00830FED" w:rsidP="00830FED">
      <w:pPr>
        <w:autoSpaceDE w:val="0"/>
        <w:autoSpaceDN w:val="0"/>
        <w:adjustRightInd w:val="0"/>
        <w:spacing w:line="480" w:lineRule="auto"/>
        <w:ind w:left="540"/>
        <w:jc w:val="both"/>
        <w:rPr>
          <w:rFonts w:ascii="Arial" w:hAnsi="Arial" w:cs="Arial"/>
          <w:lang w:eastAsia="es-EC"/>
        </w:rPr>
      </w:pPr>
    </w:p>
    <w:p w:rsidR="00830FED" w:rsidRDefault="00830FED" w:rsidP="00830FED">
      <w:pPr>
        <w:autoSpaceDE w:val="0"/>
        <w:autoSpaceDN w:val="0"/>
        <w:adjustRightInd w:val="0"/>
        <w:spacing w:line="480" w:lineRule="auto"/>
        <w:ind w:left="540"/>
        <w:jc w:val="both"/>
        <w:rPr>
          <w:rFonts w:ascii="Arial" w:hAnsi="Arial" w:cs="Arial"/>
          <w:lang w:eastAsia="es-EC"/>
        </w:rPr>
      </w:pPr>
      <w:r>
        <w:rPr>
          <w:rFonts w:ascii="Arial" w:hAnsi="Arial" w:cs="Arial"/>
          <w:lang w:eastAsia="es-EC"/>
        </w:rPr>
        <w:t xml:space="preserve">Todo proyecto integral de energía con miras al siglo 21 debe ser concebido bajo el ambiente de Calidad de </w:t>
      </w:r>
      <w:r w:rsidR="00075693">
        <w:rPr>
          <w:rFonts w:ascii="Arial" w:hAnsi="Arial" w:cs="Arial"/>
          <w:lang w:eastAsia="es-EC"/>
        </w:rPr>
        <w:t>Energía</w:t>
      </w:r>
      <w:r>
        <w:rPr>
          <w:rFonts w:ascii="Arial" w:hAnsi="Arial" w:cs="Arial"/>
          <w:lang w:eastAsia="es-EC"/>
        </w:rPr>
        <w:t>, con lo cual se asegura un suministro de tensión con altos niveles de calidad y confiabilidad para el correcto funcionamiento de los equipos electrónicos, los cuales están manejando procesos críticos y de gran importancia.</w:t>
      </w:r>
    </w:p>
    <w:p w:rsidR="00830FED" w:rsidRDefault="00830FED" w:rsidP="00830FED">
      <w:pPr>
        <w:autoSpaceDE w:val="0"/>
        <w:autoSpaceDN w:val="0"/>
        <w:adjustRightInd w:val="0"/>
        <w:spacing w:line="480" w:lineRule="auto"/>
        <w:ind w:left="540"/>
        <w:jc w:val="both"/>
        <w:rPr>
          <w:rFonts w:ascii="Arial" w:hAnsi="Arial" w:cs="Arial"/>
          <w:lang w:eastAsia="es-EC"/>
        </w:rPr>
      </w:pPr>
    </w:p>
    <w:p w:rsidR="00830FED" w:rsidRDefault="00830FED" w:rsidP="00830FED">
      <w:pPr>
        <w:autoSpaceDE w:val="0"/>
        <w:autoSpaceDN w:val="0"/>
        <w:adjustRightInd w:val="0"/>
        <w:spacing w:line="480" w:lineRule="auto"/>
        <w:ind w:left="540"/>
        <w:jc w:val="both"/>
        <w:rPr>
          <w:rFonts w:ascii="Arial" w:hAnsi="Arial" w:cs="Arial"/>
          <w:lang w:eastAsia="es-EC"/>
        </w:rPr>
      </w:pPr>
      <w:r>
        <w:rPr>
          <w:rFonts w:ascii="Arial" w:hAnsi="Arial" w:cs="Arial"/>
          <w:lang w:eastAsia="es-EC"/>
        </w:rPr>
        <w:t>Es por ello que la presentación de un proyecto debe realizarse con base en los lineamientos dados por las normas internacionales de instalaciones eléctricas y equipos para cargas sensibles y en misión critica tales como:</w:t>
      </w:r>
    </w:p>
    <w:p w:rsidR="00830FED" w:rsidRDefault="00830FED" w:rsidP="00830FED">
      <w:pPr>
        <w:autoSpaceDE w:val="0"/>
        <w:autoSpaceDN w:val="0"/>
        <w:adjustRightInd w:val="0"/>
        <w:spacing w:line="480" w:lineRule="auto"/>
        <w:ind w:left="540"/>
        <w:jc w:val="both"/>
        <w:rPr>
          <w:rFonts w:ascii="Arial" w:hAnsi="Arial" w:cs="Arial"/>
          <w:lang w:eastAsia="es-EC"/>
        </w:rPr>
      </w:pPr>
    </w:p>
    <w:p w:rsidR="00830FED" w:rsidRDefault="00830FED" w:rsidP="005B7CE0">
      <w:pPr>
        <w:numPr>
          <w:ilvl w:val="0"/>
          <w:numId w:val="6"/>
        </w:numPr>
        <w:tabs>
          <w:tab w:val="left" w:pos="960"/>
        </w:tabs>
        <w:autoSpaceDE w:val="0"/>
        <w:autoSpaceDN w:val="0"/>
        <w:adjustRightInd w:val="0"/>
        <w:spacing w:line="480" w:lineRule="auto"/>
        <w:ind w:left="960" w:hanging="420"/>
        <w:jc w:val="both"/>
        <w:rPr>
          <w:rFonts w:ascii="Arial" w:hAnsi="Arial" w:cs="Arial"/>
          <w:lang w:eastAsia="es-EC"/>
        </w:rPr>
      </w:pPr>
      <w:r>
        <w:rPr>
          <w:rFonts w:ascii="Arial" w:hAnsi="Arial" w:cs="Arial"/>
          <w:lang w:eastAsia="es-EC"/>
        </w:rPr>
        <w:t>NEC (National Electric Code)</w:t>
      </w:r>
    </w:p>
    <w:p w:rsidR="00075693" w:rsidRDefault="00075693" w:rsidP="005B7CE0">
      <w:pPr>
        <w:numPr>
          <w:ilvl w:val="0"/>
          <w:numId w:val="6"/>
        </w:numPr>
        <w:tabs>
          <w:tab w:val="left" w:pos="960"/>
        </w:tabs>
        <w:autoSpaceDE w:val="0"/>
        <w:autoSpaceDN w:val="0"/>
        <w:adjustRightInd w:val="0"/>
        <w:spacing w:line="480" w:lineRule="auto"/>
        <w:ind w:left="960" w:hanging="420"/>
        <w:jc w:val="both"/>
        <w:rPr>
          <w:rFonts w:ascii="Arial" w:hAnsi="Arial" w:cs="Arial"/>
          <w:lang w:eastAsia="es-EC"/>
        </w:rPr>
      </w:pPr>
      <w:r>
        <w:rPr>
          <w:rFonts w:ascii="Arial" w:hAnsi="Arial" w:cs="Arial"/>
          <w:lang w:eastAsia="es-EC"/>
        </w:rPr>
        <w:t>UL (Underwriters Laboratories): especificaciones de seguridad para los equipos que sirven centros de cómputo y equipos electrónicos sencillos.</w:t>
      </w:r>
    </w:p>
    <w:p w:rsidR="00075693" w:rsidRPr="00075693" w:rsidRDefault="00075693" w:rsidP="005B7CE0">
      <w:pPr>
        <w:numPr>
          <w:ilvl w:val="0"/>
          <w:numId w:val="6"/>
        </w:numPr>
        <w:tabs>
          <w:tab w:val="left" w:pos="960"/>
        </w:tabs>
        <w:autoSpaceDE w:val="0"/>
        <w:autoSpaceDN w:val="0"/>
        <w:adjustRightInd w:val="0"/>
        <w:spacing w:line="480" w:lineRule="auto"/>
        <w:ind w:left="960" w:hanging="420"/>
        <w:jc w:val="both"/>
        <w:rPr>
          <w:rFonts w:ascii="Arial" w:hAnsi="Arial" w:cs="Arial"/>
          <w:lang w:eastAsia="es-EC"/>
        </w:rPr>
      </w:pPr>
      <w:r w:rsidRPr="00075693">
        <w:rPr>
          <w:rFonts w:ascii="Arial" w:hAnsi="Arial" w:cs="Arial"/>
          <w:lang w:eastAsia="es-EC"/>
        </w:rPr>
        <w:t>ANSI (American National Standart Institute): instituto que homologa y normaliz</w:t>
      </w:r>
      <w:r>
        <w:rPr>
          <w:rFonts w:ascii="Arial" w:hAnsi="Arial" w:cs="Arial"/>
          <w:lang w:eastAsia="es-EC"/>
        </w:rPr>
        <w:t>a</w:t>
      </w:r>
      <w:r w:rsidRPr="00075693">
        <w:rPr>
          <w:rFonts w:ascii="Arial" w:hAnsi="Arial" w:cs="Arial"/>
          <w:lang w:eastAsia="es-EC"/>
        </w:rPr>
        <w:t xml:space="preserve"> las recomendaciones del IEEE (Institute of Electrical and Electronics Engineers) para los diversos ambientes y equipos aplicados a las instalaciones eléctricas.</w:t>
      </w:r>
    </w:p>
    <w:p w:rsidR="00075693" w:rsidRPr="00075693" w:rsidRDefault="00075693" w:rsidP="005B7CE0">
      <w:pPr>
        <w:numPr>
          <w:ilvl w:val="0"/>
          <w:numId w:val="6"/>
        </w:numPr>
        <w:tabs>
          <w:tab w:val="left" w:pos="960"/>
        </w:tabs>
        <w:autoSpaceDE w:val="0"/>
        <w:autoSpaceDN w:val="0"/>
        <w:adjustRightInd w:val="0"/>
        <w:spacing w:line="480" w:lineRule="auto"/>
        <w:ind w:left="960" w:hanging="420"/>
        <w:jc w:val="both"/>
        <w:rPr>
          <w:rFonts w:ascii="Arial" w:hAnsi="Arial" w:cs="Arial"/>
          <w:lang w:eastAsia="es-EC"/>
        </w:rPr>
      </w:pPr>
      <w:r>
        <w:rPr>
          <w:rFonts w:ascii="Arial" w:hAnsi="Arial" w:cs="Arial"/>
          <w:lang w:eastAsia="es-EC"/>
        </w:rPr>
        <w:t>CSA (Canadian Standart Association): publicaciones periódicas con las cuales se logra un mayor entendimiento de las aplicaciones prácticas de los conceptos expuestos en las normas.</w:t>
      </w:r>
    </w:p>
    <w:p w:rsidR="00830FED" w:rsidRPr="00075693" w:rsidRDefault="00830FED" w:rsidP="00830FED">
      <w:pPr>
        <w:autoSpaceDE w:val="0"/>
        <w:autoSpaceDN w:val="0"/>
        <w:adjustRightInd w:val="0"/>
        <w:spacing w:line="480" w:lineRule="auto"/>
        <w:ind w:left="540"/>
        <w:jc w:val="both"/>
        <w:rPr>
          <w:rFonts w:ascii="Arial" w:hAnsi="Arial" w:cs="Arial"/>
          <w:lang w:eastAsia="es-EC"/>
        </w:rPr>
      </w:pPr>
    </w:p>
    <w:p w:rsidR="00830FED" w:rsidRPr="00830FED" w:rsidRDefault="00075693" w:rsidP="00830FED">
      <w:pPr>
        <w:autoSpaceDE w:val="0"/>
        <w:autoSpaceDN w:val="0"/>
        <w:adjustRightInd w:val="0"/>
        <w:spacing w:line="480" w:lineRule="auto"/>
        <w:ind w:left="540"/>
        <w:jc w:val="both"/>
        <w:rPr>
          <w:rFonts w:ascii="Arial" w:hAnsi="Arial" w:cs="Arial"/>
          <w:lang w:val="es-ES" w:eastAsia="es-EC"/>
        </w:rPr>
      </w:pPr>
      <w:r>
        <w:rPr>
          <w:rFonts w:ascii="Arial" w:hAnsi="Arial" w:cs="Arial"/>
          <w:lang w:eastAsia="es-EC"/>
        </w:rPr>
        <w:t>Con las anteriores fuentes de información se analizan los diversos fenómenos que pueden afectar las carga</w:t>
      </w:r>
      <w:r w:rsidR="001F1991">
        <w:rPr>
          <w:rFonts w:ascii="Arial" w:hAnsi="Arial" w:cs="Arial"/>
          <w:lang w:eastAsia="es-EC"/>
        </w:rPr>
        <w:t>s electrónicas que se alimentará</w:t>
      </w:r>
      <w:r>
        <w:rPr>
          <w:rFonts w:ascii="Arial" w:hAnsi="Arial" w:cs="Arial"/>
          <w:lang w:eastAsia="es-EC"/>
        </w:rPr>
        <w:t xml:space="preserve">n; como son: cableados y sistemas de puesta a tierra, </w:t>
      </w:r>
      <w:r>
        <w:rPr>
          <w:rFonts w:ascii="Arial" w:hAnsi="Arial" w:cs="Arial"/>
          <w:lang w:eastAsia="es-EC"/>
        </w:rPr>
        <w:lastRenderedPageBreak/>
        <w:t>armónicos, transitorios, ruido electromagnético, fluctuaciones de tensión y cortes de energía entre otros.</w:t>
      </w:r>
    </w:p>
    <w:p w:rsidR="00963377" w:rsidRPr="003534DF" w:rsidRDefault="00963377" w:rsidP="00B942EC">
      <w:pPr>
        <w:spacing w:line="480" w:lineRule="auto"/>
        <w:rPr>
          <w:sz w:val="20"/>
          <w:szCs w:val="20"/>
          <w:lang w:eastAsia="es-EC"/>
        </w:rPr>
      </w:pPr>
    </w:p>
    <w:p w:rsidR="00963377" w:rsidRPr="003534DF" w:rsidRDefault="00963377" w:rsidP="00EE2448">
      <w:pPr>
        <w:keepNext/>
        <w:tabs>
          <w:tab w:val="left" w:pos="567"/>
          <w:tab w:val="left" w:pos="1276"/>
          <w:tab w:val="left" w:pos="1843"/>
          <w:tab w:val="left" w:pos="2410"/>
          <w:tab w:val="left" w:pos="2977"/>
          <w:tab w:val="left" w:pos="3828"/>
        </w:tabs>
        <w:autoSpaceDE w:val="0"/>
        <w:autoSpaceDN w:val="0"/>
        <w:adjustRightInd w:val="0"/>
        <w:spacing w:line="480" w:lineRule="auto"/>
        <w:ind w:left="540" w:hanging="540"/>
        <w:outlineLvl w:val="0"/>
        <w:rPr>
          <w:rFonts w:ascii="Arial" w:eastAsia="MS Mincho" w:hAnsi="Arial" w:cs="Arial"/>
          <w:b/>
          <w:szCs w:val="20"/>
          <w:lang w:val="es-ES" w:eastAsia="es-EC"/>
        </w:rPr>
      </w:pPr>
      <w:bookmarkStart w:id="20" w:name="_Toc32100866"/>
      <w:bookmarkStart w:id="21" w:name="_Toc33315277"/>
      <w:bookmarkStart w:id="22" w:name="_Toc33315383"/>
      <w:bookmarkStart w:id="23" w:name="_Toc33789985"/>
      <w:bookmarkStart w:id="24" w:name="_Toc33790745"/>
      <w:bookmarkStart w:id="25" w:name="_Toc33810502"/>
      <w:bookmarkStart w:id="26" w:name="_Toc33813907"/>
      <w:bookmarkEnd w:id="17"/>
      <w:bookmarkEnd w:id="18"/>
      <w:bookmarkEnd w:id="19"/>
      <w:r w:rsidRPr="003534DF">
        <w:rPr>
          <w:rFonts w:ascii="Arial" w:eastAsia="MS Mincho" w:hAnsi="Arial" w:cs="Arial"/>
          <w:b/>
          <w:lang w:val="es-ES" w:eastAsia="es-EC"/>
        </w:rPr>
        <w:t>1.</w:t>
      </w:r>
      <w:r w:rsidR="00075693">
        <w:rPr>
          <w:rFonts w:ascii="Arial" w:eastAsia="MS Mincho" w:hAnsi="Arial" w:cs="Arial"/>
          <w:b/>
          <w:lang w:val="es-ES" w:eastAsia="es-EC"/>
        </w:rPr>
        <w:t>3</w:t>
      </w:r>
      <w:r w:rsidRPr="003534DF">
        <w:rPr>
          <w:rFonts w:ascii="Arial" w:eastAsia="MS Mincho" w:hAnsi="Arial" w:cs="Arial"/>
          <w:b/>
          <w:lang w:val="es-ES" w:eastAsia="es-EC"/>
        </w:rPr>
        <w:t xml:space="preserve">   </w:t>
      </w:r>
      <w:smartTag w:uri="urn:schemas-microsoft-com:office:smarttags" w:element="PersonName">
        <w:smartTagPr>
          <w:attr w:name="ProductID" w:val="LA IMPORTANCIA DE LA"/>
        </w:smartTagPr>
        <w:smartTag w:uri="urn:schemas-microsoft-com:office:smarttags" w:element="PersonName">
          <w:smartTagPr>
            <w:attr w:name="ProductID" w:val="LA IMPORTANCIA DE"/>
          </w:smartTagPr>
          <w:r w:rsidRPr="003534DF">
            <w:rPr>
              <w:rFonts w:ascii="Arial" w:eastAsia="MS Mincho" w:hAnsi="Arial" w:cs="Arial"/>
              <w:b/>
              <w:lang w:val="es-ES" w:eastAsia="es-EC"/>
            </w:rPr>
            <w:t>LA</w:t>
          </w:r>
          <w:r w:rsidRPr="003534DF">
            <w:rPr>
              <w:rFonts w:ascii="Arial" w:eastAsia="MS Mincho" w:hAnsi="Arial" w:cs="Arial"/>
              <w:b/>
              <w:szCs w:val="20"/>
              <w:lang w:val="es-ES" w:eastAsia="es-EC"/>
            </w:rPr>
            <w:t xml:space="preserve"> IMPORTANCIA DE</w:t>
          </w:r>
        </w:smartTag>
        <w:r w:rsidRPr="003534DF">
          <w:rPr>
            <w:rFonts w:ascii="Arial" w:eastAsia="MS Mincho" w:hAnsi="Arial" w:cs="Arial"/>
            <w:b/>
            <w:szCs w:val="20"/>
            <w:lang w:val="es-ES" w:eastAsia="es-EC"/>
          </w:rPr>
          <w:t xml:space="preserve"> </w:t>
        </w:r>
        <w:smartTag w:uri="urn:schemas-microsoft-com:office:smarttags" w:element="PersonName">
          <w:smartTagPr>
            <w:attr w:name="ProductID" w:val="LA CALIDAD DE"/>
          </w:smartTagPr>
          <w:r w:rsidRPr="003534DF">
            <w:rPr>
              <w:rFonts w:ascii="Arial" w:eastAsia="MS Mincho" w:hAnsi="Arial" w:cs="Arial"/>
              <w:b/>
              <w:szCs w:val="20"/>
              <w:lang w:val="es-ES" w:eastAsia="es-EC"/>
            </w:rPr>
            <w:t>LA</w:t>
          </w:r>
        </w:smartTag>
      </w:smartTag>
      <w:r w:rsidRPr="003534DF">
        <w:rPr>
          <w:rFonts w:ascii="Arial" w:eastAsia="MS Mincho" w:hAnsi="Arial" w:cs="Arial"/>
          <w:b/>
          <w:szCs w:val="20"/>
          <w:lang w:val="es-ES" w:eastAsia="es-EC"/>
        </w:rPr>
        <w:t xml:space="preserve"> CALIDAD DE</w:t>
      </w:r>
      <w:r w:rsidRPr="003534DF">
        <w:rPr>
          <w:rFonts w:ascii="Arial" w:eastAsia="MS Mincho" w:hAnsi="Arial" w:cs="Arial"/>
          <w:b/>
          <w:szCs w:val="20"/>
          <w:lang w:val="es-ES" w:eastAsia="es-EC"/>
        </w:rPr>
        <w:t xml:space="preserve"> </w:t>
      </w:r>
      <w:smartTag w:uri="urn:schemas-microsoft-com:office:smarttags" w:element="PersonName">
        <w:smartTagPr>
          <w:attr w:name="ProductID" w:val="LA ENERGￍA EL￉CTRICA"/>
        </w:smartTagPr>
        <w:r w:rsidRPr="003534DF">
          <w:rPr>
            <w:rFonts w:ascii="Arial" w:eastAsia="MS Mincho" w:hAnsi="Arial" w:cs="Arial"/>
            <w:b/>
            <w:szCs w:val="20"/>
            <w:lang w:val="es-ES" w:eastAsia="es-EC"/>
          </w:rPr>
          <w:t>LA ENERG</w:t>
        </w:r>
        <w:r w:rsidR="00941917">
          <w:rPr>
            <w:rFonts w:ascii="Arial" w:eastAsia="MS Mincho" w:hAnsi="Arial" w:cs="Arial"/>
            <w:b/>
            <w:szCs w:val="20"/>
            <w:lang w:val="es-ES" w:eastAsia="es-EC"/>
          </w:rPr>
          <w:t>ÍA ELÉ</w:t>
        </w:r>
        <w:r w:rsidRPr="003534DF">
          <w:rPr>
            <w:rFonts w:ascii="Arial" w:eastAsia="MS Mincho" w:hAnsi="Arial" w:cs="Arial"/>
            <w:b/>
            <w:szCs w:val="20"/>
            <w:lang w:val="es-ES" w:eastAsia="es-EC"/>
          </w:rPr>
          <w:t>CTRICA</w:t>
        </w:r>
      </w:smartTag>
      <w:r w:rsidR="00EE2448" w:rsidRPr="003534DF">
        <w:rPr>
          <w:rFonts w:ascii="Arial" w:eastAsia="MS Mincho" w:hAnsi="Arial" w:cs="Arial"/>
          <w:b/>
          <w:szCs w:val="20"/>
          <w:lang w:val="es-ES" w:eastAsia="es-EC"/>
        </w:rPr>
        <w:t>: CONCEPTO</w:t>
      </w:r>
    </w:p>
    <w:p w:rsidR="008E5696" w:rsidRPr="003534DF" w:rsidRDefault="008E5696" w:rsidP="00B942EC">
      <w:pPr>
        <w:spacing w:line="480" w:lineRule="auto"/>
        <w:ind w:left="567"/>
        <w:jc w:val="both"/>
        <w:rPr>
          <w:rFonts w:ascii="Arial" w:hAnsi="Arial" w:cs="Arial"/>
          <w:lang w:eastAsia="es-EC"/>
        </w:rPr>
      </w:pPr>
      <w:r w:rsidRPr="003534DF">
        <w:rPr>
          <w:rFonts w:ascii="Arial" w:hAnsi="Arial" w:cs="Arial"/>
          <w:lang w:eastAsia="es-EC"/>
        </w:rPr>
        <w:t>Actualmente la calidad de la energía es el resultado de una atención continua. En años recientes, ésta atención ha sido de mayor importancia debido al incremento del número de cargas sensibles en los sistemas eléctricos, las cuales, por si solas resultan ser una causa de degradación en la calidad de la energía eléctrica.</w:t>
      </w:r>
    </w:p>
    <w:p w:rsidR="00390DEB" w:rsidRPr="003534DF" w:rsidRDefault="00390DEB" w:rsidP="00B942EC">
      <w:pPr>
        <w:spacing w:line="480" w:lineRule="auto"/>
        <w:ind w:left="567"/>
        <w:jc w:val="both"/>
        <w:rPr>
          <w:rFonts w:ascii="Arial" w:hAnsi="Arial" w:cs="Arial"/>
          <w:lang w:eastAsia="es-EC"/>
        </w:rPr>
      </w:pPr>
    </w:p>
    <w:p w:rsidR="00390DEB" w:rsidRPr="003534DF" w:rsidRDefault="00390DEB" w:rsidP="00B942EC">
      <w:pPr>
        <w:spacing w:line="480" w:lineRule="auto"/>
        <w:ind w:left="567"/>
        <w:jc w:val="both"/>
        <w:rPr>
          <w:rFonts w:ascii="Arial" w:hAnsi="Arial" w:cs="Arial"/>
          <w:lang w:eastAsia="es-EC"/>
        </w:rPr>
      </w:pPr>
      <w:r w:rsidRPr="003534DF">
        <w:rPr>
          <w:rFonts w:ascii="Arial" w:hAnsi="Arial" w:cs="Arial"/>
          <w:lang w:eastAsia="es-EC"/>
        </w:rPr>
        <w:t>Debido a la importancia que representa la energía eléctrica en nuestra vida, la cual es usada en iluminación, en la operación de diversos equipos, video, aire acondicionado y sistemas de cómputo, así como en procesos industriales como de servicio, es importante contar con una buena calidad de energía. La energía eléctrica además se ha empleado en la fabricación de la mayoría de las cosas que utilizamos. Por consiguiente los disturbios y variaciones de voltaje que se producen en la red eléctrica afectan directamente al usuario.</w:t>
      </w:r>
    </w:p>
    <w:p w:rsidR="00340FC4" w:rsidRPr="003534DF" w:rsidRDefault="00340FC4" w:rsidP="00B942EC">
      <w:pPr>
        <w:spacing w:line="480" w:lineRule="auto"/>
        <w:ind w:left="567"/>
        <w:jc w:val="both"/>
        <w:rPr>
          <w:rFonts w:ascii="Arial" w:hAnsi="Arial" w:cs="Arial"/>
          <w:lang w:eastAsia="es-EC"/>
        </w:rPr>
      </w:pPr>
    </w:p>
    <w:p w:rsidR="00340FC4" w:rsidRPr="003534DF" w:rsidRDefault="00340FC4" w:rsidP="00B942EC">
      <w:pPr>
        <w:spacing w:line="480" w:lineRule="auto"/>
        <w:ind w:left="567"/>
        <w:jc w:val="both"/>
        <w:rPr>
          <w:rFonts w:ascii="Arial" w:hAnsi="Arial" w:cs="Arial"/>
          <w:lang w:eastAsia="es-EC"/>
        </w:rPr>
      </w:pPr>
      <w:r w:rsidRPr="003534DF">
        <w:rPr>
          <w:rFonts w:ascii="Arial" w:hAnsi="Arial" w:cs="Arial"/>
          <w:lang w:eastAsia="es-EC"/>
        </w:rPr>
        <w:t xml:space="preserve">Por dar un ejemplo, las depresiones de voltaje por sólo cinco milisegundos son capaces de hacer que una computadora pierda su </w:t>
      </w:r>
      <w:r w:rsidRPr="003534DF">
        <w:rPr>
          <w:rFonts w:ascii="Arial" w:hAnsi="Arial" w:cs="Arial"/>
          <w:lang w:eastAsia="es-EC"/>
        </w:rPr>
        <w:lastRenderedPageBreak/>
        <w:t>inform</w:t>
      </w:r>
      <w:r w:rsidR="00830FED">
        <w:rPr>
          <w:rFonts w:ascii="Arial" w:hAnsi="Arial" w:cs="Arial"/>
          <w:lang w:eastAsia="es-EC"/>
        </w:rPr>
        <w:t>ación o causar errores, es por e</w:t>
      </w:r>
      <w:r w:rsidRPr="003534DF">
        <w:rPr>
          <w:rFonts w:ascii="Arial" w:hAnsi="Arial" w:cs="Arial"/>
          <w:lang w:eastAsia="es-EC"/>
        </w:rPr>
        <w:t>sto que el incremento en el uso de computadoras ha marcado al problema de la calidad de la energía como un</w:t>
      </w:r>
      <w:r w:rsidR="00B1161C">
        <w:rPr>
          <w:rFonts w:ascii="Arial" w:hAnsi="Arial" w:cs="Arial"/>
          <w:lang w:eastAsia="es-EC"/>
        </w:rPr>
        <w:t>o</w:t>
      </w:r>
      <w:r w:rsidRPr="003534DF">
        <w:rPr>
          <w:rFonts w:ascii="Arial" w:hAnsi="Arial" w:cs="Arial"/>
          <w:lang w:eastAsia="es-EC"/>
        </w:rPr>
        <w:t xml:space="preserve"> muy serio.</w:t>
      </w:r>
    </w:p>
    <w:p w:rsidR="00C8710C" w:rsidRPr="003534DF" w:rsidRDefault="00C8710C" w:rsidP="00B942EC">
      <w:pPr>
        <w:spacing w:line="480" w:lineRule="auto"/>
        <w:ind w:left="567"/>
        <w:jc w:val="both"/>
        <w:rPr>
          <w:rFonts w:ascii="Arial" w:hAnsi="Arial" w:cs="Arial"/>
          <w:lang w:eastAsia="es-EC"/>
        </w:rPr>
      </w:pPr>
    </w:p>
    <w:p w:rsidR="00C8710C" w:rsidRPr="003534DF" w:rsidRDefault="00C8710C" w:rsidP="00B942EC">
      <w:pPr>
        <w:spacing w:line="480" w:lineRule="auto"/>
        <w:ind w:left="567"/>
        <w:jc w:val="both"/>
        <w:rPr>
          <w:rFonts w:ascii="Arial" w:hAnsi="Arial" w:cs="Arial"/>
          <w:lang w:eastAsia="es-EC"/>
        </w:rPr>
      </w:pPr>
      <w:r w:rsidRPr="003534DF">
        <w:rPr>
          <w:rFonts w:ascii="Arial" w:hAnsi="Arial" w:cs="Arial"/>
          <w:lang w:eastAsia="es-EC"/>
        </w:rPr>
        <w:t>Se puede afirmar que, el objetivo de la calidad de la energía es encontrar caminos efectivos para corregir los disturbios y variaciones de voltaje en el lado del usuario, y proponer soluciones para corregir las fallas que se presentan en el lado del sistema de las compañías suministradoras de energía eléctrica, para lograr con ello un suministro de energía eléctrica con calidad.</w:t>
      </w:r>
    </w:p>
    <w:p w:rsidR="00963377" w:rsidRDefault="00963377" w:rsidP="00B942EC">
      <w:pPr>
        <w:spacing w:line="480" w:lineRule="auto"/>
        <w:ind w:left="567"/>
        <w:jc w:val="both"/>
        <w:rPr>
          <w:rFonts w:ascii="Arial" w:hAnsi="Arial" w:cs="Arial"/>
          <w:lang w:eastAsia="es-EC"/>
        </w:rPr>
      </w:pPr>
    </w:p>
    <w:p w:rsidR="003F39C9" w:rsidRDefault="003F39C9" w:rsidP="00B942EC">
      <w:pPr>
        <w:spacing w:line="480" w:lineRule="auto"/>
        <w:ind w:left="567"/>
        <w:jc w:val="both"/>
        <w:rPr>
          <w:rFonts w:ascii="Arial" w:hAnsi="Arial" w:cs="Arial"/>
          <w:lang w:eastAsia="es-EC"/>
        </w:rPr>
      </w:pPr>
    </w:p>
    <w:p w:rsidR="003F39C9" w:rsidRPr="003534DF" w:rsidRDefault="003F39C9" w:rsidP="00B942EC">
      <w:pPr>
        <w:spacing w:line="480" w:lineRule="auto"/>
        <w:ind w:left="567"/>
        <w:jc w:val="both"/>
        <w:rPr>
          <w:rFonts w:ascii="Arial" w:hAnsi="Arial" w:cs="Arial"/>
          <w:lang w:eastAsia="es-EC"/>
        </w:rPr>
      </w:pPr>
    </w:p>
    <w:p w:rsidR="00963377" w:rsidRPr="003534DF" w:rsidRDefault="00963377" w:rsidP="00B942EC">
      <w:pPr>
        <w:spacing w:line="480" w:lineRule="auto"/>
        <w:ind w:left="567"/>
        <w:jc w:val="both"/>
        <w:rPr>
          <w:rFonts w:ascii="Arial" w:eastAsia="MS Mincho" w:hAnsi="Arial" w:cs="Arial"/>
          <w:b/>
          <w:szCs w:val="20"/>
          <w:lang w:val="es-ES" w:eastAsia="es-EC"/>
        </w:rPr>
      </w:pPr>
      <w:r w:rsidRPr="003534DF">
        <w:rPr>
          <w:rFonts w:ascii="Arial" w:eastAsia="MS Mincho" w:hAnsi="Arial" w:cs="Arial"/>
          <w:b/>
          <w:szCs w:val="20"/>
          <w:lang w:val="es-ES" w:eastAsia="es-EC"/>
        </w:rPr>
        <w:t>CONCEPTO</w:t>
      </w:r>
    </w:p>
    <w:p w:rsidR="004B5B82" w:rsidRPr="003534DF" w:rsidRDefault="00D23BAA" w:rsidP="00965833">
      <w:pPr>
        <w:spacing w:line="480" w:lineRule="auto"/>
        <w:ind w:left="540"/>
        <w:jc w:val="both"/>
        <w:rPr>
          <w:rFonts w:ascii="Arial" w:hAnsi="Arial" w:cs="Arial"/>
          <w:lang w:eastAsia="es-EC"/>
        </w:rPr>
      </w:pPr>
      <w:r w:rsidRPr="003534DF">
        <w:rPr>
          <w:rFonts w:ascii="Arial" w:hAnsi="Arial" w:cs="Arial"/>
          <w:lang w:eastAsia="es-EC"/>
        </w:rPr>
        <w:t xml:space="preserve">No existe una definición propia de Calidad de Potencia. El </w:t>
      </w:r>
      <w:r w:rsidR="004B5B82" w:rsidRPr="003534DF">
        <w:rPr>
          <w:rFonts w:ascii="Arial" w:hAnsi="Arial" w:cs="Arial"/>
          <w:lang w:eastAsia="es-EC"/>
        </w:rPr>
        <w:t>té</w:t>
      </w:r>
      <w:r w:rsidRPr="003534DF">
        <w:rPr>
          <w:rFonts w:ascii="Arial" w:hAnsi="Arial" w:cs="Arial"/>
          <w:lang w:eastAsia="es-EC"/>
        </w:rPr>
        <w:t>rmino anglosajón “power quality” se equipara indistintamente a Calidad de Potencia, Calidad de Energía o Calidad de Suministro y engloba un conjunto de requisitos y exigencias de carácter muy subjetivo.</w:t>
      </w:r>
      <w:r w:rsidR="004B5B82" w:rsidRPr="003534DF">
        <w:rPr>
          <w:rFonts w:ascii="Arial" w:hAnsi="Arial" w:cs="Arial"/>
          <w:lang w:eastAsia="es-EC"/>
        </w:rPr>
        <w:t xml:space="preserve"> Calidad de Potencia ha sido ampliamente utilizada asociándose a perturbaciones o alteraciones del sumi</w:t>
      </w:r>
      <w:r w:rsidR="007B5C09">
        <w:rPr>
          <w:rFonts w:ascii="Arial" w:hAnsi="Arial" w:cs="Arial"/>
          <w:lang w:eastAsia="es-EC"/>
        </w:rPr>
        <w:t>nistro que pueden producir falla</w:t>
      </w:r>
      <w:r w:rsidR="004B5B82" w:rsidRPr="003534DF">
        <w:rPr>
          <w:rFonts w:ascii="Arial" w:hAnsi="Arial" w:cs="Arial"/>
          <w:lang w:eastAsia="es-EC"/>
        </w:rPr>
        <w:t>s de funcionamiento, deterioro o envejecimiento prematuro de los equipos conectados.</w:t>
      </w:r>
    </w:p>
    <w:p w:rsidR="004B5B82" w:rsidRPr="003534DF" w:rsidRDefault="004B5B82" w:rsidP="00965833">
      <w:pPr>
        <w:spacing w:line="480" w:lineRule="auto"/>
        <w:ind w:left="540"/>
        <w:jc w:val="both"/>
        <w:rPr>
          <w:rFonts w:ascii="Arial" w:hAnsi="Arial" w:cs="Arial"/>
          <w:lang w:eastAsia="es-EC"/>
        </w:rPr>
      </w:pPr>
    </w:p>
    <w:p w:rsidR="004B5B82" w:rsidRPr="003534DF" w:rsidRDefault="004B5B82" w:rsidP="00965833">
      <w:pPr>
        <w:spacing w:line="480" w:lineRule="auto"/>
        <w:ind w:left="540"/>
        <w:jc w:val="both"/>
        <w:rPr>
          <w:rFonts w:ascii="Arial" w:hAnsi="Arial" w:cs="Arial"/>
          <w:lang w:eastAsia="es-EC"/>
        </w:rPr>
      </w:pPr>
      <w:r w:rsidRPr="003534DF">
        <w:rPr>
          <w:rFonts w:ascii="Arial" w:hAnsi="Arial" w:cs="Arial"/>
          <w:lang w:eastAsia="es-EC"/>
        </w:rPr>
        <w:t xml:space="preserve">Es por esto, que de acuerdo a </w:t>
      </w:r>
      <w:smartTag w:uri="urn:schemas-microsoft-com:office:smarttags" w:element="PersonName">
        <w:smartTagPr>
          <w:attr w:name="ProductID" w:val="la IEEE"/>
        </w:smartTagPr>
        <w:r w:rsidRPr="003534DF">
          <w:rPr>
            <w:rFonts w:ascii="Arial" w:hAnsi="Arial" w:cs="Arial"/>
            <w:lang w:eastAsia="es-EC"/>
          </w:rPr>
          <w:t>la IEEE</w:t>
        </w:r>
      </w:smartTag>
      <w:r w:rsidRPr="003534DF">
        <w:rPr>
          <w:rFonts w:ascii="Arial" w:hAnsi="Arial" w:cs="Arial"/>
          <w:lang w:eastAsia="es-EC"/>
        </w:rPr>
        <w:t xml:space="preserve"> (Institute of Electrical and Electronic Engineers), </w:t>
      </w:r>
      <w:r w:rsidRPr="003534DF">
        <w:rPr>
          <w:rFonts w:ascii="Arial" w:hAnsi="Arial" w:cs="Arial"/>
          <w:b/>
          <w:lang w:eastAsia="es-EC"/>
        </w:rPr>
        <w:t>un problema de calidad de potencia es debido a cualquier variación en el servicio de potencia eléctrica que dé lugar a funcionamiento defectuoso o fallo en el equipamiento del usuario, tales como: reducción de tensión, sobretensión, transitorios, distorsión armónica y ruido eléctrico.</w:t>
      </w:r>
      <w:r w:rsidR="000A29AE">
        <w:rPr>
          <w:rFonts w:ascii="Arial" w:hAnsi="Arial" w:cs="Arial"/>
          <w:b/>
          <w:lang w:eastAsia="es-EC"/>
        </w:rPr>
        <w:t xml:space="preserve"> [1]</w:t>
      </w:r>
    </w:p>
    <w:p w:rsidR="004B5B82" w:rsidRPr="003534DF" w:rsidRDefault="004B5B82" w:rsidP="00965833">
      <w:pPr>
        <w:spacing w:line="480" w:lineRule="auto"/>
        <w:ind w:left="540"/>
        <w:jc w:val="both"/>
        <w:rPr>
          <w:rFonts w:ascii="Arial" w:hAnsi="Arial" w:cs="Arial"/>
          <w:lang w:eastAsia="es-EC"/>
        </w:rPr>
      </w:pPr>
    </w:p>
    <w:p w:rsidR="004B5B82" w:rsidRPr="003534DF" w:rsidRDefault="004B5B82" w:rsidP="00965833">
      <w:pPr>
        <w:spacing w:line="480" w:lineRule="auto"/>
        <w:ind w:left="540"/>
        <w:jc w:val="both"/>
        <w:rPr>
          <w:rFonts w:ascii="Arial" w:hAnsi="Arial" w:cs="Arial"/>
          <w:lang w:eastAsia="es-EC"/>
        </w:rPr>
      </w:pPr>
      <w:r w:rsidRPr="003534DF">
        <w:rPr>
          <w:rFonts w:ascii="Arial" w:hAnsi="Arial" w:cs="Arial"/>
          <w:lang w:eastAsia="es-EC"/>
        </w:rPr>
        <w:t>Bajo éste aspecto existe una falta de concordancia de criterios; para usuarios con equipos electrónicos sensibles a las perturbaciones, como es el caso del control digital de procesos, la principal preocupación es la distorsión de la tensión, mientras que para los usuarios industriales, la primordial exigencia se dirige hacia la continuidad del suministro. A tal efecto</w:t>
      </w:r>
      <w:r w:rsidR="005C42C1" w:rsidRPr="003534DF">
        <w:rPr>
          <w:rFonts w:ascii="Arial" w:hAnsi="Arial" w:cs="Arial"/>
          <w:lang w:eastAsia="es-EC"/>
        </w:rPr>
        <w:t>, un estudio realizado por Iberdrola sobre medida de satisfacción de los clientes</w:t>
      </w:r>
      <w:r w:rsidR="007B5C09">
        <w:rPr>
          <w:rFonts w:ascii="Arial" w:hAnsi="Arial" w:cs="Arial"/>
          <w:lang w:eastAsia="es-EC"/>
        </w:rPr>
        <w:t>,</w:t>
      </w:r>
      <w:r w:rsidR="005C42C1" w:rsidRPr="003534DF">
        <w:rPr>
          <w:rFonts w:ascii="Arial" w:hAnsi="Arial" w:cs="Arial"/>
          <w:lang w:eastAsia="es-EC"/>
        </w:rPr>
        <w:t xml:space="preserve"> define el orden de exigencia de distintos tipos de abonados</w:t>
      </w:r>
      <w:r w:rsidR="007B5C09">
        <w:rPr>
          <w:rFonts w:ascii="Arial" w:hAnsi="Arial" w:cs="Arial"/>
          <w:lang w:eastAsia="es-EC"/>
        </w:rPr>
        <w:t xml:space="preserve"> </w:t>
      </w:r>
      <w:r w:rsidR="007B5C09" w:rsidRPr="003534DF">
        <w:rPr>
          <w:rFonts w:ascii="Arial" w:hAnsi="Arial" w:cs="Arial"/>
          <w:lang w:eastAsia="es-EC"/>
        </w:rPr>
        <w:t>[1]</w:t>
      </w:r>
      <w:r w:rsidR="005C42C1" w:rsidRPr="003534DF">
        <w:rPr>
          <w:rFonts w:ascii="Arial" w:hAnsi="Arial" w:cs="Arial"/>
          <w:lang w:eastAsia="es-EC"/>
        </w:rPr>
        <w:t xml:space="preserve">. Los usuarios de los segmentos “clientes </w:t>
      </w:r>
      <w:r w:rsidR="00B62E06" w:rsidRPr="003534DF">
        <w:rPr>
          <w:rFonts w:ascii="Arial" w:hAnsi="Arial" w:cs="Arial"/>
          <w:lang w:eastAsia="es-EC"/>
        </w:rPr>
        <w:t>domésticos</w:t>
      </w:r>
      <w:r w:rsidR="005C42C1" w:rsidRPr="003534DF">
        <w:rPr>
          <w:rFonts w:ascii="Arial" w:hAnsi="Arial" w:cs="Arial"/>
          <w:lang w:eastAsia="es-EC"/>
        </w:rPr>
        <w:t xml:space="preserve"> y pequeños negocios” dan preferencia a conceptos relativos a tarificación y atención al cliente, mientras que los correspondientes a los segmentos “clientes </w:t>
      </w:r>
      <w:r w:rsidR="00B62E06" w:rsidRPr="003534DF">
        <w:rPr>
          <w:rFonts w:ascii="Arial" w:hAnsi="Arial" w:cs="Arial"/>
          <w:lang w:eastAsia="es-EC"/>
        </w:rPr>
        <w:t>industriales</w:t>
      </w:r>
      <w:r w:rsidR="005C42C1" w:rsidRPr="003534DF">
        <w:rPr>
          <w:rFonts w:ascii="Arial" w:hAnsi="Arial" w:cs="Arial"/>
          <w:lang w:eastAsia="es-EC"/>
        </w:rPr>
        <w:t>, servicios e institucionales” dan prioridad a la continuidad del servicio.</w:t>
      </w:r>
    </w:p>
    <w:p w:rsidR="00177EAA" w:rsidRPr="003534DF" w:rsidRDefault="00177EAA" w:rsidP="00965833">
      <w:pPr>
        <w:spacing w:line="480" w:lineRule="auto"/>
        <w:ind w:left="540"/>
        <w:jc w:val="both"/>
        <w:rPr>
          <w:rFonts w:ascii="Arial" w:hAnsi="Arial" w:cs="Arial"/>
          <w:lang w:eastAsia="es-EC"/>
        </w:rPr>
      </w:pPr>
    </w:p>
    <w:p w:rsidR="00177EAA" w:rsidRPr="003534DF" w:rsidRDefault="008E5696" w:rsidP="00965833">
      <w:pPr>
        <w:spacing w:line="480" w:lineRule="auto"/>
        <w:ind w:left="540"/>
        <w:jc w:val="both"/>
        <w:rPr>
          <w:rFonts w:ascii="Arial" w:hAnsi="Arial" w:cs="Arial"/>
          <w:lang w:eastAsia="es-EC"/>
        </w:rPr>
      </w:pPr>
      <w:r w:rsidRPr="003534DF">
        <w:rPr>
          <w:rFonts w:ascii="Arial" w:hAnsi="Arial" w:cs="Arial"/>
          <w:lang w:eastAsia="es-EC"/>
        </w:rPr>
        <w:lastRenderedPageBreak/>
        <w:t>Se puede observar que l</w:t>
      </w:r>
      <w:r w:rsidR="00177EAA" w:rsidRPr="003534DF">
        <w:rPr>
          <w:rFonts w:ascii="Arial" w:hAnsi="Arial" w:cs="Arial"/>
          <w:lang w:eastAsia="es-EC"/>
        </w:rPr>
        <w:t xml:space="preserve">a definición de Calidad de Energía es muy amplia. Pero se puede definir como </w:t>
      </w:r>
      <w:r w:rsidR="00177EAA" w:rsidRPr="003534DF">
        <w:rPr>
          <w:rFonts w:ascii="Arial" w:hAnsi="Arial" w:cs="Arial"/>
          <w:b/>
          <w:lang w:eastAsia="es-EC"/>
        </w:rPr>
        <w:t>la ausencia de interrupciones, sobretensiones, deformaciones producidas por armónicas en la red y variaciones de voltaje suministrado al usuario. Además le concierne la estabilidad de voltaje, la frecuencia y la continuidad del servicio eléctrico.</w:t>
      </w:r>
      <w:r w:rsidR="000A29AE">
        <w:rPr>
          <w:rFonts w:ascii="Arial" w:hAnsi="Arial" w:cs="Arial"/>
          <w:b/>
          <w:lang w:eastAsia="es-EC"/>
        </w:rPr>
        <w:t xml:space="preserve"> [1]</w:t>
      </w:r>
    </w:p>
    <w:p w:rsidR="00963377" w:rsidRPr="003534DF" w:rsidRDefault="00963377" w:rsidP="00963377">
      <w:pPr>
        <w:spacing w:line="480" w:lineRule="auto"/>
        <w:ind w:left="1276"/>
        <w:jc w:val="both"/>
        <w:rPr>
          <w:rFonts w:ascii="Arial" w:hAnsi="Arial" w:cs="Arial"/>
          <w:lang w:eastAsia="es-EC"/>
        </w:rPr>
      </w:pPr>
    </w:p>
    <w:p w:rsidR="00963377" w:rsidRPr="003534DF" w:rsidRDefault="00963377" w:rsidP="00963377">
      <w:pPr>
        <w:keepNext/>
        <w:tabs>
          <w:tab w:val="left" w:pos="567"/>
          <w:tab w:val="left" w:pos="1276"/>
          <w:tab w:val="left" w:pos="1843"/>
          <w:tab w:val="left" w:pos="2410"/>
          <w:tab w:val="left" w:pos="2977"/>
          <w:tab w:val="left" w:pos="3828"/>
        </w:tabs>
        <w:autoSpaceDE w:val="0"/>
        <w:autoSpaceDN w:val="0"/>
        <w:adjustRightInd w:val="0"/>
        <w:spacing w:line="480" w:lineRule="auto"/>
        <w:outlineLvl w:val="0"/>
        <w:rPr>
          <w:rFonts w:ascii="Arial" w:eastAsia="MS Mincho" w:hAnsi="Arial" w:cs="Arial"/>
          <w:b/>
          <w:lang w:val="es-ES" w:eastAsia="es-EC"/>
        </w:rPr>
      </w:pPr>
      <w:r w:rsidRPr="003534DF">
        <w:rPr>
          <w:rFonts w:ascii="Arial" w:eastAsia="MS Mincho" w:hAnsi="Arial" w:cs="Arial"/>
          <w:b/>
          <w:lang w:val="es-ES" w:eastAsia="es-EC"/>
        </w:rPr>
        <w:t>1.</w:t>
      </w:r>
      <w:r w:rsidR="00075693">
        <w:rPr>
          <w:rFonts w:ascii="Arial" w:eastAsia="MS Mincho" w:hAnsi="Arial" w:cs="Arial"/>
          <w:b/>
          <w:lang w:val="es-ES" w:eastAsia="es-EC"/>
        </w:rPr>
        <w:t>4</w:t>
      </w:r>
      <w:r w:rsidRPr="003534DF">
        <w:rPr>
          <w:rFonts w:ascii="Arial" w:eastAsia="MS Mincho" w:hAnsi="Arial" w:cs="Arial"/>
          <w:b/>
          <w:lang w:val="es-ES" w:eastAsia="es-EC"/>
        </w:rPr>
        <w:t xml:space="preserve">  ASPECTOS GENERALES</w:t>
      </w:r>
    </w:p>
    <w:p w:rsidR="00D40815" w:rsidRPr="003534DF" w:rsidRDefault="00D40815" w:rsidP="00963377">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r w:rsidRPr="003534DF">
        <w:rPr>
          <w:rFonts w:ascii="Arial" w:hAnsi="Arial" w:cs="Arial"/>
          <w:lang w:eastAsia="es-EC"/>
        </w:rPr>
        <w:t xml:space="preserve">El suministro </w:t>
      </w:r>
      <w:r w:rsidR="00C07B0A">
        <w:rPr>
          <w:rFonts w:ascii="Arial" w:hAnsi="Arial" w:cs="Arial"/>
          <w:lang w:eastAsia="es-EC"/>
        </w:rPr>
        <w:t xml:space="preserve">de </w:t>
      </w:r>
      <w:r w:rsidRPr="003534DF">
        <w:rPr>
          <w:rFonts w:ascii="Arial" w:hAnsi="Arial" w:cs="Arial"/>
          <w:lang w:eastAsia="es-EC"/>
        </w:rPr>
        <w:t>energía eléctrica es uno de los principales servicios en las sociedades modernas para el soporte de la vida cotidiana.</w:t>
      </w:r>
    </w:p>
    <w:p w:rsidR="00D40815" w:rsidRPr="003534DF" w:rsidRDefault="00D40815" w:rsidP="00963377">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p>
    <w:p w:rsidR="00D40815" w:rsidRPr="003534DF" w:rsidRDefault="00D40815" w:rsidP="00963377">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r w:rsidRPr="003534DF">
        <w:rPr>
          <w:rFonts w:ascii="Arial" w:hAnsi="Arial" w:cs="Arial"/>
          <w:lang w:eastAsia="es-EC"/>
        </w:rPr>
        <w:t>Los consumidores de electricidad poco a poco han tomado conciencia de la necesidad de contar con un servicio de alto nivel en términos de calidad en la tensión proporcionada por las compañías suministradoras</w:t>
      </w:r>
      <w:r w:rsidR="00C07B0A">
        <w:rPr>
          <w:rFonts w:ascii="Arial" w:hAnsi="Arial" w:cs="Arial"/>
          <w:lang w:eastAsia="es-EC"/>
        </w:rPr>
        <w:t>, esto es</w:t>
      </w:r>
      <w:r w:rsidRPr="003534DF">
        <w:rPr>
          <w:rFonts w:ascii="Arial" w:hAnsi="Arial" w:cs="Arial"/>
          <w:lang w:eastAsia="es-EC"/>
        </w:rPr>
        <w:t xml:space="preserve"> calidad de la energía.</w:t>
      </w:r>
    </w:p>
    <w:p w:rsidR="00D40815" w:rsidRPr="003534DF" w:rsidRDefault="00D40815" w:rsidP="00963377">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p>
    <w:p w:rsidR="00D40815" w:rsidRPr="003534DF" w:rsidRDefault="00D40815" w:rsidP="00D40815">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r w:rsidRPr="003534DF">
        <w:rPr>
          <w:rFonts w:ascii="Arial" w:hAnsi="Arial" w:cs="Arial"/>
          <w:lang w:eastAsia="es-EC"/>
        </w:rPr>
        <w:t xml:space="preserve">Las campañas de medición y monitoreo de potencia, desarrolladas por las compañías suministradoras alrededor del mundo en los últimos 20 años, muestran incrementos año con año en el nivel de distorsión de tensión. La principal causa es el incremento de equipos electrónicos o cargas no lineales conectadas a </w:t>
      </w:r>
      <w:smartTag w:uri="urn:schemas-microsoft-com:office:smarttags" w:element="PersonName">
        <w:smartTagPr>
          <w:attr w:name="ProductID" w:val="la red. Consecuentemente"/>
        </w:smartTagPr>
        <w:r w:rsidRPr="003534DF">
          <w:rPr>
            <w:rFonts w:ascii="Arial" w:hAnsi="Arial" w:cs="Arial"/>
            <w:lang w:eastAsia="es-EC"/>
          </w:rPr>
          <w:t>la red. Consecuentemente</w:t>
        </w:r>
      </w:smartTag>
      <w:r w:rsidRPr="003534DF">
        <w:rPr>
          <w:rFonts w:ascii="Arial" w:hAnsi="Arial" w:cs="Arial"/>
          <w:lang w:eastAsia="es-EC"/>
        </w:rPr>
        <w:t xml:space="preserve"> el margen </w:t>
      </w:r>
      <w:r w:rsidRPr="003534DF">
        <w:rPr>
          <w:rFonts w:ascii="Arial" w:hAnsi="Arial" w:cs="Arial"/>
          <w:lang w:eastAsia="es-EC"/>
        </w:rPr>
        <w:lastRenderedPageBreak/>
        <w:t xml:space="preserve">entre la inmunidad del equipo que ya está en uso y el nivel de distorsión de tensión se reduce día a día.  </w:t>
      </w:r>
    </w:p>
    <w:p w:rsidR="00D40815" w:rsidRPr="003534DF" w:rsidRDefault="00D40815" w:rsidP="00963377">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p>
    <w:p w:rsidR="00D76AE6" w:rsidRPr="003534DF" w:rsidRDefault="00D76AE6" w:rsidP="00963377">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r w:rsidRPr="003534DF">
        <w:rPr>
          <w:rFonts w:ascii="Arial" w:hAnsi="Arial" w:cs="Arial"/>
          <w:lang w:eastAsia="es-EC"/>
        </w:rPr>
        <w:t>Las compañías suministradoras</w:t>
      </w:r>
      <w:r w:rsidR="00C07B0A">
        <w:rPr>
          <w:rFonts w:ascii="Arial" w:hAnsi="Arial" w:cs="Arial"/>
          <w:lang w:eastAsia="es-EC"/>
        </w:rPr>
        <w:t xml:space="preserve"> como entes regulados,</w:t>
      </w:r>
      <w:r w:rsidRPr="003534DF">
        <w:rPr>
          <w:rFonts w:ascii="Arial" w:hAnsi="Arial" w:cs="Arial"/>
          <w:lang w:eastAsia="es-EC"/>
        </w:rPr>
        <w:t xml:space="preserve"> enfrentan grandes retos en el abastecimiento de energía eléctrica de manera eficiente y con alta calidad, con un equilibrio en las necesidades de los usuarios y mantener un nivel adecuado de compatibilidad electromagnética que permita un funcionamiento apropiado de los equipos y sistemas.</w:t>
      </w:r>
    </w:p>
    <w:p w:rsidR="00D76AE6" w:rsidRPr="003534DF" w:rsidRDefault="00D76AE6" w:rsidP="00963377">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p>
    <w:p w:rsidR="00D40815" w:rsidRPr="003534DF" w:rsidRDefault="00D40815" w:rsidP="00963377">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r w:rsidRPr="003534DF">
        <w:rPr>
          <w:rFonts w:ascii="Arial" w:hAnsi="Arial" w:cs="Arial"/>
          <w:lang w:eastAsia="es-EC"/>
        </w:rPr>
        <w:t xml:space="preserve">La calidad de la energía eléctrica depende en al menos una docena de características claves de las fuentes de electricidad, incluyendo la frecuencia, tensión y variaciones de tensión, pero las características </w:t>
      </w:r>
      <w:r w:rsidR="00D76AE6" w:rsidRPr="003534DF">
        <w:rPr>
          <w:rFonts w:ascii="Arial" w:hAnsi="Arial" w:cs="Arial"/>
          <w:lang w:eastAsia="es-EC"/>
        </w:rPr>
        <w:t>más</w:t>
      </w:r>
      <w:r w:rsidRPr="003534DF">
        <w:rPr>
          <w:rFonts w:ascii="Arial" w:hAnsi="Arial" w:cs="Arial"/>
          <w:lang w:eastAsia="es-EC"/>
        </w:rPr>
        <w:t xml:space="preserve"> </w:t>
      </w:r>
      <w:r w:rsidR="00ED5159" w:rsidRPr="003534DF">
        <w:rPr>
          <w:rFonts w:ascii="Arial" w:hAnsi="Arial" w:cs="Arial"/>
          <w:lang w:eastAsia="es-EC"/>
        </w:rPr>
        <w:t>críticas</w:t>
      </w:r>
      <w:r w:rsidRPr="003534DF">
        <w:rPr>
          <w:rFonts w:ascii="Arial" w:hAnsi="Arial" w:cs="Arial"/>
          <w:lang w:eastAsia="es-EC"/>
        </w:rPr>
        <w:t xml:space="preserve"> son el contenido </w:t>
      </w:r>
      <w:r w:rsidR="00D76AE6" w:rsidRPr="003534DF">
        <w:rPr>
          <w:rFonts w:ascii="Arial" w:hAnsi="Arial" w:cs="Arial"/>
          <w:lang w:eastAsia="es-EC"/>
        </w:rPr>
        <w:t>armónico</w:t>
      </w:r>
      <w:r w:rsidRPr="003534DF">
        <w:rPr>
          <w:rFonts w:ascii="Arial" w:hAnsi="Arial" w:cs="Arial"/>
          <w:lang w:eastAsia="es-EC"/>
        </w:rPr>
        <w:t xml:space="preserve"> y lo</w:t>
      </w:r>
      <w:r w:rsidR="00DB4147">
        <w:rPr>
          <w:rFonts w:ascii="Arial" w:hAnsi="Arial" w:cs="Arial"/>
          <w:lang w:eastAsia="es-EC"/>
        </w:rPr>
        <w:t>s transitorios por sobretensión.</w:t>
      </w:r>
    </w:p>
    <w:p w:rsidR="00D40815" w:rsidRPr="003534DF" w:rsidRDefault="00D40815" w:rsidP="00963377">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p>
    <w:p w:rsidR="00CC014B" w:rsidRPr="003534DF" w:rsidRDefault="00CC014B" w:rsidP="00963377">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r w:rsidRPr="003534DF">
        <w:rPr>
          <w:rFonts w:ascii="Arial" w:hAnsi="Arial" w:cs="Arial"/>
          <w:lang w:eastAsia="es-EC"/>
        </w:rPr>
        <w:t xml:space="preserve">En países del continente Americano existen problemas para implementar normas internacionales para limitar armónicas, </w:t>
      </w:r>
      <w:r w:rsidR="003D5444">
        <w:rPr>
          <w:rFonts w:ascii="Arial" w:hAnsi="Arial" w:cs="Arial"/>
          <w:lang w:eastAsia="es-EC"/>
        </w:rPr>
        <w:t xml:space="preserve">todo esto </w:t>
      </w:r>
      <w:r w:rsidRPr="003534DF">
        <w:rPr>
          <w:rFonts w:ascii="Arial" w:hAnsi="Arial" w:cs="Arial"/>
          <w:lang w:eastAsia="es-EC"/>
        </w:rPr>
        <w:t>debido a la diferencia entre sistemas de suministro</w:t>
      </w:r>
      <w:r w:rsidR="003D5444">
        <w:rPr>
          <w:rFonts w:ascii="Arial" w:hAnsi="Arial" w:cs="Arial"/>
          <w:lang w:eastAsia="es-EC"/>
        </w:rPr>
        <w:t xml:space="preserve"> eléctrico</w:t>
      </w:r>
      <w:r w:rsidRPr="003534DF">
        <w:rPr>
          <w:rFonts w:ascii="Arial" w:hAnsi="Arial" w:cs="Arial"/>
          <w:lang w:eastAsia="es-EC"/>
        </w:rPr>
        <w:t>.</w:t>
      </w:r>
    </w:p>
    <w:p w:rsidR="00CC014B" w:rsidRPr="003534DF" w:rsidRDefault="00CC014B" w:rsidP="00963377">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p>
    <w:p w:rsidR="00CC014B" w:rsidRPr="003534DF" w:rsidRDefault="00CC014B" w:rsidP="00963377">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r w:rsidRPr="003534DF">
        <w:rPr>
          <w:rFonts w:ascii="Arial" w:hAnsi="Arial" w:cs="Arial"/>
          <w:lang w:eastAsia="es-EC"/>
        </w:rPr>
        <w:t xml:space="preserve">Lo que sí es muy claro es que cuando las normas se conviertan en obligatorias existirán menos problemas con la calidad de energía </w:t>
      </w:r>
      <w:r w:rsidRPr="003534DF">
        <w:rPr>
          <w:rFonts w:ascii="Arial" w:hAnsi="Arial" w:cs="Arial"/>
          <w:lang w:eastAsia="es-EC"/>
        </w:rPr>
        <w:lastRenderedPageBreak/>
        <w:t>eléctrica y por tanto se contar</w:t>
      </w:r>
      <w:r w:rsidR="003D5444">
        <w:rPr>
          <w:rFonts w:ascii="Arial" w:hAnsi="Arial" w:cs="Arial"/>
          <w:lang w:eastAsia="es-EC"/>
        </w:rPr>
        <w:t>á</w:t>
      </w:r>
      <w:r w:rsidRPr="003534DF">
        <w:rPr>
          <w:rFonts w:ascii="Arial" w:hAnsi="Arial" w:cs="Arial"/>
          <w:lang w:eastAsia="es-EC"/>
        </w:rPr>
        <w:t xml:space="preserve"> con una señal limpia, extendiéndose así el uso de equipo electrónico con bajos niveles de armónicos, lo cual obviamente beneficia</w:t>
      </w:r>
      <w:r w:rsidR="003D5444">
        <w:rPr>
          <w:rFonts w:ascii="Arial" w:hAnsi="Arial" w:cs="Arial"/>
          <w:lang w:eastAsia="es-EC"/>
        </w:rPr>
        <w:t>rá</w:t>
      </w:r>
      <w:r w:rsidRPr="003534DF">
        <w:rPr>
          <w:rFonts w:ascii="Arial" w:hAnsi="Arial" w:cs="Arial"/>
          <w:lang w:eastAsia="es-EC"/>
        </w:rPr>
        <w:t xml:space="preserve"> a todos.</w:t>
      </w:r>
    </w:p>
    <w:p w:rsidR="00CC014B" w:rsidRPr="003534DF" w:rsidRDefault="00CC014B" w:rsidP="00963377">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p>
    <w:p w:rsidR="00963377" w:rsidRPr="003534DF" w:rsidRDefault="003D5444" w:rsidP="00963377">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r>
        <w:rPr>
          <w:rFonts w:ascii="Arial" w:hAnsi="Arial" w:cs="Arial"/>
          <w:lang w:eastAsia="es-EC"/>
        </w:rPr>
        <w:t>Por otro lado, l</w:t>
      </w:r>
      <w:r w:rsidR="00963377" w:rsidRPr="003534DF">
        <w:rPr>
          <w:rFonts w:ascii="Arial" w:hAnsi="Arial" w:cs="Arial"/>
          <w:lang w:eastAsia="es-EC"/>
        </w:rPr>
        <w:t>os países cada vez han sido más concientes de empezar a monitorear y a regular sus sistemas eléctricos basados en las normativas emitidas por instituciones</w:t>
      </w:r>
      <w:r w:rsidR="00CC014B" w:rsidRPr="003534DF">
        <w:rPr>
          <w:rFonts w:ascii="Arial" w:hAnsi="Arial" w:cs="Arial"/>
          <w:lang w:eastAsia="es-EC"/>
        </w:rPr>
        <w:t xml:space="preserve"> como </w:t>
      </w:r>
      <w:smartTag w:uri="urn:schemas-microsoft-com:office:smarttags" w:element="PersonName">
        <w:smartTagPr>
          <w:attr w:name="ProductID" w:val="la IEEE"/>
        </w:smartTagPr>
        <w:r w:rsidR="00CC014B" w:rsidRPr="003534DF">
          <w:rPr>
            <w:rFonts w:ascii="Arial" w:hAnsi="Arial" w:cs="Arial"/>
            <w:lang w:eastAsia="es-EC"/>
          </w:rPr>
          <w:t>la IEEE</w:t>
        </w:r>
      </w:smartTag>
      <w:r w:rsidR="00CC014B" w:rsidRPr="003534DF">
        <w:rPr>
          <w:rFonts w:ascii="Arial" w:hAnsi="Arial" w:cs="Arial"/>
          <w:lang w:eastAsia="es-EC"/>
        </w:rPr>
        <w:t xml:space="preserve"> (Institute of Electrical and Electronic Engineers), IEC (Internacional Electrotechnical Comisssion), CENELEC </w:t>
      </w:r>
      <w:r w:rsidR="00CC014B" w:rsidRPr="003534DF">
        <w:rPr>
          <w:rFonts w:ascii="Arial" w:hAnsi="Arial" w:cs="Arial"/>
          <w:lang w:val="es-ES" w:eastAsia="es-EC"/>
        </w:rPr>
        <w:t>(Comité Européen de Normalisation Electrotechnique)</w:t>
      </w:r>
      <w:r w:rsidR="00CC014B" w:rsidRPr="003534DF">
        <w:rPr>
          <w:rFonts w:ascii="Arial" w:hAnsi="Arial" w:cs="Arial"/>
          <w:lang w:eastAsia="es-EC"/>
        </w:rPr>
        <w:t>, NEMA (The National Electrical Manufacturers Association), y otras.</w:t>
      </w:r>
      <w:r w:rsidR="00963377" w:rsidRPr="003534DF">
        <w:rPr>
          <w:rFonts w:ascii="Arial" w:hAnsi="Arial" w:cs="Arial"/>
          <w:lang w:eastAsia="es-EC"/>
        </w:rPr>
        <w:t xml:space="preserve"> Se han establecidos métodos, regulaciones, leyes, penalizaciones, etc. que han tratado de regular el sector y han venid</w:t>
      </w:r>
      <w:r w:rsidR="00CC014B" w:rsidRPr="003534DF">
        <w:rPr>
          <w:rFonts w:ascii="Arial" w:hAnsi="Arial" w:cs="Arial"/>
          <w:lang w:eastAsia="es-EC"/>
        </w:rPr>
        <w:t>o perfeccionando estos sistemas poco a poco.</w:t>
      </w:r>
    </w:p>
    <w:p w:rsidR="00963377" w:rsidRPr="003534DF" w:rsidRDefault="00963377" w:rsidP="00963377">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p>
    <w:p w:rsidR="00963377" w:rsidRPr="003534DF" w:rsidRDefault="007958E3" w:rsidP="00963377">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r>
        <w:rPr>
          <w:rFonts w:ascii="Arial" w:hAnsi="Arial" w:cs="Arial"/>
          <w:lang w:eastAsia="es-EC"/>
        </w:rPr>
        <w:t>Muchos de los</w:t>
      </w:r>
      <w:r w:rsidR="00963377" w:rsidRPr="003534DF">
        <w:rPr>
          <w:rFonts w:ascii="Arial" w:hAnsi="Arial" w:cs="Arial"/>
          <w:lang w:eastAsia="es-EC"/>
        </w:rPr>
        <w:t xml:space="preserve"> países latinoamericanos han ido</w:t>
      </w:r>
      <w:r w:rsidR="00CC014B" w:rsidRPr="003534DF">
        <w:rPr>
          <w:rFonts w:ascii="Arial" w:hAnsi="Arial" w:cs="Arial"/>
          <w:lang w:eastAsia="es-EC"/>
        </w:rPr>
        <w:t xml:space="preserve"> de forma gradual</w:t>
      </w:r>
      <w:r w:rsidR="00963377" w:rsidRPr="003534DF">
        <w:rPr>
          <w:rFonts w:ascii="Arial" w:hAnsi="Arial" w:cs="Arial"/>
          <w:lang w:eastAsia="es-EC"/>
        </w:rPr>
        <w:t xml:space="preserve"> estableciendo regulaciones de calidad de</w:t>
      </w:r>
      <w:r w:rsidR="00B06EAE">
        <w:rPr>
          <w:rFonts w:ascii="Arial" w:hAnsi="Arial" w:cs="Arial"/>
          <w:lang w:eastAsia="es-EC"/>
        </w:rPr>
        <w:t>l</w:t>
      </w:r>
      <w:r w:rsidR="00963377" w:rsidRPr="003534DF">
        <w:rPr>
          <w:rFonts w:ascii="Arial" w:hAnsi="Arial" w:cs="Arial"/>
          <w:lang w:eastAsia="es-EC"/>
        </w:rPr>
        <w:t xml:space="preserve"> servicio eléctrico, muchos de</w:t>
      </w:r>
      <w:r w:rsidR="00B06EAE">
        <w:rPr>
          <w:rFonts w:ascii="Arial" w:hAnsi="Arial" w:cs="Arial"/>
          <w:lang w:eastAsia="es-EC"/>
        </w:rPr>
        <w:t xml:space="preserve"> ellos</w:t>
      </w:r>
      <w:r w:rsidR="00963377" w:rsidRPr="003534DF">
        <w:rPr>
          <w:rFonts w:ascii="Arial" w:hAnsi="Arial" w:cs="Arial"/>
          <w:lang w:eastAsia="es-EC"/>
        </w:rPr>
        <w:t xml:space="preserve"> </w:t>
      </w:r>
      <w:r w:rsidR="00B06EAE">
        <w:rPr>
          <w:rFonts w:ascii="Arial" w:hAnsi="Arial" w:cs="Arial"/>
          <w:lang w:eastAsia="es-EC"/>
        </w:rPr>
        <w:t xml:space="preserve">cuentan con </w:t>
      </w:r>
      <w:r w:rsidR="00963377" w:rsidRPr="003534DF">
        <w:rPr>
          <w:rFonts w:ascii="Arial" w:hAnsi="Arial" w:cs="Arial"/>
          <w:lang w:eastAsia="es-EC"/>
        </w:rPr>
        <w:t xml:space="preserve">regulaciones bien </w:t>
      </w:r>
      <w:r w:rsidR="00B06EAE">
        <w:rPr>
          <w:rFonts w:ascii="Arial" w:hAnsi="Arial" w:cs="Arial"/>
          <w:lang w:eastAsia="es-EC"/>
        </w:rPr>
        <w:t xml:space="preserve">definidas y </w:t>
      </w:r>
      <w:r w:rsidR="00963377" w:rsidRPr="003534DF">
        <w:rPr>
          <w:rFonts w:ascii="Arial" w:hAnsi="Arial" w:cs="Arial"/>
          <w:lang w:eastAsia="es-EC"/>
        </w:rPr>
        <w:t xml:space="preserve">estructuradas. Pero también existen países tan grandes e industrializados como </w:t>
      </w:r>
      <w:r w:rsidR="00CC014B" w:rsidRPr="003534DF">
        <w:rPr>
          <w:rFonts w:ascii="Arial" w:hAnsi="Arial" w:cs="Arial"/>
          <w:lang w:eastAsia="es-EC"/>
        </w:rPr>
        <w:t xml:space="preserve">México y </w:t>
      </w:r>
      <w:r w:rsidR="00963377" w:rsidRPr="003534DF">
        <w:rPr>
          <w:rFonts w:ascii="Arial" w:hAnsi="Arial" w:cs="Arial"/>
          <w:lang w:eastAsia="es-EC"/>
        </w:rPr>
        <w:t>Brasil que aún no ha</w:t>
      </w:r>
      <w:r w:rsidR="00B06EAE">
        <w:rPr>
          <w:rFonts w:ascii="Arial" w:hAnsi="Arial" w:cs="Arial"/>
          <w:lang w:eastAsia="es-EC"/>
        </w:rPr>
        <w:t>n</w:t>
      </w:r>
      <w:r w:rsidR="00963377" w:rsidRPr="003534DF">
        <w:rPr>
          <w:rFonts w:ascii="Arial" w:hAnsi="Arial" w:cs="Arial"/>
          <w:lang w:eastAsia="es-EC"/>
        </w:rPr>
        <w:t xml:space="preserve"> emitido una regulación clara para sus sistemas</w:t>
      </w:r>
      <w:r w:rsidR="00B06EAE">
        <w:rPr>
          <w:rFonts w:ascii="Arial" w:hAnsi="Arial" w:cs="Arial"/>
          <w:lang w:eastAsia="es-EC"/>
        </w:rPr>
        <w:t>, sino que se basan en recomendaciones para algunos factores de potencia, sin embargo, de acuerdo a opiniones de expertos de las compañías suministradoras, es indispensable contar con regulaciones</w:t>
      </w:r>
      <w:r w:rsidR="00CC014B" w:rsidRPr="003534DF">
        <w:rPr>
          <w:rFonts w:ascii="Arial" w:hAnsi="Arial" w:cs="Arial"/>
          <w:lang w:eastAsia="es-EC"/>
        </w:rPr>
        <w:t>.</w:t>
      </w:r>
    </w:p>
    <w:p w:rsidR="00963377" w:rsidRPr="003534DF" w:rsidRDefault="00963377" w:rsidP="00963377">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p>
    <w:p w:rsidR="005C42C1" w:rsidRPr="003534DF" w:rsidRDefault="00FD3A09" w:rsidP="00FD3A09">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r>
        <w:rPr>
          <w:rFonts w:ascii="Arial" w:hAnsi="Arial" w:cs="Arial"/>
          <w:lang w:eastAsia="es-EC"/>
        </w:rPr>
        <w:t xml:space="preserve">En nuestro país el ente regulador y controlador, a través del cual el estado delega las actividades de generación, transmisión, distribución  y comercialización de la energía eléctrica es el CONELEC </w:t>
      </w:r>
      <w:r w:rsidRPr="003534DF">
        <w:rPr>
          <w:rFonts w:ascii="Arial" w:hAnsi="Arial" w:cs="Arial"/>
          <w:lang w:eastAsia="es-EC"/>
        </w:rPr>
        <w:t>(Concejo Nacional de Electricidad)</w:t>
      </w:r>
      <w:r>
        <w:rPr>
          <w:rFonts w:ascii="Arial" w:hAnsi="Arial" w:cs="Arial"/>
          <w:lang w:eastAsia="es-EC"/>
        </w:rPr>
        <w:t xml:space="preserve">, el cual estableció </w:t>
      </w:r>
      <w:smartTag w:uri="urn:schemas-microsoft-com:office:smarttags" w:element="PersonName">
        <w:smartTagPr>
          <w:attr w:name="ProductID" w:val="la Regulaci￳n No. CONELEC-004"/>
        </w:smartTagPr>
        <w:smartTag w:uri="urn:schemas-microsoft-com:office:smarttags" w:element="PersonName">
          <w:smartTagPr>
            <w:attr w:name="ProductID" w:val="la Regulaci￳n No."/>
          </w:smartTagPr>
          <w:r w:rsidRPr="003534DF">
            <w:rPr>
              <w:rFonts w:ascii="Arial" w:hAnsi="Arial" w:cs="Arial"/>
              <w:lang w:eastAsia="es-EC"/>
            </w:rPr>
            <w:t>la Regulación No.</w:t>
          </w:r>
        </w:smartTag>
        <w:r w:rsidRPr="003534DF">
          <w:rPr>
            <w:rFonts w:ascii="Arial" w:hAnsi="Arial" w:cs="Arial"/>
            <w:lang w:eastAsia="es-EC"/>
          </w:rPr>
          <w:t xml:space="preserve"> CONELEC-004</w:t>
        </w:r>
      </w:smartTag>
      <w:r w:rsidRPr="003534DF">
        <w:rPr>
          <w:rFonts w:ascii="Arial" w:hAnsi="Arial" w:cs="Arial"/>
          <w:lang w:eastAsia="es-EC"/>
        </w:rPr>
        <w:t>/01</w:t>
      </w:r>
      <w:r>
        <w:rPr>
          <w:rFonts w:ascii="Arial" w:hAnsi="Arial" w:cs="Arial"/>
          <w:lang w:eastAsia="es-EC"/>
        </w:rPr>
        <w:t>, la misma que se encuentra vigente desde el año 2001, y establece los niveles de calidad de la prestación del servicio eléctrico de distribución y los procedimientos de evaluación a ser observados por parte de las empresas distribuidoras.</w:t>
      </w:r>
      <w:bookmarkEnd w:id="20"/>
      <w:bookmarkEnd w:id="21"/>
      <w:bookmarkEnd w:id="22"/>
      <w:bookmarkEnd w:id="23"/>
      <w:bookmarkEnd w:id="24"/>
      <w:bookmarkEnd w:id="25"/>
      <w:bookmarkEnd w:id="26"/>
      <w:r w:rsidRPr="003534DF">
        <w:rPr>
          <w:rFonts w:ascii="Arial" w:hAnsi="Arial" w:cs="Arial"/>
          <w:lang w:eastAsia="es-EC"/>
        </w:rPr>
        <w:t xml:space="preserve"> </w:t>
      </w:r>
    </w:p>
    <w:p w:rsidR="005C42C1" w:rsidRDefault="005C42C1" w:rsidP="00D86409">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p>
    <w:p w:rsidR="00946290" w:rsidRDefault="00946290" w:rsidP="00D86409">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p>
    <w:p w:rsidR="00946290" w:rsidRDefault="00946290" w:rsidP="00D86409">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p>
    <w:p w:rsidR="00946290" w:rsidRDefault="00946290" w:rsidP="00D86409">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p>
    <w:p w:rsidR="00B42198" w:rsidRDefault="000D0FA2" w:rsidP="00FC47C6">
      <w:pPr>
        <w:pStyle w:val="Ttulo4"/>
        <w:spacing w:before="100" w:after="100" w:line="480" w:lineRule="auto"/>
      </w:pPr>
      <w:r>
        <w:rPr>
          <w:noProof/>
          <w:lang w:val="es-EC" w:eastAsia="es-EC"/>
        </w:rPr>
        <w:pict>
          <v:rect id="_x0000_s1239" style="position:absolute;left:0;text-align:left;margin-left:392.1pt;margin-top:-77.4pt;width:61.5pt;height:43.5pt;z-index:42" strokecolor="white"/>
        </w:pict>
      </w:r>
      <w:r w:rsidR="00B42198">
        <w:t>CAPÍTULO II</w:t>
      </w:r>
    </w:p>
    <w:p w:rsidR="00B42198" w:rsidRDefault="00497462" w:rsidP="00FC47C6">
      <w:pPr>
        <w:pStyle w:val="Ttulo5"/>
        <w:spacing w:before="100" w:after="100" w:line="480" w:lineRule="auto"/>
      </w:pPr>
      <w:r>
        <w:t>MARCO TEÓRICO ACERCA DE CALIDAD DE ENERGÍ</w:t>
      </w:r>
      <w:r w:rsidR="00B42198">
        <w:t>A</w:t>
      </w:r>
    </w:p>
    <w:p w:rsidR="00FC47C6" w:rsidRPr="00FC47C6" w:rsidRDefault="00FC47C6" w:rsidP="00FC47C6">
      <w:pPr>
        <w:spacing w:before="100" w:after="100" w:line="480" w:lineRule="auto"/>
        <w:rPr>
          <w:lang w:val="es-ES"/>
        </w:rPr>
      </w:pPr>
    </w:p>
    <w:p w:rsidR="00B42198" w:rsidRDefault="00B42198" w:rsidP="00E92284">
      <w:pPr>
        <w:pStyle w:val="Ttulo1"/>
        <w:tabs>
          <w:tab w:val="left" w:pos="1276"/>
          <w:tab w:val="left" w:pos="1843"/>
          <w:tab w:val="left" w:pos="2410"/>
          <w:tab w:val="left" w:pos="2977"/>
          <w:tab w:val="left" w:pos="3828"/>
        </w:tabs>
        <w:spacing w:before="0" w:after="0" w:line="480" w:lineRule="auto"/>
        <w:rPr>
          <w:rFonts w:eastAsia="MS Mincho"/>
          <w:bCs w:val="0"/>
          <w:kern w:val="0"/>
          <w:sz w:val="24"/>
          <w:szCs w:val="24"/>
          <w:lang w:val="es-ES" w:eastAsia="es-EC"/>
        </w:rPr>
      </w:pPr>
      <w:bookmarkStart w:id="27" w:name="_Toc32100845"/>
      <w:bookmarkStart w:id="28" w:name="_Toc33315256"/>
      <w:bookmarkStart w:id="29" w:name="_Toc33315362"/>
      <w:bookmarkStart w:id="30" w:name="_Toc33789965"/>
      <w:bookmarkStart w:id="31" w:name="_Toc33790725"/>
      <w:bookmarkStart w:id="32" w:name="_Toc33810482"/>
      <w:bookmarkStart w:id="33" w:name="_Toc33813887"/>
      <w:r>
        <w:rPr>
          <w:bCs w:val="0"/>
          <w:kern w:val="0"/>
          <w:sz w:val="24"/>
          <w:szCs w:val="24"/>
        </w:rPr>
        <w:lastRenderedPageBreak/>
        <w:t xml:space="preserve">2.1 </w:t>
      </w:r>
      <w:r w:rsidRPr="00FC563E">
        <w:rPr>
          <w:rFonts w:eastAsia="MS Mincho"/>
          <w:bCs w:val="0"/>
          <w:kern w:val="0"/>
          <w:sz w:val="24"/>
          <w:szCs w:val="24"/>
          <w:lang w:val="es-ES" w:eastAsia="es-EC"/>
        </w:rPr>
        <w:t xml:space="preserve">TIPOS DE </w:t>
      </w:r>
      <w:r w:rsidR="00574AD6">
        <w:rPr>
          <w:rFonts w:eastAsia="MS Mincho"/>
          <w:bCs w:val="0"/>
          <w:kern w:val="0"/>
          <w:sz w:val="24"/>
          <w:szCs w:val="24"/>
          <w:lang w:val="es-ES" w:eastAsia="es-EC"/>
        </w:rPr>
        <w:t>CONSUMOS</w:t>
      </w:r>
    </w:p>
    <w:p w:rsidR="00B42198" w:rsidRDefault="00B42198" w:rsidP="00E92284">
      <w:pPr>
        <w:pStyle w:val="Ttulo1"/>
        <w:tabs>
          <w:tab w:val="left" w:pos="1276"/>
          <w:tab w:val="left" w:pos="1843"/>
          <w:tab w:val="left" w:pos="2410"/>
          <w:tab w:val="left" w:pos="2977"/>
          <w:tab w:val="left" w:pos="3828"/>
        </w:tabs>
        <w:spacing w:before="0" w:after="0" w:line="480" w:lineRule="auto"/>
        <w:ind w:left="539"/>
        <w:rPr>
          <w:rFonts w:eastAsia="MS Mincho"/>
          <w:bCs w:val="0"/>
          <w:kern w:val="0"/>
          <w:sz w:val="24"/>
          <w:szCs w:val="24"/>
          <w:lang w:val="es-ES" w:eastAsia="es-EC"/>
        </w:rPr>
      </w:pPr>
    </w:p>
    <w:p w:rsidR="00B42198" w:rsidRPr="00FC563E" w:rsidRDefault="00B42198" w:rsidP="00FA3F78">
      <w:pPr>
        <w:pStyle w:val="Ttulo1"/>
        <w:tabs>
          <w:tab w:val="left" w:pos="1276"/>
          <w:tab w:val="left" w:pos="1843"/>
          <w:tab w:val="left" w:pos="2410"/>
          <w:tab w:val="left" w:pos="2977"/>
          <w:tab w:val="left" w:pos="3828"/>
        </w:tabs>
        <w:spacing w:before="0" w:after="0" w:line="480" w:lineRule="auto"/>
        <w:ind w:left="540"/>
        <w:rPr>
          <w:rFonts w:eastAsia="MS Mincho"/>
          <w:bCs w:val="0"/>
          <w:kern w:val="0"/>
          <w:sz w:val="24"/>
          <w:szCs w:val="24"/>
          <w:lang w:val="es-ES" w:eastAsia="es-EC"/>
        </w:rPr>
      </w:pPr>
      <w:r w:rsidRPr="00FC563E">
        <w:rPr>
          <w:rFonts w:eastAsia="MS Mincho"/>
          <w:bCs w:val="0"/>
          <w:kern w:val="0"/>
          <w:sz w:val="24"/>
          <w:szCs w:val="24"/>
          <w:lang w:val="es-ES" w:eastAsia="es-EC"/>
        </w:rPr>
        <w:t xml:space="preserve">2.1.1 </w:t>
      </w:r>
      <w:r w:rsidR="00574AD6">
        <w:rPr>
          <w:rFonts w:eastAsia="MS Mincho"/>
          <w:bCs w:val="0"/>
          <w:kern w:val="0"/>
          <w:sz w:val="24"/>
          <w:szCs w:val="24"/>
          <w:lang w:val="es-ES" w:eastAsia="es-EC"/>
        </w:rPr>
        <w:t>CONSUMOS</w:t>
      </w:r>
      <w:r w:rsidRPr="00FC563E">
        <w:rPr>
          <w:rFonts w:eastAsia="MS Mincho"/>
          <w:bCs w:val="0"/>
          <w:kern w:val="0"/>
          <w:sz w:val="24"/>
          <w:szCs w:val="24"/>
          <w:lang w:val="es-ES" w:eastAsia="es-EC"/>
        </w:rPr>
        <w:t xml:space="preserve"> LINEALES</w:t>
      </w:r>
      <w:bookmarkEnd w:id="27"/>
      <w:bookmarkEnd w:id="28"/>
      <w:bookmarkEnd w:id="29"/>
      <w:bookmarkEnd w:id="30"/>
      <w:bookmarkEnd w:id="31"/>
      <w:bookmarkEnd w:id="32"/>
      <w:bookmarkEnd w:id="33"/>
    </w:p>
    <w:p w:rsidR="00AA78B5" w:rsidRDefault="008E460D" w:rsidP="00FA3F78">
      <w:pPr>
        <w:pStyle w:val="NormalWeb"/>
        <w:tabs>
          <w:tab w:val="left" w:pos="900"/>
          <w:tab w:val="left" w:pos="1260"/>
          <w:tab w:val="left" w:pos="1843"/>
          <w:tab w:val="left" w:pos="2410"/>
          <w:tab w:val="left" w:pos="2977"/>
          <w:tab w:val="left" w:pos="3828"/>
        </w:tabs>
        <w:spacing w:before="0" w:beforeAutospacing="0" w:after="0" w:afterAutospacing="0" w:line="480" w:lineRule="auto"/>
        <w:ind w:left="1260"/>
        <w:jc w:val="both"/>
        <w:rPr>
          <w:rFonts w:ascii="Arial" w:hAnsi="Arial" w:cs="Arial"/>
          <w:lang w:val="es-MX"/>
        </w:rPr>
      </w:pPr>
      <w:r w:rsidRPr="00822EB9">
        <w:rPr>
          <w:rFonts w:ascii="Arial" w:hAnsi="Arial" w:cs="Arial"/>
          <w:lang w:val="es-MX"/>
        </w:rPr>
        <w:t xml:space="preserve">Una carga de este tipo se puede definir como un elemento pasivo que tiene una </w:t>
      </w:r>
      <w:r w:rsidR="004E1C55" w:rsidRPr="00822EB9">
        <w:rPr>
          <w:rFonts w:ascii="Arial" w:hAnsi="Arial" w:cs="Arial"/>
          <w:lang w:val="es-MX"/>
        </w:rPr>
        <w:t>relación</w:t>
      </w:r>
      <w:r w:rsidRPr="00822EB9">
        <w:rPr>
          <w:rFonts w:ascii="Arial" w:hAnsi="Arial" w:cs="Arial"/>
          <w:lang w:val="es-MX"/>
        </w:rPr>
        <w:t xml:space="preserve"> lineal de tensión-corriente. Por “relación lineal de tensión-corriente” entendemos simplemente que al multiplicar </w:t>
      </w:r>
      <w:r w:rsidR="004E1C55" w:rsidRPr="00822EB9">
        <w:rPr>
          <w:rFonts w:ascii="Arial" w:hAnsi="Arial" w:cs="Arial"/>
          <w:lang w:val="es-MX"/>
        </w:rPr>
        <w:t xml:space="preserve">la corriente que atraviesa el elemento por una constante </w:t>
      </w:r>
      <w:r w:rsidR="004E1C55" w:rsidRPr="00822EB9">
        <w:rPr>
          <w:rFonts w:ascii="Arial" w:hAnsi="Arial" w:cs="Arial"/>
          <w:b/>
          <w:i/>
          <w:lang w:val="es-MX"/>
        </w:rPr>
        <w:t>K</w:t>
      </w:r>
      <w:r w:rsidR="004E1C55" w:rsidRPr="00822EB9">
        <w:rPr>
          <w:rFonts w:ascii="Arial" w:hAnsi="Arial" w:cs="Arial"/>
          <w:lang w:val="es-MX"/>
        </w:rPr>
        <w:t xml:space="preserve"> se tiene como resultado la multiplicación de la tensión en el elemento por la misma constante </w:t>
      </w:r>
      <w:r w:rsidR="004E1C55" w:rsidRPr="00822EB9">
        <w:rPr>
          <w:rFonts w:ascii="Arial" w:hAnsi="Arial" w:cs="Arial"/>
          <w:b/>
          <w:i/>
          <w:lang w:val="es-MX"/>
        </w:rPr>
        <w:t>K</w:t>
      </w:r>
      <w:r w:rsidRPr="00822EB9">
        <w:rPr>
          <w:rFonts w:ascii="Arial" w:hAnsi="Arial" w:cs="Arial"/>
          <w:lang w:val="es-MX"/>
        </w:rPr>
        <w:t>.</w:t>
      </w:r>
      <w:r w:rsidR="00AA78B5">
        <w:rPr>
          <w:rFonts w:ascii="Arial" w:hAnsi="Arial" w:cs="Arial"/>
          <w:lang w:val="es-MX"/>
        </w:rPr>
        <w:t xml:space="preserve"> </w:t>
      </w:r>
    </w:p>
    <w:p w:rsidR="00822EB9" w:rsidRDefault="00822EB9" w:rsidP="00E92284">
      <w:pPr>
        <w:pStyle w:val="NormalWeb"/>
        <w:tabs>
          <w:tab w:val="left" w:pos="900"/>
          <w:tab w:val="left" w:pos="1260"/>
          <w:tab w:val="left" w:pos="1843"/>
          <w:tab w:val="left" w:pos="2410"/>
          <w:tab w:val="left" w:pos="2977"/>
          <w:tab w:val="left" w:pos="3828"/>
        </w:tabs>
        <w:spacing w:before="0" w:beforeAutospacing="0" w:after="0" w:afterAutospacing="0" w:line="480" w:lineRule="auto"/>
        <w:ind w:left="1259"/>
        <w:jc w:val="both"/>
        <w:rPr>
          <w:rFonts w:ascii="Arial" w:hAnsi="Arial" w:cs="Arial"/>
          <w:lang w:val="es-MX"/>
        </w:rPr>
      </w:pPr>
    </w:p>
    <w:p w:rsidR="008E460D" w:rsidRDefault="00AA78B5" w:rsidP="00B42198">
      <w:pPr>
        <w:pStyle w:val="NormalWeb"/>
        <w:tabs>
          <w:tab w:val="left" w:pos="900"/>
          <w:tab w:val="left" w:pos="1260"/>
          <w:tab w:val="left" w:pos="1843"/>
          <w:tab w:val="left" w:pos="2410"/>
          <w:tab w:val="left" w:pos="2977"/>
          <w:tab w:val="left" w:pos="3828"/>
        </w:tabs>
        <w:spacing w:line="480" w:lineRule="auto"/>
        <w:ind w:left="1260"/>
        <w:jc w:val="both"/>
        <w:rPr>
          <w:rFonts w:ascii="Arial" w:hAnsi="Arial" w:cs="Arial"/>
          <w:lang w:val="es-MX"/>
        </w:rPr>
      </w:pPr>
      <w:r w:rsidRPr="00822EB9">
        <w:rPr>
          <w:rFonts w:ascii="Arial" w:hAnsi="Arial" w:cs="Arial"/>
        </w:rPr>
        <w:t xml:space="preserve">Esto significa que si una onda senoidal de voltaje de una cierta magnitud es puesta en un circuito que contiene una resistencia pura, por ejemplo, la corriente en el circuito obedece a </w:t>
      </w:r>
      <w:smartTag w:uri="urn:schemas-microsoft-com:office:smarttags" w:element="PersonName">
        <w:smartTagPr>
          <w:attr w:name="ProductID" w:val="la Ley"/>
        </w:smartTagPr>
        <w:r w:rsidRPr="00822EB9">
          <w:rPr>
            <w:rFonts w:ascii="Arial" w:hAnsi="Arial" w:cs="Arial"/>
          </w:rPr>
          <w:t>la Ley</w:t>
        </w:r>
      </w:smartTag>
      <w:r w:rsidRPr="00822EB9">
        <w:rPr>
          <w:rFonts w:ascii="Arial" w:hAnsi="Arial" w:cs="Arial"/>
        </w:rPr>
        <w:t xml:space="preserve"> de Ohm</w:t>
      </w:r>
      <w:r w:rsidR="004A2685">
        <w:rPr>
          <w:rFonts w:ascii="Arial" w:hAnsi="Arial" w:cs="Arial"/>
        </w:rPr>
        <w:t>:</w:t>
      </w:r>
      <w:r w:rsidRPr="00822EB9">
        <w:rPr>
          <w:rFonts w:ascii="Arial" w:hAnsi="Arial" w:cs="Arial"/>
        </w:rPr>
        <w:t xml:space="preserve"> I=V/R.</w:t>
      </w:r>
    </w:p>
    <w:p w:rsidR="004156DD" w:rsidRDefault="004156DD" w:rsidP="00AF3DAC">
      <w:pPr>
        <w:pStyle w:val="NormalWeb"/>
        <w:tabs>
          <w:tab w:val="left" w:pos="900"/>
          <w:tab w:val="left" w:pos="1260"/>
          <w:tab w:val="left" w:pos="1843"/>
          <w:tab w:val="left" w:pos="2410"/>
          <w:tab w:val="left" w:pos="2977"/>
          <w:tab w:val="left" w:pos="3828"/>
        </w:tabs>
        <w:spacing w:before="0" w:beforeAutospacing="0" w:after="0" w:afterAutospacing="0" w:line="480" w:lineRule="auto"/>
        <w:ind w:left="1259"/>
        <w:jc w:val="both"/>
        <w:rPr>
          <w:rFonts w:ascii="Arial" w:hAnsi="Arial" w:cs="Arial"/>
          <w:lang w:val="es-MX"/>
        </w:rPr>
      </w:pPr>
    </w:p>
    <w:p w:rsidR="004156DD" w:rsidRDefault="004156DD" w:rsidP="00AF3DAC">
      <w:pPr>
        <w:pStyle w:val="NormalWeb"/>
        <w:tabs>
          <w:tab w:val="left" w:pos="900"/>
          <w:tab w:val="left" w:pos="1260"/>
          <w:tab w:val="left" w:pos="1843"/>
          <w:tab w:val="left" w:pos="2410"/>
          <w:tab w:val="left" w:pos="2977"/>
          <w:tab w:val="left" w:pos="3828"/>
        </w:tabs>
        <w:spacing w:before="0" w:beforeAutospacing="0" w:after="0" w:afterAutospacing="0" w:line="480" w:lineRule="auto"/>
        <w:ind w:left="1260"/>
        <w:jc w:val="both"/>
        <w:rPr>
          <w:rFonts w:ascii="Arial" w:hAnsi="Arial" w:cs="Arial"/>
          <w:lang w:val="es-MX"/>
        </w:rPr>
      </w:pPr>
      <w:r w:rsidRPr="00822EB9">
        <w:rPr>
          <w:rFonts w:ascii="Arial" w:hAnsi="Arial" w:cs="Arial"/>
          <w:lang w:val="es-MX"/>
        </w:rPr>
        <w:t xml:space="preserve">Para estudiar las características de los sistemas eléctricos es usual </w:t>
      </w:r>
      <w:r w:rsidR="00DF0E2F" w:rsidRPr="00822EB9">
        <w:rPr>
          <w:rFonts w:ascii="Arial" w:hAnsi="Arial" w:cs="Arial"/>
          <w:lang w:val="es-MX"/>
        </w:rPr>
        <w:t>considerarlos</w:t>
      </w:r>
      <w:r w:rsidRPr="00822EB9">
        <w:rPr>
          <w:rFonts w:ascii="Arial" w:hAnsi="Arial" w:cs="Arial"/>
          <w:lang w:val="es-MX"/>
        </w:rPr>
        <w:t xml:space="preserve"> como la interconexión de diferentes bloques básicos:</w:t>
      </w:r>
    </w:p>
    <w:p w:rsidR="004156DD" w:rsidRPr="00822EB9" w:rsidRDefault="004156DD" w:rsidP="005B7CE0">
      <w:pPr>
        <w:pStyle w:val="NormalWeb"/>
        <w:numPr>
          <w:ilvl w:val="0"/>
          <w:numId w:val="7"/>
        </w:numPr>
        <w:tabs>
          <w:tab w:val="clear" w:pos="720"/>
          <w:tab w:val="left" w:pos="900"/>
          <w:tab w:val="left" w:pos="1260"/>
          <w:tab w:val="left" w:pos="1800"/>
          <w:tab w:val="left" w:pos="2410"/>
          <w:tab w:val="left" w:pos="2977"/>
          <w:tab w:val="left" w:pos="3828"/>
        </w:tabs>
        <w:spacing w:before="0" w:beforeAutospacing="0" w:after="0" w:afterAutospacing="0" w:line="480" w:lineRule="auto"/>
        <w:ind w:left="1800" w:hanging="480"/>
        <w:jc w:val="both"/>
        <w:rPr>
          <w:rFonts w:ascii="Arial" w:hAnsi="Arial" w:cs="Arial"/>
          <w:lang w:val="es-MX"/>
        </w:rPr>
      </w:pPr>
      <w:r w:rsidRPr="00822EB9">
        <w:rPr>
          <w:rFonts w:ascii="Arial" w:hAnsi="Arial" w:cs="Arial"/>
          <w:lang w:val="es-MX"/>
        </w:rPr>
        <w:t>La fuente de alimentación, normalmente un voltaje sinusoidal.</w:t>
      </w:r>
    </w:p>
    <w:p w:rsidR="004156DD" w:rsidRPr="00822EB9" w:rsidRDefault="004156DD" w:rsidP="005B7CE0">
      <w:pPr>
        <w:pStyle w:val="NormalWeb"/>
        <w:numPr>
          <w:ilvl w:val="0"/>
          <w:numId w:val="7"/>
        </w:numPr>
        <w:tabs>
          <w:tab w:val="clear" w:pos="720"/>
          <w:tab w:val="left" w:pos="900"/>
          <w:tab w:val="left" w:pos="1260"/>
          <w:tab w:val="left" w:pos="1800"/>
          <w:tab w:val="left" w:pos="2410"/>
          <w:tab w:val="left" w:pos="2977"/>
          <w:tab w:val="left" w:pos="3828"/>
        </w:tabs>
        <w:spacing w:before="0" w:beforeAutospacing="0" w:after="0" w:afterAutospacing="0" w:line="480" w:lineRule="auto"/>
        <w:ind w:left="1800" w:hanging="480"/>
        <w:jc w:val="both"/>
        <w:rPr>
          <w:rFonts w:ascii="Arial" w:hAnsi="Arial" w:cs="Arial"/>
          <w:lang w:val="es-MX"/>
        </w:rPr>
      </w:pPr>
      <w:r w:rsidRPr="00822EB9">
        <w:rPr>
          <w:rFonts w:ascii="Arial" w:hAnsi="Arial" w:cs="Arial"/>
          <w:lang w:val="es-MX"/>
        </w:rPr>
        <w:lastRenderedPageBreak/>
        <w:t>La carga, usualmente constituido por resistencias, inductancias y condensadores de valores fijos.</w:t>
      </w:r>
    </w:p>
    <w:p w:rsidR="004156DD" w:rsidRDefault="004156DD" w:rsidP="00AF3DAC">
      <w:pPr>
        <w:pStyle w:val="NormalWeb"/>
        <w:tabs>
          <w:tab w:val="left" w:pos="900"/>
          <w:tab w:val="left" w:pos="1260"/>
          <w:tab w:val="left" w:pos="1843"/>
          <w:tab w:val="left" w:pos="2410"/>
          <w:tab w:val="left" w:pos="2977"/>
          <w:tab w:val="left" w:pos="3828"/>
        </w:tabs>
        <w:spacing w:before="0" w:beforeAutospacing="0" w:after="0" w:afterAutospacing="0" w:line="480" w:lineRule="auto"/>
        <w:ind w:left="1644"/>
        <w:jc w:val="both"/>
        <w:rPr>
          <w:rFonts w:ascii="Arial" w:hAnsi="Arial" w:cs="Arial"/>
          <w:lang w:val="es-MX"/>
        </w:rPr>
      </w:pPr>
    </w:p>
    <w:p w:rsidR="00B42198" w:rsidRDefault="004156DD" w:rsidP="00AF3DAC">
      <w:pPr>
        <w:autoSpaceDE w:val="0"/>
        <w:autoSpaceDN w:val="0"/>
        <w:adjustRightInd w:val="0"/>
        <w:spacing w:line="480" w:lineRule="auto"/>
        <w:ind w:left="1276"/>
        <w:jc w:val="both"/>
        <w:rPr>
          <w:rFonts w:ascii="Arial" w:hAnsi="Arial" w:cs="Arial"/>
          <w:lang w:val="es-MX"/>
        </w:rPr>
      </w:pPr>
      <w:r w:rsidRPr="00822EB9">
        <w:rPr>
          <w:rFonts w:ascii="Arial" w:hAnsi="Arial" w:cs="Arial"/>
          <w:lang w:val="es-MX"/>
        </w:rPr>
        <w:t xml:space="preserve">Cuando se presentan las características antes mencionadas, se obtiene en el sistema </w:t>
      </w:r>
      <w:r w:rsidR="00B42198" w:rsidRPr="00822EB9">
        <w:rPr>
          <w:rFonts w:ascii="Arial" w:hAnsi="Arial" w:cs="Arial"/>
          <w:lang w:val="es-MX"/>
        </w:rPr>
        <w:t xml:space="preserve">una corriente también sinusoidal, y por lo general existe un desfase entre </w:t>
      </w:r>
      <w:r w:rsidRPr="00822EB9">
        <w:rPr>
          <w:rFonts w:ascii="Arial" w:hAnsi="Arial" w:cs="Arial"/>
          <w:lang w:val="es-MX"/>
        </w:rPr>
        <w:t>voltaje y corriente</w:t>
      </w:r>
      <w:r w:rsidR="00AA78B5" w:rsidRPr="00822EB9">
        <w:rPr>
          <w:rFonts w:ascii="Arial" w:hAnsi="Arial" w:cs="Arial"/>
          <w:lang w:val="es-MX"/>
        </w:rPr>
        <w:t xml:space="preserve">. </w:t>
      </w:r>
      <w:r w:rsidR="00AA78B5" w:rsidRPr="00822EB9">
        <w:rPr>
          <w:rFonts w:ascii="Arial" w:hAnsi="Arial" w:cs="Arial"/>
          <w:lang w:eastAsia="es-EC"/>
        </w:rPr>
        <w:t xml:space="preserve">Así, cuando el consumo es un calefactor eléctrico de 1000 W y el voltaje es 220 V efectivos, el voltaje y la corriente tendrán la forma de </w:t>
      </w:r>
      <w:smartTag w:uri="urn:schemas-microsoft-com:office:smarttags" w:element="PersonName">
        <w:smartTagPr>
          <w:attr w:name="ProductID" w:val="la Figura"/>
        </w:smartTagPr>
        <w:r w:rsidR="00AA78B5" w:rsidRPr="00822EB9">
          <w:rPr>
            <w:rFonts w:ascii="Arial" w:hAnsi="Arial" w:cs="Arial"/>
            <w:lang w:eastAsia="es-EC"/>
          </w:rPr>
          <w:t xml:space="preserve">la </w:t>
        </w:r>
        <w:r w:rsidR="00AA78B5" w:rsidRPr="00822EB9">
          <w:rPr>
            <w:rFonts w:ascii="Arial" w:hAnsi="Arial" w:cs="Arial"/>
            <w:b/>
            <w:lang w:eastAsia="es-EC"/>
          </w:rPr>
          <w:t>Figura</w:t>
        </w:r>
      </w:smartTag>
      <w:r w:rsidR="00AA78B5" w:rsidRPr="00822EB9">
        <w:rPr>
          <w:rFonts w:ascii="Arial" w:hAnsi="Arial" w:cs="Arial"/>
          <w:b/>
          <w:lang w:eastAsia="es-EC"/>
        </w:rPr>
        <w:t xml:space="preserve"> </w:t>
      </w:r>
      <w:r w:rsidR="0084355C">
        <w:rPr>
          <w:rFonts w:ascii="Arial" w:hAnsi="Arial" w:cs="Arial"/>
          <w:b/>
          <w:lang w:eastAsia="es-EC"/>
        </w:rPr>
        <w:t>2.</w:t>
      </w:r>
      <w:r w:rsidR="00AA78B5" w:rsidRPr="00822EB9">
        <w:rPr>
          <w:rFonts w:ascii="Arial" w:hAnsi="Arial" w:cs="Arial"/>
          <w:b/>
          <w:lang w:eastAsia="es-EC"/>
        </w:rPr>
        <w:t>1</w:t>
      </w:r>
      <w:r w:rsidR="00AA78B5" w:rsidRPr="00822EB9">
        <w:rPr>
          <w:rFonts w:ascii="Arial" w:hAnsi="Arial" w:cs="Arial"/>
          <w:lang w:eastAsia="es-EC"/>
        </w:rPr>
        <w:t xml:space="preserve">. Si el consumo es un motor de 1/6 HP, rendimiento 80%, factor de potencia 0,85, el voltaje y la corriente tendrán la forma de </w:t>
      </w:r>
      <w:smartTag w:uri="urn:schemas-microsoft-com:office:smarttags" w:element="PersonName">
        <w:smartTagPr>
          <w:attr w:name="ProductID" w:val="la Figura"/>
        </w:smartTagPr>
        <w:r w:rsidR="00AA78B5" w:rsidRPr="00822EB9">
          <w:rPr>
            <w:rFonts w:ascii="Arial" w:hAnsi="Arial" w:cs="Arial"/>
            <w:lang w:eastAsia="es-EC"/>
          </w:rPr>
          <w:t xml:space="preserve">la </w:t>
        </w:r>
        <w:r w:rsidR="00AA78B5" w:rsidRPr="00822EB9">
          <w:rPr>
            <w:rFonts w:ascii="Arial" w:hAnsi="Arial" w:cs="Arial"/>
            <w:b/>
            <w:lang w:eastAsia="es-EC"/>
          </w:rPr>
          <w:t>Figura</w:t>
        </w:r>
      </w:smartTag>
      <w:r w:rsidR="00AA78B5" w:rsidRPr="00822EB9">
        <w:rPr>
          <w:rFonts w:ascii="Arial" w:hAnsi="Arial" w:cs="Arial"/>
          <w:b/>
          <w:lang w:eastAsia="es-EC"/>
        </w:rPr>
        <w:t xml:space="preserve"> 2</w:t>
      </w:r>
      <w:r w:rsidR="0084355C">
        <w:rPr>
          <w:rFonts w:ascii="Arial" w:hAnsi="Arial" w:cs="Arial"/>
          <w:b/>
          <w:lang w:eastAsia="es-EC"/>
        </w:rPr>
        <w:t>.2</w:t>
      </w:r>
      <w:r w:rsidR="00B42198" w:rsidRPr="00822EB9">
        <w:rPr>
          <w:rFonts w:ascii="Arial" w:hAnsi="Arial" w:cs="Arial"/>
          <w:lang w:val="es-MX"/>
        </w:rPr>
        <w:t>.</w:t>
      </w:r>
    </w:p>
    <w:p w:rsidR="00AA78B5" w:rsidRDefault="00AA78B5" w:rsidP="00AF3DAC">
      <w:pPr>
        <w:autoSpaceDE w:val="0"/>
        <w:autoSpaceDN w:val="0"/>
        <w:adjustRightInd w:val="0"/>
        <w:spacing w:line="480" w:lineRule="auto"/>
        <w:ind w:left="1276"/>
        <w:jc w:val="both"/>
        <w:rPr>
          <w:rFonts w:ascii="Arial" w:hAnsi="Arial" w:cs="Arial"/>
          <w:lang w:val="es-MX"/>
        </w:rPr>
      </w:pPr>
    </w:p>
    <w:p w:rsidR="00AA78B5" w:rsidRDefault="00DF0E2F" w:rsidP="00AF3DAC">
      <w:pPr>
        <w:autoSpaceDE w:val="0"/>
        <w:autoSpaceDN w:val="0"/>
        <w:adjustRightInd w:val="0"/>
        <w:spacing w:line="480" w:lineRule="auto"/>
        <w:ind w:left="1276"/>
        <w:jc w:val="center"/>
        <w:rPr>
          <w:rFonts w:ascii="Arial" w:hAnsi="Arial" w:cs="Arial"/>
          <w:lang w:val="es-MX"/>
        </w:rPr>
      </w:pPr>
      <w:r>
        <w:rPr>
          <w:rFonts w:ascii="Arial" w:hAnsi="Arial" w:cs="Arial"/>
          <w:lang w:val="es-MX"/>
        </w:rPr>
        <w:pict>
          <v:shape id="_x0000_i1025" type="#_x0000_t75" style="width:349.5pt;height:168.75pt">
            <v:imagedata r:id="rId11" o:title="" croptop="14927f" cropbottom="13515f" cropleft="9340f" cropright="7564f"/>
          </v:shape>
        </w:pict>
      </w:r>
    </w:p>
    <w:p w:rsidR="00DF0E2F" w:rsidRDefault="00DF0E2F" w:rsidP="00AF3DAC">
      <w:pPr>
        <w:autoSpaceDE w:val="0"/>
        <w:autoSpaceDN w:val="0"/>
        <w:adjustRightInd w:val="0"/>
        <w:spacing w:line="480" w:lineRule="auto"/>
        <w:ind w:left="1276"/>
        <w:jc w:val="center"/>
        <w:rPr>
          <w:rFonts w:ascii="Arial" w:hAnsi="Arial" w:cs="Arial"/>
          <w:lang w:val="es-MX"/>
        </w:rPr>
      </w:pPr>
      <w:r>
        <w:rPr>
          <w:rFonts w:ascii="Arial" w:hAnsi="Arial" w:cs="Arial"/>
          <w:lang w:val="es-MX"/>
        </w:rPr>
        <w:t xml:space="preserve">Figura </w:t>
      </w:r>
      <w:r w:rsidR="00B9477F">
        <w:rPr>
          <w:rFonts w:ascii="Arial" w:hAnsi="Arial" w:cs="Arial"/>
          <w:lang w:val="es-MX"/>
        </w:rPr>
        <w:t>2.</w:t>
      </w:r>
      <w:r>
        <w:rPr>
          <w:rFonts w:ascii="Arial" w:hAnsi="Arial" w:cs="Arial"/>
          <w:lang w:val="es-MX"/>
        </w:rPr>
        <w:t>1. Consumo de un calefactor de 1 Kw.</w:t>
      </w:r>
    </w:p>
    <w:p w:rsidR="00DF0E2F" w:rsidRPr="00AA78B5" w:rsidRDefault="00DF0E2F" w:rsidP="00AF3DAC">
      <w:pPr>
        <w:autoSpaceDE w:val="0"/>
        <w:autoSpaceDN w:val="0"/>
        <w:adjustRightInd w:val="0"/>
        <w:spacing w:line="480" w:lineRule="auto"/>
        <w:ind w:left="1276"/>
        <w:jc w:val="center"/>
        <w:rPr>
          <w:rFonts w:ascii="Arial" w:hAnsi="Arial" w:cs="Arial"/>
          <w:lang w:val="es-MX"/>
        </w:rPr>
      </w:pPr>
    </w:p>
    <w:p w:rsidR="00AA78B5" w:rsidRDefault="00DF0E2F" w:rsidP="00AF3DAC">
      <w:pPr>
        <w:pStyle w:val="NormalWeb"/>
        <w:tabs>
          <w:tab w:val="left" w:pos="900"/>
          <w:tab w:val="left" w:pos="1260"/>
          <w:tab w:val="left" w:pos="1843"/>
          <w:tab w:val="left" w:pos="2410"/>
          <w:tab w:val="left" w:pos="2977"/>
          <w:tab w:val="left" w:pos="3828"/>
        </w:tabs>
        <w:spacing w:before="0" w:beforeAutospacing="0" w:after="0" w:afterAutospacing="0" w:line="480" w:lineRule="auto"/>
        <w:ind w:left="1287"/>
        <w:jc w:val="center"/>
        <w:rPr>
          <w:rFonts w:ascii="Arial" w:hAnsi="Arial" w:cs="Arial"/>
          <w:lang w:val="es-MX"/>
        </w:rPr>
      </w:pPr>
      <w:r>
        <w:rPr>
          <w:rFonts w:ascii="Arial" w:hAnsi="Arial" w:cs="Arial"/>
          <w:lang w:val="es-MX"/>
        </w:rPr>
        <w:lastRenderedPageBreak/>
        <w:pict>
          <v:shape id="_x0000_i1026" type="#_x0000_t75" style="width:347.25pt;height:167.25pt">
            <v:imagedata r:id="rId12" o:title="" croptop="15674f" cropbottom="12512f" cropleft="9451f" cropright="7614f"/>
          </v:shape>
        </w:pict>
      </w:r>
    </w:p>
    <w:p w:rsidR="00AA78B5" w:rsidRDefault="00DF0E2F" w:rsidP="00AF3DAC">
      <w:pPr>
        <w:pStyle w:val="NormalWeb"/>
        <w:tabs>
          <w:tab w:val="left" w:pos="900"/>
          <w:tab w:val="left" w:pos="1260"/>
          <w:tab w:val="left" w:pos="1843"/>
          <w:tab w:val="left" w:pos="2410"/>
          <w:tab w:val="left" w:pos="2977"/>
          <w:tab w:val="left" w:pos="3828"/>
        </w:tabs>
        <w:spacing w:before="0" w:beforeAutospacing="0" w:after="0" w:afterAutospacing="0" w:line="480" w:lineRule="auto"/>
        <w:ind w:left="1287"/>
        <w:jc w:val="center"/>
        <w:rPr>
          <w:rFonts w:ascii="Arial" w:hAnsi="Arial" w:cs="Arial"/>
          <w:lang w:val="es-MX"/>
        </w:rPr>
      </w:pPr>
      <w:r>
        <w:rPr>
          <w:rFonts w:ascii="Arial" w:hAnsi="Arial" w:cs="Arial"/>
          <w:lang w:val="es-MX"/>
        </w:rPr>
        <w:t>Figura 2</w:t>
      </w:r>
      <w:r w:rsidR="00B9477F">
        <w:rPr>
          <w:rFonts w:ascii="Arial" w:hAnsi="Arial" w:cs="Arial"/>
          <w:lang w:val="es-MX"/>
        </w:rPr>
        <w:t>.2</w:t>
      </w:r>
      <w:r>
        <w:rPr>
          <w:rFonts w:ascii="Arial" w:hAnsi="Arial" w:cs="Arial"/>
          <w:lang w:val="es-MX"/>
        </w:rPr>
        <w:t>. Consumo de un motor monofásico de 1/6 HP</w:t>
      </w:r>
    </w:p>
    <w:p w:rsidR="008E5590" w:rsidRDefault="008E5590" w:rsidP="00AF3DAC">
      <w:pPr>
        <w:pStyle w:val="NormalWeb"/>
        <w:tabs>
          <w:tab w:val="left" w:pos="900"/>
          <w:tab w:val="left" w:pos="1260"/>
          <w:tab w:val="left" w:pos="1440"/>
          <w:tab w:val="left" w:pos="1843"/>
          <w:tab w:val="left" w:pos="2410"/>
          <w:tab w:val="left" w:pos="2977"/>
          <w:tab w:val="left" w:pos="3828"/>
        </w:tabs>
        <w:spacing w:before="0" w:beforeAutospacing="0" w:after="0" w:afterAutospacing="0" w:line="480" w:lineRule="auto"/>
        <w:ind w:left="1259"/>
        <w:jc w:val="both"/>
        <w:rPr>
          <w:rFonts w:ascii="Arial" w:hAnsi="Arial" w:cs="Arial"/>
        </w:rPr>
      </w:pPr>
    </w:p>
    <w:p w:rsidR="00B42198" w:rsidRPr="00652F14" w:rsidRDefault="005A4878" w:rsidP="00AF3DAC">
      <w:pPr>
        <w:pStyle w:val="NormalWeb"/>
        <w:tabs>
          <w:tab w:val="left" w:pos="900"/>
          <w:tab w:val="left" w:pos="1260"/>
          <w:tab w:val="left" w:pos="1440"/>
          <w:tab w:val="left" w:pos="1843"/>
          <w:tab w:val="left" w:pos="2410"/>
          <w:tab w:val="left" w:pos="2977"/>
          <w:tab w:val="left" w:pos="3828"/>
        </w:tabs>
        <w:spacing w:before="0" w:beforeAutospacing="0" w:after="0" w:afterAutospacing="0" w:line="480" w:lineRule="auto"/>
        <w:ind w:left="1260"/>
        <w:jc w:val="both"/>
        <w:rPr>
          <w:rFonts w:ascii="Arial" w:hAnsi="Arial" w:cs="Arial"/>
        </w:rPr>
      </w:pPr>
      <w:r>
        <w:rPr>
          <w:rFonts w:ascii="Arial" w:hAnsi="Arial" w:cs="Arial"/>
        </w:rPr>
        <w:t>Dado el hecho de comportarse de manera lineal, e</w:t>
      </w:r>
      <w:r w:rsidR="00B42198" w:rsidRPr="00652F14">
        <w:rPr>
          <w:rFonts w:ascii="Arial" w:hAnsi="Arial" w:cs="Arial"/>
        </w:rPr>
        <w:t xml:space="preserve">ste tipo de cargas no representan un problema de distorsión </w:t>
      </w:r>
      <w:r>
        <w:rPr>
          <w:rFonts w:ascii="Arial" w:hAnsi="Arial" w:cs="Arial"/>
        </w:rPr>
        <w:t>de la forma de onda</w:t>
      </w:r>
      <w:r w:rsidR="00B42198" w:rsidRPr="00652F14">
        <w:rPr>
          <w:rFonts w:ascii="Arial" w:hAnsi="Arial" w:cs="Arial"/>
        </w:rPr>
        <w:t>.</w:t>
      </w:r>
    </w:p>
    <w:p w:rsidR="00B42198" w:rsidRDefault="00B42198" w:rsidP="0021268D">
      <w:pPr>
        <w:pStyle w:val="Ttulo1"/>
        <w:tabs>
          <w:tab w:val="left" w:pos="360"/>
          <w:tab w:val="left" w:pos="1276"/>
          <w:tab w:val="left" w:pos="1843"/>
          <w:tab w:val="left" w:pos="2410"/>
          <w:tab w:val="left" w:pos="2977"/>
          <w:tab w:val="left" w:pos="3828"/>
        </w:tabs>
        <w:spacing w:before="0" w:after="0" w:line="480" w:lineRule="auto"/>
        <w:ind w:left="539"/>
        <w:rPr>
          <w:sz w:val="24"/>
          <w:szCs w:val="24"/>
          <w:lang w:val="es-MX"/>
        </w:rPr>
      </w:pPr>
      <w:bookmarkStart w:id="34" w:name="_Toc32100846"/>
      <w:bookmarkStart w:id="35" w:name="_Toc33315257"/>
      <w:bookmarkStart w:id="36" w:name="_Toc33315363"/>
      <w:bookmarkStart w:id="37" w:name="_Toc33789966"/>
      <w:bookmarkStart w:id="38" w:name="_Toc33790726"/>
      <w:bookmarkStart w:id="39" w:name="_Toc33810483"/>
      <w:bookmarkStart w:id="40" w:name="_Toc33813888"/>
    </w:p>
    <w:p w:rsidR="00574AD6" w:rsidRPr="00574AD6" w:rsidRDefault="00B42198" w:rsidP="00AF3DAC">
      <w:pPr>
        <w:pStyle w:val="Ttulo1"/>
        <w:tabs>
          <w:tab w:val="left" w:pos="360"/>
          <w:tab w:val="left" w:pos="1276"/>
          <w:tab w:val="left" w:pos="1843"/>
          <w:tab w:val="left" w:pos="2410"/>
          <w:tab w:val="left" w:pos="2977"/>
          <w:tab w:val="left" w:pos="3828"/>
        </w:tabs>
        <w:spacing w:before="0" w:after="0" w:line="480" w:lineRule="auto"/>
        <w:ind w:left="540"/>
        <w:rPr>
          <w:sz w:val="24"/>
          <w:szCs w:val="24"/>
          <w:lang w:val="es-MX"/>
        </w:rPr>
      </w:pPr>
      <w:r>
        <w:rPr>
          <w:sz w:val="24"/>
          <w:szCs w:val="24"/>
          <w:lang w:val="es-MX"/>
        </w:rPr>
        <w:t>2.1.2</w:t>
      </w:r>
      <w:r w:rsidRPr="003932D2">
        <w:rPr>
          <w:sz w:val="24"/>
          <w:szCs w:val="24"/>
          <w:lang w:val="es-MX"/>
        </w:rPr>
        <w:t xml:space="preserve"> </w:t>
      </w:r>
      <w:r w:rsidR="00574AD6">
        <w:rPr>
          <w:sz w:val="24"/>
          <w:szCs w:val="24"/>
          <w:lang w:val="es-MX"/>
        </w:rPr>
        <w:t>CONSUMOS</w:t>
      </w:r>
      <w:r w:rsidRPr="003932D2">
        <w:rPr>
          <w:sz w:val="24"/>
          <w:szCs w:val="24"/>
          <w:lang w:val="es-MX"/>
        </w:rPr>
        <w:t xml:space="preserve"> NO LINEALES</w:t>
      </w:r>
      <w:bookmarkEnd w:id="34"/>
      <w:bookmarkEnd w:id="35"/>
      <w:bookmarkEnd w:id="36"/>
      <w:bookmarkEnd w:id="37"/>
      <w:bookmarkEnd w:id="38"/>
      <w:bookmarkEnd w:id="39"/>
      <w:bookmarkEnd w:id="40"/>
    </w:p>
    <w:p w:rsidR="00873EF1" w:rsidRPr="0010773A" w:rsidRDefault="00EC707F" w:rsidP="00AF3DAC">
      <w:pPr>
        <w:pStyle w:val="NormalWeb"/>
        <w:tabs>
          <w:tab w:val="left" w:pos="0"/>
          <w:tab w:val="left" w:pos="720"/>
          <w:tab w:val="left" w:pos="1080"/>
          <w:tab w:val="left" w:pos="1843"/>
          <w:tab w:val="left" w:pos="2410"/>
          <w:tab w:val="left" w:pos="2977"/>
          <w:tab w:val="left" w:pos="3828"/>
        </w:tabs>
        <w:spacing w:before="0" w:beforeAutospacing="0" w:after="0" w:afterAutospacing="0" w:line="480" w:lineRule="auto"/>
        <w:ind w:left="1260"/>
        <w:jc w:val="both"/>
        <w:rPr>
          <w:rFonts w:ascii="Arial" w:hAnsi="Arial" w:cs="Arial"/>
          <w:lang w:val="es-MX"/>
        </w:rPr>
      </w:pPr>
      <w:r w:rsidRPr="0010773A">
        <w:rPr>
          <w:rFonts w:ascii="Arial" w:hAnsi="Arial" w:cs="Arial"/>
          <w:lang w:val="es-MX"/>
        </w:rPr>
        <w:t xml:space="preserve">La electrónica de potencia puso a disposición de los hogares y las empresas productivas diversos equipos capaces de controlar el producto final: iluminación variable, velocidad ajustable, etc. </w:t>
      </w:r>
      <w:r w:rsidR="00006AC2" w:rsidRPr="0010773A">
        <w:rPr>
          <w:rFonts w:ascii="Arial" w:hAnsi="Arial" w:cs="Arial"/>
          <w:lang w:val="es-MX"/>
        </w:rPr>
        <w:t>Así</w:t>
      </w:r>
      <w:r w:rsidRPr="0010773A">
        <w:rPr>
          <w:rFonts w:ascii="Arial" w:hAnsi="Arial" w:cs="Arial"/>
          <w:lang w:val="es-MX"/>
        </w:rPr>
        <w:t>, aproximadamente un 50% de la energía eléctrica pasa por un dispositivo de electrónica de potencia antes que esta sea finalmente aprovechada. La electrónica de potencia hace uso de diodos, transistores y tiristores, y prácticamente todos ellos trabajan en el modo de interrupción.</w:t>
      </w:r>
      <w:r w:rsidR="00B64CBC">
        <w:rPr>
          <w:rFonts w:ascii="Arial" w:hAnsi="Arial" w:cs="Arial"/>
          <w:lang w:val="es-MX"/>
        </w:rPr>
        <w:t>[2]</w:t>
      </w:r>
      <w:r w:rsidRPr="0010773A">
        <w:rPr>
          <w:rFonts w:ascii="Arial" w:hAnsi="Arial" w:cs="Arial"/>
          <w:lang w:val="es-MX"/>
        </w:rPr>
        <w:t xml:space="preserve"> Esto significa que trabajan esencialmente en dos estados</w:t>
      </w:r>
      <w:r w:rsidR="00873EF1" w:rsidRPr="0010773A">
        <w:rPr>
          <w:rFonts w:ascii="Arial" w:hAnsi="Arial" w:cs="Arial"/>
          <w:lang w:val="es-MX"/>
        </w:rPr>
        <w:t>:</w:t>
      </w:r>
    </w:p>
    <w:p w:rsidR="003830AC" w:rsidRDefault="003830AC" w:rsidP="00AF3DAC">
      <w:pPr>
        <w:pStyle w:val="NormalWeb"/>
        <w:tabs>
          <w:tab w:val="left" w:pos="0"/>
          <w:tab w:val="left" w:pos="720"/>
          <w:tab w:val="left" w:pos="1080"/>
          <w:tab w:val="left" w:pos="1843"/>
          <w:tab w:val="left" w:pos="2410"/>
          <w:tab w:val="left" w:pos="2977"/>
          <w:tab w:val="left" w:pos="3828"/>
        </w:tabs>
        <w:spacing w:before="0" w:beforeAutospacing="0" w:after="0" w:afterAutospacing="0" w:line="480" w:lineRule="auto"/>
        <w:ind w:left="1260"/>
        <w:jc w:val="both"/>
        <w:rPr>
          <w:rFonts w:ascii="Arial" w:hAnsi="Arial" w:cs="Arial"/>
          <w:highlight w:val="yellow"/>
          <w:lang w:val="es-MX"/>
        </w:rPr>
      </w:pPr>
    </w:p>
    <w:p w:rsidR="005B26B8" w:rsidRPr="0010773A" w:rsidRDefault="00873EF1" w:rsidP="00AF3DAC">
      <w:pPr>
        <w:pStyle w:val="NormalWeb"/>
        <w:tabs>
          <w:tab w:val="left" w:pos="0"/>
          <w:tab w:val="left" w:pos="720"/>
          <w:tab w:val="left" w:pos="1080"/>
          <w:tab w:val="left" w:pos="1843"/>
          <w:tab w:val="left" w:pos="2410"/>
          <w:tab w:val="left" w:pos="2977"/>
          <w:tab w:val="left" w:pos="3828"/>
        </w:tabs>
        <w:spacing w:before="0" w:beforeAutospacing="0" w:after="0" w:afterAutospacing="0" w:line="480" w:lineRule="auto"/>
        <w:ind w:left="1260"/>
        <w:jc w:val="both"/>
        <w:rPr>
          <w:rFonts w:ascii="Arial" w:hAnsi="Arial" w:cs="Arial"/>
          <w:lang w:val="es-MX"/>
        </w:rPr>
      </w:pPr>
      <w:r w:rsidRPr="0010773A">
        <w:rPr>
          <w:rFonts w:ascii="Arial" w:hAnsi="Arial" w:cs="Arial"/>
          <w:b/>
          <w:lang w:val="es-MX"/>
        </w:rPr>
        <w:t xml:space="preserve">Estado de conducción: </w:t>
      </w:r>
      <w:r w:rsidRPr="0010773A">
        <w:rPr>
          <w:rFonts w:ascii="Arial" w:hAnsi="Arial" w:cs="Arial"/>
          <w:lang w:val="es-MX"/>
        </w:rPr>
        <w:t>Corresponde a un interruptor cerrado. La corriente por el dispositivo puede alcanzar valores elevados, pero el voltaje es nulo</w:t>
      </w:r>
      <w:r w:rsidR="005B26B8" w:rsidRPr="0010773A">
        <w:rPr>
          <w:rFonts w:ascii="Arial" w:hAnsi="Arial" w:cs="Arial"/>
          <w:lang w:val="es-MX"/>
        </w:rPr>
        <w:t>, por lo tanto, la disipación de potencia en el es muy pequeña</w:t>
      </w:r>
      <w:r w:rsidR="003830AC" w:rsidRPr="0010773A">
        <w:rPr>
          <w:rFonts w:ascii="Arial" w:hAnsi="Arial" w:cs="Arial"/>
          <w:lang w:val="es-MX"/>
        </w:rPr>
        <w:t>,</w:t>
      </w:r>
    </w:p>
    <w:p w:rsidR="005B26B8" w:rsidRPr="0010773A" w:rsidRDefault="005B26B8" w:rsidP="0021268D">
      <w:pPr>
        <w:pStyle w:val="NormalWeb"/>
        <w:tabs>
          <w:tab w:val="left" w:pos="0"/>
          <w:tab w:val="left" w:pos="720"/>
          <w:tab w:val="left" w:pos="1080"/>
          <w:tab w:val="left" w:pos="1843"/>
          <w:tab w:val="left" w:pos="2410"/>
          <w:tab w:val="left" w:pos="2977"/>
          <w:tab w:val="left" w:pos="3828"/>
        </w:tabs>
        <w:spacing w:before="0" w:beforeAutospacing="0" w:after="0" w:afterAutospacing="0" w:line="480" w:lineRule="auto"/>
        <w:ind w:left="1260"/>
        <w:jc w:val="both"/>
        <w:rPr>
          <w:rFonts w:ascii="Arial" w:hAnsi="Arial" w:cs="Arial"/>
          <w:lang w:val="es-MX"/>
        </w:rPr>
      </w:pPr>
      <w:r w:rsidRPr="0010773A">
        <w:rPr>
          <w:rFonts w:ascii="Arial" w:hAnsi="Arial" w:cs="Arial"/>
          <w:b/>
          <w:lang w:val="es-MX"/>
        </w:rPr>
        <w:t>Estado de bloqueo:</w:t>
      </w:r>
      <w:r w:rsidRPr="0010773A">
        <w:rPr>
          <w:rFonts w:ascii="Arial" w:hAnsi="Arial" w:cs="Arial"/>
          <w:lang w:val="es-MX"/>
        </w:rPr>
        <w:t xml:space="preserve"> Corresponde a un interruptor abierto. La corriente por el dispositivo es muy pequeña y el voltaje es elevado; así, la disipación de potencia en el dispositivo es también pequeña en este estado.</w:t>
      </w:r>
    </w:p>
    <w:p w:rsidR="003830AC" w:rsidRDefault="003830AC" w:rsidP="0021268D">
      <w:pPr>
        <w:pStyle w:val="NormalWeb"/>
        <w:tabs>
          <w:tab w:val="left" w:pos="0"/>
          <w:tab w:val="left" w:pos="720"/>
          <w:tab w:val="left" w:pos="1080"/>
          <w:tab w:val="left" w:pos="1843"/>
          <w:tab w:val="left" w:pos="2410"/>
          <w:tab w:val="left" w:pos="2977"/>
          <w:tab w:val="left" w:pos="3828"/>
        </w:tabs>
        <w:spacing w:before="0" w:beforeAutospacing="0" w:after="0" w:afterAutospacing="0" w:line="480" w:lineRule="auto"/>
        <w:ind w:left="1260"/>
        <w:jc w:val="both"/>
        <w:rPr>
          <w:rFonts w:ascii="Arial" w:hAnsi="Arial" w:cs="Arial"/>
          <w:highlight w:val="yellow"/>
          <w:lang w:val="es-MX"/>
        </w:rPr>
      </w:pPr>
    </w:p>
    <w:p w:rsidR="008F39D6" w:rsidRPr="0010773A" w:rsidRDefault="005B26B8" w:rsidP="0021268D">
      <w:pPr>
        <w:pStyle w:val="NormalWeb"/>
        <w:tabs>
          <w:tab w:val="left" w:pos="0"/>
          <w:tab w:val="left" w:pos="720"/>
          <w:tab w:val="left" w:pos="1080"/>
          <w:tab w:val="left" w:pos="1843"/>
          <w:tab w:val="left" w:pos="2410"/>
          <w:tab w:val="left" w:pos="2977"/>
          <w:tab w:val="left" w:pos="3828"/>
        </w:tabs>
        <w:spacing w:before="0" w:beforeAutospacing="0" w:after="0" w:afterAutospacing="0" w:line="480" w:lineRule="auto"/>
        <w:ind w:left="1260"/>
        <w:jc w:val="both"/>
        <w:rPr>
          <w:rFonts w:ascii="Arial" w:hAnsi="Arial" w:cs="Arial"/>
          <w:lang w:val="es-MX"/>
        </w:rPr>
      </w:pPr>
      <w:r w:rsidRPr="0010773A">
        <w:rPr>
          <w:rFonts w:ascii="Arial" w:hAnsi="Arial" w:cs="Arial"/>
          <w:lang w:val="es-MX"/>
        </w:rPr>
        <w:t>Todos los semiconductores de potencia pasan rápidamente de un estado a otro, mediante circuitos que consumen usualmente menos de 5 W se realiza el control de estos dispositivos</w:t>
      </w:r>
      <w:r w:rsidR="00B64CBC">
        <w:rPr>
          <w:rFonts w:ascii="Arial" w:hAnsi="Arial" w:cs="Arial"/>
          <w:lang w:val="es-MX"/>
        </w:rPr>
        <w:t xml:space="preserve"> [2]</w:t>
      </w:r>
      <w:r w:rsidRPr="0010773A">
        <w:rPr>
          <w:rFonts w:ascii="Arial" w:hAnsi="Arial" w:cs="Arial"/>
          <w:lang w:val="es-MX"/>
        </w:rPr>
        <w:t>.</w:t>
      </w:r>
    </w:p>
    <w:p w:rsidR="008F39D6" w:rsidRDefault="008F39D6" w:rsidP="0021268D">
      <w:pPr>
        <w:pStyle w:val="NormalWeb"/>
        <w:tabs>
          <w:tab w:val="left" w:pos="0"/>
          <w:tab w:val="left" w:pos="720"/>
          <w:tab w:val="left" w:pos="1080"/>
          <w:tab w:val="left" w:pos="1843"/>
          <w:tab w:val="left" w:pos="2410"/>
          <w:tab w:val="left" w:pos="2977"/>
          <w:tab w:val="left" w:pos="3828"/>
        </w:tabs>
        <w:spacing w:before="0" w:beforeAutospacing="0" w:after="0" w:afterAutospacing="0" w:line="480" w:lineRule="auto"/>
        <w:ind w:left="1260"/>
        <w:jc w:val="both"/>
        <w:rPr>
          <w:rFonts w:ascii="Arial" w:hAnsi="Arial" w:cs="Arial"/>
          <w:highlight w:val="yellow"/>
          <w:lang w:val="es-MX"/>
        </w:rPr>
      </w:pPr>
    </w:p>
    <w:p w:rsidR="00EC707F" w:rsidRPr="0010773A" w:rsidRDefault="008F39D6" w:rsidP="0021268D">
      <w:pPr>
        <w:pStyle w:val="NormalWeb"/>
        <w:tabs>
          <w:tab w:val="left" w:pos="0"/>
          <w:tab w:val="left" w:pos="720"/>
          <w:tab w:val="left" w:pos="1080"/>
          <w:tab w:val="left" w:pos="1843"/>
          <w:tab w:val="left" w:pos="2410"/>
          <w:tab w:val="left" w:pos="2977"/>
          <w:tab w:val="left" w:pos="3828"/>
        </w:tabs>
        <w:spacing w:before="0" w:beforeAutospacing="0" w:after="0" w:afterAutospacing="0" w:line="480" w:lineRule="auto"/>
        <w:ind w:left="1260"/>
        <w:jc w:val="both"/>
        <w:rPr>
          <w:rFonts w:ascii="Arial" w:hAnsi="Arial" w:cs="Arial"/>
          <w:lang w:val="es-MX"/>
        </w:rPr>
      </w:pPr>
      <w:r w:rsidRPr="0010773A">
        <w:rPr>
          <w:rFonts w:ascii="Arial" w:hAnsi="Arial" w:cs="Arial"/>
          <w:lang w:val="es-MX"/>
        </w:rPr>
        <w:t>El voltaje es interrumpido por los semiconductores y deja de ser sinusoidal; la corriente es nula en determinados intervalos de tiempo. El usuario puede controlar los instantes de conducción y por tanto varia</w:t>
      </w:r>
      <w:r w:rsidR="0010773A" w:rsidRPr="0010773A">
        <w:rPr>
          <w:rFonts w:ascii="Arial" w:hAnsi="Arial" w:cs="Arial"/>
          <w:lang w:val="es-MX"/>
        </w:rPr>
        <w:t>r</w:t>
      </w:r>
      <w:r w:rsidRPr="0010773A">
        <w:rPr>
          <w:rFonts w:ascii="Arial" w:hAnsi="Arial" w:cs="Arial"/>
          <w:lang w:val="es-MX"/>
        </w:rPr>
        <w:t xml:space="preserve"> el voltaje y </w:t>
      </w:r>
      <w:smartTag w:uri="urn:schemas-microsoft-com:office:smarttags" w:element="PersonName">
        <w:smartTagPr>
          <w:attr w:name="ProductID" w:val="la corriente. Al"/>
        </w:smartTagPr>
        <w:r w:rsidRPr="0010773A">
          <w:rPr>
            <w:rFonts w:ascii="Arial" w:hAnsi="Arial" w:cs="Arial"/>
            <w:lang w:val="es-MX"/>
          </w:rPr>
          <w:t>la corriente. Al</w:t>
        </w:r>
      </w:smartTag>
      <w:r w:rsidRPr="0010773A">
        <w:rPr>
          <w:rFonts w:ascii="Arial" w:hAnsi="Arial" w:cs="Arial"/>
          <w:lang w:val="es-MX"/>
        </w:rPr>
        <w:t xml:space="preserve"> resultar corrientes no sinusoidales se habla de distorsión armónica y de cargas no lineales.</w:t>
      </w:r>
    </w:p>
    <w:p w:rsidR="00F61E0F" w:rsidRDefault="00F61E0F" w:rsidP="0021268D">
      <w:pPr>
        <w:pStyle w:val="NormalWeb"/>
        <w:tabs>
          <w:tab w:val="left" w:pos="0"/>
          <w:tab w:val="left" w:pos="720"/>
          <w:tab w:val="left" w:pos="1080"/>
          <w:tab w:val="left" w:pos="1843"/>
          <w:tab w:val="left" w:pos="2410"/>
          <w:tab w:val="left" w:pos="2977"/>
          <w:tab w:val="left" w:pos="3828"/>
        </w:tabs>
        <w:spacing w:before="0" w:beforeAutospacing="0" w:after="0" w:afterAutospacing="0" w:line="480" w:lineRule="auto"/>
        <w:ind w:left="1260"/>
        <w:jc w:val="both"/>
        <w:rPr>
          <w:rFonts w:ascii="Arial" w:hAnsi="Arial" w:cs="Arial"/>
          <w:highlight w:val="yellow"/>
          <w:lang w:val="es-MX"/>
        </w:rPr>
      </w:pPr>
    </w:p>
    <w:p w:rsidR="00F61E0F" w:rsidRPr="0010773A" w:rsidRDefault="00F61E0F" w:rsidP="0021268D">
      <w:pPr>
        <w:pStyle w:val="NormalWeb"/>
        <w:tabs>
          <w:tab w:val="left" w:pos="0"/>
          <w:tab w:val="left" w:pos="720"/>
          <w:tab w:val="left" w:pos="1080"/>
          <w:tab w:val="left" w:pos="1843"/>
          <w:tab w:val="left" w:pos="2410"/>
          <w:tab w:val="left" w:pos="2977"/>
          <w:tab w:val="left" w:pos="3828"/>
        </w:tabs>
        <w:spacing w:before="0" w:beforeAutospacing="0" w:after="0" w:afterAutospacing="0" w:line="480" w:lineRule="auto"/>
        <w:ind w:left="1260"/>
        <w:jc w:val="both"/>
        <w:rPr>
          <w:rFonts w:ascii="Arial" w:hAnsi="Arial" w:cs="Arial"/>
          <w:lang w:val="es-MX"/>
        </w:rPr>
      </w:pPr>
      <w:r w:rsidRPr="0010773A">
        <w:rPr>
          <w:rFonts w:ascii="Arial" w:hAnsi="Arial" w:cs="Arial"/>
          <w:lang w:val="es-MX"/>
        </w:rPr>
        <w:lastRenderedPageBreak/>
        <w:t xml:space="preserve">El horno de arco es quizás la carga </w:t>
      </w:r>
      <w:r w:rsidR="00310956" w:rsidRPr="0010773A">
        <w:rPr>
          <w:rFonts w:ascii="Arial" w:hAnsi="Arial" w:cs="Arial"/>
          <w:lang w:val="es-MX"/>
        </w:rPr>
        <w:t>más</w:t>
      </w:r>
      <w:r w:rsidRPr="0010773A">
        <w:rPr>
          <w:rFonts w:ascii="Arial" w:hAnsi="Arial" w:cs="Arial"/>
          <w:lang w:val="es-MX"/>
        </w:rPr>
        <w:t xml:space="preserve"> difícil para un sistema de potencia. Debido a su naturaleza no lineal y </w:t>
      </w:r>
      <w:r w:rsidR="00310956" w:rsidRPr="0010773A">
        <w:rPr>
          <w:rFonts w:ascii="Arial" w:hAnsi="Arial" w:cs="Arial"/>
          <w:lang w:val="es-MX"/>
        </w:rPr>
        <w:t>altamente</w:t>
      </w:r>
      <w:r w:rsidRPr="0010773A">
        <w:rPr>
          <w:rFonts w:ascii="Arial" w:hAnsi="Arial" w:cs="Arial"/>
          <w:lang w:val="es-MX"/>
        </w:rPr>
        <w:t xml:space="preserve"> aleatoria este tipo de carga ocasionan:</w:t>
      </w:r>
    </w:p>
    <w:p w:rsidR="00F61E0F" w:rsidRPr="0010773A" w:rsidRDefault="00F61E0F" w:rsidP="005B7CE0">
      <w:pPr>
        <w:pStyle w:val="NormalWeb"/>
        <w:numPr>
          <w:ilvl w:val="0"/>
          <w:numId w:val="8"/>
        </w:numPr>
        <w:tabs>
          <w:tab w:val="clear" w:pos="720"/>
          <w:tab w:val="left" w:pos="0"/>
          <w:tab w:val="left" w:pos="1080"/>
          <w:tab w:val="left" w:pos="1843"/>
          <w:tab w:val="num" w:pos="1920"/>
          <w:tab w:val="left" w:pos="2410"/>
          <w:tab w:val="left" w:pos="2977"/>
          <w:tab w:val="left" w:pos="3828"/>
        </w:tabs>
        <w:spacing w:before="0" w:beforeAutospacing="0" w:after="0" w:afterAutospacing="0" w:line="480" w:lineRule="auto"/>
        <w:ind w:left="1800" w:hanging="480"/>
        <w:jc w:val="both"/>
        <w:rPr>
          <w:rFonts w:ascii="Arial" w:hAnsi="Arial" w:cs="Arial"/>
          <w:lang w:val="es-MX"/>
        </w:rPr>
      </w:pPr>
      <w:r w:rsidRPr="0010773A">
        <w:rPr>
          <w:rFonts w:ascii="Arial" w:hAnsi="Arial" w:cs="Arial"/>
          <w:lang w:val="es-MX"/>
        </w:rPr>
        <w:t>Fluctuaciones de tensión</w:t>
      </w:r>
    </w:p>
    <w:p w:rsidR="00F61E0F" w:rsidRPr="0010773A" w:rsidRDefault="00F61E0F" w:rsidP="005B7CE0">
      <w:pPr>
        <w:pStyle w:val="NormalWeb"/>
        <w:numPr>
          <w:ilvl w:val="0"/>
          <w:numId w:val="8"/>
        </w:numPr>
        <w:tabs>
          <w:tab w:val="clear" w:pos="720"/>
          <w:tab w:val="left" w:pos="0"/>
          <w:tab w:val="left" w:pos="1080"/>
          <w:tab w:val="left" w:pos="1843"/>
          <w:tab w:val="num" w:pos="1920"/>
          <w:tab w:val="left" w:pos="2410"/>
          <w:tab w:val="left" w:pos="2977"/>
          <w:tab w:val="left" w:pos="3828"/>
        </w:tabs>
        <w:spacing w:before="0" w:beforeAutospacing="0" w:after="0" w:afterAutospacing="0" w:line="480" w:lineRule="auto"/>
        <w:ind w:left="1800" w:hanging="480"/>
        <w:jc w:val="both"/>
        <w:rPr>
          <w:rFonts w:ascii="Arial" w:hAnsi="Arial" w:cs="Arial"/>
          <w:lang w:val="es-MX"/>
        </w:rPr>
      </w:pPr>
      <w:r w:rsidRPr="0010773A">
        <w:rPr>
          <w:rFonts w:ascii="Arial" w:hAnsi="Arial" w:cs="Arial"/>
          <w:lang w:val="es-MX"/>
        </w:rPr>
        <w:t>Armónicos</w:t>
      </w:r>
    </w:p>
    <w:p w:rsidR="00F61E0F" w:rsidRPr="0010773A" w:rsidRDefault="00F61E0F" w:rsidP="005B7CE0">
      <w:pPr>
        <w:pStyle w:val="NormalWeb"/>
        <w:numPr>
          <w:ilvl w:val="0"/>
          <w:numId w:val="8"/>
        </w:numPr>
        <w:tabs>
          <w:tab w:val="clear" w:pos="720"/>
          <w:tab w:val="left" w:pos="0"/>
          <w:tab w:val="left" w:pos="1080"/>
          <w:tab w:val="left" w:pos="1843"/>
          <w:tab w:val="num" w:pos="1920"/>
          <w:tab w:val="left" w:pos="2410"/>
          <w:tab w:val="left" w:pos="2977"/>
          <w:tab w:val="left" w:pos="3828"/>
        </w:tabs>
        <w:spacing w:before="0" w:beforeAutospacing="0" w:after="0" w:afterAutospacing="0" w:line="480" w:lineRule="auto"/>
        <w:ind w:left="1800" w:hanging="480"/>
        <w:jc w:val="both"/>
        <w:rPr>
          <w:rFonts w:ascii="Arial" w:hAnsi="Arial" w:cs="Arial"/>
          <w:lang w:val="es-MX"/>
        </w:rPr>
      </w:pPr>
      <w:r w:rsidRPr="0010773A">
        <w:rPr>
          <w:rFonts w:ascii="Arial" w:hAnsi="Arial" w:cs="Arial"/>
          <w:lang w:val="es-MX"/>
        </w:rPr>
        <w:t>Desbalances entre fases</w:t>
      </w:r>
    </w:p>
    <w:p w:rsidR="00F61E0F" w:rsidRPr="0010773A" w:rsidRDefault="00F61E0F" w:rsidP="005B7CE0">
      <w:pPr>
        <w:pStyle w:val="NormalWeb"/>
        <w:numPr>
          <w:ilvl w:val="0"/>
          <w:numId w:val="8"/>
        </w:numPr>
        <w:tabs>
          <w:tab w:val="clear" w:pos="720"/>
          <w:tab w:val="left" w:pos="0"/>
          <w:tab w:val="left" w:pos="1080"/>
          <w:tab w:val="left" w:pos="1843"/>
          <w:tab w:val="num" w:pos="1920"/>
          <w:tab w:val="left" w:pos="2410"/>
          <w:tab w:val="left" w:pos="2977"/>
          <w:tab w:val="left" w:pos="3828"/>
        </w:tabs>
        <w:spacing w:before="0" w:beforeAutospacing="0" w:after="0" w:afterAutospacing="0" w:line="480" w:lineRule="auto"/>
        <w:ind w:left="1800" w:hanging="480"/>
        <w:jc w:val="both"/>
        <w:rPr>
          <w:rFonts w:ascii="Arial" w:hAnsi="Arial" w:cs="Arial"/>
          <w:lang w:val="es-MX"/>
        </w:rPr>
      </w:pPr>
      <w:r w:rsidRPr="0010773A">
        <w:rPr>
          <w:rFonts w:ascii="Arial" w:hAnsi="Arial" w:cs="Arial"/>
          <w:lang w:val="es-MX"/>
        </w:rPr>
        <w:t>Su operación demanda un bajo factor de potencia</w:t>
      </w:r>
    </w:p>
    <w:p w:rsidR="00F61E0F" w:rsidRDefault="00F61E0F" w:rsidP="0021268D">
      <w:pPr>
        <w:pStyle w:val="NormalWeb"/>
        <w:tabs>
          <w:tab w:val="left" w:pos="0"/>
          <w:tab w:val="left" w:pos="720"/>
          <w:tab w:val="left" w:pos="1080"/>
          <w:tab w:val="left" w:pos="1843"/>
          <w:tab w:val="left" w:pos="2410"/>
          <w:tab w:val="left" w:pos="2977"/>
          <w:tab w:val="left" w:pos="3828"/>
        </w:tabs>
        <w:spacing w:before="0" w:beforeAutospacing="0" w:after="0" w:afterAutospacing="0" w:line="480" w:lineRule="auto"/>
        <w:ind w:left="1287"/>
        <w:jc w:val="both"/>
        <w:rPr>
          <w:rFonts w:ascii="Arial" w:hAnsi="Arial" w:cs="Arial"/>
          <w:highlight w:val="yellow"/>
          <w:lang w:val="es-MX"/>
        </w:rPr>
      </w:pPr>
    </w:p>
    <w:p w:rsidR="00EC707F" w:rsidRDefault="00F61E0F" w:rsidP="005C1A12">
      <w:pPr>
        <w:pStyle w:val="NormalWeb"/>
        <w:tabs>
          <w:tab w:val="left" w:pos="0"/>
          <w:tab w:val="left" w:pos="720"/>
          <w:tab w:val="left" w:pos="1080"/>
          <w:tab w:val="left" w:pos="1843"/>
          <w:tab w:val="left" w:pos="2410"/>
          <w:tab w:val="left" w:pos="2977"/>
          <w:tab w:val="left" w:pos="3828"/>
        </w:tabs>
        <w:spacing w:before="0" w:beforeAutospacing="0" w:after="0" w:afterAutospacing="0" w:line="480" w:lineRule="auto"/>
        <w:ind w:left="1287"/>
        <w:jc w:val="both"/>
        <w:rPr>
          <w:rFonts w:ascii="Arial" w:hAnsi="Arial" w:cs="Arial"/>
          <w:lang w:val="es-MX"/>
        </w:rPr>
      </w:pPr>
      <w:r w:rsidRPr="0010773A">
        <w:rPr>
          <w:rFonts w:ascii="Arial" w:hAnsi="Arial" w:cs="Arial"/>
          <w:lang w:val="es-MX"/>
        </w:rPr>
        <w:t>Al contrario de otras cargas no lineales, a base de elementos de electrónica de potencia, los hornos de arco son mucho menos predecibles en su operación. Afortunadamente, para la calidad del servicio en los sistemas de potencia, estas cargas son mucho menos frecuentes si se compara con otros tipos de cargas no lineales.</w:t>
      </w:r>
      <w:r w:rsidR="00EC707F">
        <w:rPr>
          <w:rFonts w:ascii="Arial" w:hAnsi="Arial" w:cs="Arial"/>
          <w:lang w:val="es-MX"/>
        </w:rPr>
        <w:t xml:space="preserve"> </w:t>
      </w:r>
    </w:p>
    <w:p w:rsidR="00B42198" w:rsidRDefault="00B42198" w:rsidP="005C1A12">
      <w:pPr>
        <w:pStyle w:val="NormalWeb"/>
        <w:tabs>
          <w:tab w:val="left" w:pos="720"/>
          <w:tab w:val="left" w:pos="1080"/>
          <w:tab w:val="left" w:pos="1843"/>
          <w:tab w:val="left" w:pos="2410"/>
          <w:tab w:val="left" w:pos="2977"/>
          <w:tab w:val="left" w:pos="3828"/>
        </w:tabs>
        <w:spacing w:before="0" w:beforeAutospacing="0" w:after="0" w:afterAutospacing="0" w:line="480" w:lineRule="auto"/>
        <w:rPr>
          <w:rFonts w:ascii="Arial" w:hAnsi="Arial" w:cs="Arial"/>
        </w:rPr>
      </w:pPr>
    </w:p>
    <w:p w:rsidR="00B42198" w:rsidRPr="00A0227B" w:rsidRDefault="00B42198" w:rsidP="005B7CE0">
      <w:pPr>
        <w:numPr>
          <w:ilvl w:val="1"/>
          <w:numId w:val="2"/>
        </w:numPr>
        <w:tabs>
          <w:tab w:val="clear" w:pos="644"/>
          <w:tab w:val="num" w:pos="0"/>
        </w:tabs>
        <w:spacing w:line="480" w:lineRule="auto"/>
        <w:ind w:left="0" w:firstLine="0"/>
        <w:jc w:val="both"/>
        <w:rPr>
          <w:rFonts w:ascii="Arial" w:hAnsi="Arial" w:cs="Arial"/>
          <w:b/>
          <w:lang w:val="es-ES_tradnl"/>
        </w:rPr>
      </w:pPr>
      <w:r w:rsidRPr="00A0227B">
        <w:rPr>
          <w:rFonts w:ascii="Arial" w:hAnsi="Arial" w:cs="Arial"/>
          <w:b/>
          <w:lang w:val="es-ES_tradnl"/>
        </w:rPr>
        <w:t>PERTURBACIONES EN LOS SISTEMAS ELÉCTRICOS DE                                        POTENCIA</w:t>
      </w:r>
    </w:p>
    <w:p w:rsidR="00B42198" w:rsidRDefault="00B42198" w:rsidP="005C1A12">
      <w:pPr>
        <w:spacing w:line="480" w:lineRule="auto"/>
        <w:ind w:left="104"/>
        <w:jc w:val="both"/>
        <w:rPr>
          <w:rFonts w:ascii="Arial" w:hAnsi="Arial" w:cs="Arial"/>
          <w:lang w:val="es-ES_tradnl"/>
        </w:rPr>
      </w:pPr>
    </w:p>
    <w:p w:rsidR="00B42198" w:rsidRPr="00A0227B" w:rsidRDefault="00B42198" w:rsidP="005B7CE0">
      <w:pPr>
        <w:numPr>
          <w:ilvl w:val="2"/>
          <w:numId w:val="2"/>
        </w:numPr>
        <w:tabs>
          <w:tab w:val="clear" w:pos="1288"/>
          <w:tab w:val="num" w:pos="900"/>
        </w:tabs>
        <w:spacing w:line="480" w:lineRule="auto"/>
        <w:ind w:left="540" w:firstLine="0"/>
        <w:jc w:val="both"/>
        <w:rPr>
          <w:rFonts w:ascii="Arial" w:hAnsi="Arial" w:cs="Arial"/>
          <w:b/>
          <w:lang w:val="es-ES_tradnl"/>
        </w:rPr>
      </w:pPr>
      <w:r w:rsidRPr="00A0227B">
        <w:rPr>
          <w:rFonts w:ascii="Arial" w:hAnsi="Arial" w:cs="Arial"/>
          <w:b/>
          <w:lang w:val="es-ES_tradnl"/>
        </w:rPr>
        <w:t xml:space="preserve"> TRANSITORIOS</w:t>
      </w:r>
    </w:p>
    <w:p w:rsidR="00DC1DE4" w:rsidRPr="0084355C" w:rsidRDefault="00DC1DE4" w:rsidP="005C1A12">
      <w:pPr>
        <w:spacing w:line="480" w:lineRule="auto"/>
        <w:ind w:left="1260"/>
        <w:jc w:val="both"/>
        <w:rPr>
          <w:rFonts w:ascii="Arial" w:hAnsi="Arial" w:cs="Arial"/>
          <w:lang w:val="es-ES_tradnl"/>
        </w:rPr>
      </w:pPr>
      <w:r w:rsidRPr="0084355C">
        <w:rPr>
          <w:rFonts w:ascii="Arial" w:hAnsi="Arial" w:cs="Arial"/>
          <w:lang w:val="es-ES_tradnl"/>
        </w:rPr>
        <w:t>Los transitorios de tensión</w:t>
      </w:r>
      <w:r w:rsidR="00C7373B" w:rsidRPr="0084355C">
        <w:rPr>
          <w:rFonts w:ascii="Arial" w:hAnsi="Arial" w:cs="Arial"/>
          <w:lang w:val="es-ES_tradnl"/>
        </w:rPr>
        <w:t xml:space="preserve"> son eventos indeseados de naturaleza momentánea y</w:t>
      </w:r>
      <w:r w:rsidRPr="0084355C">
        <w:rPr>
          <w:rFonts w:ascii="Arial" w:hAnsi="Arial" w:cs="Arial"/>
          <w:lang w:val="es-ES_tradnl"/>
        </w:rPr>
        <w:t xml:space="preserve"> en un sistema de potencia son el problema más común visto por los usuarios de computador</w:t>
      </w:r>
      <w:r w:rsidR="0083459B" w:rsidRPr="0084355C">
        <w:rPr>
          <w:rFonts w:ascii="Arial" w:hAnsi="Arial" w:cs="Arial"/>
          <w:lang w:val="es-ES_tradnl"/>
        </w:rPr>
        <w:t>a</w:t>
      </w:r>
      <w:r w:rsidRPr="0084355C">
        <w:rPr>
          <w:rFonts w:ascii="Arial" w:hAnsi="Arial" w:cs="Arial"/>
          <w:lang w:val="es-ES_tradnl"/>
        </w:rPr>
        <w:t xml:space="preserve">s. Estos transitorios </w:t>
      </w:r>
      <w:r w:rsidRPr="0084355C">
        <w:rPr>
          <w:rFonts w:ascii="Arial" w:hAnsi="Arial" w:cs="Arial"/>
          <w:lang w:val="es-ES_tradnl"/>
        </w:rPr>
        <w:lastRenderedPageBreak/>
        <w:t xml:space="preserve">pueden ser la causa de pérdidas de datos, falsos disparos y fallas </w:t>
      </w:r>
      <w:r w:rsidR="0084355C" w:rsidRPr="0084355C">
        <w:rPr>
          <w:rFonts w:ascii="Arial" w:hAnsi="Arial" w:cs="Arial"/>
          <w:lang w:val="es-ES_tradnl"/>
        </w:rPr>
        <w:t>en los</w:t>
      </w:r>
      <w:r w:rsidRPr="0084355C">
        <w:rPr>
          <w:rFonts w:ascii="Arial" w:hAnsi="Arial" w:cs="Arial"/>
          <w:lang w:val="es-ES_tradnl"/>
        </w:rPr>
        <w:t xml:space="preserve"> equipo</w:t>
      </w:r>
      <w:r w:rsidR="0084355C" w:rsidRPr="0084355C">
        <w:rPr>
          <w:rFonts w:ascii="Arial" w:hAnsi="Arial" w:cs="Arial"/>
          <w:lang w:val="es-ES_tradnl"/>
        </w:rPr>
        <w:t>s</w:t>
      </w:r>
      <w:r w:rsidRPr="0084355C">
        <w:rPr>
          <w:rFonts w:ascii="Arial" w:hAnsi="Arial" w:cs="Arial"/>
          <w:lang w:val="es-ES_tradnl"/>
        </w:rPr>
        <w:t>. Muchos de estos transitorios son generados por el mismo usuario</w:t>
      </w:r>
      <w:r w:rsidR="0084355C" w:rsidRPr="0084355C">
        <w:rPr>
          <w:rFonts w:ascii="Arial" w:hAnsi="Arial" w:cs="Arial"/>
          <w:lang w:val="es-ES_tradnl"/>
        </w:rPr>
        <w:t>, o</w:t>
      </w:r>
      <w:r w:rsidRPr="0084355C">
        <w:rPr>
          <w:rFonts w:ascii="Arial" w:hAnsi="Arial" w:cs="Arial"/>
          <w:lang w:val="es-ES_tradnl"/>
        </w:rPr>
        <w:t xml:space="preserve">tros son el resultado de descargas atmosféricas en la red primaria y por </w:t>
      </w:r>
      <w:r w:rsidR="00113F3D">
        <w:rPr>
          <w:rFonts w:ascii="Arial" w:hAnsi="Arial" w:cs="Arial"/>
          <w:lang w:val="es-ES_tradnl"/>
        </w:rPr>
        <w:t>maniobra</w:t>
      </w:r>
      <w:r w:rsidRPr="0084355C">
        <w:rPr>
          <w:rFonts w:ascii="Arial" w:hAnsi="Arial" w:cs="Arial"/>
          <w:lang w:val="es-ES_tradnl"/>
        </w:rPr>
        <w:t xml:space="preserve"> de equipos. </w:t>
      </w:r>
    </w:p>
    <w:p w:rsidR="00DC1DE4" w:rsidRDefault="00DC1DE4" w:rsidP="005C1A12">
      <w:pPr>
        <w:spacing w:line="480" w:lineRule="auto"/>
        <w:ind w:left="1260"/>
        <w:jc w:val="both"/>
        <w:rPr>
          <w:rFonts w:ascii="Arial" w:hAnsi="Arial" w:cs="Arial"/>
          <w:highlight w:val="yellow"/>
          <w:lang w:val="es-ES_tradnl"/>
        </w:rPr>
      </w:pPr>
    </w:p>
    <w:p w:rsidR="00B42198" w:rsidRPr="00A0227B" w:rsidRDefault="00B42198" w:rsidP="005B7CE0">
      <w:pPr>
        <w:numPr>
          <w:ilvl w:val="3"/>
          <w:numId w:val="2"/>
        </w:numPr>
        <w:tabs>
          <w:tab w:val="clear" w:pos="1932"/>
          <w:tab w:val="num" w:pos="1800"/>
          <w:tab w:val="left" w:pos="2340"/>
        </w:tabs>
        <w:spacing w:line="480" w:lineRule="auto"/>
        <w:ind w:left="1260" w:firstLine="0"/>
        <w:jc w:val="both"/>
        <w:rPr>
          <w:rFonts w:ascii="Arial" w:hAnsi="Arial" w:cs="Arial"/>
          <w:b/>
          <w:lang w:val="es-ES_tradnl"/>
        </w:rPr>
      </w:pPr>
      <w:r w:rsidRPr="00A0227B">
        <w:rPr>
          <w:rFonts w:ascii="Arial" w:hAnsi="Arial" w:cs="Arial"/>
          <w:b/>
          <w:lang w:val="es-ES_tradnl"/>
        </w:rPr>
        <w:t xml:space="preserve">TRANSITORIO </w:t>
      </w:r>
      <w:r w:rsidR="0022039F">
        <w:rPr>
          <w:rFonts w:ascii="Arial" w:hAnsi="Arial" w:cs="Arial"/>
          <w:b/>
          <w:lang w:val="es-ES_tradnl"/>
        </w:rPr>
        <w:t>OSCILATORIO</w:t>
      </w:r>
    </w:p>
    <w:p w:rsidR="00C7373B" w:rsidRPr="00C7373B" w:rsidRDefault="00AF6A85" w:rsidP="005C1A12">
      <w:pPr>
        <w:tabs>
          <w:tab w:val="left" w:pos="1800"/>
        </w:tabs>
        <w:spacing w:line="480" w:lineRule="auto"/>
        <w:ind w:left="1800"/>
        <w:jc w:val="both"/>
        <w:rPr>
          <w:rFonts w:ascii="Arial" w:hAnsi="Arial" w:cs="Arial"/>
          <w:lang w:val="es-ES_tradnl"/>
        </w:rPr>
      </w:pPr>
      <w:r w:rsidRPr="009C1003">
        <w:rPr>
          <w:rFonts w:ascii="Arial" w:hAnsi="Arial" w:cs="Arial"/>
          <w:color w:val="000000"/>
        </w:rPr>
        <w:t>Un transitorio oscilatorio s</w:t>
      </w:r>
      <w:r w:rsidR="00C7373B" w:rsidRPr="009C1003">
        <w:rPr>
          <w:rFonts w:ascii="Arial" w:hAnsi="Arial" w:cs="Arial"/>
          <w:color w:val="000000"/>
        </w:rPr>
        <w:t>e eleva rápidamente en el tiempo, las oscilaciones decaen exponencialmente y contienen más baja energía que el impulso (</w:t>
      </w:r>
      <w:smartTag w:uri="urn:schemas-microsoft-com:office:smarttags" w:element="metricconverter">
        <w:smartTagPr>
          <w:attr w:name="ProductID" w:val="250 a"/>
        </w:smartTagPr>
        <w:r w:rsidR="00C7373B" w:rsidRPr="009C1003">
          <w:rPr>
            <w:rFonts w:ascii="Arial" w:hAnsi="Arial" w:cs="Arial"/>
            <w:color w:val="000000"/>
          </w:rPr>
          <w:t>250 a</w:t>
        </w:r>
      </w:smartTag>
      <w:r w:rsidR="00C7373B" w:rsidRPr="009C1003">
        <w:rPr>
          <w:rFonts w:ascii="Arial" w:hAnsi="Arial" w:cs="Arial"/>
          <w:color w:val="000000"/>
        </w:rPr>
        <w:t xml:space="preserve"> 2500 voltios). Un transitorio oscilatorio como se ve en </w:t>
      </w:r>
      <w:smartTag w:uri="urn:schemas-microsoft-com:office:smarttags" w:element="PersonName">
        <w:smartTagPr>
          <w:attr w:name="ProductID" w:val="la Figura"/>
        </w:smartTagPr>
        <w:r w:rsidR="00C7373B" w:rsidRPr="009C1003">
          <w:rPr>
            <w:rFonts w:ascii="Arial" w:hAnsi="Arial" w:cs="Arial"/>
            <w:color w:val="000000"/>
          </w:rPr>
          <w:t xml:space="preserve">la </w:t>
        </w:r>
        <w:r w:rsidR="00C7373B" w:rsidRPr="00031913">
          <w:rPr>
            <w:rFonts w:ascii="Arial" w:hAnsi="Arial" w:cs="Arial"/>
            <w:b/>
            <w:color w:val="000000"/>
          </w:rPr>
          <w:t>Figura</w:t>
        </w:r>
      </w:smartTag>
      <w:r w:rsidR="00C7373B" w:rsidRPr="00031913">
        <w:rPr>
          <w:rFonts w:ascii="Arial" w:hAnsi="Arial" w:cs="Arial"/>
          <w:b/>
          <w:color w:val="000000"/>
        </w:rPr>
        <w:t xml:space="preserve"> </w:t>
      </w:r>
      <w:r w:rsidR="00320E61" w:rsidRPr="00031913">
        <w:rPr>
          <w:rFonts w:ascii="Arial" w:hAnsi="Arial" w:cs="Arial"/>
          <w:b/>
          <w:color w:val="000000"/>
        </w:rPr>
        <w:t>2.3</w:t>
      </w:r>
      <w:r w:rsidR="00C7373B" w:rsidRPr="00031913">
        <w:rPr>
          <w:rFonts w:ascii="Arial" w:hAnsi="Arial" w:cs="Arial"/>
          <w:b/>
          <w:color w:val="000000"/>
        </w:rPr>
        <w:t>B</w:t>
      </w:r>
      <w:r w:rsidR="00C7373B" w:rsidRPr="009C1003">
        <w:rPr>
          <w:rFonts w:ascii="Arial" w:hAnsi="Arial" w:cs="Arial"/>
          <w:color w:val="000000"/>
        </w:rPr>
        <w:t xml:space="preserve"> puede durar un ciclo (16.7ms) o aún más, y puede tener frecuencias desde unos pocos cientos de ciclos hasta muchos MHz.</w:t>
      </w:r>
    </w:p>
    <w:p w:rsidR="00C7373B" w:rsidRDefault="00C7373B" w:rsidP="005C1A12">
      <w:pPr>
        <w:tabs>
          <w:tab w:val="left" w:pos="1800"/>
        </w:tabs>
        <w:spacing w:line="480" w:lineRule="auto"/>
        <w:ind w:left="1800"/>
        <w:jc w:val="both"/>
        <w:rPr>
          <w:rFonts w:ascii="Arial" w:hAnsi="Arial" w:cs="Arial"/>
          <w:lang w:val="es-ES_tradnl"/>
        </w:rPr>
      </w:pPr>
    </w:p>
    <w:p w:rsidR="00F11AFF" w:rsidRDefault="009C1003" w:rsidP="005C1A12">
      <w:pPr>
        <w:tabs>
          <w:tab w:val="left" w:pos="1800"/>
        </w:tabs>
        <w:spacing w:line="480" w:lineRule="auto"/>
        <w:ind w:left="1800"/>
        <w:jc w:val="both"/>
        <w:rPr>
          <w:rFonts w:ascii="Arial" w:hAnsi="Arial" w:cs="Arial"/>
          <w:lang w:val="es-ES_tradnl"/>
        </w:rPr>
      </w:pPr>
      <w:r>
        <w:rPr>
          <w:rFonts w:ascii="Arial" w:hAnsi="Arial" w:cs="Arial"/>
          <w:lang w:val="es-ES_tradnl"/>
        </w:rPr>
        <w:t xml:space="preserve">En un </w:t>
      </w:r>
      <w:r w:rsidR="00F11AFF">
        <w:rPr>
          <w:rFonts w:ascii="Arial" w:hAnsi="Arial" w:cs="Arial"/>
          <w:lang w:val="es-ES_tradnl"/>
        </w:rPr>
        <w:t xml:space="preserve">transitorio oscilatorio </w:t>
      </w:r>
      <w:r>
        <w:rPr>
          <w:rFonts w:ascii="Arial" w:hAnsi="Arial" w:cs="Arial"/>
          <w:lang w:val="es-ES_tradnl"/>
        </w:rPr>
        <w:t xml:space="preserve">los valores instantáneos de voltaje </w:t>
      </w:r>
      <w:r w:rsidR="00F11AFF">
        <w:rPr>
          <w:rFonts w:ascii="Arial" w:hAnsi="Arial" w:cs="Arial"/>
          <w:lang w:val="es-ES_tradnl"/>
        </w:rPr>
        <w:t xml:space="preserve">y corriente cambian de polaridad rápidamente.  </w:t>
      </w:r>
      <w:r>
        <w:rPr>
          <w:rFonts w:ascii="Arial" w:hAnsi="Arial" w:cs="Arial"/>
          <w:lang w:val="es-ES_tradnl"/>
        </w:rPr>
        <w:t>Las maniobras en las líneas de transmisión y el ingreso de bancos de capacitores al sistema dan como resultado la formación de transitorios oscilatorios.</w:t>
      </w:r>
    </w:p>
    <w:p w:rsidR="00F11AFF" w:rsidRDefault="00F11AFF" w:rsidP="005C1A12">
      <w:pPr>
        <w:tabs>
          <w:tab w:val="left" w:pos="1800"/>
        </w:tabs>
        <w:spacing w:line="480" w:lineRule="auto"/>
        <w:ind w:left="1800"/>
        <w:jc w:val="both"/>
        <w:rPr>
          <w:rFonts w:ascii="Arial" w:hAnsi="Arial" w:cs="Arial"/>
          <w:lang w:val="es-ES_tradnl"/>
        </w:rPr>
      </w:pPr>
    </w:p>
    <w:p w:rsidR="00F11AFF" w:rsidRDefault="00AF6A85" w:rsidP="005C1A12">
      <w:pPr>
        <w:tabs>
          <w:tab w:val="left" w:pos="1800"/>
        </w:tabs>
        <w:spacing w:line="480" w:lineRule="auto"/>
        <w:ind w:left="1800"/>
        <w:jc w:val="both"/>
        <w:rPr>
          <w:rFonts w:ascii="Arial" w:hAnsi="Arial" w:cs="Arial"/>
          <w:lang w:val="es-ES_tradnl"/>
        </w:rPr>
      </w:pPr>
      <w:r>
        <w:rPr>
          <w:rFonts w:ascii="Arial" w:hAnsi="Arial" w:cs="Arial"/>
          <w:lang w:val="es-ES_tradnl"/>
        </w:rPr>
        <w:lastRenderedPageBreak/>
        <w:t>Este</w:t>
      </w:r>
      <w:r w:rsidR="009C1003">
        <w:rPr>
          <w:rFonts w:ascii="Arial" w:hAnsi="Arial" w:cs="Arial"/>
          <w:lang w:val="es-ES_tradnl"/>
        </w:rPr>
        <w:t xml:space="preserve"> es un</w:t>
      </w:r>
      <w:r>
        <w:rPr>
          <w:rFonts w:ascii="Arial" w:hAnsi="Arial" w:cs="Arial"/>
          <w:lang w:val="es-ES_tradnl"/>
        </w:rPr>
        <w:t xml:space="preserve"> fenómeno </w:t>
      </w:r>
      <w:r w:rsidR="00497462">
        <w:rPr>
          <w:rFonts w:ascii="Arial" w:hAnsi="Arial" w:cs="Arial"/>
          <w:lang w:val="es-ES_tradnl"/>
        </w:rPr>
        <w:t xml:space="preserve">que </w:t>
      </w:r>
      <w:r>
        <w:rPr>
          <w:rFonts w:ascii="Arial" w:hAnsi="Arial" w:cs="Arial"/>
          <w:lang w:val="es-ES_tradnl"/>
        </w:rPr>
        <w:t>puede</w:t>
      </w:r>
      <w:r w:rsidR="00F11AFF">
        <w:rPr>
          <w:rFonts w:ascii="Arial" w:hAnsi="Arial" w:cs="Arial"/>
          <w:lang w:val="es-ES_tradnl"/>
        </w:rPr>
        <w:t xml:space="preserve"> causar la quema o</w:t>
      </w:r>
      <w:r>
        <w:rPr>
          <w:rFonts w:ascii="Arial" w:hAnsi="Arial" w:cs="Arial"/>
          <w:lang w:val="es-ES_tradnl"/>
        </w:rPr>
        <w:t xml:space="preserve"> daños en los equipos </w:t>
      </w:r>
      <w:r w:rsidR="00F11AFF">
        <w:rPr>
          <w:rFonts w:ascii="Arial" w:hAnsi="Arial" w:cs="Arial"/>
          <w:lang w:val="es-ES_tradnl"/>
        </w:rPr>
        <w:t>electrónicos.</w:t>
      </w:r>
    </w:p>
    <w:p w:rsidR="00F11AFF" w:rsidRPr="00AA24F0" w:rsidRDefault="00F11AFF" w:rsidP="005C1A12">
      <w:pPr>
        <w:pStyle w:val="NormalWeb"/>
        <w:tabs>
          <w:tab w:val="left" w:pos="540"/>
          <w:tab w:val="left" w:pos="720"/>
          <w:tab w:val="left" w:pos="1843"/>
          <w:tab w:val="left" w:pos="2410"/>
          <w:tab w:val="left" w:pos="2977"/>
          <w:tab w:val="left" w:pos="3828"/>
        </w:tabs>
        <w:spacing w:before="0" w:beforeAutospacing="0" w:after="0" w:afterAutospacing="0" w:line="480" w:lineRule="auto"/>
        <w:ind w:left="1440"/>
        <w:jc w:val="both"/>
        <w:rPr>
          <w:rFonts w:ascii="Arial" w:hAnsi="Arial" w:cs="Arial"/>
          <w:lang w:val="es-ES_tradnl"/>
        </w:rPr>
      </w:pPr>
    </w:p>
    <w:p w:rsidR="00B42198" w:rsidRDefault="00B42198" w:rsidP="005B7CE0">
      <w:pPr>
        <w:numPr>
          <w:ilvl w:val="3"/>
          <w:numId w:val="2"/>
        </w:numPr>
        <w:tabs>
          <w:tab w:val="clear" w:pos="1932"/>
          <w:tab w:val="num" w:pos="1800"/>
          <w:tab w:val="left" w:pos="2340"/>
        </w:tabs>
        <w:spacing w:line="480" w:lineRule="auto"/>
        <w:ind w:left="1260" w:firstLine="0"/>
        <w:jc w:val="both"/>
        <w:rPr>
          <w:rFonts w:ascii="Arial" w:hAnsi="Arial" w:cs="Arial"/>
          <w:b/>
          <w:lang w:val="es-ES_tradnl"/>
        </w:rPr>
      </w:pPr>
      <w:r>
        <w:rPr>
          <w:rFonts w:ascii="Arial" w:hAnsi="Arial" w:cs="Arial"/>
          <w:b/>
          <w:lang w:val="es-ES_tradnl"/>
        </w:rPr>
        <w:t xml:space="preserve">TRANSITORIO </w:t>
      </w:r>
      <w:r w:rsidR="0022039F">
        <w:rPr>
          <w:rFonts w:ascii="Arial" w:hAnsi="Arial" w:cs="Arial"/>
          <w:b/>
          <w:lang w:val="es-ES_tradnl"/>
        </w:rPr>
        <w:t>IMPULSIVO</w:t>
      </w:r>
    </w:p>
    <w:p w:rsidR="008541E4" w:rsidRPr="00A36824" w:rsidRDefault="008541E4" w:rsidP="005C1A12">
      <w:pPr>
        <w:tabs>
          <w:tab w:val="left" w:pos="1800"/>
        </w:tabs>
        <w:spacing w:line="480" w:lineRule="auto"/>
        <w:ind w:left="1800"/>
        <w:jc w:val="both"/>
        <w:rPr>
          <w:rFonts w:ascii="Arial" w:hAnsi="Arial" w:cs="Arial"/>
          <w:color w:val="000000"/>
        </w:rPr>
      </w:pPr>
      <w:r w:rsidRPr="00A36824">
        <w:rPr>
          <w:rFonts w:ascii="Arial" w:hAnsi="Arial" w:cs="Arial"/>
          <w:color w:val="000000"/>
        </w:rPr>
        <w:t xml:space="preserve">Tiene una rápida elevación y cae más suavemente pero contiene alta energía (se eleva a cientos o aún a miles de voltios) y es unipolar. Puede durar desde unos pocos microsegundos hasta 200 microsegundos. Un impulso transitorio típico, como se ve en </w:t>
      </w:r>
      <w:smartTag w:uri="urn:schemas-microsoft-com:office:smarttags" w:element="PersonName">
        <w:smartTagPr>
          <w:attr w:name="ProductID" w:val="la Figura"/>
        </w:smartTagPr>
        <w:r w:rsidRPr="00A36824">
          <w:rPr>
            <w:rFonts w:ascii="Arial" w:hAnsi="Arial" w:cs="Arial"/>
            <w:color w:val="000000"/>
          </w:rPr>
          <w:t xml:space="preserve">la </w:t>
        </w:r>
        <w:r w:rsidRPr="00A36824">
          <w:rPr>
            <w:rFonts w:ascii="Arial" w:hAnsi="Arial" w:cs="Arial"/>
            <w:b/>
            <w:color w:val="000000"/>
          </w:rPr>
          <w:t>Figura</w:t>
        </w:r>
      </w:smartTag>
      <w:r w:rsidRPr="00A36824">
        <w:rPr>
          <w:rFonts w:ascii="Arial" w:hAnsi="Arial" w:cs="Arial"/>
          <w:b/>
          <w:color w:val="000000"/>
        </w:rPr>
        <w:t xml:space="preserve"> </w:t>
      </w:r>
      <w:r w:rsidR="00320E61" w:rsidRPr="00A36824">
        <w:rPr>
          <w:rFonts w:ascii="Arial" w:hAnsi="Arial" w:cs="Arial"/>
          <w:b/>
          <w:color w:val="000000"/>
        </w:rPr>
        <w:t>2</w:t>
      </w:r>
      <w:r w:rsidRPr="00A36824">
        <w:rPr>
          <w:rFonts w:ascii="Arial" w:hAnsi="Arial" w:cs="Arial"/>
          <w:b/>
          <w:color w:val="000000"/>
        </w:rPr>
        <w:t>.</w:t>
      </w:r>
      <w:r w:rsidR="00320E61" w:rsidRPr="00A36824">
        <w:rPr>
          <w:rFonts w:ascii="Arial" w:hAnsi="Arial" w:cs="Arial"/>
          <w:b/>
          <w:color w:val="000000"/>
        </w:rPr>
        <w:t>3</w:t>
      </w:r>
      <w:r w:rsidRPr="00A36824">
        <w:rPr>
          <w:rFonts w:ascii="Arial" w:hAnsi="Arial" w:cs="Arial"/>
          <w:b/>
          <w:color w:val="000000"/>
        </w:rPr>
        <w:t>A</w:t>
      </w:r>
      <w:r w:rsidRPr="00A36824">
        <w:rPr>
          <w:rFonts w:ascii="Arial" w:hAnsi="Arial" w:cs="Arial"/>
          <w:color w:val="000000"/>
        </w:rPr>
        <w:t>, tiene la magnitud medida desde el punto en el cual ocurre en la onda seno, no desde la tensión cero. Es llamada spike (pico) si se adiciona a la onda seno, y notch (hendidura) si se resta de la onda seno.</w:t>
      </w:r>
    </w:p>
    <w:p w:rsidR="008541E4" w:rsidRDefault="008541E4" w:rsidP="005C1A12">
      <w:pPr>
        <w:tabs>
          <w:tab w:val="left" w:pos="1800"/>
        </w:tabs>
        <w:spacing w:line="480" w:lineRule="auto"/>
        <w:ind w:left="1800"/>
        <w:jc w:val="both"/>
        <w:rPr>
          <w:rFonts w:ascii="Arial" w:hAnsi="Arial" w:cs="Arial"/>
          <w:color w:val="000000"/>
          <w:highlight w:val="yellow"/>
        </w:rPr>
      </w:pPr>
    </w:p>
    <w:p w:rsidR="00F11AFF" w:rsidRDefault="008541E4" w:rsidP="005C1A12">
      <w:pPr>
        <w:tabs>
          <w:tab w:val="left" w:pos="1800"/>
        </w:tabs>
        <w:spacing w:line="480" w:lineRule="auto"/>
        <w:ind w:left="1800"/>
        <w:jc w:val="center"/>
        <w:rPr>
          <w:rFonts w:ascii="Arial" w:hAnsi="Arial" w:cs="Arial"/>
          <w:color w:val="000000"/>
        </w:rPr>
      </w:pPr>
      <w:r w:rsidRPr="008541E4">
        <w:rPr>
          <w:rFonts w:ascii="Arial" w:hAnsi="Arial" w:cs="Arial"/>
          <w:color w:val="000000"/>
        </w:rPr>
        <w:lastRenderedPageBreak/>
        <w:pict>
          <v:shape id="_x0000_i1027" type="#_x0000_t75" style="width:325.5pt;height:254.25pt">
            <v:imagedata r:id="rId13" o:title=""/>
          </v:shape>
        </w:pict>
      </w:r>
      <w:r w:rsidRPr="008541E4">
        <w:rPr>
          <w:rFonts w:ascii="Arial" w:hAnsi="Arial" w:cs="Arial"/>
          <w:color w:val="000000"/>
        </w:rPr>
        <w:t>.</w:t>
      </w:r>
      <w:r w:rsidR="00320E61">
        <w:rPr>
          <w:rFonts w:ascii="Arial" w:hAnsi="Arial" w:cs="Arial"/>
          <w:color w:val="000000"/>
        </w:rPr>
        <w:t>Figura 2.3. Transitorio Oscilatorio e Impulsivo</w:t>
      </w:r>
    </w:p>
    <w:p w:rsidR="00A906D6" w:rsidRDefault="00A906D6" w:rsidP="005C1A12">
      <w:pPr>
        <w:tabs>
          <w:tab w:val="left" w:pos="1800"/>
        </w:tabs>
        <w:spacing w:line="480" w:lineRule="auto"/>
        <w:ind w:left="1800"/>
        <w:jc w:val="both"/>
        <w:rPr>
          <w:rFonts w:ascii="Arial" w:hAnsi="Arial" w:cs="Arial"/>
          <w:lang w:val="es-ES_tradnl"/>
        </w:rPr>
      </w:pPr>
    </w:p>
    <w:p w:rsidR="00F11AFF" w:rsidRDefault="00A36824" w:rsidP="005C1A12">
      <w:pPr>
        <w:tabs>
          <w:tab w:val="left" w:pos="1980"/>
        </w:tabs>
        <w:spacing w:line="480" w:lineRule="auto"/>
        <w:ind w:left="1800"/>
        <w:jc w:val="both"/>
        <w:rPr>
          <w:rFonts w:ascii="Arial" w:hAnsi="Arial" w:cs="Arial"/>
          <w:lang w:val="es-ES_tradnl"/>
        </w:rPr>
      </w:pPr>
      <w:r>
        <w:rPr>
          <w:rFonts w:ascii="Arial" w:hAnsi="Arial" w:cs="Arial"/>
          <w:lang w:val="es-ES_tradnl"/>
        </w:rPr>
        <w:t xml:space="preserve">Dada </w:t>
      </w:r>
      <w:r w:rsidR="00F11AFF">
        <w:rPr>
          <w:rFonts w:ascii="Arial" w:hAnsi="Arial" w:cs="Arial"/>
          <w:lang w:val="es-ES_tradnl"/>
        </w:rPr>
        <w:t>la falta de frecuencia</w:t>
      </w:r>
      <w:r w:rsidR="008E15F9">
        <w:rPr>
          <w:rFonts w:ascii="Arial" w:hAnsi="Arial" w:cs="Arial"/>
          <w:lang w:val="es-ES_tradnl"/>
        </w:rPr>
        <w:t>,</w:t>
      </w:r>
      <w:r w:rsidR="00F11AFF">
        <w:rPr>
          <w:rFonts w:ascii="Arial" w:hAnsi="Arial" w:cs="Arial"/>
          <w:lang w:val="es-ES_tradnl"/>
        </w:rPr>
        <w:t xml:space="preserve"> un transitorio impulsivo es atenuado rápidamente al recorrer la resistencia presente de los componentes del sistema y no se propagan muy lejos del lugar donde fueron generados. Son considerados transitorios de origen atmosféricos y son también llamados impulsos atmosféricos. </w:t>
      </w:r>
      <w:r w:rsidR="008E15F9">
        <w:rPr>
          <w:rFonts w:ascii="Arial" w:hAnsi="Arial" w:cs="Arial"/>
          <w:lang w:val="es-ES_tradnl"/>
        </w:rPr>
        <w:t xml:space="preserve">El </w:t>
      </w:r>
      <w:r w:rsidR="00F11AFF">
        <w:rPr>
          <w:rFonts w:ascii="Arial" w:hAnsi="Arial" w:cs="Arial"/>
          <w:lang w:val="es-ES_tradnl"/>
        </w:rPr>
        <w:t>principal efecto de este disturbio</w:t>
      </w:r>
      <w:r w:rsidR="008E15F9">
        <w:rPr>
          <w:rFonts w:ascii="Arial" w:hAnsi="Arial" w:cs="Arial"/>
          <w:lang w:val="es-ES_tradnl"/>
        </w:rPr>
        <w:t xml:space="preserve"> es </w:t>
      </w:r>
      <w:r w:rsidR="00F11AFF">
        <w:rPr>
          <w:rFonts w:ascii="Arial" w:hAnsi="Arial" w:cs="Arial"/>
          <w:lang w:val="es-ES_tradnl"/>
        </w:rPr>
        <w:t>que puede causar una falla inmediata en el aislamiento de los equipos y fuentes electrónicas.</w:t>
      </w:r>
    </w:p>
    <w:p w:rsidR="001B4425" w:rsidRDefault="001B4425" w:rsidP="00442CA6">
      <w:pPr>
        <w:tabs>
          <w:tab w:val="left" w:pos="1980"/>
        </w:tabs>
        <w:spacing w:line="480" w:lineRule="auto"/>
        <w:ind w:left="1800"/>
        <w:jc w:val="both"/>
        <w:rPr>
          <w:rFonts w:ascii="Arial" w:hAnsi="Arial" w:cs="Arial"/>
          <w:lang w:val="es-ES_tradnl"/>
        </w:rPr>
      </w:pPr>
    </w:p>
    <w:p w:rsidR="00B42198" w:rsidRPr="007A7D61" w:rsidRDefault="00B42198" w:rsidP="005B7CE0">
      <w:pPr>
        <w:numPr>
          <w:ilvl w:val="2"/>
          <w:numId w:val="2"/>
        </w:numPr>
        <w:tabs>
          <w:tab w:val="clear" w:pos="1288"/>
          <w:tab w:val="num" w:pos="720"/>
        </w:tabs>
        <w:spacing w:line="480" w:lineRule="auto"/>
        <w:ind w:left="540" w:firstLine="0"/>
        <w:jc w:val="both"/>
        <w:rPr>
          <w:rFonts w:ascii="Arial" w:hAnsi="Arial" w:cs="Arial"/>
          <w:b/>
          <w:lang w:val="es-ES_tradnl"/>
        </w:rPr>
      </w:pPr>
      <w:r w:rsidRPr="007A7D61">
        <w:rPr>
          <w:rFonts w:ascii="Arial" w:hAnsi="Arial" w:cs="Arial"/>
          <w:b/>
          <w:lang w:val="es-ES_tradnl"/>
        </w:rPr>
        <w:t>VARIACIONES DE CORTA DURACIÓN</w:t>
      </w:r>
    </w:p>
    <w:p w:rsidR="00B42198" w:rsidRDefault="00A307F4" w:rsidP="00442CA6">
      <w:pPr>
        <w:spacing w:line="480" w:lineRule="auto"/>
        <w:ind w:left="1288"/>
        <w:jc w:val="both"/>
        <w:rPr>
          <w:rFonts w:ascii="Arial" w:hAnsi="Arial" w:cs="Arial"/>
          <w:lang w:val="es-ES_tradnl"/>
        </w:rPr>
      </w:pPr>
      <w:r w:rsidRPr="00050534">
        <w:rPr>
          <w:rFonts w:ascii="Arial" w:hAnsi="Arial" w:cs="Arial"/>
          <w:lang w:val="es-ES_tradnl"/>
        </w:rPr>
        <w:lastRenderedPageBreak/>
        <w:t>Muchos de los problemas asociados a l</w:t>
      </w:r>
      <w:r w:rsidR="00B42198" w:rsidRPr="00050534">
        <w:rPr>
          <w:rFonts w:ascii="Arial" w:hAnsi="Arial" w:cs="Arial"/>
          <w:lang w:val="es-ES_tradnl"/>
        </w:rPr>
        <w:t xml:space="preserve">as variaciones de </w:t>
      </w:r>
      <w:r w:rsidR="009A5093" w:rsidRPr="00050534">
        <w:rPr>
          <w:rFonts w:ascii="Arial" w:hAnsi="Arial" w:cs="Arial"/>
          <w:lang w:val="es-ES_tradnl"/>
        </w:rPr>
        <w:t>tensión momentánea</w:t>
      </w:r>
      <w:r w:rsidRPr="00050534">
        <w:rPr>
          <w:rFonts w:ascii="Arial" w:hAnsi="Arial" w:cs="Arial"/>
          <w:lang w:val="es-ES_tradnl"/>
        </w:rPr>
        <w:t xml:space="preserve"> o </w:t>
      </w:r>
      <w:r w:rsidR="00B42198" w:rsidRPr="00050534">
        <w:rPr>
          <w:rFonts w:ascii="Arial" w:hAnsi="Arial" w:cs="Arial"/>
          <w:lang w:val="es-ES_tradnl"/>
        </w:rPr>
        <w:t>de corta duración se originan</w:t>
      </w:r>
      <w:r w:rsidR="009A5093" w:rsidRPr="00050534">
        <w:rPr>
          <w:rFonts w:ascii="Arial" w:hAnsi="Arial" w:cs="Arial"/>
          <w:lang w:val="es-ES_tradnl"/>
        </w:rPr>
        <w:t xml:space="preserve"> en la mayoría de los casos</w:t>
      </w:r>
      <w:r w:rsidR="00B42198" w:rsidRPr="00050534">
        <w:rPr>
          <w:rFonts w:ascii="Arial" w:hAnsi="Arial" w:cs="Arial"/>
          <w:lang w:val="es-ES_tradnl"/>
        </w:rPr>
        <w:t xml:space="preserve"> por fallas </w:t>
      </w:r>
      <w:r w:rsidR="00A90F52" w:rsidRPr="00050534">
        <w:rPr>
          <w:rFonts w:ascii="Arial" w:hAnsi="Arial" w:cs="Arial"/>
          <w:lang w:val="es-ES_tradnl"/>
        </w:rPr>
        <w:t>en los sistemas eléctricos</w:t>
      </w:r>
      <w:r w:rsidR="00050534" w:rsidRPr="00050534">
        <w:rPr>
          <w:rFonts w:ascii="Arial" w:hAnsi="Arial" w:cs="Arial"/>
          <w:lang w:val="es-ES_tradnl"/>
        </w:rPr>
        <w:t>,</w:t>
      </w:r>
      <w:r w:rsidR="00A90F52" w:rsidRPr="00050534">
        <w:rPr>
          <w:rFonts w:ascii="Arial" w:hAnsi="Arial" w:cs="Arial"/>
          <w:lang w:val="es-ES_tradnl"/>
        </w:rPr>
        <w:t xml:space="preserve"> por la salida o entrada de grandes bloques de carga </w:t>
      </w:r>
      <w:r w:rsidR="009A5093" w:rsidRPr="00050534">
        <w:rPr>
          <w:rFonts w:ascii="Arial" w:hAnsi="Arial" w:cs="Arial"/>
          <w:lang w:val="es-ES_tradnl"/>
        </w:rPr>
        <w:t>de</w:t>
      </w:r>
      <w:r w:rsidR="00A90F52" w:rsidRPr="00050534">
        <w:rPr>
          <w:rFonts w:ascii="Arial" w:hAnsi="Arial" w:cs="Arial"/>
          <w:lang w:val="es-ES_tradnl"/>
        </w:rPr>
        <w:t>l sistema.</w:t>
      </w:r>
      <w:r w:rsidR="00B42198" w:rsidRPr="00050534">
        <w:rPr>
          <w:rFonts w:ascii="Arial" w:hAnsi="Arial" w:cs="Arial"/>
          <w:lang w:val="es-ES_tradnl"/>
        </w:rPr>
        <w:t xml:space="preserve"> </w:t>
      </w:r>
      <w:r w:rsidR="009A5093" w:rsidRPr="00050534">
        <w:rPr>
          <w:rFonts w:ascii="Arial" w:hAnsi="Arial" w:cs="Arial"/>
          <w:lang w:val="es-ES_tradnl"/>
        </w:rPr>
        <w:t xml:space="preserve">La ubicación de la falla y las </w:t>
      </w:r>
      <w:r w:rsidR="00B42198" w:rsidRPr="00050534">
        <w:rPr>
          <w:rFonts w:ascii="Arial" w:hAnsi="Arial" w:cs="Arial"/>
          <w:lang w:val="es-ES_tradnl"/>
        </w:rPr>
        <w:t xml:space="preserve">condiciones </w:t>
      </w:r>
      <w:r w:rsidR="002D1C56" w:rsidRPr="00050534">
        <w:rPr>
          <w:rFonts w:ascii="Arial" w:hAnsi="Arial" w:cs="Arial"/>
          <w:lang w:val="es-ES_tradnl"/>
        </w:rPr>
        <w:t xml:space="preserve">en las que opera </w:t>
      </w:r>
      <w:r w:rsidR="00B42198" w:rsidRPr="00050534">
        <w:rPr>
          <w:rFonts w:ascii="Arial" w:hAnsi="Arial" w:cs="Arial"/>
          <w:lang w:val="es-ES_tradnl"/>
        </w:rPr>
        <w:t>el sistema, puede</w:t>
      </w:r>
      <w:r w:rsidR="002D1C56" w:rsidRPr="00050534">
        <w:rPr>
          <w:rFonts w:ascii="Arial" w:hAnsi="Arial" w:cs="Arial"/>
          <w:lang w:val="es-ES_tradnl"/>
        </w:rPr>
        <w:t xml:space="preserve"> dar como resultado una elevación de la tensión</w:t>
      </w:r>
      <w:r w:rsidR="00B42198" w:rsidRPr="00050534">
        <w:rPr>
          <w:rFonts w:ascii="Arial" w:hAnsi="Arial" w:cs="Arial"/>
          <w:lang w:val="es-ES_tradnl"/>
        </w:rPr>
        <w:t xml:space="preserve">, </w:t>
      </w:r>
      <w:r w:rsidR="002D1C56" w:rsidRPr="00050534">
        <w:rPr>
          <w:rFonts w:ascii="Arial" w:hAnsi="Arial" w:cs="Arial"/>
          <w:lang w:val="es-ES_tradnl"/>
        </w:rPr>
        <w:t>una caída e</w:t>
      </w:r>
      <w:r w:rsidR="00B42198" w:rsidRPr="00050534">
        <w:rPr>
          <w:rFonts w:ascii="Arial" w:hAnsi="Arial" w:cs="Arial"/>
          <w:lang w:val="es-ES_tradnl"/>
        </w:rPr>
        <w:t xml:space="preserve">n </w:t>
      </w:r>
      <w:r w:rsidR="002D1C56" w:rsidRPr="00050534">
        <w:rPr>
          <w:rFonts w:ascii="Arial" w:hAnsi="Arial" w:cs="Arial"/>
          <w:lang w:val="es-ES_tradnl"/>
        </w:rPr>
        <w:t xml:space="preserve">la </w:t>
      </w:r>
      <w:r w:rsidR="00B42198" w:rsidRPr="00050534">
        <w:rPr>
          <w:rFonts w:ascii="Arial" w:hAnsi="Arial" w:cs="Arial"/>
          <w:lang w:val="es-ES_tradnl"/>
        </w:rPr>
        <w:t>tensión o una interrupción</w:t>
      </w:r>
      <w:r w:rsidR="004F6B64" w:rsidRPr="00050534">
        <w:rPr>
          <w:rFonts w:ascii="Arial" w:hAnsi="Arial" w:cs="Arial"/>
          <w:lang w:val="es-ES_tradnl"/>
        </w:rPr>
        <w:t xml:space="preserve"> de energía</w:t>
      </w:r>
      <w:r w:rsidR="00B42198" w:rsidRPr="00050534">
        <w:rPr>
          <w:rFonts w:ascii="Arial" w:hAnsi="Arial" w:cs="Arial"/>
          <w:lang w:val="es-ES_tradnl"/>
        </w:rPr>
        <w:t>.</w:t>
      </w:r>
    </w:p>
    <w:p w:rsidR="00B42198" w:rsidRDefault="00B42198" w:rsidP="00442CA6">
      <w:pPr>
        <w:spacing w:line="480" w:lineRule="auto"/>
        <w:ind w:left="1288"/>
        <w:jc w:val="both"/>
        <w:rPr>
          <w:rFonts w:ascii="Arial" w:hAnsi="Arial" w:cs="Arial"/>
          <w:lang w:val="es-ES_tradnl"/>
        </w:rPr>
      </w:pPr>
    </w:p>
    <w:p w:rsidR="00B42198" w:rsidRPr="007A7D61" w:rsidRDefault="0022039F" w:rsidP="005B7CE0">
      <w:pPr>
        <w:numPr>
          <w:ilvl w:val="3"/>
          <w:numId w:val="2"/>
        </w:numPr>
        <w:tabs>
          <w:tab w:val="clear" w:pos="1932"/>
          <w:tab w:val="num" w:pos="1800"/>
          <w:tab w:val="left" w:pos="2340"/>
        </w:tabs>
        <w:spacing w:line="480" w:lineRule="auto"/>
        <w:ind w:left="1260" w:firstLine="0"/>
        <w:jc w:val="both"/>
        <w:rPr>
          <w:rFonts w:ascii="Arial" w:hAnsi="Arial" w:cs="Arial"/>
          <w:b/>
          <w:lang w:val="es-ES_tradnl"/>
        </w:rPr>
      </w:pPr>
      <w:r>
        <w:rPr>
          <w:rFonts w:ascii="Arial" w:hAnsi="Arial" w:cs="Arial"/>
          <w:b/>
          <w:lang w:val="es-ES_tradnl"/>
        </w:rPr>
        <w:t>INTERRUPCIONES</w:t>
      </w:r>
    </w:p>
    <w:p w:rsidR="00894E14" w:rsidRPr="00894E14" w:rsidRDefault="00A867D5" w:rsidP="00442CA6">
      <w:pPr>
        <w:tabs>
          <w:tab w:val="left" w:pos="1980"/>
        </w:tabs>
        <w:spacing w:line="480" w:lineRule="auto"/>
        <w:ind w:left="1800"/>
        <w:jc w:val="both"/>
        <w:rPr>
          <w:rFonts w:ascii="Arial" w:hAnsi="Arial" w:cs="Arial"/>
          <w:color w:val="000000"/>
        </w:rPr>
      </w:pPr>
      <w:r w:rsidRPr="00141F2C">
        <w:rPr>
          <w:rFonts w:ascii="Arial" w:hAnsi="Arial" w:cs="Arial"/>
          <w:color w:val="000000"/>
        </w:rPr>
        <w:t>S</w:t>
      </w:r>
      <w:r w:rsidR="00894E14" w:rsidRPr="00141F2C">
        <w:rPr>
          <w:rFonts w:ascii="Arial" w:hAnsi="Arial" w:cs="Arial"/>
          <w:color w:val="000000"/>
        </w:rPr>
        <w:t>on pérdidas de tensión</w:t>
      </w:r>
      <w:r w:rsidR="00B97D2D" w:rsidRPr="00141F2C">
        <w:rPr>
          <w:rFonts w:ascii="Arial" w:hAnsi="Arial" w:cs="Arial"/>
          <w:color w:val="000000"/>
        </w:rPr>
        <w:t xml:space="preserve"> menores que 0,1 [p.u.]</w:t>
      </w:r>
      <w:r w:rsidR="00894E14" w:rsidRPr="00141F2C">
        <w:rPr>
          <w:rFonts w:ascii="Arial" w:hAnsi="Arial" w:cs="Arial"/>
          <w:color w:val="000000"/>
        </w:rPr>
        <w:t xml:space="preserve"> desde 30 ciclos hasta </w:t>
      </w:r>
      <w:r w:rsidR="00BD6EB9" w:rsidRPr="00141F2C">
        <w:rPr>
          <w:rFonts w:ascii="Arial" w:hAnsi="Arial" w:cs="Arial"/>
          <w:color w:val="000000"/>
        </w:rPr>
        <w:t>minutos</w:t>
      </w:r>
      <w:r w:rsidR="00894E14" w:rsidRPr="00141F2C">
        <w:rPr>
          <w:rFonts w:ascii="Arial" w:hAnsi="Arial" w:cs="Arial"/>
          <w:color w:val="000000"/>
        </w:rPr>
        <w:t xml:space="preserve">. Usualmente son causados por fallas en la operación de breakers o fusibles. Un outage describe el estado de un componente cuando no está disponible para ejecutar su función asignada, debido a algunos eventos directamente asociados con ese componente. Una outage puede o no causar una interrupción del servicio a los consumidores dependiendo de la configuración del sistema. </w:t>
      </w:r>
      <w:smartTag w:uri="urn:schemas-microsoft-com:office:smarttags" w:element="PersonName">
        <w:smartTagPr>
          <w:attr w:name="ProductID" w:val="la Figura"/>
        </w:smartTagPr>
        <w:r w:rsidR="00894E14" w:rsidRPr="00141F2C">
          <w:rPr>
            <w:rFonts w:ascii="Arial" w:hAnsi="Arial" w:cs="Arial"/>
            <w:color w:val="000000"/>
          </w:rPr>
          <w:t xml:space="preserve">La </w:t>
        </w:r>
        <w:r w:rsidR="00894E14" w:rsidRPr="00141F2C">
          <w:rPr>
            <w:rFonts w:ascii="Arial" w:hAnsi="Arial" w:cs="Arial"/>
            <w:b/>
            <w:color w:val="000000"/>
          </w:rPr>
          <w:t>Figura</w:t>
        </w:r>
      </w:smartTag>
      <w:r w:rsidR="00BD6EB9" w:rsidRPr="00141F2C">
        <w:rPr>
          <w:rFonts w:ascii="Arial" w:hAnsi="Arial" w:cs="Arial"/>
          <w:b/>
          <w:color w:val="000000"/>
        </w:rPr>
        <w:t xml:space="preserve"> 2.4</w:t>
      </w:r>
      <w:r w:rsidR="00894E14" w:rsidRPr="00141F2C">
        <w:rPr>
          <w:rFonts w:ascii="Arial" w:hAnsi="Arial" w:cs="Arial"/>
          <w:color w:val="000000"/>
        </w:rPr>
        <w:t xml:space="preserve"> muestra una interrupción en la onda de tensión.</w:t>
      </w:r>
      <w:r w:rsidR="00894E14" w:rsidRPr="00894E14">
        <w:rPr>
          <w:rFonts w:ascii="Arial" w:hAnsi="Arial" w:cs="Arial"/>
          <w:color w:val="000000"/>
        </w:rPr>
        <w:t xml:space="preserve"> </w:t>
      </w:r>
    </w:p>
    <w:p w:rsidR="00894E14" w:rsidRDefault="00894E14" w:rsidP="00442CA6">
      <w:pPr>
        <w:tabs>
          <w:tab w:val="left" w:pos="1980"/>
        </w:tabs>
        <w:spacing w:line="480" w:lineRule="auto"/>
        <w:ind w:left="1800"/>
        <w:jc w:val="both"/>
        <w:rPr>
          <w:rFonts w:cs="FEHPGB+TimesNewRoman"/>
          <w:color w:val="000000"/>
          <w:sz w:val="22"/>
          <w:szCs w:val="22"/>
        </w:rPr>
      </w:pPr>
    </w:p>
    <w:p w:rsidR="00303845" w:rsidRDefault="00DD68E5" w:rsidP="00DD68E5">
      <w:pPr>
        <w:tabs>
          <w:tab w:val="left" w:pos="1980"/>
        </w:tabs>
        <w:spacing w:line="480" w:lineRule="auto"/>
        <w:ind w:left="1800"/>
        <w:jc w:val="center"/>
        <w:rPr>
          <w:rFonts w:cs="FEHPGB+TimesNewRoman"/>
          <w:color w:val="000000"/>
          <w:sz w:val="22"/>
          <w:szCs w:val="22"/>
        </w:rPr>
      </w:pPr>
      <w:r>
        <w:rPr>
          <w:noProof/>
        </w:rPr>
        <w:lastRenderedPageBreak/>
        <w:pict>
          <v:shape id="_x0000_s1129" type="#_x0000_t75" style="position:absolute;left:0;text-align:left;margin-left:9.2pt;margin-top:-15.65pt;width:413.85pt;height:161.55pt;z-index:-19" wrapcoords="-39 0 -39 21500 21600 21500 21600 0 -39 0">
            <v:imagedata r:id="rId14" o:title=""/>
            <w10:wrap type="tight"/>
          </v:shape>
        </w:pict>
      </w:r>
    </w:p>
    <w:p w:rsidR="00303845" w:rsidRDefault="00BD6EB9" w:rsidP="00442CA6">
      <w:pPr>
        <w:tabs>
          <w:tab w:val="left" w:pos="1980"/>
        </w:tabs>
        <w:spacing w:line="480" w:lineRule="auto"/>
        <w:ind w:left="1800"/>
        <w:jc w:val="center"/>
        <w:rPr>
          <w:rFonts w:ascii="Arial" w:hAnsi="Arial" w:cs="Arial"/>
          <w:lang w:val="es-ES_tradnl"/>
        </w:rPr>
      </w:pPr>
      <w:r>
        <w:rPr>
          <w:rFonts w:ascii="Arial" w:hAnsi="Arial" w:cs="Arial"/>
          <w:lang w:val="es-ES_tradnl"/>
        </w:rPr>
        <w:t>Figura 2.4. Interrupción típica de una onda de tensión</w:t>
      </w:r>
    </w:p>
    <w:p w:rsidR="00BD6EB9" w:rsidRDefault="00BD6EB9" w:rsidP="00442CA6">
      <w:pPr>
        <w:tabs>
          <w:tab w:val="left" w:pos="1980"/>
        </w:tabs>
        <w:spacing w:line="480" w:lineRule="auto"/>
        <w:ind w:left="1800"/>
        <w:jc w:val="both"/>
        <w:rPr>
          <w:rFonts w:ascii="Arial" w:hAnsi="Arial" w:cs="Arial"/>
          <w:lang w:val="es-ES_tradnl"/>
        </w:rPr>
      </w:pPr>
    </w:p>
    <w:p w:rsidR="00B42198" w:rsidRDefault="00B97D2D" w:rsidP="00442CA6">
      <w:pPr>
        <w:tabs>
          <w:tab w:val="left" w:pos="1980"/>
        </w:tabs>
        <w:spacing w:line="480" w:lineRule="auto"/>
        <w:ind w:left="1800"/>
        <w:jc w:val="both"/>
        <w:rPr>
          <w:rFonts w:ascii="Arial" w:hAnsi="Arial" w:cs="Arial"/>
          <w:lang w:val="es-ES_tradnl"/>
        </w:rPr>
      </w:pPr>
      <w:r>
        <w:rPr>
          <w:rFonts w:ascii="Arial" w:hAnsi="Arial" w:cs="Arial"/>
          <w:lang w:val="es-ES_tradnl"/>
        </w:rPr>
        <w:t xml:space="preserve">Fallas </w:t>
      </w:r>
      <w:r w:rsidR="00B42198">
        <w:rPr>
          <w:rFonts w:ascii="Arial" w:hAnsi="Arial" w:cs="Arial"/>
          <w:lang w:val="es-ES_tradnl"/>
        </w:rPr>
        <w:t>en el sistema eléctrico, fallas de los equipos o el mal funcionami</w:t>
      </w:r>
      <w:r>
        <w:rPr>
          <w:rFonts w:ascii="Arial" w:hAnsi="Arial" w:cs="Arial"/>
          <w:lang w:val="es-ES_tradnl"/>
        </w:rPr>
        <w:t>ento de los sistemas de control pueden dar como resultado una interrupci</w:t>
      </w:r>
      <w:r w:rsidR="00141F2C">
        <w:rPr>
          <w:rFonts w:ascii="Arial" w:hAnsi="Arial" w:cs="Arial"/>
          <w:lang w:val="es-ES_tradnl"/>
        </w:rPr>
        <w:t>ón, lo que puede provocar daños o mal funcionamiento de los equipos electrónicos.</w:t>
      </w:r>
    </w:p>
    <w:p w:rsidR="00B42198" w:rsidRDefault="00B42198" w:rsidP="00442CA6">
      <w:pPr>
        <w:tabs>
          <w:tab w:val="left" w:pos="2340"/>
        </w:tabs>
        <w:spacing w:line="480" w:lineRule="auto"/>
        <w:ind w:left="2340" w:hanging="216"/>
        <w:jc w:val="both"/>
        <w:rPr>
          <w:rFonts w:ascii="Arial" w:hAnsi="Arial" w:cs="Arial"/>
          <w:lang w:val="es-ES_tradnl"/>
        </w:rPr>
      </w:pPr>
    </w:p>
    <w:p w:rsidR="00B42198" w:rsidRPr="007A7D61" w:rsidRDefault="00B42198" w:rsidP="005B7CE0">
      <w:pPr>
        <w:numPr>
          <w:ilvl w:val="3"/>
          <w:numId w:val="2"/>
        </w:numPr>
        <w:tabs>
          <w:tab w:val="clear" w:pos="1932"/>
          <w:tab w:val="num" w:pos="1800"/>
          <w:tab w:val="left" w:pos="2340"/>
        </w:tabs>
        <w:spacing w:line="480" w:lineRule="auto"/>
        <w:ind w:left="1260" w:firstLine="0"/>
        <w:jc w:val="both"/>
        <w:rPr>
          <w:rFonts w:ascii="Arial" w:hAnsi="Arial" w:cs="Arial"/>
          <w:b/>
          <w:lang w:val="es-ES_tradnl"/>
        </w:rPr>
      </w:pPr>
      <w:r w:rsidRPr="007A7D61">
        <w:rPr>
          <w:rFonts w:ascii="Arial" w:hAnsi="Arial" w:cs="Arial"/>
          <w:b/>
          <w:lang w:val="es-ES_tradnl"/>
        </w:rPr>
        <w:t>DEPRESIÓN DE TENSIÓN (SAG)</w:t>
      </w:r>
    </w:p>
    <w:p w:rsidR="00C95DC5" w:rsidRDefault="00C95DC5" w:rsidP="00442CA6">
      <w:pPr>
        <w:tabs>
          <w:tab w:val="left" w:pos="1980"/>
        </w:tabs>
        <w:spacing w:line="480" w:lineRule="auto"/>
        <w:ind w:left="1800"/>
        <w:jc w:val="both"/>
        <w:rPr>
          <w:rFonts w:ascii="Arial" w:hAnsi="Arial" w:cs="Arial"/>
          <w:color w:val="000000"/>
          <w:highlight w:val="yellow"/>
        </w:rPr>
      </w:pPr>
    </w:p>
    <w:p w:rsidR="00C95DC5" w:rsidRPr="00F86F08" w:rsidRDefault="00C95DC5" w:rsidP="00442CA6">
      <w:pPr>
        <w:tabs>
          <w:tab w:val="left" w:pos="1980"/>
        </w:tabs>
        <w:spacing w:line="480" w:lineRule="auto"/>
        <w:ind w:left="1800"/>
        <w:jc w:val="both"/>
        <w:rPr>
          <w:rFonts w:ascii="Arial" w:hAnsi="Arial" w:cs="Arial"/>
          <w:color w:val="000000"/>
        </w:rPr>
      </w:pPr>
      <w:r w:rsidRPr="00F86F08">
        <w:rPr>
          <w:rFonts w:ascii="Arial" w:hAnsi="Arial" w:cs="Arial"/>
          <w:color w:val="000000"/>
        </w:rPr>
        <w:t>Son disminuciones de corta duración en la tensión de estado estable y algunas veces duran muchos segundos (</w:t>
      </w:r>
      <w:smartTag w:uri="urn:schemas-microsoft-com:office:smarttags" w:element="metricconverter">
        <w:smartTagPr>
          <w:attr w:name="ProductID" w:val="0.5 a"/>
        </w:smartTagPr>
        <w:r w:rsidRPr="00F86F08">
          <w:rPr>
            <w:rFonts w:ascii="Arial" w:hAnsi="Arial" w:cs="Arial"/>
            <w:color w:val="000000"/>
          </w:rPr>
          <w:t>0.5 a</w:t>
        </w:r>
      </w:smartTag>
      <w:r w:rsidRPr="00F86F08">
        <w:rPr>
          <w:rFonts w:ascii="Arial" w:hAnsi="Arial" w:cs="Arial"/>
          <w:color w:val="000000"/>
        </w:rPr>
        <w:t xml:space="preserve"> 30 ciclos y más). Pueden tener efectos muy pequeños sobre cargas sensibles si la caída en la tensión no es mayor del 10 al 20%, o pueden tener un mayor efecto (similar a una salida o corte de energía) si la disminución en la tensión es más grande (por ejemplo el 50%). </w:t>
      </w:r>
    </w:p>
    <w:p w:rsidR="00C95DC5" w:rsidRPr="00C95DC5" w:rsidRDefault="00C95DC5" w:rsidP="00442CA6">
      <w:pPr>
        <w:tabs>
          <w:tab w:val="left" w:pos="1980"/>
        </w:tabs>
        <w:spacing w:line="480" w:lineRule="auto"/>
        <w:ind w:left="1800"/>
        <w:jc w:val="both"/>
        <w:rPr>
          <w:rFonts w:ascii="Arial" w:hAnsi="Arial" w:cs="Arial"/>
          <w:color w:val="000000"/>
          <w:highlight w:val="yellow"/>
        </w:rPr>
      </w:pPr>
    </w:p>
    <w:p w:rsidR="00C95DC5" w:rsidRDefault="00C95DC5" w:rsidP="00442CA6">
      <w:pPr>
        <w:tabs>
          <w:tab w:val="left" w:pos="1980"/>
        </w:tabs>
        <w:spacing w:line="480" w:lineRule="auto"/>
        <w:ind w:left="1800"/>
        <w:jc w:val="both"/>
        <w:rPr>
          <w:rFonts w:cs="FEHPGB+TimesNewRoman"/>
          <w:color w:val="000000"/>
          <w:sz w:val="22"/>
          <w:szCs w:val="22"/>
        </w:rPr>
      </w:pPr>
      <w:r w:rsidRPr="002B1B7F">
        <w:rPr>
          <w:rFonts w:ascii="Arial" w:hAnsi="Arial" w:cs="Arial"/>
          <w:color w:val="000000"/>
        </w:rPr>
        <w:t xml:space="preserve">En instalaciones industriales son generalmente causados por el encendido de cargas grandes. Esto también puede ocurrir en el sistema de alimentación, pero es más frecuente que las caídas momentáneas de tensión sean causadas por fallas en el sistema. </w:t>
      </w:r>
      <w:smartTag w:uri="urn:schemas-microsoft-com:office:smarttags" w:element="PersonName">
        <w:smartTagPr>
          <w:attr w:name="ProductID" w:val="la Figura"/>
        </w:smartTagPr>
        <w:r w:rsidRPr="002B1B7F">
          <w:rPr>
            <w:rFonts w:ascii="Arial" w:hAnsi="Arial" w:cs="Arial"/>
            <w:color w:val="000000"/>
          </w:rPr>
          <w:t xml:space="preserve">La </w:t>
        </w:r>
        <w:r w:rsidRPr="002B1B7F">
          <w:rPr>
            <w:rFonts w:ascii="Arial" w:hAnsi="Arial" w:cs="Arial"/>
            <w:b/>
            <w:color w:val="000000"/>
          </w:rPr>
          <w:t>Figura</w:t>
        </w:r>
      </w:smartTag>
      <w:r w:rsidRPr="002B1B7F">
        <w:rPr>
          <w:rFonts w:ascii="Arial" w:hAnsi="Arial" w:cs="Arial"/>
          <w:b/>
          <w:color w:val="000000"/>
        </w:rPr>
        <w:t xml:space="preserve"> </w:t>
      </w:r>
      <w:r w:rsidR="009D348C" w:rsidRPr="002B1B7F">
        <w:rPr>
          <w:rFonts w:ascii="Arial" w:hAnsi="Arial" w:cs="Arial"/>
          <w:b/>
          <w:color w:val="000000"/>
        </w:rPr>
        <w:t>2</w:t>
      </w:r>
      <w:r w:rsidRPr="002B1B7F">
        <w:rPr>
          <w:rFonts w:ascii="Arial" w:hAnsi="Arial" w:cs="Arial"/>
          <w:b/>
          <w:color w:val="000000"/>
        </w:rPr>
        <w:t>.</w:t>
      </w:r>
      <w:r w:rsidR="00F86F08" w:rsidRPr="002B1B7F">
        <w:rPr>
          <w:rFonts w:ascii="Arial" w:hAnsi="Arial" w:cs="Arial"/>
          <w:b/>
          <w:color w:val="000000"/>
        </w:rPr>
        <w:t>5</w:t>
      </w:r>
      <w:r w:rsidRPr="002B1B7F">
        <w:rPr>
          <w:rFonts w:ascii="Arial" w:hAnsi="Arial" w:cs="Arial"/>
          <w:color w:val="000000"/>
        </w:rPr>
        <w:t xml:space="preserve"> ilustra una caída momentánea severa causada por una falla en el transformador. Las caídas momentáneas más severas en un sistema distribución resultan de fallas en el mismo alimentador, en la subestación, o en el alimentador adyacente, y usualmente son fáciles de identificar.</w:t>
      </w:r>
      <w:r>
        <w:rPr>
          <w:rFonts w:cs="FEHPGB+TimesNewRoman"/>
          <w:color w:val="000000"/>
          <w:sz w:val="22"/>
          <w:szCs w:val="22"/>
        </w:rPr>
        <w:t xml:space="preserve"> </w:t>
      </w:r>
    </w:p>
    <w:p w:rsidR="00C95DC5" w:rsidRDefault="00C95DC5" w:rsidP="00442CA6">
      <w:pPr>
        <w:tabs>
          <w:tab w:val="left" w:pos="1980"/>
        </w:tabs>
        <w:spacing w:line="480" w:lineRule="auto"/>
        <w:ind w:left="1800"/>
        <w:jc w:val="both"/>
        <w:rPr>
          <w:rFonts w:cs="FEHPGB+TimesNewRoman"/>
          <w:color w:val="000000"/>
          <w:sz w:val="22"/>
          <w:szCs w:val="22"/>
        </w:rPr>
      </w:pPr>
    </w:p>
    <w:p w:rsidR="009D348C" w:rsidRDefault="009D348C" w:rsidP="00442CA6">
      <w:pPr>
        <w:tabs>
          <w:tab w:val="left" w:pos="1800"/>
        </w:tabs>
        <w:spacing w:line="480" w:lineRule="auto"/>
        <w:ind w:left="1800"/>
        <w:jc w:val="center"/>
        <w:rPr>
          <w:rFonts w:ascii="Arial" w:hAnsi="Arial" w:cs="Arial"/>
          <w:lang w:val="es-ES_tradnl"/>
        </w:rPr>
      </w:pPr>
      <w:r w:rsidRPr="007A7D61">
        <w:rPr>
          <w:rFonts w:ascii="Arial" w:hAnsi="Arial" w:cs="Arial"/>
          <w:lang w:val="es-ES_tradnl"/>
        </w:rPr>
        <w:pict>
          <v:shape id="_x0000_i1028" type="#_x0000_t75" style="width:314.25pt;height:125.25pt">
            <v:imagedata r:id="rId15" o:title="sag"/>
          </v:shape>
        </w:pict>
      </w:r>
    </w:p>
    <w:p w:rsidR="009D348C" w:rsidRPr="00AA24F0" w:rsidRDefault="009D348C" w:rsidP="00442CA6">
      <w:pPr>
        <w:pStyle w:val="NormalWeb"/>
        <w:tabs>
          <w:tab w:val="left" w:pos="540"/>
          <w:tab w:val="left" w:pos="720"/>
          <w:tab w:val="left" w:pos="1843"/>
          <w:tab w:val="left" w:pos="2410"/>
          <w:tab w:val="left" w:pos="2977"/>
          <w:tab w:val="left" w:pos="3828"/>
        </w:tabs>
        <w:spacing w:before="0" w:beforeAutospacing="0" w:after="0" w:afterAutospacing="0" w:line="480" w:lineRule="auto"/>
        <w:ind w:left="1440"/>
        <w:jc w:val="center"/>
        <w:rPr>
          <w:rFonts w:ascii="Arial" w:hAnsi="Arial" w:cs="Arial"/>
          <w:lang w:val="es-ES_tradnl"/>
        </w:rPr>
      </w:pPr>
      <w:r>
        <w:rPr>
          <w:rFonts w:ascii="Arial" w:hAnsi="Arial" w:cs="Arial"/>
          <w:lang w:val="es-PA"/>
        </w:rPr>
        <w:t>Figura 2.</w:t>
      </w:r>
      <w:r w:rsidR="00F86F08">
        <w:rPr>
          <w:rFonts w:ascii="Arial" w:hAnsi="Arial" w:cs="Arial"/>
          <w:lang w:val="es-PA"/>
        </w:rPr>
        <w:t>5</w:t>
      </w:r>
      <w:r>
        <w:rPr>
          <w:rFonts w:ascii="Arial" w:hAnsi="Arial" w:cs="Arial"/>
          <w:lang w:val="es-PA"/>
        </w:rPr>
        <w:t>.- Curva de sag</w:t>
      </w:r>
      <w:r w:rsidR="00F86F08">
        <w:rPr>
          <w:rFonts w:ascii="Arial" w:hAnsi="Arial" w:cs="Arial"/>
          <w:lang w:val="es-PA"/>
        </w:rPr>
        <w:t xml:space="preserve"> de tensión en un transformador</w:t>
      </w:r>
    </w:p>
    <w:p w:rsidR="009D348C" w:rsidRPr="009D348C" w:rsidRDefault="009D348C" w:rsidP="00442CA6">
      <w:pPr>
        <w:tabs>
          <w:tab w:val="left" w:pos="1980"/>
        </w:tabs>
        <w:spacing w:line="480" w:lineRule="auto"/>
        <w:ind w:left="1800"/>
        <w:jc w:val="both"/>
        <w:rPr>
          <w:rFonts w:cs="FEHPGB+TimesNewRoman"/>
          <w:color w:val="000000"/>
          <w:sz w:val="22"/>
          <w:szCs w:val="22"/>
          <w:lang w:val="es-ES_tradnl"/>
        </w:rPr>
      </w:pPr>
    </w:p>
    <w:p w:rsidR="00C95DC5" w:rsidRDefault="00C95DC5" w:rsidP="00442CA6">
      <w:pPr>
        <w:tabs>
          <w:tab w:val="left" w:pos="1980"/>
        </w:tabs>
        <w:spacing w:line="480" w:lineRule="auto"/>
        <w:ind w:left="1800"/>
        <w:jc w:val="both"/>
        <w:rPr>
          <w:rFonts w:ascii="Arial" w:hAnsi="Arial" w:cs="Arial"/>
          <w:color w:val="000000"/>
        </w:rPr>
      </w:pPr>
      <w:r w:rsidRPr="0097130A">
        <w:rPr>
          <w:rFonts w:ascii="Arial" w:hAnsi="Arial" w:cs="Arial"/>
          <w:color w:val="000000"/>
        </w:rPr>
        <w:t xml:space="preserve">Las caídas momentáneas de tensión que pueden causar impactos a los equipos son usualmente causadas por fallas en el sistema potencia. El arranque de motores también </w:t>
      </w:r>
      <w:r w:rsidRPr="0097130A">
        <w:rPr>
          <w:rFonts w:ascii="Arial" w:hAnsi="Arial" w:cs="Arial"/>
          <w:color w:val="000000"/>
        </w:rPr>
        <w:lastRenderedPageBreak/>
        <w:t xml:space="preserve">resulta en caídas momentáneas de tensión pero las magnitudes no son lo suficientemente severas </w:t>
      </w:r>
      <w:r w:rsidR="00566114" w:rsidRPr="0097130A">
        <w:rPr>
          <w:rFonts w:ascii="Arial" w:hAnsi="Arial" w:cs="Arial"/>
          <w:color w:val="000000"/>
        </w:rPr>
        <w:t>como para causar mala operación</w:t>
      </w:r>
      <w:r w:rsidRPr="0097130A">
        <w:rPr>
          <w:rFonts w:ascii="Arial" w:hAnsi="Arial" w:cs="Arial"/>
          <w:color w:val="000000"/>
        </w:rPr>
        <w:t>.</w:t>
      </w:r>
    </w:p>
    <w:p w:rsidR="00996872" w:rsidRDefault="00996872" w:rsidP="00442CA6">
      <w:pPr>
        <w:tabs>
          <w:tab w:val="left" w:pos="1980"/>
        </w:tabs>
        <w:spacing w:line="480" w:lineRule="auto"/>
        <w:ind w:left="1800"/>
        <w:jc w:val="both"/>
        <w:rPr>
          <w:rFonts w:ascii="Arial" w:hAnsi="Arial" w:cs="Arial"/>
          <w:lang w:val="es-ES_tradnl"/>
        </w:rPr>
      </w:pPr>
    </w:p>
    <w:p w:rsidR="00B42198" w:rsidRDefault="00B42198" w:rsidP="00442CA6">
      <w:pPr>
        <w:tabs>
          <w:tab w:val="left" w:pos="1980"/>
        </w:tabs>
        <w:spacing w:line="480" w:lineRule="auto"/>
        <w:ind w:left="1800"/>
        <w:jc w:val="both"/>
        <w:rPr>
          <w:rFonts w:ascii="Arial" w:hAnsi="Arial" w:cs="Arial"/>
          <w:lang w:val="es-ES_tradnl"/>
        </w:rPr>
      </w:pPr>
      <w:r>
        <w:rPr>
          <w:rFonts w:ascii="Arial" w:hAnsi="Arial" w:cs="Arial"/>
          <w:lang w:val="es-ES_tradnl"/>
        </w:rPr>
        <w:t xml:space="preserve">La depresión de tensión puede </w:t>
      </w:r>
      <w:r w:rsidR="00921456">
        <w:rPr>
          <w:rFonts w:ascii="Arial" w:hAnsi="Arial" w:cs="Arial"/>
          <w:lang w:val="es-ES_tradnl"/>
        </w:rPr>
        <w:t xml:space="preserve">interrumpir </w:t>
      </w:r>
      <w:r w:rsidR="00566114">
        <w:rPr>
          <w:rFonts w:ascii="Arial" w:hAnsi="Arial" w:cs="Arial"/>
          <w:lang w:val="es-ES_tradnl"/>
        </w:rPr>
        <w:t>el funcionamiento de eq</w:t>
      </w:r>
      <w:r>
        <w:rPr>
          <w:rFonts w:ascii="Arial" w:hAnsi="Arial" w:cs="Arial"/>
          <w:lang w:val="es-ES_tradnl"/>
        </w:rPr>
        <w:t>uipos electrónicos y de procesos productivos.</w:t>
      </w:r>
    </w:p>
    <w:p w:rsidR="00B42198" w:rsidRDefault="00B42198" w:rsidP="00442CA6">
      <w:pPr>
        <w:tabs>
          <w:tab w:val="left" w:pos="1800"/>
        </w:tabs>
        <w:spacing w:line="480" w:lineRule="auto"/>
        <w:ind w:left="1800"/>
        <w:jc w:val="center"/>
        <w:rPr>
          <w:rFonts w:ascii="Arial" w:hAnsi="Arial" w:cs="Arial"/>
          <w:lang w:val="es-ES_tradnl"/>
        </w:rPr>
      </w:pPr>
    </w:p>
    <w:p w:rsidR="00B42198" w:rsidRPr="007A7D61" w:rsidRDefault="00B42198" w:rsidP="005B7CE0">
      <w:pPr>
        <w:numPr>
          <w:ilvl w:val="3"/>
          <w:numId w:val="2"/>
        </w:numPr>
        <w:tabs>
          <w:tab w:val="clear" w:pos="1932"/>
          <w:tab w:val="num" w:pos="1800"/>
          <w:tab w:val="left" w:pos="2340"/>
        </w:tabs>
        <w:spacing w:line="480" w:lineRule="auto"/>
        <w:ind w:left="1260" w:firstLine="0"/>
        <w:jc w:val="both"/>
        <w:rPr>
          <w:rFonts w:ascii="Arial" w:hAnsi="Arial" w:cs="Arial"/>
          <w:b/>
          <w:lang w:val="es-ES_tradnl"/>
        </w:rPr>
      </w:pPr>
      <w:r w:rsidRPr="007A7D61">
        <w:rPr>
          <w:rFonts w:ascii="Arial" w:hAnsi="Arial" w:cs="Arial"/>
          <w:b/>
          <w:lang w:val="es-ES_tradnl"/>
        </w:rPr>
        <w:t>SALTO DE TENSIÓN (SWELL)</w:t>
      </w:r>
    </w:p>
    <w:p w:rsidR="00996872" w:rsidRDefault="00996872" w:rsidP="00442CA6">
      <w:pPr>
        <w:tabs>
          <w:tab w:val="left" w:pos="1980"/>
        </w:tabs>
        <w:spacing w:line="480" w:lineRule="auto"/>
        <w:ind w:left="1800"/>
        <w:jc w:val="both"/>
        <w:rPr>
          <w:rFonts w:ascii="Arial" w:hAnsi="Arial" w:cs="Arial"/>
          <w:color w:val="000000"/>
        </w:rPr>
      </w:pPr>
      <w:r w:rsidRPr="00045AF8">
        <w:rPr>
          <w:rFonts w:ascii="Arial" w:hAnsi="Arial" w:cs="Arial"/>
          <w:color w:val="000000"/>
        </w:rPr>
        <w:t xml:space="preserve">La ocurrencia de fallas a tierra en sistemas trifásicos causa que las tensiones en las fases no falladas se eleven con respecto a tierra como se muestra en </w:t>
      </w:r>
      <w:smartTag w:uri="urn:schemas-microsoft-com:office:smarttags" w:element="PersonName">
        <w:smartTagPr>
          <w:attr w:name="ProductID" w:val="la Figura"/>
        </w:smartTagPr>
        <w:r w:rsidRPr="00045AF8">
          <w:rPr>
            <w:rFonts w:ascii="Arial" w:hAnsi="Arial" w:cs="Arial"/>
            <w:color w:val="000000"/>
          </w:rPr>
          <w:t xml:space="preserve">la </w:t>
        </w:r>
        <w:r w:rsidRPr="00045AF8">
          <w:rPr>
            <w:rFonts w:ascii="Arial" w:hAnsi="Arial" w:cs="Arial"/>
            <w:b/>
            <w:color w:val="000000"/>
          </w:rPr>
          <w:t>Figura</w:t>
        </w:r>
      </w:smartTag>
      <w:r w:rsidR="00286D35" w:rsidRPr="00045AF8">
        <w:rPr>
          <w:rFonts w:ascii="Arial" w:hAnsi="Arial" w:cs="Arial"/>
          <w:b/>
          <w:color w:val="000000"/>
        </w:rPr>
        <w:t xml:space="preserve"> </w:t>
      </w:r>
      <w:r w:rsidRPr="00045AF8">
        <w:rPr>
          <w:rFonts w:ascii="Arial" w:hAnsi="Arial" w:cs="Arial"/>
          <w:b/>
          <w:color w:val="000000"/>
        </w:rPr>
        <w:t>2</w:t>
      </w:r>
      <w:r w:rsidR="00286D35" w:rsidRPr="00045AF8">
        <w:rPr>
          <w:rFonts w:ascii="Arial" w:hAnsi="Arial" w:cs="Arial"/>
          <w:b/>
          <w:color w:val="000000"/>
        </w:rPr>
        <w:t>.6</w:t>
      </w:r>
      <w:r w:rsidRPr="00045AF8">
        <w:rPr>
          <w:rFonts w:ascii="Arial" w:hAnsi="Arial" w:cs="Arial"/>
          <w:color w:val="000000"/>
        </w:rPr>
        <w:t>.</w:t>
      </w:r>
      <w:r w:rsidR="003E1809" w:rsidRPr="00045AF8">
        <w:rPr>
          <w:rFonts w:ascii="Arial" w:hAnsi="Arial" w:cs="Arial"/>
          <w:color w:val="000000"/>
        </w:rPr>
        <w:t xml:space="preserve"> La salida de grandes cargas y la conexión de bancos de capacitores son también una de las causas de los swell de tensión, los cuales pueden afectar el aislamiento de equipos y destruir fuentes electrónicas, varistores y diodos zener.</w:t>
      </w:r>
      <w:r w:rsidRPr="00045AF8">
        <w:rPr>
          <w:rFonts w:ascii="Arial" w:hAnsi="Arial" w:cs="Arial"/>
          <w:color w:val="000000"/>
        </w:rPr>
        <w:t xml:space="preserve"> </w:t>
      </w:r>
    </w:p>
    <w:p w:rsidR="00442CA6" w:rsidRPr="00045AF8" w:rsidRDefault="00442CA6" w:rsidP="00442CA6">
      <w:pPr>
        <w:tabs>
          <w:tab w:val="left" w:pos="1980"/>
        </w:tabs>
        <w:spacing w:line="480" w:lineRule="auto"/>
        <w:ind w:left="1800"/>
        <w:jc w:val="both"/>
        <w:rPr>
          <w:rFonts w:ascii="Arial" w:hAnsi="Arial" w:cs="Arial"/>
          <w:color w:val="000000"/>
        </w:rPr>
      </w:pPr>
    </w:p>
    <w:p w:rsidR="00E920F1" w:rsidRDefault="00286D35" w:rsidP="00442CA6">
      <w:pPr>
        <w:tabs>
          <w:tab w:val="left" w:pos="1980"/>
        </w:tabs>
        <w:spacing w:line="480" w:lineRule="auto"/>
        <w:ind w:left="1800"/>
        <w:jc w:val="center"/>
        <w:rPr>
          <w:rFonts w:ascii="Arial" w:hAnsi="Arial" w:cs="Arial"/>
          <w:color w:val="000000"/>
          <w:highlight w:val="yellow"/>
        </w:rPr>
      </w:pPr>
      <w:r w:rsidRPr="00E920F1">
        <w:rPr>
          <w:rFonts w:ascii="Arial" w:hAnsi="Arial" w:cs="Arial"/>
          <w:color w:val="000000"/>
        </w:rPr>
        <w:lastRenderedPageBreak/>
        <w:pict>
          <v:shape id="_x0000_i1029" type="#_x0000_t75" style="width:324.75pt;height:174.75pt">
            <v:imagedata r:id="rId16" o:title="" croptop="14961f" cropbottom="12621f" cropleft="9475f" cropright="10584f"/>
          </v:shape>
        </w:pict>
      </w:r>
    </w:p>
    <w:p w:rsidR="00E920F1" w:rsidRPr="007840AC" w:rsidRDefault="00286D35" w:rsidP="00442CA6">
      <w:pPr>
        <w:tabs>
          <w:tab w:val="left" w:pos="1980"/>
        </w:tabs>
        <w:spacing w:line="480" w:lineRule="auto"/>
        <w:ind w:left="1800"/>
        <w:jc w:val="center"/>
        <w:rPr>
          <w:rFonts w:ascii="Arial" w:hAnsi="Arial" w:cs="Arial"/>
          <w:color w:val="000000"/>
        </w:rPr>
      </w:pPr>
      <w:r w:rsidRPr="007840AC">
        <w:rPr>
          <w:rFonts w:ascii="Arial" w:hAnsi="Arial" w:cs="Arial"/>
          <w:color w:val="000000"/>
        </w:rPr>
        <w:t>Figura 2.6. Elevaciones momentáneas de tensión</w:t>
      </w:r>
    </w:p>
    <w:p w:rsidR="00286D35" w:rsidRPr="00996872" w:rsidRDefault="00286D35" w:rsidP="00442CA6">
      <w:pPr>
        <w:tabs>
          <w:tab w:val="left" w:pos="1980"/>
        </w:tabs>
        <w:spacing w:line="480" w:lineRule="auto"/>
        <w:ind w:left="1800"/>
        <w:jc w:val="both"/>
        <w:rPr>
          <w:rFonts w:ascii="Arial" w:hAnsi="Arial" w:cs="Arial"/>
          <w:color w:val="000000"/>
          <w:highlight w:val="yellow"/>
        </w:rPr>
      </w:pPr>
    </w:p>
    <w:p w:rsidR="00996872" w:rsidRPr="007840AC" w:rsidRDefault="00996872" w:rsidP="00442CA6">
      <w:pPr>
        <w:tabs>
          <w:tab w:val="left" w:pos="1980"/>
        </w:tabs>
        <w:spacing w:line="480" w:lineRule="auto"/>
        <w:ind w:left="1800"/>
        <w:jc w:val="both"/>
        <w:rPr>
          <w:rFonts w:ascii="Arial" w:hAnsi="Arial" w:cs="Arial"/>
          <w:color w:val="000000"/>
        </w:rPr>
      </w:pPr>
      <w:r w:rsidRPr="007840AC">
        <w:rPr>
          <w:rFonts w:ascii="Arial" w:hAnsi="Arial" w:cs="Arial"/>
          <w:color w:val="000000"/>
        </w:rPr>
        <w:t xml:space="preserve">Este incremento de tensión puede ser aproximadamente del 30% para sistemas de 4 hilos multiaterrizado y sobre el 70% para sistemas de 3 hilos. La duración de esta sobretensión temporal depende de la protección del sistema y puede ir desde medio ciclo hasta minutos. </w:t>
      </w:r>
    </w:p>
    <w:p w:rsidR="00996872" w:rsidRPr="00996872" w:rsidRDefault="00996872" w:rsidP="00442CA6">
      <w:pPr>
        <w:tabs>
          <w:tab w:val="left" w:pos="1980"/>
        </w:tabs>
        <w:spacing w:line="480" w:lineRule="auto"/>
        <w:ind w:left="1800"/>
        <w:jc w:val="both"/>
        <w:rPr>
          <w:rFonts w:ascii="Arial" w:hAnsi="Arial" w:cs="Arial"/>
          <w:color w:val="000000"/>
          <w:highlight w:val="yellow"/>
        </w:rPr>
      </w:pPr>
    </w:p>
    <w:p w:rsidR="00996872" w:rsidRDefault="00996872" w:rsidP="00A73405">
      <w:pPr>
        <w:tabs>
          <w:tab w:val="left" w:pos="1980"/>
        </w:tabs>
        <w:spacing w:line="480" w:lineRule="auto"/>
        <w:ind w:left="1800"/>
        <w:jc w:val="both"/>
        <w:rPr>
          <w:rFonts w:cs="FEHPGB+TimesNewRoman"/>
          <w:color w:val="000000"/>
          <w:sz w:val="22"/>
          <w:szCs w:val="22"/>
        </w:rPr>
      </w:pPr>
      <w:r w:rsidRPr="00C9222F">
        <w:rPr>
          <w:rFonts w:ascii="Arial" w:hAnsi="Arial" w:cs="Arial"/>
          <w:color w:val="000000"/>
        </w:rPr>
        <w:t>La</w:t>
      </w:r>
      <w:r w:rsidR="00AD66D6">
        <w:rPr>
          <w:rFonts w:ascii="Arial" w:hAnsi="Arial" w:cs="Arial"/>
          <w:color w:val="000000"/>
        </w:rPr>
        <w:t>s</w:t>
      </w:r>
      <w:r w:rsidRPr="00C9222F">
        <w:rPr>
          <w:rFonts w:ascii="Arial" w:hAnsi="Arial" w:cs="Arial"/>
          <w:color w:val="000000"/>
        </w:rPr>
        <w:t xml:space="preserve"> magnitud</w:t>
      </w:r>
      <w:r w:rsidR="00AD66D6">
        <w:rPr>
          <w:rFonts w:ascii="Arial" w:hAnsi="Arial" w:cs="Arial"/>
          <w:color w:val="000000"/>
        </w:rPr>
        <w:t>es</w:t>
      </w:r>
      <w:r w:rsidRPr="00C9222F">
        <w:rPr>
          <w:rFonts w:ascii="Arial" w:hAnsi="Arial" w:cs="Arial"/>
          <w:color w:val="000000"/>
        </w:rPr>
        <w:t xml:space="preserve"> de las sobretensiones durante fallas a tierra son particularmente importantes para el dimensionamiento y operación adecuados de</w:t>
      </w:r>
      <w:r w:rsidR="00AD66D6">
        <w:rPr>
          <w:rFonts w:ascii="Arial" w:hAnsi="Arial" w:cs="Arial"/>
          <w:color w:val="000000"/>
        </w:rPr>
        <w:t xml:space="preserve"> </w:t>
      </w:r>
      <w:r w:rsidRPr="00C9222F">
        <w:rPr>
          <w:rFonts w:ascii="Arial" w:hAnsi="Arial" w:cs="Arial"/>
          <w:color w:val="000000"/>
        </w:rPr>
        <w:t>l</w:t>
      </w:r>
      <w:r w:rsidR="00AD66D6">
        <w:rPr>
          <w:rFonts w:ascii="Arial" w:hAnsi="Arial" w:cs="Arial"/>
          <w:color w:val="000000"/>
        </w:rPr>
        <w:t>os</w:t>
      </w:r>
      <w:r w:rsidRPr="00C9222F">
        <w:rPr>
          <w:rFonts w:ascii="Arial" w:hAnsi="Arial" w:cs="Arial"/>
          <w:color w:val="000000"/>
        </w:rPr>
        <w:t xml:space="preserve"> pararrayos. </w:t>
      </w:r>
    </w:p>
    <w:p w:rsidR="00B42198" w:rsidRDefault="00B42198" w:rsidP="00A73405">
      <w:pPr>
        <w:tabs>
          <w:tab w:val="left" w:pos="1980"/>
        </w:tabs>
        <w:spacing w:line="480" w:lineRule="auto"/>
        <w:ind w:left="1800"/>
        <w:jc w:val="center"/>
        <w:rPr>
          <w:rFonts w:ascii="Arial" w:hAnsi="Arial" w:cs="Arial"/>
          <w:b/>
          <w:lang w:val="es-ES_tradnl"/>
        </w:rPr>
      </w:pPr>
    </w:p>
    <w:p w:rsidR="003F64F3" w:rsidRDefault="003F64F3" w:rsidP="00A73405">
      <w:pPr>
        <w:tabs>
          <w:tab w:val="left" w:pos="1980"/>
        </w:tabs>
        <w:spacing w:line="480" w:lineRule="auto"/>
        <w:ind w:left="1800"/>
        <w:jc w:val="center"/>
        <w:rPr>
          <w:rFonts w:ascii="Arial" w:hAnsi="Arial" w:cs="Arial"/>
          <w:b/>
          <w:lang w:val="es-ES_tradnl"/>
        </w:rPr>
      </w:pPr>
    </w:p>
    <w:p w:rsidR="003F64F3" w:rsidRDefault="003F64F3" w:rsidP="00A73405">
      <w:pPr>
        <w:tabs>
          <w:tab w:val="left" w:pos="1980"/>
        </w:tabs>
        <w:spacing w:line="480" w:lineRule="auto"/>
        <w:ind w:left="1800"/>
        <w:jc w:val="center"/>
        <w:rPr>
          <w:rFonts w:ascii="Arial" w:hAnsi="Arial" w:cs="Arial"/>
          <w:b/>
          <w:lang w:val="es-ES_tradnl"/>
        </w:rPr>
      </w:pPr>
    </w:p>
    <w:p w:rsidR="003F64F3" w:rsidRPr="007A7D61" w:rsidRDefault="003F64F3" w:rsidP="00A73405">
      <w:pPr>
        <w:tabs>
          <w:tab w:val="left" w:pos="1980"/>
        </w:tabs>
        <w:spacing w:line="480" w:lineRule="auto"/>
        <w:ind w:left="1800"/>
        <w:jc w:val="center"/>
        <w:rPr>
          <w:rFonts w:ascii="Arial" w:hAnsi="Arial" w:cs="Arial"/>
          <w:b/>
          <w:lang w:val="es-ES_tradnl"/>
        </w:rPr>
      </w:pPr>
    </w:p>
    <w:p w:rsidR="00B42198" w:rsidRPr="007A7D61" w:rsidRDefault="00B42198" w:rsidP="005B7CE0">
      <w:pPr>
        <w:numPr>
          <w:ilvl w:val="2"/>
          <w:numId w:val="2"/>
        </w:numPr>
        <w:tabs>
          <w:tab w:val="clear" w:pos="1288"/>
          <w:tab w:val="num" w:pos="540"/>
        </w:tabs>
        <w:spacing w:line="480" w:lineRule="auto"/>
        <w:ind w:left="540" w:firstLine="0"/>
        <w:jc w:val="both"/>
        <w:rPr>
          <w:rFonts w:ascii="Arial" w:hAnsi="Arial" w:cs="Arial"/>
          <w:b/>
          <w:lang w:val="es-ES_tradnl"/>
        </w:rPr>
      </w:pPr>
      <w:r w:rsidRPr="007A7D61">
        <w:rPr>
          <w:rFonts w:ascii="Arial" w:hAnsi="Arial" w:cs="Arial"/>
          <w:b/>
          <w:lang w:val="es-ES_tradnl"/>
        </w:rPr>
        <w:lastRenderedPageBreak/>
        <w:t>VARIACIONES DE LARGA DURACIÓN</w:t>
      </w:r>
    </w:p>
    <w:p w:rsidR="0072664A" w:rsidRPr="00890501" w:rsidRDefault="0072664A" w:rsidP="00A73405">
      <w:pPr>
        <w:autoSpaceDE w:val="0"/>
        <w:autoSpaceDN w:val="0"/>
        <w:adjustRightInd w:val="0"/>
        <w:spacing w:line="480" w:lineRule="auto"/>
        <w:ind w:left="1288"/>
        <w:jc w:val="both"/>
        <w:rPr>
          <w:rFonts w:ascii="Arial" w:hAnsi="Arial" w:cs="Arial"/>
          <w:color w:val="000000"/>
          <w:lang w:eastAsia="es-EC"/>
        </w:rPr>
      </w:pPr>
      <w:r w:rsidRPr="00890501">
        <w:rPr>
          <w:rFonts w:ascii="Arial" w:hAnsi="Arial" w:cs="Arial"/>
          <w:color w:val="000000"/>
          <w:lang w:eastAsia="es-EC"/>
        </w:rPr>
        <w:t xml:space="preserve">Es normal que durante la operación del sistema de potencia se presenten desviaciones de </w:t>
      </w:r>
      <w:smartTag w:uri="urn:schemas-microsoft-com:office:smarttags" w:element="PersonName">
        <w:smartTagPr>
          <w:attr w:name="ProductID" w:val="la tensi￳n RMS"/>
        </w:smartTagPr>
        <w:r w:rsidRPr="00890501">
          <w:rPr>
            <w:rFonts w:ascii="Arial" w:hAnsi="Arial" w:cs="Arial"/>
            <w:color w:val="000000"/>
            <w:lang w:eastAsia="es-EC"/>
          </w:rPr>
          <w:t>la tensión RMS</w:t>
        </w:r>
      </w:smartTag>
      <w:r w:rsidRPr="00890501">
        <w:rPr>
          <w:rFonts w:ascii="Arial" w:hAnsi="Arial" w:cs="Arial"/>
          <w:color w:val="000000"/>
          <w:lang w:eastAsia="es-EC"/>
        </w:rPr>
        <w:t xml:space="preserve"> nominal debidas fundamentalmente a: </w:t>
      </w:r>
    </w:p>
    <w:p w:rsidR="003059D7" w:rsidRPr="00A96F13" w:rsidRDefault="003059D7" w:rsidP="00A73405">
      <w:pPr>
        <w:autoSpaceDE w:val="0"/>
        <w:autoSpaceDN w:val="0"/>
        <w:adjustRightInd w:val="0"/>
        <w:spacing w:line="480" w:lineRule="auto"/>
        <w:ind w:left="1288"/>
        <w:jc w:val="both"/>
        <w:rPr>
          <w:rFonts w:ascii="Arial" w:hAnsi="Arial" w:cs="Arial"/>
          <w:color w:val="000000"/>
          <w:highlight w:val="yellow"/>
          <w:lang w:eastAsia="es-EC"/>
        </w:rPr>
      </w:pPr>
    </w:p>
    <w:p w:rsidR="0072664A" w:rsidRPr="00890501" w:rsidRDefault="0072664A" w:rsidP="005B7CE0">
      <w:pPr>
        <w:numPr>
          <w:ilvl w:val="0"/>
          <w:numId w:val="9"/>
        </w:numPr>
        <w:tabs>
          <w:tab w:val="clear" w:pos="720"/>
          <w:tab w:val="num" w:pos="1800"/>
        </w:tabs>
        <w:autoSpaceDE w:val="0"/>
        <w:autoSpaceDN w:val="0"/>
        <w:adjustRightInd w:val="0"/>
        <w:spacing w:line="480" w:lineRule="auto"/>
        <w:ind w:left="1800" w:hanging="480"/>
        <w:jc w:val="both"/>
        <w:rPr>
          <w:rFonts w:ascii="Arial" w:hAnsi="Arial" w:cs="Arial"/>
          <w:color w:val="000000"/>
          <w:lang w:eastAsia="es-EC"/>
        </w:rPr>
      </w:pPr>
      <w:r w:rsidRPr="00890501">
        <w:rPr>
          <w:rFonts w:ascii="Arial" w:hAnsi="Arial" w:cs="Arial"/>
          <w:color w:val="000000"/>
          <w:lang w:eastAsia="es-EC"/>
        </w:rPr>
        <w:t xml:space="preserve">Caídas de tensión en transformadores y alimentadores. </w:t>
      </w:r>
    </w:p>
    <w:p w:rsidR="0072664A" w:rsidRPr="00890501" w:rsidRDefault="0072664A" w:rsidP="005B7CE0">
      <w:pPr>
        <w:numPr>
          <w:ilvl w:val="0"/>
          <w:numId w:val="9"/>
        </w:numPr>
        <w:tabs>
          <w:tab w:val="clear" w:pos="720"/>
          <w:tab w:val="num" w:pos="1800"/>
        </w:tabs>
        <w:autoSpaceDE w:val="0"/>
        <w:autoSpaceDN w:val="0"/>
        <w:adjustRightInd w:val="0"/>
        <w:spacing w:line="480" w:lineRule="auto"/>
        <w:ind w:left="1800" w:hanging="480"/>
        <w:jc w:val="both"/>
        <w:rPr>
          <w:rFonts w:ascii="Arial" w:hAnsi="Arial" w:cs="Arial"/>
          <w:color w:val="000000"/>
          <w:lang w:eastAsia="es-EC"/>
        </w:rPr>
      </w:pPr>
      <w:r w:rsidRPr="00890501">
        <w:rPr>
          <w:rFonts w:ascii="Arial" w:hAnsi="Arial" w:cs="Arial"/>
          <w:color w:val="000000"/>
          <w:lang w:eastAsia="es-EC"/>
        </w:rPr>
        <w:t xml:space="preserve">Cambiadores de Taps. </w:t>
      </w:r>
    </w:p>
    <w:p w:rsidR="0072664A" w:rsidRPr="00890501" w:rsidRDefault="0072664A" w:rsidP="005B7CE0">
      <w:pPr>
        <w:numPr>
          <w:ilvl w:val="0"/>
          <w:numId w:val="9"/>
        </w:numPr>
        <w:tabs>
          <w:tab w:val="clear" w:pos="720"/>
          <w:tab w:val="num" w:pos="1800"/>
        </w:tabs>
        <w:autoSpaceDE w:val="0"/>
        <w:autoSpaceDN w:val="0"/>
        <w:adjustRightInd w:val="0"/>
        <w:spacing w:line="480" w:lineRule="auto"/>
        <w:ind w:left="1800" w:hanging="480"/>
        <w:jc w:val="both"/>
        <w:rPr>
          <w:rFonts w:ascii="Arial" w:hAnsi="Arial" w:cs="Arial"/>
          <w:color w:val="000000"/>
          <w:lang w:eastAsia="es-EC"/>
        </w:rPr>
      </w:pPr>
      <w:r w:rsidRPr="00890501">
        <w:rPr>
          <w:rFonts w:ascii="Arial" w:hAnsi="Arial" w:cs="Arial"/>
          <w:color w:val="000000"/>
          <w:lang w:eastAsia="es-EC"/>
        </w:rPr>
        <w:t xml:space="preserve">Efecto Ferranti. </w:t>
      </w:r>
    </w:p>
    <w:p w:rsidR="0072664A" w:rsidRPr="00890501" w:rsidRDefault="0072664A" w:rsidP="005B7CE0">
      <w:pPr>
        <w:numPr>
          <w:ilvl w:val="0"/>
          <w:numId w:val="9"/>
        </w:numPr>
        <w:tabs>
          <w:tab w:val="clear" w:pos="720"/>
          <w:tab w:val="num" w:pos="1800"/>
        </w:tabs>
        <w:autoSpaceDE w:val="0"/>
        <w:autoSpaceDN w:val="0"/>
        <w:adjustRightInd w:val="0"/>
        <w:spacing w:line="480" w:lineRule="auto"/>
        <w:ind w:left="1800" w:hanging="480"/>
        <w:jc w:val="both"/>
        <w:rPr>
          <w:rFonts w:ascii="Arial" w:hAnsi="Arial" w:cs="Arial"/>
          <w:color w:val="000000"/>
          <w:lang w:eastAsia="es-EC"/>
        </w:rPr>
      </w:pPr>
      <w:r w:rsidRPr="00890501">
        <w:rPr>
          <w:rFonts w:ascii="Arial" w:hAnsi="Arial" w:cs="Arial"/>
          <w:color w:val="000000"/>
          <w:lang w:eastAsia="es-EC"/>
        </w:rPr>
        <w:t xml:space="preserve">Compensación reactiva. </w:t>
      </w:r>
    </w:p>
    <w:p w:rsidR="0072664A" w:rsidRPr="00890501" w:rsidRDefault="0072664A" w:rsidP="005B7CE0">
      <w:pPr>
        <w:numPr>
          <w:ilvl w:val="0"/>
          <w:numId w:val="9"/>
        </w:numPr>
        <w:tabs>
          <w:tab w:val="clear" w:pos="720"/>
          <w:tab w:val="num" w:pos="1800"/>
        </w:tabs>
        <w:autoSpaceDE w:val="0"/>
        <w:autoSpaceDN w:val="0"/>
        <w:adjustRightInd w:val="0"/>
        <w:spacing w:line="480" w:lineRule="auto"/>
        <w:ind w:left="1800" w:hanging="480"/>
        <w:jc w:val="both"/>
        <w:rPr>
          <w:rFonts w:ascii="Arial" w:hAnsi="Arial" w:cs="Arial"/>
          <w:color w:val="000000"/>
          <w:lang w:eastAsia="es-EC"/>
        </w:rPr>
      </w:pPr>
      <w:r w:rsidRPr="00890501">
        <w:rPr>
          <w:rFonts w:ascii="Arial" w:hAnsi="Arial" w:cs="Arial"/>
          <w:color w:val="000000"/>
          <w:lang w:eastAsia="es-EC"/>
        </w:rPr>
        <w:t xml:space="preserve">Cambios de generación y carga. </w:t>
      </w:r>
    </w:p>
    <w:p w:rsidR="0072664A" w:rsidRPr="00890501" w:rsidRDefault="0072664A" w:rsidP="005B7CE0">
      <w:pPr>
        <w:numPr>
          <w:ilvl w:val="0"/>
          <w:numId w:val="9"/>
        </w:numPr>
        <w:tabs>
          <w:tab w:val="clear" w:pos="720"/>
          <w:tab w:val="num" w:pos="1800"/>
        </w:tabs>
        <w:autoSpaceDE w:val="0"/>
        <w:autoSpaceDN w:val="0"/>
        <w:adjustRightInd w:val="0"/>
        <w:spacing w:line="480" w:lineRule="auto"/>
        <w:ind w:left="1800" w:hanging="480"/>
        <w:jc w:val="both"/>
        <w:rPr>
          <w:rFonts w:ascii="Arial" w:hAnsi="Arial" w:cs="Arial"/>
          <w:color w:val="000000"/>
          <w:lang w:eastAsia="es-EC"/>
        </w:rPr>
      </w:pPr>
      <w:r w:rsidRPr="00890501">
        <w:rPr>
          <w:rFonts w:ascii="Arial" w:hAnsi="Arial" w:cs="Arial"/>
          <w:color w:val="000000"/>
          <w:lang w:eastAsia="es-EC"/>
        </w:rPr>
        <w:t xml:space="preserve">Cortocircuitos remotos. </w:t>
      </w:r>
    </w:p>
    <w:p w:rsidR="0072664A" w:rsidRPr="00890501" w:rsidRDefault="0072664A" w:rsidP="005B7CE0">
      <w:pPr>
        <w:numPr>
          <w:ilvl w:val="0"/>
          <w:numId w:val="9"/>
        </w:numPr>
        <w:tabs>
          <w:tab w:val="clear" w:pos="720"/>
          <w:tab w:val="num" w:pos="1800"/>
        </w:tabs>
        <w:autoSpaceDE w:val="0"/>
        <w:autoSpaceDN w:val="0"/>
        <w:adjustRightInd w:val="0"/>
        <w:spacing w:line="480" w:lineRule="auto"/>
        <w:ind w:left="1800" w:hanging="480"/>
        <w:jc w:val="both"/>
        <w:rPr>
          <w:rFonts w:ascii="Arial" w:hAnsi="Arial" w:cs="Arial"/>
          <w:color w:val="000000"/>
          <w:lang w:eastAsia="es-EC"/>
        </w:rPr>
      </w:pPr>
      <w:r w:rsidRPr="00890501">
        <w:rPr>
          <w:rFonts w:ascii="Arial" w:hAnsi="Arial" w:cs="Arial"/>
          <w:color w:val="000000"/>
          <w:lang w:eastAsia="es-EC"/>
        </w:rPr>
        <w:t xml:space="preserve">Operación de pararrayos. </w:t>
      </w:r>
    </w:p>
    <w:p w:rsidR="0072664A" w:rsidRPr="00890501" w:rsidRDefault="0072664A" w:rsidP="005B7CE0">
      <w:pPr>
        <w:numPr>
          <w:ilvl w:val="0"/>
          <w:numId w:val="9"/>
        </w:numPr>
        <w:tabs>
          <w:tab w:val="clear" w:pos="720"/>
          <w:tab w:val="num" w:pos="1800"/>
        </w:tabs>
        <w:autoSpaceDE w:val="0"/>
        <w:autoSpaceDN w:val="0"/>
        <w:adjustRightInd w:val="0"/>
        <w:spacing w:line="480" w:lineRule="auto"/>
        <w:ind w:left="1800" w:hanging="480"/>
        <w:jc w:val="both"/>
        <w:rPr>
          <w:rFonts w:ascii="Arial" w:hAnsi="Arial" w:cs="Arial"/>
          <w:color w:val="000000"/>
          <w:lang w:eastAsia="es-EC"/>
        </w:rPr>
      </w:pPr>
      <w:r w:rsidRPr="00890501">
        <w:rPr>
          <w:rFonts w:ascii="Arial" w:hAnsi="Arial" w:cs="Arial"/>
          <w:color w:val="000000"/>
          <w:lang w:eastAsia="es-EC"/>
        </w:rPr>
        <w:t xml:space="preserve">Operación de elementos de interrupción, etc. </w:t>
      </w:r>
    </w:p>
    <w:p w:rsidR="003059D7" w:rsidRPr="00890501" w:rsidRDefault="003059D7" w:rsidP="00A73405">
      <w:pPr>
        <w:spacing w:line="480" w:lineRule="auto"/>
        <w:ind w:left="1260"/>
        <w:jc w:val="both"/>
        <w:rPr>
          <w:rFonts w:ascii="Arial" w:hAnsi="Arial" w:cs="Arial"/>
          <w:lang w:val="es-ES_tradnl"/>
        </w:rPr>
      </w:pPr>
    </w:p>
    <w:p w:rsidR="007C2D6E" w:rsidRDefault="007C2D6E" w:rsidP="00A73405">
      <w:pPr>
        <w:spacing w:line="480" w:lineRule="auto"/>
        <w:ind w:left="1260"/>
        <w:jc w:val="both"/>
        <w:rPr>
          <w:rFonts w:ascii="Arial" w:hAnsi="Arial" w:cs="Arial"/>
          <w:lang w:val="es-ES_tradnl"/>
        </w:rPr>
      </w:pPr>
      <w:r w:rsidRPr="00890501">
        <w:rPr>
          <w:rFonts w:ascii="Arial" w:hAnsi="Arial" w:cs="Arial"/>
          <w:lang w:val="es-ES_tradnl"/>
        </w:rPr>
        <w:t xml:space="preserve">Las perturbaciones de larga duración </w:t>
      </w:r>
      <w:r w:rsidR="00C7608A" w:rsidRPr="00890501">
        <w:rPr>
          <w:rFonts w:ascii="Arial" w:hAnsi="Arial" w:cs="Arial"/>
          <w:lang w:val="es-ES_tradnl"/>
        </w:rPr>
        <w:t xml:space="preserve">tienen que ver con </w:t>
      </w:r>
      <w:r w:rsidRPr="00890501">
        <w:rPr>
          <w:rFonts w:ascii="Arial" w:hAnsi="Arial" w:cs="Arial"/>
          <w:lang w:val="es-ES_tradnl"/>
        </w:rPr>
        <w:t xml:space="preserve">variaciones del valor eficaz de la tensión durante </w:t>
      </w:r>
      <w:r w:rsidR="007E191F">
        <w:rPr>
          <w:rFonts w:ascii="Arial" w:hAnsi="Arial" w:cs="Arial"/>
          <w:lang w:val="es-ES_tradnl"/>
        </w:rPr>
        <w:t xml:space="preserve">tiempos mayores </w:t>
      </w:r>
      <w:r w:rsidRPr="00890501">
        <w:rPr>
          <w:rFonts w:ascii="Arial" w:hAnsi="Arial" w:cs="Arial"/>
          <w:lang w:val="es-ES_tradnl"/>
        </w:rPr>
        <w:t xml:space="preserve">a 1 minuto, </w:t>
      </w:r>
      <w:r w:rsidR="007E191F">
        <w:rPr>
          <w:rFonts w:ascii="Arial" w:hAnsi="Arial" w:cs="Arial"/>
          <w:lang w:val="es-ES_tradnl"/>
        </w:rPr>
        <w:t xml:space="preserve">es por esto que se las considera </w:t>
      </w:r>
      <w:r w:rsidRPr="00890501">
        <w:rPr>
          <w:rFonts w:ascii="Arial" w:hAnsi="Arial" w:cs="Arial"/>
          <w:lang w:val="es-ES_tradnl"/>
        </w:rPr>
        <w:t>disturbios de régimen permanente.</w:t>
      </w:r>
    </w:p>
    <w:p w:rsidR="00C7608A" w:rsidRDefault="00C7608A" w:rsidP="00A73405">
      <w:pPr>
        <w:spacing w:line="480" w:lineRule="auto"/>
        <w:ind w:left="1260"/>
        <w:jc w:val="both"/>
        <w:rPr>
          <w:rFonts w:ascii="Arial" w:hAnsi="Arial" w:cs="Arial"/>
          <w:lang w:val="es-ES_tradnl"/>
        </w:rPr>
      </w:pPr>
    </w:p>
    <w:p w:rsidR="00B42198" w:rsidRPr="00A96F13" w:rsidRDefault="00B42198" w:rsidP="005B7CE0">
      <w:pPr>
        <w:numPr>
          <w:ilvl w:val="3"/>
          <w:numId w:val="2"/>
        </w:numPr>
        <w:tabs>
          <w:tab w:val="clear" w:pos="1932"/>
          <w:tab w:val="num" w:pos="1800"/>
          <w:tab w:val="left" w:pos="2340"/>
        </w:tabs>
        <w:spacing w:line="480" w:lineRule="auto"/>
        <w:ind w:left="1260" w:firstLine="0"/>
        <w:jc w:val="both"/>
        <w:rPr>
          <w:rFonts w:ascii="Arial" w:hAnsi="Arial" w:cs="Arial"/>
          <w:b/>
          <w:lang w:val="es-ES_tradnl"/>
        </w:rPr>
      </w:pPr>
      <w:r w:rsidRPr="00A96F13">
        <w:rPr>
          <w:rFonts w:ascii="Arial" w:hAnsi="Arial" w:cs="Arial"/>
          <w:b/>
          <w:lang w:val="es-ES_tradnl"/>
        </w:rPr>
        <w:t>INTERRUPCIÓN SOSTENIDA</w:t>
      </w:r>
    </w:p>
    <w:p w:rsidR="00B42198" w:rsidRDefault="00B42198" w:rsidP="00A73405">
      <w:pPr>
        <w:tabs>
          <w:tab w:val="left" w:pos="1800"/>
        </w:tabs>
        <w:spacing w:line="480" w:lineRule="auto"/>
        <w:ind w:left="1800"/>
        <w:jc w:val="both"/>
        <w:rPr>
          <w:rFonts w:ascii="Arial" w:hAnsi="Arial" w:cs="Arial"/>
          <w:lang w:val="es-ES_tradnl"/>
        </w:rPr>
      </w:pPr>
      <w:r>
        <w:rPr>
          <w:rFonts w:ascii="Arial" w:hAnsi="Arial" w:cs="Arial"/>
          <w:lang w:val="es-ES_tradnl"/>
        </w:rPr>
        <w:t xml:space="preserve">Se considera una interrupción sostenida </w:t>
      </w:r>
      <w:r w:rsidR="00BC5548">
        <w:rPr>
          <w:rFonts w:ascii="Arial" w:hAnsi="Arial" w:cs="Arial"/>
          <w:lang w:val="es-ES_tradnl"/>
        </w:rPr>
        <w:t>a la pé</w:t>
      </w:r>
      <w:r w:rsidR="00180867">
        <w:rPr>
          <w:rFonts w:ascii="Arial" w:hAnsi="Arial" w:cs="Arial"/>
          <w:lang w:val="es-ES_tradnl"/>
        </w:rPr>
        <w:t xml:space="preserve">rdida completa de voltaje </w:t>
      </w:r>
      <w:r w:rsidR="00C1159F">
        <w:rPr>
          <w:rFonts w:ascii="Arial" w:hAnsi="Arial" w:cs="Arial"/>
          <w:lang w:val="es-ES_tradnl"/>
        </w:rPr>
        <w:t>por un perí</w:t>
      </w:r>
      <w:r w:rsidR="00180867">
        <w:rPr>
          <w:rFonts w:ascii="Arial" w:hAnsi="Arial" w:cs="Arial"/>
          <w:lang w:val="es-ES_tradnl"/>
        </w:rPr>
        <w:t>odo de tiempo</w:t>
      </w:r>
      <w:r w:rsidR="00BC5548">
        <w:rPr>
          <w:rFonts w:ascii="Arial" w:hAnsi="Arial" w:cs="Arial"/>
          <w:lang w:val="es-ES_tradnl"/>
        </w:rPr>
        <w:t xml:space="preserve"> mayor </w:t>
      </w:r>
      <w:r>
        <w:rPr>
          <w:rFonts w:ascii="Arial" w:hAnsi="Arial" w:cs="Arial"/>
          <w:lang w:val="es-ES_tradnl"/>
        </w:rPr>
        <w:t xml:space="preserve">a un </w:t>
      </w:r>
      <w:r>
        <w:rPr>
          <w:rFonts w:ascii="Arial" w:hAnsi="Arial" w:cs="Arial"/>
          <w:lang w:val="es-ES_tradnl"/>
        </w:rPr>
        <w:lastRenderedPageBreak/>
        <w:t xml:space="preserve">minuto. Son de naturaleza permanente y requieren intervención manual para </w:t>
      </w:r>
      <w:r w:rsidR="00904752">
        <w:rPr>
          <w:rFonts w:ascii="Arial" w:hAnsi="Arial" w:cs="Arial"/>
          <w:lang w:val="es-ES_tradnl"/>
        </w:rPr>
        <w:t xml:space="preserve">el </w:t>
      </w:r>
      <w:r>
        <w:rPr>
          <w:rFonts w:ascii="Arial" w:hAnsi="Arial" w:cs="Arial"/>
          <w:lang w:val="es-ES_tradnl"/>
        </w:rPr>
        <w:t>restablecimiento de la energía eléctrica del sistema.</w:t>
      </w:r>
      <w:r w:rsidR="00183B26">
        <w:rPr>
          <w:rFonts w:ascii="Arial" w:hAnsi="Arial" w:cs="Arial"/>
          <w:lang w:val="es-ES_tradnl"/>
        </w:rPr>
        <w:t xml:space="preserve"> Las </w:t>
      </w:r>
      <w:r w:rsidR="00183B26" w:rsidRPr="00183B26">
        <w:rPr>
          <w:rFonts w:ascii="Arial" w:hAnsi="Arial" w:cs="Arial"/>
          <w:b/>
          <w:lang w:val="es-ES_tradnl"/>
        </w:rPr>
        <w:t>figuras 2.7 y 2.8</w:t>
      </w:r>
      <w:r w:rsidR="00183B26">
        <w:rPr>
          <w:rFonts w:ascii="Arial" w:hAnsi="Arial" w:cs="Arial"/>
          <w:lang w:val="es-ES_tradnl"/>
        </w:rPr>
        <w:t xml:space="preserve"> muestran la señal de voltaje a nivel local y del suministrador ante una interrupción sostenida.</w:t>
      </w:r>
    </w:p>
    <w:p w:rsidR="00C1159F" w:rsidRDefault="00C1159F" w:rsidP="00A73405">
      <w:pPr>
        <w:tabs>
          <w:tab w:val="left" w:pos="1800"/>
        </w:tabs>
        <w:spacing w:line="480" w:lineRule="auto"/>
        <w:ind w:left="1800"/>
        <w:jc w:val="both"/>
        <w:rPr>
          <w:rFonts w:ascii="Arial" w:hAnsi="Arial" w:cs="Arial"/>
          <w:lang w:val="es-ES_tradnl"/>
        </w:rPr>
      </w:pPr>
    </w:p>
    <w:p w:rsidR="00230708" w:rsidRDefault="00F412DD" w:rsidP="00A73405">
      <w:pPr>
        <w:tabs>
          <w:tab w:val="left" w:pos="1800"/>
        </w:tabs>
        <w:spacing w:line="480" w:lineRule="auto"/>
        <w:ind w:left="1800"/>
        <w:jc w:val="center"/>
        <w:rPr>
          <w:rFonts w:ascii="Arial" w:hAnsi="Arial" w:cs="Arial"/>
          <w:lang w:val="es-ES_tradnl"/>
        </w:rPr>
      </w:pPr>
      <w:r>
        <w:rPr>
          <w:rFonts w:ascii="Arial" w:hAnsi="Arial" w:cs="Arial"/>
          <w:lang w:val="es-ES_tradnl"/>
        </w:rPr>
        <w:pict>
          <v:shape id="_x0000_i1030" type="#_x0000_t75" style="width:267pt;height:215.25pt">
            <v:imagedata r:id="rId17" o:title="" croptop="19722f" cropbottom="16902f" cropleft="10783f" cropright="32349f"/>
          </v:shape>
        </w:pict>
      </w:r>
    </w:p>
    <w:p w:rsidR="00F412DD" w:rsidRDefault="00F412DD" w:rsidP="00A73405">
      <w:pPr>
        <w:tabs>
          <w:tab w:val="left" w:pos="1800"/>
        </w:tabs>
        <w:spacing w:line="480" w:lineRule="auto"/>
        <w:ind w:left="1800"/>
        <w:jc w:val="center"/>
        <w:rPr>
          <w:rFonts w:ascii="Arial" w:hAnsi="Arial" w:cs="Arial"/>
          <w:lang w:val="es-ES_tradnl"/>
        </w:rPr>
      </w:pPr>
      <w:r>
        <w:rPr>
          <w:rFonts w:ascii="Arial" w:hAnsi="Arial" w:cs="Arial"/>
          <w:lang w:val="es-ES_tradnl"/>
        </w:rPr>
        <w:t>Figura 2.7. Interrupción local</w:t>
      </w:r>
    </w:p>
    <w:p w:rsidR="002B2EB3" w:rsidRDefault="002B2EB3" w:rsidP="00A73405">
      <w:pPr>
        <w:tabs>
          <w:tab w:val="left" w:pos="1800"/>
        </w:tabs>
        <w:spacing w:line="480" w:lineRule="auto"/>
        <w:ind w:left="1800"/>
        <w:jc w:val="center"/>
        <w:rPr>
          <w:rFonts w:ascii="Arial" w:hAnsi="Arial" w:cs="Arial"/>
          <w:lang w:val="es-ES_tradnl"/>
        </w:rPr>
      </w:pPr>
    </w:p>
    <w:p w:rsidR="00F412DD" w:rsidRDefault="00720E41" w:rsidP="00A73405">
      <w:pPr>
        <w:tabs>
          <w:tab w:val="left" w:pos="1800"/>
        </w:tabs>
        <w:spacing w:line="480" w:lineRule="auto"/>
        <w:ind w:left="2124" w:hanging="324"/>
        <w:jc w:val="center"/>
        <w:rPr>
          <w:rFonts w:ascii="Arial" w:hAnsi="Arial" w:cs="Arial"/>
          <w:lang w:val="es-ES_tradnl"/>
        </w:rPr>
      </w:pPr>
      <w:r>
        <w:rPr>
          <w:rFonts w:ascii="Arial" w:hAnsi="Arial" w:cs="Arial"/>
          <w:lang w:val="es-ES_tradnl"/>
        </w:rPr>
        <w:lastRenderedPageBreak/>
        <w:pict>
          <v:shape id="_x0000_i1031" type="#_x0000_t75" style="width:261.75pt;height:208.5pt">
            <v:imagedata r:id="rId17" o:title="" croptop="19722f" cropbottom="17125f" cropleft="33583f" cropright="9415f"/>
          </v:shape>
        </w:pict>
      </w:r>
    </w:p>
    <w:p w:rsidR="00C1159F" w:rsidRDefault="00720E41" w:rsidP="00A73405">
      <w:pPr>
        <w:tabs>
          <w:tab w:val="left" w:pos="1800"/>
        </w:tabs>
        <w:spacing w:line="480" w:lineRule="auto"/>
        <w:ind w:left="2124" w:hanging="324"/>
        <w:jc w:val="center"/>
        <w:rPr>
          <w:rFonts w:ascii="Arial" w:hAnsi="Arial" w:cs="Arial"/>
          <w:lang w:val="es-ES_tradnl"/>
        </w:rPr>
      </w:pPr>
      <w:r>
        <w:rPr>
          <w:rFonts w:ascii="Arial" w:hAnsi="Arial" w:cs="Arial"/>
          <w:lang w:val="es-ES_tradnl"/>
        </w:rPr>
        <w:t>Figura 2.8. Interrupción del suministrador</w:t>
      </w:r>
    </w:p>
    <w:p w:rsidR="009B3FA7" w:rsidRDefault="009B3FA7" w:rsidP="00A73405">
      <w:pPr>
        <w:tabs>
          <w:tab w:val="left" w:pos="1800"/>
        </w:tabs>
        <w:spacing w:line="480" w:lineRule="auto"/>
        <w:ind w:left="1800"/>
        <w:jc w:val="both"/>
        <w:rPr>
          <w:rFonts w:ascii="Arial" w:hAnsi="Arial" w:cs="Arial"/>
          <w:lang w:val="es-ES_tradnl"/>
        </w:rPr>
      </w:pPr>
    </w:p>
    <w:p w:rsidR="00B42198" w:rsidRPr="007A7D61" w:rsidRDefault="00B42198" w:rsidP="005B7CE0">
      <w:pPr>
        <w:numPr>
          <w:ilvl w:val="3"/>
          <w:numId w:val="2"/>
        </w:numPr>
        <w:tabs>
          <w:tab w:val="clear" w:pos="1932"/>
          <w:tab w:val="num" w:pos="1800"/>
          <w:tab w:val="left" w:pos="2340"/>
        </w:tabs>
        <w:spacing w:line="480" w:lineRule="auto"/>
        <w:ind w:left="1260" w:firstLine="0"/>
        <w:jc w:val="both"/>
        <w:rPr>
          <w:rFonts w:ascii="Arial" w:hAnsi="Arial" w:cs="Arial"/>
          <w:b/>
          <w:lang w:val="es-ES_tradnl"/>
        </w:rPr>
      </w:pPr>
      <w:r w:rsidRPr="007A7D61">
        <w:rPr>
          <w:rFonts w:ascii="Arial" w:hAnsi="Arial" w:cs="Arial"/>
          <w:b/>
          <w:lang w:val="es-ES_tradnl"/>
        </w:rPr>
        <w:t>SUBTENSIÓN</w:t>
      </w:r>
    </w:p>
    <w:p w:rsidR="00F3264B" w:rsidRPr="005E2255" w:rsidRDefault="00F3264B" w:rsidP="00A73405">
      <w:pPr>
        <w:tabs>
          <w:tab w:val="left" w:pos="1980"/>
        </w:tabs>
        <w:spacing w:line="480" w:lineRule="auto"/>
        <w:ind w:left="1800"/>
        <w:jc w:val="both"/>
        <w:rPr>
          <w:rFonts w:ascii="Arial" w:hAnsi="Arial" w:cs="Arial"/>
          <w:color w:val="000000"/>
        </w:rPr>
      </w:pPr>
      <w:r w:rsidRPr="005E2255">
        <w:rPr>
          <w:rFonts w:ascii="Arial" w:hAnsi="Arial" w:cs="Arial"/>
          <w:color w:val="000000"/>
        </w:rPr>
        <w:t>Casi todos los equipos conectados en un sistema distribución son diseñados para una tensión nominal, pero es imposible entregarles a todos la misma tensión nominal ya que existen caídas de tensión en cada parte del sistema</w:t>
      </w:r>
      <w:r w:rsidR="005E2255" w:rsidRPr="005E2255">
        <w:rPr>
          <w:rFonts w:ascii="Arial" w:hAnsi="Arial" w:cs="Arial"/>
          <w:color w:val="000000"/>
        </w:rPr>
        <w:t xml:space="preserve"> de</w:t>
      </w:r>
      <w:r w:rsidRPr="005E2255">
        <w:rPr>
          <w:rFonts w:ascii="Arial" w:hAnsi="Arial" w:cs="Arial"/>
          <w:color w:val="000000"/>
        </w:rPr>
        <w:t xml:space="preserve"> potencia, desde el generador hasta los aparatos receptores de los usuarios. Sin embargo, dentro del diseño de equipos se considera que podrán operar dentro de un cierto rango de tensión.</w:t>
      </w:r>
    </w:p>
    <w:p w:rsidR="005E2255" w:rsidRPr="005E2255" w:rsidRDefault="005E2255" w:rsidP="00A73405">
      <w:pPr>
        <w:tabs>
          <w:tab w:val="left" w:pos="1980"/>
        </w:tabs>
        <w:spacing w:line="480" w:lineRule="auto"/>
        <w:ind w:left="1800"/>
        <w:jc w:val="both"/>
        <w:rPr>
          <w:rFonts w:ascii="Arial" w:hAnsi="Arial" w:cs="Arial"/>
          <w:color w:val="000000"/>
        </w:rPr>
      </w:pPr>
    </w:p>
    <w:p w:rsidR="005E2255" w:rsidRPr="005E2255" w:rsidRDefault="005E2255" w:rsidP="00A73405">
      <w:pPr>
        <w:tabs>
          <w:tab w:val="left" w:pos="1980"/>
        </w:tabs>
        <w:spacing w:line="480" w:lineRule="auto"/>
        <w:ind w:left="1800"/>
        <w:jc w:val="both"/>
        <w:rPr>
          <w:rFonts w:ascii="Arial" w:hAnsi="Arial" w:cs="Arial"/>
          <w:lang w:val="es-ES_tradnl"/>
        </w:rPr>
      </w:pPr>
      <w:r w:rsidRPr="005E2255">
        <w:rPr>
          <w:rFonts w:ascii="Arial" w:hAnsi="Arial" w:cs="Arial"/>
          <w:color w:val="000000"/>
        </w:rPr>
        <w:t xml:space="preserve">El control de tensión en un sistema de distribución se realiza mediante el uso de reguladores de tensiones, cambiadores </w:t>
      </w:r>
      <w:r w:rsidRPr="005E2255">
        <w:rPr>
          <w:rFonts w:ascii="Arial" w:hAnsi="Arial" w:cs="Arial"/>
          <w:color w:val="000000"/>
        </w:rPr>
        <w:lastRenderedPageBreak/>
        <w:t>de derivaciones (taps) bajo carga [LTC] y capacitores shunt (corrección del factor de potencia). El cambiador de taps bajo carga es el funcionalmente equivalente a un regulador de tensión; sin embargo, proporciona control de tensión para muchos circuitos.</w:t>
      </w:r>
    </w:p>
    <w:p w:rsidR="00F3264B" w:rsidRPr="005E2255" w:rsidRDefault="00F3264B" w:rsidP="00A73405">
      <w:pPr>
        <w:tabs>
          <w:tab w:val="left" w:pos="1980"/>
        </w:tabs>
        <w:spacing w:line="480" w:lineRule="auto"/>
        <w:ind w:left="1800"/>
        <w:jc w:val="both"/>
        <w:rPr>
          <w:rFonts w:ascii="Arial" w:hAnsi="Arial" w:cs="Arial"/>
          <w:lang w:val="es-ES_tradnl"/>
        </w:rPr>
      </w:pPr>
    </w:p>
    <w:p w:rsidR="00B42198" w:rsidRDefault="00B42198" w:rsidP="00A73405">
      <w:pPr>
        <w:tabs>
          <w:tab w:val="left" w:pos="1980"/>
        </w:tabs>
        <w:spacing w:line="480" w:lineRule="auto"/>
        <w:ind w:left="1800"/>
        <w:jc w:val="both"/>
        <w:rPr>
          <w:rFonts w:ascii="Arial" w:hAnsi="Arial" w:cs="Arial"/>
          <w:lang w:val="es-ES_tradnl"/>
        </w:rPr>
      </w:pPr>
      <w:r w:rsidRPr="00F3264B">
        <w:rPr>
          <w:rFonts w:ascii="Arial" w:hAnsi="Arial" w:cs="Arial"/>
          <w:lang w:val="es-ES_tradnl"/>
        </w:rPr>
        <w:t xml:space="preserve">Las subtensiones son definidas como una reducción del </w:t>
      </w:r>
      <w:r>
        <w:rPr>
          <w:rFonts w:ascii="Arial" w:hAnsi="Arial" w:cs="Arial"/>
          <w:lang w:val="es-ES_tradnl"/>
        </w:rPr>
        <w:t xml:space="preserve">valor eficaz de la tensión de </w:t>
      </w:r>
      <w:smartTag w:uri="urn:schemas-microsoft-com:office:smarttags" w:element="metricconverter">
        <w:smartTagPr>
          <w:attr w:name="ProductID" w:val="0,8 a"/>
        </w:smartTagPr>
        <w:r>
          <w:rPr>
            <w:rFonts w:ascii="Arial" w:hAnsi="Arial" w:cs="Arial"/>
            <w:lang w:val="es-ES_tradnl"/>
          </w:rPr>
          <w:t>0,8 a</w:t>
        </w:r>
      </w:smartTag>
      <w:r>
        <w:rPr>
          <w:rFonts w:ascii="Arial" w:hAnsi="Arial" w:cs="Arial"/>
          <w:lang w:val="es-ES_tradnl"/>
        </w:rPr>
        <w:t xml:space="preserve"> 0,9 [p.u.] por</w:t>
      </w:r>
      <w:r w:rsidR="005E2255">
        <w:rPr>
          <w:rFonts w:ascii="Arial" w:hAnsi="Arial" w:cs="Arial"/>
          <w:lang w:val="es-ES_tradnl"/>
        </w:rPr>
        <w:t xml:space="preserve"> un período superior a 1 minuto</w:t>
      </w:r>
      <w:r>
        <w:rPr>
          <w:rFonts w:ascii="Arial" w:hAnsi="Arial" w:cs="Arial"/>
          <w:lang w:val="es-ES_tradnl"/>
        </w:rPr>
        <w:t>.</w:t>
      </w:r>
      <w:r w:rsidR="005E2255">
        <w:rPr>
          <w:rFonts w:ascii="Arial" w:hAnsi="Arial" w:cs="Arial"/>
          <w:lang w:val="es-ES_tradnl"/>
        </w:rPr>
        <w:t xml:space="preserve"> </w:t>
      </w:r>
      <w:r>
        <w:rPr>
          <w:rFonts w:ascii="Arial" w:hAnsi="Arial" w:cs="Arial"/>
          <w:lang w:val="es-ES_tradnl"/>
        </w:rPr>
        <w:t xml:space="preserve">Las subtensiones </w:t>
      </w:r>
      <w:r w:rsidR="006078F6">
        <w:rPr>
          <w:rFonts w:ascii="Arial" w:hAnsi="Arial" w:cs="Arial"/>
          <w:lang w:val="es-ES_tradnl"/>
        </w:rPr>
        <w:t>producen a</w:t>
      </w:r>
      <w:r>
        <w:rPr>
          <w:rFonts w:ascii="Arial" w:hAnsi="Arial" w:cs="Arial"/>
          <w:lang w:val="es-ES_tradnl"/>
        </w:rPr>
        <w:t xml:space="preserve">umento en las pérdidas </w:t>
      </w:r>
      <w:r w:rsidR="006078F6">
        <w:rPr>
          <w:rFonts w:ascii="Arial" w:hAnsi="Arial" w:cs="Arial"/>
          <w:lang w:val="es-ES_tradnl"/>
        </w:rPr>
        <w:t>de</w:t>
      </w:r>
      <w:r>
        <w:rPr>
          <w:rFonts w:ascii="Arial" w:hAnsi="Arial" w:cs="Arial"/>
          <w:lang w:val="es-ES_tradnl"/>
        </w:rPr>
        <w:t xml:space="preserve"> los motores de inducción, parada de la operación de dispositivos electrónicos y mal funcionamiento de los sistemas de mando de motores.</w:t>
      </w:r>
    </w:p>
    <w:p w:rsidR="00B42198" w:rsidRDefault="00B42198" w:rsidP="00A73405">
      <w:pPr>
        <w:tabs>
          <w:tab w:val="left" w:pos="1980"/>
        </w:tabs>
        <w:spacing w:line="480" w:lineRule="auto"/>
        <w:ind w:left="1800"/>
        <w:jc w:val="both"/>
        <w:rPr>
          <w:rFonts w:ascii="Arial" w:hAnsi="Arial" w:cs="Arial"/>
          <w:lang w:val="es-ES_tradnl"/>
        </w:rPr>
      </w:pPr>
    </w:p>
    <w:p w:rsidR="00B42198" w:rsidRPr="007A7D61" w:rsidRDefault="00B42198" w:rsidP="005B7CE0">
      <w:pPr>
        <w:numPr>
          <w:ilvl w:val="3"/>
          <w:numId w:val="2"/>
        </w:numPr>
        <w:tabs>
          <w:tab w:val="clear" w:pos="1932"/>
          <w:tab w:val="num" w:pos="1800"/>
          <w:tab w:val="left" w:pos="2340"/>
        </w:tabs>
        <w:spacing w:line="480" w:lineRule="auto"/>
        <w:ind w:left="1260" w:firstLine="0"/>
        <w:jc w:val="both"/>
        <w:rPr>
          <w:rFonts w:ascii="Arial" w:hAnsi="Arial" w:cs="Arial"/>
          <w:b/>
          <w:lang w:val="es-ES_tradnl"/>
        </w:rPr>
      </w:pPr>
      <w:r w:rsidRPr="007A7D61">
        <w:rPr>
          <w:rFonts w:ascii="Arial" w:hAnsi="Arial" w:cs="Arial"/>
          <w:b/>
          <w:lang w:val="es-ES_tradnl"/>
        </w:rPr>
        <w:t>SOBRETENSIÓN</w:t>
      </w:r>
    </w:p>
    <w:p w:rsidR="00651107" w:rsidRDefault="00A358F7" w:rsidP="00A73405">
      <w:pPr>
        <w:tabs>
          <w:tab w:val="left" w:pos="1980"/>
        </w:tabs>
        <w:spacing w:line="480" w:lineRule="auto"/>
        <w:ind w:left="1800"/>
        <w:jc w:val="both"/>
        <w:rPr>
          <w:rFonts w:ascii="Arial" w:hAnsi="Arial" w:cs="Arial"/>
          <w:color w:val="000000"/>
        </w:rPr>
      </w:pPr>
      <w:r w:rsidRPr="00A358F7">
        <w:rPr>
          <w:rFonts w:ascii="Arial" w:hAnsi="Arial" w:cs="Arial"/>
          <w:color w:val="000000"/>
        </w:rPr>
        <w:t>Algunas veces, especialmente durante condiciones de baja carga, lo reguladores o los bancos de capacitores pueden sobrecompensar y crear una sobretensión</w:t>
      </w:r>
      <w:r w:rsidR="005A1813">
        <w:rPr>
          <w:rFonts w:ascii="Arial" w:hAnsi="Arial" w:cs="Arial"/>
          <w:color w:val="000000"/>
        </w:rPr>
        <w:t xml:space="preserve"> como la de </w:t>
      </w:r>
      <w:smartTag w:uri="urn:schemas-microsoft-com:office:smarttags" w:element="PersonName">
        <w:smartTagPr>
          <w:attr w:name="ProductID" w:val="la Figura"/>
        </w:smartTagPr>
        <w:r w:rsidR="005A1813">
          <w:rPr>
            <w:rFonts w:ascii="Arial" w:hAnsi="Arial" w:cs="Arial"/>
            <w:color w:val="000000"/>
          </w:rPr>
          <w:t xml:space="preserve">la </w:t>
        </w:r>
        <w:r w:rsidR="005A1813">
          <w:rPr>
            <w:rFonts w:ascii="Arial" w:hAnsi="Arial" w:cs="Arial"/>
            <w:b/>
            <w:color w:val="000000"/>
          </w:rPr>
          <w:t>Figura</w:t>
        </w:r>
      </w:smartTag>
      <w:r w:rsidR="005A1813">
        <w:rPr>
          <w:rFonts w:ascii="Arial" w:hAnsi="Arial" w:cs="Arial"/>
          <w:b/>
          <w:color w:val="000000"/>
        </w:rPr>
        <w:t xml:space="preserve"> 2.9</w:t>
      </w:r>
      <w:r w:rsidR="005A1813">
        <w:rPr>
          <w:rFonts w:ascii="Arial" w:hAnsi="Arial" w:cs="Arial"/>
          <w:color w:val="000000"/>
        </w:rPr>
        <w:t>,</w:t>
      </w:r>
      <w:r w:rsidRPr="00A358F7">
        <w:rPr>
          <w:rFonts w:ascii="Arial" w:hAnsi="Arial" w:cs="Arial"/>
          <w:color w:val="000000"/>
        </w:rPr>
        <w:t xml:space="preserve"> que dura desde unos pocos segundos hasta muchas horas</w:t>
      </w:r>
      <w:r w:rsidR="00651107">
        <w:rPr>
          <w:rFonts w:ascii="Arial" w:hAnsi="Arial" w:cs="Arial"/>
          <w:color w:val="000000"/>
        </w:rPr>
        <w:t>.</w:t>
      </w:r>
    </w:p>
    <w:p w:rsidR="00651107" w:rsidRDefault="00651107" w:rsidP="00A73405">
      <w:pPr>
        <w:tabs>
          <w:tab w:val="left" w:pos="1980"/>
        </w:tabs>
        <w:spacing w:line="480" w:lineRule="auto"/>
        <w:ind w:left="1800"/>
        <w:jc w:val="both"/>
        <w:rPr>
          <w:rFonts w:ascii="Arial" w:hAnsi="Arial" w:cs="Arial"/>
          <w:color w:val="000000"/>
        </w:rPr>
      </w:pPr>
    </w:p>
    <w:p w:rsidR="00A358F7" w:rsidRPr="00A358F7" w:rsidRDefault="00651107" w:rsidP="00A73405">
      <w:pPr>
        <w:tabs>
          <w:tab w:val="left" w:pos="1980"/>
        </w:tabs>
        <w:spacing w:line="480" w:lineRule="auto"/>
        <w:ind w:left="1800"/>
        <w:jc w:val="center"/>
        <w:rPr>
          <w:rFonts w:ascii="Arial" w:hAnsi="Arial" w:cs="Arial"/>
          <w:color w:val="000000"/>
        </w:rPr>
      </w:pPr>
      <w:r>
        <w:rPr>
          <w:rFonts w:ascii="Arial" w:hAnsi="Arial" w:cs="Arial"/>
          <w:color w:val="000000"/>
        </w:rPr>
        <w:lastRenderedPageBreak/>
        <w:pict>
          <v:shape id="_x0000_i1032" type="#_x0000_t75" style="width:301.5pt;height:178.5pt">
            <v:imagedata r:id="rId18" o:title="" croptop="22065f" cropbottom="12565f" cropleft="21954f" cropright="10862f"/>
          </v:shape>
        </w:pict>
      </w:r>
    </w:p>
    <w:p w:rsidR="00A358F7" w:rsidRPr="00651107" w:rsidRDefault="00651107" w:rsidP="00A73405">
      <w:pPr>
        <w:tabs>
          <w:tab w:val="left" w:pos="1980"/>
          <w:tab w:val="center" w:pos="5039"/>
          <w:tab w:val="left" w:pos="5860"/>
        </w:tabs>
        <w:spacing w:line="480" w:lineRule="auto"/>
        <w:ind w:left="1980" w:hanging="180"/>
        <w:rPr>
          <w:rFonts w:ascii="Arial" w:hAnsi="Arial" w:cs="Arial"/>
          <w:color w:val="000000"/>
        </w:rPr>
      </w:pPr>
      <w:r>
        <w:rPr>
          <w:rFonts w:ascii="Arial" w:hAnsi="Arial" w:cs="Arial"/>
          <w:color w:val="000000"/>
        </w:rPr>
        <w:tab/>
      </w:r>
      <w:r>
        <w:rPr>
          <w:rFonts w:ascii="Arial" w:hAnsi="Arial" w:cs="Arial"/>
          <w:color w:val="000000"/>
        </w:rPr>
        <w:tab/>
      </w:r>
      <w:r w:rsidRPr="00651107">
        <w:rPr>
          <w:rFonts w:ascii="Arial" w:hAnsi="Arial" w:cs="Arial"/>
          <w:color w:val="000000"/>
        </w:rPr>
        <w:t>Figura</w:t>
      </w:r>
      <w:r>
        <w:rPr>
          <w:rFonts w:ascii="Arial" w:hAnsi="Arial" w:cs="Arial"/>
          <w:color w:val="000000"/>
        </w:rPr>
        <w:t xml:space="preserve"> 2.9. Elevación permanente de tensión</w:t>
      </w:r>
      <w:r>
        <w:rPr>
          <w:rFonts w:ascii="Arial" w:hAnsi="Arial" w:cs="Arial"/>
          <w:color w:val="000000"/>
        </w:rPr>
        <w:tab/>
      </w:r>
    </w:p>
    <w:p w:rsidR="00651107" w:rsidRDefault="00651107" w:rsidP="00A73405">
      <w:pPr>
        <w:tabs>
          <w:tab w:val="left" w:pos="1980"/>
        </w:tabs>
        <w:spacing w:line="480" w:lineRule="auto"/>
        <w:ind w:left="1800"/>
        <w:jc w:val="both"/>
        <w:rPr>
          <w:rFonts w:cs="FEHPGB+TimesNewRoman"/>
          <w:color w:val="000000"/>
          <w:sz w:val="23"/>
          <w:szCs w:val="23"/>
        </w:rPr>
      </w:pPr>
    </w:p>
    <w:p w:rsidR="00B42198" w:rsidRDefault="00474168" w:rsidP="002B2EB3">
      <w:pPr>
        <w:tabs>
          <w:tab w:val="left" w:pos="1980"/>
        </w:tabs>
        <w:spacing w:line="480" w:lineRule="auto"/>
        <w:ind w:left="1800"/>
        <w:jc w:val="both"/>
        <w:rPr>
          <w:rFonts w:ascii="Arial" w:hAnsi="Arial" w:cs="Arial"/>
          <w:lang w:val="es-ES_tradnl"/>
        </w:rPr>
      </w:pPr>
      <w:r>
        <w:rPr>
          <w:rFonts w:ascii="Arial" w:hAnsi="Arial" w:cs="Arial"/>
          <w:lang w:val="es-ES_tradnl"/>
        </w:rPr>
        <w:t>Las sobretensiones s</w:t>
      </w:r>
      <w:r w:rsidR="002409F0">
        <w:rPr>
          <w:rFonts w:ascii="Arial" w:hAnsi="Arial" w:cs="Arial"/>
          <w:lang w:val="es-ES_tradnl"/>
        </w:rPr>
        <w:t xml:space="preserve">on </w:t>
      </w:r>
      <w:r w:rsidR="00B42198">
        <w:rPr>
          <w:rFonts w:ascii="Arial" w:hAnsi="Arial" w:cs="Arial"/>
          <w:lang w:val="es-ES_tradnl"/>
        </w:rPr>
        <w:t xml:space="preserve">caracterizadas por el aumento del valor eficaz de la tensión de </w:t>
      </w:r>
      <w:smartTag w:uri="urn:schemas-microsoft-com:office:smarttags" w:element="metricconverter">
        <w:smartTagPr>
          <w:attr w:name="ProductID" w:val="1,1 a"/>
        </w:smartTagPr>
        <w:r w:rsidR="00B42198">
          <w:rPr>
            <w:rFonts w:ascii="Arial" w:hAnsi="Arial" w:cs="Arial"/>
            <w:lang w:val="es-ES_tradnl"/>
          </w:rPr>
          <w:t>1,1 a</w:t>
        </w:r>
      </w:smartTag>
      <w:r w:rsidR="00B42198">
        <w:rPr>
          <w:rFonts w:ascii="Arial" w:hAnsi="Arial" w:cs="Arial"/>
          <w:lang w:val="es-ES_tradnl"/>
        </w:rPr>
        <w:t xml:space="preserve"> 1,2 [p.u.] durante un tiempo superior a 1 minuto.</w:t>
      </w:r>
    </w:p>
    <w:p w:rsidR="0072664A" w:rsidRDefault="0072664A" w:rsidP="002B2EB3">
      <w:pPr>
        <w:tabs>
          <w:tab w:val="left" w:pos="1980"/>
        </w:tabs>
        <w:spacing w:line="480" w:lineRule="auto"/>
        <w:ind w:left="1800"/>
        <w:jc w:val="both"/>
        <w:rPr>
          <w:rFonts w:ascii="Arial" w:hAnsi="Arial" w:cs="Arial"/>
          <w:lang w:val="es-ES_tradnl"/>
        </w:rPr>
      </w:pPr>
    </w:p>
    <w:p w:rsidR="00B42198" w:rsidRPr="007A7D61" w:rsidRDefault="00B42198" w:rsidP="005B7CE0">
      <w:pPr>
        <w:numPr>
          <w:ilvl w:val="2"/>
          <w:numId w:val="2"/>
        </w:numPr>
        <w:tabs>
          <w:tab w:val="clear" w:pos="1288"/>
          <w:tab w:val="num" w:pos="900"/>
        </w:tabs>
        <w:spacing w:line="480" w:lineRule="auto"/>
        <w:ind w:left="540" w:firstLine="0"/>
        <w:jc w:val="both"/>
        <w:rPr>
          <w:rFonts w:ascii="Arial" w:hAnsi="Arial" w:cs="Arial"/>
          <w:b/>
          <w:lang w:val="es-ES_tradnl"/>
        </w:rPr>
      </w:pPr>
      <w:r w:rsidRPr="007A7D61">
        <w:rPr>
          <w:rFonts w:ascii="Arial" w:hAnsi="Arial" w:cs="Arial"/>
          <w:b/>
          <w:lang w:val="es-ES_tradnl"/>
        </w:rPr>
        <w:t>DESEQUILIBRIO DE TENSIÓN</w:t>
      </w:r>
    </w:p>
    <w:p w:rsidR="00B42198" w:rsidRDefault="00B42198" w:rsidP="002B2EB3">
      <w:pPr>
        <w:spacing w:line="480" w:lineRule="auto"/>
        <w:ind w:left="1288"/>
        <w:jc w:val="both"/>
        <w:rPr>
          <w:rFonts w:ascii="Arial" w:hAnsi="Arial" w:cs="Arial"/>
          <w:lang w:val="es-ES_tradnl"/>
        </w:rPr>
      </w:pPr>
      <w:r>
        <w:rPr>
          <w:rFonts w:ascii="Arial" w:hAnsi="Arial" w:cs="Arial"/>
          <w:lang w:val="es-ES_tradnl"/>
        </w:rPr>
        <w:t xml:space="preserve">Es definido como la razón entre la componente de secuencia negativa y la componente de secuencia positiva. La tensión de secuencia negativa en los sistemas de potencia es el resultado del desequilibrio de carga lo cual causa un flujo de corriente de secuencia negativa. </w:t>
      </w:r>
    </w:p>
    <w:p w:rsidR="00B42198" w:rsidRDefault="00B42198" w:rsidP="002B2EB3">
      <w:pPr>
        <w:spacing w:line="480" w:lineRule="auto"/>
        <w:ind w:left="1288"/>
        <w:jc w:val="both"/>
        <w:rPr>
          <w:rFonts w:ascii="Arial" w:hAnsi="Arial" w:cs="Arial"/>
          <w:lang w:val="es-ES_tradnl"/>
        </w:rPr>
      </w:pPr>
    </w:p>
    <w:p w:rsidR="00B42198" w:rsidRDefault="00B42198" w:rsidP="002B2EB3">
      <w:pPr>
        <w:spacing w:line="480" w:lineRule="auto"/>
        <w:ind w:left="1288"/>
        <w:jc w:val="both"/>
        <w:rPr>
          <w:rFonts w:ascii="Arial" w:hAnsi="Arial" w:cs="Arial"/>
          <w:lang w:val="es-ES_tradnl"/>
        </w:rPr>
      </w:pPr>
      <w:r>
        <w:rPr>
          <w:rFonts w:ascii="Arial" w:hAnsi="Arial" w:cs="Arial"/>
          <w:lang w:val="es-ES_tradnl"/>
        </w:rPr>
        <w:t xml:space="preserve">Un desequilibrio de tensión puede ser estimado como el máximo desvío de la media de las tensiones de las tres fases dividido por </w:t>
      </w:r>
      <w:r>
        <w:rPr>
          <w:rFonts w:ascii="Arial" w:hAnsi="Arial" w:cs="Arial"/>
          <w:lang w:val="es-ES_tradnl"/>
        </w:rPr>
        <w:lastRenderedPageBreak/>
        <w:t>la media de las tensiones, expresado en forma de porcentaje.  La principal fuente de desequilibrio de tensión es la conexión de cargas monofásicas en circuitos trifásicos; anomalías en bancos de capacitores.</w:t>
      </w:r>
    </w:p>
    <w:p w:rsidR="00B42198" w:rsidRDefault="00B42198" w:rsidP="002B2EB3">
      <w:pPr>
        <w:spacing w:line="480" w:lineRule="auto"/>
        <w:ind w:left="1288"/>
        <w:jc w:val="both"/>
        <w:rPr>
          <w:rFonts w:ascii="Arial" w:hAnsi="Arial" w:cs="Arial"/>
          <w:lang w:val="es-ES_tradnl"/>
        </w:rPr>
      </w:pPr>
    </w:p>
    <w:p w:rsidR="00B42198" w:rsidRPr="007A7D61" w:rsidRDefault="00B42198" w:rsidP="005B7CE0">
      <w:pPr>
        <w:numPr>
          <w:ilvl w:val="2"/>
          <w:numId w:val="2"/>
        </w:numPr>
        <w:tabs>
          <w:tab w:val="clear" w:pos="1288"/>
          <w:tab w:val="num" w:pos="720"/>
        </w:tabs>
        <w:spacing w:line="480" w:lineRule="auto"/>
        <w:ind w:left="540" w:firstLine="0"/>
        <w:jc w:val="both"/>
        <w:rPr>
          <w:rFonts w:ascii="Arial" w:hAnsi="Arial" w:cs="Arial"/>
          <w:b/>
          <w:lang w:val="es-ES_tradnl"/>
        </w:rPr>
      </w:pPr>
      <w:r w:rsidRPr="007A7D61">
        <w:rPr>
          <w:rFonts w:ascii="Arial" w:hAnsi="Arial" w:cs="Arial"/>
          <w:b/>
          <w:lang w:val="es-ES_tradnl"/>
        </w:rPr>
        <w:t xml:space="preserve">DISTORSIÓN DE </w:t>
      </w:r>
      <w:smartTag w:uri="urn:schemas-microsoft-com:office:smarttags" w:element="PersonName">
        <w:smartTagPr>
          <w:attr w:name="ProductID" w:val="LA FORMA DE ONDA"/>
        </w:smartTagPr>
        <w:smartTag w:uri="urn:schemas-microsoft-com:office:smarttags" w:element="PersonName">
          <w:smartTagPr>
            <w:attr w:name="ProductID" w:val="LA FORMA DE"/>
          </w:smartTagPr>
          <w:r w:rsidRPr="007A7D61">
            <w:rPr>
              <w:rFonts w:ascii="Arial" w:hAnsi="Arial" w:cs="Arial"/>
              <w:b/>
              <w:lang w:val="es-ES_tradnl"/>
            </w:rPr>
            <w:t>LA FORMA DE</w:t>
          </w:r>
        </w:smartTag>
        <w:r w:rsidRPr="007A7D61">
          <w:rPr>
            <w:rFonts w:ascii="Arial" w:hAnsi="Arial" w:cs="Arial"/>
            <w:b/>
            <w:lang w:val="es-ES_tradnl"/>
          </w:rPr>
          <w:t xml:space="preserve"> ONDA</w:t>
        </w:r>
      </w:smartTag>
    </w:p>
    <w:p w:rsidR="00B42198" w:rsidRDefault="00B42198" w:rsidP="002B2EB3">
      <w:pPr>
        <w:spacing w:line="480" w:lineRule="auto"/>
        <w:ind w:left="1288"/>
        <w:jc w:val="both"/>
        <w:rPr>
          <w:rFonts w:ascii="Arial" w:hAnsi="Arial" w:cs="Arial"/>
          <w:lang w:val="es-ES_tradnl"/>
        </w:rPr>
      </w:pPr>
      <w:r>
        <w:rPr>
          <w:rFonts w:ascii="Arial" w:hAnsi="Arial" w:cs="Arial"/>
          <w:lang w:val="es-ES_tradnl"/>
        </w:rPr>
        <w:t>La distorsión de la forma de onda es un desvío, en régimen permanente, de la forma de onda de corriente o tensión en relación a la señal sinusoidal pura.</w:t>
      </w:r>
    </w:p>
    <w:p w:rsidR="00DE552D" w:rsidRDefault="00DE552D" w:rsidP="002B2EB3">
      <w:pPr>
        <w:spacing w:line="480" w:lineRule="auto"/>
        <w:ind w:left="1288"/>
        <w:jc w:val="both"/>
        <w:rPr>
          <w:rFonts w:ascii="Arial" w:hAnsi="Arial" w:cs="Arial"/>
          <w:lang w:val="es-ES_tradnl"/>
        </w:rPr>
      </w:pPr>
    </w:p>
    <w:p w:rsidR="00B42198" w:rsidRPr="002E504A" w:rsidRDefault="00B42198" w:rsidP="005B7CE0">
      <w:pPr>
        <w:numPr>
          <w:ilvl w:val="3"/>
          <w:numId w:val="2"/>
        </w:numPr>
        <w:tabs>
          <w:tab w:val="clear" w:pos="1932"/>
          <w:tab w:val="num" w:pos="1800"/>
          <w:tab w:val="left" w:pos="2340"/>
        </w:tabs>
        <w:spacing w:line="480" w:lineRule="auto"/>
        <w:ind w:left="1260" w:firstLine="0"/>
        <w:jc w:val="both"/>
        <w:rPr>
          <w:rFonts w:ascii="Arial" w:hAnsi="Arial" w:cs="Arial"/>
          <w:b/>
          <w:lang w:val="es-ES_tradnl"/>
        </w:rPr>
      </w:pPr>
      <w:r w:rsidRPr="002E504A">
        <w:rPr>
          <w:rFonts w:ascii="Arial" w:hAnsi="Arial" w:cs="Arial"/>
          <w:b/>
          <w:lang w:val="es-ES_tradnl"/>
        </w:rPr>
        <w:t>ARMÓNICOS</w:t>
      </w:r>
    </w:p>
    <w:p w:rsidR="00AA52F1" w:rsidRPr="002E504A" w:rsidRDefault="00AA52F1" w:rsidP="002B2EB3">
      <w:pPr>
        <w:autoSpaceDE w:val="0"/>
        <w:autoSpaceDN w:val="0"/>
        <w:adjustRightInd w:val="0"/>
        <w:spacing w:line="480" w:lineRule="auto"/>
        <w:ind w:left="1797"/>
        <w:jc w:val="both"/>
        <w:rPr>
          <w:rFonts w:ascii="Arial" w:hAnsi="Arial" w:cs="Arial"/>
          <w:color w:val="000000"/>
          <w:lang w:val="es-ES"/>
        </w:rPr>
      </w:pPr>
      <w:r w:rsidRPr="002E504A">
        <w:rPr>
          <w:rFonts w:ascii="Arial" w:hAnsi="Arial" w:cs="Arial"/>
          <w:color w:val="000000"/>
          <w:lang w:val="es-ES"/>
        </w:rPr>
        <w:t xml:space="preserve">En un sistema de potencia ideal, la tensión suministrada al equipo del consumidor y la corriente de carga resultante son ondas seno perfectas. Sin embargo, en la práctica, las condiciones nunca son ideales, así que estas formas de onda son con frecuencia distorsionadas. Esta desviación de la onda seno perfecta es expresada en términos de la distorsión armónica de las formas de onda de corriente y de tensión. </w:t>
      </w:r>
    </w:p>
    <w:p w:rsidR="00AA52F1" w:rsidRPr="002E504A" w:rsidRDefault="00AA52F1" w:rsidP="002B2EB3">
      <w:pPr>
        <w:autoSpaceDE w:val="0"/>
        <w:autoSpaceDN w:val="0"/>
        <w:adjustRightInd w:val="0"/>
        <w:spacing w:line="480" w:lineRule="auto"/>
        <w:ind w:left="1797"/>
        <w:jc w:val="both"/>
        <w:rPr>
          <w:rFonts w:ascii="Arial" w:hAnsi="Arial" w:cs="Arial"/>
          <w:color w:val="000000"/>
          <w:lang w:val="es-ES"/>
        </w:rPr>
      </w:pPr>
    </w:p>
    <w:p w:rsidR="00AA52F1" w:rsidRPr="002E504A" w:rsidRDefault="00AA52F1" w:rsidP="002B2EB3">
      <w:pPr>
        <w:autoSpaceDE w:val="0"/>
        <w:autoSpaceDN w:val="0"/>
        <w:adjustRightInd w:val="0"/>
        <w:spacing w:line="480" w:lineRule="auto"/>
        <w:ind w:left="1797"/>
        <w:jc w:val="both"/>
        <w:rPr>
          <w:rFonts w:ascii="Arial" w:hAnsi="Arial" w:cs="Arial"/>
          <w:color w:val="000000"/>
          <w:lang w:val="es-ES"/>
        </w:rPr>
      </w:pPr>
      <w:r w:rsidRPr="002E504A">
        <w:rPr>
          <w:rFonts w:ascii="Arial" w:hAnsi="Arial" w:cs="Arial"/>
          <w:color w:val="000000"/>
          <w:lang w:val="es-ES"/>
        </w:rPr>
        <w:t xml:space="preserve">Los problemas de distorsión armónica no son nuevos para las empresas de energía. En efecto, tal distorsión fue </w:t>
      </w:r>
      <w:r w:rsidRPr="002E504A">
        <w:rPr>
          <w:rFonts w:ascii="Arial" w:hAnsi="Arial" w:cs="Arial"/>
          <w:color w:val="000000"/>
          <w:lang w:val="es-ES"/>
        </w:rPr>
        <w:lastRenderedPageBreak/>
        <w:t xml:space="preserve">observada por el personal de operación de una empresa de energía hacia los años de 1920 y fueron provocadas por cargas no lineales conectadas a los sistemas de distribución de dichas empresas. </w:t>
      </w:r>
    </w:p>
    <w:p w:rsidR="00AA52F1" w:rsidRPr="002E504A" w:rsidRDefault="00AA52F1" w:rsidP="002B2EB3">
      <w:pPr>
        <w:autoSpaceDE w:val="0"/>
        <w:autoSpaceDN w:val="0"/>
        <w:adjustRightInd w:val="0"/>
        <w:spacing w:line="480" w:lineRule="auto"/>
        <w:ind w:left="1797"/>
        <w:jc w:val="both"/>
        <w:rPr>
          <w:rFonts w:ascii="Arial" w:hAnsi="Arial" w:cs="Arial"/>
          <w:color w:val="000000"/>
          <w:lang w:val="es-ES"/>
        </w:rPr>
      </w:pPr>
    </w:p>
    <w:p w:rsidR="00AA52F1" w:rsidRPr="002E504A" w:rsidRDefault="00AA52F1" w:rsidP="002B2EB3">
      <w:pPr>
        <w:autoSpaceDE w:val="0"/>
        <w:autoSpaceDN w:val="0"/>
        <w:adjustRightInd w:val="0"/>
        <w:spacing w:line="480" w:lineRule="auto"/>
        <w:ind w:left="1797"/>
        <w:jc w:val="both"/>
        <w:rPr>
          <w:rFonts w:ascii="Arial" w:hAnsi="Arial" w:cs="Arial"/>
          <w:color w:val="000000"/>
          <w:lang w:val="es-ES"/>
        </w:rPr>
      </w:pPr>
      <w:r w:rsidRPr="002E504A">
        <w:rPr>
          <w:rFonts w:ascii="Arial" w:hAnsi="Arial" w:cs="Arial"/>
          <w:color w:val="000000"/>
          <w:lang w:val="es-ES"/>
        </w:rPr>
        <w:t xml:space="preserve">Un armónico puede ser definido como </w:t>
      </w:r>
      <w:r w:rsidR="00C27A97" w:rsidRPr="002E504A">
        <w:rPr>
          <w:rFonts w:ascii="Arial" w:hAnsi="Arial" w:cs="Arial"/>
          <w:b/>
          <w:color w:val="000000"/>
          <w:lang w:val="es-ES"/>
        </w:rPr>
        <w:t>“</w:t>
      </w:r>
      <w:r w:rsidRPr="002E504A">
        <w:rPr>
          <w:rFonts w:ascii="Arial" w:hAnsi="Arial" w:cs="Arial"/>
          <w:b/>
          <w:color w:val="000000"/>
          <w:lang w:val="es-ES"/>
        </w:rPr>
        <w:t>un componente sinusoidal de una onda periódica o cantidad que tiene una frecuencia que es un múltiplo enter</w:t>
      </w:r>
      <w:r w:rsidR="00C27A97" w:rsidRPr="002E504A">
        <w:rPr>
          <w:rFonts w:ascii="Arial" w:hAnsi="Arial" w:cs="Arial"/>
          <w:b/>
          <w:color w:val="000000"/>
          <w:lang w:val="es-ES"/>
        </w:rPr>
        <w:t>o de una frecuencia fundamental”.</w:t>
      </w:r>
      <w:r w:rsidRPr="002E504A">
        <w:rPr>
          <w:rFonts w:ascii="Arial" w:hAnsi="Arial" w:cs="Arial"/>
          <w:color w:val="000000"/>
          <w:lang w:val="es-ES"/>
        </w:rPr>
        <w:t xml:space="preserve"> Es decir, un armónico se entiende como tensiones y/o corrientes presentes en un sistema eléctrico a un múltiplo de la frecuencia fundamental (180, 300, 420, 540, 600Hz, etc.). </w:t>
      </w:r>
    </w:p>
    <w:p w:rsidR="00AA52F1" w:rsidRPr="002E504A" w:rsidRDefault="00AA52F1" w:rsidP="002B2EB3">
      <w:pPr>
        <w:autoSpaceDE w:val="0"/>
        <w:autoSpaceDN w:val="0"/>
        <w:adjustRightInd w:val="0"/>
        <w:spacing w:line="480" w:lineRule="auto"/>
        <w:ind w:left="1797"/>
        <w:jc w:val="both"/>
        <w:rPr>
          <w:rFonts w:ascii="Arial" w:hAnsi="Arial" w:cs="Arial"/>
          <w:color w:val="000000"/>
          <w:lang w:val="es-ES"/>
        </w:rPr>
      </w:pPr>
    </w:p>
    <w:p w:rsidR="00AA52F1" w:rsidRPr="002E504A" w:rsidRDefault="00AA52F1" w:rsidP="002B2EB3">
      <w:pPr>
        <w:autoSpaceDE w:val="0"/>
        <w:autoSpaceDN w:val="0"/>
        <w:adjustRightInd w:val="0"/>
        <w:spacing w:line="480" w:lineRule="auto"/>
        <w:ind w:left="1797"/>
        <w:jc w:val="both"/>
        <w:rPr>
          <w:rFonts w:ascii="Arial" w:hAnsi="Arial" w:cs="Arial"/>
          <w:color w:val="000000"/>
          <w:lang w:val="es-ES"/>
        </w:rPr>
      </w:pPr>
      <w:smartTag w:uri="urn:schemas-microsoft-com:office:smarttags" w:element="PersonName">
        <w:smartTagPr>
          <w:attr w:name="ProductID" w:val="la Figura"/>
        </w:smartTagPr>
        <w:r w:rsidRPr="002E504A">
          <w:rPr>
            <w:rFonts w:ascii="Arial" w:hAnsi="Arial" w:cs="Arial"/>
            <w:color w:val="000000"/>
            <w:lang w:val="es-ES"/>
          </w:rPr>
          <w:t xml:space="preserve">La </w:t>
        </w:r>
        <w:r w:rsidRPr="002E504A">
          <w:rPr>
            <w:rFonts w:ascii="Arial" w:hAnsi="Arial" w:cs="Arial"/>
            <w:b/>
            <w:color w:val="000000"/>
            <w:lang w:val="es-ES"/>
          </w:rPr>
          <w:t>Figura</w:t>
        </w:r>
      </w:smartTag>
      <w:r w:rsidRPr="002E504A">
        <w:rPr>
          <w:rFonts w:ascii="Arial" w:hAnsi="Arial" w:cs="Arial"/>
          <w:b/>
          <w:color w:val="000000"/>
          <w:lang w:val="es-ES"/>
        </w:rPr>
        <w:t xml:space="preserve"> </w:t>
      </w:r>
      <w:r w:rsidR="00C62719" w:rsidRPr="002E504A">
        <w:rPr>
          <w:rFonts w:ascii="Arial" w:hAnsi="Arial" w:cs="Arial"/>
          <w:b/>
          <w:color w:val="000000"/>
          <w:lang w:val="es-ES"/>
        </w:rPr>
        <w:t>2.10A</w:t>
      </w:r>
      <w:r w:rsidRPr="002E504A">
        <w:rPr>
          <w:rFonts w:ascii="Arial" w:hAnsi="Arial" w:cs="Arial"/>
          <w:color w:val="000000"/>
          <w:lang w:val="es-ES"/>
        </w:rPr>
        <w:t xml:space="preserve"> describe la onda sinusoidal de 60Hz representativa de las formas de onda y reales de corriente y tensión encontradas en sistemas de potencia. La onda seno tiene un valor pico de 1.0 pu </w:t>
      </w:r>
      <w:smartTag w:uri="urn:schemas-microsoft-com:office:smarttags" w:element="PersonName">
        <w:smartTagPr>
          <w:attr w:name="ProductID" w:val="la Figura"/>
        </w:smartTagPr>
        <w:r w:rsidRPr="002E504A">
          <w:rPr>
            <w:rFonts w:ascii="Arial" w:hAnsi="Arial" w:cs="Arial"/>
            <w:color w:val="000000"/>
            <w:lang w:val="es-ES"/>
          </w:rPr>
          <w:t xml:space="preserve">La </w:t>
        </w:r>
        <w:r w:rsidRPr="002E504A">
          <w:rPr>
            <w:rFonts w:ascii="Arial" w:hAnsi="Arial" w:cs="Arial"/>
            <w:b/>
            <w:color w:val="000000"/>
            <w:lang w:val="es-ES"/>
          </w:rPr>
          <w:t>Figura</w:t>
        </w:r>
      </w:smartTag>
      <w:r w:rsidRPr="002E504A">
        <w:rPr>
          <w:rFonts w:ascii="Arial" w:hAnsi="Arial" w:cs="Arial"/>
          <w:b/>
          <w:color w:val="000000"/>
          <w:lang w:val="es-ES"/>
        </w:rPr>
        <w:t xml:space="preserve"> </w:t>
      </w:r>
      <w:r w:rsidR="00C62719" w:rsidRPr="002E504A">
        <w:rPr>
          <w:rFonts w:ascii="Arial" w:hAnsi="Arial" w:cs="Arial"/>
          <w:b/>
          <w:color w:val="000000"/>
          <w:lang w:val="es-ES"/>
        </w:rPr>
        <w:t>2.10</w:t>
      </w:r>
      <w:r w:rsidRPr="002E504A">
        <w:rPr>
          <w:rFonts w:ascii="Arial" w:hAnsi="Arial" w:cs="Arial"/>
          <w:b/>
          <w:color w:val="000000"/>
          <w:lang w:val="es-ES"/>
        </w:rPr>
        <w:t>B</w:t>
      </w:r>
      <w:r w:rsidRPr="002E504A">
        <w:rPr>
          <w:rFonts w:ascii="Arial" w:hAnsi="Arial" w:cs="Arial"/>
          <w:color w:val="000000"/>
          <w:lang w:val="es-ES"/>
        </w:rPr>
        <w:t xml:space="preserve"> muestra una onda seno de 300Hz (referida como un 5° armónico) con un pico de 0.2 p.u. Las 2 ondas seno difieren en frecuencia y magnitud. </w:t>
      </w:r>
    </w:p>
    <w:p w:rsidR="00C62719" w:rsidRPr="002E504A" w:rsidRDefault="00C62719" w:rsidP="002B2EB3">
      <w:pPr>
        <w:autoSpaceDE w:val="0"/>
        <w:autoSpaceDN w:val="0"/>
        <w:adjustRightInd w:val="0"/>
        <w:spacing w:line="480" w:lineRule="auto"/>
        <w:ind w:left="1797"/>
        <w:jc w:val="both"/>
        <w:rPr>
          <w:rFonts w:ascii="Arial" w:hAnsi="Arial" w:cs="Arial"/>
          <w:color w:val="000000"/>
          <w:lang w:val="es-ES"/>
        </w:rPr>
      </w:pPr>
    </w:p>
    <w:p w:rsidR="00C62719" w:rsidRPr="002E504A" w:rsidRDefault="00C62719" w:rsidP="002B2EB3">
      <w:pPr>
        <w:autoSpaceDE w:val="0"/>
        <w:autoSpaceDN w:val="0"/>
        <w:adjustRightInd w:val="0"/>
        <w:spacing w:line="480" w:lineRule="auto"/>
        <w:ind w:left="1797"/>
        <w:jc w:val="center"/>
        <w:rPr>
          <w:rFonts w:ascii="Arial" w:hAnsi="Arial" w:cs="Arial"/>
          <w:color w:val="000000"/>
          <w:lang w:val="es-ES"/>
        </w:rPr>
      </w:pPr>
      <w:r w:rsidRPr="002E504A">
        <w:rPr>
          <w:rFonts w:ascii="Arial" w:hAnsi="Arial" w:cs="Arial"/>
          <w:color w:val="000000"/>
          <w:lang w:val="es-ES"/>
        </w:rPr>
        <w:lastRenderedPageBreak/>
        <w:pict>
          <v:shape id="_x0000_i1033" type="#_x0000_t75" style="width:311.25pt;height:203.25pt">
            <v:imagedata r:id="rId19" o:title="" croptop="21001f" cropbottom="15193f" cropleft="18840f" cropright="18571f"/>
          </v:shape>
        </w:pict>
      </w:r>
    </w:p>
    <w:p w:rsidR="00AA52F1" w:rsidRPr="002E504A" w:rsidRDefault="00C62719" w:rsidP="002B2EB3">
      <w:pPr>
        <w:autoSpaceDE w:val="0"/>
        <w:autoSpaceDN w:val="0"/>
        <w:adjustRightInd w:val="0"/>
        <w:spacing w:line="480" w:lineRule="auto"/>
        <w:ind w:left="1797"/>
        <w:jc w:val="center"/>
        <w:rPr>
          <w:rFonts w:ascii="Arial" w:hAnsi="Arial" w:cs="Arial"/>
          <w:color w:val="000000"/>
          <w:lang w:val="es-ES"/>
        </w:rPr>
      </w:pPr>
      <w:r w:rsidRPr="002E504A">
        <w:rPr>
          <w:rFonts w:ascii="Arial" w:hAnsi="Arial" w:cs="Arial"/>
          <w:color w:val="000000"/>
          <w:lang w:val="es-ES"/>
        </w:rPr>
        <w:t>Figura 2.10A. Señal de 60 Hz.</w:t>
      </w:r>
    </w:p>
    <w:p w:rsidR="00C62719" w:rsidRPr="002E504A" w:rsidRDefault="00C62719" w:rsidP="002B2EB3">
      <w:pPr>
        <w:autoSpaceDE w:val="0"/>
        <w:autoSpaceDN w:val="0"/>
        <w:adjustRightInd w:val="0"/>
        <w:spacing w:line="480" w:lineRule="auto"/>
        <w:ind w:left="1797"/>
        <w:jc w:val="center"/>
        <w:rPr>
          <w:rFonts w:ascii="Arial" w:hAnsi="Arial" w:cs="Arial"/>
          <w:color w:val="000000"/>
          <w:lang w:val="es-ES"/>
        </w:rPr>
      </w:pPr>
    </w:p>
    <w:p w:rsidR="00C62719" w:rsidRPr="002E504A" w:rsidRDefault="00C62719" w:rsidP="002B2EB3">
      <w:pPr>
        <w:autoSpaceDE w:val="0"/>
        <w:autoSpaceDN w:val="0"/>
        <w:adjustRightInd w:val="0"/>
        <w:spacing w:line="480" w:lineRule="auto"/>
        <w:ind w:left="1797"/>
        <w:jc w:val="center"/>
        <w:rPr>
          <w:rFonts w:ascii="Arial" w:hAnsi="Arial" w:cs="Arial"/>
          <w:color w:val="000000"/>
          <w:lang w:val="es-ES"/>
        </w:rPr>
      </w:pPr>
      <w:r w:rsidRPr="002E504A">
        <w:rPr>
          <w:rFonts w:ascii="Arial" w:hAnsi="Arial" w:cs="Arial"/>
          <w:color w:val="000000"/>
          <w:lang w:val="es-ES"/>
        </w:rPr>
        <w:pict>
          <v:shape id="_x0000_i1034" type="#_x0000_t75" style="width:332.25pt;height:194.25pt">
            <v:imagedata r:id="rId20" o:title="" croptop="22267f" cropbottom="15507f" cropleft="17644f" cropright="18182f"/>
          </v:shape>
        </w:pict>
      </w:r>
    </w:p>
    <w:p w:rsidR="00C62719" w:rsidRPr="002E504A" w:rsidRDefault="00C62719" w:rsidP="002B2EB3">
      <w:pPr>
        <w:autoSpaceDE w:val="0"/>
        <w:autoSpaceDN w:val="0"/>
        <w:adjustRightInd w:val="0"/>
        <w:spacing w:line="480" w:lineRule="auto"/>
        <w:ind w:left="1797"/>
        <w:jc w:val="center"/>
        <w:rPr>
          <w:rFonts w:ascii="Arial" w:hAnsi="Arial" w:cs="Arial"/>
          <w:color w:val="000000"/>
          <w:lang w:val="es-ES"/>
        </w:rPr>
      </w:pPr>
      <w:r w:rsidRPr="002E504A">
        <w:rPr>
          <w:rFonts w:ascii="Arial" w:hAnsi="Arial" w:cs="Arial"/>
          <w:color w:val="000000"/>
          <w:lang w:val="es-ES"/>
        </w:rPr>
        <w:t>Figura 2.10B. Señal de 300 Hz.</w:t>
      </w:r>
    </w:p>
    <w:p w:rsidR="00C62719" w:rsidRPr="002E504A" w:rsidRDefault="00C62719" w:rsidP="002B2EB3">
      <w:pPr>
        <w:autoSpaceDE w:val="0"/>
        <w:autoSpaceDN w:val="0"/>
        <w:adjustRightInd w:val="0"/>
        <w:spacing w:line="480" w:lineRule="auto"/>
        <w:ind w:left="1797"/>
        <w:jc w:val="both"/>
        <w:rPr>
          <w:rFonts w:ascii="Arial" w:hAnsi="Arial" w:cs="Arial"/>
          <w:color w:val="000000"/>
          <w:lang w:val="es-ES"/>
        </w:rPr>
      </w:pPr>
    </w:p>
    <w:p w:rsidR="00AA52F1" w:rsidRPr="002E504A" w:rsidRDefault="00AA52F1" w:rsidP="002B2EB3">
      <w:pPr>
        <w:autoSpaceDE w:val="0"/>
        <w:autoSpaceDN w:val="0"/>
        <w:adjustRightInd w:val="0"/>
        <w:spacing w:line="480" w:lineRule="auto"/>
        <w:ind w:left="1797"/>
        <w:jc w:val="both"/>
        <w:rPr>
          <w:rFonts w:ascii="Arial" w:hAnsi="Arial" w:cs="Arial"/>
          <w:color w:val="000000"/>
          <w:lang w:val="es-ES"/>
        </w:rPr>
      </w:pPr>
      <w:smartTag w:uri="urn:schemas-microsoft-com:office:smarttags" w:element="PersonName">
        <w:smartTagPr>
          <w:attr w:name="ProductID" w:val="la Figura"/>
        </w:smartTagPr>
        <w:r w:rsidRPr="002E504A">
          <w:rPr>
            <w:rFonts w:ascii="Arial" w:hAnsi="Arial" w:cs="Arial"/>
            <w:color w:val="000000"/>
            <w:lang w:val="es-ES"/>
          </w:rPr>
          <w:t xml:space="preserve">La </w:t>
        </w:r>
        <w:r w:rsidRPr="002E504A">
          <w:rPr>
            <w:rFonts w:ascii="Arial" w:hAnsi="Arial" w:cs="Arial"/>
            <w:b/>
            <w:color w:val="000000"/>
            <w:lang w:val="es-ES"/>
          </w:rPr>
          <w:t>Figura</w:t>
        </w:r>
      </w:smartTag>
      <w:r w:rsidRPr="002E504A">
        <w:rPr>
          <w:rFonts w:ascii="Arial" w:hAnsi="Arial" w:cs="Arial"/>
          <w:b/>
          <w:color w:val="000000"/>
          <w:lang w:val="es-ES"/>
        </w:rPr>
        <w:t xml:space="preserve"> </w:t>
      </w:r>
      <w:smartTag w:uri="urn:schemas-microsoft-com:office:smarttags" w:element="metricconverter">
        <w:smartTagPr>
          <w:attr w:name="ProductID" w:val="2.10C"/>
        </w:smartTagPr>
        <w:r w:rsidR="00C62719" w:rsidRPr="002E504A">
          <w:rPr>
            <w:rFonts w:ascii="Arial" w:hAnsi="Arial" w:cs="Arial"/>
            <w:b/>
            <w:color w:val="000000"/>
            <w:lang w:val="es-ES"/>
          </w:rPr>
          <w:t>2.10</w:t>
        </w:r>
        <w:r w:rsidRPr="002E504A">
          <w:rPr>
            <w:rFonts w:ascii="Arial" w:hAnsi="Arial" w:cs="Arial"/>
            <w:b/>
            <w:color w:val="000000"/>
            <w:lang w:val="es-ES"/>
          </w:rPr>
          <w:t>C</w:t>
        </w:r>
      </w:smartTag>
      <w:r w:rsidRPr="002E504A">
        <w:rPr>
          <w:rFonts w:ascii="Arial" w:hAnsi="Arial" w:cs="Arial"/>
          <w:color w:val="000000"/>
          <w:lang w:val="es-ES"/>
        </w:rPr>
        <w:t xml:space="preserve"> ilustra la forma de onda resultante de la suma de las figuras de </w:t>
      </w:r>
      <w:r w:rsidR="00C62719" w:rsidRPr="002E504A">
        <w:rPr>
          <w:rFonts w:ascii="Arial" w:hAnsi="Arial" w:cs="Arial"/>
          <w:color w:val="000000"/>
          <w:lang w:val="es-ES"/>
        </w:rPr>
        <w:t>2.10</w:t>
      </w:r>
      <w:r w:rsidRPr="002E504A">
        <w:rPr>
          <w:rFonts w:ascii="Arial" w:hAnsi="Arial" w:cs="Arial"/>
          <w:color w:val="000000"/>
          <w:lang w:val="es-ES"/>
        </w:rPr>
        <w:t xml:space="preserve">A y 3.27B. La forma de onda </w:t>
      </w:r>
      <w:r w:rsidRPr="002E504A">
        <w:rPr>
          <w:rFonts w:ascii="Arial" w:hAnsi="Arial" w:cs="Arial"/>
          <w:color w:val="000000"/>
          <w:lang w:val="es-ES"/>
        </w:rPr>
        <w:lastRenderedPageBreak/>
        <w:t xml:space="preserve">resultante ya no es una onda senoidal suave sino que está distorsionada por la presencia de un armónico. </w:t>
      </w:r>
    </w:p>
    <w:p w:rsidR="00C62719" w:rsidRPr="002E504A" w:rsidRDefault="00C62719" w:rsidP="002B2EB3">
      <w:pPr>
        <w:autoSpaceDE w:val="0"/>
        <w:autoSpaceDN w:val="0"/>
        <w:adjustRightInd w:val="0"/>
        <w:spacing w:line="480" w:lineRule="auto"/>
        <w:ind w:left="1797"/>
        <w:jc w:val="both"/>
        <w:rPr>
          <w:rFonts w:ascii="Arial" w:hAnsi="Arial" w:cs="Arial"/>
          <w:color w:val="000000"/>
          <w:lang w:val="es-ES"/>
        </w:rPr>
      </w:pPr>
    </w:p>
    <w:p w:rsidR="00C62719" w:rsidRPr="002E504A" w:rsidRDefault="00C62719" w:rsidP="002B2EB3">
      <w:pPr>
        <w:autoSpaceDE w:val="0"/>
        <w:autoSpaceDN w:val="0"/>
        <w:adjustRightInd w:val="0"/>
        <w:spacing w:line="480" w:lineRule="auto"/>
        <w:ind w:left="1797"/>
        <w:jc w:val="center"/>
        <w:rPr>
          <w:rFonts w:ascii="Arial" w:hAnsi="Arial" w:cs="Arial"/>
          <w:color w:val="000000"/>
          <w:lang w:val="es-ES"/>
        </w:rPr>
      </w:pPr>
      <w:r w:rsidRPr="002E504A">
        <w:rPr>
          <w:rFonts w:ascii="Arial" w:hAnsi="Arial" w:cs="Arial"/>
          <w:color w:val="000000"/>
          <w:lang w:val="es-ES"/>
        </w:rPr>
        <w:pict>
          <v:shape id="_x0000_i1035" type="#_x0000_t75" style="width:318pt;height:175.5pt">
            <v:imagedata r:id="rId21" o:title="" croptop="15003f" cropbottom="25735f" cropleft="19344f" cropright="18114f"/>
          </v:shape>
        </w:pict>
      </w:r>
    </w:p>
    <w:p w:rsidR="00AA52F1" w:rsidRPr="002E504A" w:rsidRDefault="00C62719" w:rsidP="002B2EB3">
      <w:pPr>
        <w:autoSpaceDE w:val="0"/>
        <w:autoSpaceDN w:val="0"/>
        <w:adjustRightInd w:val="0"/>
        <w:spacing w:line="480" w:lineRule="auto"/>
        <w:ind w:left="1797"/>
        <w:jc w:val="center"/>
        <w:rPr>
          <w:rFonts w:ascii="Arial" w:hAnsi="Arial" w:cs="Arial"/>
          <w:color w:val="000000"/>
          <w:lang w:val="es-ES"/>
        </w:rPr>
      </w:pPr>
      <w:r w:rsidRPr="002E504A">
        <w:rPr>
          <w:rFonts w:ascii="Arial" w:hAnsi="Arial" w:cs="Arial"/>
          <w:color w:val="000000"/>
          <w:lang w:val="es-ES"/>
        </w:rPr>
        <w:t>Figura 2.10C. Señal total</w:t>
      </w:r>
    </w:p>
    <w:p w:rsidR="00C62719" w:rsidRPr="002E504A" w:rsidRDefault="00C62719" w:rsidP="002B2EB3">
      <w:pPr>
        <w:autoSpaceDE w:val="0"/>
        <w:autoSpaceDN w:val="0"/>
        <w:adjustRightInd w:val="0"/>
        <w:spacing w:line="480" w:lineRule="auto"/>
        <w:ind w:left="1797"/>
        <w:jc w:val="center"/>
        <w:rPr>
          <w:rFonts w:ascii="Arial" w:hAnsi="Arial" w:cs="Arial"/>
          <w:color w:val="000000"/>
          <w:lang w:val="es-ES"/>
        </w:rPr>
      </w:pPr>
    </w:p>
    <w:p w:rsidR="00AA52F1" w:rsidRPr="002E504A" w:rsidRDefault="00AA52F1" w:rsidP="00B0697E">
      <w:pPr>
        <w:autoSpaceDE w:val="0"/>
        <w:autoSpaceDN w:val="0"/>
        <w:adjustRightInd w:val="0"/>
        <w:spacing w:line="480" w:lineRule="auto"/>
        <w:ind w:left="2124"/>
        <w:jc w:val="both"/>
        <w:rPr>
          <w:rFonts w:ascii="Arial" w:hAnsi="Arial" w:cs="Arial"/>
          <w:color w:val="000000"/>
          <w:lang w:val="es-ES"/>
        </w:rPr>
      </w:pPr>
      <w:r w:rsidRPr="002E504A">
        <w:rPr>
          <w:rFonts w:ascii="Arial" w:hAnsi="Arial" w:cs="Arial"/>
          <w:color w:val="000000"/>
          <w:lang w:val="es-ES"/>
        </w:rPr>
        <w:t xml:space="preserve">Los problemas de un sistema eléctrico plagado con formas de onda similares a la de </w:t>
      </w:r>
      <w:smartTag w:uri="urn:schemas-microsoft-com:office:smarttags" w:element="PersonName">
        <w:smartTagPr>
          <w:attr w:name="ProductID" w:val="la Figura"/>
        </w:smartTagPr>
        <w:r w:rsidRPr="002E504A">
          <w:rPr>
            <w:rFonts w:ascii="Arial" w:hAnsi="Arial" w:cs="Arial"/>
            <w:color w:val="000000"/>
            <w:lang w:val="es-ES"/>
          </w:rPr>
          <w:t>la Figura</w:t>
        </w:r>
      </w:smartTag>
      <w:r w:rsidR="00487206" w:rsidRPr="002E504A">
        <w:rPr>
          <w:rFonts w:ascii="Arial" w:hAnsi="Arial" w:cs="Arial"/>
          <w:color w:val="000000"/>
          <w:lang w:val="es-ES"/>
        </w:rPr>
        <w:t xml:space="preserve"> </w:t>
      </w:r>
      <w:smartTag w:uri="urn:schemas-microsoft-com:office:smarttags" w:element="metricconverter">
        <w:smartTagPr>
          <w:attr w:name="ProductID" w:val="2.10C"/>
        </w:smartTagPr>
        <w:r w:rsidR="00487206" w:rsidRPr="002E504A">
          <w:rPr>
            <w:rFonts w:ascii="Arial" w:hAnsi="Arial" w:cs="Arial"/>
            <w:color w:val="000000"/>
            <w:lang w:val="es-ES"/>
          </w:rPr>
          <w:t>2.10</w:t>
        </w:r>
        <w:r w:rsidRPr="002E504A">
          <w:rPr>
            <w:rFonts w:ascii="Arial" w:hAnsi="Arial" w:cs="Arial"/>
            <w:color w:val="000000"/>
            <w:lang w:val="es-ES"/>
          </w:rPr>
          <w:t>C</w:t>
        </w:r>
      </w:smartTag>
      <w:r w:rsidRPr="002E504A">
        <w:rPr>
          <w:rFonts w:ascii="Arial" w:hAnsi="Arial" w:cs="Arial"/>
          <w:color w:val="000000"/>
          <w:lang w:val="es-ES"/>
        </w:rPr>
        <w:t xml:space="preserve"> pueden ser más fácilmente entendidos y analizados en términos de tensiones y corrientes armónicas individuales. De acuerdo con la teoría de análisis de Fourier, cualquier forma de onda periódica que se desvía de una onda senoidal de amplitud constante, contiene armónicos que son múltiplos enteros de la frecuencia fundamental. Los armónicos de una forma de onda distorsionada pueden representarse por series de </w:t>
      </w:r>
      <w:r w:rsidR="00A73083" w:rsidRPr="002E504A">
        <w:rPr>
          <w:rFonts w:ascii="Arial" w:hAnsi="Arial" w:cs="Arial"/>
          <w:color w:val="000000"/>
          <w:lang w:val="es-ES"/>
        </w:rPr>
        <w:t>F</w:t>
      </w:r>
      <w:r w:rsidRPr="002E504A">
        <w:rPr>
          <w:rFonts w:ascii="Arial" w:hAnsi="Arial" w:cs="Arial"/>
          <w:color w:val="000000"/>
          <w:lang w:val="es-ES"/>
        </w:rPr>
        <w:t xml:space="preserve">ourier. </w:t>
      </w:r>
    </w:p>
    <w:p w:rsidR="00B42198" w:rsidRPr="00526F83" w:rsidRDefault="00B42198" w:rsidP="005B7CE0">
      <w:pPr>
        <w:numPr>
          <w:ilvl w:val="3"/>
          <w:numId w:val="2"/>
        </w:numPr>
        <w:tabs>
          <w:tab w:val="clear" w:pos="1932"/>
          <w:tab w:val="num" w:pos="1800"/>
          <w:tab w:val="left" w:pos="2340"/>
        </w:tabs>
        <w:spacing w:line="480" w:lineRule="auto"/>
        <w:ind w:left="1260" w:firstLine="0"/>
        <w:jc w:val="both"/>
        <w:rPr>
          <w:rFonts w:ascii="Arial" w:hAnsi="Arial" w:cs="Arial"/>
          <w:b/>
          <w:lang w:val="es-ES_tradnl"/>
        </w:rPr>
      </w:pPr>
      <w:r w:rsidRPr="00526F83">
        <w:rPr>
          <w:rFonts w:ascii="Arial" w:hAnsi="Arial" w:cs="Arial"/>
          <w:b/>
          <w:lang w:val="es-ES_tradnl"/>
        </w:rPr>
        <w:lastRenderedPageBreak/>
        <w:t>CORTE</w:t>
      </w:r>
    </w:p>
    <w:p w:rsidR="00747B50" w:rsidRPr="002E504A" w:rsidRDefault="002845D5" w:rsidP="002B2EB3">
      <w:pPr>
        <w:autoSpaceDE w:val="0"/>
        <w:autoSpaceDN w:val="0"/>
        <w:adjustRightInd w:val="0"/>
        <w:spacing w:line="480" w:lineRule="auto"/>
        <w:ind w:left="1797"/>
        <w:jc w:val="both"/>
        <w:rPr>
          <w:rFonts w:ascii="Arial" w:hAnsi="Arial" w:cs="Arial"/>
          <w:color w:val="000000"/>
          <w:lang w:val="es-ES"/>
        </w:rPr>
      </w:pPr>
      <w:r w:rsidRPr="008409A4">
        <w:rPr>
          <w:rFonts w:ascii="Arial" w:hAnsi="Arial" w:cs="Arial"/>
          <w:color w:val="000000"/>
          <w:lang w:val="es-ES"/>
        </w:rPr>
        <w:t xml:space="preserve">Un corte es una </w:t>
      </w:r>
      <w:r w:rsidR="00747B50" w:rsidRPr="008409A4">
        <w:rPr>
          <w:rFonts w:ascii="Arial" w:hAnsi="Arial" w:cs="Arial"/>
          <w:color w:val="000000"/>
          <w:lang w:val="es-ES"/>
        </w:rPr>
        <w:t xml:space="preserve">conmutación u otro disturbio en la forma de onda de voltaje del sistema con duración menor a medio ciclo la cual es inicialmente opuesta en polaridad a la forma de onda normal, siendo por lo tanto substractiva en términos de </w:t>
      </w:r>
      <w:smartTag w:uri="urn:schemas-microsoft-com:office:smarttags" w:element="PersonName">
        <w:smartTagPr>
          <w:attr w:name="ProductID" w:val="la amplitud. Incluye"/>
        </w:smartTagPr>
        <w:r w:rsidR="00747B50" w:rsidRPr="008409A4">
          <w:rPr>
            <w:rFonts w:ascii="Arial" w:hAnsi="Arial" w:cs="Arial"/>
            <w:color w:val="000000"/>
            <w:lang w:val="es-ES"/>
          </w:rPr>
          <w:t>la amplitud. Incluye</w:t>
        </w:r>
      </w:smartTag>
      <w:r w:rsidR="00747B50" w:rsidRPr="008409A4">
        <w:rPr>
          <w:rFonts w:ascii="Arial" w:hAnsi="Arial" w:cs="Arial"/>
          <w:color w:val="000000"/>
          <w:lang w:val="es-ES"/>
        </w:rPr>
        <w:t xml:space="preserve"> la pérdida completa de voltaje por medio ciclo.</w:t>
      </w:r>
      <w:r w:rsidR="00747B50" w:rsidRPr="002E504A">
        <w:rPr>
          <w:rFonts w:ascii="Arial" w:hAnsi="Arial" w:cs="Arial"/>
          <w:color w:val="000000"/>
          <w:lang w:val="es-ES"/>
        </w:rPr>
        <w:t xml:space="preserve"> </w:t>
      </w:r>
    </w:p>
    <w:p w:rsidR="00544463" w:rsidRPr="00544463" w:rsidRDefault="00715510" w:rsidP="002B2EB3">
      <w:pPr>
        <w:tabs>
          <w:tab w:val="left" w:pos="1980"/>
        </w:tabs>
        <w:spacing w:line="480" w:lineRule="auto"/>
        <w:ind w:left="1800"/>
        <w:jc w:val="center"/>
        <w:rPr>
          <w:rFonts w:ascii="Arial" w:hAnsi="Arial" w:cs="Arial"/>
          <w:lang w:val="es-ES_tradnl"/>
        </w:rPr>
      </w:pPr>
      <w:r w:rsidRPr="00544463">
        <w:rPr>
          <w:rFonts w:ascii="Arial" w:hAnsi="Arial" w:cs="Arial"/>
          <w:lang w:val="es-ES_tradnl"/>
        </w:rPr>
        <w:pict>
          <v:shape id="_x0000_i1036" type="#_x0000_t75" style="width:330.75pt;height:195.75pt">
            <v:imagedata r:id="rId22" o:title=""/>
          </v:shape>
        </w:pict>
      </w:r>
    </w:p>
    <w:p w:rsidR="00715510" w:rsidRPr="003B4147" w:rsidRDefault="00715510" w:rsidP="002B2EB3">
      <w:pPr>
        <w:pStyle w:val="NormalWeb"/>
        <w:tabs>
          <w:tab w:val="left" w:pos="540"/>
          <w:tab w:val="left" w:pos="720"/>
          <w:tab w:val="left" w:pos="1843"/>
          <w:tab w:val="left" w:pos="2410"/>
          <w:tab w:val="left" w:pos="2977"/>
          <w:tab w:val="left" w:pos="3828"/>
        </w:tabs>
        <w:spacing w:before="0" w:beforeAutospacing="0" w:after="0" w:afterAutospacing="0" w:line="480" w:lineRule="auto"/>
        <w:ind w:left="1440"/>
        <w:jc w:val="center"/>
        <w:rPr>
          <w:rFonts w:ascii="Arial" w:hAnsi="Arial" w:cs="Arial"/>
          <w:lang w:val="pt-BR"/>
        </w:rPr>
      </w:pPr>
      <w:r w:rsidRPr="003B4147">
        <w:rPr>
          <w:rFonts w:ascii="Arial" w:hAnsi="Arial" w:cs="Arial"/>
          <w:lang w:val="pt-BR"/>
        </w:rPr>
        <w:t>Figura 2.11. Curva de espectro de corte</w:t>
      </w:r>
    </w:p>
    <w:p w:rsidR="00715510" w:rsidRDefault="00715510" w:rsidP="002B2EB3">
      <w:pPr>
        <w:tabs>
          <w:tab w:val="left" w:pos="1980"/>
        </w:tabs>
        <w:spacing w:line="480" w:lineRule="auto"/>
        <w:ind w:left="1800"/>
        <w:jc w:val="both"/>
        <w:rPr>
          <w:rFonts w:ascii="Arial" w:hAnsi="Arial" w:cs="Arial"/>
          <w:lang w:val="es-ES_tradnl"/>
        </w:rPr>
      </w:pPr>
      <w:r>
        <w:rPr>
          <w:rFonts w:ascii="Arial" w:hAnsi="Arial" w:cs="Arial"/>
          <w:lang w:val="es-ES_tradnl"/>
        </w:rPr>
        <w:t>La principal fuente de cortes de tensión son los convertidores trifásicos.</w:t>
      </w:r>
    </w:p>
    <w:p w:rsidR="00CE3C30" w:rsidRPr="003B4147" w:rsidRDefault="00CE3C30" w:rsidP="002B2EB3">
      <w:pPr>
        <w:tabs>
          <w:tab w:val="left" w:pos="2340"/>
        </w:tabs>
        <w:spacing w:line="480" w:lineRule="auto"/>
        <w:ind w:left="2340" w:hanging="900"/>
        <w:jc w:val="center"/>
        <w:rPr>
          <w:rFonts w:ascii="Arial" w:hAnsi="Arial" w:cs="Arial"/>
          <w:lang w:val="pt-BR"/>
        </w:rPr>
      </w:pPr>
    </w:p>
    <w:p w:rsidR="00B42198" w:rsidRPr="00526F83" w:rsidRDefault="00B42198" w:rsidP="005B7CE0">
      <w:pPr>
        <w:numPr>
          <w:ilvl w:val="3"/>
          <w:numId w:val="2"/>
        </w:numPr>
        <w:tabs>
          <w:tab w:val="clear" w:pos="1932"/>
          <w:tab w:val="num" w:pos="1800"/>
          <w:tab w:val="left" w:pos="2340"/>
        </w:tabs>
        <w:spacing w:line="480" w:lineRule="auto"/>
        <w:ind w:left="1260" w:firstLine="0"/>
        <w:jc w:val="both"/>
        <w:rPr>
          <w:rFonts w:ascii="Arial" w:hAnsi="Arial" w:cs="Arial"/>
          <w:b/>
          <w:lang w:val="es-ES_tradnl"/>
        </w:rPr>
      </w:pPr>
      <w:r w:rsidRPr="00526F83">
        <w:rPr>
          <w:rFonts w:ascii="Arial" w:hAnsi="Arial" w:cs="Arial"/>
          <w:b/>
          <w:lang w:val="es-ES_tradnl"/>
        </w:rPr>
        <w:t>RUIDO</w:t>
      </w:r>
    </w:p>
    <w:p w:rsidR="00236B51" w:rsidRPr="00B4085D" w:rsidRDefault="00236B51" w:rsidP="002B2EB3">
      <w:pPr>
        <w:autoSpaceDE w:val="0"/>
        <w:autoSpaceDN w:val="0"/>
        <w:adjustRightInd w:val="0"/>
        <w:spacing w:line="480" w:lineRule="auto"/>
        <w:ind w:left="1800"/>
        <w:jc w:val="both"/>
        <w:rPr>
          <w:rFonts w:ascii="Arial" w:hAnsi="Arial" w:cs="Arial"/>
          <w:lang w:val="es-ES"/>
        </w:rPr>
      </w:pPr>
      <w:r w:rsidRPr="005160D3">
        <w:rPr>
          <w:rFonts w:ascii="Arial" w:hAnsi="Arial" w:cs="Arial"/>
          <w:lang w:val="es-ES"/>
        </w:rPr>
        <w:t>Es la distorsión (no necesariamente periódica) de la forma senoidal del voltaje. Este es debido a switcheo, transmisores de radio y equipo industrial de arco eléctrico.</w:t>
      </w:r>
    </w:p>
    <w:p w:rsidR="00747B50" w:rsidRDefault="00747B50" w:rsidP="002B2EB3">
      <w:pPr>
        <w:autoSpaceDE w:val="0"/>
        <w:autoSpaceDN w:val="0"/>
        <w:adjustRightInd w:val="0"/>
        <w:spacing w:line="480" w:lineRule="auto"/>
        <w:ind w:left="1800"/>
        <w:jc w:val="both"/>
        <w:rPr>
          <w:rFonts w:ascii="Arial" w:hAnsi="Arial" w:cs="Arial"/>
          <w:color w:val="000000"/>
          <w:lang w:val="es-ES"/>
        </w:rPr>
      </w:pPr>
      <w:r w:rsidRPr="005160D3">
        <w:rPr>
          <w:rFonts w:ascii="Arial" w:hAnsi="Arial" w:cs="Arial"/>
          <w:color w:val="000000"/>
          <w:lang w:val="es-ES"/>
        </w:rPr>
        <w:lastRenderedPageBreak/>
        <w:t>Se considera como ruido las señales eléctricas no deseadas que producen efectos indeseables en los circuitos de control en los que se presentan y que incluyen el equipo electrónico sensible en su totalidad o en alguna de sus partes.</w:t>
      </w:r>
    </w:p>
    <w:p w:rsidR="005160D3" w:rsidRPr="00B4085D" w:rsidRDefault="00B16A93" w:rsidP="002B2EB3">
      <w:pPr>
        <w:autoSpaceDE w:val="0"/>
        <w:autoSpaceDN w:val="0"/>
        <w:adjustRightInd w:val="0"/>
        <w:spacing w:line="480" w:lineRule="auto"/>
        <w:ind w:left="1800"/>
        <w:jc w:val="both"/>
        <w:rPr>
          <w:rFonts w:ascii="Arial" w:hAnsi="Arial" w:cs="Arial"/>
          <w:color w:val="000000"/>
          <w:lang w:val="es-ES"/>
        </w:rPr>
      </w:pPr>
      <w:r w:rsidRPr="00B4085D">
        <w:rPr>
          <w:rFonts w:ascii="Arial" w:hAnsi="Arial" w:cs="Arial"/>
          <w:color w:val="000000"/>
          <w:lang w:val="es-ES"/>
        </w:rPr>
        <w:pict>
          <v:shape id="_x0000_i1037" type="#_x0000_t75" style="width:317.25pt;height:193.5pt">
            <v:imagedata r:id="rId23" o:title="" cropbottom="8209f" cropleft="2193f" cropright="1348f"/>
          </v:shape>
        </w:pict>
      </w:r>
    </w:p>
    <w:p w:rsidR="009F31DD" w:rsidRPr="00AA24F0" w:rsidRDefault="009F31DD" w:rsidP="002B2EB3">
      <w:pPr>
        <w:pStyle w:val="NormalWeb"/>
        <w:tabs>
          <w:tab w:val="left" w:pos="540"/>
          <w:tab w:val="left" w:pos="720"/>
          <w:tab w:val="left" w:pos="1843"/>
          <w:tab w:val="left" w:pos="2410"/>
          <w:tab w:val="left" w:pos="2977"/>
          <w:tab w:val="left" w:pos="3828"/>
        </w:tabs>
        <w:spacing w:before="0" w:beforeAutospacing="0" w:after="0" w:afterAutospacing="0" w:line="480" w:lineRule="auto"/>
        <w:ind w:left="1440"/>
        <w:jc w:val="center"/>
        <w:rPr>
          <w:rFonts w:ascii="Arial" w:hAnsi="Arial" w:cs="Arial"/>
          <w:lang w:val="es-ES_tradnl"/>
        </w:rPr>
      </w:pPr>
      <w:r>
        <w:rPr>
          <w:rFonts w:ascii="Arial" w:hAnsi="Arial" w:cs="Arial"/>
          <w:lang w:val="es-PA"/>
        </w:rPr>
        <w:t>Figura 2.12. Curva de espectro de ruido</w:t>
      </w:r>
    </w:p>
    <w:p w:rsidR="00B42198" w:rsidRDefault="00B42198" w:rsidP="002B2EB3">
      <w:pPr>
        <w:tabs>
          <w:tab w:val="left" w:pos="2340"/>
        </w:tabs>
        <w:spacing w:line="480" w:lineRule="auto"/>
        <w:ind w:left="2340" w:hanging="900"/>
        <w:jc w:val="center"/>
        <w:rPr>
          <w:rFonts w:ascii="Arial" w:hAnsi="Arial" w:cs="Arial"/>
          <w:lang w:val="es-ES_tradnl"/>
        </w:rPr>
      </w:pPr>
    </w:p>
    <w:p w:rsidR="00B42198" w:rsidRPr="00526F83" w:rsidRDefault="00B42198" w:rsidP="005B7CE0">
      <w:pPr>
        <w:numPr>
          <w:ilvl w:val="2"/>
          <w:numId w:val="2"/>
        </w:numPr>
        <w:spacing w:line="480" w:lineRule="auto"/>
        <w:ind w:hanging="28"/>
        <w:jc w:val="both"/>
        <w:rPr>
          <w:rFonts w:ascii="Arial" w:hAnsi="Arial" w:cs="Arial"/>
          <w:b/>
          <w:lang w:val="es-ES_tradnl"/>
        </w:rPr>
      </w:pPr>
      <w:r w:rsidRPr="00526F83">
        <w:rPr>
          <w:rFonts w:ascii="Arial" w:hAnsi="Arial" w:cs="Arial"/>
          <w:b/>
          <w:lang w:val="es-ES_tradnl"/>
        </w:rPr>
        <w:t>FLUCTUACIÓN DE TENSIÓN</w:t>
      </w:r>
      <w:r w:rsidR="0022039F">
        <w:rPr>
          <w:rFonts w:ascii="Arial" w:hAnsi="Arial" w:cs="Arial"/>
          <w:b/>
          <w:lang w:val="es-ES_tradnl"/>
        </w:rPr>
        <w:t>: FLICKERS</w:t>
      </w:r>
    </w:p>
    <w:p w:rsidR="00846E62" w:rsidRDefault="00846E62" w:rsidP="002B2EB3">
      <w:pPr>
        <w:autoSpaceDE w:val="0"/>
        <w:autoSpaceDN w:val="0"/>
        <w:adjustRightInd w:val="0"/>
        <w:spacing w:line="480" w:lineRule="auto"/>
        <w:ind w:left="1797"/>
        <w:jc w:val="both"/>
        <w:rPr>
          <w:rFonts w:ascii="Arial" w:hAnsi="Arial" w:cs="Arial"/>
          <w:color w:val="000000"/>
          <w:lang w:val="es-ES"/>
        </w:rPr>
      </w:pPr>
      <w:r w:rsidRPr="00F32C07">
        <w:rPr>
          <w:rFonts w:ascii="Arial" w:hAnsi="Arial" w:cs="Arial"/>
          <w:color w:val="000000"/>
          <w:lang w:val="es-ES"/>
        </w:rPr>
        <w:t>Las fluctuaciones de tensión son debidas principalmente al consumo variable de potencia reactiva, la severidad de estas fluctuaciones es mayor entre más débil sea la red; la fortaleza del sistema se mide en términos de su capacidad de corto circuito en el punto de acople común con la red.</w:t>
      </w:r>
      <w:r w:rsidRPr="002C6DDB">
        <w:rPr>
          <w:rFonts w:ascii="Arial" w:hAnsi="Arial" w:cs="Arial"/>
          <w:color w:val="000000"/>
          <w:lang w:val="es-ES"/>
        </w:rPr>
        <w:t xml:space="preserve"> </w:t>
      </w:r>
    </w:p>
    <w:p w:rsidR="00196146" w:rsidRDefault="00196146" w:rsidP="002B2EB3">
      <w:pPr>
        <w:autoSpaceDE w:val="0"/>
        <w:autoSpaceDN w:val="0"/>
        <w:adjustRightInd w:val="0"/>
        <w:spacing w:line="480" w:lineRule="auto"/>
        <w:ind w:left="1797"/>
        <w:jc w:val="both"/>
        <w:rPr>
          <w:rFonts w:ascii="Arial" w:hAnsi="Arial" w:cs="Arial"/>
          <w:color w:val="000000"/>
          <w:lang w:val="es-ES"/>
        </w:rPr>
      </w:pPr>
    </w:p>
    <w:p w:rsidR="000349BD" w:rsidRDefault="000349BD" w:rsidP="002B2EB3">
      <w:pPr>
        <w:autoSpaceDE w:val="0"/>
        <w:autoSpaceDN w:val="0"/>
        <w:adjustRightInd w:val="0"/>
        <w:spacing w:line="480" w:lineRule="auto"/>
        <w:ind w:left="1797"/>
        <w:jc w:val="both"/>
        <w:rPr>
          <w:rFonts w:ascii="Arial" w:hAnsi="Arial" w:cs="Arial"/>
          <w:color w:val="000000"/>
          <w:lang w:val="es-ES"/>
        </w:rPr>
      </w:pPr>
    </w:p>
    <w:p w:rsidR="000349BD" w:rsidRPr="002C6DDB" w:rsidRDefault="000349BD" w:rsidP="002B2EB3">
      <w:pPr>
        <w:autoSpaceDE w:val="0"/>
        <w:autoSpaceDN w:val="0"/>
        <w:adjustRightInd w:val="0"/>
        <w:spacing w:line="480" w:lineRule="auto"/>
        <w:ind w:left="1797"/>
        <w:jc w:val="both"/>
        <w:rPr>
          <w:rFonts w:ascii="Arial" w:hAnsi="Arial" w:cs="Arial"/>
          <w:color w:val="000000"/>
          <w:lang w:val="es-ES"/>
        </w:rPr>
      </w:pPr>
    </w:p>
    <w:p w:rsidR="00196146" w:rsidRPr="00526F83" w:rsidRDefault="00196146" w:rsidP="002B2EB3">
      <w:pPr>
        <w:spacing w:line="480" w:lineRule="auto"/>
        <w:ind w:left="1644" w:firstLine="156"/>
        <w:jc w:val="both"/>
        <w:rPr>
          <w:rFonts w:ascii="Arial" w:hAnsi="Arial" w:cs="Arial"/>
          <w:b/>
          <w:lang w:val="es-ES_tradnl"/>
        </w:rPr>
      </w:pPr>
      <w:r w:rsidRPr="00526F83">
        <w:rPr>
          <w:rFonts w:ascii="Arial" w:hAnsi="Arial" w:cs="Arial"/>
          <w:b/>
          <w:lang w:val="es-ES_tradnl"/>
        </w:rPr>
        <w:lastRenderedPageBreak/>
        <w:t>FLICKER</w:t>
      </w:r>
      <w:r>
        <w:rPr>
          <w:rFonts w:ascii="Arial" w:hAnsi="Arial" w:cs="Arial"/>
          <w:b/>
          <w:lang w:val="es-ES_tradnl"/>
        </w:rPr>
        <w:t>S</w:t>
      </w:r>
    </w:p>
    <w:p w:rsidR="00846E62" w:rsidRPr="00A66DE5" w:rsidRDefault="00106768" w:rsidP="002B2EB3">
      <w:pPr>
        <w:autoSpaceDE w:val="0"/>
        <w:autoSpaceDN w:val="0"/>
        <w:adjustRightInd w:val="0"/>
        <w:spacing w:line="480" w:lineRule="auto"/>
        <w:ind w:left="1797"/>
        <w:jc w:val="both"/>
        <w:rPr>
          <w:rFonts w:ascii="Arial" w:hAnsi="Arial" w:cs="Arial"/>
          <w:color w:val="000000"/>
          <w:lang w:val="es-ES"/>
        </w:rPr>
      </w:pPr>
      <w:r w:rsidRPr="00F32C07">
        <w:rPr>
          <w:rFonts w:ascii="Arial" w:hAnsi="Arial" w:cs="Arial"/>
        </w:rPr>
        <w:t xml:space="preserve">El "Flicker" o parpadeo es el fenómeno de variación de la intensidad luminosa que afecta la visión humana, principalmente en el rango de frecuencias de </w:t>
      </w:r>
      <w:smartTag w:uri="urn:schemas-microsoft-com:office:smarttags" w:element="metricconverter">
        <w:smartTagPr>
          <w:attr w:name="ProductID" w:val="0 a"/>
        </w:smartTagPr>
        <w:r w:rsidRPr="00F32C07">
          <w:rPr>
            <w:rFonts w:ascii="Arial" w:hAnsi="Arial" w:cs="Arial"/>
          </w:rPr>
          <w:t>0 a</w:t>
        </w:r>
      </w:smartTag>
      <w:r w:rsidRPr="00F32C07">
        <w:rPr>
          <w:rFonts w:ascii="Arial" w:hAnsi="Arial" w:cs="Arial"/>
        </w:rPr>
        <w:t xml:space="preserve"> 25 Hz. Este fenómeno depende de los niveles de percepción de los individuos. Sin embargo, se ha comprobado estadísticamente que la visión humana responde a una curva de respuesta de frecuencia cuya sensibilidad máxima está en 8.8 Hz, en que variaciones de 0.25% de voltaje ya producen fluctuaciones luminosas en lámparas que son perceptibles como "parpadeo".</w:t>
      </w:r>
      <w:bookmarkStart w:id="41" w:name="_Toc494099873"/>
      <w:r w:rsidR="00CC194F">
        <w:rPr>
          <w:rFonts w:ascii="Arial" w:hAnsi="Arial" w:cs="Arial"/>
        </w:rPr>
        <w:t xml:space="preserve"> </w:t>
      </w:r>
      <w:r w:rsidR="00846E62" w:rsidRPr="00A66DE5">
        <w:rPr>
          <w:rFonts w:ascii="Arial" w:hAnsi="Arial" w:cs="Arial"/>
          <w:color w:val="000000"/>
          <w:lang w:val="es-ES"/>
        </w:rPr>
        <w:t>Las variaciones de luminosidad definen dos límites:</w:t>
      </w:r>
    </w:p>
    <w:p w:rsidR="00793DF5" w:rsidRDefault="00846E62" w:rsidP="002B2EB3">
      <w:pPr>
        <w:autoSpaceDE w:val="0"/>
        <w:autoSpaceDN w:val="0"/>
        <w:adjustRightInd w:val="0"/>
        <w:spacing w:line="480" w:lineRule="auto"/>
        <w:ind w:left="1797"/>
        <w:jc w:val="both"/>
        <w:rPr>
          <w:rFonts w:ascii="Arial" w:hAnsi="Arial" w:cs="Arial"/>
          <w:color w:val="000000"/>
          <w:highlight w:val="yellow"/>
          <w:lang w:val="es-ES"/>
        </w:rPr>
      </w:pPr>
      <w:r w:rsidRPr="0074103E">
        <w:rPr>
          <w:rFonts w:ascii="Arial" w:hAnsi="Arial" w:cs="Arial"/>
          <w:color w:val="000000"/>
          <w:highlight w:val="yellow"/>
          <w:lang w:val="es-ES"/>
        </w:rPr>
        <w:t xml:space="preserve"> </w:t>
      </w:r>
    </w:p>
    <w:p w:rsidR="00846E62" w:rsidRPr="00A66DE5" w:rsidRDefault="00846E62" w:rsidP="002B2EB3">
      <w:pPr>
        <w:autoSpaceDE w:val="0"/>
        <w:autoSpaceDN w:val="0"/>
        <w:adjustRightInd w:val="0"/>
        <w:spacing w:line="480" w:lineRule="auto"/>
        <w:ind w:left="1797"/>
        <w:jc w:val="both"/>
        <w:rPr>
          <w:rFonts w:ascii="Arial" w:hAnsi="Arial" w:cs="Arial"/>
          <w:color w:val="000000"/>
          <w:lang w:val="es-ES"/>
        </w:rPr>
      </w:pPr>
      <w:r w:rsidRPr="00A66DE5">
        <w:rPr>
          <w:rFonts w:ascii="Arial" w:hAnsi="Arial" w:cs="Arial"/>
          <w:b/>
          <w:color w:val="000000"/>
          <w:lang w:val="es-ES"/>
        </w:rPr>
        <w:t>Umbral de perceptibilidad</w:t>
      </w:r>
      <w:r w:rsidRPr="00A66DE5">
        <w:rPr>
          <w:rFonts w:ascii="Arial" w:hAnsi="Arial" w:cs="Arial"/>
          <w:color w:val="000000"/>
          <w:lang w:val="es-ES"/>
        </w:rPr>
        <w:t xml:space="preserve">: es el menor nivel de tensión de flicker para el cual un cambio en la intensidad luminosa es discernible para la mayoría de la población. </w:t>
      </w:r>
    </w:p>
    <w:p w:rsidR="00793DF5" w:rsidRPr="0074103E" w:rsidRDefault="00793DF5" w:rsidP="002B2EB3">
      <w:pPr>
        <w:autoSpaceDE w:val="0"/>
        <w:autoSpaceDN w:val="0"/>
        <w:adjustRightInd w:val="0"/>
        <w:spacing w:line="480" w:lineRule="auto"/>
        <w:ind w:left="1797"/>
        <w:jc w:val="both"/>
        <w:rPr>
          <w:rFonts w:ascii="Arial" w:hAnsi="Arial" w:cs="Arial"/>
          <w:color w:val="000000"/>
          <w:highlight w:val="yellow"/>
          <w:lang w:val="es-ES"/>
        </w:rPr>
      </w:pPr>
    </w:p>
    <w:p w:rsidR="00846E62" w:rsidRPr="00A66DE5" w:rsidRDefault="00846E62" w:rsidP="002B2EB3">
      <w:pPr>
        <w:autoSpaceDE w:val="0"/>
        <w:autoSpaceDN w:val="0"/>
        <w:adjustRightInd w:val="0"/>
        <w:spacing w:line="480" w:lineRule="auto"/>
        <w:ind w:left="1797"/>
        <w:jc w:val="both"/>
        <w:rPr>
          <w:rFonts w:ascii="Arial" w:hAnsi="Arial" w:cs="Arial"/>
          <w:color w:val="000000"/>
          <w:lang w:val="es-ES"/>
        </w:rPr>
      </w:pPr>
      <w:r w:rsidRPr="00A66DE5">
        <w:rPr>
          <w:rFonts w:ascii="Arial" w:hAnsi="Arial" w:cs="Arial"/>
          <w:b/>
          <w:color w:val="000000"/>
          <w:lang w:val="es-ES"/>
        </w:rPr>
        <w:t>Borde de irritación</w:t>
      </w:r>
      <w:r w:rsidRPr="00A66DE5">
        <w:rPr>
          <w:rFonts w:ascii="Arial" w:hAnsi="Arial" w:cs="Arial"/>
          <w:color w:val="000000"/>
          <w:lang w:val="es-ES"/>
        </w:rPr>
        <w:t xml:space="preserve">: es el nivel de tensión de flicker para el cual el cambio en la intensidad luminosa empieza a ser molesta. </w:t>
      </w:r>
    </w:p>
    <w:p w:rsidR="00793DF5" w:rsidRPr="0074103E" w:rsidRDefault="00793DF5" w:rsidP="002B2EB3">
      <w:pPr>
        <w:autoSpaceDE w:val="0"/>
        <w:autoSpaceDN w:val="0"/>
        <w:adjustRightInd w:val="0"/>
        <w:spacing w:line="480" w:lineRule="auto"/>
        <w:ind w:left="1797"/>
        <w:jc w:val="both"/>
        <w:rPr>
          <w:rFonts w:ascii="Arial" w:hAnsi="Arial" w:cs="Arial"/>
          <w:color w:val="000000"/>
          <w:highlight w:val="yellow"/>
          <w:lang w:val="es-ES"/>
        </w:rPr>
      </w:pPr>
    </w:p>
    <w:p w:rsidR="00846E62" w:rsidRPr="00A66DE5" w:rsidRDefault="00846E62" w:rsidP="002B2EB3">
      <w:pPr>
        <w:autoSpaceDE w:val="0"/>
        <w:autoSpaceDN w:val="0"/>
        <w:adjustRightInd w:val="0"/>
        <w:spacing w:line="480" w:lineRule="auto"/>
        <w:ind w:left="1797"/>
        <w:jc w:val="both"/>
        <w:rPr>
          <w:rFonts w:ascii="Arial" w:hAnsi="Arial" w:cs="Arial"/>
          <w:color w:val="000000"/>
          <w:lang w:val="es-ES"/>
        </w:rPr>
      </w:pPr>
      <w:r w:rsidRPr="00A66DE5">
        <w:rPr>
          <w:rFonts w:ascii="Arial" w:hAnsi="Arial" w:cs="Arial"/>
          <w:color w:val="000000"/>
          <w:lang w:val="es-ES"/>
        </w:rPr>
        <w:lastRenderedPageBreak/>
        <w:t xml:space="preserve">El flicker permisible es una cantidad que no puede ser definida con precisión, y esto es debido a: </w:t>
      </w:r>
    </w:p>
    <w:p w:rsidR="00846E62" w:rsidRPr="00A66DE5" w:rsidRDefault="00846E62" w:rsidP="005B7CE0">
      <w:pPr>
        <w:numPr>
          <w:ilvl w:val="0"/>
          <w:numId w:val="10"/>
        </w:numPr>
        <w:tabs>
          <w:tab w:val="clear" w:pos="720"/>
          <w:tab w:val="num" w:pos="2280"/>
        </w:tabs>
        <w:autoSpaceDE w:val="0"/>
        <w:autoSpaceDN w:val="0"/>
        <w:adjustRightInd w:val="0"/>
        <w:spacing w:line="480" w:lineRule="auto"/>
        <w:ind w:left="2160"/>
        <w:jc w:val="both"/>
        <w:rPr>
          <w:rFonts w:ascii="Arial" w:hAnsi="Arial" w:cs="Arial"/>
          <w:color w:val="000000"/>
          <w:lang w:val="es-ES"/>
        </w:rPr>
      </w:pPr>
      <w:r w:rsidRPr="00A66DE5">
        <w:rPr>
          <w:rFonts w:ascii="Arial" w:hAnsi="Arial" w:cs="Arial"/>
          <w:color w:val="000000"/>
          <w:lang w:val="es-ES"/>
        </w:rPr>
        <w:t xml:space="preserve">Sensibilidad del ojo humano. </w:t>
      </w:r>
    </w:p>
    <w:p w:rsidR="00846E62" w:rsidRPr="00A66DE5" w:rsidRDefault="00846E62" w:rsidP="005B7CE0">
      <w:pPr>
        <w:numPr>
          <w:ilvl w:val="0"/>
          <w:numId w:val="10"/>
        </w:numPr>
        <w:tabs>
          <w:tab w:val="clear" w:pos="720"/>
          <w:tab w:val="num" w:pos="2280"/>
        </w:tabs>
        <w:autoSpaceDE w:val="0"/>
        <w:autoSpaceDN w:val="0"/>
        <w:adjustRightInd w:val="0"/>
        <w:spacing w:line="480" w:lineRule="auto"/>
        <w:ind w:left="2160"/>
        <w:jc w:val="both"/>
        <w:rPr>
          <w:rFonts w:ascii="Arial" w:hAnsi="Arial" w:cs="Arial"/>
          <w:color w:val="000000"/>
          <w:lang w:val="es-ES"/>
        </w:rPr>
      </w:pPr>
      <w:r w:rsidRPr="00A66DE5">
        <w:rPr>
          <w:rFonts w:ascii="Arial" w:hAnsi="Arial" w:cs="Arial"/>
          <w:color w:val="000000"/>
          <w:lang w:val="es-ES"/>
        </w:rPr>
        <w:t xml:space="preserve">Tipo de lámpara. </w:t>
      </w:r>
    </w:p>
    <w:p w:rsidR="00846E62" w:rsidRPr="00A66DE5" w:rsidRDefault="00846E62" w:rsidP="005B7CE0">
      <w:pPr>
        <w:numPr>
          <w:ilvl w:val="0"/>
          <w:numId w:val="10"/>
        </w:numPr>
        <w:tabs>
          <w:tab w:val="clear" w:pos="720"/>
          <w:tab w:val="num" w:pos="2280"/>
        </w:tabs>
        <w:autoSpaceDE w:val="0"/>
        <w:autoSpaceDN w:val="0"/>
        <w:adjustRightInd w:val="0"/>
        <w:spacing w:line="480" w:lineRule="auto"/>
        <w:ind w:left="2160"/>
        <w:jc w:val="both"/>
        <w:rPr>
          <w:rFonts w:ascii="Arial" w:hAnsi="Arial" w:cs="Arial"/>
          <w:color w:val="000000"/>
          <w:lang w:val="es-ES"/>
        </w:rPr>
      </w:pPr>
      <w:r w:rsidRPr="00A66DE5">
        <w:rPr>
          <w:rFonts w:ascii="Arial" w:hAnsi="Arial" w:cs="Arial"/>
          <w:color w:val="000000"/>
          <w:lang w:val="es-ES"/>
        </w:rPr>
        <w:t xml:space="preserve">Naturaleza de los cambios en la tensión. </w:t>
      </w:r>
    </w:p>
    <w:p w:rsidR="00846E62" w:rsidRPr="00A66DE5" w:rsidRDefault="00846E62" w:rsidP="005B7CE0">
      <w:pPr>
        <w:numPr>
          <w:ilvl w:val="0"/>
          <w:numId w:val="10"/>
        </w:numPr>
        <w:tabs>
          <w:tab w:val="clear" w:pos="720"/>
          <w:tab w:val="num" w:pos="2280"/>
        </w:tabs>
        <w:autoSpaceDE w:val="0"/>
        <w:autoSpaceDN w:val="0"/>
        <w:adjustRightInd w:val="0"/>
        <w:spacing w:line="480" w:lineRule="auto"/>
        <w:ind w:left="2160"/>
        <w:jc w:val="both"/>
        <w:rPr>
          <w:rFonts w:ascii="Arial" w:hAnsi="Arial" w:cs="Arial"/>
          <w:color w:val="000000"/>
          <w:lang w:val="es-ES"/>
        </w:rPr>
      </w:pPr>
      <w:r w:rsidRPr="00A66DE5">
        <w:rPr>
          <w:rFonts w:ascii="Arial" w:hAnsi="Arial" w:cs="Arial"/>
          <w:color w:val="000000"/>
          <w:lang w:val="es-ES"/>
        </w:rPr>
        <w:t>R</w:t>
      </w:r>
      <w:r w:rsidR="00793DF5" w:rsidRPr="00A66DE5">
        <w:rPr>
          <w:rFonts w:ascii="Arial" w:hAnsi="Arial" w:cs="Arial"/>
          <w:color w:val="000000"/>
          <w:lang w:val="es-ES"/>
        </w:rPr>
        <w:t xml:space="preserve">azón </w:t>
      </w:r>
      <w:r w:rsidRPr="00A66DE5">
        <w:rPr>
          <w:rFonts w:ascii="Arial" w:hAnsi="Arial" w:cs="Arial"/>
          <w:color w:val="000000"/>
          <w:lang w:val="es-ES"/>
        </w:rPr>
        <w:t xml:space="preserve">de cambio. </w:t>
      </w:r>
    </w:p>
    <w:p w:rsidR="00846E62" w:rsidRPr="00A66DE5" w:rsidRDefault="00846E62" w:rsidP="005B7CE0">
      <w:pPr>
        <w:numPr>
          <w:ilvl w:val="0"/>
          <w:numId w:val="10"/>
        </w:numPr>
        <w:tabs>
          <w:tab w:val="clear" w:pos="720"/>
          <w:tab w:val="num" w:pos="2280"/>
        </w:tabs>
        <w:autoSpaceDE w:val="0"/>
        <w:autoSpaceDN w:val="0"/>
        <w:adjustRightInd w:val="0"/>
        <w:spacing w:line="480" w:lineRule="auto"/>
        <w:ind w:left="2160"/>
        <w:jc w:val="both"/>
        <w:rPr>
          <w:rFonts w:ascii="Arial" w:hAnsi="Arial" w:cs="Arial"/>
          <w:color w:val="000000"/>
          <w:lang w:val="es-ES"/>
        </w:rPr>
      </w:pPr>
      <w:r w:rsidRPr="00A66DE5">
        <w:rPr>
          <w:rFonts w:ascii="Arial" w:hAnsi="Arial" w:cs="Arial"/>
          <w:color w:val="000000"/>
          <w:lang w:val="es-ES"/>
        </w:rPr>
        <w:t xml:space="preserve">Duración del cambio. </w:t>
      </w:r>
    </w:p>
    <w:p w:rsidR="00846E62" w:rsidRPr="00A66DE5" w:rsidRDefault="00846E62" w:rsidP="005B7CE0">
      <w:pPr>
        <w:numPr>
          <w:ilvl w:val="0"/>
          <w:numId w:val="10"/>
        </w:numPr>
        <w:tabs>
          <w:tab w:val="clear" w:pos="720"/>
          <w:tab w:val="num" w:pos="2280"/>
        </w:tabs>
        <w:autoSpaceDE w:val="0"/>
        <w:autoSpaceDN w:val="0"/>
        <w:adjustRightInd w:val="0"/>
        <w:spacing w:line="480" w:lineRule="auto"/>
        <w:ind w:left="2160"/>
        <w:jc w:val="both"/>
        <w:rPr>
          <w:rFonts w:ascii="Arial" w:hAnsi="Arial" w:cs="Arial"/>
          <w:color w:val="000000"/>
          <w:lang w:val="es-ES"/>
        </w:rPr>
      </w:pPr>
      <w:r w:rsidRPr="00A66DE5">
        <w:rPr>
          <w:rFonts w:ascii="Arial" w:hAnsi="Arial" w:cs="Arial"/>
          <w:color w:val="000000"/>
          <w:lang w:val="es-ES"/>
        </w:rPr>
        <w:t xml:space="preserve">Frecuencia de ocurrencia. </w:t>
      </w:r>
    </w:p>
    <w:p w:rsidR="00793DF5" w:rsidRPr="0074103E" w:rsidRDefault="00793DF5" w:rsidP="002B2EB3">
      <w:pPr>
        <w:autoSpaceDE w:val="0"/>
        <w:autoSpaceDN w:val="0"/>
        <w:adjustRightInd w:val="0"/>
        <w:spacing w:line="480" w:lineRule="auto"/>
        <w:ind w:left="1797"/>
        <w:jc w:val="both"/>
        <w:rPr>
          <w:rFonts w:ascii="Arial" w:hAnsi="Arial" w:cs="Arial"/>
          <w:color w:val="000000"/>
          <w:highlight w:val="yellow"/>
          <w:lang w:val="es-ES"/>
        </w:rPr>
      </w:pPr>
    </w:p>
    <w:p w:rsidR="00846E62" w:rsidRPr="00A66DE5" w:rsidRDefault="00846E62" w:rsidP="002B2EB3">
      <w:pPr>
        <w:autoSpaceDE w:val="0"/>
        <w:autoSpaceDN w:val="0"/>
        <w:adjustRightInd w:val="0"/>
        <w:spacing w:line="480" w:lineRule="auto"/>
        <w:ind w:left="1797"/>
        <w:jc w:val="both"/>
        <w:rPr>
          <w:rFonts w:ascii="Arial" w:hAnsi="Arial" w:cs="Arial"/>
          <w:color w:val="000000"/>
          <w:lang w:val="es-ES"/>
        </w:rPr>
      </w:pPr>
      <w:r w:rsidRPr="00A66DE5">
        <w:rPr>
          <w:rFonts w:ascii="Arial" w:hAnsi="Arial" w:cs="Arial"/>
          <w:color w:val="000000"/>
          <w:lang w:val="es-ES"/>
        </w:rPr>
        <w:t xml:space="preserve">Los hornos de arco son una fuente de fluctuaciones tipo flicker en el rango de </w:t>
      </w:r>
      <w:smartTag w:uri="urn:schemas-microsoft-com:office:smarttags" w:element="metricconverter">
        <w:smartTagPr>
          <w:attr w:name="ProductID" w:val="0.5 a"/>
        </w:smartTagPr>
        <w:r w:rsidRPr="00A66DE5">
          <w:rPr>
            <w:rFonts w:ascii="Arial" w:hAnsi="Arial" w:cs="Arial"/>
            <w:color w:val="000000"/>
            <w:lang w:val="es-ES"/>
          </w:rPr>
          <w:t>0.5 a</w:t>
        </w:r>
      </w:smartTag>
      <w:r w:rsidRPr="00A66DE5">
        <w:rPr>
          <w:rFonts w:ascii="Arial" w:hAnsi="Arial" w:cs="Arial"/>
          <w:color w:val="000000"/>
          <w:lang w:val="es-ES"/>
        </w:rPr>
        <w:t xml:space="preserve"> 30 Hz, aunque este tipo de carga es las que provoca mayores problemas de flicker existen otras cargas o condiciones que lo pueden ocasionar, tales como: </w:t>
      </w:r>
    </w:p>
    <w:p w:rsidR="00846E62" w:rsidRPr="00A66DE5" w:rsidRDefault="00846E62" w:rsidP="005B7CE0">
      <w:pPr>
        <w:numPr>
          <w:ilvl w:val="0"/>
          <w:numId w:val="11"/>
        </w:numPr>
        <w:tabs>
          <w:tab w:val="clear" w:pos="720"/>
          <w:tab w:val="num" w:pos="2280"/>
        </w:tabs>
        <w:autoSpaceDE w:val="0"/>
        <w:autoSpaceDN w:val="0"/>
        <w:adjustRightInd w:val="0"/>
        <w:spacing w:line="480" w:lineRule="auto"/>
        <w:ind w:left="2280" w:hanging="480"/>
        <w:jc w:val="both"/>
        <w:rPr>
          <w:rFonts w:ascii="Arial" w:hAnsi="Arial" w:cs="Arial"/>
          <w:color w:val="000000"/>
          <w:lang w:val="es-ES"/>
        </w:rPr>
      </w:pPr>
      <w:r w:rsidRPr="00A66DE5">
        <w:rPr>
          <w:rFonts w:ascii="Arial" w:hAnsi="Arial" w:cs="Arial"/>
          <w:color w:val="000000"/>
          <w:lang w:val="es-ES"/>
        </w:rPr>
        <w:t xml:space="preserve">Cortocircuitos. </w:t>
      </w:r>
    </w:p>
    <w:p w:rsidR="00846E62" w:rsidRPr="00A66DE5" w:rsidRDefault="00846E62" w:rsidP="005B7CE0">
      <w:pPr>
        <w:numPr>
          <w:ilvl w:val="0"/>
          <w:numId w:val="11"/>
        </w:numPr>
        <w:tabs>
          <w:tab w:val="clear" w:pos="720"/>
          <w:tab w:val="num" w:pos="2280"/>
        </w:tabs>
        <w:autoSpaceDE w:val="0"/>
        <w:autoSpaceDN w:val="0"/>
        <w:adjustRightInd w:val="0"/>
        <w:spacing w:line="480" w:lineRule="auto"/>
        <w:ind w:left="2280" w:hanging="480"/>
        <w:jc w:val="both"/>
        <w:rPr>
          <w:rFonts w:ascii="Arial" w:hAnsi="Arial" w:cs="Arial"/>
          <w:color w:val="000000"/>
          <w:lang w:val="es-ES"/>
        </w:rPr>
      </w:pPr>
      <w:r w:rsidRPr="00A66DE5">
        <w:rPr>
          <w:rFonts w:ascii="Arial" w:hAnsi="Arial" w:cs="Arial"/>
          <w:color w:val="000000"/>
          <w:lang w:val="es-ES"/>
        </w:rPr>
        <w:t xml:space="preserve">Operación de pararrayos. </w:t>
      </w:r>
    </w:p>
    <w:p w:rsidR="00846E62" w:rsidRPr="00A66DE5" w:rsidRDefault="00846E62" w:rsidP="005B7CE0">
      <w:pPr>
        <w:numPr>
          <w:ilvl w:val="0"/>
          <w:numId w:val="11"/>
        </w:numPr>
        <w:tabs>
          <w:tab w:val="clear" w:pos="720"/>
          <w:tab w:val="num" w:pos="2280"/>
        </w:tabs>
        <w:autoSpaceDE w:val="0"/>
        <w:autoSpaceDN w:val="0"/>
        <w:adjustRightInd w:val="0"/>
        <w:spacing w:line="480" w:lineRule="auto"/>
        <w:ind w:left="2280" w:hanging="480"/>
        <w:jc w:val="both"/>
        <w:rPr>
          <w:rFonts w:ascii="Arial" w:hAnsi="Arial" w:cs="Arial"/>
          <w:color w:val="000000"/>
          <w:lang w:val="es-ES"/>
        </w:rPr>
      </w:pPr>
      <w:r w:rsidRPr="00A66DE5">
        <w:rPr>
          <w:rFonts w:ascii="Arial" w:hAnsi="Arial" w:cs="Arial"/>
          <w:color w:val="000000"/>
          <w:lang w:val="es-ES"/>
        </w:rPr>
        <w:t xml:space="preserve">Transitorios debidos a maniobras. </w:t>
      </w:r>
    </w:p>
    <w:p w:rsidR="00846E62" w:rsidRPr="00A66DE5" w:rsidRDefault="00846E62" w:rsidP="005B7CE0">
      <w:pPr>
        <w:numPr>
          <w:ilvl w:val="0"/>
          <w:numId w:val="11"/>
        </w:numPr>
        <w:tabs>
          <w:tab w:val="clear" w:pos="720"/>
          <w:tab w:val="num" w:pos="2280"/>
        </w:tabs>
        <w:autoSpaceDE w:val="0"/>
        <w:autoSpaceDN w:val="0"/>
        <w:adjustRightInd w:val="0"/>
        <w:spacing w:line="480" w:lineRule="auto"/>
        <w:ind w:left="2280" w:hanging="480"/>
        <w:jc w:val="both"/>
        <w:rPr>
          <w:rFonts w:ascii="Arial" w:hAnsi="Arial" w:cs="Arial"/>
          <w:color w:val="000000"/>
          <w:lang w:val="es-ES"/>
        </w:rPr>
      </w:pPr>
      <w:r w:rsidRPr="00A66DE5">
        <w:rPr>
          <w:rFonts w:ascii="Arial" w:hAnsi="Arial" w:cs="Arial"/>
          <w:color w:val="000000"/>
          <w:lang w:val="es-ES"/>
        </w:rPr>
        <w:t xml:space="preserve">Arranque de grandes motores. </w:t>
      </w:r>
    </w:p>
    <w:p w:rsidR="00846E62" w:rsidRPr="00A66DE5" w:rsidRDefault="00846E62" w:rsidP="005B7CE0">
      <w:pPr>
        <w:numPr>
          <w:ilvl w:val="0"/>
          <w:numId w:val="11"/>
        </w:numPr>
        <w:tabs>
          <w:tab w:val="clear" w:pos="720"/>
          <w:tab w:val="num" w:pos="2280"/>
        </w:tabs>
        <w:autoSpaceDE w:val="0"/>
        <w:autoSpaceDN w:val="0"/>
        <w:adjustRightInd w:val="0"/>
        <w:spacing w:line="480" w:lineRule="auto"/>
        <w:ind w:left="2280" w:hanging="480"/>
        <w:jc w:val="both"/>
        <w:rPr>
          <w:rFonts w:ascii="Arial" w:hAnsi="Arial" w:cs="Arial"/>
          <w:color w:val="000000"/>
          <w:lang w:val="es-ES"/>
        </w:rPr>
      </w:pPr>
      <w:r w:rsidRPr="00A66DE5">
        <w:rPr>
          <w:rFonts w:ascii="Arial" w:hAnsi="Arial" w:cs="Arial"/>
          <w:color w:val="000000"/>
          <w:lang w:val="es-ES"/>
        </w:rPr>
        <w:t xml:space="preserve">Motores con cargas variables (compresores, bombas), que ocasionan fluctuaciones cíclicas. </w:t>
      </w:r>
    </w:p>
    <w:p w:rsidR="00846E62" w:rsidRPr="00A66DE5" w:rsidRDefault="00846E62" w:rsidP="005B7CE0">
      <w:pPr>
        <w:numPr>
          <w:ilvl w:val="0"/>
          <w:numId w:val="11"/>
        </w:numPr>
        <w:tabs>
          <w:tab w:val="clear" w:pos="720"/>
          <w:tab w:val="num" w:pos="2280"/>
        </w:tabs>
        <w:autoSpaceDE w:val="0"/>
        <w:autoSpaceDN w:val="0"/>
        <w:adjustRightInd w:val="0"/>
        <w:spacing w:line="480" w:lineRule="auto"/>
        <w:ind w:left="2280" w:hanging="480"/>
        <w:jc w:val="both"/>
        <w:rPr>
          <w:rFonts w:ascii="Arial" w:hAnsi="Arial" w:cs="Arial"/>
          <w:color w:val="000000"/>
          <w:lang w:val="es-ES"/>
        </w:rPr>
      </w:pPr>
      <w:r w:rsidRPr="00A66DE5">
        <w:rPr>
          <w:rFonts w:ascii="Arial" w:hAnsi="Arial" w:cs="Arial"/>
          <w:color w:val="000000"/>
          <w:lang w:val="es-ES"/>
        </w:rPr>
        <w:t xml:space="preserve">Soldadores eléctricos. </w:t>
      </w:r>
    </w:p>
    <w:p w:rsidR="00846E62" w:rsidRPr="00A66DE5" w:rsidRDefault="00846E62" w:rsidP="005B7CE0">
      <w:pPr>
        <w:numPr>
          <w:ilvl w:val="0"/>
          <w:numId w:val="11"/>
        </w:numPr>
        <w:tabs>
          <w:tab w:val="clear" w:pos="720"/>
          <w:tab w:val="num" w:pos="2280"/>
        </w:tabs>
        <w:autoSpaceDE w:val="0"/>
        <w:autoSpaceDN w:val="0"/>
        <w:adjustRightInd w:val="0"/>
        <w:spacing w:line="480" w:lineRule="auto"/>
        <w:ind w:left="2280" w:hanging="480"/>
        <w:jc w:val="both"/>
        <w:rPr>
          <w:rFonts w:ascii="Arial" w:hAnsi="Arial" w:cs="Arial"/>
          <w:color w:val="000000"/>
          <w:lang w:val="es-ES"/>
        </w:rPr>
      </w:pPr>
      <w:r w:rsidRPr="00A66DE5">
        <w:rPr>
          <w:rFonts w:ascii="Arial" w:hAnsi="Arial" w:cs="Arial"/>
          <w:color w:val="000000"/>
          <w:lang w:val="es-ES"/>
        </w:rPr>
        <w:t xml:space="preserve">Hornos de inducción. </w:t>
      </w:r>
    </w:p>
    <w:p w:rsidR="00B42198" w:rsidRPr="003F4138" w:rsidRDefault="00B42198" w:rsidP="002B2EB3">
      <w:pPr>
        <w:spacing w:line="480" w:lineRule="auto"/>
        <w:ind w:left="1800"/>
        <w:jc w:val="both"/>
        <w:rPr>
          <w:rFonts w:ascii="Arial" w:hAnsi="Arial" w:cs="Arial"/>
          <w:lang w:val="es-ES_tradnl"/>
        </w:rPr>
      </w:pPr>
    </w:p>
    <w:p w:rsidR="00B42198" w:rsidRDefault="00B42198" w:rsidP="002B2EB3">
      <w:pPr>
        <w:spacing w:line="480" w:lineRule="auto"/>
        <w:ind w:left="1800"/>
        <w:jc w:val="both"/>
        <w:rPr>
          <w:rFonts w:ascii="Arial" w:hAnsi="Arial" w:cs="Arial"/>
          <w:lang w:val="es-ES_tradnl"/>
        </w:rPr>
      </w:pPr>
      <w:r w:rsidRPr="00A66DE5">
        <w:rPr>
          <w:rFonts w:ascii="Arial" w:hAnsi="Arial" w:cs="Arial"/>
          <w:b/>
          <w:lang w:val="es-ES_tradnl"/>
        </w:rPr>
        <w:t>Índice de severidad del Flicker de corta duración (Pst)</w:t>
      </w:r>
      <w:r w:rsidR="00A66DE5" w:rsidRPr="00A66DE5">
        <w:rPr>
          <w:rFonts w:ascii="Arial" w:hAnsi="Arial" w:cs="Arial"/>
          <w:b/>
          <w:lang w:val="es-ES_tradnl"/>
        </w:rPr>
        <w:t>:</w:t>
      </w:r>
      <w:r w:rsidRPr="003F4138">
        <w:rPr>
          <w:rFonts w:ascii="Arial" w:hAnsi="Arial" w:cs="Arial"/>
          <w:lang w:val="es-ES_tradnl"/>
        </w:rPr>
        <w:t xml:space="preserve"> Índice que evalúa la severidad del Flicker en cortos intervalos de tiempo (intervalo de observación base d</w:t>
      </w:r>
      <w:r w:rsidR="00A16FA8">
        <w:rPr>
          <w:rFonts w:ascii="Arial" w:hAnsi="Arial" w:cs="Arial"/>
          <w:lang w:val="es-ES_tradnl"/>
        </w:rPr>
        <w:t>e 10 minutos). Se considera Pst=</w:t>
      </w:r>
      <w:r w:rsidRPr="003F4138">
        <w:rPr>
          <w:rFonts w:ascii="Arial" w:hAnsi="Arial" w:cs="Arial"/>
          <w:lang w:val="es-ES_tradnl"/>
        </w:rPr>
        <w:t>1 como el umbral de irritabilidad.</w:t>
      </w:r>
    </w:p>
    <w:p w:rsidR="00B42198" w:rsidRPr="003F4138" w:rsidRDefault="00B42198" w:rsidP="002B2EB3">
      <w:pPr>
        <w:spacing w:line="480" w:lineRule="auto"/>
        <w:ind w:left="1800"/>
        <w:jc w:val="both"/>
        <w:rPr>
          <w:rFonts w:ascii="Arial" w:hAnsi="Arial" w:cs="Arial"/>
          <w:lang w:val="es-ES_tradnl"/>
        </w:rPr>
      </w:pPr>
    </w:p>
    <w:p w:rsidR="00B42198" w:rsidRPr="003F4138" w:rsidRDefault="00B42198" w:rsidP="002B2EB3">
      <w:pPr>
        <w:spacing w:line="480" w:lineRule="auto"/>
        <w:ind w:left="1800"/>
        <w:jc w:val="both"/>
        <w:rPr>
          <w:rFonts w:ascii="Arial" w:hAnsi="Arial" w:cs="Arial"/>
          <w:lang w:val="es-ES_tradnl"/>
        </w:rPr>
      </w:pPr>
      <w:r w:rsidRPr="00A66DE5">
        <w:rPr>
          <w:rFonts w:ascii="Arial" w:hAnsi="Arial" w:cs="Arial"/>
          <w:b/>
          <w:lang w:val="es-ES_tradnl"/>
        </w:rPr>
        <w:t>Índice de severidad del Flicker de larga duración (Plt):</w:t>
      </w:r>
      <w:r w:rsidRPr="003F4138">
        <w:rPr>
          <w:rFonts w:ascii="Arial" w:hAnsi="Arial" w:cs="Arial"/>
          <w:lang w:val="es-ES_tradnl"/>
        </w:rPr>
        <w:t xml:space="preserve"> Índice que evalúa la severidad del Flicker en largos intervalos de tiempo (intervalo de observación base de 2 horas), teniendo en cuenta los sucesivos valores del índice de severidad del Flicker de corta duración según la siguiente expresión:</w:t>
      </w:r>
    </w:p>
    <w:p w:rsidR="00B42198" w:rsidRPr="003F4138" w:rsidRDefault="00B42198" w:rsidP="00B42198">
      <w:pPr>
        <w:spacing w:line="480" w:lineRule="auto"/>
        <w:ind w:left="1800"/>
        <w:jc w:val="center"/>
        <w:rPr>
          <w:rFonts w:ascii="Arial" w:hAnsi="Arial" w:cs="Arial"/>
          <w:lang w:val="es-ES_tradnl"/>
        </w:rPr>
      </w:pPr>
      <w:r w:rsidRPr="003F4138">
        <w:rPr>
          <w:rFonts w:ascii="Arial" w:hAnsi="Arial" w:cs="Arial"/>
          <w:lang w:val="es-ES_tradnl"/>
        </w:rPr>
        <w:t xml:space="preserve">Plt = </w:t>
      </w:r>
      <w:r w:rsidRPr="003F4138">
        <w:rPr>
          <w:rFonts w:ascii="Arial" w:hAnsi="Arial" w:cs="Arial"/>
          <w:lang w:val="es-ES_tradnl"/>
        </w:rPr>
        <w:object w:dxaOrig="1080" w:dyaOrig="760">
          <v:shape id="_x0000_i1038" type="#_x0000_t75" style="width:54pt;height:38.25pt" o:ole="">
            <v:imagedata r:id="rId24" o:title=""/>
          </v:shape>
          <o:OLEObject Type="Embed" ProgID="Equation.3" ShapeID="_x0000_i1038" DrawAspect="Content" ObjectID="_1339590395" r:id="rId25"/>
        </w:object>
      </w:r>
    </w:p>
    <w:p w:rsidR="00B42198" w:rsidRPr="005C7444" w:rsidRDefault="00B42198" w:rsidP="002B2EB3">
      <w:pPr>
        <w:spacing w:line="480" w:lineRule="auto"/>
        <w:ind w:left="1797"/>
        <w:jc w:val="both"/>
        <w:rPr>
          <w:color w:val="FF0000"/>
          <w:sz w:val="22"/>
        </w:rPr>
      </w:pPr>
    </w:p>
    <w:p w:rsidR="00B42198" w:rsidRDefault="00B42198" w:rsidP="002B2EB3">
      <w:pPr>
        <w:spacing w:line="480" w:lineRule="auto"/>
        <w:ind w:left="1797"/>
        <w:jc w:val="both"/>
        <w:rPr>
          <w:rFonts w:ascii="Arial" w:hAnsi="Arial" w:cs="Arial"/>
          <w:lang w:val="es-ES_tradnl"/>
        </w:rPr>
      </w:pPr>
      <w:r w:rsidRPr="00A66DE5">
        <w:rPr>
          <w:rFonts w:ascii="Arial" w:hAnsi="Arial" w:cs="Arial"/>
          <w:b/>
          <w:lang w:val="es-ES_tradnl"/>
        </w:rPr>
        <w:t>Nivel de Referencia:</w:t>
      </w:r>
      <w:r w:rsidRPr="00C31EFF">
        <w:rPr>
          <w:rFonts w:ascii="Arial" w:hAnsi="Arial" w:cs="Arial"/>
          <w:lang w:val="es-ES_tradnl"/>
        </w:rPr>
        <w:t xml:space="preserve"> Se define como aquel nivel de perturbación garantizado en un dado punto de suministro (definido para cada tipo de perturbación), que asegura que si no es sobrepasado en un tiempo mayor al 5% del período de medición, la calidad del producto técnico es adecuada y existe compatibilidad electromagnética satisfactoria entre las </w:t>
      </w:r>
      <w:r w:rsidRPr="00C31EFF">
        <w:rPr>
          <w:rFonts w:ascii="Arial" w:hAnsi="Arial" w:cs="Arial"/>
          <w:lang w:val="es-ES_tradnl"/>
        </w:rPr>
        <w:lastRenderedPageBreak/>
        <w:t>instalaciones y equipos del consumidor con la red de suministro.</w:t>
      </w:r>
    </w:p>
    <w:p w:rsidR="00A16FA8" w:rsidRPr="00C31EFF" w:rsidRDefault="00A16FA8" w:rsidP="002B2EB3">
      <w:pPr>
        <w:spacing w:line="480" w:lineRule="auto"/>
        <w:ind w:left="1797"/>
        <w:jc w:val="both"/>
        <w:rPr>
          <w:rFonts w:ascii="Arial" w:hAnsi="Arial" w:cs="Arial"/>
          <w:lang w:val="es-ES_tradnl"/>
        </w:rPr>
      </w:pPr>
    </w:p>
    <w:bookmarkEnd w:id="41"/>
    <w:p w:rsidR="00B42198" w:rsidRDefault="00B42198" w:rsidP="002B2EB3">
      <w:pPr>
        <w:pStyle w:val="BodyTextIndent21"/>
        <w:spacing w:after="0" w:line="480" w:lineRule="auto"/>
        <w:ind w:left="1797"/>
        <w:rPr>
          <w:rFonts w:ascii="Arial" w:hAnsi="Arial" w:cs="Arial"/>
          <w:kern w:val="0"/>
          <w:szCs w:val="24"/>
          <w:lang w:val="es-ES_tradnl"/>
        </w:rPr>
      </w:pPr>
      <w:r w:rsidRPr="00C31EFF">
        <w:rPr>
          <w:rFonts w:ascii="Arial" w:hAnsi="Arial" w:cs="Arial"/>
          <w:kern w:val="0"/>
          <w:szCs w:val="24"/>
          <w:lang w:val="es-ES_tradnl"/>
        </w:rPr>
        <w:t xml:space="preserve">El indicador del Flicker deberá ser medido por el índice de severidad de corto plazo Pst, definido por </w:t>
      </w:r>
      <w:smartTag w:uri="urn:schemas-microsoft-com:office:smarttags" w:element="PersonName">
        <w:smartTagPr>
          <w:attr w:name="ProductID" w:val="la Norma IEC"/>
        </w:smartTagPr>
        <w:r w:rsidRPr="00C31EFF">
          <w:rPr>
            <w:rFonts w:ascii="Arial" w:hAnsi="Arial" w:cs="Arial"/>
            <w:kern w:val="0"/>
            <w:szCs w:val="24"/>
            <w:lang w:val="es-ES_tradnl"/>
          </w:rPr>
          <w:t>la Norma IEC</w:t>
        </w:r>
      </w:smartTag>
      <w:r w:rsidRPr="00C31EFF">
        <w:rPr>
          <w:rFonts w:ascii="Arial" w:hAnsi="Arial" w:cs="Arial"/>
          <w:kern w:val="0"/>
          <w:szCs w:val="24"/>
          <w:lang w:val="es-ES_tradnl"/>
        </w:rPr>
        <w:t xml:space="preserve"> 61000-3-7.</w:t>
      </w:r>
      <w:r w:rsidR="00A16FA8">
        <w:rPr>
          <w:rFonts w:ascii="Arial" w:hAnsi="Arial" w:cs="Arial"/>
          <w:kern w:val="0"/>
          <w:szCs w:val="24"/>
          <w:lang w:val="es-ES_tradnl"/>
        </w:rPr>
        <w:t xml:space="preserve"> [3]</w:t>
      </w:r>
    </w:p>
    <w:p w:rsidR="00B42198" w:rsidRPr="00C31EFF" w:rsidRDefault="00B42198" w:rsidP="002B2EB3">
      <w:pPr>
        <w:pStyle w:val="BodyTextIndent21"/>
        <w:spacing w:after="0" w:line="480" w:lineRule="auto"/>
        <w:ind w:left="1797"/>
        <w:rPr>
          <w:rFonts w:ascii="Arial" w:hAnsi="Arial" w:cs="Arial"/>
          <w:kern w:val="0"/>
          <w:szCs w:val="24"/>
          <w:lang w:val="es-ES_tradnl"/>
        </w:rPr>
      </w:pPr>
    </w:p>
    <w:p w:rsidR="00B42198" w:rsidRPr="00C31EFF" w:rsidRDefault="00B42198" w:rsidP="002B2EB3">
      <w:pPr>
        <w:spacing w:line="480" w:lineRule="auto"/>
        <w:ind w:left="1797"/>
        <w:jc w:val="both"/>
        <w:rPr>
          <w:rFonts w:ascii="Arial" w:hAnsi="Arial" w:cs="Arial"/>
          <w:lang w:val="es-ES_tradnl"/>
        </w:rPr>
      </w:pPr>
      <w:r w:rsidRPr="00C31EFF">
        <w:rPr>
          <w:rFonts w:ascii="Arial" w:hAnsi="Arial" w:cs="Arial"/>
          <w:lang w:val="es-ES_tradnl"/>
        </w:rPr>
        <w:t>El índice de tolerancia máxima para el Flicker está dado por:</w:t>
      </w:r>
    </w:p>
    <w:p w:rsidR="00B42198" w:rsidRPr="00C31EFF" w:rsidRDefault="00B42198" w:rsidP="002B2EB3">
      <w:pPr>
        <w:spacing w:line="480" w:lineRule="auto"/>
        <w:ind w:left="1797" w:firstLine="706"/>
        <w:jc w:val="both"/>
        <w:rPr>
          <w:rFonts w:ascii="Arial" w:hAnsi="Arial" w:cs="Arial"/>
          <w:lang w:val="es-ES_tradnl"/>
        </w:rPr>
      </w:pPr>
      <w:r w:rsidRPr="00C31EFF">
        <w:rPr>
          <w:rFonts w:ascii="Arial" w:hAnsi="Arial" w:cs="Arial"/>
          <w:lang w:val="es-ES_tradnl"/>
        </w:rPr>
        <w:t xml:space="preserve">Pst </w:t>
      </w:r>
      <w:r w:rsidRPr="00C31EFF">
        <w:rPr>
          <w:rFonts w:ascii="Arial" w:hAnsi="Arial" w:cs="Arial"/>
          <w:lang w:val="es-ES_tradnl"/>
        </w:rPr>
        <w:sym w:font="Symbol" w:char="F0A3"/>
      </w:r>
      <w:r w:rsidRPr="00C31EFF">
        <w:rPr>
          <w:rFonts w:ascii="Arial" w:hAnsi="Arial" w:cs="Arial"/>
          <w:lang w:val="es-ES_tradnl"/>
        </w:rPr>
        <w:t xml:space="preserve"> 1. </w:t>
      </w:r>
      <w:r w:rsidR="008A1503">
        <w:rPr>
          <w:rFonts w:ascii="Arial" w:hAnsi="Arial" w:cs="Arial"/>
          <w:lang w:val="es-ES_tradnl"/>
        </w:rPr>
        <w:t xml:space="preserve"> [4]</w:t>
      </w:r>
    </w:p>
    <w:p w:rsidR="00B42198" w:rsidRPr="00C31EFF" w:rsidRDefault="00B42198" w:rsidP="002B2EB3">
      <w:pPr>
        <w:spacing w:line="480" w:lineRule="auto"/>
        <w:ind w:left="1797"/>
        <w:jc w:val="both"/>
        <w:rPr>
          <w:rFonts w:ascii="Arial" w:hAnsi="Arial" w:cs="Arial"/>
          <w:lang w:val="es-ES_tradnl"/>
        </w:rPr>
      </w:pPr>
      <w:r w:rsidRPr="00C31EFF">
        <w:rPr>
          <w:rFonts w:ascii="Arial" w:hAnsi="Arial" w:cs="Arial"/>
          <w:lang w:val="es-ES_tradnl"/>
        </w:rPr>
        <w:t>Donde:</w:t>
      </w:r>
    </w:p>
    <w:p w:rsidR="00B42198" w:rsidRPr="00C31EFF" w:rsidRDefault="00B42198" w:rsidP="002B2EB3">
      <w:pPr>
        <w:spacing w:line="480" w:lineRule="auto"/>
        <w:ind w:left="1797"/>
        <w:jc w:val="both"/>
        <w:rPr>
          <w:rFonts w:ascii="Arial" w:hAnsi="Arial" w:cs="Arial"/>
          <w:lang w:val="es-ES_tradnl"/>
        </w:rPr>
      </w:pPr>
      <w:r w:rsidRPr="00C31EFF">
        <w:rPr>
          <w:rFonts w:ascii="Arial" w:hAnsi="Arial" w:cs="Arial"/>
          <w:lang w:val="es-ES_tradnl"/>
        </w:rPr>
        <w:t>Pst:</w:t>
      </w:r>
      <w:r>
        <w:rPr>
          <w:rFonts w:ascii="Arial" w:hAnsi="Arial" w:cs="Arial"/>
          <w:lang w:val="es-ES_tradnl"/>
        </w:rPr>
        <w:t xml:space="preserve"> </w:t>
      </w:r>
      <w:r w:rsidRPr="00C31EFF">
        <w:rPr>
          <w:rFonts w:ascii="Arial" w:hAnsi="Arial" w:cs="Arial"/>
          <w:lang w:val="es-ES_tradnl"/>
        </w:rPr>
        <w:t>Índice de severidad de Flicker de corto plazo</w:t>
      </w:r>
    </w:p>
    <w:p w:rsidR="00B42198" w:rsidRDefault="00B42198" w:rsidP="00D86409">
      <w:pPr>
        <w:tabs>
          <w:tab w:val="left" w:pos="567"/>
          <w:tab w:val="left" w:pos="1276"/>
          <w:tab w:val="left" w:pos="1843"/>
          <w:tab w:val="left" w:pos="2410"/>
          <w:tab w:val="left" w:pos="2977"/>
          <w:tab w:val="left" w:pos="3828"/>
        </w:tabs>
        <w:spacing w:line="480" w:lineRule="auto"/>
        <w:ind w:left="567"/>
        <w:jc w:val="both"/>
        <w:rPr>
          <w:rFonts w:ascii="Arial" w:hAnsi="Arial" w:cs="Arial"/>
          <w:lang w:val="es-ES_tradnl" w:eastAsia="es-EC"/>
        </w:rPr>
      </w:pPr>
    </w:p>
    <w:p w:rsidR="00BA6A06" w:rsidRDefault="00BA6A06" w:rsidP="00D86409">
      <w:pPr>
        <w:tabs>
          <w:tab w:val="left" w:pos="567"/>
          <w:tab w:val="left" w:pos="1276"/>
          <w:tab w:val="left" w:pos="1843"/>
          <w:tab w:val="left" w:pos="2410"/>
          <w:tab w:val="left" w:pos="2977"/>
          <w:tab w:val="left" w:pos="3828"/>
        </w:tabs>
        <w:spacing w:line="480" w:lineRule="auto"/>
        <w:ind w:left="567"/>
        <w:jc w:val="both"/>
        <w:rPr>
          <w:rFonts w:ascii="Arial" w:hAnsi="Arial" w:cs="Arial"/>
          <w:lang w:val="es-ES_tradnl" w:eastAsia="es-EC"/>
        </w:rPr>
      </w:pPr>
    </w:p>
    <w:p w:rsidR="00BA6A06" w:rsidRDefault="00BA6A06" w:rsidP="00D86409">
      <w:pPr>
        <w:tabs>
          <w:tab w:val="left" w:pos="567"/>
          <w:tab w:val="left" w:pos="1276"/>
          <w:tab w:val="left" w:pos="1843"/>
          <w:tab w:val="left" w:pos="2410"/>
          <w:tab w:val="left" w:pos="2977"/>
          <w:tab w:val="left" w:pos="3828"/>
        </w:tabs>
        <w:spacing w:line="480" w:lineRule="auto"/>
        <w:ind w:left="567"/>
        <w:jc w:val="both"/>
        <w:rPr>
          <w:rFonts w:ascii="Arial" w:hAnsi="Arial" w:cs="Arial"/>
          <w:lang w:val="es-ES_tradnl" w:eastAsia="es-EC"/>
        </w:rPr>
      </w:pPr>
    </w:p>
    <w:p w:rsidR="00BA6A06" w:rsidRDefault="00BA6A06" w:rsidP="00D86409">
      <w:pPr>
        <w:tabs>
          <w:tab w:val="left" w:pos="567"/>
          <w:tab w:val="left" w:pos="1276"/>
          <w:tab w:val="left" w:pos="1843"/>
          <w:tab w:val="left" w:pos="2410"/>
          <w:tab w:val="left" w:pos="2977"/>
          <w:tab w:val="left" w:pos="3828"/>
        </w:tabs>
        <w:spacing w:line="480" w:lineRule="auto"/>
        <w:ind w:left="567"/>
        <w:jc w:val="both"/>
        <w:rPr>
          <w:rFonts w:ascii="Arial" w:hAnsi="Arial" w:cs="Arial"/>
          <w:lang w:val="es-ES_tradnl" w:eastAsia="es-EC"/>
        </w:rPr>
      </w:pPr>
    </w:p>
    <w:p w:rsidR="00BA6A06" w:rsidRDefault="00BA6A06" w:rsidP="00D86409">
      <w:pPr>
        <w:tabs>
          <w:tab w:val="left" w:pos="567"/>
          <w:tab w:val="left" w:pos="1276"/>
          <w:tab w:val="left" w:pos="1843"/>
          <w:tab w:val="left" w:pos="2410"/>
          <w:tab w:val="left" w:pos="2977"/>
          <w:tab w:val="left" w:pos="3828"/>
        </w:tabs>
        <w:spacing w:line="480" w:lineRule="auto"/>
        <w:ind w:left="567"/>
        <w:jc w:val="both"/>
        <w:rPr>
          <w:rFonts w:ascii="Arial" w:hAnsi="Arial" w:cs="Arial"/>
          <w:lang w:val="es-ES_tradnl" w:eastAsia="es-EC"/>
        </w:rPr>
      </w:pPr>
    </w:p>
    <w:p w:rsidR="00130971" w:rsidRDefault="00130971" w:rsidP="00D86409">
      <w:pPr>
        <w:tabs>
          <w:tab w:val="left" w:pos="567"/>
          <w:tab w:val="left" w:pos="1276"/>
          <w:tab w:val="left" w:pos="1843"/>
          <w:tab w:val="left" w:pos="2410"/>
          <w:tab w:val="left" w:pos="2977"/>
          <w:tab w:val="left" w:pos="3828"/>
        </w:tabs>
        <w:spacing w:line="480" w:lineRule="auto"/>
        <w:ind w:left="567"/>
        <w:jc w:val="both"/>
        <w:rPr>
          <w:rFonts w:ascii="Arial" w:hAnsi="Arial" w:cs="Arial"/>
          <w:lang w:val="es-ES_tradnl" w:eastAsia="es-EC"/>
        </w:rPr>
      </w:pPr>
    </w:p>
    <w:p w:rsidR="00130971" w:rsidRDefault="00130971" w:rsidP="00D86409">
      <w:pPr>
        <w:tabs>
          <w:tab w:val="left" w:pos="567"/>
          <w:tab w:val="left" w:pos="1276"/>
          <w:tab w:val="left" w:pos="1843"/>
          <w:tab w:val="left" w:pos="2410"/>
          <w:tab w:val="left" w:pos="2977"/>
          <w:tab w:val="left" w:pos="3828"/>
        </w:tabs>
        <w:spacing w:line="480" w:lineRule="auto"/>
        <w:ind w:left="567"/>
        <w:jc w:val="both"/>
        <w:rPr>
          <w:rFonts w:ascii="Arial" w:hAnsi="Arial" w:cs="Arial"/>
          <w:lang w:val="es-ES_tradnl" w:eastAsia="es-EC"/>
        </w:rPr>
      </w:pPr>
    </w:p>
    <w:p w:rsidR="00130971" w:rsidRDefault="00130971" w:rsidP="00D86409">
      <w:pPr>
        <w:tabs>
          <w:tab w:val="left" w:pos="567"/>
          <w:tab w:val="left" w:pos="1276"/>
          <w:tab w:val="left" w:pos="1843"/>
          <w:tab w:val="left" w:pos="2410"/>
          <w:tab w:val="left" w:pos="2977"/>
          <w:tab w:val="left" w:pos="3828"/>
        </w:tabs>
        <w:spacing w:line="480" w:lineRule="auto"/>
        <w:ind w:left="567"/>
        <w:jc w:val="both"/>
        <w:rPr>
          <w:rFonts w:ascii="Arial" w:hAnsi="Arial" w:cs="Arial"/>
          <w:lang w:val="es-ES_tradnl" w:eastAsia="es-EC"/>
        </w:rPr>
      </w:pPr>
    </w:p>
    <w:p w:rsidR="00BA6A06" w:rsidRDefault="00BA6A06" w:rsidP="00D86409">
      <w:pPr>
        <w:tabs>
          <w:tab w:val="left" w:pos="567"/>
          <w:tab w:val="left" w:pos="1276"/>
          <w:tab w:val="left" w:pos="1843"/>
          <w:tab w:val="left" w:pos="2410"/>
          <w:tab w:val="left" w:pos="2977"/>
          <w:tab w:val="left" w:pos="3828"/>
        </w:tabs>
        <w:spacing w:line="480" w:lineRule="auto"/>
        <w:ind w:left="567"/>
        <w:jc w:val="both"/>
        <w:rPr>
          <w:rFonts w:ascii="Arial" w:hAnsi="Arial" w:cs="Arial"/>
          <w:lang w:val="es-ES_tradnl" w:eastAsia="es-EC"/>
        </w:rPr>
      </w:pPr>
    </w:p>
    <w:p w:rsidR="00BA6A06" w:rsidRDefault="00BA6A06" w:rsidP="00D86409">
      <w:pPr>
        <w:tabs>
          <w:tab w:val="left" w:pos="567"/>
          <w:tab w:val="left" w:pos="1276"/>
          <w:tab w:val="left" w:pos="1843"/>
          <w:tab w:val="left" w:pos="2410"/>
          <w:tab w:val="left" w:pos="2977"/>
          <w:tab w:val="left" w:pos="3828"/>
        </w:tabs>
        <w:spacing w:line="480" w:lineRule="auto"/>
        <w:ind w:left="567"/>
        <w:jc w:val="both"/>
        <w:rPr>
          <w:rFonts w:ascii="Arial" w:hAnsi="Arial" w:cs="Arial"/>
          <w:lang w:val="es-ES_tradnl" w:eastAsia="es-EC"/>
        </w:rPr>
      </w:pPr>
    </w:p>
    <w:p w:rsidR="00BA6A06" w:rsidRDefault="00BA6A06" w:rsidP="00D86409">
      <w:pPr>
        <w:tabs>
          <w:tab w:val="left" w:pos="567"/>
          <w:tab w:val="left" w:pos="1276"/>
          <w:tab w:val="left" w:pos="1843"/>
          <w:tab w:val="left" w:pos="2410"/>
          <w:tab w:val="left" w:pos="2977"/>
          <w:tab w:val="left" w:pos="3828"/>
        </w:tabs>
        <w:spacing w:line="480" w:lineRule="auto"/>
        <w:ind w:left="567"/>
        <w:jc w:val="both"/>
        <w:rPr>
          <w:rFonts w:ascii="Arial" w:hAnsi="Arial" w:cs="Arial"/>
          <w:lang w:val="es-ES_tradnl" w:eastAsia="es-EC"/>
        </w:rPr>
      </w:pPr>
    </w:p>
    <w:p w:rsidR="00651FF5" w:rsidRPr="00651FF5" w:rsidRDefault="000D0FA2" w:rsidP="00651FF5">
      <w:pPr>
        <w:tabs>
          <w:tab w:val="left" w:pos="567"/>
          <w:tab w:val="left" w:pos="1276"/>
          <w:tab w:val="left" w:pos="1843"/>
          <w:tab w:val="left" w:pos="2410"/>
          <w:tab w:val="left" w:pos="2977"/>
          <w:tab w:val="left" w:pos="3828"/>
        </w:tabs>
        <w:spacing w:before="100" w:after="100" w:line="480" w:lineRule="auto"/>
        <w:jc w:val="center"/>
        <w:rPr>
          <w:rFonts w:ascii="Arial" w:eastAsia="MS Mincho" w:hAnsi="Arial" w:cs="Arial"/>
          <w:b/>
          <w:sz w:val="48"/>
          <w:szCs w:val="48"/>
          <w:lang w:val="es-ES" w:eastAsia="es-EC"/>
        </w:rPr>
      </w:pPr>
      <w:r>
        <w:rPr>
          <w:rFonts w:ascii="Arial" w:eastAsia="MS Mincho" w:hAnsi="Arial" w:cs="Arial"/>
          <w:b/>
          <w:noProof/>
          <w:sz w:val="48"/>
          <w:szCs w:val="48"/>
          <w:lang w:eastAsia="es-EC"/>
        </w:rPr>
        <w:lastRenderedPageBreak/>
        <w:pict>
          <v:rect id="_x0000_s1240" style="position:absolute;left:0;text-align:left;margin-left:390.6pt;margin-top:-86.4pt;width:61.5pt;height:43.5pt;z-index:43" strokecolor="white"/>
        </w:pict>
      </w:r>
      <w:r w:rsidR="00651FF5" w:rsidRPr="00651FF5">
        <w:rPr>
          <w:rFonts w:ascii="Arial" w:eastAsia="MS Mincho" w:hAnsi="Arial" w:cs="Arial"/>
          <w:b/>
          <w:sz w:val="48"/>
          <w:szCs w:val="48"/>
          <w:lang w:val="es-ES" w:eastAsia="es-EC"/>
        </w:rPr>
        <w:t>CAPÍTULO III</w:t>
      </w:r>
    </w:p>
    <w:p w:rsidR="00651FF5" w:rsidRDefault="00651FF5" w:rsidP="00651FF5">
      <w:pPr>
        <w:tabs>
          <w:tab w:val="left" w:pos="567"/>
          <w:tab w:val="left" w:pos="1276"/>
          <w:tab w:val="left" w:pos="1843"/>
          <w:tab w:val="left" w:pos="2410"/>
          <w:tab w:val="left" w:pos="2977"/>
          <w:tab w:val="left" w:pos="3828"/>
        </w:tabs>
        <w:spacing w:before="100" w:after="100" w:line="480" w:lineRule="auto"/>
        <w:jc w:val="center"/>
        <w:rPr>
          <w:rFonts w:ascii="Arial" w:eastAsia="MS Mincho" w:hAnsi="Arial" w:cs="Arial"/>
          <w:b/>
          <w:sz w:val="32"/>
          <w:szCs w:val="32"/>
          <w:lang w:val="es-ES" w:eastAsia="es-EC"/>
        </w:rPr>
      </w:pPr>
      <w:r w:rsidRPr="00651FF5">
        <w:rPr>
          <w:rFonts w:ascii="Arial" w:eastAsia="MS Mincho" w:hAnsi="Arial" w:cs="Arial"/>
          <w:b/>
          <w:sz w:val="32"/>
          <w:szCs w:val="32"/>
          <w:lang w:val="es-ES" w:eastAsia="es-EC"/>
        </w:rPr>
        <w:t xml:space="preserve">DESCRIPCIÓN DE </w:t>
      </w:r>
      <w:smartTag w:uri="urn:schemas-microsoft-com:office:smarttags" w:element="PersonName">
        <w:smartTagPr>
          <w:attr w:name="ProductID" w:val="LA SITUACIￓN ACTUAL DE"/>
        </w:smartTagPr>
        <w:smartTag w:uri="urn:schemas-microsoft-com:office:smarttags" w:element="PersonName">
          <w:smartTagPr>
            <w:attr w:name="ProductID" w:val="LA SITUACIￓN ACTUAL"/>
          </w:smartTagPr>
          <w:r w:rsidRPr="00651FF5">
            <w:rPr>
              <w:rFonts w:ascii="Arial" w:eastAsia="MS Mincho" w:hAnsi="Arial" w:cs="Arial"/>
              <w:b/>
              <w:sz w:val="32"/>
              <w:szCs w:val="32"/>
              <w:lang w:val="es-ES" w:eastAsia="es-EC"/>
            </w:rPr>
            <w:t>LA SITUACIÓN ACTUAL</w:t>
          </w:r>
        </w:smartTag>
        <w:r w:rsidRPr="00651FF5">
          <w:rPr>
            <w:rFonts w:ascii="Arial" w:eastAsia="MS Mincho" w:hAnsi="Arial" w:cs="Arial"/>
            <w:b/>
            <w:sz w:val="32"/>
            <w:szCs w:val="32"/>
            <w:lang w:val="es-ES" w:eastAsia="es-EC"/>
          </w:rPr>
          <w:t xml:space="preserve"> DE</w:t>
        </w:r>
      </w:smartTag>
      <w:r w:rsidRPr="00651FF5">
        <w:rPr>
          <w:rFonts w:ascii="Arial" w:eastAsia="MS Mincho" w:hAnsi="Arial" w:cs="Arial"/>
          <w:b/>
          <w:sz w:val="32"/>
          <w:szCs w:val="32"/>
          <w:lang w:val="es-ES" w:eastAsia="es-EC"/>
        </w:rPr>
        <w:t xml:space="preserve"> </w:t>
      </w:r>
      <w:smartTag w:uri="urn:schemas-microsoft-com:office:smarttags" w:element="PersonName">
        <w:smartTagPr>
          <w:attr w:name="ProductID" w:val="LA EMPRESA BLOQCIM S.A."/>
        </w:smartTagPr>
        <w:smartTag w:uri="urn:schemas-microsoft-com:office:smarttags" w:element="PersonName">
          <w:smartTagPr>
            <w:attr w:name="ProductID" w:val="la empresa BLOQCIM"/>
          </w:smartTagPr>
          <w:r w:rsidRPr="00651FF5">
            <w:rPr>
              <w:rFonts w:ascii="Arial" w:eastAsia="MS Mincho" w:hAnsi="Arial" w:cs="Arial"/>
              <w:b/>
              <w:sz w:val="32"/>
              <w:szCs w:val="32"/>
              <w:lang w:val="es-ES" w:eastAsia="es-EC"/>
            </w:rPr>
            <w:t>LA EMPRESA BLOQCIM</w:t>
          </w:r>
        </w:smartTag>
        <w:r w:rsidR="00EB72D9">
          <w:rPr>
            <w:rFonts w:ascii="Arial" w:eastAsia="MS Mincho" w:hAnsi="Arial" w:cs="Arial"/>
            <w:b/>
            <w:sz w:val="32"/>
            <w:szCs w:val="32"/>
            <w:lang w:val="es-ES" w:eastAsia="es-EC"/>
          </w:rPr>
          <w:t xml:space="preserve"> S.A.</w:t>
        </w:r>
      </w:smartTag>
      <w:r w:rsidRPr="00651FF5">
        <w:rPr>
          <w:rFonts w:ascii="Arial" w:eastAsia="MS Mincho" w:hAnsi="Arial" w:cs="Arial"/>
          <w:b/>
          <w:sz w:val="32"/>
          <w:szCs w:val="32"/>
          <w:lang w:val="es-ES" w:eastAsia="es-EC"/>
        </w:rPr>
        <w:t xml:space="preserve"> Y ANÁLISIS TÉCNICO DE </w:t>
      </w:r>
      <w:smartTag w:uri="urn:schemas-microsoft-com:office:smarttags" w:element="PersonName">
        <w:smartTagPr>
          <w:attr w:name="ProductID" w:val="LA REGULACIￓN DE CALIDAD"/>
        </w:smartTagPr>
        <w:smartTag w:uri="urn:schemas-microsoft-com:office:smarttags" w:element="PersonName">
          <w:smartTagPr>
            <w:attr w:name="ProductID" w:val="LA REGULACIￓN DE"/>
          </w:smartTagPr>
          <w:r w:rsidRPr="00651FF5">
            <w:rPr>
              <w:rFonts w:ascii="Arial" w:eastAsia="MS Mincho" w:hAnsi="Arial" w:cs="Arial"/>
              <w:b/>
              <w:sz w:val="32"/>
              <w:szCs w:val="32"/>
              <w:lang w:val="es-ES" w:eastAsia="es-EC"/>
            </w:rPr>
            <w:t>LA REGULACIÓN DE</w:t>
          </w:r>
        </w:smartTag>
        <w:r w:rsidRPr="00651FF5">
          <w:rPr>
            <w:rFonts w:ascii="Arial" w:eastAsia="MS Mincho" w:hAnsi="Arial" w:cs="Arial"/>
            <w:b/>
            <w:sz w:val="32"/>
            <w:szCs w:val="32"/>
            <w:lang w:val="es-ES" w:eastAsia="es-EC"/>
          </w:rPr>
          <w:t xml:space="preserve"> CALIDAD</w:t>
        </w:r>
      </w:smartTag>
      <w:r w:rsidRPr="00651FF5">
        <w:rPr>
          <w:rFonts w:ascii="Arial" w:eastAsia="MS Mincho" w:hAnsi="Arial" w:cs="Arial"/>
          <w:b/>
          <w:sz w:val="32"/>
          <w:szCs w:val="32"/>
          <w:lang w:val="es-ES" w:eastAsia="es-EC"/>
        </w:rPr>
        <w:t xml:space="preserve"> DEL PRODUCTO</w:t>
      </w:r>
    </w:p>
    <w:p w:rsidR="00073696" w:rsidRDefault="00073696" w:rsidP="00EB72D9">
      <w:pPr>
        <w:tabs>
          <w:tab w:val="left" w:pos="567"/>
          <w:tab w:val="left" w:pos="1276"/>
          <w:tab w:val="left" w:pos="1843"/>
          <w:tab w:val="left" w:pos="2410"/>
          <w:tab w:val="left" w:pos="2977"/>
          <w:tab w:val="left" w:pos="3828"/>
        </w:tabs>
        <w:spacing w:line="480" w:lineRule="auto"/>
        <w:jc w:val="both"/>
        <w:rPr>
          <w:rFonts w:ascii="Arial" w:hAnsi="Arial" w:cs="Arial"/>
          <w:lang w:eastAsia="es-EC"/>
        </w:rPr>
      </w:pPr>
    </w:p>
    <w:p w:rsidR="009A12E4" w:rsidRDefault="009A12BC" w:rsidP="00EB72D9">
      <w:pPr>
        <w:tabs>
          <w:tab w:val="left" w:pos="567"/>
          <w:tab w:val="left" w:pos="1276"/>
          <w:tab w:val="left" w:pos="1843"/>
          <w:tab w:val="left" w:pos="2410"/>
          <w:tab w:val="left" w:pos="2977"/>
          <w:tab w:val="left" w:pos="3828"/>
        </w:tabs>
        <w:spacing w:line="480" w:lineRule="auto"/>
        <w:jc w:val="both"/>
        <w:rPr>
          <w:rFonts w:ascii="Arial" w:hAnsi="Arial" w:cs="Arial"/>
          <w:lang w:eastAsia="es-EC"/>
        </w:rPr>
      </w:pPr>
      <w:r>
        <w:rPr>
          <w:rFonts w:ascii="Arial" w:hAnsi="Arial" w:cs="Arial"/>
          <w:lang w:eastAsia="es-EC"/>
        </w:rPr>
        <w:t>BLOQCIM S.</w:t>
      </w:r>
      <w:r w:rsidR="00EB72D9" w:rsidRPr="00E843D6">
        <w:rPr>
          <w:rFonts w:ascii="Arial" w:hAnsi="Arial" w:cs="Arial"/>
          <w:lang w:eastAsia="es-EC"/>
        </w:rPr>
        <w:t>A. se conformó en el año 2004 para adquirir y continuar la operación que aband</w:t>
      </w:r>
      <w:r w:rsidR="005031C0">
        <w:rPr>
          <w:rFonts w:ascii="Arial" w:hAnsi="Arial" w:cs="Arial"/>
          <w:lang w:eastAsia="es-EC"/>
        </w:rPr>
        <w:t>onaba Productos Rocafuerte C.</w:t>
      </w:r>
      <w:r w:rsidR="00073696">
        <w:rPr>
          <w:rFonts w:ascii="Arial" w:hAnsi="Arial" w:cs="Arial"/>
          <w:lang w:eastAsia="es-EC"/>
        </w:rPr>
        <w:t>A</w:t>
      </w:r>
      <w:r w:rsidR="005031C0">
        <w:rPr>
          <w:rFonts w:ascii="Arial" w:hAnsi="Arial" w:cs="Arial"/>
          <w:lang w:eastAsia="es-EC"/>
        </w:rPr>
        <w:t>. (PRCA)</w:t>
      </w:r>
      <w:r w:rsidR="00EB72D9">
        <w:rPr>
          <w:rFonts w:ascii="Arial" w:hAnsi="Arial" w:cs="Arial"/>
          <w:lang w:eastAsia="es-EC"/>
        </w:rPr>
        <w:t xml:space="preserve">. </w:t>
      </w:r>
    </w:p>
    <w:p w:rsidR="009A12E4" w:rsidRDefault="009A12E4" w:rsidP="00EB72D9">
      <w:pPr>
        <w:tabs>
          <w:tab w:val="left" w:pos="567"/>
          <w:tab w:val="left" w:pos="1276"/>
          <w:tab w:val="left" w:pos="1843"/>
          <w:tab w:val="left" w:pos="2410"/>
          <w:tab w:val="left" w:pos="2977"/>
          <w:tab w:val="left" w:pos="3828"/>
        </w:tabs>
        <w:spacing w:line="480" w:lineRule="auto"/>
        <w:jc w:val="both"/>
        <w:rPr>
          <w:rFonts w:ascii="Arial" w:hAnsi="Arial" w:cs="Arial"/>
          <w:lang w:eastAsia="es-EC"/>
        </w:rPr>
      </w:pPr>
    </w:p>
    <w:p w:rsidR="009A12E4" w:rsidRDefault="00EB72D9" w:rsidP="00EB72D9">
      <w:pPr>
        <w:tabs>
          <w:tab w:val="left" w:pos="567"/>
          <w:tab w:val="left" w:pos="1276"/>
          <w:tab w:val="left" w:pos="1843"/>
          <w:tab w:val="left" w:pos="2410"/>
          <w:tab w:val="left" w:pos="2977"/>
          <w:tab w:val="left" w:pos="3828"/>
        </w:tabs>
        <w:spacing w:line="480" w:lineRule="auto"/>
        <w:jc w:val="both"/>
        <w:rPr>
          <w:rFonts w:ascii="Arial" w:hAnsi="Arial" w:cs="Arial"/>
          <w:lang w:eastAsia="es-EC"/>
        </w:rPr>
      </w:pPr>
      <w:r>
        <w:rPr>
          <w:rFonts w:ascii="Arial" w:hAnsi="Arial" w:cs="Arial"/>
          <w:lang w:eastAsia="es-EC"/>
        </w:rPr>
        <w:t>La empresa</w:t>
      </w:r>
      <w:r w:rsidRPr="00E843D6">
        <w:rPr>
          <w:rFonts w:ascii="Arial" w:hAnsi="Arial" w:cs="Arial"/>
          <w:lang w:eastAsia="es-EC"/>
        </w:rPr>
        <w:t xml:space="preserve"> contrató a los ex empleados y trabajadores de PRCA, para aprovechar su experiencia y conocimientos, manteniendo la calidad de los productos, minimizando así los riesgos operacionales.</w:t>
      </w:r>
    </w:p>
    <w:p w:rsidR="009A12E4" w:rsidRDefault="009A12E4" w:rsidP="00EB72D9">
      <w:pPr>
        <w:tabs>
          <w:tab w:val="left" w:pos="567"/>
          <w:tab w:val="left" w:pos="1276"/>
          <w:tab w:val="left" w:pos="1843"/>
          <w:tab w:val="left" w:pos="2410"/>
          <w:tab w:val="left" w:pos="2977"/>
          <w:tab w:val="left" w:pos="3828"/>
        </w:tabs>
        <w:spacing w:line="480" w:lineRule="auto"/>
        <w:jc w:val="both"/>
        <w:rPr>
          <w:rFonts w:ascii="Arial" w:hAnsi="Arial" w:cs="Arial"/>
          <w:lang w:eastAsia="es-EC"/>
        </w:rPr>
      </w:pPr>
    </w:p>
    <w:p w:rsidR="009A12E4" w:rsidRDefault="009A12E4" w:rsidP="00EB72D9">
      <w:pPr>
        <w:tabs>
          <w:tab w:val="left" w:pos="567"/>
          <w:tab w:val="left" w:pos="1276"/>
          <w:tab w:val="left" w:pos="1843"/>
          <w:tab w:val="left" w:pos="2410"/>
          <w:tab w:val="left" w:pos="2977"/>
          <w:tab w:val="left" w:pos="3828"/>
        </w:tabs>
        <w:spacing w:line="480" w:lineRule="auto"/>
        <w:jc w:val="both"/>
        <w:rPr>
          <w:rFonts w:ascii="Arial" w:hAnsi="Arial" w:cs="Arial"/>
          <w:lang w:eastAsia="es-EC"/>
        </w:rPr>
      </w:pPr>
      <w:r>
        <w:rPr>
          <w:rFonts w:ascii="Arial" w:hAnsi="Arial" w:cs="Arial"/>
          <w:lang w:eastAsia="es-EC"/>
        </w:rPr>
        <w:t>La misión de la empresa es s</w:t>
      </w:r>
      <w:r w:rsidRPr="009A12E4">
        <w:rPr>
          <w:rFonts w:ascii="Arial" w:hAnsi="Arial" w:cs="Arial"/>
          <w:lang w:eastAsia="es-EC"/>
        </w:rPr>
        <w:t>er los mejores en producir, desarrollar y abastecer productos de hormigón ob</w:t>
      </w:r>
      <w:r w:rsidR="005031C0">
        <w:rPr>
          <w:rFonts w:ascii="Arial" w:hAnsi="Arial" w:cs="Arial"/>
          <w:lang w:eastAsia="es-EC"/>
        </w:rPr>
        <w:t>tenidos con materias primas de ó</w:t>
      </w:r>
      <w:r w:rsidRPr="009A12E4">
        <w:rPr>
          <w:rFonts w:ascii="Arial" w:hAnsi="Arial" w:cs="Arial"/>
          <w:lang w:eastAsia="es-EC"/>
        </w:rPr>
        <w:t>ptima calidad que provean soluciones económicas al mercado de la construcción a nivel nacional, con la utilización de equipos de alta tecnología y de un recurso humano capacitado y motivado capaz de brindar bienestar, preservar el medio ambiente y lograr una rentabilidad adecuada.</w:t>
      </w:r>
    </w:p>
    <w:p w:rsidR="009A12E4" w:rsidRDefault="009A12E4" w:rsidP="00EB72D9">
      <w:pPr>
        <w:tabs>
          <w:tab w:val="left" w:pos="567"/>
          <w:tab w:val="left" w:pos="1276"/>
          <w:tab w:val="left" w:pos="1843"/>
          <w:tab w:val="left" w:pos="2410"/>
          <w:tab w:val="left" w:pos="2977"/>
          <w:tab w:val="left" w:pos="3828"/>
        </w:tabs>
        <w:spacing w:line="480" w:lineRule="auto"/>
        <w:jc w:val="both"/>
        <w:rPr>
          <w:rFonts w:ascii="Arial" w:hAnsi="Arial" w:cs="Arial"/>
          <w:lang w:eastAsia="es-EC"/>
        </w:rPr>
      </w:pPr>
    </w:p>
    <w:p w:rsidR="009A12E4" w:rsidRDefault="009A12E4" w:rsidP="00EB72D9">
      <w:pPr>
        <w:tabs>
          <w:tab w:val="left" w:pos="567"/>
          <w:tab w:val="left" w:pos="1276"/>
          <w:tab w:val="left" w:pos="1843"/>
          <w:tab w:val="left" w:pos="2410"/>
          <w:tab w:val="left" w:pos="2977"/>
          <w:tab w:val="left" w:pos="3828"/>
        </w:tabs>
        <w:spacing w:line="480" w:lineRule="auto"/>
        <w:jc w:val="both"/>
        <w:rPr>
          <w:rFonts w:ascii="Arial" w:hAnsi="Arial" w:cs="Arial"/>
          <w:lang w:eastAsia="es-EC"/>
        </w:rPr>
      </w:pPr>
    </w:p>
    <w:p w:rsidR="00EB72D9" w:rsidRPr="003F39C9" w:rsidRDefault="003F39C9" w:rsidP="00EB72D9">
      <w:pPr>
        <w:keepNext/>
        <w:numPr>
          <w:ilvl w:val="1"/>
          <w:numId w:val="12"/>
        </w:numPr>
        <w:tabs>
          <w:tab w:val="left" w:pos="567"/>
          <w:tab w:val="left" w:pos="1276"/>
          <w:tab w:val="left" w:pos="1843"/>
          <w:tab w:val="left" w:pos="2410"/>
          <w:tab w:val="left" w:pos="2977"/>
          <w:tab w:val="left" w:pos="3828"/>
        </w:tabs>
        <w:autoSpaceDE w:val="0"/>
        <w:autoSpaceDN w:val="0"/>
        <w:adjustRightInd w:val="0"/>
        <w:spacing w:line="480" w:lineRule="auto"/>
        <w:outlineLvl w:val="0"/>
        <w:rPr>
          <w:rFonts w:ascii="Arial" w:eastAsia="MS Mincho" w:hAnsi="Arial" w:cs="Arial"/>
          <w:b/>
          <w:lang w:val="es-ES" w:eastAsia="es-EC"/>
        </w:rPr>
      </w:pPr>
      <w:r>
        <w:rPr>
          <w:rFonts w:ascii="Arial" w:eastAsia="MS Mincho" w:hAnsi="Arial" w:cs="Arial"/>
          <w:b/>
          <w:lang w:val="es-ES" w:eastAsia="es-EC"/>
        </w:rPr>
        <w:lastRenderedPageBreak/>
        <w:t>SITU</w:t>
      </w:r>
      <w:r w:rsidR="00EB72D9" w:rsidRPr="003534DF">
        <w:rPr>
          <w:rFonts w:ascii="Arial" w:eastAsia="MS Mincho" w:hAnsi="Arial" w:cs="Arial"/>
          <w:b/>
          <w:lang w:val="es-ES" w:eastAsia="es-EC"/>
        </w:rPr>
        <w:t>A</w:t>
      </w:r>
      <w:r>
        <w:rPr>
          <w:rFonts w:ascii="Arial" w:eastAsia="MS Mincho" w:hAnsi="Arial" w:cs="Arial"/>
          <w:b/>
          <w:lang w:val="es-ES" w:eastAsia="es-EC"/>
        </w:rPr>
        <w:t>CI</w:t>
      </w:r>
      <w:r w:rsidR="009A12E4">
        <w:rPr>
          <w:rFonts w:ascii="Arial" w:eastAsia="MS Mincho" w:hAnsi="Arial" w:cs="Arial"/>
          <w:b/>
          <w:lang w:val="es-ES" w:eastAsia="es-EC"/>
        </w:rPr>
        <w:t>Ó</w:t>
      </w:r>
      <w:r>
        <w:rPr>
          <w:rFonts w:ascii="Arial" w:eastAsia="MS Mincho" w:hAnsi="Arial" w:cs="Arial"/>
          <w:b/>
          <w:lang w:val="es-ES" w:eastAsia="es-EC"/>
        </w:rPr>
        <w:t xml:space="preserve">N ACTUAL DE </w:t>
      </w:r>
      <w:smartTag w:uri="urn:schemas-microsoft-com:office:smarttags" w:element="PersonName">
        <w:smartTagPr>
          <w:attr w:name="ProductID" w:val="LA EMPRESA BLOQCIM S.A"/>
        </w:smartTagPr>
        <w:smartTag w:uri="urn:schemas-microsoft-com:office:smarttags" w:element="PersonName">
          <w:smartTagPr>
            <w:attr w:name="ProductID" w:val="la empresa BLOQCIM"/>
          </w:smartTagPr>
          <w:r>
            <w:rPr>
              <w:rFonts w:ascii="Arial" w:eastAsia="MS Mincho" w:hAnsi="Arial" w:cs="Arial"/>
              <w:b/>
              <w:lang w:val="es-ES" w:eastAsia="es-EC"/>
            </w:rPr>
            <w:t>LA EMPRESA BLOQCIM</w:t>
          </w:r>
        </w:smartTag>
        <w:r>
          <w:rPr>
            <w:rFonts w:ascii="Arial" w:eastAsia="MS Mincho" w:hAnsi="Arial" w:cs="Arial"/>
            <w:b/>
            <w:lang w:val="es-ES" w:eastAsia="es-EC"/>
          </w:rPr>
          <w:t xml:space="preserve"> S.A</w:t>
        </w:r>
      </w:smartTag>
      <w:r>
        <w:rPr>
          <w:rFonts w:ascii="Arial" w:eastAsia="MS Mincho" w:hAnsi="Arial" w:cs="Arial"/>
          <w:b/>
          <w:lang w:val="es-ES" w:eastAsia="es-EC"/>
        </w:rPr>
        <w:t>.</w:t>
      </w:r>
    </w:p>
    <w:p w:rsidR="00590E04" w:rsidRPr="00590E04" w:rsidRDefault="005031C0" w:rsidP="005031C0">
      <w:pPr>
        <w:tabs>
          <w:tab w:val="left" w:pos="567"/>
          <w:tab w:val="left" w:pos="1276"/>
          <w:tab w:val="left" w:pos="1843"/>
          <w:tab w:val="left" w:pos="2410"/>
          <w:tab w:val="left" w:pos="2977"/>
          <w:tab w:val="left" w:pos="3828"/>
        </w:tabs>
        <w:spacing w:line="480" w:lineRule="auto"/>
        <w:ind w:left="525"/>
        <w:jc w:val="both"/>
        <w:rPr>
          <w:rFonts w:ascii="Arial" w:hAnsi="Arial" w:cs="Arial"/>
          <w:lang w:eastAsia="es-EC"/>
        </w:rPr>
      </w:pPr>
      <w:r>
        <w:rPr>
          <w:rFonts w:ascii="Arial" w:hAnsi="Arial" w:cs="Arial"/>
          <w:lang w:eastAsia="es-EC"/>
        </w:rPr>
        <w:tab/>
      </w:r>
      <w:r w:rsidR="00590E04" w:rsidRPr="00590E04">
        <w:rPr>
          <w:rFonts w:ascii="Arial" w:hAnsi="Arial" w:cs="Arial"/>
          <w:lang w:eastAsia="es-EC"/>
        </w:rPr>
        <w:t>En la actualidad, BLOQCIM</w:t>
      </w:r>
      <w:r w:rsidR="00590E04">
        <w:rPr>
          <w:rFonts w:ascii="Arial" w:hAnsi="Arial" w:cs="Arial"/>
          <w:lang w:eastAsia="es-EC"/>
        </w:rPr>
        <w:t xml:space="preserve"> S.A.</w:t>
      </w:r>
      <w:r w:rsidR="00590E04" w:rsidRPr="00590E04">
        <w:rPr>
          <w:rFonts w:ascii="Arial" w:hAnsi="Arial" w:cs="Arial"/>
          <w:lang w:eastAsia="es-EC"/>
        </w:rPr>
        <w:t xml:space="preserve"> se dedica a la producción masiva de bloques de hormigón, adoquines con </w:t>
      </w:r>
      <w:r w:rsidR="00590E04">
        <w:rPr>
          <w:rFonts w:ascii="Arial" w:hAnsi="Arial" w:cs="Arial"/>
          <w:lang w:eastAsia="es-EC"/>
        </w:rPr>
        <w:t xml:space="preserve">y sin </w:t>
      </w:r>
      <w:r w:rsidR="00590E04" w:rsidRPr="00590E04">
        <w:rPr>
          <w:rFonts w:ascii="Arial" w:hAnsi="Arial" w:cs="Arial"/>
          <w:lang w:eastAsia="es-EC"/>
        </w:rPr>
        <w:t xml:space="preserve">pigmentación. </w:t>
      </w:r>
      <w:r w:rsidR="00590E04">
        <w:rPr>
          <w:rFonts w:ascii="Arial" w:hAnsi="Arial" w:cs="Arial"/>
          <w:lang w:eastAsia="es-EC"/>
        </w:rPr>
        <w:t>Esta</w:t>
      </w:r>
      <w:r w:rsidR="00590E04" w:rsidRPr="00590E04">
        <w:rPr>
          <w:rFonts w:ascii="Arial" w:hAnsi="Arial" w:cs="Arial"/>
          <w:lang w:eastAsia="es-EC"/>
        </w:rPr>
        <w:t xml:space="preserve"> actividad</w:t>
      </w:r>
      <w:r w:rsidR="00590E04">
        <w:rPr>
          <w:rFonts w:ascii="Arial" w:hAnsi="Arial" w:cs="Arial"/>
          <w:lang w:eastAsia="es-EC"/>
        </w:rPr>
        <w:t xml:space="preserve"> productiva </w:t>
      </w:r>
      <w:r w:rsidR="00590E04" w:rsidRPr="00590E04">
        <w:rPr>
          <w:rFonts w:ascii="Arial" w:hAnsi="Arial" w:cs="Arial"/>
          <w:lang w:eastAsia="es-EC"/>
        </w:rPr>
        <w:t>se realiza durante 21 horas al día en turnos rotativos.</w:t>
      </w:r>
    </w:p>
    <w:p w:rsidR="00590E04" w:rsidRPr="00590E04" w:rsidRDefault="00590E04" w:rsidP="00590E04">
      <w:pPr>
        <w:tabs>
          <w:tab w:val="left" w:pos="567"/>
          <w:tab w:val="left" w:pos="1276"/>
          <w:tab w:val="left" w:pos="1843"/>
          <w:tab w:val="left" w:pos="2410"/>
          <w:tab w:val="left" w:pos="2977"/>
          <w:tab w:val="left" w:pos="3828"/>
        </w:tabs>
        <w:spacing w:line="480" w:lineRule="auto"/>
        <w:jc w:val="both"/>
        <w:rPr>
          <w:rFonts w:ascii="Arial" w:hAnsi="Arial" w:cs="Arial"/>
          <w:lang w:eastAsia="es-EC"/>
        </w:rPr>
      </w:pPr>
    </w:p>
    <w:p w:rsidR="00590E04" w:rsidRPr="00590E04" w:rsidRDefault="005031C0" w:rsidP="005031C0">
      <w:pPr>
        <w:tabs>
          <w:tab w:val="left" w:pos="567"/>
          <w:tab w:val="left" w:pos="1276"/>
          <w:tab w:val="left" w:pos="1843"/>
          <w:tab w:val="left" w:pos="2410"/>
          <w:tab w:val="left" w:pos="2977"/>
          <w:tab w:val="left" w:pos="3828"/>
        </w:tabs>
        <w:spacing w:line="480" w:lineRule="auto"/>
        <w:ind w:left="525"/>
        <w:jc w:val="both"/>
        <w:rPr>
          <w:rFonts w:ascii="Arial" w:hAnsi="Arial" w:cs="Arial"/>
          <w:lang w:eastAsia="es-EC"/>
        </w:rPr>
      </w:pPr>
      <w:r>
        <w:rPr>
          <w:rFonts w:ascii="Arial" w:hAnsi="Arial" w:cs="Arial"/>
          <w:lang w:eastAsia="es-EC"/>
        </w:rPr>
        <w:tab/>
      </w:r>
      <w:r w:rsidR="00590E04" w:rsidRPr="00590E04">
        <w:rPr>
          <w:rFonts w:ascii="Arial" w:hAnsi="Arial" w:cs="Arial"/>
          <w:lang w:eastAsia="es-EC"/>
        </w:rPr>
        <w:t>Los procesos industriales internos son de característica semiautomática debido a que parte del proceso se encuentra automatizado mediante el PLC MODICON 984-A145 COMPACTO.</w:t>
      </w:r>
    </w:p>
    <w:p w:rsidR="00590E04" w:rsidRPr="00590E04" w:rsidRDefault="00590E04" w:rsidP="00590E04">
      <w:pPr>
        <w:pStyle w:val="HTMLconformatoprevio"/>
        <w:spacing w:line="360" w:lineRule="auto"/>
        <w:jc w:val="both"/>
        <w:rPr>
          <w:rFonts w:ascii="Verdana" w:hAnsi="Verdana"/>
          <w:lang w:val="es-EC"/>
        </w:rPr>
      </w:pPr>
    </w:p>
    <w:p w:rsidR="003F39C9" w:rsidRDefault="009A12E4" w:rsidP="009A12E4">
      <w:pPr>
        <w:numPr>
          <w:ilvl w:val="2"/>
          <w:numId w:val="13"/>
        </w:numPr>
        <w:spacing w:line="480" w:lineRule="auto"/>
        <w:jc w:val="both"/>
        <w:rPr>
          <w:rFonts w:ascii="Arial" w:hAnsi="Arial" w:cs="Arial"/>
          <w:b/>
          <w:lang w:val="es-ES_tradnl"/>
        </w:rPr>
      </w:pPr>
      <w:r w:rsidRPr="009A12E4">
        <w:rPr>
          <w:rFonts w:ascii="Arial" w:hAnsi="Arial" w:cs="Arial"/>
          <w:b/>
          <w:lang w:val="es-ES_tradnl"/>
        </w:rPr>
        <w:t xml:space="preserve">LEVANTAMIENTO ELÉCTRICO DE </w:t>
      </w:r>
      <w:smartTag w:uri="urn:schemas-microsoft-com:office:smarttags" w:element="PersonName">
        <w:smartTagPr>
          <w:attr w:name="ProductID" w:val="LA PLANTA BLOQCIM S.A"/>
        </w:smartTagPr>
        <w:smartTag w:uri="urn:schemas-microsoft-com:office:smarttags" w:element="PersonName">
          <w:smartTagPr>
            <w:attr w:name="ProductID" w:val="la planta BLOQCIM"/>
          </w:smartTagPr>
          <w:r w:rsidRPr="009A12E4">
            <w:rPr>
              <w:rFonts w:ascii="Arial" w:hAnsi="Arial" w:cs="Arial"/>
              <w:b/>
              <w:lang w:val="es-ES_tradnl"/>
            </w:rPr>
            <w:t>LA PLANTA BLOQCIM</w:t>
          </w:r>
        </w:smartTag>
        <w:r w:rsidRPr="009A12E4">
          <w:rPr>
            <w:rFonts w:ascii="Arial" w:hAnsi="Arial" w:cs="Arial"/>
            <w:b/>
            <w:lang w:val="es-ES_tradnl"/>
          </w:rPr>
          <w:t xml:space="preserve"> S.A</w:t>
        </w:r>
      </w:smartTag>
      <w:r w:rsidRPr="009A12E4">
        <w:rPr>
          <w:rFonts w:ascii="Arial" w:hAnsi="Arial" w:cs="Arial"/>
          <w:b/>
          <w:lang w:val="es-ES_tradnl"/>
        </w:rPr>
        <w:t>.</w:t>
      </w:r>
    </w:p>
    <w:p w:rsidR="00590E04" w:rsidRPr="00590E04" w:rsidRDefault="00590E04" w:rsidP="00590E04">
      <w:pPr>
        <w:spacing w:line="480" w:lineRule="auto"/>
        <w:ind w:left="1288"/>
        <w:jc w:val="both"/>
        <w:rPr>
          <w:rFonts w:ascii="Arial" w:hAnsi="Arial" w:cs="Arial"/>
          <w:lang w:val="es-ES"/>
        </w:rPr>
      </w:pPr>
      <w:r w:rsidRPr="00590E04">
        <w:rPr>
          <w:rFonts w:ascii="Arial" w:hAnsi="Arial" w:cs="Arial"/>
          <w:lang w:val="es-ES"/>
        </w:rPr>
        <w:t xml:space="preserve">La </w:t>
      </w:r>
      <w:r>
        <w:rPr>
          <w:rFonts w:ascii="Arial" w:hAnsi="Arial" w:cs="Arial"/>
          <w:lang w:val="es-ES"/>
        </w:rPr>
        <w:t>empresa</w:t>
      </w:r>
      <w:r w:rsidRPr="00590E04">
        <w:rPr>
          <w:rFonts w:ascii="Arial" w:hAnsi="Arial" w:cs="Arial"/>
          <w:lang w:val="es-ES"/>
        </w:rPr>
        <w:t xml:space="preserve"> se encuentra distribuida de la siguiente forma:</w:t>
      </w:r>
    </w:p>
    <w:p w:rsidR="00590E04" w:rsidRPr="00590E04" w:rsidRDefault="00590E04" w:rsidP="00427E95">
      <w:pPr>
        <w:numPr>
          <w:ilvl w:val="0"/>
          <w:numId w:val="15"/>
        </w:numPr>
        <w:spacing w:line="480" w:lineRule="auto"/>
        <w:jc w:val="both"/>
        <w:rPr>
          <w:rFonts w:ascii="Arial" w:hAnsi="Arial" w:cs="Arial"/>
          <w:lang w:val="es-ES"/>
        </w:rPr>
      </w:pPr>
      <w:r w:rsidRPr="00590E04">
        <w:rPr>
          <w:rFonts w:ascii="Arial" w:hAnsi="Arial" w:cs="Arial"/>
          <w:lang w:val="es-ES"/>
        </w:rPr>
        <w:t>Cuarto de transformadores</w:t>
      </w:r>
    </w:p>
    <w:p w:rsidR="00590E04" w:rsidRPr="00590E04" w:rsidRDefault="00590E04" w:rsidP="00427E95">
      <w:pPr>
        <w:numPr>
          <w:ilvl w:val="0"/>
          <w:numId w:val="15"/>
        </w:numPr>
        <w:spacing w:line="480" w:lineRule="auto"/>
        <w:jc w:val="both"/>
        <w:rPr>
          <w:rFonts w:ascii="Arial" w:hAnsi="Arial" w:cs="Arial"/>
          <w:lang w:val="es-ES"/>
        </w:rPr>
      </w:pPr>
      <w:r w:rsidRPr="00590E04">
        <w:rPr>
          <w:rFonts w:ascii="Arial" w:hAnsi="Arial" w:cs="Arial"/>
          <w:lang w:val="es-ES"/>
        </w:rPr>
        <w:t>Banco de capacitores</w:t>
      </w:r>
    </w:p>
    <w:p w:rsidR="00590E04" w:rsidRPr="00590E04" w:rsidRDefault="00590E04" w:rsidP="00427E95">
      <w:pPr>
        <w:numPr>
          <w:ilvl w:val="0"/>
          <w:numId w:val="15"/>
        </w:numPr>
        <w:spacing w:line="480" w:lineRule="auto"/>
        <w:jc w:val="both"/>
        <w:rPr>
          <w:rFonts w:ascii="Arial" w:hAnsi="Arial" w:cs="Arial"/>
          <w:lang w:val="es-ES"/>
        </w:rPr>
      </w:pPr>
      <w:r w:rsidRPr="00590E04">
        <w:rPr>
          <w:rFonts w:ascii="Arial" w:hAnsi="Arial" w:cs="Arial"/>
          <w:lang w:val="es-ES"/>
        </w:rPr>
        <w:t xml:space="preserve">Calderas </w:t>
      </w:r>
    </w:p>
    <w:p w:rsidR="00590E04" w:rsidRPr="00590E04" w:rsidRDefault="00590E04" w:rsidP="00427E95">
      <w:pPr>
        <w:numPr>
          <w:ilvl w:val="0"/>
          <w:numId w:val="15"/>
        </w:numPr>
        <w:spacing w:line="480" w:lineRule="auto"/>
        <w:jc w:val="both"/>
        <w:rPr>
          <w:rFonts w:ascii="Arial" w:hAnsi="Arial" w:cs="Arial"/>
          <w:lang w:val="es-ES"/>
        </w:rPr>
      </w:pPr>
      <w:r w:rsidRPr="00590E04">
        <w:rPr>
          <w:rFonts w:ascii="Arial" w:hAnsi="Arial" w:cs="Arial"/>
          <w:lang w:val="es-ES"/>
        </w:rPr>
        <w:t xml:space="preserve">Paneles de control </w:t>
      </w:r>
    </w:p>
    <w:p w:rsidR="00590E04" w:rsidRPr="00590E04" w:rsidRDefault="00590E04" w:rsidP="00427E95">
      <w:pPr>
        <w:numPr>
          <w:ilvl w:val="0"/>
          <w:numId w:val="15"/>
        </w:numPr>
        <w:spacing w:line="480" w:lineRule="auto"/>
        <w:jc w:val="both"/>
        <w:rPr>
          <w:rFonts w:ascii="Arial" w:hAnsi="Arial" w:cs="Arial"/>
          <w:lang w:val="es-ES"/>
        </w:rPr>
      </w:pPr>
      <w:r w:rsidRPr="00590E04">
        <w:rPr>
          <w:rFonts w:ascii="Arial" w:hAnsi="Arial" w:cs="Arial"/>
          <w:lang w:val="es-ES"/>
        </w:rPr>
        <w:t>Alumbrado interno y externo</w:t>
      </w:r>
    </w:p>
    <w:p w:rsidR="00590E04" w:rsidRPr="00590E04" w:rsidRDefault="005031C0" w:rsidP="00427E95">
      <w:pPr>
        <w:numPr>
          <w:ilvl w:val="0"/>
          <w:numId w:val="15"/>
        </w:numPr>
        <w:spacing w:line="480" w:lineRule="auto"/>
        <w:jc w:val="both"/>
        <w:rPr>
          <w:rFonts w:ascii="Arial" w:hAnsi="Arial" w:cs="Arial"/>
          <w:lang w:val="es-ES"/>
        </w:rPr>
      </w:pPr>
      <w:r>
        <w:rPr>
          <w:rFonts w:ascii="Arial" w:hAnsi="Arial" w:cs="Arial"/>
          <w:lang w:val="es-ES"/>
        </w:rPr>
        <w:t>Cuarto de má</w:t>
      </w:r>
      <w:r w:rsidR="00590E04" w:rsidRPr="00590E04">
        <w:rPr>
          <w:rFonts w:ascii="Arial" w:hAnsi="Arial" w:cs="Arial"/>
          <w:lang w:val="es-ES"/>
        </w:rPr>
        <w:t>quinas</w:t>
      </w:r>
    </w:p>
    <w:p w:rsidR="00590E04" w:rsidRPr="00590E04" w:rsidRDefault="00590E04" w:rsidP="00427E95">
      <w:pPr>
        <w:numPr>
          <w:ilvl w:val="0"/>
          <w:numId w:val="15"/>
        </w:numPr>
        <w:spacing w:line="480" w:lineRule="auto"/>
        <w:jc w:val="both"/>
        <w:rPr>
          <w:rFonts w:ascii="Arial" w:hAnsi="Arial" w:cs="Arial"/>
          <w:lang w:val="es-ES"/>
        </w:rPr>
      </w:pPr>
      <w:r w:rsidRPr="00590E04">
        <w:rPr>
          <w:rFonts w:ascii="Arial" w:hAnsi="Arial" w:cs="Arial"/>
          <w:lang w:val="es-ES"/>
        </w:rPr>
        <w:t xml:space="preserve">Oficinas </w:t>
      </w:r>
    </w:p>
    <w:p w:rsidR="00590E04" w:rsidRPr="00590E04" w:rsidRDefault="00590E04" w:rsidP="00427E95">
      <w:pPr>
        <w:numPr>
          <w:ilvl w:val="0"/>
          <w:numId w:val="15"/>
        </w:numPr>
        <w:spacing w:line="480" w:lineRule="auto"/>
        <w:jc w:val="both"/>
        <w:rPr>
          <w:rFonts w:ascii="Arial" w:hAnsi="Arial" w:cs="Arial"/>
          <w:lang w:val="es-ES"/>
        </w:rPr>
      </w:pPr>
      <w:r w:rsidRPr="00590E04">
        <w:rPr>
          <w:rFonts w:ascii="Arial" w:hAnsi="Arial" w:cs="Arial"/>
          <w:lang w:val="es-ES"/>
        </w:rPr>
        <w:t>Panel de Distribución Principal</w:t>
      </w:r>
    </w:p>
    <w:p w:rsidR="00590E04" w:rsidRPr="00590E04" w:rsidRDefault="00590E04" w:rsidP="00427E95">
      <w:pPr>
        <w:numPr>
          <w:ilvl w:val="0"/>
          <w:numId w:val="15"/>
        </w:numPr>
        <w:spacing w:line="480" w:lineRule="auto"/>
        <w:jc w:val="both"/>
        <w:rPr>
          <w:rFonts w:ascii="Arial" w:hAnsi="Arial" w:cs="Arial"/>
          <w:lang w:val="es-ES"/>
        </w:rPr>
      </w:pPr>
      <w:r w:rsidRPr="00590E04">
        <w:rPr>
          <w:rFonts w:ascii="Arial" w:hAnsi="Arial" w:cs="Arial"/>
          <w:lang w:val="es-ES"/>
        </w:rPr>
        <w:t>Paneles de Distribución tipo ramales</w:t>
      </w:r>
    </w:p>
    <w:p w:rsidR="00590E04" w:rsidRPr="00590E04" w:rsidRDefault="00590E04" w:rsidP="00590E04">
      <w:pPr>
        <w:spacing w:line="480" w:lineRule="auto"/>
        <w:ind w:left="1288"/>
        <w:jc w:val="both"/>
        <w:rPr>
          <w:rFonts w:ascii="Arial" w:hAnsi="Arial" w:cs="Arial"/>
          <w:lang w:val="es-ES"/>
        </w:rPr>
      </w:pPr>
    </w:p>
    <w:p w:rsidR="00590E04" w:rsidRPr="00590E04" w:rsidRDefault="00590E04" w:rsidP="00590E04">
      <w:pPr>
        <w:spacing w:line="480" w:lineRule="auto"/>
        <w:ind w:left="1288"/>
        <w:jc w:val="both"/>
        <w:rPr>
          <w:rFonts w:ascii="Arial" w:hAnsi="Arial" w:cs="Arial"/>
          <w:lang w:val="es-ES"/>
        </w:rPr>
      </w:pPr>
      <w:r w:rsidRPr="00590E04">
        <w:rPr>
          <w:rFonts w:ascii="Arial" w:hAnsi="Arial" w:cs="Arial"/>
          <w:lang w:val="es-ES"/>
        </w:rPr>
        <w:lastRenderedPageBreak/>
        <w:t>El sistema de alimentación a la industria es 13.8</w:t>
      </w:r>
      <w:r w:rsidR="005031C0">
        <w:rPr>
          <w:rFonts w:ascii="Arial" w:hAnsi="Arial" w:cs="Arial"/>
          <w:lang w:val="es-ES"/>
        </w:rPr>
        <w:t xml:space="preserve"> </w:t>
      </w:r>
      <w:r w:rsidRPr="00590E04">
        <w:rPr>
          <w:rFonts w:ascii="Arial" w:hAnsi="Arial" w:cs="Arial"/>
          <w:lang w:val="es-ES"/>
        </w:rPr>
        <w:t>KV, voltaje que es transformado para la alimentación de los circuitos internos mediante un transformador de 750</w:t>
      </w:r>
      <w:r w:rsidR="005031C0">
        <w:rPr>
          <w:rFonts w:ascii="Arial" w:hAnsi="Arial" w:cs="Arial"/>
          <w:lang w:val="es-ES"/>
        </w:rPr>
        <w:t xml:space="preserve"> </w:t>
      </w:r>
      <w:r w:rsidRPr="00590E04">
        <w:rPr>
          <w:rFonts w:ascii="Arial" w:hAnsi="Arial" w:cs="Arial"/>
          <w:lang w:val="es-ES"/>
        </w:rPr>
        <w:t>KVA estrella aterrizado – delta de 14160</w:t>
      </w:r>
      <w:r w:rsidR="005031C0">
        <w:rPr>
          <w:rFonts w:ascii="Arial" w:hAnsi="Arial" w:cs="Arial"/>
          <w:lang w:val="es-ES"/>
        </w:rPr>
        <w:t xml:space="preserve"> </w:t>
      </w:r>
      <w:r w:rsidRPr="00590E04">
        <w:rPr>
          <w:rFonts w:ascii="Arial" w:hAnsi="Arial" w:cs="Arial"/>
          <w:lang w:val="es-ES"/>
        </w:rPr>
        <w:t>V/480</w:t>
      </w:r>
      <w:r w:rsidR="005031C0">
        <w:rPr>
          <w:rFonts w:ascii="Arial" w:hAnsi="Arial" w:cs="Arial"/>
          <w:lang w:val="es-ES"/>
        </w:rPr>
        <w:t xml:space="preserve"> </w:t>
      </w:r>
      <w:r w:rsidRPr="00590E04">
        <w:rPr>
          <w:rFonts w:ascii="Arial" w:hAnsi="Arial" w:cs="Arial"/>
          <w:lang w:val="es-ES"/>
        </w:rPr>
        <w:t xml:space="preserve">V. </w:t>
      </w:r>
    </w:p>
    <w:p w:rsidR="00590E04" w:rsidRPr="00590E04" w:rsidRDefault="00590E04" w:rsidP="00590E04">
      <w:pPr>
        <w:spacing w:line="480" w:lineRule="auto"/>
        <w:ind w:left="1288"/>
        <w:jc w:val="both"/>
        <w:rPr>
          <w:rFonts w:ascii="Arial" w:hAnsi="Arial" w:cs="Arial"/>
          <w:lang w:val="es-ES"/>
        </w:rPr>
      </w:pPr>
    </w:p>
    <w:p w:rsidR="00590E04" w:rsidRDefault="00590E04" w:rsidP="00590E04">
      <w:pPr>
        <w:spacing w:line="480" w:lineRule="auto"/>
        <w:ind w:left="1288"/>
        <w:jc w:val="both"/>
        <w:rPr>
          <w:rFonts w:ascii="Arial" w:hAnsi="Arial" w:cs="Arial"/>
          <w:lang w:val="es-ES"/>
        </w:rPr>
      </w:pPr>
      <w:r w:rsidRPr="00590E04">
        <w:rPr>
          <w:rFonts w:ascii="Arial" w:hAnsi="Arial" w:cs="Arial"/>
          <w:lang w:val="es-ES"/>
        </w:rPr>
        <w:t xml:space="preserve">La protección del transformador es de un breaker principal, el cual permite el paso del flujo de potencia hacia dos barras principales con protección mediante breaker de </w:t>
      </w:r>
      <w:smartTag w:uri="urn:schemas-microsoft-com:office:smarttags" w:element="metricconverter">
        <w:smartTagPr>
          <w:attr w:name="ProductID" w:val="500 A"/>
        </w:smartTagPr>
        <w:r w:rsidRPr="00590E04">
          <w:rPr>
            <w:rFonts w:ascii="Arial" w:hAnsi="Arial" w:cs="Arial"/>
            <w:lang w:val="es-ES"/>
          </w:rPr>
          <w:t>500</w:t>
        </w:r>
        <w:r w:rsidR="005031C0">
          <w:rPr>
            <w:rFonts w:ascii="Arial" w:hAnsi="Arial" w:cs="Arial"/>
            <w:lang w:val="es-ES"/>
          </w:rPr>
          <w:t xml:space="preserve"> </w:t>
        </w:r>
        <w:r w:rsidRPr="00590E04">
          <w:rPr>
            <w:rFonts w:ascii="Arial" w:hAnsi="Arial" w:cs="Arial"/>
            <w:lang w:val="es-ES"/>
          </w:rPr>
          <w:t>A</w:t>
        </w:r>
      </w:smartTag>
      <w:r w:rsidRPr="00590E04">
        <w:rPr>
          <w:rFonts w:ascii="Arial" w:hAnsi="Arial" w:cs="Arial"/>
          <w:lang w:val="es-ES"/>
        </w:rPr>
        <w:t xml:space="preserve"> cada una.</w:t>
      </w:r>
    </w:p>
    <w:p w:rsidR="00590E04" w:rsidRDefault="00590E04" w:rsidP="00590E04">
      <w:pPr>
        <w:spacing w:line="480" w:lineRule="auto"/>
        <w:ind w:left="1288"/>
        <w:jc w:val="both"/>
        <w:rPr>
          <w:rFonts w:ascii="Arial" w:hAnsi="Arial" w:cs="Arial"/>
          <w:lang w:val="es-ES"/>
        </w:rPr>
      </w:pPr>
    </w:p>
    <w:p w:rsidR="00590E04" w:rsidRDefault="00590E04" w:rsidP="00590E04">
      <w:pPr>
        <w:spacing w:line="480" w:lineRule="auto"/>
        <w:ind w:left="1288"/>
        <w:jc w:val="both"/>
        <w:rPr>
          <w:rFonts w:ascii="Arial" w:hAnsi="Arial" w:cs="Arial"/>
          <w:lang w:val="es-ES"/>
        </w:rPr>
      </w:pPr>
      <w:r>
        <w:rPr>
          <w:rFonts w:ascii="Arial" w:hAnsi="Arial" w:cs="Arial"/>
          <w:lang w:val="es-ES"/>
        </w:rPr>
        <w:t xml:space="preserve">En el </w:t>
      </w:r>
      <w:r w:rsidR="008A6C1D">
        <w:rPr>
          <w:rFonts w:ascii="Arial" w:hAnsi="Arial" w:cs="Arial"/>
          <w:lang w:val="es-ES"/>
        </w:rPr>
        <w:t>A</w:t>
      </w:r>
      <w:r>
        <w:rPr>
          <w:rFonts w:ascii="Arial" w:hAnsi="Arial" w:cs="Arial"/>
          <w:lang w:val="es-ES"/>
        </w:rPr>
        <w:t xml:space="preserve">nexo 1 se puede visualizar el diagrama unifilar de </w:t>
      </w:r>
      <w:smartTag w:uri="urn:schemas-microsoft-com:office:smarttags" w:element="PersonName">
        <w:smartTagPr>
          <w:attr w:name="ProductID" w:val="LA EMPRESA BLOQCIM S.A."/>
        </w:smartTagPr>
        <w:smartTag w:uri="urn:schemas-microsoft-com:office:smarttags" w:element="PersonName">
          <w:smartTagPr>
            <w:attr w:name="ProductID" w:val="la empresa BLOQCIM"/>
          </w:smartTagPr>
          <w:r>
            <w:rPr>
              <w:rFonts w:ascii="Arial" w:hAnsi="Arial" w:cs="Arial"/>
              <w:lang w:val="es-ES"/>
            </w:rPr>
            <w:t>la empresa BLOQCIM</w:t>
          </w:r>
        </w:smartTag>
        <w:r>
          <w:rPr>
            <w:rFonts w:ascii="Arial" w:hAnsi="Arial" w:cs="Arial"/>
            <w:lang w:val="es-ES"/>
          </w:rPr>
          <w:t xml:space="preserve"> S.A.</w:t>
        </w:r>
      </w:smartTag>
      <w:r>
        <w:rPr>
          <w:rFonts w:ascii="Arial" w:hAnsi="Arial" w:cs="Arial"/>
          <w:lang w:val="es-ES"/>
        </w:rPr>
        <w:t xml:space="preserve"> </w:t>
      </w:r>
      <w:r w:rsidR="00C71FC6">
        <w:rPr>
          <w:rFonts w:ascii="Arial" w:hAnsi="Arial" w:cs="Arial"/>
          <w:lang w:val="es-ES"/>
        </w:rPr>
        <w:t xml:space="preserve">el cual </w:t>
      </w:r>
      <w:r>
        <w:rPr>
          <w:rFonts w:ascii="Arial" w:hAnsi="Arial" w:cs="Arial"/>
          <w:lang w:val="es-ES"/>
        </w:rPr>
        <w:t>se pudo elaborar luego del levantamiento respectivo.</w:t>
      </w:r>
    </w:p>
    <w:p w:rsidR="005031C0" w:rsidRPr="00590E04" w:rsidRDefault="005031C0" w:rsidP="00590E04">
      <w:pPr>
        <w:spacing w:line="480" w:lineRule="auto"/>
        <w:ind w:left="1288"/>
        <w:jc w:val="both"/>
        <w:rPr>
          <w:rFonts w:ascii="Arial" w:hAnsi="Arial" w:cs="Arial"/>
          <w:lang w:val="es-ES"/>
        </w:rPr>
      </w:pPr>
    </w:p>
    <w:p w:rsidR="00590E04" w:rsidRPr="00590E04" w:rsidRDefault="00590E04" w:rsidP="009A12E4">
      <w:pPr>
        <w:numPr>
          <w:ilvl w:val="2"/>
          <w:numId w:val="13"/>
        </w:numPr>
        <w:spacing w:line="480" w:lineRule="auto"/>
        <w:jc w:val="both"/>
        <w:rPr>
          <w:rFonts w:ascii="Arial" w:hAnsi="Arial" w:cs="Arial"/>
          <w:b/>
          <w:lang w:val="es-ES_tradnl"/>
        </w:rPr>
      </w:pPr>
      <w:r>
        <w:rPr>
          <w:rFonts w:ascii="Arial" w:hAnsi="Arial" w:cs="Arial"/>
          <w:b/>
          <w:lang w:val="es-ES_tradnl"/>
        </w:rPr>
        <w:t>CONDICIONES DE CARGA DEL SISTEMA</w:t>
      </w:r>
    </w:p>
    <w:p w:rsidR="00590E04" w:rsidRDefault="00590E04" w:rsidP="00590E04">
      <w:pPr>
        <w:tabs>
          <w:tab w:val="left" w:pos="1276"/>
        </w:tabs>
        <w:spacing w:line="480" w:lineRule="auto"/>
        <w:ind w:left="1288"/>
        <w:jc w:val="both"/>
        <w:rPr>
          <w:rFonts w:ascii="Arial" w:hAnsi="Arial" w:cs="Arial"/>
          <w:lang w:val="es-ES_tradnl"/>
        </w:rPr>
      </w:pPr>
      <w:r>
        <w:rPr>
          <w:rFonts w:ascii="Arial" w:hAnsi="Arial" w:cs="Arial"/>
          <w:lang w:val="es-ES_tradnl"/>
        </w:rPr>
        <w:t>BLOQCIM S.A. presenta las siguientes condiciones de carga en su sistema eléctrico interno</w:t>
      </w:r>
      <w:r w:rsidR="00427E95">
        <w:rPr>
          <w:rFonts w:ascii="Arial" w:hAnsi="Arial" w:cs="Arial"/>
          <w:lang w:val="es-ES_tradnl"/>
        </w:rPr>
        <w:t xml:space="preserve"> detallado por sector del proceso de la elaboración de bloques y adoquines:</w:t>
      </w:r>
    </w:p>
    <w:p w:rsidR="00427E95" w:rsidRDefault="00427E95"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Gusano Extractores de silo de Cemento</w:t>
      </w:r>
    </w:p>
    <w:p w:rsidR="00427E95" w:rsidRDefault="00427E95"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Elevador de Cangilones para cemento</w:t>
      </w:r>
    </w:p>
    <w:p w:rsidR="00427E95" w:rsidRDefault="003C4476"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2 g</w:t>
      </w:r>
      <w:r w:rsidR="00427E95">
        <w:rPr>
          <w:rFonts w:ascii="Arial" w:hAnsi="Arial" w:cs="Arial"/>
          <w:lang w:val="es-ES_tradnl"/>
        </w:rPr>
        <w:t>usano</w:t>
      </w:r>
      <w:r>
        <w:rPr>
          <w:rFonts w:ascii="Arial" w:hAnsi="Arial" w:cs="Arial"/>
          <w:lang w:val="es-ES_tradnl"/>
        </w:rPr>
        <w:t>s</w:t>
      </w:r>
      <w:r w:rsidR="00427E95">
        <w:rPr>
          <w:rFonts w:ascii="Arial" w:hAnsi="Arial" w:cs="Arial"/>
          <w:lang w:val="es-ES_tradnl"/>
        </w:rPr>
        <w:t xml:space="preserve"> alimentador de mezcladora</w:t>
      </w:r>
      <w:r>
        <w:rPr>
          <w:rFonts w:ascii="Arial" w:hAnsi="Arial" w:cs="Arial"/>
          <w:lang w:val="es-ES_tradnl"/>
        </w:rPr>
        <w:t>s</w:t>
      </w:r>
      <w:r w:rsidR="00427E95">
        <w:rPr>
          <w:rFonts w:ascii="Arial" w:hAnsi="Arial" w:cs="Arial"/>
          <w:lang w:val="es-ES_tradnl"/>
        </w:rPr>
        <w:t xml:space="preserve"> </w:t>
      </w:r>
    </w:p>
    <w:p w:rsidR="00427E95" w:rsidRDefault="003C4476"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3 b</w:t>
      </w:r>
      <w:r w:rsidR="00427E95">
        <w:rPr>
          <w:rFonts w:ascii="Arial" w:hAnsi="Arial" w:cs="Arial"/>
          <w:lang w:val="es-ES_tradnl"/>
        </w:rPr>
        <w:t>anda</w:t>
      </w:r>
      <w:r>
        <w:rPr>
          <w:rFonts w:ascii="Arial" w:hAnsi="Arial" w:cs="Arial"/>
          <w:lang w:val="es-ES_tradnl"/>
        </w:rPr>
        <w:t>s</w:t>
      </w:r>
      <w:r w:rsidR="00427E95">
        <w:rPr>
          <w:rFonts w:ascii="Arial" w:hAnsi="Arial" w:cs="Arial"/>
          <w:lang w:val="es-ES_tradnl"/>
        </w:rPr>
        <w:t xml:space="preserve"> de recep</w:t>
      </w:r>
      <w:r>
        <w:rPr>
          <w:rFonts w:ascii="Arial" w:hAnsi="Arial" w:cs="Arial"/>
          <w:lang w:val="es-ES_tradnl"/>
        </w:rPr>
        <w:t>ción de puzolana</w:t>
      </w:r>
    </w:p>
    <w:p w:rsidR="003C4476" w:rsidRDefault="003C4476"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Zaranda para puzolana</w:t>
      </w:r>
    </w:p>
    <w:p w:rsidR="003C4476" w:rsidRDefault="003C4476"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lastRenderedPageBreak/>
        <w:t>Molino de puzolana</w:t>
      </w:r>
    </w:p>
    <w:p w:rsidR="003C4476" w:rsidRDefault="003C4476"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Molino para recuperación de bloques rotos</w:t>
      </w:r>
    </w:p>
    <w:p w:rsidR="003C4476" w:rsidRDefault="003C4476"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Gusano para bloques rotos</w:t>
      </w:r>
    </w:p>
    <w:p w:rsidR="003C4476" w:rsidRDefault="003C4476"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 xml:space="preserve">2 bandas de </w:t>
      </w:r>
      <w:r w:rsidR="00343624">
        <w:rPr>
          <w:rFonts w:ascii="Arial" w:hAnsi="Arial" w:cs="Arial"/>
          <w:lang w:val="es-ES_tradnl"/>
        </w:rPr>
        <w:t>remoción</w:t>
      </w:r>
      <w:r>
        <w:rPr>
          <w:rFonts w:ascii="Arial" w:hAnsi="Arial" w:cs="Arial"/>
          <w:lang w:val="es-ES_tradnl"/>
        </w:rPr>
        <w:t xml:space="preserve"> de arena de río</w:t>
      </w:r>
    </w:p>
    <w:p w:rsidR="003C4476" w:rsidRDefault="003C4476"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Zaranda para arena de río</w:t>
      </w:r>
    </w:p>
    <w:p w:rsidR="003C4476" w:rsidRDefault="003C4476"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Banda de arenas y caliza</w:t>
      </w:r>
    </w:p>
    <w:p w:rsidR="003C4476" w:rsidRDefault="003C4476"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Banda para transporte de arenas y caliza hacia silos</w:t>
      </w:r>
    </w:p>
    <w:p w:rsidR="003C4476" w:rsidRDefault="003C4476"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Elevador de alimentación de los silos de puzolana</w:t>
      </w:r>
    </w:p>
    <w:p w:rsidR="003C4476" w:rsidRDefault="003C4476"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Elevador de alimentación de arenas y caliza</w:t>
      </w:r>
    </w:p>
    <w:p w:rsidR="003C4476" w:rsidRDefault="003C4476"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Banda reversible para transporte de arena</w:t>
      </w:r>
    </w:p>
    <w:p w:rsidR="003C4476" w:rsidRDefault="003C4476"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2 bandas transportadoras hacia las mezcladoras</w:t>
      </w:r>
    </w:p>
    <w:p w:rsidR="003C4476" w:rsidRDefault="003C4476"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2 elevadores de cangilones de las bloqueras</w:t>
      </w:r>
    </w:p>
    <w:p w:rsidR="003C4476" w:rsidRDefault="003C4476"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2 agitadores</w:t>
      </w:r>
    </w:p>
    <w:p w:rsidR="003C4476" w:rsidRDefault="000D7B6C"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Auto alimentador (</w:t>
      </w:r>
      <w:r w:rsidR="003C4476">
        <w:rPr>
          <w:rFonts w:ascii="Arial" w:hAnsi="Arial" w:cs="Arial"/>
          <w:lang w:val="es-ES_tradnl"/>
        </w:rPr>
        <w:t>Auto</w:t>
      </w:r>
      <w:r>
        <w:rPr>
          <w:rFonts w:ascii="Arial" w:hAnsi="Arial" w:cs="Arial"/>
          <w:lang w:val="es-ES_tradnl"/>
        </w:rPr>
        <w:t xml:space="preserve"> </w:t>
      </w:r>
      <w:r w:rsidR="003C4476">
        <w:rPr>
          <w:rFonts w:ascii="Arial" w:hAnsi="Arial" w:cs="Arial"/>
          <w:lang w:val="es-ES_tradnl"/>
        </w:rPr>
        <w:t>feet</w:t>
      </w:r>
      <w:r>
        <w:rPr>
          <w:rFonts w:ascii="Arial" w:hAnsi="Arial" w:cs="Arial"/>
          <w:lang w:val="es-ES_tradnl"/>
        </w:rPr>
        <w:t>)</w:t>
      </w:r>
    </w:p>
    <w:p w:rsidR="003C4476" w:rsidRDefault="003C4476"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2 bandas de descarga hacia cubicadoras</w:t>
      </w:r>
    </w:p>
    <w:p w:rsidR="003C4476" w:rsidRDefault="003C4476"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2 bombas hidráulicas de las cubicadoras</w:t>
      </w:r>
    </w:p>
    <w:p w:rsidR="003C4476" w:rsidRDefault="003C4476"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 xml:space="preserve">Cadena </w:t>
      </w:r>
      <w:r w:rsidR="000D7B6C">
        <w:rPr>
          <w:rFonts w:ascii="Arial" w:hAnsi="Arial" w:cs="Arial"/>
          <w:lang w:val="es-ES_tradnl"/>
        </w:rPr>
        <w:t>de cambio de material (</w:t>
      </w:r>
      <w:r>
        <w:rPr>
          <w:rFonts w:ascii="Arial" w:hAnsi="Arial" w:cs="Arial"/>
          <w:lang w:val="es-ES_tradnl"/>
        </w:rPr>
        <w:t>turnover</w:t>
      </w:r>
      <w:r w:rsidR="000D7B6C">
        <w:rPr>
          <w:rFonts w:ascii="Arial" w:hAnsi="Arial" w:cs="Arial"/>
          <w:lang w:val="es-ES_tradnl"/>
        </w:rPr>
        <w:t xml:space="preserve">) </w:t>
      </w:r>
    </w:p>
    <w:p w:rsidR="003C4476" w:rsidRDefault="003C4476"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 xml:space="preserve">2 </w:t>
      </w:r>
      <w:r w:rsidR="000D7B6C">
        <w:rPr>
          <w:rFonts w:ascii="Arial" w:hAnsi="Arial" w:cs="Arial"/>
          <w:lang w:val="es-ES_tradnl"/>
        </w:rPr>
        <w:t>separadores de paleta (</w:t>
      </w:r>
      <w:r>
        <w:rPr>
          <w:rFonts w:ascii="Arial" w:hAnsi="Arial" w:cs="Arial"/>
          <w:lang w:val="es-ES_tradnl"/>
        </w:rPr>
        <w:t>Depalleter</w:t>
      </w:r>
      <w:r w:rsidR="000D7B6C">
        <w:rPr>
          <w:rFonts w:ascii="Arial" w:hAnsi="Arial" w:cs="Arial"/>
          <w:lang w:val="es-ES_tradnl"/>
        </w:rPr>
        <w:t xml:space="preserve">) </w:t>
      </w:r>
    </w:p>
    <w:p w:rsidR="003C4476" w:rsidRDefault="003C4476"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 xml:space="preserve">2 </w:t>
      </w:r>
      <w:r w:rsidR="000D7B6C">
        <w:rPr>
          <w:rFonts w:ascii="Arial" w:hAnsi="Arial" w:cs="Arial"/>
          <w:lang w:val="es-ES_tradnl"/>
        </w:rPr>
        <w:t>Repartidores frontales (</w:t>
      </w:r>
      <w:r>
        <w:rPr>
          <w:rFonts w:ascii="Arial" w:hAnsi="Arial" w:cs="Arial"/>
          <w:lang w:val="es-ES_tradnl"/>
        </w:rPr>
        <w:t>Front Delivery</w:t>
      </w:r>
      <w:r w:rsidR="000D7B6C">
        <w:rPr>
          <w:rFonts w:ascii="Arial" w:hAnsi="Arial" w:cs="Arial"/>
          <w:lang w:val="es-ES_tradnl"/>
        </w:rPr>
        <w:t>)</w:t>
      </w:r>
    </w:p>
    <w:p w:rsidR="003C4476" w:rsidRDefault="003C4476"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 xml:space="preserve">2 gusanos verticales </w:t>
      </w:r>
      <w:r w:rsidR="000D7B6C">
        <w:rPr>
          <w:rFonts w:ascii="Arial" w:hAnsi="Arial" w:cs="Arial"/>
          <w:lang w:val="es-ES_tradnl"/>
        </w:rPr>
        <w:t>cargadores (</w:t>
      </w:r>
      <w:r>
        <w:rPr>
          <w:rFonts w:ascii="Arial" w:hAnsi="Arial" w:cs="Arial"/>
          <w:lang w:val="es-ES_tradnl"/>
        </w:rPr>
        <w:t>loader</w:t>
      </w:r>
      <w:r w:rsidR="000D7B6C">
        <w:rPr>
          <w:rFonts w:ascii="Arial" w:hAnsi="Arial" w:cs="Arial"/>
          <w:lang w:val="es-ES_tradnl"/>
        </w:rPr>
        <w:t>)</w:t>
      </w:r>
    </w:p>
    <w:p w:rsidR="003C4476" w:rsidRDefault="003C4476"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 xml:space="preserve">2 gusanos verticales </w:t>
      </w:r>
      <w:r w:rsidR="000D7B6C">
        <w:rPr>
          <w:rFonts w:ascii="Arial" w:hAnsi="Arial" w:cs="Arial"/>
          <w:lang w:val="es-ES_tradnl"/>
        </w:rPr>
        <w:t>descargadores (</w:t>
      </w:r>
      <w:r>
        <w:rPr>
          <w:rFonts w:ascii="Arial" w:hAnsi="Arial" w:cs="Arial"/>
          <w:lang w:val="es-ES_tradnl"/>
        </w:rPr>
        <w:t>unloader</w:t>
      </w:r>
      <w:r w:rsidR="000D7B6C">
        <w:rPr>
          <w:rFonts w:ascii="Arial" w:hAnsi="Arial" w:cs="Arial"/>
          <w:lang w:val="es-ES_tradnl"/>
        </w:rPr>
        <w:t>)</w:t>
      </w:r>
    </w:p>
    <w:p w:rsidR="003C4476" w:rsidRDefault="003C4476"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 xml:space="preserve">2 gusanos horizontales </w:t>
      </w:r>
      <w:r w:rsidR="000D7B6C">
        <w:rPr>
          <w:rFonts w:ascii="Arial" w:hAnsi="Arial" w:cs="Arial"/>
          <w:lang w:val="es-ES_tradnl"/>
        </w:rPr>
        <w:t>cargadores (</w:t>
      </w:r>
      <w:r>
        <w:rPr>
          <w:rFonts w:ascii="Arial" w:hAnsi="Arial" w:cs="Arial"/>
          <w:lang w:val="es-ES_tradnl"/>
        </w:rPr>
        <w:t>loader</w:t>
      </w:r>
      <w:r w:rsidR="000D7B6C">
        <w:rPr>
          <w:rFonts w:ascii="Arial" w:hAnsi="Arial" w:cs="Arial"/>
          <w:lang w:val="es-ES_tradnl"/>
        </w:rPr>
        <w:t>)</w:t>
      </w:r>
    </w:p>
    <w:p w:rsidR="003C4476" w:rsidRDefault="003C4476"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lastRenderedPageBreak/>
        <w:t xml:space="preserve">2 gusanos horizontales </w:t>
      </w:r>
      <w:r w:rsidR="000D7B6C">
        <w:rPr>
          <w:rFonts w:ascii="Arial" w:hAnsi="Arial" w:cs="Arial"/>
          <w:lang w:val="es-ES_tradnl"/>
        </w:rPr>
        <w:t>descargadores (</w:t>
      </w:r>
      <w:r>
        <w:rPr>
          <w:rFonts w:ascii="Arial" w:hAnsi="Arial" w:cs="Arial"/>
          <w:lang w:val="es-ES_tradnl"/>
        </w:rPr>
        <w:t>unloader</w:t>
      </w:r>
      <w:r w:rsidR="000D7B6C">
        <w:rPr>
          <w:rFonts w:ascii="Arial" w:hAnsi="Arial" w:cs="Arial"/>
          <w:lang w:val="es-ES_tradnl"/>
        </w:rPr>
        <w:t>)</w:t>
      </w:r>
    </w:p>
    <w:p w:rsidR="003C4476" w:rsidRDefault="000D7B6C"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2 Unidades principales  (Main Drive)</w:t>
      </w:r>
    </w:p>
    <w:p w:rsidR="003C4476" w:rsidRDefault="00CC4B65"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 xml:space="preserve">2 </w:t>
      </w:r>
      <w:r w:rsidR="000D7B6C">
        <w:rPr>
          <w:rFonts w:ascii="Arial" w:hAnsi="Arial" w:cs="Arial"/>
          <w:lang w:val="es-ES_tradnl"/>
        </w:rPr>
        <w:t>Dispensadores de bloques (</w:t>
      </w:r>
      <w:r>
        <w:rPr>
          <w:rFonts w:ascii="Arial" w:hAnsi="Arial" w:cs="Arial"/>
          <w:lang w:val="es-ES_tradnl"/>
        </w:rPr>
        <w:t>Rack Coveyor</w:t>
      </w:r>
      <w:r w:rsidR="000D7B6C">
        <w:rPr>
          <w:rFonts w:ascii="Arial" w:hAnsi="Arial" w:cs="Arial"/>
          <w:lang w:val="es-ES_tradnl"/>
        </w:rPr>
        <w:t>)</w:t>
      </w:r>
    </w:p>
    <w:p w:rsidR="00CC4B65" w:rsidRDefault="00CC4B65"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2 Retorno de planchas</w:t>
      </w:r>
    </w:p>
    <w:p w:rsidR="00CC4B65" w:rsidRDefault="00343624"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 xml:space="preserve">2 </w:t>
      </w:r>
      <w:r w:rsidR="000D7B6C">
        <w:rPr>
          <w:rFonts w:ascii="Arial" w:hAnsi="Arial" w:cs="Arial"/>
          <w:lang w:val="es-ES_tradnl"/>
        </w:rPr>
        <w:t>Descargadores del dispensador (</w:t>
      </w:r>
      <w:r>
        <w:rPr>
          <w:rFonts w:ascii="Arial" w:hAnsi="Arial" w:cs="Arial"/>
          <w:lang w:val="es-ES_tradnl"/>
        </w:rPr>
        <w:t>U</w:t>
      </w:r>
      <w:r w:rsidR="00CC4B65">
        <w:rPr>
          <w:rFonts w:ascii="Arial" w:hAnsi="Arial" w:cs="Arial"/>
          <w:lang w:val="es-ES_tradnl"/>
        </w:rPr>
        <w:t>nloading coveyor</w:t>
      </w:r>
      <w:r w:rsidR="000D7B6C">
        <w:rPr>
          <w:rFonts w:ascii="Arial" w:hAnsi="Arial" w:cs="Arial"/>
          <w:lang w:val="es-ES_tradnl"/>
        </w:rPr>
        <w:t>)</w:t>
      </w:r>
    </w:p>
    <w:p w:rsidR="00CC4B65" w:rsidRDefault="00CC4B65"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2 Vibradores izquierda</w:t>
      </w:r>
    </w:p>
    <w:p w:rsidR="00CC4B65" w:rsidRDefault="00CC4B65"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2 Vibradores derecha</w:t>
      </w:r>
    </w:p>
    <w:p w:rsidR="00CC4B65" w:rsidRDefault="00CC4B65"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Elevador de recuperación de material</w:t>
      </w:r>
    </w:p>
    <w:p w:rsidR="00CC4B65" w:rsidRDefault="00CC4B65"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2 Mezcladoras</w:t>
      </w:r>
    </w:p>
    <w:p w:rsidR="00CC4B65" w:rsidRDefault="00CC4B65"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2 bombas de aditivo</w:t>
      </w:r>
    </w:p>
    <w:p w:rsidR="00CC4B65" w:rsidRDefault="00CC4B65"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4 bombas de agua</w:t>
      </w:r>
    </w:p>
    <w:p w:rsidR="00CC4B65" w:rsidRDefault="00CC4B65"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4 bombas de bunker</w:t>
      </w:r>
    </w:p>
    <w:p w:rsidR="00CC4B65" w:rsidRDefault="00CC4B65"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4 bombas de diesel</w:t>
      </w:r>
    </w:p>
    <w:p w:rsidR="00CC4B65" w:rsidRDefault="00CC4B65"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4 ventiladores</w:t>
      </w:r>
    </w:p>
    <w:p w:rsidR="00CC4B65" w:rsidRDefault="00CC4B65"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Compresor de aire</w:t>
      </w:r>
    </w:p>
    <w:p w:rsidR="00CC4B65" w:rsidRDefault="00CC4B65"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Bomba de bunker principal</w:t>
      </w:r>
    </w:p>
    <w:p w:rsidR="00CC4B65" w:rsidRDefault="00CC4B65"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2 bombas de agua del tanque diario</w:t>
      </w:r>
    </w:p>
    <w:p w:rsidR="00CC4B65" w:rsidRDefault="00CC4B65"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2 bombas de agua servicios generales</w:t>
      </w:r>
    </w:p>
    <w:p w:rsidR="00CC4B65" w:rsidRDefault="00CC4B65"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Bomba de agua cisterna de ablandadores</w:t>
      </w:r>
    </w:p>
    <w:p w:rsidR="00CC4B65" w:rsidRDefault="00CC4B65"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4 compresores</w:t>
      </w:r>
    </w:p>
    <w:p w:rsidR="00CC4B65" w:rsidRDefault="00CC4B65"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Bomba de diesel general</w:t>
      </w:r>
    </w:p>
    <w:p w:rsidR="00CC4B65" w:rsidRDefault="00CC4B65"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Bomba principal hidráulica</w:t>
      </w:r>
    </w:p>
    <w:p w:rsidR="00CC4B65" w:rsidRDefault="00CC4B65"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lastRenderedPageBreak/>
        <w:t>Bomba de recirculación</w:t>
      </w:r>
    </w:p>
    <w:p w:rsidR="00CC4B65" w:rsidRDefault="00CC4B65"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Ventilador</w:t>
      </w:r>
    </w:p>
    <w:p w:rsidR="00CC4B65" w:rsidRDefault="00CC4B65"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Bomba de bunker tanque diario</w:t>
      </w:r>
    </w:p>
    <w:p w:rsidR="00CC4B65" w:rsidRDefault="00CC4B65"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2 agitadores de maquina baldosines</w:t>
      </w:r>
    </w:p>
    <w:p w:rsidR="00CC4B65" w:rsidRDefault="00CC4B65"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Bomba de agua trampa de desagüe</w:t>
      </w:r>
    </w:p>
    <w:p w:rsidR="00CC4B65" w:rsidRDefault="00CC4B65"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Cadena de ingreso a la planta</w:t>
      </w:r>
    </w:p>
    <w:p w:rsidR="00CC4B65" w:rsidRDefault="00CC4B65"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Esmeril taller mecánico</w:t>
      </w:r>
    </w:p>
    <w:p w:rsidR="00CC4B65" w:rsidRDefault="00CC4B65"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Esmeril del área de calderos</w:t>
      </w:r>
    </w:p>
    <w:p w:rsidR="00CC4B65" w:rsidRDefault="00CC4B65"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Taladro taller mecánico</w:t>
      </w:r>
    </w:p>
    <w:p w:rsidR="00CC4B65" w:rsidRDefault="00CC4B65"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2 tornos en el taller</w:t>
      </w:r>
    </w:p>
    <w:p w:rsidR="00CC4B65" w:rsidRDefault="00CC4B65" w:rsidP="00427E95">
      <w:pPr>
        <w:numPr>
          <w:ilvl w:val="0"/>
          <w:numId w:val="14"/>
        </w:numPr>
        <w:tabs>
          <w:tab w:val="left" w:pos="1276"/>
        </w:tabs>
        <w:spacing w:line="480" w:lineRule="auto"/>
        <w:jc w:val="both"/>
        <w:rPr>
          <w:rFonts w:ascii="Arial" w:hAnsi="Arial" w:cs="Arial"/>
          <w:lang w:val="es-ES_tradnl"/>
        </w:rPr>
      </w:pPr>
      <w:r>
        <w:rPr>
          <w:rFonts w:ascii="Arial" w:hAnsi="Arial" w:cs="Arial"/>
          <w:lang w:val="es-ES_tradnl"/>
        </w:rPr>
        <w:t>2 fresadoras en el taller</w:t>
      </w:r>
    </w:p>
    <w:p w:rsidR="00CC4B65" w:rsidRDefault="00CC4B65" w:rsidP="00CC4B65">
      <w:pPr>
        <w:tabs>
          <w:tab w:val="left" w:pos="1276"/>
        </w:tabs>
        <w:spacing w:line="480" w:lineRule="auto"/>
        <w:jc w:val="both"/>
        <w:rPr>
          <w:rFonts w:ascii="Arial" w:hAnsi="Arial" w:cs="Arial"/>
          <w:lang w:val="es-ES_tradnl"/>
        </w:rPr>
      </w:pPr>
    </w:p>
    <w:p w:rsidR="00CC4B65" w:rsidRDefault="00CC4B65" w:rsidP="00DD7FB7">
      <w:pPr>
        <w:tabs>
          <w:tab w:val="left" w:pos="1276"/>
        </w:tabs>
        <w:spacing w:line="480" w:lineRule="auto"/>
        <w:ind w:left="1276"/>
        <w:jc w:val="both"/>
        <w:rPr>
          <w:rFonts w:ascii="Arial" w:hAnsi="Arial" w:cs="Arial"/>
          <w:lang w:val="es-ES_tradnl"/>
        </w:rPr>
      </w:pPr>
      <w:r>
        <w:rPr>
          <w:rFonts w:ascii="Arial" w:hAnsi="Arial" w:cs="Arial"/>
          <w:lang w:val="es-ES_tradnl"/>
        </w:rPr>
        <w:t xml:space="preserve">Los </w:t>
      </w:r>
      <w:r w:rsidR="00DD7FB7">
        <w:rPr>
          <w:rFonts w:ascii="Arial" w:hAnsi="Arial" w:cs="Arial"/>
          <w:lang w:val="es-ES_tradnl"/>
        </w:rPr>
        <w:t xml:space="preserve">elementos </w:t>
      </w:r>
      <w:r>
        <w:rPr>
          <w:rFonts w:ascii="Arial" w:hAnsi="Arial" w:cs="Arial"/>
          <w:lang w:val="es-ES_tradnl"/>
        </w:rPr>
        <w:t>detallados anteriormente son las</w:t>
      </w:r>
      <w:r w:rsidR="00DD7FB7">
        <w:rPr>
          <w:rFonts w:ascii="Arial" w:hAnsi="Arial" w:cs="Arial"/>
          <w:lang w:val="es-ES_tradnl"/>
        </w:rPr>
        <w:t xml:space="preserve"> cargas fuertes que posee el sistema eléctrico de BLOQCIM S.A. y en el </w:t>
      </w:r>
      <w:r w:rsidR="00343624">
        <w:rPr>
          <w:rFonts w:ascii="Arial" w:hAnsi="Arial" w:cs="Arial"/>
          <w:lang w:val="es-ES_tradnl"/>
        </w:rPr>
        <w:t>A</w:t>
      </w:r>
      <w:r w:rsidR="00DD7FB7">
        <w:rPr>
          <w:rFonts w:ascii="Arial" w:hAnsi="Arial" w:cs="Arial"/>
          <w:lang w:val="es-ES_tradnl"/>
        </w:rPr>
        <w:t xml:space="preserve">nexo 2 se detallan sus respectivos datos técnicos y a </w:t>
      </w:r>
      <w:r w:rsidR="00343624">
        <w:rPr>
          <w:rFonts w:ascii="Arial" w:hAnsi="Arial" w:cs="Arial"/>
          <w:lang w:val="es-ES_tradnl"/>
        </w:rPr>
        <w:t>qué</w:t>
      </w:r>
      <w:r w:rsidR="00DD7FB7">
        <w:rPr>
          <w:rFonts w:ascii="Arial" w:hAnsi="Arial" w:cs="Arial"/>
          <w:lang w:val="es-ES_tradnl"/>
        </w:rPr>
        <w:t xml:space="preserve"> sector del proceso pertenecen.</w:t>
      </w:r>
    </w:p>
    <w:p w:rsidR="00CC4B65" w:rsidRDefault="00CC4B65" w:rsidP="00CC4B65">
      <w:pPr>
        <w:tabs>
          <w:tab w:val="left" w:pos="1276"/>
        </w:tabs>
        <w:spacing w:line="480" w:lineRule="auto"/>
        <w:ind w:left="1648"/>
        <w:jc w:val="both"/>
        <w:rPr>
          <w:rFonts w:ascii="Arial" w:hAnsi="Arial" w:cs="Arial"/>
          <w:lang w:val="es-ES_tradnl"/>
        </w:rPr>
      </w:pPr>
    </w:p>
    <w:p w:rsidR="00427E95" w:rsidRDefault="00427E95" w:rsidP="00590E04">
      <w:pPr>
        <w:tabs>
          <w:tab w:val="left" w:pos="1276"/>
        </w:tabs>
        <w:spacing w:line="480" w:lineRule="auto"/>
        <w:ind w:left="1288"/>
        <w:jc w:val="both"/>
        <w:rPr>
          <w:rFonts w:ascii="Arial" w:hAnsi="Arial" w:cs="Arial"/>
          <w:lang w:val="es-ES_tradnl"/>
        </w:rPr>
      </w:pPr>
    </w:p>
    <w:p w:rsidR="00487ECA" w:rsidRDefault="00487ECA" w:rsidP="00590E04">
      <w:pPr>
        <w:tabs>
          <w:tab w:val="left" w:pos="1276"/>
        </w:tabs>
        <w:spacing w:line="480" w:lineRule="auto"/>
        <w:ind w:left="1288"/>
        <w:jc w:val="both"/>
        <w:rPr>
          <w:rFonts w:ascii="Arial" w:hAnsi="Arial" w:cs="Arial"/>
          <w:lang w:val="es-ES_tradnl"/>
        </w:rPr>
      </w:pPr>
    </w:p>
    <w:p w:rsidR="00427E95" w:rsidRDefault="00427E95" w:rsidP="00590E04">
      <w:pPr>
        <w:tabs>
          <w:tab w:val="left" w:pos="1276"/>
        </w:tabs>
        <w:spacing w:line="480" w:lineRule="auto"/>
        <w:ind w:left="1288"/>
        <w:jc w:val="both"/>
        <w:rPr>
          <w:rFonts w:ascii="Arial" w:hAnsi="Arial" w:cs="Arial"/>
          <w:lang w:val="es-ES_tradnl"/>
        </w:rPr>
      </w:pPr>
    </w:p>
    <w:p w:rsidR="00427E95" w:rsidRPr="009A12E4" w:rsidRDefault="00427E95" w:rsidP="00590E04">
      <w:pPr>
        <w:tabs>
          <w:tab w:val="left" w:pos="1276"/>
        </w:tabs>
        <w:spacing w:line="480" w:lineRule="auto"/>
        <w:ind w:left="1288"/>
        <w:jc w:val="both"/>
        <w:rPr>
          <w:rFonts w:ascii="Arial" w:hAnsi="Arial" w:cs="Arial"/>
          <w:b/>
          <w:lang w:val="es-ES_tradnl"/>
        </w:rPr>
      </w:pPr>
    </w:p>
    <w:p w:rsidR="003F39C9" w:rsidRDefault="00DD7FB7" w:rsidP="00EB72D9">
      <w:pPr>
        <w:keepNext/>
        <w:numPr>
          <w:ilvl w:val="1"/>
          <w:numId w:val="12"/>
        </w:numPr>
        <w:tabs>
          <w:tab w:val="left" w:pos="567"/>
          <w:tab w:val="left" w:pos="1276"/>
          <w:tab w:val="left" w:pos="1843"/>
          <w:tab w:val="left" w:pos="2410"/>
          <w:tab w:val="left" w:pos="2977"/>
          <w:tab w:val="left" w:pos="3828"/>
        </w:tabs>
        <w:autoSpaceDE w:val="0"/>
        <w:autoSpaceDN w:val="0"/>
        <w:adjustRightInd w:val="0"/>
        <w:spacing w:line="480" w:lineRule="auto"/>
        <w:outlineLvl w:val="0"/>
        <w:rPr>
          <w:rFonts w:ascii="Arial" w:eastAsia="MS Mincho" w:hAnsi="Arial" w:cs="Arial"/>
          <w:b/>
          <w:lang w:val="es-ES" w:eastAsia="es-EC"/>
        </w:rPr>
      </w:pPr>
      <w:r>
        <w:rPr>
          <w:rFonts w:ascii="Arial" w:eastAsia="MS Mincho" w:hAnsi="Arial" w:cs="Arial"/>
          <w:b/>
          <w:lang w:val="es-ES" w:eastAsia="es-EC"/>
        </w:rPr>
        <w:lastRenderedPageBreak/>
        <w:t>NIVEL DE VOLTAJE</w:t>
      </w:r>
    </w:p>
    <w:p w:rsidR="00487ECA" w:rsidRPr="00487ECA" w:rsidRDefault="00487ECA" w:rsidP="00487ECA">
      <w:pPr>
        <w:keepNext/>
        <w:tabs>
          <w:tab w:val="left" w:pos="567"/>
          <w:tab w:val="left" w:pos="1276"/>
          <w:tab w:val="left" w:pos="1843"/>
          <w:tab w:val="left" w:pos="2410"/>
          <w:tab w:val="left" w:pos="2977"/>
          <w:tab w:val="left" w:pos="3828"/>
        </w:tabs>
        <w:autoSpaceDE w:val="0"/>
        <w:autoSpaceDN w:val="0"/>
        <w:adjustRightInd w:val="0"/>
        <w:spacing w:line="480" w:lineRule="auto"/>
        <w:outlineLvl w:val="0"/>
        <w:rPr>
          <w:rFonts w:ascii="Arial" w:eastAsia="MS Mincho" w:hAnsi="Arial" w:cs="Arial"/>
          <w:b/>
          <w:lang w:val="es-ES" w:eastAsia="es-EC"/>
        </w:rPr>
      </w:pPr>
      <w:r>
        <w:rPr>
          <w:rFonts w:ascii="Arial" w:eastAsia="MS Mincho" w:hAnsi="Arial" w:cs="Arial"/>
          <w:b/>
          <w:lang w:val="es-ES" w:eastAsia="es-EC"/>
        </w:rPr>
        <w:tab/>
      </w:r>
    </w:p>
    <w:p w:rsidR="00487ECA" w:rsidRDefault="00487ECA" w:rsidP="00487ECA">
      <w:pPr>
        <w:numPr>
          <w:ilvl w:val="2"/>
          <w:numId w:val="16"/>
        </w:numPr>
        <w:spacing w:line="480" w:lineRule="auto"/>
        <w:jc w:val="both"/>
        <w:rPr>
          <w:rFonts w:ascii="Arial" w:hAnsi="Arial" w:cs="Arial"/>
          <w:b/>
          <w:lang w:val="es-ES_tradnl"/>
        </w:rPr>
      </w:pPr>
      <w:r w:rsidRPr="00487ECA">
        <w:rPr>
          <w:rFonts w:ascii="Arial" w:hAnsi="Arial" w:cs="Arial"/>
          <w:b/>
          <w:lang w:val="es-ES_tradnl"/>
        </w:rPr>
        <w:t>CONELEC (ECUADOR)</w:t>
      </w:r>
    </w:p>
    <w:p w:rsidR="00487ECA" w:rsidRPr="00963377" w:rsidRDefault="00487ECA" w:rsidP="00487ECA">
      <w:pPr>
        <w:tabs>
          <w:tab w:val="left" w:pos="567"/>
          <w:tab w:val="left" w:pos="1276"/>
          <w:tab w:val="left" w:pos="1843"/>
          <w:tab w:val="left" w:pos="2410"/>
          <w:tab w:val="left" w:pos="2977"/>
          <w:tab w:val="left" w:pos="3828"/>
        </w:tabs>
        <w:spacing w:line="480" w:lineRule="auto"/>
        <w:ind w:left="1276"/>
        <w:jc w:val="both"/>
        <w:rPr>
          <w:rFonts w:ascii="Arial" w:hAnsi="Arial" w:cs="Arial"/>
          <w:lang w:eastAsia="es-EC"/>
        </w:rPr>
      </w:pPr>
      <w:r w:rsidRPr="00963377">
        <w:rPr>
          <w:rFonts w:ascii="Arial" w:hAnsi="Arial" w:cs="Arial"/>
          <w:lang w:eastAsia="es-EC"/>
        </w:rPr>
        <w:t xml:space="preserve">El CONELEC es el organismo encargado de regular todo lo que concierne al uso de energía eléctrica en ese país, tal como su generación, transmisión, distribución y como en este caso calidad de voltaje a través de </w:t>
      </w:r>
      <w:smartTag w:uri="urn:schemas-microsoft-com:office:smarttags" w:element="PersonName">
        <w:smartTagPr>
          <w:attr w:name="ProductID" w:val="la norma No. CONELEC-004"/>
        </w:smartTagPr>
        <w:r w:rsidRPr="00963377">
          <w:rPr>
            <w:rFonts w:ascii="Arial" w:hAnsi="Arial" w:cs="Arial"/>
            <w:lang w:eastAsia="es-EC"/>
          </w:rPr>
          <w:t>la norma No. CONELEC-004</w:t>
        </w:r>
      </w:smartTag>
      <w:r w:rsidRPr="00963377">
        <w:rPr>
          <w:rFonts w:ascii="Arial" w:hAnsi="Arial" w:cs="Arial"/>
          <w:lang w:eastAsia="es-EC"/>
        </w:rPr>
        <w:t xml:space="preserve">/01. Para determinar su calidad este organismo establece parámetros a través de fórmulas como la que mostraremos a continuación: </w:t>
      </w:r>
    </w:p>
    <w:p w:rsidR="00487ECA" w:rsidRDefault="00487ECA" w:rsidP="00487ECA">
      <w:pPr>
        <w:keepNext/>
        <w:tabs>
          <w:tab w:val="left" w:pos="567"/>
          <w:tab w:val="left" w:pos="1276"/>
          <w:tab w:val="left" w:pos="1843"/>
          <w:tab w:val="left" w:pos="2410"/>
          <w:tab w:val="left" w:pos="2977"/>
          <w:tab w:val="left" w:pos="3828"/>
        </w:tabs>
        <w:ind w:left="567"/>
        <w:jc w:val="both"/>
        <w:outlineLvl w:val="3"/>
        <w:rPr>
          <w:rFonts w:ascii="Arial" w:eastAsia="MS Mincho" w:hAnsi="Arial" w:cs="Arial"/>
          <w:b/>
          <w:i/>
          <w:lang w:eastAsia="es-EC"/>
        </w:rPr>
      </w:pPr>
      <w:bookmarkStart w:id="42" w:name="_Toc31136840"/>
    </w:p>
    <w:p w:rsidR="00487ECA" w:rsidRDefault="00283D78" w:rsidP="00487ECA">
      <w:pPr>
        <w:keepNext/>
        <w:tabs>
          <w:tab w:val="left" w:pos="567"/>
          <w:tab w:val="left" w:pos="1276"/>
          <w:tab w:val="left" w:pos="1843"/>
          <w:tab w:val="left" w:pos="2410"/>
          <w:tab w:val="left" w:pos="2977"/>
          <w:tab w:val="left" w:pos="3828"/>
        </w:tabs>
        <w:ind w:left="567"/>
        <w:jc w:val="both"/>
        <w:outlineLvl w:val="3"/>
        <w:rPr>
          <w:rFonts w:ascii="Arial" w:eastAsia="MS Mincho" w:hAnsi="Arial" w:cs="Arial"/>
          <w:b/>
          <w:lang w:eastAsia="es-EC"/>
        </w:rPr>
      </w:pPr>
      <w:r>
        <w:rPr>
          <w:rFonts w:ascii="Arial" w:eastAsia="MS Mincho" w:hAnsi="Arial" w:cs="Arial"/>
          <w:b/>
          <w:lang w:eastAsia="es-EC"/>
        </w:rPr>
        <w:tab/>
      </w:r>
      <w:r w:rsidR="00487ECA" w:rsidRPr="00487ECA">
        <w:rPr>
          <w:rFonts w:ascii="Arial" w:eastAsia="MS Mincho" w:hAnsi="Arial" w:cs="Arial"/>
          <w:b/>
          <w:lang w:eastAsia="es-EC"/>
        </w:rPr>
        <w:t>Índice de Calidad</w:t>
      </w:r>
      <w:bookmarkEnd w:id="42"/>
    </w:p>
    <w:p w:rsidR="0045769B" w:rsidRDefault="0045769B" w:rsidP="00487ECA">
      <w:pPr>
        <w:keepNext/>
        <w:tabs>
          <w:tab w:val="left" w:pos="567"/>
          <w:tab w:val="left" w:pos="1276"/>
          <w:tab w:val="left" w:pos="1843"/>
          <w:tab w:val="left" w:pos="2410"/>
          <w:tab w:val="left" w:pos="2977"/>
          <w:tab w:val="left" w:pos="3828"/>
        </w:tabs>
        <w:ind w:left="567"/>
        <w:jc w:val="both"/>
        <w:outlineLvl w:val="3"/>
        <w:rPr>
          <w:rFonts w:ascii="Arial" w:eastAsia="MS Mincho" w:hAnsi="Arial" w:cs="Arial"/>
          <w:b/>
          <w:lang w:eastAsia="es-EC"/>
        </w:rPr>
      </w:pPr>
    </w:p>
    <w:p w:rsidR="0045769B" w:rsidRPr="00487ECA" w:rsidRDefault="0045769B" w:rsidP="00487ECA">
      <w:pPr>
        <w:keepNext/>
        <w:tabs>
          <w:tab w:val="left" w:pos="567"/>
          <w:tab w:val="left" w:pos="1276"/>
          <w:tab w:val="left" w:pos="1843"/>
          <w:tab w:val="left" w:pos="2410"/>
          <w:tab w:val="left" w:pos="2977"/>
          <w:tab w:val="left" w:pos="3828"/>
        </w:tabs>
        <w:ind w:left="567"/>
        <w:jc w:val="both"/>
        <w:outlineLvl w:val="3"/>
        <w:rPr>
          <w:rFonts w:ascii="Arial" w:eastAsia="MS Mincho" w:hAnsi="Arial" w:cs="Arial"/>
          <w:b/>
          <w:lang w:eastAsia="es-EC"/>
        </w:rPr>
      </w:pPr>
    </w:p>
    <w:p w:rsidR="00487ECA" w:rsidRPr="00963377" w:rsidRDefault="0045769B" w:rsidP="00487ECA">
      <w:pPr>
        <w:tabs>
          <w:tab w:val="left" w:pos="567"/>
          <w:tab w:val="left" w:pos="1276"/>
          <w:tab w:val="left" w:pos="1843"/>
          <w:tab w:val="left" w:pos="2410"/>
          <w:tab w:val="left" w:pos="2977"/>
          <w:tab w:val="left" w:pos="3828"/>
        </w:tabs>
        <w:ind w:left="567"/>
        <w:jc w:val="both"/>
        <w:rPr>
          <w:rFonts w:ascii="Arial" w:hAnsi="Arial" w:cs="Arial"/>
          <w:b/>
          <w:i/>
          <w:lang w:eastAsia="es-EC"/>
        </w:rPr>
      </w:pPr>
      <w:r>
        <w:rPr>
          <w:noProof/>
        </w:rPr>
        <w:pict>
          <v:shape id="_x0000_s1056" type="#_x0000_t75" style="position:absolute;left:0;text-align:left;margin-left:77.05pt;margin-top:13.8pt;width:144.95pt;height:51.45pt;z-index:1" fillcolor="window">
            <v:imagedata r:id="rId26" o:title=""/>
            <w10:wrap type="square"/>
          </v:shape>
        </w:pict>
      </w:r>
      <w:r w:rsidR="00487ECA" w:rsidRPr="00963377">
        <w:rPr>
          <w:rFonts w:ascii="Arial" w:hAnsi="Arial" w:cs="Arial"/>
          <w:b/>
          <w:i/>
          <w:lang w:eastAsia="es-EC"/>
        </w:rPr>
        <w:t> </w:t>
      </w:r>
    </w:p>
    <w:p w:rsidR="00487ECA" w:rsidRPr="00963377" w:rsidRDefault="00487ECA" w:rsidP="00487ECA">
      <w:pPr>
        <w:tabs>
          <w:tab w:val="left" w:pos="567"/>
          <w:tab w:val="left" w:pos="1276"/>
          <w:tab w:val="left" w:pos="1843"/>
          <w:tab w:val="left" w:pos="2410"/>
          <w:tab w:val="left" w:pos="2977"/>
          <w:tab w:val="left" w:pos="3828"/>
        </w:tabs>
        <w:ind w:left="567"/>
        <w:jc w:val="both"/>
        <w:rPr>
          <w:rFonts w:ascii="Arial" w:hAnsi="Arial" w:cs="Arial"/>
          <w:b/>
          <w:i/>
          <w:lang w:eastAsia="es-EC"/>
        </w:rPr>
      </w:pPr>
    </w:p>
    <w:p w:rsidR="0045769B" w:rsidRDefault="00283D78" w:rsidP="00487ECA">
      <w:pPr>
        <w:tabs>
          <w:tab w:val="left" w:pos="567"/>
          <w:tab w:val="left" w:pos="1276"/>
          <w:tab w:val="left" w:pos="1843"/>
          <w:tab w:val="left" w:pos="2410"/>
          <w:tab w:val="left" w:pos="2977"/>
          <w:tab w:val="left" w:pos="3828"/>
        </w:tabs>
        <w:ind w:left="567"/>
        <w:jc w:val="both"/>
        <w:rPr>
          <w:rFonts w:ascii="Arial" w:hAnsi="Arial" w:cs="Arial"/>
          <w:lang w:eastAsia="es-EC"/>
        </w:rPr>
      </w:pPr>
      <w:r>
        <w:rPr>
          <w:rFonts w:ascii="Arial" w:hAnsi="Arial" w:cs="Arial"/>
          <w:lang w:eastAsia="es-EC"/>
        </w:rPr>
        <w:tab/>
      </w:r>
    </w:p>
    <w:p w:rsidR="0045769B" w:rsidRDefault="0045769B" w:rsidP="00487ECA">
      <w:pPr>
        <w:tabs>
          <w:tab w:val="left" w:pos="567"/>
          <w:tab w:val="left" w:pos="1276"/>
          <w:tab w:val="left" w:pos="1843"/>
          <w:tab w:val="left" w:pos="2410"/>
          <w:tab w:val="left" w:pos="2977"/>
          <w:tab w:val="left" w:pos="3828"/>
        </w:tabs>
        <w:ind w:left="567"/>
        <w:jc w:val="both"/>
        <w:rPr>
          <w:rFonts w:ascii="Arial" w:hAnsi="Arial" w:cs="Arial"/>
          <w:lang w:eastAsia="es-EC"/>
        </w:rPr>
      </w:pPr>
    </w:p>
    <w:p w:rsidR="0045769B" w:rsidRDefault="0045769B" w:rsidP="00487ECA">
      <w:pPr>
        <w:tabs>
          <w:tab w:val="left" w:pos="567"/>
          <w:tab w:val="left" w:pos="1276"/>
          <w:tab w:val="left" w:pos="1843"/>
          <w:tab w:val="left" w:pos="2410"/>
          <w:tab w:val="left" w:pos="2977"/>
          <w:tab w:val="left" w:pos="3828"/>
        </w:tabs>
        <w:ind w:left="567"/>
        <w:jc w:val="both"/>
        <w:rPr>
          <w:rFonts w:ascii="Arial" w:hAnsi="Arial" w:cs="Arial"/>
          <w:lang w:eastAsia="es-EC"/>
        </w:rPr>
      </w:pPr>
    </w:p>
    <w:p w:rsidR="0045769B" w:rsidRDefault="0045769B" w:rsidP="00487ECA">
      <w:pPr>
        <w:tabs>
          <w:tab w:val="left" w:pos="567"/>
          <w:tab w:val="left" w:pos="1276"/>
          <w:tab w:val="left" w:pos="1843"/>
          <w:tab w:val="left" w:pos="2410"/>
          <w:tab w:val="left" w:pos="2977"/>
          <w:tab w:val="left" w:pos="3828"/>
        </w:tabs>
        <w:ind w:left="567"/>
        <w:jc w:val="both"/>
        <w:rPr>
          <w:rFonts w:ascii="Arial" w:hAnsi="Arial" w:cs="Arial"/>
          <w:lang w:eastAsia="es-EC"/>
        </w:rPr>
      </w:pPr>
    </w:p>
    <w:p w:rsidR="00487ECA" w:rsidRPr="00963377" w:rsidRDefault="0045769B" w:rsidP="0045769B">
      <w:pPr>
        <w:tabs>
          <w:tab w:val="left" w:pos="567"/>
          <w:tab w:val="left" w:pos="1276"/>
          <w:tab w:val="left" w:pos="1843"/>
          <w:tab w:val="left" w:pos="2410"/>
          <w:tab w:val="left" w:pos="2977"/>
          <w:tab w:val="left" w:pos="3828"/>
        </w:tabs>
        <w:spacing w:line="480" w:lineRule="auto"/>
        <w:ind w:left="1276"/>
        <w:jc w:val="both"/>
        <w:rPr>
          <w:rFonts w:ascii="Arial" w:hAnsi="Arial" w:cs="Arial"/>
          <w:lang w:eastAsia="es-EC"/>
        </w:rPr>
      </w:pPr>
      <w:r>
        <w:rPr>
          <w:rFonts w:ascii="Arial" w:hAnsi="Arial" w:cs="Arial"/>
          <w:lang w:eastAsia="es-EC"/>
        </w:rPr>
        <w:tab/>
      </w:r>
      <w:r w:rsidR="00487ECA" w:rsidRPr="00963377">
        <w:rPr>
          <w:rFonts w:ascii="Arial" w:hAnsi="Arial" w:cs="Arial"/>
          <w:lang w:eastAsia="es-EC"/>
        </w:rPr>
        <w:t>Donde:</w:t>
      </w:r>
    </w:p>
    <w:p w:rsidR="00487ECA" w:rsidRPr="00963377" w:rsidRDefault="00283D78" w:rsidP="0045769B">
      <w:pPr>
        <w:tabs>
          <w:tab w:val="left" w:pos="567"/>
          <w:tab w:val="left" w:pos="1276"/>
          <w:tab w:val="left" w:pos="1843"/>
          <w:tab w:val="left" w:pos="2410"/>
          <w:tab w:val="left" w:pos="2977"/>
          <w:tab w:val="left" w:pos="3828"/>
        </w:tabs>
        <w:spacing w:line="480" w:lineRule="auto"/>
        <w:ind w:left="1843" w:hanging="567"/>
        <w:jc w:val="both"/>
        <w:rPr>
          <w:rFonts w:ascii="Arial" w:hAnsi="Arial" w:cs="Arial"/>
          <w:lang w:eastAsia="es-EC"/>
        </w:rPr>
      </w:pPr>
      <w:r>
        <w:rPr>
          <w:rFonts w:ascii="Arial" w:hAnsi="Arial" w:cs="Arial"/>
          <w:lang w:eastAsia="es-EC"/>
        </w:rPr>
        <w:tab/>
      </w:r>
      <w:r w:rsidR="00487ECA" w:rsidRPr="00963377">
        <w:rPr>
          <w:rFonts w:ascii="Arial" w:hAnsi="Arial" w:cs="Arial"/>
          <w:lang w:eastAsia="es-EC"/>
        </w:rPr>
        <w:sym w:font="Symbol" w:char="0044"/>
      </w:r>
      <w:r w:rsidR="00487ECA" w:rsidRPr="00963377">
        <w:rPr>
          <w:rFonts w:ascii="Arial" w:hAnsi="Arial" w:cs="Arial"/>
          <w:lang w:eastAsia="es-EC"/>
        </w:rPr>
        <w:t>Vk:</w:t>
      </w:r>
      <w:r w:rsidR="00487ECA" w:rsidRPr="00963377">
        <w:rPr>
          <w:rFonts w:ascii="Arial" w:hAnsi="Arial" w:cs="Arial"/>
          <w:lang w:eastAsia="es-EC"/>
        </w:rPr>
        <w:tab/>
        <w:t>variación de voltaje, en el punto de medición, en el intervalo k de 10 minutos.</w:t>
      </w:r>
    </w:p>
    <w:p w:rsidR="0045769B" w:rsidRDefault="0045769B" w:rsidP="0045769B">
      <w:pPr>
        <w:tabs>
          <w:tab w:val="left" w:pos="567"/>
          <w:tab w:val="left" w:pos="1276"/>
          <w:tab w:val="left" w:pos="1843"/>
          <w:tab w:val="left" w:pos="2410"/>
          <w:tab w:val="left" w:pos="2977"/>
          <w:tab w:val="left" w:pos="3828"/>
        </w:tabs>
        <w:spacing w:line="480" w:lineRule="auto"/>
        <w:ind w:left="1276"/>
        <w:jc w:val="both"/>
        <w:rPr>
          <w:rFonts w:ascii="Arial" w:hAnsi="Arial" w:cs="Arial"/>
          <w:lang w:eastAsia="es-EC"/>
        </w:rPr>
      </w:pPr>
    </w:p>
    <w:p w:rsidR="00487ECA" w:rsidRPr="00963377" w:rsidRDefault="00283D78" w:rsidP="0045769B">
      <w:pPr>
        <w:tabs>
          <w:tab w:val="left" w:pos="567"/>
          <w:tab w:val="left" w:pos="1276"/>
          <w:tab w:val="left" w:pos="1843"/>
          <w:tab w:val="left" w:pos="2410"/>
          <w:tab w:val="left" w:pos="2977"/>
          <w:tab w:val="left" w:pos="3828"/>
        </w:tabs>
        <w:spacing w:line="480" w:lineRule="auto"/>
        <w:ind w:left="1416" w:hanging="140"/>
        <w:jc w:val="both"/>
        <w:rPr>
          <w:rFonts w:ascii="Arial" w:hAnsi="Arial" w:cs="Arial"/>
          <w:lang w:eastAsia="es-EC"/>
        </w:rPr>
      </w:pPr>
      <w:r>
        <w:rPr>
          <w:rFonts w:ascii="Arial" w:hAnsi="Arial" w:cs="Arial"/>
          <w:lang w:eastAsia="es-EC"/>
        </w:rPr>
        <w:tab/>
      </w:r>
      <w:r w:rsidR="0045769B">
        <w:rPr>
          <w:rFonts w:ascii="Arial" w:hAnsi="Arial" w:cs="Arial"/>
          <w:lang w:eastAsia="es-EC"/>
        </w:rPr>
        <w:tab/>
      </w:r>
      <w:r w:rsidR="00487ECA" w:rsidRPr="00963377">
        <w:rPr>
          <w:rFonts w:ascii="Arial" w:hAnsi="Arial" w:cs="Arial"/>
          <w:lang w:eastAsia="es-EC"/>
        </w:rPr>
        <w:t>Vk:</w:t>
      </w:r>
      <w:r w:rsidR="00487ECA" w:rsidRPr="00963377">
        <w:rPr>
          <w:rFonts w:ascii="Arial" w:hAnsi="Arial" w:cs="Arial"/>
          <w:lang w:eastAsia="es-EC"/>
        </w:rPr>
        <w:tab/>
        <w:t xml:space="preserve">voltaje eficaz (rms) medido en cada intervalo de </w:t>
      </w:r>
      <w:r w:rsidR="0045769B">
        <w:rPr>
          <w:rFonts w:ascii="Arial" w:hAnsi="Arial" w:cs="Arial"/>
          <w:lang w:eastAsia="es-EC"/>
        </w:rPr>
        <w:t>m</w:t>
      </w:r>
      <w:r w:rsidR="0045769B">
        <w:rPr>
          <w:rFonts w:ascii="Arial" w:hAnsi="Arial" w:cs="Arial"/>
          <w:lang w:eastAsia="es-EC"/>
        </w:rPr>
        <w:tab/>
        <w:t>m</w:t>
      </w:r>
      <w:r w:rsidR="00487ECA" w:rsidRPr="00963377">
        <w:rPr>
          <w:rFonts w:ascii="Arial" w:hAnsi="Arial" w:cs="Arial"/>
          <w:lang w:eastAsia="es-EC"/>
        </w:rPr>
        <w:t>edición k de 10 minutos.</w:t>
      </w:r>
    </w:p>
    <w:p w:rsidR="0045769B" w:rsidRDefault="0045769B" w:rsidP="0045769B">
      <w:pPr>
        <w:tabs>
          <w:tab w:val="left" w:pos="567"/>
          <w:tab w:val="left" w:pos="1276"/>
          <w:tab w:val="left" w:pos="1843"/>
          <w:tab w:val="left" w:pos="2410"/>
          <w:tab w:val="left" w:pos="2977"/>
          <w:tab w:val="left" w:pos="3828"/>
        </w:tabs>
        <w:spacing w:line="480" w:lineRule="auto"/>
        <w:ind w:left="1276"/>
        <w:jc w:val="both"/>
        <w:rPr>
          <w:rFonts w:ascii="Arial" w:hAnsi="Arial" w:cs="Arial"/>
          <w:lang w:eastAsia="es-EC"/>
        </w:rPr>
      </w:pPr>
    </w:p>
    <w:p w:rsidR="00487ECA" w:rsidRPr="00963377" w:rsidRDefault="00283D78" w:rsidP="0045769B">
      <w:pPr>
        <w:tabs>
          <w:tab w:val="left" w:pos="567"/>
          <w:tab w:val="left" w:pos="1276"/>
          <w:tab w:val="left" w:pos="1843"/>
          <w:tab w:val="left" w:pos="2410"/>
          <w:tab w:val="left" w:pos="2977"/>
          <w:tab w:val="left" w:pos="3828"/>
        </w:tabs>
        <w:spacing w:line="480" w:lineRule="auto"/>
        <w:ind w:left="1276"/>
        <w:jc w:val="both"/>
        <w:rPr>
          <w:rFonts w:ascii="Arial" w:hAnsi="Arial" w:cs="Arial"/>
          <w:lang w:eastAsia="es-EC"/>
        </w:rPr>
      </w:pPr>
      <w:r>
        <w:rPr>
          <w:rFonts w:ascii="Arial" w:hAnsi="Arial" w:cs="Arial"/>
          <w:lang w:eastAsia="es-EC"/>
        </w:rPr>
        <w:tab/>
      </w:r>
      <w:r w:rsidR="00487ECA" w:rsidRPr="00963377">
        <w:rPr>
          <w:rFonts w:ascii="Arial" w:hAnsi="Arial" w:cs="Arial"/>
          <w:lang w:eastAsia="es-EC"/>
        </w:rPr>
        <w:t>Vn:</w:t>
      </w:r>
      <w:r w:rsidR="00487ECA" w:rsidRPr="00963377">
        <w:rPr>
          <w:rFonts w:ascii="Arial" w:hAnsi="Arial" w:cs="Arial"/>
          <w:lang w:eastAsia="es-EC"/>
        </w:rPr>
        <w:tab/>
        <w:t>voltaje nominal en el punto de medición.</w:t>
      </w:r>
    </w:p>
    <w:p w:rsidR="00487ECA" w:rsidRPr="00963377" w:rsidRDefault="00487ECA" w:rsidP="00487ECA">
      <w:pPr>
        <w:tabs>
          <w:tab w:val="left" w:pos="567"/>
          <w:tab w:val="left" w:pos="1276"/>
          <w:tab w:val="left" w:pos="1843"/>
          <w:tab w:val="left" w:pos="2410"/>
          <w:tab w:val="left" w:pos="2977"/>
          <w:tab w:val="left" w:pos="3828"/>
        </w:tabs>
        <w:ind w:left="567"/>
        <w:jc w:val="both"/>
        <w:rPr>
          <w:rFonts w:ascii="Arial" w:hAnsi="Arial" w:cs="Arial"/>
          <w:lang w:eastAsia="es-EC"/>
        </w:rPr>
      </w:pPr>
    </w:p>
    <w:p w:rsidR="00487ECA" w:rsidRPr="00487ECA" w:rsidRDefault="0045769B" w:rsidP="00487ECA">
      <w:pPr>
        <w:keepNext/>
        <w:tabs>
          <w:tab w:val="left" w:pos="567"/>
          <w:tab w:val="left" w:pos="1276"/>
          <w:tab w:val="left" w:pos="1843"/>
          <w:tab w:val="left" w:pos="2410"/>
          <w:tab w:val="left" w:pos="2977"/>
          <w:tab w:val="left" w:pos="3828"/>
        </w:tabs>
        <w:ind w:left="567"/>
        <w:jc w:val="both"/>
        <w:outlineLvl w:val="3"/>
        <w:rPr>
          <w:rFonts w:ascii="Arial" w:eastAsia="MS Mincho" w:hAnsi="Arial" w:cs="Arial"/>
          <w:b/>
          <w:lang w:eastAsia="es-EC"/>
        </w:rPr>
      </w:pPr>
      <w:bookmarkStart w:id="43" w:name="_Toc31136841"/>
      <w:r>
        <w:rPr>
          <w:rFonts w:ascii="Arial" w:eastAsia="MS Mincho" w:hAnsi="Arial" w:cs="Arial"/>
          <w:b/>
          <w:lang w:eastAsia="es-EC"/>
        </w:rPr>
        <w:tab/>
      </w:r>
      <w:r w:rsidR="00487ECA" w:rsidRPr="00487ECA">
        <w:rPr>
          <w:rFonts w:ascii="Arial" w:eastAsia="MS Mincho" w:hAnsi="Arial" w:cs="Arial"/>
          <w:b/>
          <w:lang w:eastAsia="es-EC"/>
        </w:rPr>
        <w:t>Mediciones</w:t>
      </w:r>
      <w:bookmarkEnd w:id="43"/>
    </w:p>
    <w:p w:rsidR="00487ECA" w:rsidRPr="00963377" w:rsidRDefault="00487ECA" w:rsidP="00487ECA">
      <w:pPr>
        <w:tabs>
          <w:tab w:val="left" w:pos="567"/>
          <w:tab w:val="left" w:pos="1276"/>
          <w:tab w:val="left" w:pos="1843"/>
          <w:tab w:val="left" w:pos="2410"/>
          <w:tab w:val="left" w:pos="2977"/>
          <w:tab w:val="left" w:pos="3828"/>
        </w:tabs>
        <w:ind w:left="567"/>
        <w:jc w:val="both"/>
        <w:rPr>
          <w:rFonts w:ascii="Arial" w:hAnsi="Arial" w:cs="Arial"/>
          <w:lang w:eastAsia="es-EC"/>
        </w:rPr>
      </w:pPr>
      <w:r w:rsidRPr="00963377">
        <w:rPr>
          <w:rFonts w:ascii="Arial" w:hAnsi="Arial" w:cs="Arial"/>
          <w:lang w:eastAsia="es-EC"/>
        </w:rPr>
        <w:t> </w:t>
      </w:r>
    </w:p>
    <w:p w:rsidR="00487ECA" w:rsidRPr="00963377" w:rsidRDefault="00487ECA" w:rsidP="0045769B">
      <w:pPr>
        <w:tabs>
          <w:tab w:val="left" w:pos="567"/>
          <w:tab w:val="left" w:pos="1276"/>
          <w:tab w:val="left" w:pos="1843"/>
          <w:tab w:val="left" w:pos="2410"/>
          <w:tab w:val="left" w:pos="2977"/>
          <w:tab w:val="left" w:pos="3828"/>
        </w:tabs>
        <w:spacing w:line="480" w:lineRule="auto"/>
        <w:ind w:left="1276"/>
        <w:jc w:val="both"/>
        <w:rPr>
          <w:rFonts w:ascii="Arial" w:hAnsi="Arial" w:cs="Arial"/>
          <w:lang w:eastAsia="es-EC"/>
        </w:rPr>
      </w:pPr>
      <w:r w:rsidRPr="00963377">
        <w:rPr>
          <w:rFonts w:ascii="Arial" w:hAnsi="Arial" w:cs="Arial"/>
          <w:lang w:eastAsia="es-EC"/>
        </w:rPr>
        <w:t>La calidad de voltaje se determina como las variaciones de los valores eficaces (rms) medidos cada 10 minutos, con relación al voltaje nominal</w:t>
      </w:r>
      <w:r w:rsidR="004A02B5">
        <w:rPr>
          <w:rFonts w:ascii="Arial" w:hAnsi="Arial" w:cs="Arial"/>
          <w:lang w:eastAsia="es-EC"/>
        </w:rPr>
        <w:t>,</w:t>
      </w:r>
      <w:r w:rsidRPr="00963377">
        <w:rPr>
          <w:rFonts w:ascii="Arial" w:hAnsi="Arial" w:cs="Arial"/>
          <w:lang w:eastAsia="es-EC"/>
        </w:rPr>
        <w:t xml:space="preserve"> en </w:t>
      </w:r>
      <w:r w:rsidR="004A02B5">
        <w:rPr>
          <w:rFonts w:ascii="Arial" w:hAnsi="Arial" w:cs="Arial"/>
          <w:lang w:eastAsia="es-EC"/>
        </w:rPr>
        <w:t xml:space="preserve">el caso actual, a </w:t>
      </w:r>
      <w:r w:rsidRPr="00963377">
        <w:rPr>
          <w:rFonts w:ascii="Arial" w:hAnsi="Arial" w:cs="Arial"/>
          <w:lang w:eastAsia="es-EC"/>
        </w:rPr>
        <w:t>nivele</w:t>
      </w:r>
      <w:r w:rsidR="004A02B5">
        <w:rPr>
          <w:rFonts w:ascii="Arial" w:hAnsi="Arial" w:cs="Arial"/>
          <w:lang w:eastAsia="es-EC"/>
        </w:rPr>
        <w:t xml:space="preserve"> de transformador de distribución</w:t>
      </w:r>
      <w:r w:rsidRPr="00963377">
        <w:rPr>
          <w:rFonts w:ascii="Arial" w:hAnsi="Arial" w:cs="Arial"/>
          <w:lang w:eastAsia="es-EC"/>
        </w:rPr>
        <w:t>.</w:t>
      </w:r>
    </w:p>
    <w:p w:rsidR="00487ECA" w:rsidRPr="00963377" w:rsidRDefault="00487ECA" w:rsidP="0045769B">
      <w:pPr>
        <w:tabs>
          <w:tab w:val="left" w:pos="567"/>
          <w:tab w:val="left" w:pos="1276"/>
          <w:tab w:val="left" w:pos="1843"/>
          <w:tab w:val="left" w:pos="2410"/>
          <w:tab w:val="left" w:pos="2977"/>
          <w:tab w:val="left" w:pos="3828"/>
        </w:tabs>
        <w:spacing w:line="480" w:lineRule="auto"/>
        <w:ind w:left="1276"/>
        <w:jc w:val="both"/>
        <w:rPr>
          <w:rFonts w:ascii="Arial" w:hAnsi="Arial" w:cs="Arial"/>
          <w:lang w:eastAsia="es-EC"/>
        </w:rPr>
      </w:pPr>
      <w:r w:rsidRPr="00963377">
        <w:rPr>
          <w:rFonts w:ascii="Arial" w:hAnsi="Arial" w:cs="Arial"/>
          <w:lang w:eastAsia="es-EC"/>
        </w:rPr>
        <w:t> </w:t>
      </w:r>
    </w:p>
    <w:p w:rsidR="00487ECA" w:rsidRPr="00963377" w:rsidRDefault="004A02B5" w:rsidP="0045769B">
      <w:pPr>
        <w:tabs>
          <w:tab w:val="left" w:pos="567"/>
          <w:tab w:val="left" w:pos="1276"/>
          <w:tab w:val="left" w:pos="1843"/>
          <w:tab w:val="left" w:pos="2410"/>
          <w:tab w:val="left" w:pos="2977"/>
          <w:tab w:val="left" w:pos="3828"/>
        </w:tabs>
        <w:spacing w:line="480" w:lineRule="auto"/>
        <w:ind w:left="1276"/>
        <w:jc w:val="both"/>
        <w:rPr>
          <w:rFonts w:ascii="Arial" w:hAnsi="Arial" w:cs="Arial"/>
          <w:lang w:eastAsia="es-EC"/>
        </w:rPr>
      </w:pPr>
      <w:r>
        <w:rPr>
          <w:rFonts w:ascii="Arial" w:hAnsi="Arial" w:cs="Arial"/>
          <w:lang w:eastAsia="es-EC"/>
        </w:rPr>
        <w:t>Se</w:t>
      </w:r>
      <w:r w:rsidR="00487ECA" w:rsidRPr="00963377">
        <w:rPr>
          <w:rFonts w:ascii="Arial" w:hAnsi="Arial" w:cs="Arial"/>
          <w:lang w:eastAsia="es-EC"/>
        </w:rPr>
        <w:t xml:space="preserve"> debe realizar lo siguiente:</w:t>
      </w:r>
    </w:p>
    <w:p w:rsidR="00487ECA" w:rsidRPr="00963377" w:rsidRDefault="0045769B" w:rsidP="0045769B">
      <w:pPr>
        <w:numPr>
          <w:ilvl w:val="0"/>
          <w:numId w:val="17"/>
        </w:numPr>
        <w:tabs>
          <w:tab w:val="left" w:pos="567"/>
          <w:tab w:val="left" w:pos="1276"/>
          <w:tab w:val="left" w:pos="1843"/>
          <w:tab w:val="left" w:pos="2410"/>
          <w:tab w:val="left" w:pos="2977"/>
          <w:tab w:val="left" w:pos="3828"/>
        </w:tabs>
        <w:spacing w:line="480" w:lineRule="auto"/>
        <w:jc w:val="both"/>
        <w:rPr>
          <w:rFonts w:ascii="Arial" w:hAnsi="Arial" w:cs="Arial"/>
          <w:lang w:eastAsia="es-EC"/>
        </w:rPr>
      </w:pPr>
      <w:r>
        <w:rPr>
          <w:rFonts w:ascii="Arial" w:hAnsi="Arial" w:cs="Arial"/>
          <w:lang w:eastAsia="es-EC"/>
        </w:rPr>
        <w:t xml:space="preserve">  </w:t>
      </w:r>
      <w:r w:rsidR="00487ECA" w:rsidRPr="00963377">
        <w:rPr>
          <w:rFonts w:ascii="Arial" w:hAnsi="Arial" w:cs="Arial"/>
          <w:lang w:eastAsia="es-EC"/>
        </w:rPr>
        <w:t>Un registro de voltaje</w:t>
      </w:r>
      <w:r w:rsidR="003A78CC">
        <w:rPr>
          <w:rFonts w:ascii="Arial" w:hAnsi="Arial" w:cs="Arial"/>
          <w:lang w:eastAsia="es-EC"/>
        </w:rPr>
        <w:t xml:space="preserve"> (Topas 1000 o Fluke 1760) </w:t>
      </w:r>
      <w:r w:rsidR="00487ECA" w:rsidRPr="00963377">
        <w:rPr>
          <w:rFonts w:ascii="Arial" w:hAnsi="Arial" w:cs="Arial"/>
          <w:lang w:eastAsia="es-EC"/>
        </w:rPr>
        <w:t xml:space="preserve"> en </w:t>
      </w:r>
      <w:r w:rsidR="004A02B5">
        <w:rPr>
          <w:rFonts w:ascii="Arial" w:hAnsi="Arial" w:cs="Arial"/>
          <w:lang w:eastAsia="es-EC"/>
        </w:rPr>
        <w:t>el</w:t>
      </w:r>
      <w:r w:rsidR="00487ECA" w:rsidRPr="00963377">
        <w:rPr>
          <w:rFonts w:ascii="Arial" w:hAnsi="Arial" w:cs="Arial"/>
          <w:lang w:eastAsia="es-EC"/>
        </w:rPr>
        <w:t xml:space="preserve"> punto de medición</w:t>
      </w:r>
      <w:r w:rsidR="00283D78">
        <w:rPr>
          <w:rFonts w:ascii="Arial" w:hAnsi="Arial" w:cs="Arial"/>
          <w:lang w:eastAsia="es-EC"/>
        </w:rPr>
        <w:t>, para el presente estudio en el transformador de distribución.</w:t>
      </w:r>
    </w:p>
    <w:p w:rsidR="00487ECA" w:rsidRDefault="0045769B" w:rsidP="0045769B">
      <w:pPr>
        <w:numPr>
          <w:ilvl w:val="0"/>
          <w:numId w:val="17"/>
        </w:numPr>
        <w:tabs>
          <w:tab w:val="left" w:pos="567"/>
          <w:tab w:val="left" w:pos="1276"/>
          <w:tab w:val="left" w:pos="1843"/>
          <w:tab w:val="left" w:pos="2410"/>
          <w:tab w:val="left" w:pos="2977"/>
          <w:tab w:val="left" w:pos="3828"/>
        </w:tabs>
        <w:spacing w:line="480" w:lineRule="auto"/>
        <w:jc w:val="both"/>
        <w:rPr>
          <w:rFonts w:ascii="Arial" w:hAnsi="Arial" w:cs="Arial"/>
          <w:lang w:eastAsia="es-EC"/>
        </w:rPr>
      </w:pPr>
      <w:r>
        <w:rPr>
          <w:rFonts w:ascii="Arial" w:hAnsi="Arial" w:cs="Arial"/>
          <w:lang w:eastAsia="es-EC"/>
        </w:rPr>
        <w:t xml:space="preserve">  </w:t>
      </w:r>
      <w:r w:rsidR="00487ECA" w:rsidRPr="00963377">
        <w:rPr>
          <w:rFonts w:ascii="Arial" w:hAnsi="Arial" w:cs="Arial"/>
          <w:lang w:eastAsia="es-EC"/>
        </w:rPr>
        <w:t>Simultáneamente con el registro del voltaje se debe medir la energía entregada a efectos de conocer la que resulta suministrada en malas condiciones de calidad.</w:t>
      </w:r>
    </w:p>
    <w:p w:rsidR="00487ECA" w:rsidRPr="00963377" w:rsidRDefault="0045769B" w:rsidP="0045769B">
      <w:pPr>
        <w:numPr>
          <w:ilvl w:val="0"/>
          <w:numId w:val="17"/>
        </w:numPr>
        <w:tabs>
          <w:tab w:val="left" w:pos="567"/>
          <w:tab w:val="left" w:pos="1276"/>
          <w:tab w:val="left" w:pos="1843"/>
          <w:tab w:val="left" w:pos="2410"/>
          <w:tab w:val="left" w:pos="2977"/>
          <w:tab w:val="left" w:pos="3828"/>
        </w:tabs>
        <w:spacing w:line="480" w:lineRule="auto"/>
        <w:jc w:val="both"/>
        <w:rPr>
          <w:rFonts w:ascii="Arial" w:hAnsi="Arial" w:cs="Arial"/>
          <w:lang w:eastAsia="es-EC"/>
        </w:rPr>
      </w:pPr>
      <w:r>
        <w:rPr>
          <w:rFonts w:ascii="Arial" w:hAnsi="Arial" w:cs="Arial"/>
          <w:lang w:eastAsia="es-EC"/>
        </w:rPr>
        <w:t xml:space="preserve">  E</w:t>
      </w:r>
      <w:r w:rsidR="00487ECA" w:rsidRPr="00963377">
        <w:rPr>
          <w:rFonts w:ascii="Arial" w:hAnsi="Arial" w:cs="Arial"/>
          <w:lang w:eastAsia="es-EC"/>
        </w:rPr>
        <w:t>l registro de</w:t>
      </w:r>
      <w:r>
        <w:rPr>
          <w:rFonts w:ascii="Arial" w:hAnsi="Arial" w:cs="Arial"/>
          <w:lang w:eastAsia="es-EC"/>
        </w:rPr>
        <w:t xml:space="preserve"> la</w:t>
      </w:r>
      <w:r w:rsidR="00487ECA" w:rsidRPr="00963377">
        <w:rPr>
          <w:rFonts w:ascii="Arial" w:hAnsi="Arial" w:cs="Arial"/>
          <w:lang w:eastAsia="es-EC"/>
        </w:rPr>
        <w:t xml:space="preserve"> medición se efectuará durante un período no inferior a 7 días continuos, en intervalos de medición de 10 minutos.</w:t>
      </w:r>
    </w:p>
    <w:p w:rsidR="00487ECA" w:rsidRPr="00963377" w:rsidRDefault="00487ECA" w:rsidP="00487ECA">
      <w:pPr>
        <w:tabs>
          <w:tab w:val="left" w:pos="567"/>
          <w:tab w:val="left" w:pos="1276"/>
          <w:tab w:val="left" w:pos="1843"/>
          <w:tab w:val="left" w:pos="2410"/>
          <w:tab w:val="left" w:pos="2977"/>
          <w:tab w:val="left" w:pos="3828"/>
        </w:tabs>
        <w:ind w:left="567"/>
        <w:jc w:val="both"/>
        <w:rPr>
          <w:rFonts w:ascii="Arial" w:hAnsi="Arial" w:cs="Arial"/>
          <w:lang w:eastAsia="es-EC"/>
        </w:rPr>
      </w:pPr>
    </w:p>
    <w:p w:rsidR="00487ECA" w:rsidRPr="0045214A" w:rsidRDefault="00487ECA" w:rsidP="0045214A">
      <w:pPr>
        <w:keepNext/>
        <w:tabs>
          <w:tab w:val="left" w:pos="567"/>
          <w:tab w:val="left" w:pos="1276"/>
          <w:tab w:val="left" w:pos="1843"/>
          <w:tab w:val="left" w:pos="2410"/>
          <w:tab w:val="left" w:pos="2977"/>
          <w:tab w:val="left" w:pos="3828"/>
        </w:tabs>
        <w:ind w:left="567"/>
        <w:jc w:val="both"/>
        <w:outlineLvl w:val="3"/>
        <w:rPr>
          <w:rFonts w:ascii="Arial" w:eastAsia="MS Mincho" w:hAnsi="Arial" w:cs="Arial"/>
          <w:b/>
          <w:lang w:eastAsia="es-EC"/>
        </w:rPr>
      </w:pPr>
      <w:r w:rsidRPr="0045214A">
        <w:rPr>
          <w:rFonts w:ascii="Arial" w:eastAsia="MS Mincho" w:hAnsi="Arial" w:cs="Arial"/>
          <w:b/>
          <w:lang w:eastAsia="es-EC"/>
        </w:rPr>
        <w:tab/>
      </w:r>
      <w:bookmarkStart w:id="44" w:name="_Toc31136842"/>
      <w:r w:rsidRPr="0045214A">
        <w:rPr>
          <w:rFonts w:ascii="Arial" w:eastAsia="MS Mincho" w:hAnsi="Arial" w:cs="Arial"/>
          <w:b/>
          <w:lang w:eastAsia="es-EC"/>
        </w:rPr>
        <w:t>L</w:t>
      </w:r>
      <w:bookmarkEnd w:id="44"/>
      <w:r w:rsidRPr="0045214A">
        <w:rPr>
          <w:rFonts w:ascii="Arial" w:eastAsia="MS Mincho" w:hAnsi="Arial" w:cs="Arial"/>
          <w:b/>
          <w:lang w:eastAsia="es-EC"/>
        </w:rPr>
        <w:t>ÍMITE</w:t>
      </w:r>
    </w:p>
    <w:p w:rsidR="00487ECA" w:rsidRPr="0045214A" w:rsidRDefault="00487ECA" w:rsidP="0045214A">
      <w:pPr>
        <w:keepNext/>
        <w:tabs>
          <w:tab w:val="left" w:pos="567"/>
          <w:tab w:val="left" w:pos="1276"/>
          <w:tab w:val="left" w:pos="1843"/>
          <w:tab w:val="left" w:pos="2410"/>
          <w:tab w:val="left" w:pos="2977"/>
          <w:tab w:val="left" w:pos="3828"/>
        </w:tabs>
        <w:ind w:left="567"/>
        <w:jc w:val="both"/>
        <w:outlineLvl w:val="3"/>
        <w:rPr>
          <w:rFonts w:ascii="Arial" w:eastAsia="MS Mincho" w:hAnsi="Arial" w:cs="Arial"/>
          <w:b/>
          <w:lang w:eastAsia="es-EC"/>
        </w:rPr>
      </w:pPr>
      <w:r w:rsidRPr="0045214A">
        <w:rPr>
          <w:rFonts w:ascii="Arial" w:eastAsia="MS Mincho" w:hAnsi="Arial" w:cs="Arial"/>
          <w:b/>
          <w:lang w:eastAsia="es-EC"/>
        </w:rPr>
        <w:t> </w:t>
      </w:r>
    </w:p>
    <w:p w:rsidR="00487ECA" w:rsidRPr="0045214A" w:rsidRDefault="00487ECA" w:rsidP="0045214A">
      <w:pPr>
        <w:tabs>
          <w:tab w:val="left" w:pos="567"/>
          <w:tab w:val="left" w:pos="1276"/>
          <w:tab w:val="left" w:pos="1843"/>
          <w:tab w:val="left" w:pos="2410"/>
          <w:tab w:val="left" w:pos="2977"/>
          <w:tab w:val="left" w:pos="3828"/>
        </w:tabs>
        <w:spacing w:line="480" w:lineRule="auto"/>
        <w:ind w:left="1276"/>
        <w:jc w:val="both"/>
        <w:rPr>
          <w:rFonts w:ascii="Arial" w:hAnsi="Arial" w:cs="Arial"/>
          <w:lang w:eastAsia="es-EC"/>
        </w:rPr>
      </w:pPr>
      <w:r w:rsidRPr="0045214A">
        <w:rPr>
          <w:rFonts w:ascii="Arial" w:hAnsi="Arial" w:cs="Arial"/>
          <w:lang w:eastAsia="es-EC"/>
        </w:rPr>
        <w:t>El Distribuidor no cumple con el nivel de voltaje en el punto de medición respectivo, cuando durante un 5% o más del período de medición de 7 días continuos, el servicio lo suministra  incumpliendo los límites de voltaje.</w:t>
      </w:r>
    </w:p>
    <w:p w:rsidR="00487ECA" w:rsidRDefault="00487ECA" w:rsidP="0045214A">
      <w:pPr>
        <w:tabs>
          <w:tab w:val="left" w:pos="567"/>
          <w:tab w:val="left" w:pos="1276"/>
          <w:tab w:val="left" w:pos="1843"/>
          <w:tab w:val="left" w:pos="2410"/>
          <w:tab w:val="left" w:pos="2977"/>
          <w:tab w:val="left" w:pos="3828"/>
        </w:tabs>
        <w:spacing w:line="480" w:lineRule="auto"/>
        <w:ind w:left="1276"/>
        <w:jc w:val="both"/>
        <w:rPr>
          <w:rFonts w:ascii="Arial" w:hAnsi="Arial" w:cs="Arial"/>
          <w:lang w:eastAsia="es-EC"/>
        </w:rPr>
      </w:pPr>
      <w:r w:rsidRPr="0045214A">
        <w:rPr>
          <w:rFonts w:ascii="Arial" w:hAnsi="Arial" w:cs="Arial"/>
          <w:lang w:eastAsia="es-EC"/>
        </w:rPr>
        <w:lastRenderedPageBreak/>
        <w:t>Las variaciones de voltaje admitidas con respecto al valor del voltaje nominal se señalan a continuación:</w:t>
      </w:r>
    </w:p>
    <w:p w:rsidR="00487ECA" w:rsidRPr="00963377" w:rsidRDefault="00487ECA" w:rsidP="00487ECA">
      <w:pPr>
        <w:tabs>
          <w:tab w:val="left" w:pos="567"/>
          <w:tab w:val="left" w:pos="1276"/>
          <w:tab w:val="left" w:pos="1843"/>
          <w:tab w:val="left" w:pos="2410"/>
          <w:tab w:val="left" w:pos="2977"/>
          <w:tab w:val="left" w:pos="3828"/>
        </w:tabs>
        <w:ind w:left="567"/>
        <w:jc w:val="both"/>
        <w:rPr>
          <w:rFonts w:ascii="Arial" w:hAnsi="Arial" w:cs="Arial"/>
          <w:lang w:eastAsia="es-EC"/>
        </w:rPr>
      </w:pPr>
    </w:p>
    <w:tbl>
      <w:tblPr>
        <w:tblW w:w="6618" w:type="dxa"/>
        <w:tblInd w:w="1346"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tblPr>
      <w:tblGrid>
        <w:gridCol w:w="2791"/>
        <w:gridCol w:w="1985"/>
        <w:gridCol w:w="1842"/>
      </w:tblGrid>
      <w:tr w:rsidR="00487ECA" w:rsidRPr="00963377">
        <w:tblPrEx>
          <w:tblCellMar>
            <w:top w:w="0" w:type="dxa"/>
            <w:bottom w:w="0" w:type="dxa"/>
          </w:tblCellMar>
        </w:tblPrEx>
        <w:tc>
          <w:tcPr>
            <w:tcW w:w="2791" w:type="dxa"/>
            <w:tcBorders>
              <w:top w:val="nil"/>
              <w:left w:val="nil"/>
              <w:bottom w:val="nil"/>
              <w:right w:val="nil"/>
            </w:tcBorders>
          </w:tcPr>
          <w:p w:rsidR="00487ECA" w:rsidRPr="00963377" w:rsidRDefault="00487ECA" w:rsidP="00487ECA">
            <w:pPr>
              <w:tabs>
                <w:tab w:val="left" w:pos="567"/>
                <w:tab w:val="left" w:pos="1276"/>
                <w:tab w:val="left" w:pos="1843"/>
                <w:tab w:val="left" w:pos="2410"/>
                <w:tab w:val="left" w:pos="2977"/>
                <w:tab w:val="left" w:pos="3828"/>
              </w:tabs>
              <w:ind w:left="567"/>
              <w:jc w:val="center"/>
              <w:rPr>
                <w:rFonts w:ascii="Arial" w:hAnsi="Arial" w:cs="Arial"/>
                <w:lang w:eastAsia="es-EC"/>
              </w:rPr>
            </w:pPr>
            <w:r w:rsidRPr="00963377">
              <w:rPr>
                <w:rFonts w:ascii="Arial" w:hAnsi="Arial" w:cs="Arial"/>
                <w:lang w:eastAsia="es-EC"/>
              </w:rPr>
              <w:t> </w:t>
            </w:r>
          </w:p>
        </w:tc>
        <w:tc>
          <w:tcPr>
            <w:tcW w:w="1985" w:type="dxa"/>
            <w:tcBorders>
              <w:top w:val="single" w:sz="4" w:space="0" w:color="auto"/>
              <w:left w:val="single" w:sz="4" w:space="0" w:color="auto"/>
              <w:bottom w:val="nil"/>
              <w:right w:val="single" w:sz="4" w:space="0" w:color="auto"/>
            </w:tcBorders>
          </w:tcPr>
          <w:p w:rsidR="00487ECA" w:rsidRPr="00963377" w:rsidRDefault="00487ECA" w:rsidP="00343624">
            <w:pPr>
              <w:tabs>
                <w:tab w:val="left" w:pos="1276"/>
                <w:tab w:val="left" w:pos="1843"/>
                <w:tab w:val="left" w:pos="2410"/>
                <w:tab w:val="left" w:pos="2977"/>
                <w:tab w:val="left" w:pos="3828"/>
              </w:tabs>
              <w:ind w:left="-94"/>
              <w:jc w:val="center"/>
              <w:rPr>
                <w:rFonts w:ascii="Arial" w:hAnsi="Arial" w:cs="Arial"/>
                <w:lang w:eastAsia="es-EC"/>
              </w:rPr>
            </w:pPr>
            <w:r w:rsidRPr="00963377">
              <w:rPr>
                <w:rFonts w:ascii="Arial" w:hAnsi="Arial" w:cs="Arial"/>
                <w:lang w:eastAsia="es-EC"/>
              </w:rPr>
              <w:t>Subetapa 1</w:t>
            </w:r>
          </w:p>
        </w:tc>
        <w:tc>
          <w:tcPr>
            <w:tcW w:w="1842" w:type="dxa"/>
            <w:tcBorders>
              <w:top w:val="single" w:sz="4" w:space="0" w:color="auto"/>
              <w:left w:val="nil"/>
              <w:bottom w:val="nil"/>
              <w:right w:val="single" w:sz="4" w:space="0" w:color="auto"/>
            </w:tcBorders>
          </w:tcPr>
          <w:p w:rsidR="00487ECA" w:rsidRPr="00963377" w:rsidRDefault="00487ECA" w:rsidP="00343624">
            <w:pPr>
              <w:tabs>
                <w:tab w:val="left" w:pos="1276"/>
                <w:tab w:val="left" w:pos="1843"/>
                <w:tab w:val="left" w:pos="2410"/>
                <w:tab w:val="left" w:pos="2977"/>
                <w:tab w:val="left" w:pos="3828"/>
              </w:tabs>
              <w:ind w:left="-94"/>
              <w:jc w:val="center"/>
              <w:rPr>
                <w:rFonts w:ascii="Arial" w:hAnsi="Arial" w:cs="Arial"/>
                <w:lang w:eastAsia="es-EC"/>
              </w:rPr>
            </w:pPr>
            <w:r w:rsidRPr="00963377">
              <w:rPr>
                <w:rFonts w:ascii="Arial" w:hAnsi="Arial" w:cs="Arial"/>
                <w:lang w:eastAsia="es-EC"/>
              </w:rPr>
              <w:t>Subetapa 2</w:t>
            </w:r>
          </w:p>
        </w:tc>
      </w:tr>
      <w:tr w:rsidR="00487ECA" w:rsidRPr="00963377">
        <w:tblPrEx>
          <w:tblCellMar>
            <w:top w:w="0" w:type="dxa"/>
            <w:bottom w:w="0" w:type="dxa"/>
          </w:tblCellMar>
        </w:tblPrEx>
        <w:trPr>
          <w:trHeight w:val="380"/>
        </w:trPr>
        <w:tc>
          <w:tcPr>
            <w:tcW w:w="2791" w:type="dxa"/>
            <w:tcBorders>
              <w:top w:val="single" w:sz="4" w:space="0" w:color="auto"/>
              <w:left w:val="single" w:sz="4" w:space="0" w:color="auto"/>
              <w:bottom w:val="single" w:sz="4" w:space="0" w:color="auto"/>
              <w:right w:val="nil"/>
            </w:tcBorders>
          </w:tcPr>
          <w:p w:rsidR="00487ECA" w:rsidRPr="00963377" w:rsidRDefault="00487ECA" w:rsidP="00343624">
            <w:pPr>
              <w:tabs>
                <w:tab w:val="left" w:pos="878"/>
                <w:tab w:val="left" w:pos="1276"/>
                <w:tab w:val="left" w:pos="1843"/>
                <w:tab w:val="left" w:pos="2410"/>
                <w:tab w:val="left" w:pos="2977"/>
                <w:tab w:val="left" w:pos="3828"/>
              </w:tabs>
              <w:jc w:val="center"/>
              <w:rPr>
                <w:rFonts w:ascii="Arial" w:hAnsi="Arial" w:cs="Arial"/>
                <w:lang w:eastAsia="es-EC"/>
              </w:rPr>
            </w:pPr>
            <w:r w:rsidRPr="00963377">
              <w:rPr>
                <w:rFonts w:ascii="Arial" w:hAnsi="Arial" w:cs="Arial"/>
                <w:lang w:eastAsia="es-EC"/>
              </w:rPr>
              <w:t>Alto Voltaje</w:t>
            </w:r>
          </w:p>
        </w:tc>
        <w:tc>
          <w:tcPr>
            <w:tcW w:w="1985" w:type="dxa"/>
            <w:tcBorders>
              <w:top w:val="single" w:sz="4" w:space="0" w:color="auto"/>
              <w:left w:val="single" w:sz="4" w:space="0" w:color="auto"/>
              <w:bottom w:val="single" w:sz="4" w:space="0" w:color="auto"/>
              <w:right w:val="single" w:sz="4" w:space="0" w:color="auto"/>
            </w:tcBorders>
          </w:tcPr>
          <w:p w:rsidR="00487ECA" w:rsidRPr="00963377" w:rsidRDefault="00487ECA" w:rsidP="00343624">
            <w:pPr>
              <w:tabs>
                <w:tab w:val="left" w:pos="1276"/>
                <w:tab w:val="left" w:pos="1843"/>
                <w:tab w:val="left" w:pos="2410"/>
                <w:tab w:val="left" w:pos="2977"/>
                <w:tab w:val="left" w:pos="3828"/>
              </w:tabs>
              <w:ind w:left="-94"/>
              <w:jc w:val="center"/>
              <w:rPr>
                <w:rFonts w:ascii="Arial" w:hAnsi="Arial" w:cs="Arial"/>
                <w:lang w:eastAsia="es-EC"/>
              </w:rPr>
            </w:pPr>
            <w:r w:rsidRPr="00963377">
              <w:rPr>
                <w:rFonts w:ascii="Arial" w:hAnsi="Arial" w:cs="Arial"/>
                <w:lang w:eastAsia="es-EC"/>
              </w:rPr>
              <w:t>7,0 %</w:t>
            </w:r>
          </w:p>
        </w:tc>
        <w:tc>
          <w:tcPr>
            <w:tcW w:w="1842" w:type="dxa"/>
            <w:tcBorders>
              <w:top w:val="single" w:sz="4" w:space="0" w:color="auto"/>
              <w:left w:val="nil"/>
              <w:bottom w:val="single" w:sz="4" w:space="0" w:color="auto"/>
              <w:right w:val="single" w:sz="4" w:space="0" w:color="auto"/>
            </w:tcBorders>
          </w:tcPr>
          <w:p w:rsidR="00487ECA" w:rsidRPr="00963377" w:rsidRDefault="00487ECA" w:rsidP="00343624">
            <w:pPr>
              <w:tabs>
                <w:tab w:val="left" w:pos="1276"/>
                <w:tab w:val="left" w:pos="1843"/>
                <w:tab w:val="left" w:pos="2410"/>
                <w:tab w:val="left" w:pos="2977"/>
                <w:tab w:val="left" w:pos="3828"/>
              </w:tabs>
              <w:ind w:left="-94"/>
              <w:jc w:val="center"/>
              <w:rPr>
                <w:rFonts w:ascii="Arial" w:hAnsi="Arial" w:cs="Arial"/>
                <w:lang w:eastAsia="es-EC"/>
              </w:rPr>
            </w:pPr>
            <w:r w:rsidRPr="00963377">
              <w:rPr>
                <w:rFonts w:ascii="Arial" w:hAnsi="Arial" w:cs="Arial"/>
                <w:lang w:eastAsia="es-EC"/>
              </w:rPr>
              <w:t>5,0 %</w:t>
            </w:r>
          </w:p>
        </w:tc>
      </w:tr>
      <w:tr w:rsidR="00487ECA" w:rsidRPr="00963377">
        <w:tblPrEx>
          <w:tblCellMar>
            <w:top w:w="0" w:type="dxa"/>
            <w:bottom w:w="0" w:type="dxa"/>
          </w:tblCellMar>
        </w:tblPrEx>
        <w:trPr>
          <w:trHeight w:val="348"/>
        </w:trPr>
        <w:tc>
          <w:tcPr>
            <w:tcW w:w="2791" w:type="dxa"/>
            <w:tcBorders>
              <w:top w:val="single" w:sz="4" w:space="0" w:color="auto"/>
              <w:left w:val="single" w:sz="4" w:space="0" w:color="auto"/>
              <w:bottom w:val="single" w:sz="4" w:space="0" w:color="auto"/>
              <w:right w:val="nil"/>
            </w:tcBorders>
          </w:tcPr>
          <w:p w:rsidR="00487ECA" w:rsidRPr="00963377" w:rsidRDefault="00487ECA" w:rsidP="00343624">
            <w:pPr>
              <w:tabs>
                <w:tab w:val="left" w:pos="595"/>
                <w:tab w:val="left" w:pos="878"/>
                <w:tab w:val="left" w:pos="1276"/>
                <w:tab w:val="left" w:pos="1843"/>
                <w:tab w:val="left" w:pos="2410"/>
                <w:tab w:val="left" w:pos="2977"/>
                <w:tab w:val="left" w:pos="3828"/>
              </w:tabs>
              <w:jc w:val="center"/>
              <w:rPr>
                <w:rFonts w:ascii="Arial" w:hAnsi="Arial" w:cs="Arial"/>
                <w:lang w:eastAsia="es-EC"/>
              </w:rPr>
            </w:pPr>
            <w:r w:rsidRPr="00963377">
              <w:rPr>
                <w:rFonts w:ascii="Arial" w:hAnsi="Arial" w:cs="Arial"/>
                <w:lang w:eastAsia="es-EC"/>
              </w:rPr>
              <w:t>Medio Voltaje</w:t>
            </w:r>
          </w:p>
        </w:tc>
        <w:tc>
          <w:tcPr>
            <w:tcW w:w="1985" w:type="dxa"/>
            <w:tcBorders>
              <w:top w:val="single" w:sz="4" w:space="0" w:color="auto"/>
              <w:left w:val="single" w:sz="4" w:space="0" w:color="auto"/>
              <w:bottom w:val="single" w:sz="4" w:space="0" w:color="auto"/>
              <w:right w:val="single" w:sz="4" w:space="0" w:color="auto"/>
            </w:tcBorders>
          </w:tcPr>
          <w:p w:rsidR="00487ECA" w:rsidRPr="00963377" w:rsidRDefault="00487ECA" w:rsidP="00343624">
            <w:pPr>
              <w:tabs>
                <w:tab w:val="left" w:pos="1276"/>
                <w:tab w:val="left" w:pos="1843"/>
                <w:tab w:val="left" w:pos="2410"/>
                <w:tab w:val="left" w:pos="2977"/>
                <w:tab w:val="left" w:pos="3828"/>
              </w:tabs>
              <w:ind w:left="-94"/>
              <w:jc w:val="center"/>
              <w:rPr>
                <w:rFonts w:ascii="Arial" w:hAnsi="Arial" w:cs="Arial"/>
                <w:lang w:eastAsia="es-EC"/>
              </w:rPr>
            </w:pPr>
            <w:r w:rsidRPr="00963377">
              <w:rPr>
                <w:rFonts w:ascii="Arial" w:hAnsi="Arial" w:cs="Arial"/>
                <w:lang w:eastAsia="es-EC"/>
              </w:rPr>
              <w:t>10,0 %</w:t>
            </w:r>
          </w:p>
        </w:tc>
        <w:tc>
          <w:tcPr>
            <w:tcW w:w="1842" w:type="dxa"/>
            <w:tcBorders>
              <w:top w:val="single" w:sz="4" w:space="0" w:color="auto"/>
              <w:left w:val="nil"/>
              <w:bottom w:val="single" w:sz="4" w:space="0" w:color="auto"/>
              <w:right w:val="single" w:sz="4" w:space="0" w:color="auto"/>
            </w:tcBorders>
          </w:tcPr>
          <w:p w:rsidR="00487ECA" w:rsidRPr="00963377" w:rsidRDefault="00487ECA" w:rsidP="00343624">
            <w:pPr>
              <w:tabs>
                <w:tab w:val="left" w:pos="1276"/>
                <w:tab w:val="left" w:pos="1843"/>
                <w:tab w:val="left" w:pos="2410"/>
                <w:tab w:val="left" w:pos="2977"/>
                <w:tab w:val="left" w:pos="3828"/>
              </w:tabs>
              <w:ind w:left="-94"/>
              <w:jc w:val="center"/>
              <w:rPr>
                <w:rFonts w:ascii="Arial" w:hAnsi="Arial" w:cs="Arial"/>
                <w:lang w:eastAsia="es-EC"/>
              </w:rPr>
            </w:pPr>
            <w:r w:rsidRPr="00963377">
              <w:rPr>
                <w:rFonts w:ascii="Arial" w:hAnsi="Arial" w:cs="Arial"/>
                <w:lang w:eastAsia="es-EC"/>
              </w:rPr>
              <w:t>8,0 %</w:t>
            </w:r>
          </w:p>
        </w:tc>
      </w:tr>
      <w:tr w:rsidR="00487ECA" w:rsidRPr="00963377">
        <w:tblPrEx>
          <w:tblCellMar>
            <w:top w:w="0" w:type="dxa"/>
            <w:bottom w:w="0" w:type="dxa"/>
          </w:tblCellMar>
        </w:tblPrEx>
        <w:trPr>
          <w:trHeight w:val="328"/>
        </w:trPr>
        <w:tc>
          <w:tcPr>
            <w:tcW w:w="2791" w:type="dxa"/>
            <w:tcBorders>
              <w:top w:val="single" w:sz="4" w:space="0" w:color="auto"/>
              <w:left w:val="single" w:sz="4" w:space="0" w:color="auto"/>
              <w:bottom w:val="single" w:sz="4" w:space="0" w:color="auto"/>
              <w:right w:val="nil"/>
            </w:tcBorders>
          </w:tcPr>
          <w:p w:rsidR="00487ECA" w:rsidRPr="00963377" w:rsidRDefault="00487ECA" w:rsidP="00343624">
            <w:pPr>
              <w:tabs>
                <w:tab w:val="left" w:pos="878"/>
                <w:tab w:val="left" w:pos="1276"/>
                <w:tab w:val="left" w:pos="1843"/>
                <w:tab w:val="left" w:pos="2410"/>
                <w:tab w:val="left" w:pos="2977"/>
                <w:tab w:val="left" w:pos="3828"/>
              </w:tabs>
              <w:jc w:val="center"/>
              <w:rPr>
                <w:rFonts w:ascii="Arial" w:hAnsi="Arial" w:cs="Arial"/>
                <w:lang w:eastAsia="es-EC"/>
              </w:rPr>
            </w:pPr>
            <w:r w:rsidRPr="00963377">
              <w:rPr>
                <w:rFonts w:ascii="Arial" w:hAnsi="Arial" w:cs="Arial"/>
                <w:lang w:eastAsia="es-EC"/>
              </w:rPr>
              <w:t>Bajo Voltaje. Urbanas</w:t>
            </w:r>
          </w:p>
        </w:tc>
        <w:tc>
          <w:tcPr>
            <w:tcW w:w="1985" w:type="dxa"/>
            <w:tcBorders>
              <w:top w:val="single" w:sz="4" w:space="0" w:color="auto"/>
              <w:left w:val="single" w:sz="4" w:space="0" w:color="auto"/>
              <w:bottom w:val="single" w:sz="4" w:space="0" w:color="auto"/>
              <w:right w:val="single" w:sz="4" w:space="0" w:color="auto"/>
            </w:tcBorders>
          </w:tcPr>
          <w:p w:rsidR="00487ECA" w:rsidRPr="00963377" w:rsidRDefault="00487ECA" w:rsidP="00343624">
            <w:pPr>
              <w:tabs>
                <w:tab w:val="left" w:pos="1276"/>
                <w:tab w:val="left" w:pos="1843"/>
                <w:tab w:val="left" w:pos="2410"/>
                <w:tab w:val="left" w:pos="2977"/>
                <w:tab w:val="left" w:pos="3828"/>
              </w:tabs>
              <w:ind w:left="-94"/>
              <w:jc w:val="center"/>
              <w:rPr>
                <w:rFonts w:ascii="Arial" w:hAnsi="Arial" w:cs="Arial"/>
                <w:lang w:eastAsia="es-EC"/>
              </w:rPr>
            </w:pPr>
            <w:r w:rsidRPr="00963377">
              <w:rPr>
                <w:rFonts w:ascii="Arial" w:hAnsi="Arial" w:cs="Arial"/>
                <w:lang w:eastAsia="es-EC"/>
              </w:rPr>
              <w:t>10,0 %</w:t>
            </w:r>
          </w:p>
        </w:tc>
        <w:tc>
          <w:tcPr>
            <w:tcW w:w="1842" w:type="dxa"/>
            <w:tcBorders>
              <w:top w:val="single" w:sz="4" w:space="0" w:color="auto"/>
              <w:left w:val="nil"/>
              <w:bottom w:val="single" w:sz="4" w:space="0" w:color="auto"/>
              <w:right w:val="single" w:sz="4" w:space="0" w:color="auto"/>
            </w:tcBorders>
          </w:tcPr>
          <w:p w:rsidR="00487ECA" w:rsidRPr="00963377" w:rsidRDefault="00487ECA" w:rsidP="00343624">
            <w:pPr>
              <w:tabs>
                <w:tab w:val="left" w:pos="1276"/>
                <w:tab w:val="left" w:pos="1843"/>
                <w:tab w:val="left" w:pos="2410"/>
                <w:tab w:val="left" w:pos="2977"/>
                <w:tab w:val="left" w:pos="3828"/>
              </w:tabs>
              <w:ind w:left="-94"/>
              <w:jc w:val="center"/>
              <w:rPr>
                <w:rFonts w:ascii="Arial" w:hAnsi="Arial" w:cs="Arial"/>
                <w:lang w:eastAsia="es-EC"/>
              </w:rPr>
            </w:pPr>
            <w:r w:rsidRPr="00963377">
              <w:rPr>
                <w:rFonts w:ascii="Arial" w:hAnsi="Arial" w:cs="Arial"/>
                <w:lang w:eastAsia="es-EC"/>
              </w:rPr>
              <w:t>8,0 %</w:t>
            </w:r>
          </w:p>
        </w:tc>
      </w:tr>
      <w:tr w:rsidR="00487ECA" w:rsidRPr="00963377">
        <w:tblPrEx>
          <w:tblCellMar>
            <w:top w:w="0" w:type="dxa"/>
            <w:bottom w:w="0" w:type="dxa"/>
          </w:tblCellMar>
        </w:tblPrEx>
        <w:tc>
          <w:tcPr>
            <w:tcW w:w="2791" w:type="dxa"/>
            <w:tcBorders>
              <w:top w:val="single" w:sz="4" w:space="0" w:color="auto"/>
              <w:left w:val="single" w:sz="4" w:space="0" w:color="auto"/>
              <w:bottom w:val="single" w:sz="4" w:space="0" w:color="auto"/>
              <w:right w:val="nil"/>
            </w:tcBorders>
          </w:tcPr>
          <w:p w:rsidR="00487ECA" w:rsidRPr="00963377" w:rsidRDefault="00487ECA" w:rsidP="00343624">
            <w:pPr>
              <w:tabs>
                <w:tab w:val="left" w:pos="878"/>
                <w:tab w:val="left" w:pos="1276"/>
                <w:tab w:val="left" w:pos="1843"/>
                <w:tab w:val="left" w:pos="2410"/>
                <w:tab w:val="left" w:pos="2977"/>
                <w:tab w:val="left" w:pos="3828"/>
              </w:tabs>
              <w:jc w:val="center"/>
              <w:rPr>
                <w:rFonts w:ascii="Arial" w:hAnsi="Arial" w:cs="Arial"/>
                <w:lang w:eastAsia="es-EC"/>
              </w:rPr>
            </w:pPr>
            <w:r w:rsidRPr="00963377">
              <w:rPr>
                <w:rFonts w:ascii="Arial" w:hAnsi="Arial" w:cs="Arial"/>
                <w:lang w:eastAsia="es-EC"/>
              </w:rPr>
              <w:t>Bajo Voltaje. Rurales</w:t>
            </w:r>
          </w:p>
        </w:tc>
        <w:tc>
          <w:tcPr>
            <w:tcW w:w="1985" w:type="dxa"/>
            <w:tcBorders>
              <w:top w:val="single" w:sz="4" w:space="0" w:color="auto"/>
              <w:left w:val="single" w:sz="4" w:space="0" w:color="auto"/>
              <w:bottom w:val="single" w:sz="4" w:space="0" w:color="auto"/>
              <w:right w:val="single" w:sz="4" w:space="0" w:color="auto"/>
            </w:tcBorders>
          </w:tcPr>
          <w:p w:rsidR="00487ECA" w:rsidRPr="00963377" w:rsidRDefault="00487ECA" w:rsidP="00343624">
            <w:pPr>
              <w:tabs>
                <w:tab w:val="left" w:pos="1276"/>
                <w:tab w:val="left" w:pos="1843"/>
                <w:tab w:val="left" w:pos="2410"/>
                <w:tab w:val="left" w:pos="2977"/>
                <w:tab w:val="left" w:pos="3828"/>
              </w:tabs>
              <w:ind w:left="-94"/>
              <w:jc w:val="center"/>
              <w:rPr>
                <w:rFonts w:ascii="Arial" w:hAnsi="Arial" w:cs="Arial"/>
                <w:lang w:eastAsia="es-EC"/>
              </w:rPr>
            </w:pPr>
            <w:r w:rsidRPr="00963377">
              <w:rPr>
                <w:rFonts w:ascii="Arial" w:hAnsi="Arial" w:cs="Arial"/>
                <w:lang w:eastAsia="es-EC"/>
              </w:rPr>
              <w:t>13,0 %</w:t>
            </w:r>
          </w:p>
        </w:tc>
        <w:tc>
          <w:tcPr>
            <w:tcW w:w="1842" w:type="dxa"/>
            <w:vAlign w:val="center"/>
          </w:tcPr>
          <w:p w:rsidR="00487ECA" w:rsidRPr="00963377" w:rsidRDefault="00487ECA" w:rsidP="00343624">
            <w:pPr>
              <w:tabs>
                <w:tab w:val="left" w:pos="1276"/>
                <w:tab w:val="left" w:pos="1843"/>
                <w:tab w:val="left" w:pos="2410"/>
                <w:tab w:val="left" w:pos="2977"/>
                <w:tab w:val="left" w:pos="3828"/>
              </w:tabs>
              <w:ind w:left="-94"/>
              <w:jc w:val="center"/>
              <w:rPr>
                <w:rFonts w:ascii="Arial" w:hAnsi="Arial" w:cs="Arial"/>
                <w:lang w:eastAsia="es-EC"/>
              </w:rPr>
            </w:pPr>
            <w:r w:rsidRPr="00963377">
              <w:rPr>
                <w:rFonts w:ascii="Arial" w:hAnsi="Arial" w:cs="Arial"/>
                <w:lang w:eastAsia="es-EC"/>
              </w:rPr>
              <w:t>10,0 %</w:t>
            </w:r>
          </w:p>
        </w:tc>
      </w:tr>
    </w:tbl>
    <w:p w:rsidR="00E70FCF" w:rsidRDefault="00E70FCF" w:rsidP="00E70FCF">
      <w:pPr>
        <w:pStyle w:val="NormalWeb"/>
        <w:tabs>
          <w:tab w:val="left" w:pos="900"/>
          <w:tab w:val="left" w:pos="1260"/>
          <w:tab w:val="left" w:pos="1843"/>
          <w:tab w:val="left" w:pos="2410"/>
          <w:tab w:val="left" w:pos="2977"/>
          <w:tab w:val="left" w:pos="3828"/>
        </w:tabs>
        <w:spacing w:before="0" w:beforeAutospacing="0" w:after="0" w:afterAutospacing="0" w:line="480" w:lineRule="auto"/>
        <w:ind w:left="1287"/>
        <w:jc w:val="center"/>
        <w:rPr>
          <w:rFonts w:ascii="Arial" w:hAnsi="Arial" w:cs="Arial"/>
          <w:lang w:val="es-MX"/>
        </w:rPr>
      </w:pPr>
      <w:r>
        <w:rPr>
          <w:rFonts w:ascii="Arial" w:hAnsi="Arial" w:cs="Arial"/>
          <w:lang w:val="es-MX"/>
        </w:rPr>
        <w:t>Tabla I. Variaciones de voltajes admitidos por nivel de tensión</w:t>
      </w:r>
    </w:p>
    <w:p w:rsidR="00130971" w:rsidRDefault="00232AAE" w:rsidP="00232AAE">
      <w:pPr>
        <w:pStyle w:val="NormalWeb"/>
        <w:tabs>
          <w:tab w:val="left" w:pos="900"/>
          <w:tab w:val="left" w:pos="1260"/>
          <w:tab w:val="left" w:pos="1843"/>
          <w:tab w:val="left" w:pos="2410"/>
          <w:tab w:val="left" w:pos="2977"/>
          <w:tab w:val="left" w:pos="3828"/>
        </w:tabs>
        <w:spacing w:before="0" w:beforeAutospacing="0" w:after="0" w:afterAutospacing="0" w:line="480" w:lineRule="auto"/>
        <w:ind w:left="1287"/>
        <w:jc w:val="both"/>
        <w:rPr>
          <w:rFonts w:ascii="Arial" w:hAnsi="Arial" w:cs="Arial"/>
          <w:lang w:val="es-MX"/>
        </w:rPr>
      </w:pPr>
      <w:r>
        <w:rPr>
          <w:rFonts w:ascii="Arial" w:hAnsi="Arial" w:cs="Arial"/>
          <w:lang w:val="es-MX"/>
        </w:rPr>
        <w:t xml:space="preserve">Acorde a la regulación CONELEC 004/01 la subetapa 1 esta vigente hasta diciembre 2010. </w:t>
      </w:r>
      <w:r w:rsidR="00892B12">
        <w:rPr>
          <w:rFonts w:ascii="Arial" w:hAnsi="Arial" w:cs="Arial"/>
          <w:lang w:val="es-MX"/>
        </w:rPr>
        <w:t>Luego se aplicará subetapa 2.</w:t>
      </w:r>
    </w:p>
    <w:p w:rsidR="00487ECA" w:rsidRPr="00963377" w:rsidRDefault="00487ECA" w:rsidP="00487ECA">
      <w:pPr>
        <w:keepNext/>
        <w:tabs>
          <w:tab w:val="left" w:pos="567"/>
          <w:tab w:val="left" w:pos="709"/>
          <w:tab w:val="left" w:pos="1843"/>
          <w:tab w:val="left" w:pos="2410"/>
          <w:tab w:val="left" w:pos="2977"/>
          <w:tab w:val="left" w:pos="3828"/>
        </w:tabs>
        <w:autoSpaceDE w:val="0"/>
        <w:autoSpaceDN w:val="0"/>
        <w:adjustRightInd w:val="0"/>
        <w:spacing w:line="480" w:lineRule="auto"/>
        <w:ind w:left="567"/>
        <w:outlineLvl w:val="0"/>
        <w:rPr>
          <w:rFonts w:ascii="Arial" w:eastAsia="MS Mincho" w:hAnsi="Arial" w:cs="Arial"/>
          <w:b/>
          <w:lang w:val="es-ES" w:eastAsia="es-EC"/>
        </w:rPr>
      </w:pPr>
      <w:bookmarkStart w:id="45" w:name="_Toc32100877"/>
      <w:bookmarkStart w:id="46" w:name="_Toc33315288"/>
      <w:bookmarkStart w:id="47" w:name="_Toc33315394"/>
      <w:bookmarkStart w:id="48" w:name="_Toc33790002"/>
      <w:bookmarkStart w:id="49" w:name="_Toc33790762"/>
      <w:bookmarkStart w:id="50" w:name="_Toc33810519"/>
      <w:bookmarkStart w:id="51" w:name="_Toc33813924"/>
      <w:r w:rsidRPr="00963377">
        <w:rPr>
          <w:rFonts w:ascii="Arial" w:eastAsia="MS Mincho" w:hAnsi="Arial" w:cs="Arial"/>
          <w:b/>
          <w:lang w:val="es-ES" w:eastAsia="es-EC"/>
        </w:rPr>
        <w:t>3.</w:t>
      </w:r>
      <w:r>
        <w:rPr>
          <w:rFonts w:ascii="Arial" w:eastAsia="MS Mincho" w:hAnsi="Arial" w:cs="Arial"/>
          <w:b/>
          <w:lang w:val="es-ES" w:eastAsia="es-EC"/>
        </w:rPr>
        <w:t>2</w:t>
      </w:r>
      <w:r w:rsidRPr="00963377">
        <w:rPr>
          <w:rFonts w:ascii="Arial" w:eastAsia="MS Mincho" w:hAnsi="Arial" w:cs="Arial"/>
          <w:b/>
          <w:lang w:val="es-ES" w:eastAsia="es-EC"/>
        </w:rPr>
        <w:t>.2 EN 50160 (NORMA EUROPEA DE CALIDAD DE ENERGÍA)</w:t>
      </w:r>
      <w:bookmarkEnd w:id="45"/>
      <w:bookmarkEnd w:id="46"/>
      <w:bookmarkEnd w:id="47"/>
      <w:bookmarkEnd w:id="48"/>
      <w:bookmarkEnd w:id="49"/>
      <w:bookmarkEnd w:id="50"/>
      <w:bookmarkEnd w:id="51"/>
    </w:p>
    <w:p w:rsidR="00487ECA" w:rsidRDefault="00487ECA" w:rsidP="00130971">
      <w:pPr>
        <w:tabs>
          <w:tab w:val="left" w:pos="567"/>
          <w:tab w:val="left" w:pos="1276"/>
          <w:tab w:val="left" w:pos="1843"/>
          <w:tab w:val="left" w:pos="2410"/>
          <w:tab w:val="left" w:pos="2977"/>
          <w:tab w:val="left" w:pos="3828"/>
        </w:tabs>
        <w:spacing w:line="480" w:lineRule="auto"/>
        <w:ind w:left="1276"/>
        <w:jc w:val="both"/>
        <w:rPr>
          <w:rFonts w:ascii="Arial" w:hAnsi="Arial" w:cs="Arial"/>
          <w:lang w:eastAsia="es-EC"/>
        </w:rPr>
      </w:pPr>
      <w:smartTag w:uri="urn:schemas-microsoft-com:office:smarttags" w:element="PersonName">
        <w:smartTagPr>
          <w:attr w:name="ProductID" w:val="La Norma Europea"/>
        </w:smartTagPr>
        <w:r w:rsidRPr="00130971">
          <w:rPr>
            <w:rFonts w:ascii="Arial" w:hAnsi="Arial" w:cs="Arial"/>
            <w:lang w:eastAsia="es-EC"/>
          </w:rPr>
          <w:t>La Norma Europea</w:t>
        </w:r>
      </w:smartTag>
      <w:r w:rsidRPr="00130971">
        <w:rPr>
          <w:rFonts w:ascii="Arial" w:hAnsi="Arial" w:cs="Arial"/>
          <w:lang w:eastAsia="es-EC"/>
        </w:rPr>
        <w:t xml:space="preserve"> también establece la forma en que se debe llevar a cabo la medición de la calidad de voltaje. La manera en como lo establece se enuncia a continuación:</w:t>
      </w:r>
    </w:p>
    <w:p w:rsidR="00343624" w:rsidRPr="00130971" w:rsidRDefault="00343624" w:rsidP="00130971">
      <w:pPr>
        <w:tabs>
          <w:tab w:val="left" w:pos="567"/>
          <w:tab w:val="left" w:pos="1276"/>
          <w:tab w:val="left" w:pos="1843"/>
          <w:tab w:val="left" w:pos="2410"/>
          <w:tab w:val="left" w:pos="2977"/>
          <w:tab w:val="left" w:pos="3828"/>
        </w:tabs>
        <w:spacing w:line="480" w:lineRule="auto"/>
        <w:ind w:left="1276"/>
        <w:jc w:val="both"/>
        <w:rPr>
          <w:rFonts w:ascii="Arial" w:hAnsi="Arial" w:cs="Arial"/>
          <w:lang w:eastAsia="es-EC"/>
        </w:rPr>
      </w:pPr>
    </w:p>
    <w:p w:rsidR="00487ECA" w:rsidRPr="00130971" w:rsidRDefault="00130971" w:rsidP="00487ECA">
      <w:pPr>
        <w:keepNext/>
        <w:tabs>
          <w:tab w:val="left" w:pos="567"/>
          <w:tab w:val="left" w:pos="1276"/>
          <w:tab w:val="left" w:pos="1843"/>
          <w:tab w:val="left" w:pos="2410"/>
          <w:tab w:val="left" w:pos="2977"/>
          <w:tab w:val="left" w:pos="3828"/>
        </w:tabs>
        <w:ind w:left="567"/>
        <w:jc w:val="both"/>
        <w:outlineLvl w:val="3"/>
        <w:rPr>
          <w:rFonts w:ascii="Arial" w:eastAsia="MS Mincho" w:hAnsi="Arial" w:cs="Arial"/>
          <w:b/>
          <w:lang w:eastAsia="es-EC"/>
        </w:rPr>
      </w:pPr>
      <w:r>
        <w:rPr>
          <w:rFonts w:ascii="Arial" w:eastAsia="MS Mincho" w:hAnsi="Arial" w:cs="Arial"/>
          <w:b/>
          <w:lang w:eastAsia="es-EC"/>
        </w:rPr>
        <w:tab/>
      </w:r>
      <w:r w:rsidR="00487ECA" w:rsidRPr="00130971">
        <w:rPr>
          <w:rFonts w:ascii="Arial" w:eastAsia="MS Mincho" w:hAnsi="Arial" w:cs="Arial"/>
          <w:b/>
          <w:lang w:eastAsia="es-EC"/>
        </w:rPr>
        <w:t>Magnitud de la fuente de voltaje:</w:t>
      </w:r>
    </w:p>
    <w:p w:rsidR="00487ECA" w:rsidRPr="00963377" w:rsidRDefault="00487ECA" w:rsidP="00487ECA">
      <w:pPr>
        <w:tabs>
          <w:tab w:val="left" w:pos="567"/>
          <w:tab w:val="left" w:pos="1276"/>
          <w:tab w:val="left" w:pos="1843"/>
          <w:tab w:val="left" w:pos="2410"/>
          <w:tab w:val="left" w:pos="2977"/>
          <w:tab w:val="left" w:pos="3828"/>
        </w:tabs>
        <w:ind w:left="567"/>
        <w:jc w:val="both"/>
        <w:rPr>
          <w:rFonts w:ascii="Arial" w:hAnsi="Arial" w:cs="Arial"/>
          <w:b/>
          <w:snapToGrid w:val="0"/>
          <w:lang w:val="es-ES" w:eastAsia="es-EC"/>
        </w:rPr>
      </w:pPr>
    </w:p>
    <w:p w:rsidR="00487ECA" w:rsidRPr="00130971" w:rsidRDefault="00130971" w:rsidP="00130971">
      <w:pPr>
        <w:numPr>
          <w:ilvl w:val="0"/>
          <w:numId w:val="18"/>
        </w:numPr>
        <w:tabs>
          <w:tab w:val="left" w:pos="567"/>
          <w:tab w:val="left" w:pos="1276"/>
          <w:tab w:val="left" w:pos="1843"/>
          <w:tab w:val="left" w:pos="2410"/>
          <w:tab w:val="left" w:pos="2977"/>
          <w:tab w:val="left" w:pos="3828"/>
        </w:tabs>
        <w:spacing w:line="480" w:lineRule="auto"/>
        <w:jc w:val="both"/>
        <w:rPr>
          <w:rFonts w:ascii="Arial" w:hAnsi="Arial" w:cs="Arial"/>
          <w:lang w:eastAsia="es-EC"/>
        </w:rPr>
      </w:pPr>
      <w:r>
        <w:rPr>
          <w:rFonts w:ascii="Arial" w:hAnsi="Arial" w:cs="Arial"/>
          <w:lang w:eastAsia="es-EC"/>
        </w:rPr>
        <w:t xml:space="preserve">  </w:t>
      </w:r>
      <w:r w:rsidR="00487ECA" w:rsidRPr="00130971">
        <w:rPr>
          <w:rFonts w:ascii="Arial" w:hAnsi="Arial" w:cs="Arial"/>
          <w:lang w:eastAsia="es-EC"/>
        </w:rPr>
        <w:t>Cada medición el voltaje promedio RMS por cada fase sobre un determinado intervalo de 10 min.</w:t>
      </w:r>
    </w:p>
    <w:p w:rsidR="00487ECA" w:rsidRPr="00130971" w:rsidRDefault="00130971" w:rsidP="00130971">
      <w:pPr>
        <w:numPr>
          <w:ilvl w:val="0"/>
          <w:numId w:val="18"/>
        </w:numPr>
        <w:tabs>
          <w:tab w:val="left" w:pos="567"/>
          <w:tab w:val="left" w:pos="1276"/>
          <w:tab w:val="left" w:pos="1843"/>
          <w:tab w:val="left" w:pos="2410"/>
          <w:tab w:val="left" w:pos="2977"/>
          <w:tab w:val="left" w:pos="3828"/>
        </w:tabs>
        <w:spacing w:line="480" w:lineRule="auto"/>
        <w:jc w:val="both"/>
        <w:rPr>
          <w:rFonts w:ascii="Arial" w:hAnsi="Arial" w:cs="Arial"/>
          <w:lang w:eastAsia="es-EC"/>
        </w:rPr>
      </w:pPr>
      <w:r>
        <w:rPr>
          <w:rFonts w:ascii="Arial" w:hAnsi="Arial" w:cs="Arial"/>
          <w:lang w:eastAsia="es-EC"/>
        </w:rPr>
        <w:t xml:space="preserve">  </w:t>
      </w:r>
      <w:r w:rsidR="00487ECA" w:rsidRPr="00130971">
        <w:rPr>
          <w:rFonts w:ascii="Arial" w:hAnsi="Arial" w:cs="Arial"/>
          <w:lang w:eastAsia="es-EC"/>
        </w:rPr>
        <w:t>Periodo de observación: 1 semana con pasos fijos de 10 minutos</w:t>
      </w:r>
    </w:p>
    <w:p w:rsidR="00487ECA" w:rsidRPr="00130971" w:rsidRDefault="00130971" w:rsidP="00130971">
      <w:pPr>
        <w:numPr>
          <w:ilvl w:val="0"/>
          <w:numId w:val="18"/>
        </w:numPr>
        <w:tabs>
          <w:tab w:val="left" w:pos="567"/>
          <w:tab w:val="left" w:pos="1276"/>
          <w:tab w:val="left" w:pos="1843"/>
          <w:tab w:val="left" w:pos="2410"/>
          <w:tab w:val="left" w:pos="2977"/>
          <w:tab w:val="left" w:pos="3828"/>
        </w:tabs>
        <w:spacing w:line="480" w:lineRule="auto"/>
        <w:jc w:val="both"/>
        <w:rPr>
          <w:rFonts w:ascii="Arial" w:hAnsi="Arial" w:cs="Arial"/>
          <w:lang w:eastAsia="es-EC"/>
        </w:rPr>
      </w:pPr>
      <w:r>
        <w:rPr>
          <w:rFonts w:ascii="Arial" w:hAnsi="Arial" w:cs="Arial"/>
          <w:lang w:eastAsia="es-EC"/>
        </w:rPr>
        <w:t xml:space="preserve">  </w:t>
      </w:r>
      <w:r w:rsidR="00487ECA" w:rsidRPr="00130971">
        <w:rPr>
          <w:rFonts w:ascii="Arial" w:hAnsi="Arial" w:cs="Arial"/>
          <w:lang w:eastAsia="es-EC"/>
        </w:rPr>
        <w:t>N: n</w:t>
      </w:r>
      <w:r w:rsidR="00343624">
        <w:rPr>
          <w:rFonts w:ascii="Arial" w:hAnsi="Arial" w:cs="Arial"/>
          <w:lang w:eastAsia="es-EC"/>
        </w:rPr>
        <w:t>ú</w:t>
      </w:r>
      <w:r w:rsidR="00487ECA" w:rsidRPr="00130971">
        <w:rPr>
          <w:rFonts w:ascii="Arial" w:hAnsi="Arial" w:cs="Arial"/>
          <w:lang w:eastAsia="es-EC"/>
        </w:rPr>
        <w:t>mero de intervalos de 10 minutos en los cuales el voltaje esta dentro del +/-15% del nominal</w:t>
      </w:r>
    </w:p>
    <w:p w:rsidR="00487ECA" w:rsidRPr="00130971" w:rsidRDefault="00130971" w:rsidP="00130971">
      <w:pPr>
        <w:numPr>
          <w:ilvl w:val="0"/>
          <w:numId w:val="18"/>
        </w:numPr>
        <w:tabs>
          <w:tab w:val="left" w:pos="567"/>
          <w:tab w:val="left" w:pos="1276"/>
          <w:tab w:val="left" w:pos="1843"/>
          <w:tab w:val="left" w:pos="2410"/>
          <w:tab w:val="left" w:pos="2977"/>
          <w:tab w:val="left" w:pos="3828"/>
        </w:tabs>
        <w:spacing w:line="480" w:lineRule="auto"/>
        <w:jc w:val="both"/>
        <w:rPr>
          <w:rFonts w:ascii="Arial" w:hAnsi="Arial" w:cs="Arial"/>
          <w:lang w:eastAsia="es-EC"/>
        </w:rPr>
      </w:pPr>
      <w:r>
        <w:rPr>
          <w:rFonts w:ascii="Arial" w:hAnsi="Arial" w:cs="Arial"/>
          <w:lang w:eastAsia="es-EC"/>
        </w:rPr>
        <w:lastRenderedPageBreak/>
        <w:t xml:space="preserve">  </w:t>
      </w:r>
      <w:r w:rsidR="00343624">
        <w:rPr>
          <w:rFonts w:ascii="Arial" w:hAnsi="Arial" w:cs="Arial"/>
          <w:lang w:eastAsia="es-EC"/>
        </w:rPr>
        <w:t>N1: nú</w:t>
      </w:r>
      <w:r w:rsidR="00487ECA" w:rsidRPr="00130971">
        <w:rPr>
          <w:rFonts w:ascii="Arial" w:hAnsi="Arial" w:cs="Arial"/>
          <w:lang w:eastAsia="es-EC"/>
        </w:rPr>
        <w:t xml:space="preserve">mero de intervalos en los cuales el voltaje difiere </w:t>
      </w:r>
      <w:r w:rsidR="00343624" w:rsidRPr="00130971">
        <w:rPr>
          <w:rFonts w:ascii="Arial" w:hAnsi="Arial" w:cs="Arial"/>
          <w:lang w:eastAsia="es-EC"/>
        </w:rPr>
        <w:t>más</w:t>
      </w:r>
      <w:r w:rsidR="00487ECA" w:rsidRPr="00130971">
        <w:rPr>
          <w:rFonts w:ascii="Arial" w:hAnsi="Arial" w:cs="Arial"/>
          <w:lang w:eastAsia="es-EC"/>
        </w:rPr>
        <w:t xml:space="preserve"> del 10% del nominal y </w:t>
      </w:r>
      <w:r w:rsidR="00343624" w:rsidRPr="00130971">
        <w:rPr>
          <w:rFonts w:ascii="Arial" w:hAnsi="Arial" w:cs="Arial"/>
          <w:lang w:eastAsia="es-EC"/>
        </w:rPr>
        <w:t>está</w:t>
      </w:r>
      <w:r w:rsidR="00487ECA" w:rsidRPr="00130971">
        <w:rPr>
          <w:rFonts w:ascii="Arial" w:hAnsi="Arial" w:cs="Arial"/>
          <w:lang w:eastAsia="es-EC"/>
        </w:rPr>
        <w:t xml:space="preserve"> dentro del +/-15% del nominal</w:t>
      </w:r>
      <w:r w:rsidR="00343624">
        <w:rPr>
          <w:rFonts w:ascii="Arial" w:hAnsi="Arial" w:cs="Arial"/>
          <w:lang w:eastAsia="es-EC"/>
        </w:rPr>
        <w:t>.</w:t>
      </w:r>
    </w:p>
    <w:p w:rsidR="00487ECA" w:rsidRDefault="00487ECA" w:rsidP="00487ECA">
      <w:pPr>
        <w:tabs>
          <w:tab w:val="left" w:pos="567"/>
          <w:tab w:val="left" w:pos="993"/>
          <w:tab w:val="left" w:pos="1843"/>
          <w:tab w:val="left" w:pos="2410"/>
          <w:tab w:val="left" w:pos="2977"/>
          <w:tab w:val="left" w:pos="3828"/>
          <w:tab w:val="num" w:pos="5649"/>
        </w:tabs>
        <w:jc w:val="both"/>
        <w:rPr>
          <w:rFonts w:ascii="Arial" w:hAnsi="Arial" w:cs="Arial"/>
          <w:lang w:val="es-ES" w:eastAsia="es-EC"/>
        </w:rPr>
      </w:pPr>
    </w:p>
    <w:p w:rsidR="00487ECA" w:rsidRPr="00963377" w:rsidRDefault="00487ECA" w:rsidP="00487ECA">
      <w:pPr>
        <w:keepNext/>
        <w:tabs>
          <w:tab w:val="left" w:pos="0"/>
          <w:tab w:val="left" w:pos="1276"/>
          <w:tab w:val="left" w:pos="1843"/>
          <w:tab w:val="left" w:pos="2410"/>
          <w:tab w:val="left" w:pos="2977"/>
          <w:tab w:val="left" w:pos="3828"/>
        </w:tabs>
        <w:autoSpaceDE w:val="0"/>
        <w:autoSpaceDN w:val="0"/>
        <w:adjustRightInd w:val="0"/>
        <w:spacing w:line="480" w:lineRule="auto"/>
        <w:outlineLvl w:val="0"/>
        <w:rPr>
          <w:rFonts w:ascii="Arial" w:eastAsia="MS Mincho" w:hAnsi="Arial" w:cs="Arial"/>
          <w:b/>
          <w:lang w:val="es-ES_tradnl" w:eastAsia="es-EC"/>
        </w:rPr>
      </w:pPr>
      <w:bookmarkStart w:id="52" w:name="_Toc32100878"/>
      <w:bookmarkStart w:id="53" w:name="_Toc33315289"/>
      <w:bookmarkStart w:id="54" w:name="_Toc33315395"/>
      <w:bookmarkStart w:id="55" w:name="_Toc33790003"/>
      <w:bookmarkStart w:id="56" w:name="_Toc33790763"/>
      <w:bookmarkStart w:id="57" w:name="_Toc33810520"/>
      <w:bookmarkStart w:id="58" w:name="_Toc33813925"/>
      <w:r w:rsidRPr="00963377">
        <w:rPr>
          <w:rFonts w:ascii="Arial" w:eastAsia="MS Mincho" w:hAnsi="Arial" w:cs="Arial"/>
          <w:b/>
          <w:lang w:val="es-ES_tradnl" w:eastAsia="es-EC"/>
        </w:rPr>
        <w:t>3.</w:t>
      </w:r>
      <w:r>
        <w:rPr>
          <w:rFonts w:ascii="Arial" w:eastAsia="MS Mincho" w:hAnsi="Arial" w:cs="Arial"/>
          <w:b/>
          <w:lang w:val="es-ES_tradnl" w:eastAsia="es-EC"/>
        </w:rPr>
        <w:t>3</w:t>
      </w:r>
      <w:r w:rsidRPr="00963377">
        <w:rPr>
          <w:rFonts w:ascii="Arial" w:eastAsia="MS Mincho" w:hAnsi="Arial" w:cs="Arial"/>
          <w:b/>
          <w:lang w:val="es-ES_tradnl" w:eastAsia="es-EC"/>
        </w:rPr>
        <w:t xml:space="preserve">   PERTURBACIONES</w:t>
      </w:r>
      <w:bookmarkEnd w:id="52"/>
      <w:bookmarkEnd w:id="53"/>
      <w:bookmarkEnd w:id="54"/>
      <w:bookmarkEnd w:id="55"/>
      <w:bookmarkEnd w:id="56"/>
      <w:bookmarkEnd w:id="57"/>
      <w:bookmarkEnd w:id="58"/>
    </w:p>
    <w:p w:rsidR="00487ECA" w:rsidRPr="00963377" w:rsidRDefault="00487ECA" w:rsidP="00487ECA">
      <w:pPr>
        <w:tabs>
          <w:tab w:val="left" w:pos="567"/>
          <w:tab w:val="left" w:pos="709"/>
          <w:tab w:val="left" w:pos="1843"/>
          <w:tab w:val="left" w:pos="2410"/>
          <w:tab w:val="left" w:pos="2977"/>
          <w:tab w:val="left" w:pos="3828"/>
        </w:tabs>
        <w:autoSpaceDE w:val="0"/>
        <w:autoSpaceDN w:val="0"/>
        <w:adjustRightInd w:val="0"/>
        <w:spacing w:line="480" w:lineRule="auto"/>
        <w:ind w:left="567"/>
        <w:jc w:val="both"/>
        <w:rPr>
          <w:rFonts w:ascii="Arial" w:hAnsi="Arial" w:cs="Arial"/>
          <w:lang w:val="es-ES" w:eastAsia="es-EC"/>
        </w:rPr>
      </w:pPr>
      <w:r w:rsidRPr="00963377">
        <w:rPr>
          <w:rFonts w:ascii="Arial" w:hAnsi="Arial" w:cs="Arial"/>
          <w:lang w:val="es-ES" w:eastAsia="es-EC"/>
        </w:rPr>
        <w:t xml:space="preserve">Las perturbaciones </w:t>
      </w:r>
      <w:r w:rsidR="005C5FF7">
        <w:rPr>
          <w:rFonts w:ascii="Arial" w:hAnsi="Arial" w:cs="Arial"/>
          <w:lang w:val="es-ES" w:eastAsia="es-EC"/>
        </w:rPr>
        <w:t>de</w:t>
      </w:r>
      <w:r w:rsidRPr="00963377">
        <w:rPr>
          <w:rFonts w:ascii="Arial" w:hAnsi="Arial" w:cs="Arial"/>
          <w:lang w:val="es-ES" w:eastAsia="es-EC"/>
        </w:rPr>
        <w:t xml:space="preserve"> voltaje son </w:t>
      </w:r>
      <w:r w:rsidR="005C5FF7">
        <w:rPr>
          <w:rFonts w:ascii="Arial" w:hAnsi="Arial" w:cs="Arial"/>
          <w:lang w:val="es-ES" w:eastAsia="es-EC"/>
        </w:rPr>
        <w:t>varias, entre las que se tienen:</w:t>
      </w:r>
      <w:r w:rsidRPr="00963377">
        <w:rPr>
          <w:rFonts w:ascii="Arial" w:hAnsi="Arial" w:cs="Arial"/>
          <w:lang w:val="es-ES" w:eastAsia="es-EC"/>
        </w:rPr>
        <w:t xml:space="preserve"> parpadeo, armónicos, interarmónicos, </w:t>
      </w:r>
      <w:r w:rsidR="00156031">
        <w:rPr>
          <w:rFonts w:ascii="Arial" w:hAnsi="Arial" w:cs="Arial"/>
          <w:lang w:val="es-ES" w:eastAsia="es-EC"/>
        </w:rPr>
        <w:t>depreseión de voltaje (</w:t>
      </w:r>
      <w:r w:rsidRPr="00963377">
        <w:rPr>
          <w:rFonts w:ascii="Arial" w:hAnsi="Arial" w:cs="Arial"/>
          <w:lang w:val="es-ES" w:eastAsia="es-EC"/>
        </w:rPr>
        <w:t>sag</w:t>
      </w:r>
      <w:r w:rsidR="00156031">
        <w:rPr>
          <w:rFonts w:ascii="Arial" w:hAnsi="Arial" w:cs="Arial"/>
          <w:lang w:val="es-ES" w:eastAsia="es-EC"/>
        </w:rPr>
        <w:t>)</w:t>
      </w:r>
      <w:r w:rsidRPr="00963377">
        <w:rPr>
          <w:rFonts w:ascii="Arial" w:hAnsi="Arial" w:cs="Arial"/>
          <w:lang w:val="es-ES" w:eastAsia="es-EC"/>
        </w:rPr>
        <w:t>,</w:t>
      </w:r>
      <w:r w:rsidR="00156031">
        <w:rPr>
          <w:rFonts w:ascii="Arial" w:hAnsi="Arial" w:cs="Arial"/>
          <w:lang w:val="es-ES" w:eastAsia="es-EC"/>
        </w:rPr>
        <w:t xml:space="preserve"> salto de voltaje (</w:t>
      </w:r>
      <w:r w:rsidRPr="00963377">
        <w:rPr>
          <w:rFonts w:ascii="Arial" w:hAnsi="Arial" w:cs="Arial"/>
          <w:lang w:val="es-ES" w:eastAsia="es-EC"/>
        </w:rPr>
        <w:t>swell</w:t>
      </w:r>
      <w:r w:rsidR="00156031">
        <w:rPr>
          <w:rFonts w:ascii="Arial" w:hAnsi="Arial" w:cs="Arial"/>
          <w:lang w:val="es-ES" w:eastAsia="es-EC"/>
        </w:rPr>
        <w:t>)</w:t>
      </w:r>
      <w:r w:rsidRPr="00963377">
        <w:rPr>
          <w:rFonts w:ascii="Arial" w:hAnsi="Arial" w:cs="Arial"/>
          <w:lang w:val="es-ES" w:eastAsia="es-EC"/>
        </w:rPr>
        <w:t xml:space="preserve">, etc. Pero las regulaciones en general han escogidos los dos problemas principales, estos son: armónicos y parpadeo. </w:t>
      </w:r>
    </w:p>
    <w:p w:rsidR="00487ECA" w:rsidRPr="00963377" w:rsidRDefault="00487ECA" w:rsidP="00487ECA">
      <w:pPr>
        <w:tabs>
          <w:tab w:val="left" w:pos="567"/>
          <w:tab w:val="left" w:pos="1276"/>
          <w:tab w:val="left" w:pos="1843"/>
          <w:tab w:val="left" w:pos="2410"/>
          <w:tab w:val="left" w:pos="2977"/>
          <w:tab w:val="left" w:pos="3828"/>
        </w:tabs>
        <w:autoSpaceDE w:val="0"/>
        <w:autoSpaceDN w:val="0"/>
        <w:adjustRightInd w:val="0"/>
        <w:spacing w:line="480" w:lineRule="auto"/>
        <w:ind w:left="1276"/>
        <w:jc w:val="both"/>
        <w:rPr>
          <w:rFonts w:ascii="Arial" w:hAnsi="Arial" w:cs="Arial"/>
          <w:lang w:val="es-ES" w:eastAsia="es-EC"/>
        </w:rPr>
      </w:pPr>
    </w:p>
    <w:p w:rsidR="00487ECA" w:rsidRPr="00963377" w:rsidRDefault="00487ECA" w:rsidP="00487ECA">
      <w:pPr>
        <w:keepNext/>
        <w:tabs>
          <w:tab w:val="left" w:pos="567"/>
          <w:tab w:val="left" w:pos="1843"/>
          <w:tab w:val="left" w:pos="2410"/>
          <w:tab w:val="left" w:pos="2977"/>
          <w:tab w:val="left" w:pos="3828"/>
        </w:tabs>
        <w:autoSpaceDE w:val="0"/>
        <w:autoSpaceDN w:val="0"/>
        <w:adjustRightInd w:val="0"/>
        <w:spacing w:line="480" w:lineRule="auto"/>
        <w:ind w:left="709"/>
        <w:outlineLvl w:val="0"/>
        <w:rPr>
          <w:rFonts w:ascii="Arial" w:eastAsia="MS Mincho" w:hAnsi="Arial" w:cs="Arial"/>
          <w:b/>
          <w:lang w:val="es-ES" w:eastAsia="es-EC"/>
        </w:rPr>
      </w:pPr>
      <w:bookmarkStart w:id="59" w:name="_Toc32100879"/>
      <w:bookmarkStart w:id="60" w:name="_Toc33315290"/>
      <w:bookmarkStart w:id="61" w:name="_Toc33315396"/>
      <w:bookmarkStart w:id="62" w:name="_Toc33790004"/>
      <w:bookmarkStart w:id="63" w:name="_Toc33790764"/>
      <w:bookmarkStart w:id="64" w:name="_Toc33810521"/>
      <w:bookmarkStart w:id="65" w:name="_Toc33813926"/>
      <w:r w:rsidRPr="00963377">
        <w:rPr>
          <w:rFonts w:ascii="Arial" w:eastAsia="MS Mincho" w:hAnsi="Arial" w:cs="Arial"/>
          <w:b/>
          <w:lang w:val="es-ES" w:eastAsia="es-EC"/>
        </w:rPr>
        <w:t>3.</w:t>
      </w:r>
      <w:r>
        <w:rPr>
          <w:rFonts w:ascii="Arial" w:eastAsia="MS Mincho" w:hAnsi="Arial" w:cs="Arial"/>
          <w:b/>
          <w:lang w:val="es-ES" w:eastAsia="es-EC"/>
        </w:rPr>
        <w:t>3</w:t>
      </w:r>
      <w:r w:rsidRPr="00963377">
        <w:rPr>
          <w:rFonts w:ascii="Arial" w:eastAsia="MS Mincho" w:hAnsi="Arial" w:cs="Arial"/>
          <w:b/>
          <w:lang w:val="es-ES" w:eastAsia="es-EC"/>
        </w:rPr>
        <w:t>.1 CONELEC (ECUADOR):</w:t>
      </w:r>
      <w:bookmarkEnd w:id="59"/>
      <w:bookmarkEnd w:id="60"/>
      <w:bookmarkEnd w:id="61"/>
      <w:bookmarkEnd w:id="62"/>
      <w:bookmarkEnd w:id="63"/>
      <w:bookmarkEnd w:id="64"/>
      <w:bookmarkEnd w:id="65"/>
    </w:p>
    <w:p w:rsidR="00487ECA" w:rsidRPr="00963377" w:rsidRDefault="00487ECA" w:rsidP="00487ECA">
      <w:pPr>
        <w:tabs>
          <w:tab w:val="left" w:pos="567"/>
          <w:tab w:val="left" w:pos="1276"/>
          <w:tab w:val="left" w:pos="1843"/>
          <w:tab w:val="left" w:pos="2410"/>
          <w:tab w:val="left" w:pos="2977"/>
          <w:tab w:val="left" w:pos="3828"/>
        </w:tabs>
        <w:spacing w:before="100" w:after="100" w:line="480" w:lineRule="auto"/>
        <w:ind w:left="1276"/>
        <w:jc w:val="both"/>
        <w:outlineLvl w:val="1"/>
        <w:rPr>
          <w:rFonts w:ascii="Arial" w:eastAsia="MS Mincho" w:hAnsi="Arial" w:cs="Arial"/>
          <w:lang w:eastAsia="es-EC"/>
        </w:rPr>
      </w:pPr>
      <w:r w:rsidRPr="00963377">
        <w:rPr>
          <w:rFonts w:ascii="Arial" w:eastAsia="MS Mincho" w:hAnsi="Arial" w:cs="Arial"/>
          <w:lang w:eastAsia="es-EC"/>
        </w:rPr>
        <w:t>A continuación se describe la parte de la regulación del producto que se refiere a las perturbaciones, dentro de los cuales tenemos: Parpadeo (flicker) y Armónicos.</w:t>
      </w:r>
    </w:p>
    <w:p w:rsidR="00487ECA" w:rsidRPr="00963377" w:rsidRDefault="00487ECA" w:rsidP="00487ECA">
      <w:pPr>
        <w:tabs>
          <w:tab w:val="left" w:pos="567"/>
          <w:tab w:val="left" w:pos="1276"/>
          <w:tab w:val="left" w:pos="1843"/>
          <w:tab w:val="left" w:pos="2410"/>
          <w:tab w:val="left" w:pos="2977"/>
          <w:tab w:val="left" w:pos="3828"/>
        </w:tabs>
        <w:spacing w:before="100" w:after="100"/>
        <w:ind w:left="567"/>
        <w:jc w:val="both"/>
        <w:outlineLvl w:val="1"/>
        <w:rPr>
          <w:rFonts w:ascii="Arial" w:eastAsia="MS Mincho" w:hAnsi="Arial" w:cs="Arial"/>
          <w:b/>
          <w:i/>
          <w:lang w:eastAsia="es-EC"/>
        </w:rPr>
      </w:pPr>
      <w:bookmarkStart w:id="66" w:name="_Toc31136844"/>
      <w:bookmarkStart w:id="67" w:name="_Toc31144018"/>
    </w:p>
    <w:p w:rsidR="00487ECA" w:rsidRDefault="00487ECA" w:rsidP="00130971">
      <w:pPr>
        <w:keepNext/>
        <w:tabs>
          <w:tab w:val="left" w:pos="567"/>
          <w:tab w:val="left" w:pos="1276"/>
          <w:tab w:val="left" w:pos="1843"/>
          <w:tab w:val="left" w:pos="2410"/>
          <w:tab w:val="left" w:pos="2977"/>
          <w:tab w:val="left" w:pos="3828"/>
        </w:tabs>
        <w:ind w:left="567"/>
        <w:jc w:val="both"/>
        <w:outlineLvl w:val="3"/>
        <w:rPr>
          <w:rFonts w:ascii="Arial" w:eastAsia="MS Mincho" w:hAnsi="Arial" w:cs="Arial"/>
          <w:b/>
          <w:lang w:eastAsia="es-EC"/>
        </w:rPr>
      </w:pPr>
      <w:r w:rsidRPr="00130971">
        <w:rPr>
          <w:rFonts w:ascii="Arial" w:eastAsia="MS Mincho" w:hAnsi="Arial" w:cs="Arial"/>
          <w:b/>
          <w:lang w:eastAsia="es-EC"/>
        </w:rPr>
        <w:t xml:space="preserve">         Perturbaciones</w:t>
      </w:r>
      <w:bookmarkEnd w:id="66"/>
      <w:bookmarkEnd w:id="67"/>
    </w:p>
    <w:p w:rsidR="00B623EC" w:rsidRPr="00130971" w:rsidRDefault="00B623EC" w:rsidP="00130971">
      <w:pPr>
        <w:keepNext/>
        <w:tabs>
          <w:tab w:val="left" w:pos="567"/>
          <w:tab w:val="left" w:pos="1276"/>
          <w:tab w:val="left" w:pos="1843"/>
          <w:tab w:val="left" w:pos="2410"/>
          <w:tab w:val="left" w:pos="2977"/>
          <w:tab w:val="left" w:pos="3828"/>
        </w:tabs>
        <w:ind w:left="567"/>
        <w:jc w:val="both"/>
        <w:outlineLvl w:val="3"/>
        <w:rPr>
          <w:rFonts w:ascii="Arial" w:eastAsia="MS Mincho" w:hAnsi="Arial" w:cs="Arial"/>
          <w:b/>
          <w:lang w:eastAsia="es-EC"/>
        </w:rPr>
      </w:pPr>
    </w:p>
    <w:p w:rsidR="00487ECA" w:rsidRPr="00963377" w:rsidRDefault="00487ECA" w:rsidP="00487ECA">
      <w:pPr>
        <w:tabs>
          <w:tab w:val="left" w:pos="567"/>
          <w:tab w:val="left" w:pos="1276"/>
          <w:tab w:val="left" w:pos="1843"/>
          <w:tab w:val="left" w:pos="2410"/>
          <w:tab w:val="left" w:pos="2977"/>
          <w:tab w:val="left" w:pos="3828"/>
        </w:tabs>
        <w:ind w:left="567"/>
        <w:jc w:val="both"/>
        <w:rPr>
          <w:rFonts w:ascii="Arial" w:eastAsia="MS Mincho" w:hAnsi="Arial" w:cs="Arial"/>
          <w:lang w:eastAsia="es-EC"/>
        </w:rPr>
      </w:pPr>
      <w:r w:rsidRPr="00963377">
        <w:rPr>
          <w:rFonts w:ascii="Arial" w:eastAsia="MS Mincho" w:hAnsi="Arial" w:cs="Arial"/>
          <w:lang w:eastAsia="es-EC"/>
        </w:rPr>
        <w:t> </w:t>
      </w:r>
    </w:p>
    <w:p w:rsidR="00487ECA" w:rsidRPr="00C82701" w:rsidRDefault="004239AC" w:rsidP="00487ECA">
      <w:pPr>
        <w:tabs>
          <w:tab w:val="left" w:pos="567"/>
          <w:tab w:val="left" w:pos="1276"/>
          <w:tab w:val="left" w:pos="1843"/>
          <w:tab w:val="left" w:pos="2410"/>
          <w:tab w:val="left" w:pos="2977"/>
          <w:tab w:val="left" w:pos="3828"/>
        </w:tabs>
        <w:ind w:left="567"/>
        <w:jc w:val="both"/>
        <w:rPr>
          <w:rFonts w:ascii="Arial" w:eastAsia="MS Mincho" w:hAnsi="Arial" w:cs="Arial"/>
          <w:b/>
          <w:i/>
          <w:lang w:eastAsia="es-EC"/>
        </w:rPr>
      </w:pPr>
      <w:r w:rsidRPr="004239AC">
        <w:rPr>
          <w:rFonts w:ascii="Arial" w:eastAsia="MS Mincho" w:hAnsi="Arial" w:cs="Arial"/>
          <w:i/>
          <w:lang w:eastAsia="es-EC"/>
        </w:rPr>
        <w:tab/>
      </w:r>
      <w:r w:rsidR="00487ECA" w:rsidRPr="00C82701">
        <w:rPr>
          <w:rFonts w:ascii="Arial" w:eastAsia="MS Mincho" w:hAnsi="Arial" w:cs="Arial"/>
          <w:b/>
          <w:i/>
          <w:lang w:eastAsia="es-EC"/>
        </w:rPr>
        <w:t>Parpadeo (Flicker)</w:t>
      </w:r>
    </w:p>
    <w:p w:rsidR="00487ECA" w:rsidRPr="004239AC" w:rsidRDefault="00487ECA" w:rsidP="00487ECA">
      <w:pPr>
        <w:tabs>
          <w:tab w:val="left" w:pos="567"/>
          <w:tab w:val="left" w:pos="1276"/>
          <w:tab w:val="left" w:pos="1843"/>
          <w:tab w:val="left" w:pos="2410"/>
          <w:tab w:val="left" w:pos="2977"/>
          <w:tab w:val="left" w:pos="3828"/>
        </w:tabs>
        <w:ind w:left="567"/>
        <w:jc w:val="both"/>
        <w:rPr>
          <w:rFonts w:ascii="Arial" w:eastAsia="MS Mincho" w:hAnsi="Arial" w:cs="Arial"/>
          <w:i/>
          <w:lang w:eastAsia="es-EC"/>
        </w:rPr>
      </w:pPr>
      <w:r w:rsidRPr="004239AC">
        <w:rPr>
          <w:rFonts w:ascii="Arial" w:eastAsia="MS Mincho" w:hAnsi="Arial" w:cs="Arial"/>
          <w:i/>
          <w:lang w:eastAsia="es-EC"/>
        </w:rPr>
        <w:t> </w:t>
      </w:r>
    </w:p>
    <w:p w:rsidR="00487ECA" w:rsidRPr="00C82701" w:rsidRDefault="004239AC" w:rsidP="00487ECA">
      <w:pPr>
        <w:keepNext/>
        <w:tabs>
          <w:tab w:val="left" w:pos="567"/>
          <w:tab w:val="left" w:pos="1276"/>
          <w:tab w:val="left" w:pos="1843"/>
          <w:tab w:val="left" w:pos="2410"/>
          <w:tab w:val="left" w:pos="2977"/>
          <w:tab w:val="left" w:pos="3828"/>
        </w:tabs>
        <w:ind w:left="567"/>
        <w:jc w:val="both"/>
        <w:outlineLvl w:val="3"/>
        <w:rPr>
          <w:rFonts w:ascii="Arial" w:eastAsia="MS Mincho" w:hAnsi="Arial" w:cs="Arial"/>
          <w:b/>
          <w:i/>
          <w:u w:val="single"/>
          <w:lang w:eastAsia="es-EC"/>
        </w:rPr>
      </w:pPr>
      <w:bookmarkStart w:id="68" w:name="_Toc31136845"/>
      <w:r w:rsidRPr="00C82701">
        <w:rPr>
          <w:rFonts w:ascii="Arial" w:eastAsia="MS Mincho" w:hAnsi="Arial" w:cs="Arial"/>
          <w:b/>
          <w:i/>
          <w:lang w:eastAsia="es-EC"/>
        </w:rPr>
        <w:tab/>
      </w:r>
      <w:r w:rsidRPr="00C82701">
        <w:rPr>
          <w:rFonts w:ascii="Arial" w:eastAsia="MS Mincho" w:hAnsi="Arial" w:cs="Arial"/>
          <w:b/>
          <w:i/>
          <w:u w:val="single"/>
          <w:lang w:eastAsia="es-EC"/>
        </w:rPr>
        <w:t>Í</w:t>
      </w:r>
      <w:r w:rsidR="00487ECA" w:rsidRPr="00C82701">
        <w:rPr>
          <w:rFonts w:ascii="Arial" w:eastAsia="MS Mincho" w:hAnsi="Arial" w:cs="Arial"/>
          <w:b/>
          <w:i/>
          <w:u w:val="single"/>
          <w:lang w:eastAsia="es-EC"/>
        </w:rPr>
        <w:t xml:space="preserve">ndice de </w:t>
      </w:r>
      <w:bookmarkEnd w:id="68"/>
      <w:r w:rsidR="00487ECA" w:rsidRPr="00C82701">
        <w:rPr>
          <w:rFonts w:ascii="Arial" w:eastAsia="MS Mincho" w:hAnsi="Arial" w:cs="Arial"/>
          <w:b/>
          <w:i/>
          <w:u w:val="single"/>
          <w:lang w:eastAsia="es-EC"/>
        </w:rPr>
        <w:t>Calidad</w:t>
      </w:r>
    </w:p>
    <w:p w:rsidR="00487ECA" w:rsidRPr="00963377" w:rsidRDefault="00487ECA" w:rsidP="00487ECA">
      <w:pPr>
        <w:tabs>
          <w:tab w:val="left" w:pos="567"/>
          <w:tab w:val="left" w:pos="1276"/>
          <w:tab w:val="left" w:pos="1843"/>
          <w:tab w:val="left" w:pos="2410"/>
          <w:tab w:val="left" w:pos="2977"/>
          <w:tab w:val="left" w:pos="3828"/>
        </w:tabs>
        <w:ind w:left="567"/>
        <w:jc w:val="both"/>
        <w:rPr>
          <w:rFonts w:ascii="Arial" w:eastAsia="MS Mincho" w:hAnsi="Arial" w:cs="Arial"/>
          <w:lang w:eastAsia="es-EC"/>
        </w:rPr>
      </w:pPr>
      <w:r w:rsidRPr="00963377">
        <w:rPr>
          <w:rFonts w:ascii="Arial" w:eastAsia="MS Mincho" w:hAnsi="Arial" w:cs="Arial"/>
          <w:lang w:eastAsia="es-EC"/>
        </w:rPr>
        <w:t> </w:t>
      </w:r>
    </w:p>
    <w:p w:rsidR="00487ECA" w:rsidRPr="004239AC" w:rsidRDefault="00487ECA" w:rsidP="00B623EC">
      <w:pPr>
        <w:tabs>
          <w:tab w:val="left" w:pos="567"/>
          <w:tab w:val="left" w:pos="709"/>
          <w:tab w:val="left" w:pos="1843"/>
          <w:tab w:val="left" w:pos="2410"/>
          <w:tab w:val="left" w:pos="2977"/>
          <w:tab w:val="left" w:pos="3828"/>
        </w:tabs>
        <w:autoSpaceDE w:val="0"/>
        <w:autoSpaceDN w:val="0"/>
        <w:adjustRightInd w:val="0"/>
        <w:spacing w:line="480" w:lineRule="auto"/>
        <w:ind w:left="1276"/>
        <w:jc w:val="both"/>
        <w:rPr>
          <w:rFonts w:ascii="Arial" w:hAnsi="Arial" w:cs="Arial"/>
          <w:lang w:val="es-ES" w:eastAsia="es-EC"/>
        </w:rPr>
      </w:pPr>
      <w:r w:rsidRPr="004239AC">
        <w:rPr>
          <w:rFonts w:ascii="Arial" w:hAnsi="Arial" w:cs="Arial"/>
          <w:lang w:val="es-ES" w:eastAsia="es-EC"/>
        </w:rPr>
        <w:t xml:space="preserve">Para efectos de la evaluación de la calidad, en cuanto al flicker, se considerará el Índice de Severidad por Flicker de Corta Duración (Pst), en intervalos de medición de 10 minutos, definido </w:t>
      </w:r>
      <w:r w:rsidRPr="004239AC">
        <w:rPr>
          <w:rFonts w:ascii="Arial" w:hAnsi="Arial" w:cs="Arial"/>
          <w:lang w:val="es-ES" w:eastAsia="es-EC"/>
        </w:rPr>
        <w:lastRenderedPageBreak/>
        <w:t>de acuerdo a las normas IEC; mismo que es determinado mediante la siguiente expresión:</w:t>
      </w:r>
    </w:p>
    <w:p w:rsidR="00487ECA" w:rsidRPr="00963377" w:rsidRDefault="00487ECA" w:rsidP="00487ECA">
      <w:pPr>
        <w:tabs>
          <w:tab w:val="left" w:pos="567"/>
          <w:tab w:val="left" w:pos="1276"/>
          <w:tab w:val="left" w:pos="1843"/>
          <w:tab w:val="left" w:pos="2410"/>
          <w:tab w:val="left" w:pos="2977"/>
          <w:tab w:val="left" w:pos="3828"/>
        </w:tabs>
        <w:ind w:left="567"/>
        <w:jc w:val="both"/>
        <w:rPr>
          <w:rFonts w:ascii="Arial" w:eastAsia="MS Mincho" w:hAnsi="Arial" w:cs="Arial"/>
          <w:lang w:eastAsia="es-EC"/>
        </w:rPr>
      </w:pPr>
      <w:r w:rsidRPr="00963377">
        <w:rPr>
          <w:rFonts w:ascii="Arial" w:eastAsia="MS Mincho" w:hAnsi="Arial" w:cs="Arial"/>
          <w:lang w:eastAsia="es-EC"/>
        </w:rPr>
        <w:t> </w:t>
      </w:r>
    </w:p>
    <w:p w:rsidR="00487ECA" w:rsidRPr="00963377" w:rsidRDefault="004239AC" w:rsidP="00487ECA">
      <w:pPr>
        <w:tabs>
          <w:tab w:val="left" w:pos="567"/>
          <w:tab w:val="left" w:pos="1276"/>
          <w:tab w:val="left" w:pos="1843"/>
          <w:tab w:val="left" w:pos="2410"/>
          <w:tab w:val="left" w:pos="2977"/>
          <w:tab w:val="left" w:pos="3828"/>
        </w:tabs>
        <w:ind w:left="567"/>
        <w:jc w:val="both"/>
        <w:rPr>
          <w:rFonts w:ascii="Arial" w:eastAsia="MS Mincho" w:hAnsi="Arial" w:cs="Arial"/>
          <w:lang w:eastAsia="es-EC"/>
        </w:rPr>
      </w:pPr>
      <w:r>
        <w:rPr>
          <w:noProof/>
        </w:rPr>
        <w:pict>
          <v:shape id="_x0000_s1057" type="#_x0000_t75" style="position:absolute;left:0;text-align:left;margin-left:84pt;margin-top:.6pt;width:301.1pt;height:20.55pt;z-index:2" fillcolor="window">
            <v:imagedata r:id="rId27" o:title=""/>
            <w10:wrap type="square"/>
          </v:shape>
        </w:pict>
      </w:r>
    </w:p>
    <w:p w:rsidR="00487ECA" w:rsidRPr="00963377" w:rsidRDefault="00487ECA" w:rsidP="00487ECA">
      <w:pPr>
        <w:tabs>
          <w:tab w:val="left" w:pos="567"/>
          <w:tab w:val="left" w:pos="1276"/>
          <w:tab w:val="left" w:pos="1843"/>
          <w:tab w:val="left" w:pos="2410"/>
          <w:tab w:val="left" w:pos="2977"/>
          <w:tab w:val="left" w:pos="3828"/>
        </w:tabs>
        <w:ind w:left="567"/>
        <w:jc w:val="both"/>
        <w:rPr>
          <w:rFonts w:ascii="Arial" w:eastAsia="MS Mincho" w:hAnsi="Arial" w:cs="Arial"/>
          <w:lang w:eastAsia="es-EC"/>
        </w:rPr>
      </w:pPr>
    </w:p>
    <w:p w:rsidR="00B623EC" w:rsidRDefault="00B623EC" w:rsidP="00C82701">
      <w:pPr>
        <w:tabs>
          <w:tab w:val="left" w:pos="567"/>
          <w:tab w:val="left" w:pos="709"/>
          <w:tab w:val="left" w:pos="1843"/>
          <w:tab w:val="left" w:pos="2410"/>
          <w:tab w:val="left" w:pos="2977"/>
          <w:tab w:val="left" w:pos="3828"/>
        </w:tabs>
        <w:autoSpaceDE w:val="0"/>
        <w:autoSpaceDN w:val="0"/>
        <w:adjustRightInd w:val="0"/>
        <w:spacing w:line="480" w:lineRule="auto"/>
        <w:ind w:left="1416"/>
        <w:jc w:val="both"/>
        <w:rPr>
          <w:rFonts w:ascii="Arial" w:hAnsi="Arial" w:cs="Arial"/>
          <w:lang w:val="es-ES" w:eastAsia="es-EC"/>
        </w:rPr>
      </w:pPr>
    </w:p>
    <w:p w:rsidR="00487ECA" w:rsidRPr="00C82701" w:rsidRDefault="00487ECA" w:rsidP="00C82701">
      <w:pPr>
        <w:tabs>
          <w:tab w:val="left" w:pos="567"/>
          <w:tab w:val="left" w:pos="709"/>
          <w:tab w:val="left" w:pos="1843"/>
          <w:tab w:val="left" w:pos="2410"/>
          <w:tab w:val="left" w:pos="2977"/>
          <w:tab w:val="left" w:pos="3828"/>
        </w:tabs>
        <w:autoSpaceDE w:val="0"/>
        <w:autoSpaceDN w:val="0"/>
        <w:adjustRightInd w:val="0"/>
        <w:spacing w:line="480" w:lineRule="auto"/>
        <w:ind w:left="1416"/>
        <w:jc w:val="both"/>
        <w:rPr>
          <w:rFonts w:ascii="Arial" w:hAnsi="Arial" w:cs="Arial"/>
          <w:lang w:val="es-ES" w:eastAsia="es-EC"/>
        </w:rPr>
      </w:pPr>
      <w:r w:rsidRPr="00C82701">
        <w:rPr>
          <w:rFonts w:ascii="Arial" w:hAnsi="Arial" w:cs="Arial"/>
          <w:lang w:val="es-ES" w:eastAsia="es-EC"/>
        </w:rPr>
        <w:t>Donde:</w:t>
      </w:r>
    </w:p>
    <w:p w:rsidR="00487ECA" w:rsidRPr="00C82701" w:rsidRDefault="00487ECA" w:rsidP="00C82701">
      <w:pPr>
        <w:tabs>
          <w:tab w:val="left" w:pos="567"/>
          <w:tab w:val="left" w:pos="709"/>
          <w:tab w:val="left" w:pos="1843"/>
          <w:tab w:val="left" w:pos="2410"/>
          <w:tab w:val="left" w:pos="2977"/>
          <w:tab w:val="left" w:pos="3828"/>
        </w:tabs>
        <w:autoSpaceDE w:val="0"/>
        <w:autoSpaceDN w:val="0"/>
        <w:adjustRightInd w:val="0"/>
        <w:spacing w:line="480" w:lineRule="auto"/>
        <w:ind w:left="1416"/>
        <w:jc w:val="both"/>
        <w:rPr>
          <w:rFonts w:ascii="Arial" w:hAnsi="Arial" w:cs="Arial"/>
          <w:lang w:val="es-ES" w:eastAsia="es-EC"/>
        </w:rPr>
      </w:pPr>
      <w:r w:rsidRPr="00C82701">
        <w:rPr>
          <w:rFonts w:ascii="Arial" w:hAnsi="Arial" w:cs="Arial"/>
          <w:lang w:val="es-ES" w:eastAsia="es-EC"/>
        </w:rPr>
        <w:t>Pst: Índice de severidad de flicker de corta duración.</w:t>
      </w:r>
    </w:p>
    <w:p w:rsidR="00487ECA" w:rsidRPr="00C82701" w:rsidRDefault="00487ECA" w:rsidP="00C82701">
      <w:pPr>
        <w:tabs>
          <w:tab w:val="left" w:pos="567"/>
          <w:tab w:val="left" w:pos="709"/>
          <w:tab w:val="left" w:pos="1843"/>
          <w:tab w:val="left" w:pos="2410"/>
          <w:tab w:val="left" w:pos="2977"/>
          <w:tab w:val="left" w:pos="3828"/>
        </w:tabs>
        <w:autoSpaceDE w:val="0"/>
        <w:autoSpaceDN w:val="0"/>
        <w:adjustRightInd w:val="0"/>
        <w:spacing w:line="480" w:lineRule="auto"/>
        <w:ind w:left="1416"/>
        <w:jc w:val="both"/>
        <w:rPr>
          <w:rFonts w:ascii="Arial" w:hAnsi="Arial" w:cs="Arial"/>
          <w:lang w:val="es-ES" w:eastAsia="es-EC"/>
        </w:rPr>
      </w:pPr>
      <w:r w:rsidRPr="00C82701">
        <w:rPr>
          <w:rFonts w:ascii="Arial" w:hAnsi="Arial" w:cs="Arial"/>
          <w:lang w:val="es-ES" w:eastAsia="es-EC"/>
        </w:rPr>
        <w:t>P0.1, P1, P3, P10, P50: Niveles de efecto “flicker” que se sobrepasan durante el 0.1%, 1%, 3%, 10%, 50% del tiempo total del periodo de observación.</w:t>
      </w:r>
    </w:p>
    <w:p w:rsidR="00487ECA" w:rsidRPr="00963377" w:rsidRDefault="00487ECA" w:rsidP="00487ECA">
      <w:pPr>
        <w:tabs>
          <w:tab w:val="left" w:pos="567"/>
          <w:tab w:val="left" w:pos="1276"/>
          <w:tab w:val="left" w:pos="1843"/>
          <w:tab w:val="left" w:pos="2410"/>
          <w:tab w:val="left" w:pos="2977"/>
          <w:tab w:val="left" w:pos="3828"/>
        </w:tabs>
        <w:ind w:left="567"/>
        <w:jc w:val="both"/>
        <w:rPr>
          <w:rFonts w:ascii="Arial" w:eastAsia="MS Mincho" w:hAnsi="Arial" w:cs="Arial"/>
          <w:lang w:eastAsia="es-EC"/>
        </w:rPr>
      </w:pPr>
    </w:p>
    <w:p w:rsidR="00487ECA" w:rsidRPr="00B623EC" w:rsidRDefault="00B623EC" w:rsidP="00487ECA">
      <w:pPr>
        <w:keepNext/>
        <w:tabs>
          <w:tab w:val="left" w:pos="567"/>
          <w:tab w:val="left" w:pos="1276"/>
          <w:tab w:val="left" w:pos="1843"/>
          <w:tab w:val="left" w:pos="2410"/>
          <w:tab w:val="left" w:pos="2977"/>
          <w:tab w:val="left" w:pos="3828"/>
        </w:tabs>
        <w:ind w:left="567"/>
        <w:jc w:val="both"/>
        <w:outlineLvl w:val="3"/>
        <w:rPr>
          <w:rFonts w:ascii="Arial" w:eastAsia="MS Mincho" w:hAnsi="Arial" w:cs="Arial"/>
          <w:b/>
          <w:i/>
          <w:u w:val="single"/>
          <w:lang w:eastAsia="es-EC"/>
        </w:rPr>
      </w:pPr>
      <w:bookmarkStart w:id="69" w:name="_Toc31136846"/>
      <w:r w:rsidRPr="00B623EC">
        <w:rPr>
          <w:rFonts w:ascii="Arial" w:eastAsia="MS Mincho" w:hAnsi="Arial" w:cs="Arial"/>
          <w:b/>
          <w:i/>
          <w:lang w:eastAsia="es-EC"/>
        </w:rPr>
        <w:tab/>
      </w:r>
      <w:r w:rsidR="00487ECA" w:rsidRPr="00B623EC">
        <w:rPr>
          <w:rFonts w:ascii="Arial" w:eastAsia="MS Mincho" w:hAnsi="Arial" w:cs="Arial"/>
          <w:b/>
          <w:i/>
          <w:u w:val="single"/>
          <w:lang w:eastAsia="es-EC"/>
        </w:rPr>
        <w:t>Mediciones</w:t>
      </w:r>
      <w:bookmarkEnd w:id="69"/>
    </w:p>
    <w:p w:rsidR="00C82701" w:rsidRDefault="00487ECA" w:rsidP="00487ECA">
      <w:pPr>
        <w:tabs>
          <w:tab w:val="left" w:pos="567"/>
          <w:tab w:val="left" w:pos="1276"/>
          <w:tab w:val="left" w:pos="1843"/>
          <w:tab w:val="left" w:pos="2410"/>
          <w:tab w:val="left" w:pos="2977"/>
          <w:tab w:val="left" w:pos="3828"/>
        </w:tabs>
        <w:ind w:left="567"/>
        <w:jc w:val="both"/>
        <w:rPr>
          <w:rFonts w:ascii="Arial" w:eastAsia="MS Mincho" w:hAnsi="Arial" w:cs="Arial"/>
          <w:lang w:eastAsia="es-EC"/>
        </w:rPr>
      </w:pPr>
      <w:r w:rsidRPr="00963377">
        <w:rPr>
          <w:rFonts w:ascii="Arial" w:eastAsia="MS Mincho" w:hAnsi="Arial" w:cs="Arial"/>
          <w:lang w:eastAsia="es-EC"/>
        </w:rPr>
        <w:t> </w:t>
      </w:r>
    </w:p>
    <w:p w:rsidR="00487ECA" w:rsidRPr="00C82701" w:rsidRDefault="00C82701" w:rsidP="00C82701">
      <w:pPr>
        <w:tabs>
          <w:tab w:val="left" w:pos="567"/>
          <w:tab w:val="left" w:pos="709"/>
          <w:tab w:val="left" w:pos="1843"/>
          <w:tab w:val="left" w:pos="2410"/>
          <w:tab w:val="left" w:pos="2977"/>
          <w:tab w:val="left" w:pos="3828"/>
        </w:tabs>
        <w:autoSpaceDE w:val="0"/>
        <w:autoSpaceDN w:val="0"/>
        <w:adjustRightInd w:val="0"/>
        <w:spacing w:line="480" w:lineRule="auto"/>
        <w:ind w:left="567"/>
        <w:jc w:val="both"/>
        <w:rPr>
          <w:rFonts w:ascii="Arial" w:hAnsi="Arial" w:cs="Arial"/>
          <w:lang w:val="es-ES" w:eastAsia="es-EC"/>
        </w:rPr>
      </w:pPr>
      <w:r>
        <w:rPr>
          <w:rFonts w:ascii="Arial" w:hAnsi="Arial" w:cs="Arial"/>
          <w:lang w:val="es-ES" w:eastAsia="es-EC"/>
        </w:rPr>
        <w:tab/>
        <w:t xml:space="preserve">         Se</w:t>
      </w:r>
      <w:r w:rsidR="00487ECA" w:rsidRPr="00C82701">
        <w:rPr>
          <w:rFonts w:ascii="Arial" w:hAnsi="Arial" w:cs="Arial"/>
          <w:lang w:val="es-ES" w:eastAsia="es-EC"/>
        </w:rPr>
        <w:t xml:space="preserve"> debe realizar lo siguiente:</w:t>
      </w:r>
    </w:p>
    <w:p w:rsidR="00487ECA" w:rsidRPr="00C82701" w:rsidRDefault="00487ECA" w:rsidP="00B71F4F">
      <w:pPr>
        <w:numPr>
          <w:ilvl w:val="0"/>
          <w:numId w:val="19"/>
        </w:numPr>
        <w:tabs>
          <w:tab w:val="left" w:pos="567"/>
          <w:tab w:val="left" w:pos="709"/>
          <w:tab w:val="left" w:pos="1843"/>
          <w:tab w:val="left" w:pos="2410"/>
          <w:tab w:val="left" w:pos="2977"/>
          <w:tab w:val="left" w:pos="3828"/>
        </w:tabs>
        <w:autoSpaceDE w:val="0"/>
        <w:autoSpaceDN w:val="0"/>
        <w:adjustRightInd w:val="0"/>
        <w:spacing w:line="480" w:lineRule="auto"/>
        <w:jc w:val="both"/>
        <w:rPr>
          <w:rFonts w:ascii="Arial" w:hAnsi="Arial" w:cs="Arial"/>
          <w:lang w:val="es-ES" w:eastAsia="es-EC"/>
        </w:rPr>
      </w:pPr>
      <w:r w:rsidRPr="00C82701">
        <w:rPr>
          <w:rFonts w:ascii="Arial" w:hAnsi="Arial" w:cs="Arial"/>
          <w:lang w:val="es-ES" w:eastAsia="es-EC"/>
        </w:rPr>
        <w:t xml:space="preserve">Un registro en </w:t>
      </w:r>
      <w:r w:rsidR="00B71F4F">
        <w:rPr>
          <w:rFonts w:ascii="Arial" w:hAnsi="Arial" w:cs="Arial"/>
          <w:lang w:val="es-ES" w:eastAsia="es-EC"/>
        </w:rPr>
        <w:t>el</w:t>
      </w:r>
      <w:r w:rsidRPr="00C82701">
        <w:rPr>
          <w:rFonts w:ascii="Arial" w:hAnsi="Arial" w:cs="Arial"/>
          <w:lang w:val="es-ES" w:eastAsia="es-EC"/>
        </w:rPr>
        <w:t xml:space="preserve"> punto de medición,</w:t>
      </w:r>
      <w:r w:rsidR="00B71F4F">
        <w:rPr>
          <w:rFonts w:ascii="Arial" w:hAnsi="Arial" w:cs="Arial"/>
          <w:lang w:val="es-ES" w:eastAsia="es-EC"/>
        </w:rPr>
        <w:t xml:space="preserve"> en este estudio a nivel de transformador de distribución</w:t>
      </w:r>
      <w:r w:rsidRPr="00C82701">
        <w:rPr>
          <w:rFonts w:ascii="Arial" w:hAnsi="Arial" w:cs="Arial"/>
          <w:lang w:val="es-ES" w:eastAsia="es-EC"/>
        </w:rPr>
        <w:t>.</w:t>
      </w:r>
    </w:p>
    <w:p w:rsidR="00487ECA" w:rsidRPr="00C82701" w:rsidRDefault="00487ECA" w:rsidP="00B71F4F">
      <w:pPr>
        <w:numPr>
          <w:ilvl w:val="0"/>
          <w:numId w:val="19"/>
        </w:numPr>
        <w:tabs>
          <w:tab w:val="left" w:pos="567"/>
          <w:tab w:val="left" w:pos="709"/>
          <w:tab w:val="left" w:pos="1843"/>
          <w:tab w:val="left" w:pos="2410"/>
          <w:tab w:val="left" w:pos="2977"/>
          <w:tab w:val="left" w:pos="3828"/>
        </w:tabs>
        <w:autoSpaceDE w:val="0"/>
        <w:autoSpaceDN w:val="0"/>
        <w:adjustRightInd w:val="0"/>
        <w:spacing w:line="480" w:lineRule="auto"/>
        <w:jc w:val="both"/>
        <w:rPr>
          <w:rFonts w:ascii="Arial" w:hAnsi="Arial" w:cs="Arial"/>
          <w:lang w:val="es-ES" w:eastAsia="es-EC"/>
        </w:rPr>
      </w:pPr>
      <w:r w:rsidRPr="00C82701">
        <w:rPr>
          <w:rFonts w:ascii="Arial" w:hAnsi="Arial" w:cs="Arial"/>
          <w:lang w:val="es-ES" w:eastAsia="es-EC"/>
        </w:rPr>
        <w:t>Simultáneamente con este registro se debe medir la energía entregada a efectos de conocer la que resulta suministrada en malas condiciones de calidad.</w:t>
      </w:r>
    </w:p>
    <w:p w:rsidR="00487ECA" w:rsidRPr="00C82701" w:rsidRDefault="00D87E80" w:rsidP="00D87E80">
      <w:pPr>
        <w:numPr>
          <w:ilvl w:val="0"/>
          <w:numId w:val="19"/>
        </w:numPr>
        <w:tabs>
          <w:tab w:val="left" w:pos="567"/>
          <w:tab w:val="left" w:pos="709"/>
          <w:tab w:val="left" w:pos="1843"/>
          <w:tab w:val="left" w:pos="2410"/>
          <w:tab w:val="left" w:pos="2977"/>
          <w:tab w:val="left" w:pos="3828"/>
        </w:tabs>
        <w:autoSpaceDE w:val="0"/>
        <w:autoSpaceDN w:val="0"/>
        <w:adjustRightInd w:val="0"/>
        <w:spacing w:line="480" w:lineRule="auto"/>
        <w:jc w:val="both"/>
        <w:rPr>
          <w:rFonts w:ascii="Arial" w:hAnsi="Arial" w:cs="Arial"/>
          <w:lang w:val="es-ES" w:eastAsia="es-EC"/>
        </w:rPr>
      </w:pPr>
      <w:r>
        <w:rPr>
          <w:rFonts w:ascii="Arial" w:hAnsi="Arial" w:cs="Arial"/>
          <w:lang w:val="es-ES" w:eastAsia="es-EC"/>
        </w:rPr>
        <w:t>E</w:t>
      </w:r>
      <w:r w:rsidR="00487ECA" w:rsidRPr="00C82701">
        <w:rPr>
          <w:rFonts w:ascii="Arial" w:hAnsi="Arial" w:cs="Arial"/>
          <w:lang w:val="es-ES" w:eastAsia="es-EC"/>
        </w:rPr>
        <w:t xml:space="preserve">l registro en </w:t>
      </w:r>
      <w:r>
        <w:rPr>
          <w:rFonts w:ascii="Arial" w:hAnsi="Arial" w:cs="Arial"/>
          <w:lang w:val="es-ES" w:eastAsia="es-EC"/>
        </w:rPr>
        <w:t>el</w:t>
      </w:r>
      <w:r w:rsidR="00487ECA" w:rsidRPr="00C82701">
        <w:rPr>
          <w:rFonts w:ascii="Arial" w:hAnsi="Arial" w:cs="Arial"/>
          <w:lang w:val="es-ES" w:eastAsia="es-EC"/>
        </w:rPr>
        <w:t xml:space="preserve"> punto de medición se </w:t>
      </w:r>
      <w:r w:rsidR="00B623EC" w:rsidRPr="00C82701">
        <w:rPr>
          <w:rFonts w:ascii="Arial" w:hAnsi="Arial" w:cs="Arial"/>
          <w:lang w:val="es-ES" w:eastAsia="es-EC"/>
        </w:rPr>
        <w:t>efectúa</w:t>
      </w:r>
      <w:r w:rsidR="00487ECA" w:rsidRPr="00C82701">
        <w:rPr>
          <w:rFonts w:ascii="Arial" w:hAnsi="Arial" w:cs="Arial"/>
          <w:lang w:val="es-ES" w:eastAsia="es-EC"/>
        </w:rPr>
        <w:t xml:space="preserve"> durante un período no inferior a 7 días continuos, en intervalos de medición de 10 minutos.</w:t>
      </w:r>
    </w:p>
    <w:p w:rsidR="00D87E80" w:rsidRDefault="00487ECA" w:rsidP="00C82701">
      <w:pPr>
        <w:tabs>
          <w:tab w:val="left" w:pos="567"/>
          <w:tab w:val="left" w:pos="709"/>
          <w:tab w:val="left" w:pos="1843"/>
          <w:tab w:val="left" w:pos="2410"/>
          <w:tab w:val="left" w:pos="2977"/>
          <w:tab w:val="left" w:pos="3828"/>
        </w:tabs>
        <w:autoSpaceDE w:val="0"/>
        <w:autoSpaceDN w:val="0"/>
        <w:adjustRightInd w:val="0"/>
        <w:spacing w:line="480" w:lineRule="auto"/>
        <w:ind w:left="567"/>
        <w:jc w:val="both"/>
        <w:rPr>
          <w:rFonts w:ascii="Arial" w:hAnsi="Arial" w:cs="Arial"/>
          <w:lang w:val="es-ES" w:eastAsia="es-EC"/>
        </w:rPr>
      </w:pPr>
      <w:r w:rsidRPr="00C82701">
        <w:rPr>
          <w:rFonts w:ascii="Arial" w:hAnsi="Arial" w:cs="Arial"/>
          <w:lang w:val="es-ES" w:eastAsia="es-EC"/>
        </w:rPr>
        <w:t> </w:t>
      </w:r>
      <w:r w:rsidR="00D87E80">
        <w:rPr>
          <w:rFonts w:ascii="Arial" w:hAnsi="Arial" w:cs="Arial"/>
          <w:lang w:val="es-ES" w:eastAsia="es-EC"/>
        </w:rPr>
        <w:tab/>
      </w:r>
    </w:p>
    <w:p w:rsidR="00487ECA" w:rsidRPr="00C82701" w:rsidRDefault="00487ECA" w:rsidP="00D87E80">
      <w:pPr>
        <w:tabs>
          <w:tab w:val="left" w:pos="567"/>
          <w:tab w:val="left" w:pos="709"/>
          <w:tab w:val="left" w:pos="1843"/>
          <w:tab w:val="left" w:pos="2410"/>
          <w:tab w:val="left" w:pos="2977"/>
          <w:tab w:val="left" w:pos="3828"/>
        </w:tabs>
        <w:autoSpaceDE w:val="0"/>
        <w:autoSpaceDN w:val="0"/>
        <w:adjustRightInd w:val="0"/>
        <w:spacing w:line="480" w:lineRule="auto"/>
        <w:ind w:left="1416"/>
        <w:jc w:val="both"/>
        <w:rPr>
          <w:rFonts w:ascii="Arial" w:hAnsi="Arial" w:cs="Arial"/>
          <w:lang w:val="es-ES" w:eastAsia="es-EC"/>
        </w:rPr>
      </w:pPr>
      <w:r w:rsidRPr="00C82701">
        <w:rPr>
          <w:rFonts w:ascii="Arial" w:hAnsi="Arial" w:cs="Arial"/>
          <w:lang w:val="es-ES" w:eastAsia="es-EC"/>
        </w:rPr>
        <w:lastRenderedPageBreak/>
        <w:t xml:space="preserve">Las mediciones se deben realizar con un medidor de efecto “Flicker” para intervalos de 10 minutos y de acuerdo a los procedimientos especificados en </w:t>
      </w:r>
      <w:smartTag w:uri="urn:schemas-microsoft-com:office:smarttags" w:element="PersonName">
        <w:smartTagPr>
          <w:attr w:name="ProductID" w:val="la Norma IEC"/>
        </w:smartTagPr>
        <w:r w:rsidRPr="00C82701">
          <w:rPr>
            <w:rFonts w:ascii="Arial" w:hAnsi="Arial" w:cs="Arial"/>
            <w:lang w:val="es-ES" w:eastAsia="es-EC"/>
          </w:rPr>
          <w:t>la norma IEC</w:t>
        </w:r>
      </w:smartTag>
      <w:r w:rsidRPr="00C82701">
        <w:rPr>
          <w:rFonts w:ascii="Arial" w:hAnsi="Arial" w:cs="Arial"/>
          <w:lang w:val="es-ES" w:eastAsia="es-EC"/>
        </w:rPr>
        <w:t xml:space="preserve"> 60868.</w:t>
      </w:r>
    </w:p>
    <w:p w:rsidR="00487ECA" w:rsidRPr="00C82701" w:rsidRDefault="00487ECA" w:rsidP="00C82701">
      <w:pPr>
        <w:tabs>
          <w:tab w:val="left" w:pos="567"/>
          <w:tab w:val="left" w:pos="709"/>
          <w:tab w:val="left" w:pos="1843"/>
          <w:tab w:val="left" w:pos="2410"/>
          <w:tab w:val="left" w:pos="2977"/>
          <w:tab w:val="left" w:pos="3828"/>
        </w:tabs>
        <w:autoSpaceDE w:val="0"/>
        <w:autoSpaceDN w:val="0"/>
        <w:adjustRightInd w:val="0"/>
        <w:spacing w:line="480" w:lineRule="auto"/>
        <w:ind w:left="567"/>
        <w:jc w:val="both"/>
        <w:rPr>
          <w:rFonts w:ascii="Arial" w:hAnsi="Arial" w:cs="Arial"/>
          <w:lang w:val="es-ES" w:eastAsia="es-EC"/>
        </w:rPr>
      </w:pPr>
      <w:r w:rsidRPr="00C82701">
        <w:rPr>
          <w:rFonts w:ascii="Arial" w:hAnsi="Arial" w:cs="Arial"/>
          <w:lang w:val="es-ES" w:eastAsia="es-EC"/>
        </w:rPr>
        <w:t> </w:t>
      </w:r>
    </w:p>
    <w:p w:rsidR="00487ECA" w:rsidRPr="00C82701" w:rsidRDefault="00487ECA" w:rsidP="00D87E80">
      <w:pPr>
        <w:tabs>
          <w:tab w:val="left" w:pos="567"/>
          <w:tab w:val="left" w:pos="709"/>
          <w:tab w:val="left" w:pos="1843"/>
          <w:tab w:val="left" w:pos="2410"/>
          <w:tab w:val="left" w:pos="2977"/>
          <w:tab w:val="left" w:pos="3828"/>
        </w:tabs>
        <w:autoSpaceDE w:val="0"/>
        <w:autoSpaceDN w:val="0"/>
        <w:adjustRightInd w:val="0"/>
        <w:spacing w:line="480" w:lineRule="auto"/>
        <w:ind w:left="1416"/>
        <w:jc w:val="both"/>
        <w:rPr>
          <w:rFonts w:ascii="Arial" w:hAnsi="Arial" w:cs="Arial"/>
          <w:lang w:val="es-ES" w:eastAsia="es-EC"/>
        </w:rPr>
      </w:pPr>
      <w:r w:rsidRPr="00C82701">
        <w:rPr>
          <w:rFonts w:ascii="Arial" w:hAnsi="Arial" w:cs="Arial"/>
          <w:lang w:val="es-ES" w:eastAsia="es-EC"/>
        </w:rPr>
        <w:t>Con la finalidad de ubicar de una manera más eficiente los medidores de flicker, se efectuarán mediciones de monitoreo de flicker, de manera simultánea con las mediciones de voltaje indicadas anteriormente; por lo que los medidores de voltaje deberán estar equipados para realizar tales mediciones de monitoreo.</w:t>
      </w:r>
    </w:p>
    <w:p w:rsidR="00C95BF0" w:rsidRDefault="00487ECA" w:rsidP="00487ECA">
      <w:pPr>
        <w:keepNext/>
        <w:tabs>
          <w:tab w:val="left" w:pos="567"/>
          <w:tab w:val="left" w:pos="1276"/>
          <w:tab w:val="left" w:pos="1843"/>
          <w:tab w:val="left" w:pos="2410"/>
          <w:tab w:val="left" w:pos="2977"/>
          <w:tab w:val="left" w:pos="3828"/>
        </w:tabs>
        <w:ind w:left="567"/>
        <w:jc w:val="both"/>
        <w:outlineLvl w:val="3"/>
        <w:rPr>
          <w:rFonts w:ascii="Arial" w:eastAsia="MS Mincho" w:hAnsi="Arial" w:cs="Arial"/>
          <w:b/>
          <w:lang w:eastAsia="es-EC"/>
        </w:rPr>
      </w:pPr>
      <w:r w:rsidRPr="00C95BF0">
        <w:rPr>
          <w:rFonts w:ascii="Arial" w:eastAsia="MS Mincho" w:hAnsi="Arial" w:cs="Arial"/>
          <w:b/>
          <w:lang w:eastAsia="es-EC"/>
        </w:rPr>
        <w:t> </w:t>
      </w:r>
      <w:bookmarkStart w:id="70" w:name="_Toc31136847"/>
      <w:r w:rsidR="00C95BF0">
        <w:rPr>
          <w:rFonts w:ascii="Arial" w:eastAsia="MS Mincho" w:hAnsi="Arial" w:cs="Arial"/>
          <w:b/>
          <w:lang w:eastAsia="es-EC"/>
        </w:rPr>
        <w:tab/>
      </w:r>
    </w:p>
    <w:p w:rsidR="00487ECA" w:rsidRPr="00B623EC" w:rsidRDefault="00C95BF0" w:rsidP="00487ECA">
      <w:pPr>
        <w:keepNext/>
        <w:tabs>
          <w:tab w:val="left" w:pos="567"/>
          <w:tab w:val="left" w:pos="1276"/>
          <w:tab w:val="left" w:pos="1843"/>
          <w:tab w:val="left" w:pos="2410"/>
          <w:tab w:val="left" w:pos="2977"/>
          <w:tab w:val="left" w:pos="3828"/>
        </w:tabs>
        <w:ind w:left="567"/>
        <w:jc w:val="both"/>
        <w:outlineLvl w:val="3"/>
        <w:rPr>
          <w:rFonts w:ascii="Arial" w:eastAsia="MS Mincho" w:hAnsi="Arial" w:cs="Arial"/>
          <w:b/>
          <w:i/>
          <w:u w:val="single"/>
          <w:lang w:eastAsia="es-EC"/>
        </w:rPr>
      </w:pPr>
      <w:r w:rsidRPr="00B623EC">
        <w:rPr>
          <w:rFonts w:ascii="Arial" w:eastAsia="MS Mincho" w:hAnsi="Arial" w:cs="Arial"/>
          <w:b/>
          <w:i/>
          <w:lang w:eastAsia="es-EC"/>
        </w:rPr>
        <w:tab/>
      </w:r>
      <w:r w:rsidR="00487ECA" w:rsidRPr="00B623EC">
        <w:rPr>
          <w:rFonts w:ascii="Arial" w:eastAsia="MS Mincho" w:hAnsi="Arial" w:cs="Arial"/>
          <w:b/>
          <w:i/>
          <w:u w:val="single"/>
          <w:lang w:eastAsia="es-EC"/>
        </w:rPr>
        <w:t>Límites</w:t>
      </w:r>
      <w:bookmarkEnd w:id="70"/>
    </w:p>
    <w:p w:rsidR="00487ECA" w:rsidRDefault="00487ECA" w:rsidP="00C95BF0">
      <w:pPr>
        <w:tabs>
          <w:tab w:val="left" w:pos="567"/>
          <w:tab w:val="left" w:pos="709"/>
          <w:tab w:val="left" w:pos="1843"/>
          <w:tab w:val="left" w:pos="2410"/>
          <w:tab w:val="left" w:pos="2977"/>
          <w:tab w:val="left" w:pos="3828"/>
        </w:tabs>
        <w:autoSpaceDE w:val="0"/>
        <w:autoSpaceDN w:val="0"/>
        <w:adjustRightInd w:val="0"/>
        <w:spacing w:line="480" w:lineRule="auto"/>
        <w:ind w:left="1416"/>
        <w:jc w:val="both"/>
        <w:rPr>
          <w:rFonts w:ascii="Arial" w:hAnsi="Arial" w:cs="Arial"/>
          <w:lang w:val="es-ES" w:eastAsia="es-EC"/>
        </w:rPr>
      </w:pPr>
      <w:r w:rsidRPr="00C95BF0">
        <w:rPr>
          <w:rFonts w:ascii="Arial" w:hAnsi="Arial" w:cs="Arial"/>
          <w:lang w:val="es-ES" w:eastAsia="es-EC"/>
        </w:rPr>
        <w:t xml:space="preserve">El índice de severidad del Flicker Pst en el punto de medición respectivo, no debe superar </w:t>
      </w:r>
      <w:smartTag w:uri="urn:schemas-microsoft-com:office:smarttags" w:element="PersonName">
        <w:smartTagPr>
          <w:attr w:name="ProductID" w:val="la unidad. Se"/>
        </w:smartTagPr>
        <w:r w:rsidRPr="00C95BF0">
          <w:rPr>
            <w:rFonts w:ascii="Arial" w:hAnsi="Arial" w:cs="Arial"/>
            <w:lang w:val="es-ES" w:eastAsia="es-EC"/>
          </w:rPr>
          <w:t>la unidad. Se</w:t>
        </w:r>
      </w:smartTag>
      <w:r w:rsidRPr="00C95BF0">
        <w:rPr>
          <w:rFonts w:ascii="Arial" w:hAnsi="Arial" w:cs="Arial"/>
          <w:lang w:val="es-ES" w:eastAsia="es-EC"/>
        </w:rPr>
        <w:t xml:space="preserve"> considera el límite Pst = 1 como el tope de irritabilidad asociado a la fluctuación máxima de luminancia que puede soportar sin molestia el ojo humano en una muestra específica de población.</w:t>
      </w:r>
    </w:p>
    <w:p w:rsidR="00C95BF0" w:rsidRPr="00C95BF0" w:rsidRDefault="00C95BF0" w:rsidP="00C95BF0">
      <w:pPr>
        <w:tabs>
          <w:tab w:val="left" w:pos="567"/>
          <w:tab w:val="left" w:pos="709"/>
          <w:tab w:val="left" w:pos="1843"/>
          <w:tab w:val="left" w:pos="2410"/>
          <w:tab w:val="left" w:pos="2977"/>
          <w:tab w:val="left" w:pos="3828"/>
        </w:tabs>
        <w:autoSpaceDE w:val="0"/>
        <w:autoSpaceDN w:val="0"/>
        <w:adjustRightInd w:val="0"/>
        <w:spacing w:line="480" w:lineRule="auto"/>
        <w:ind w:left="1416"/>
        <w:jc w:val="both"/>
        <w:rPr>
          <w:rFonts w:ascii="Arial" w:hAnsi="Arial" w:cs="Arial"/>
          <w:lang w:val="es-ES" w:eastAsia="es-EC"/>
        </w:rPr>
      </w:pPr>
    </w:p>
    <w:p w:rsidR="00487ECA" w:rsidRPr="00C95BF0" w:rsidRDefault="00487ECA" w:rsidP="00C95BF0">
      <w:pPr>
        <w:tabs>
          <w:tab w:val="left" w:pos="567"/>
          <w:tab w:val="left" w:pos="709"/>
          <w:tab w:val="left" w:pos="1843"/>
          <w:tab w:val="left" w:pos="2410"/>
          <w:tab w:val="left" w:pos="2977"/>
          <w:tab w:val="left" w:pos="3828"/>
        </w:tabs>
        <w:autoSpaceDE w:val="0"/>
        <w:autoSpaceDN w:val="0"/>
        <w:adjustRightInd w:val="0"/>
        <w:spacing w:line="480" w:lineRule="auto"/>
        <w:ind w:left="1416"/>
        <w:jc w:val="both"/>
        <w:rPr>
          <w:rFonts w:ascii="Arial" w:hAnsi="Arial" w:cs="Arial"/>
          <w:lang w:val="es-ES" w:eastAsia="es-EC"/>
        </w:rPr>
      </w:pPr>
      <w:r w:rsidRPr="00C95BF0">
        <w:rPr>
          <w:rFonts w:ascii="Arial" w:hAnsi="Arial" w:cs="Arial"/>
          <w:lang w:val="es-ES" w:eastAsia="es-EC"/>
        </w:rPr>
        <w:t>Se considerará que el suministro de electricidad no cumple con el límite admisible arriba señalado, en cada punto de medición, si las perturbaciones se encuentran fuera del rango de tolerancia establecido en este numeral, por un tiempo superior al 5 % del período de medición de 7 días continuos.</w:t>
      </w:r>
    </w:p>
    <w:p w:rsidR="003B1EE4" w:rsidRDefault="003B1EE4" w:rsidP="00487ECA">
      <w:pPr>
        <w:tabs>
          <w:tab w:val="left" w:pos="567"/>
          <w:tab w:val="left" w:pos="1276"/>
          <w:tab w:val="left" w:pos="1843"/>
          <w:tab w:val="left" w:pos="2410"/>
          <w:tab w:val="left" w:pos="2977"/>
          <w:tab w:val="left" w:pos="3828"/>
        </w:tabs>
        <w:ind w:left="567"/>
        <w:jc w:val="both"/>
        <w:rPr>
          <w:rFonts w:ascii="Arial" w:eastAsia="MS Mincho" w:hAnsi="Arial" w:cs="Arial"/>
          <w:lang w:eastAsia="es-EC"/>
        </w:rPr>
      </w:pPr>
    </w:p>
    <w:p w:rsidR="00487ECA" w:rsidRPr="003B1EE4" w:rsidRDefault="003B1EE4" w:rsidP="00487ECA">
      <w:pPr>
        <w:tabs>
          <w:tab w:val="left" w:pos="567"/>
          <w:tab w:val="left" w:pos="1276"/>
          <w:tab w:val="left" w:pos="1843"/>
          <w:tab w:val="left" w:pos="2410"/>
          <w:tab w:val="left" w:pos="2977"/>
          <w:tab w:val="left" w:pos="3828"/>
        </w:tabs>
        <w:ind w:left="567"/>
        <w:jc w:val="both"/>
        <w:rPr>
          <w:rFonts w:ascii="Arial" w:eastAsia="MS Mincho" w:hAnsi="Arial" w:cs="Arial"/>
          <w:b/>
          <w:i/>
          <w:lang w:eastAsia="es-EC"/>
        </w:rPr>
      </w:pPr>
      <w:r>
        <w:rPr>
          <w:rFonts w:ascii="Arial" w:eastAsia="MS Mincho" w:hAnsi="Arial" w:cs="Arial"/>
          <w:b/>
          <w:i/>
          <w:lang w:eastAsia="es-EC"/>
        </w:rPr>
        <w:tab/>
      </w:r>
      <w:r w:rsidR="00487ECA" w:rsidRPr="003B1EE4">
        <w:rPr>
          <w:rFonts w:ascii="Arial" w:eastAsia="MS Mincho" w:hAnsi="Arial" w:cs="Arial"/>
          <w:b/>
          <w:i/>
          <w:lang w:eastAsia="es-EC"/>
        </w:rPr>
        <w:t>Armónicos</w:t>
      </w:r>
    </w:p>
    <w:p w:rsidR="00487ECA" w:rsidRPr="003B1EE4" w:rsidRDefault="003B1EE4" w:rsidP="003B1EE4">
      <w:pPr>
        <w:keepNext/>
        <w:tabs>
          <w:tab w:val="left" w:pos="567"/>
          <w:tab w:val="left" w:pos="1276"/>
          <w:tab w:val="left" w:pos="1843"/>
          <w:tab w:val="left" w:pos="2410"/>
          <w:tab w:val="left" w:pos="2977"/>
          <w:tab w:val="left" w:pos="3828"/>
        </w:tabs>
        <w:ind w:left="567"/>
        <w:jc w:val="both"/>
        <w:outlineLvl w:val="3"/>
        <w:rPr>
          <w:rFonts w:ascii="Arial" w:eastAsia="MS Mincho" w:hAnsi="Arial" w:cs="Arial"/>
          <w:b/>
          <w:i/>
          <w:u w:val="single"/>
          <w:lang w:eastAsia="es-EC"/>
        </w:rPr>
      </w:pPr>
      <w:bookmarkStart w:id="71" w:name="_Toc31136848"/>
      <w:r w:rsidRPr="003B1EE4">
        <w:rPr>
          <w:rFonts w:ascii="Arial" w:eastAsia="MS Mincho" w:hAnsi="Arial" w:cs="Arial"/>
          <w:b/>
          <w:i/>
          <w:lang w:eastAsia="es-EC"/>
        </w:rPr>
        <w:tab/>
      </w:r>
      <w:r w:rsidR="00487ECA" w:rsidRPr="003B1EE4">
        <w:rPr>
          <w:rFonts w:ascii="Arial" w:eastAsia="MS Mincho" w:hAnsi="Arial" w:cs="Arial"/>
          <w:b/>
          <w:i/>
          <w:u w:val="single"/>
          <w:lang w:eastAsia="es-EC"/>
        </w:rPr>
        <w:t>Índices de Calidad</w:t>
      </w:r>
      <w:bookmarkEnd w:id="71"/>
    </w:p>
    <w:p w:rsidR="00487ECA" w:rsidRPr="00963377" w:rsidRDefault="00487ECA" w:rsidP="00487ECA">
      <w:pPr>
        <w:tabs>
          <w:tab w:val="left" w:pos="567"/>
          <w:tab w:val="left" w:pos="1276"/>
          <w:tab w:val="left" w:pos="1843"/>
          <w:tab w:val="left" w:pos="2410"/>
          <w:tab w:val="left" w:pos="2977"/>
          <w:tab w:val="left" w:pos="3828"/>
        </w:tabs>
        <w:ind w:left="567"/>
        <w:jc w:val="both"/>
        <w:rPr>
          <w:rFonts w:ascii="Arial" w:eastAsia="MS Mincho" w:hAnsi="Arial" w:cs="Arial"/>
          <w:lang w:eastAsia="es-EC"/>
        </w:rPr>
      </w:pPr>
      <w:r w:rsidRPr="00963377">
        <w:rPr>
          <w:rFonts w:ascii="Arial" w:eastAsia="MS Mincho" w:hAnsi="Arial" w:cs="Arial"/>
          <w:lang w:eastAsia="es-EC"/>
        </w:rPr>
        <w:t> </w:t>
      </w:r>
    </w:p>
    <w:p w:rsidR="00487ECA" w:rsidRPr="00963377" w:rsidRDefault="00487ECA" w:rsidP="00487ECA">
      <w:pPr>
        <w:tabs>
          <w:tab w:val="left" w:pos="567"/>
          <w:tab w:val="left" w:pos="1276"/>
          <w:tab w:val="left" w:pos="1843"/>
          <w:tab w:val="left" w:pos="2410"/>
          <w:tab w:val="left" w:pos="2977"/>
          <w:tab w:val="left" w:pos="3828"/>
        </w:tabs>
        <w:ind w:left="567"/>
        <w:jc w:val="center"/>
        <w:rPr>
          <w:rFonts w:ascii="Arial" w:eastAsia="MS Mincho" w:hAnsi="Arial" w:cs="Arial"/>
          <w:lang w:eastAsia="es-EC"/>
        </w:rPr>
      </w:pPr>
      <w:r w:rsidRPr="00963377">
        <w:rPr>
          <w:rFonts w:ascii="Arial" w:eastAsia="MS Mincho" w:hAnsi="Arial" w:cs="Arial"/>
          <w:lang w:eastAsia="es-EC"/>
        </w:rPr>
        <w:pict>
          <v:shape id="_x0000_i1039" type="#_x0000_t75" style="width:86.25pt;height:38.25pt" fillcolor="window">
            <v:imagedata r:id="rId28" o:title=""/>
          </v:shape>
        </w:pict>
      </w:r>
    </w:p>
    <w:p w:rsidR="00487ECA" w:rsidRPr="00963377" w:rsidRDefault="00487ECA" w:rsidP="00487ECA">
      <w:pPr>
        <w:tabs>
          <w:tab w:val="left" w:pos="567"/>
          <w:tab w:val="left" w:pos="1276"/>
          <w:tab w:val="left" w:pos="1843"/>
          <w:tab w:val="left" w:pos="2410"/>
          <w:tab w:val="left" w:pos="2977"/>
          <w:tab w:val="left" w:pos="3828"/>
        </w:tabs>
        <w:ind w:left="567"/>
        <w:jc w:val="both"/>
        <w:rPr>
          <w:rFonts w:ascii="Arial" w:eastAsia="MS Mincho" w:hAnsi="Arial" w:cs="Arial"/>
          <w:lang w:eastAsia="es-EC"/>
        </w:rPr>
      </w:pPr>
      <w:r w:rsidRPr="00963377">
        <w:rPr>
          <w:rFonts w:ascii="Arial" w:eastAsia="MS Mincho" w:hAnsi="Arial" w:cs="Arial"/>
          <w:lang w:eastAsia="es-EC"/>
        </w:rPr>
        <w:t> </w:t>
      </w:r>
    </w:p>
    <w:p w:rsidR="00487ECA" w:rsidRPr="00963377" w:rsidRDefault="00487ECA" w:rsidP="00487ECA">
      <w:pPr>
        <w:tabs>
          <w:tab w:val="left" w:pos="567"/>
          <w:tab w:val="left" w:pos="1276"/>
          <w:tab w:val="left" w:pos="1843"/>
          <w:tab w:val="left" w:pos="2410"/>
          <w:tab w:val="left" w:pos="2977"/>
          <w:tab w:val="left" w:pos="3828"/>
        </w:tabs>
        <w:ind w:left="567"/>
        <w:jc w:val="center"/>
        <w:rPr>
          <w:rFonts w:ascii="Arial" w:eastAsia="MS Mincho" w:hAnsi="Arial" w:cs="Arial"/>
          <w:lang w:eastAsia="es-EC"/>
        </w:rPr>
      </w:pPr>
      <w:r w:rsidRPr="00963377">
        <w:rPr>
          <w:rFonts w:ascii="Arial" w:eastAsia="MS Mincho" w:hAnsi="Arial" w:cs="Arial"/>
          <w:lang w:eastAsia="es-EC"/>
        </w:rPr>
        <w:pict>
          <v:shape id="_x0000_i1040" type="#_x0000_t75" style="width:131.25pt;height:69.75pt" fillcolor="window">
            <v:imagedata r:id="rId29" o:title=""/>
          </v:shape>
        </w:pict>
      </w:r>
    </w:p>
    <w:p w:rsidR="00487ECA" w:rsidRPr="00963377" w:rsidRDefault="00487ECA" w:rsidP="00487ECA">
      <w:pPr>
        <w:tabs>
          <w:tab w:val="left" w:pos="567"/>
          <w:tab w:val="left" w:pos="1276"/>
          <w:tab w:val="left" w:pos="1843"/>
          <w:tab w:val="left" w:pos="2410"/>
          <w:tab w:val="left" w:pos="2977"/>
          <w:tab w:val="left" w:pos="3828"/>
        </w:tabs>
        <w:ind w:left="567"/>
        <w:jc w:val="both"/>
        <w:rPr>
          <w:rFonts w:ascii="Arial" w:eastAsia="MS Mincho" w:hAnsi="Arial" w:cs="Arial"/>
          <w:lang w:eastAsia="es-EC"/>
        </w:rPr>
      </w:pPr>
      <w:r w:rsidRPr="00963377">
        <w:rPr>
          <w:rFonts w:ascii="Arial" w:eastAsia="MS Mincho" w:hAnsi="Arial" w:cs="Arial"/>
          <w:lang w:eastAsia="es-EC"/>
        </w:rPr>
        <w:tab/>
      </w:r>
    </w:p>
    <w:p w:rsidR="00487ECA" w:rsidRPr="003B1EE4" w:rsidRDefault="00487ECA" w:rsidP="003B1EE4">
      <w:pPr>
        <w:tabs>
          <w:tab w:val="left" w:pos="567"/>
          <w:tab w:val="left" w:pos="709"/>
          <w:tab w:val="left" w:pos="1843"/>
          <w:tab w:val="left" w:pos="2410"/>
          <w:tab w:val="left" w:pos="2977"/>
          <w:tab w:val="left" w:pos="3828"/>
        </w:tabs>
        <w:autoSpaceDE w:val="0"/>
        <w:autoSpaceDN w:val="0"/>
        <w:adjustRightInd w:val="0"/>
        <w:spacing w:line="480" w:lineRule="auto"/>
        <w:ind w:left="1416"/>
        <w:jc w:val="both"/>
        <w:rPr>
          <w:rFonts w:ascii="Arial" w:hAnsi="Arial" w:cs="Arial"/>
          <w:lang w:val="es-ES" w:eastAsia="es-EC"/>
        </w:rPr>
      </w:pPr>
      <w:r w:rsidRPr="003B1EE4">
        <w:rPr>
          <w:rFonts w:ascii="Arial" w:hAnsi="Arial" w:cs="Arial"/>
          <w:lang w:val="es-ES" w:eastAsia="es-EC"/>
        </w:rPr>
        <w:t>Donde:</w:t>
      </w:r>
    </w:p>
    <w:p w:rsidR="00487ECA" w:rsidRPr="003B1EE4" w:rsidRDefault="00487ECA" w:rsidP="003B1EE4">
      <w:pPr>
        <w:tabs>
          <w:tab w:val="left" w:pos="567"/>
          <w:tab w:val="left" w:pos="709"/>
          <w:tab w:val="left" w:pos="1843"/>
          <w:tab w:val="left" w:pos="2410"/>
          <w:tab w:val="left" w:pos="2977"/>
          <w:tab w:val="left" w:pos="3828"/>
        </w:tabs>
        <w:autoSpaceDE w:val="0"/>
        <w:autoSpaceDN w:val="0"/>
        <w:adjustRightInd w:val="0"/>
        <w:spacing w:line="480" w:lineRule="auto"/>
        <w:ind w:left="1416"/>
        <w:jc w:val="both"/>
        <w:rPr>
          <w:rFonts w:ascii="Arial" w:hAnsi="Arial" w:cs="Arial"/>
          <w:lang w:val="es-ES" w:eastAsia="es-EC"/>
        </w:rPr>
      </w:pPr>
      <w:r w:rsidRPr="003B1EE4">
        <w:rPr>
          <w:rFonts w:ascii="Arial" w:hAnsi="Arial" w:cs="Arial"/>
          <w:lang w:val="es-ES" w:eastAsia="es-EC"/>
        </w:rPr>
        <w:t>Vi’:</w:t>
      </w:r>
      <w:r w:rsidRPr="003B1EE4">
        <w:rPr>
          <w:rFonts w:ascii="Arial" w:hAnsi="Arial" w:cs="Arial"/>
          <w:lang w:val="es-ES" w:eastAsia="es-EC"/>
        </w:rPr>
        <w:tab/>
      </w:r>
      <w:r w:rsidR="003B1EE4">
        <w:rPr>
          <w:rFonts w:ascii="Arial" w:hAnsi="Arial" w:cs="Arial"/>
          <w:lang w:val="es-ES" w:eastAsia="es-EC"/>
        </w:rPr>
        <w:t xml:space="preserve">    </w:t>
      </w:r>
      <w:r w:rsidRPr="003B1EE4">
        <w:rPr>
          <w:rFonts w:ascii="Arial" w:hAnsi="Arial" w:cs="Arial"/>
          <w:lang w:val="es-ES" w:eastAsia="es-EC"/>
        </w:rPr>
        <w:t>factor de distorsión armónica individual de voltaje.</w:t>
      </w:r>
    </w:p>
    <w:p w:rsidR="00487ECA" w:rsidRPr="003B1EE4" w:rsidRDefault="00487ECA" w:rsidP="003B1EE4">
      <w:pPr>
        <w:tabs>
          <w:tab w:val="left" w:pos="567"/>
          <w:tab w:val="left" w:pos="709"/>
          <w:tab w:val="left" w:pos="1843"/>
          <w:tab w:val="left" w:pos="2410"/>
          <w:tab w:val="left" w:pos="2977"/>
          <w:tab w:val="left" w:pos="3828"/>
        </w:tabs>
        <w:autoSpaceDE w:val="0"/>
        <w:autoSpaceDN w:val="0"/>
        <w:adjustRightInd w:val="0"/>
        <w:spacing w:line="480" w:lineRule="auto"/>
        <w:ind w:left="2124" w:hanging="708"/>
        <w:jc w:val="both"/>
        <w:rPr>
          <w:rFonts w:ascii="Arial" w:hAnsi="Arial" w:cs="Arial"/>
          <w:lang w:val="es-ES" w:eastAsia="es-EC"/>
        </w:rPr>
      </w:pPr>
      <w:r w:rsidRPr="003B1EE4">
        <w:rPr>
          <w:rFonts w:ascii="Arial" w:hAnsi="Arial" w:cs="Arial"/>
          <w:lang w:val="es-ES" w:eastAsia="es-EC"/>
        </w:rPr>
        <w:t>THD:</w:t>
      </w:r>
      <w:r w:rsidRPr="003B1EE4">
        <w:rPr>
          <w:rFonts w:ascii="Arial" w:hAnsi="Arial" w:cs="Arial"/>
          <w:lang w:val="es-ES" w:eastAsia="es-EC"/>
        </w:rPr>
        <w:tab/>
        <w:t>factor de distorsión total por armónicos, expresado en porcentaje</w:t>
      </w:r>
    </w:p>
    <w:p w:rsidR="00487ECA" w:rsidRPr="003B1EE4" w:rsidRDefault="00487ECA" w:rsidP="003B1EE4">
      <w:pPr>
        <w:tabs>
          <w:tab w:val="left" w:pos="567"/>
          <w:tab w:val="left" w:pos="709"/>
          <w:tab w:val="left" w:pos="1843"/>
          <w:tab w:val="left" w:pos="2410"/>
          <w:tab w:val="left" w:pos="2977"/>
          <w:tab w:val="left" w:pos="3828"/>
        </w:tabs>
        <w:autoSpaceDE w:val="0"/>
        <w:autoSpaceDN w:val="0"/>
        <w:adjustRightInd w:val="0"/>
        <w:spacing w:line="480" w:lineRule="auto"/>
        <w:ind w:left="1843" w:hanging="427"/>
        <w:jc w:val="both"/>
        <w:rPr>
          <w:rFonts w:ascii="Arial" w:hAnsi="Arial" w:cs="Arial"/>
          <w:lang w:val="es-ES" w:eastAsia="es-EC"/>
        </w:rPr>
      </w:pPr>
      <w:r w:rsidRPr="003B1EE4">
        <w:rPr>
          <w:rFonts w:ascii="Arial" w:hAnsi="Arial" w:cs="Arial"/>
          <w:lang w:val="es-ES" w:eastAsia="es-EC"/>
        </w:rPr>
        <w:t>Vi:</w:t>
      </w:r>
      <w:r w:rsidRPr="003B1EE4">
        <w:rPr>
          <w:rFonts w:ascii="Arial" w:hAnsi="Arial" w:cs="Arial"/>
          <w:lang w:val="es-ES" w:eastAsia="es-EC"/>
        </w:rPr>
        <w:tab/>
        <w:t>valor eficaz (rms) del voltaje armónico “i” (</w:t>
      </w:r>
      <w:r w:rsidR="00B623EC">
        <w:rPr>
          <w:rFonts w:ascii="Arial" w:hAnsi="Arial" w:cs="Arial"/>
          <w:lang w:val="es-ES" w:eastAsia="es-EC"/>
        </w:rPr>
        <w:t xml:space="preserve">para i = 2... 40) expresado en </w:t>
      </w:r>
      <w:r w:rsidRPr="003B1EE4">
        <w:rPr>
          <w:rFonts w:ascii="Arial" w:hAnsi="Arial" w:cs="Arial"/>
          <w:lang w:val="es-ES" w:eastAsia="es-EC"/>
        </w:rPr>
        <w:t>voltios.</w:t>
      </w:r>
    </w:p>
    <w:p w:rsidR="00487ECA" w:rsidRPr="003B1EE4" w:rsidRDefault="00487ECA" w:rsidP="003B1EE4">
      <w:pPr>
        <w:tabs>
          <w:tab w:val="left" w:pos="567"/>
          <w:tab w:val="left" w:pos="709"/>
          <w:tab w:val="left" w:pos="1843"/>
          <w:tab w:val="left" w:pos="2410"/>
          <w:tab w:val="left" w:pos="2977"/>
          <w:tab w:val="left" w:pos="3828"/>
        </w:tabs>
        <w:autoSpaceDE w:val="0"/>
        <w:autoSpaceDN w:val="0"/>
        <w:adjustRightInd w:val="0"/>
        <w:spacing w:line="480" w:lineRule="auto"/>
        <w:ind w:left="1416"/>
        <w:jc w:val="both"/>
        <w:rPr>
          <w:rFonts w:ascii="Arial" w:hAnsi="Arial" w:cs="Arial"/>
          <w:lang w:val="es-ES" w:eastAsia="es-EC"/>
        </w:rPr>
      </w:pPr>
      <w:r w:rsidRPr="003B1EE4">
        <w:rPr>
          <w:rFonts w:ascii="Arial" w:hAnsi="Arial" w:cs="Arial"/>
          <w:lang w:val="es-ES" w:eastAsia="es-EC"/>
        </w:rPr>
        <w:t xml:space="preserve">Vn: </w:t>
      </w:r>
      <w:r w:rsidRPr="003B1EE4">
        <w:rPr>
          <w:rFonts w:ascii="Arial" w:hAnsi="Arial" w:cs="Arial"/>
          <w:lang w:val="es-ES" w:eastAsia="es-EC"/>
        </w:rPr>
        <w:tab/>
        <w:t>voltaje nominal del punto de medición expresado en voltios.</w:t>
      </w:r>
    </w:p>
    <w:p w:rsidR="00487ECA" w:rsidRPr="00963377" w:rsidRDefault="00487ECA" w:rsidP="00487ECA">
      <w:pPr>
        <w:tabs>
          <w:tab w:val="left" w:pos="567"/>
          <w:tab w:val="left" w:pos="1276"/>
          <w:tab w:val="left" w:pos="1843"/>
          <w:tab w:val="left" w:pos="2410"/>
          <w:tab w:val="left" w:pos="2977"/>
          <w:tab w:val="left" w:pos="3828"/>
        </w:tabs>
        <w:ind w:left="567"/>
        <w:jc w:val="both"/>
        <w:rPr>
          <w:rFonts w:ascii="Arial" w:eastAsia="MS Mincho" w:hAnsi="Arial" w:cs="Arial"/>
          <w:lang w:eastAsia="es-EC"/>
        </w:rPr>
      </w:pPr>
      <w:r w:rsidRPr="00963377">
        <w:rPr>
          <w:rFonts w:ascii="Arial" w:eastAsia="MS Mincho" w:hAnsi="Arial" w:cs="Arial"/>
          <w:lang w:eastAsia="es-EC"/>
        </w:rPr>
        <w:t> </w:t>
      </w:r>
    </w:p>
    <w:p w:rsidR="00487ECA" w:rsidRPr="00B623EC" w:rsidRDefault="00C62959" w:rsidP="00487ECA">
      <w:pPr>
        <w:keepNext/>
        <w:tabs>
          <w:tab w:val="left" w:pos="567"/>
          <w:tab w:val="left" w:pos="1276"/>
          <w:tab w:val="left" w:pos="1843"/>
          <w:tab w:val="left" w:pos="2410"/>
          <w:tab w:val="left" w:pos="2977"/>
          <w:tab w:val="left" w:pos="3828"/>
        </w:tabs>
        <w:ind w:left="567"/>
        <w:jc w:val="both"/>
        <w:outlineLvl w:val="3"/>
        <w:rPr>
          <w:rFonts w:ascii="Arial" w:eastAsia="MS Mincho" w:hAnsi="Arial" w:cs="Arial"/>
          <w:b/>
          <w:i/>
          <w:u w:val="single"/>
          <w:lang w:eastAsia="es-EC"/>
        </w:rPr>
      </w:pPr>
      <w:bookmarkStart w:id="72" w:name="_Toc31136849"/>
      <w:r w:rsidRPr="00B623EC">
        <w:rPr>
          <w:rFonts w:ascii="Arial" w:eastAsia="MS Mincho" w:hAnsi="Arial" w:cs="Arial"/>
          <w:b/>
          <w:i/>
          <w:lang w:eastAsia="es-EC"/>
        </w:rPr>
        <w:tab/>
      </w:r>
      <w:r w:rsidR="00487ECA" w:rsidRPr="00B623EC">
        <w:rPr>
          <w:rFonts w:ascii="Arial" w:eastAsia="MS Mincho" w:hAnsi="Arial" w:cs="Arial"/>
          <w:b/>
          <w:i/>
          <w:u w:val="single"/>
          <w:lang w:eastAsia="es-EC"/>
        </w:rPr>
        <w:t>Mediciones</w:t>
      </w:r>
      <w:bookmarkEnd w:id="72"/>
    </w:p>
    <w:p w:rsidR="00C62959" w:rsidRDefault="00C62959" w:rsidP="00487ECA">
      <w:pPr>
        <w:tabs>
          <w:tab w:val="left" w:pos="567"/>
          <w:tab w:val="left" w:pos="1276"/>
          <w:tab w:val="left" w:pos="1843"/>
          <w:tab w:val="left" w:pos="2410"/>
          <w:tab w:val="left" w:pos="2977"/>
          <w:tab w:val="left" w:pos="3828"/>
        </w:tabs>
        <w:ind w:left="567"/>
        <w:jc w:val="both"/>
        <w:rPr>
          <w:rFonts w:ascii="Arial" w:eastAsia="MS Mincho" w:hAnsi="Arial" w:cs="Arial"/>
          <w:lang w:eastAsia="es-EC"/>
        </w:rPr>
      </w:pPr>
    </w:p>
    <w:p w:rsidR="00487ECA" w:rsidRPr="00C62959" w:rsidRDefault="00487ECA" w:rsidP="00C62959">
      <w:pPr>
        <w:tabs>
          <w:tab w:val="left" w:pos="567"/>
          <w:tab w:val="left" w:pos="709"/>
          <w:tab w:val="left" w:pos="1843"/>
          <w:tab w:val="left" w:pos="2410"/>
          <w:tab w:val="left" w:pos="2977"/>
          <w:tab w:val="left" w:pos="3828"/>
        </w:tabs>
        <w:autoSpaceDE w:val="0"/>
        <w:autoSpaceDN w:val="0"/>
        <w:adjustRightInd w:val="0"/>
        <w:spacing w:line="480" w:lineRule="auto"/>
        <w:ind w:left="567"/>
        <w:jc w:val="both"/>
        <w:rPr>
          <w:rFonts w:ascii="Arial" w:hAnsi="Arial" w:cs="Arial"/>
          <w:lang w:val="es-ES" w:eastAsia="es-EC"/>
        </w:rPr>
      </w:pPr>
      <w:r w:rsidRPr="00C62959">
        <w:rPr>
          <w:rFonts w:ascii="Arial" w:hAnsi="Arial" w:cs="Arial"/>
          <w:lang w:val="es-ES" w:eastAsia="es-EC"/>
        </w:rPr>
        <w:t> </w:t>
      </w:r>
      <w:r w:rsidR="00C62959">
        <w:rPr>
          <w:rFonts w:ascii="Arial" w:hAnsi="Arial" w:cs="Arial"/>
          <w:lang w:val="es-ES" w:eastAsia="es-EC"/>
        </w:rPr>
        <w:tab/>
        <w:t xml:space="preserve">         S</w:t>
      </w:r>
      <w:r w:rsidR="00C62959" w:rsidRPr="00C62959">
        <w:rPr>
          <w:rFonts w:ascii="Arial" w:hAnsi="Arial" w:cs="Arial"/>
          <w:lang w:val="es-ES" w:eastAsia="es-EC"/>
        </w:rPr>
        <w:t xml:space="preserve">e </w:t>
      </w:r>
      <w:r w:rsidRPr="00C62959">
        <w:rPr>
          <w:rFonts w:ascii="Arial" w:hAnsi="Arial" w:cs="Arial"/>
          <w:lang w:val="es-ES" w:eastAsia="es-EC"/>
        </w:rPr>
        <w:t>debe realizar</w:t>
      </w:r>
      <w:r w:rsidR="00B623EC">
        <w:rPr>
          <w:rFonts w:ascii="Arial" w:hAnsi="Arial" w:cs="Arial"/>
          <w:lang w:val="es-ES" w:eastAsia="es-EC"/>
        </w:rPr>
        <w:t xml:space="preserve"> </w:t>
      </w:r>
      <w:r w:rsidRPr="00C62959">
        <w:rPr>
          <w:rFonts w:ascii="Arial" w:hAnsi="Arial" w:cs="Arial"/>
          <w:lang w:val="es-ES" w:eastAsia="es-EC"/>
        </w:rPr>
        <w:t>lo siguiente:</w:t>
      </w:r>
    </w:p>
    <w:p w:rsidR="00C62959" w:rsidRDefault="00C62959" w:rsidP="00487ECA">
      <w:pPr>
        <w:tabs>
          <w:tab w:val="left" w:pos="567"/>
          <w:tab w:val="left" w:pos="1276"/>
          <w:tab w:val="left" w:pos="1843"/>
          <w:tab w:val="left" w:pos="2410"/>
          <w:tab w:val="left" w:pos="2977"/>
          <w:tab w:val="left" w:pos="3828"/>
        </w:tabs>
        <w:ind w:left="567"/>
        <w:jc w:val="both"/>
        <w:rPr>
          <w:rFonts w:ascii="Arial" w:eastAsia="MS Mincho" w:hAnsi="Arial" w:cs="Arial"/>
          <w:lang w:eastAsia="es-EC"/>
        </w:rPr>
      </w:pPr>
    </w:p>
    <w:p w:rsidR="00C62959" w:rsidRPr="00C82701" w:rsidRDefault="00C62959" w:rsidP="00C62959">
      <w:pPr>
        <w:numPr>
          <w:ilvl w:val="0"/>
          <w:numId w:val="19"/>
        </w:numPr>
        <w:tabs>
          <w:tab w:val="left" w:pos="567"/>
          <w:tab w:val="left" w:pos="709"/>
          <w:tab w:val="left" w:pos="1843"/>
          <w:tab w:val="left" w:pos="2410"/>
          <w:tab w:val="left" w:pos="2977"/>
          <w:tab w:val="left" w:pos="3828"/>
        </w:tabs>
        <w:autoSpaceDE w:val="0"/>
        <w:autoSpaceDN w:val="0"/>
        <w:adjustRightInd w:val="0"/>
        <w:spacing w:line="480" w:lineRule="auto"/>
        <w:jc w:val="both"/>
        <w:rPr>
          <w:rFonts w:ascii="Arial" w:hAnsi="Arial" w:cs="Arial"/>
          <w:lang w:val="es-ES" w:eastAsia="es-EC"/>
        </w:rPr>
      </w:pPr>
      <w:r w:rsidRPr="00C82701">
        <w:rPr>
          <w:rFonts w:ascii="Arial" w:hAnsi="Arial" w:cs="Arial"/>
          <w:lang w:val="es-ES" w:eastAsia="es-EC"/>
        </w:rPr>
        <w:t xml:space="preserve">Un registro en </w:t>
      </w:r>
      <w:r>
        <w:rPr>
          <w:rFonts w:ascii="Arial" w:hAnsi="Arial" w:cs="Arial"/>
          <w:lang w:val="es-ES" w:eastAsia="es-EC"/>
        </w:rPr>
        <w:t>el</w:t>
      </w:r>
      <w:r w:rsidRPr="00C82701">
        <w:rPr>
          <w:rFonts w:ascii="Arial" w:hAnsi="Arial" w:cs="Arial"/>
          <w:lang w:val="es-ES" w:eastAsia="es-EC"/>
        </w:rPr>
        <w:t xml:space="preserve"> punto de medición,</w:t>
      </w:r>
      <w:r>
        <w:rPr>
          <w:rFonts w:ascii="Arial" w:hAnsi="Arial" w:cs="Arial"/>
          <w:lang w:val="es-ES" w:eastAsia="es-EC"/>
        </w:rPr>
        <w:t xml:space="preserve"> en este estudio a nivel de transformador de distribución</w:t>
      </w:r>
      <w:r w:rsidRPr="00C82701">
        <w:rPr>
          <w:rFonts w:ascii="Arial" w:hAnsi="Arial" w:cs="Arial"/>
          <w:lang w:val="es-ES" w:eastAsia="es-EC"/>
        </w:rPr>
        <w:t>.</w:t>
      </w:r>
    </w:p>
    <w:p w:rsidR="00C62959" w:rsidRPr="00C82701" w:rsidRDefault="00C62959" w:rsidP="00C62959">
      <w:pPr>
        <w:numPr>
          <w:ilvl w:val="0"/>
          <w:numId w:val="19"/>
        </w:numPr>
        <w:tabs>
          <w:tab w:val="left" w:pos="567"/>
          <w:tab w:val="left" w:pos="709"/>
          <w:tab w:val="left" w:pos="1843"/>
          <w:tab w:val="left" w:pos="2410"/>
          <w:tab w:val="left" w:pos="2977"/>
          <w:tab w:val="left" w:pos="3828"/>
        </w:tabs>
        <w:autoSpaceDE w:val="0"/>
        <w:autoSpaceDN w:val="0"/>
        <w:adjustRightInd w:val="0"/>
        <w:spacing w:line="480" w:lineRule="auto"/>
        <w:jc w:val="both"/>
        <w:rPr>
          <w:rFonts w:ascii="Arial" w:hAnsi="Arial" w:cs="Arial"/>
          <w:lang w:val="es-ES" w:eastAsia="es-EC"/>
        </w:rPr>
      </w:pPr>
      <w:r w:rsidRPr="00C82701">
        <w:rPr>
          <w:rFonts w:ascii="Arial" w:hAnsi="Arial" w:cs="Arial"/>
          <w:lang w:val="es-ES" w:eastAsia="es-EC"/>
        </w:rPr>
        <w:t>Simultáneamente con este registro se debe medir la energía entregada a efectos de conocer la que resulta suministrada en malas condiciones de calidad.</w:t>
      </w:r>
    </w:p>
    <w:p w:rsidR="00C62959" w:rsidRPr="00C82701" w:rsidRDefault="00C62959" w:rsidP="00C62959">
      <w:pPr>
        <w:numPr>
          <w:ilvl w:val="0"/>
          <w:numId w:val="19"/>
        </w:numPr>
        <w:tabs>
          <w:tab w:val="left" w:pos="567"/>
          <w:tab w:val="left" w:pos="709"/>
          <w:tab w:val="left" w:pos="1843"/>
          <w:tab w:val="left" w:pos="2410"/>
          <w:tab w:val="left" w:pos="2977"/>
          <w:tab w:val="left" w:pos="3828"/>
        </w:tabs>
        <w:autoSpaceDE w:val="0"/>
        <w:autoSpaceDN w:val="0"/>
        <w:adjustRightInd w:val="0"/>
        <w:spacing w:line="480" w:lineRule="auto"/>
        <w:jc w:val="both"/>
        <w:rPr>
          <w:rFonts w:ascii="Arial" w:hAnsi="Arial" w:cs="Arial"/>
          <w:lang w:val="es-ES" w:eastAsia="es-EC"/>
        </w:rPr>
      </w:pPr>
      <w:r>
        <w:rPr>
          <w:rFonts w:ascii="Arial" w:hAnsi="Arial" w:cs="Arial"/>
          <w:lang w:val="es-ES" w:eastAsia="es-EC"/>
        </w:rPr>
        <w:lastRenderedPageBreak/>
        <w:t>E</w:t>
      </w:r>
      <w:r w:rsidRPr="00C82701">
        <w:rPr>
          <w:rFonts w:ascii="Arial" w:hAnsi="Arial" w:cs="Arial"/>
          <w:lang w:val="es-ES" w:eastAsia="es-EC"/>
        </w:rPr>
        <w:t xml:space="preserve">l registro en </w:t>
      </w:r>
      <w:r>
        <w:rPr>
          <w:rFonts w:ascii="Arial" w:hAnsi="Arial" w:cs="Arial"/>
          <w:lang w:val="es-ES" w:eastAsia="es-EC"/>
        </w:rPr>
        <w:t>el</w:t>
      </w:r>
      <w:r w:rsidRPr="00C82701">
        <w:rPr>
          <w:rFonts w:ascii="Arial" w:hAnsi="Arial" w:cs="Arial"/>
          <w:lang w:val="es-ES" w:eastAsia="es-EC"/>
        </w:rPr>
        <w:t xml:space="preserve"> punto de medición se </w:t>
      </w:r>
      <w:r w:rsidR="00E70FCF" w:rsidRPr="00C82701">
        <w:rPr>
          <w:rFonts w:ascii="Arial" w:hAnsi="Arial" w:cs="Arial"/>
          <w:lang w:val="es-ES" w:eastAsia="es-EC"/>
        </w:rPr>
        <w:t>efectúa</w:t>
      </w:r>
      <w:r w:rsidRPr="00C82701">
        <w:rPr>
          <w:rFonts w:ascii="Arial" w:hAnsi="Arial" w:cs="Arial"/>
          <w:lang w:val="es-ES" w:eastAsia="es-EC"/>
        </w:rPr>
        <w:t xml:space="preserve"> durante un período no inferior a 7 días continuos, en intervalos de medición de 10 minutos.</w:t>
      </w:r>
    </w:p>
    <w:p w:rsidR="00C62959" w:rsidRPr="00C62959" w:rsidRDefault="00C62959" w:rsidP="00487ECA">
      <w:pPr>
        <w:tabs>
          <w:tab w:val="left" w:pos="567"/>
          <w:tab w:val="left" w:pos="1276"/>
          <w:tab w:val="left" w:pos="1843"/>
          <w:tab w:val="left" w:pos="2410"/>
          <w:tab w:val="left" w:pos="2977"/>
          <w:tab w:val="left" w:pos="3828"/>
        </w:tabs>
        <w:ind w:left="567"/>
        <w:jc w:val="both"/>
        <w:rPr>
          <w:rFonts w:ascii="Arial" w:eastAsia="MS Mincho" w:hAnsi="Arial" w:cs="Arial"/>
          <w:lang w:val="es-ES" w:eastAsia="es-EC"/>
        </w:rPr>
      </w:pPr>
    </w:p>
    <w:p w:rsidR="00C62959" w:rsidRDefault="00C62959" w:rsidP="00487ECA">
      <w:pPr>
        <w:tabs>
          <w:tab w:val="left" w:pos="567"/>
          <w:tab w:val="left" w:pos="1276"/>
          <w:tab w:val="left" w:pos="1843"/>
          <w:tab w:val="left" w:pos="2410"/>
          <w:tab w:val="left" w:pos="2977"/>
          <w:tab w:val="left" w:pos="3828"/>
        </w:tabs>
        <w:ind w:left="567"/>
        <w:jc w:val="both"/>
        <w:rPr>
          <w:rFonts w:ascii="Arial" w:eastAsia="MS Mincho" w:hAnsi="Arial" w:cs="Arial"/>
          <w:lang w:eastAsia="es-EC"/>
        </w:rPr>
      </w:pPr>
    </w:p>
    <w:p w:rsidR="00487ECA" w:rsidRPr="00C62959" w:rsidRDefault="00487ECA" w:rsidP="00C62959">
      <w:pPr>
        <w:tabs>
          <w:tab w:val="left" w:pos="567"/>
          <w:tab w:val="left" w:pos="709"/>
          <w:tab w:val="left" w:pos="1843"/>
          <w:tab w:val="left" w:pos="2410"/>
          <w:tab w:val="left" w:pos="2977"/>
          <w:tab w:val="left" w:pos="3828"/>
        </w:tabs>
        <w:autoSpaceDE w:val="0"/>
        <w:autoSpaceDN w:val="0"/>
        <w:adjustRightInd w:val="0"/>
        <w:spacing w:line="480" w:lineRule="auto"/>
        <w:ind w:left="1416"/>
        <w:jc w:val="both"/>
        <w:rPr>
          <w:rFonts w:ascii="Arial" w:hAnsi="Arial" w:cs="Arial"/>
          <w:lang w:val="es-ES" w:eastAsia="es-EC"/>
        </w:rPr>
      </w:pPr>
      <w:r w:rsidRPr="00C62959">
        <w:rPr>
          <w:rFonts w:ascii="Arial" w:hAnsi="Arial" w:cs="Arial"/>
          <w:lang w:val="es-ES" w:eastAsia="es-EC"/>
        </w:rPr>
        <w:t xml:space="preserve">Las mediciones se deben realizar con un medidor de distorsiones armónicas de voltaje </w:t>
      </w:r>
      <w:r w:rsidR="00571192">
        <w:rPr>
          <w:rFonts w:ascii="Arial" w:hAnsi="Arial" w:cs="Arial"/>
          <w:lang w:val="es-ES" w:eastAsia="es-EC"/>
        </w:rPr>
        <w:t xml:space="preserve">(Topas 1000 o Fluke 1760) </w:t>
      </w:r>
      <w:r w:rsidRPr="00C62959">
        <w:rPr>
          <w:rFonts w:ascii="Arial" w:hAnsi="Arial" w:cs="Arial"/>
          <w:lang w:val="es-ES" w:eastAsia="es-EC"/>
        </w:rPr>
        <w:t xml:space="preserve">de acuerdo a los procedimientos especificados en </w:t>
      </w:r>
      <w:smartTag w:uri="urn:schemas-microsoft-com:office:smarttags" w:element="PersonName">
        <w:smartTagPr>
          <w:attr w:name="ProductID" w:val="la Norma IEC"/>
        </w:smartTagPr>
        <w:r w:rsidRPr="00C62959">
          <w:rPr>
            <w:rFonts w:ascii="Arial" w:hAnsi="Arial" w:cs="Arial"/>
            <w:lang w:val="es-ES" w:eastAsia="es-EC"/>
          </w:rPr>
          <w:t>la norma IEC</w:t>
        </w:r>
      </w:smartTag>
      <w:r w:rsidRPr="00C62959">
        <w:rPr>
          <w:rFonts w:ascii="Arial" w:hAnsi="Arial" w:cs="Arial"/>
          <w:lang w:val="es-ES" w:eastAsia="es-EC"/>
        </w:rPr>
        <w:t xml:space="preserve"> 61000-4-7.</w:t>
      </w:r>
    </w:p>
    <w:p w:rsidR="00487ECA" w:rsidRPr="00C62959" w:rsidRDefault="00487ECA" w:rsidP="00C62959">
      <w:pPr>
        <w:tabs>
          <w:tab w:val="left" w:pos="567"/>
          <w:tab w:val="left" w:pos="709"/>
          <w:tab w:val="left" w:pos="1843"/>
          <w:tab w:val="left" w:pos="2410"/>
          <w:tab w:val="left" w:pos="2977"/>
          <w:tab w:val="left" w:pos="3828"/>
        </w:tabs>
        <w:autoSpaceDE w:val="0"/>
        <w:autoSpaceDN w:val="0"/>
        <w:adjustRightInd w:val="0"/>
        <w:spacing w:line="480" w:lineRule="auto"/>
        <w:ind w:left="1416"/>
        <w:jc w:val="both"/>
        <w:rPr>
          <w:rFonts w:ascii="Arial" w:hAnsi="Arial" w:cs="Arial"/>
          <w:lang w:val="es-ES" w:eastAsia="es-EC"/>
        </w:rPr>
      </w:pPr>
      <w:r w:rsidRPr="00C62959">
        <w:rPr>
          <w:rFonts w:ascii="Arial" w:hAnsi="Arial" w:cs="Arial"/>
          <w:lang w:val="es-ES" w:eastAsia="es-EC"/>
        </w:rPr>
        <w:t> </w:t>
      </w:r>
    </w:p>
    <w:p w:rsidR="00487ECA" w:rsidRPr="00C62959" w:rsidRDefault="00487ECA" w:rsidP="00C62959">
      <w:pPr>
        <w:tabs>
          <w:tab w:val="left" w:pos="567"/>
          <w:tab w:val="left" w:pos="709"/>
          <w:tab w:val="left" w:pos="1843"/>
          <w:tab w:val="left" w:pos="2410"/>
          <w:tab w:val="left" w:pos="2977"/>
          <w:tab w:val="left" w:pos="3828"/>
        </w:tabs>
        <w:autoSpaceDE w:val="0"/>
        <w:autoSpaceDN w:val="0"/>
        <w:adjustRightInd w:val="0"/>
        <w:spacing w:line="480" w:lineRule="auto"/>
        <w:ind w:left="1416"/>
        <w:jc w:val="both"/>
        <w:rPr>
          <w:rFonts w:ascii="Arial" w:hAnsi="Arial" w:cs="Arial"/>
          <w:lang w:val="es-ES" w:eastAsia="es-EC"/>
        </w:rPr>
      </w:pPr>
      <w:r w:rsidRPr="00C62959">
        <w:rPr>
          <w:rFonts w:ascii="Arial" w:hAnsi="Arial" w:cs="Arial"/>
          <w:lang w:val="es-ES" w:eastAsia="es-EC"/>
        </w:rPr>
        <w:t>Con la finalidad de ubicar de una manera más eficiente los medidores de distorsiones armónicas, se efectuarán mediciones de monitoreo de armónicas, de manera simultánea con las mediciones de voltaje indicadas anteriormente; por lo que los medidores de voltaje deberán estar equipados para realizar tales mediciones de monitoreo.</w:t>
      </w:r>
    </w:p>
    <w:p w:rsidR="00A724FA" w:rsidRDefault="002E2B7D" w:rsidP="002E2B7D">
      <w:pPr>
        <w:keepNext/>
        <w:tabs>
          <w:tab w:val="left" w:pos="567"/>
          <w:tab w:val="left" w:pos="1276"/>
          <w:tab w:val="left" w:pos="1843"/>
          <w:tab w:val="left" w:pos="2410"/>
          <w:tab w:val="left" w:pos="2977"/>
          <w:tab w:val="left" w:pos="3828"/>
        </w:tabs>
        <w:ind w:left="567"/>
        <w:jc w:val="both"/>
        <w:outlineLvl w:val="3"/>
        <w:rPr>
          <w:rFonts w:ascii="Arial" w:eastAsia="MS Mincho" w:hAnsi="Arial" w:cs="Arial"/>
          <w:b/>
          <w:lang w:eastAsia="es-EC"/>
        </w:rPr>
      </w:pPr>
      <w:bookmarkStart w:id="73" w:name="_Toc31136850"/>
      <w:r>
        <w:rPr>
          <w:rFonts w:ascii="Arial" w:eastAsia="MS Mincho" w:hAnsi="Arial" w:cs="Arial"/>
          <w:b/>
          <w:lang w:eastAsia="es-EC"/>
        </w:rPr>
        <w:tab/>
      </w:r>
    </w:p>
    <w:p w:rsidR="00487ECA" w:rsidRPr="00E70FCF" w:rsidRDefault="00A724FA" w:rsidP="002E2B7D">
      <w:pPr>
        <w:keepNext/>
        <w:tabs>
          <w:tab w:val="left" w:pos="567"/>
          <w:tab w:val="left" w:pos="1276"/>
          <w:tab w:val="left" w:pos="1843"/>
          <w:tab w:val="left" w:pos="2410"/>
          <w:tab w:val="left" w:pos="2977"/>
          <w:tab w:val="left" w:pos="3828"/>
        </w:tabs>
        <w:ind w:left="567"/>
        <w:jc w:val="both"/>
        <w:outlineLvl w:val="3"/>
        <w:rPr>
          <w:rFonts w:ascii="Arial" w:eastAsia="MS Mincho" w:hAnsi="Arial" w:cs="Arial"/>
          <w:b/>
          <w:i/>
          <w:u w:val="single"/>
          <w:lang w:eastAsia="es-EC"/>
        </w:rPr>
      </w:pPr>
      <w:r w:rsidRPr="00E70FCF">
        <w:rPr>
          <w:rFonts w:ascii="Arial" w:eastAsia="MS Mincho" w:hAnsi="Arial" w:cs="Arial"/>
          <w:b/>
          <w:i/>
          <w:lang w:eastAsia="es-EC"/>
        </w:rPr>
        <w:tab/>
      </w:r>
      <w:r w:rsidR="00487ECA" w:rsidRPr="00E70FCF">
        <w:rPr>
          <w:rFonts w:ascii="Arial" w:eastAsia="MS Mincho" w:hAnsi="Arial" w:cs="Arial"/>
          <w:b/>
          <w:i/>
          <w:u w:val="single"/>
          <w:lang w:eastAsia="es-EC"/>
        </w:rPr>
        <w:t>Límites</w:t>
      </w:r>
      <w:bookmarkEnd w:id="73"/>
    </w:p>
    <w:p w:rsidR="00E70FCF" w:rsidRDefault="00E70FCF" w:rsidP="002E2B7D">
      <w:pPr>
        <w:tabs>
          <w:tab w:val="left" w:pos="567"/>
          <w:tab w:val="left" w:pos="709"/>
          <w:tab w:val="left" w:pos="1843"/>
          <w:tab w:val="left" w:pos="2410"/>
          <w:tab w:val="left" w:pos="2977"/>
          <w:tab w:val="left" w:pos="3828"/>
        </w:tabs>
        <w:autoSpaceDE w:val="0"/>
        <w:autoSpaceDN w:val="0"/>
        <w:adjustRightInd w:val="0"/>
        <w:spacing w:line="480" w:lineRule="auto"/>
        <w:ind w:left="1416"/>
        <w:jc w:val="both"/>
        <w:rPr>
          <w:rFonts w:ascii="Arial" w:hAnsi="Arial" w:cs="Arial"/>
          <w:lang w:val="es-ES" w:eastAsia="es-EC"/>
        </w:rPr>
      </w:pPr>
    </w:p>
    <w:p w:rsidR="00A724FA" w:rsidRDefault="00487ECA" w:rsidP="002E2B7D">
      <w:pPr>
        <w:tabs>
          <w:tab w:val="left" w:pos="567"/>
          <w:tab w:val="left" w:pos="709"/>
          <w:tab w:val="left" w:pos="1843"/>
          <w:tab w:val="left" w:pos="2410"/>
          <w:tab w:val="left" w:pos="2977"/>
          <w:tab w:val="left" w:pos="3828"/>
        </w:tabs>
        <w:autoSpaceDE w:val="0"/>
        <w:autoSpaceDN w:val="0"/>
        <w:adjustRightInd w:val="0"/>
        <w:spacing w:line="480" w:lineRule="auto"/>
        <w:ind w:left="1416"/>
        <w:jc w:val="both"/>
        <w:rPr>
          <w:rFonts w:ascii="Arial" w:hAnsi="Arial" w:cs="Arial"/>
          <w:lang w:val="es-ES" w:eastAsia="es-EC"/>
        </w:rPr>
      </w:pPr>
      <w:r w:rsidRPr="002E2B7D">
        <w:rPr>
          <w:rFonts w:ascii="Arial" w:hAnsi="Arial" w:cs="Arial"/>
          <w:lang w:val="es-ES" w:eastAsia="es-EC"/>
        </w:rPr>
        <w:t xml:space="preserve">Los valores eficaces (rms) de los voltajes armónicos individuales (Vi’) y los THD, expresados como porcentaje del voltaje nominal del punto de medición respectivo, no deben superar los valores límite (Vi´ y THD´) señalados a continuación. </w:t>
      </w:r>
    </w:p>
    <w:p w:rsidR="00487ECA" w:rsidRPr="002E2B7D" w:rsidRDefault="00487ECA" w:rsidP="002E2B7D">
      <w:pPr>
        <w:tabs>
          <w:tab w:val="left" w:pos="567"/>
          <w:tab w:val="left" w:pos="709"/>
          <w:tab w:val="left" w:pos="1843"/>
          <w:tab w:val="left" w:pos="2410"/>
          <w:tab w:val="left" w:pos="2977"/>
          <w:tab w:val="left" w:pos="3828"/>
        </w:tabs>
        <w:autoSpaceDE w:val="0"/>
        <w:autoSpaceDN w:val="0"/>
        <w:adjustRightInd w:val="0"/>
        <w:spacing w:line="480" w:lineRule="auto"/>
        <w:ind w:left="1416"/>
        <w:jc w:val="both"/>
        <w:rPr>
          <w:rFonts w:ascii="Arial" w:hAnsi="Arial" w:cs="Arial"/>
          <w:lang w:val="es-ES" w:eastAsia="es-EC"/>
        </w:rPr>
      </w:pPr>
      <w:r w:rsidRPr="002E2B7D">
        <w:rPr>
          <w:rFonts w:ascii="Arial" w:hAnsi="Arial" w:cs="Arial"/>
          <w:lang w:val="es-ES" w:eastAsia="es-EC"/>
        </w:rPr>
        <w:lastRenderedPageBreak/>
        <w:t>Para efectos de esta regulación se consideran los armónicos comprendidos entre la segunda y la cuadragésima, ambas inclusive.</w:t>
      </w:r>
    </w:p>
    <w:p w:rsidR="00487ECA" w:rsidRPr="00963377" w:rsidRDefault="00487ECA" w:rsidP="00487ECA">
      <w:pPr>
        <w:tabs>
          <w:tab w:val="left" w:pos="567"/>
          <w:tab w:val="left" w:pos="1276"/>
          <w:tab w:val="left" w:pos="1843"/>
          <w:tab w:val="left" w:pos="2410"/>
          <w:tab w:val="left" w:pos="2977"/>
          <w:tab w:val="left" w:pos="3828"/>
        </w:tabs>
        <w:ind w:left="567"/>
        <w:jc w:val="both"/>
        <w:rPr>
          <w:rFonts w:ascii="Arial" w:eastAsia="MS Mincho" w:hAnsi="Arial" w:cs="Arial"/>
          <w:lang w:eastAsia="es-EC"/>
        </w:rPr>
      </w:pPr>
    </w:p>
    <w:tbl>
      <w:tblPr>
        <w:tblW w:w="7371" w:type="dxa"/>
        <w:tblInd w:w="637"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3402"/>
        <w:gridCol w:w="1843"/>
        <w:gridCol w:w="2126"/>
      </w:tblGrid>
      <w:tr w:rsidR="00487ECA" w:rsidRPr="00963377">
        <w:tblPrEx>
          <w:tblCellMar>
            <w:top w:w="0" w:type="dxa"/>
            <w:bottom w:w="0" w:type="dxa"/>
          </w:tblCellMar>
        </w:tblPrEx>
        <w:trPr>
          <w:cantSplit/>
        </w:trPr>
        <w:tc>
          <w:tcPr>
            <w:tcW w:w="3402" w:type="dxa"/>
            <w:vMerge w:val="restart"/>
            <w:tcBorders>
              <w:top w:val="single" w:sz="4" w:space="0" w:color="auto"/>
              <w:left w:val="single" w:sz="4" w:space="0" w:color="auto"/>
              <w:bottom w:val="single" w:sz="4" w:space="0" w:color="auto"/>
              <w:right w:val="single" w:sz="4" w:space="0" w:color="auto"/>
            </w:tcBorders>
            <w:vAlign w:val="center"/>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 xml:space="preserve">ORDEN (n) DE </w:t>
            </w:r>
            <w:smartTag w:uri="urn:schemas-microsoft-com:office:smarttags" w:element="PersonName">
              <w:smartTagPr>
                <w:attr w:name="ProductID" w:val="LA ARMONICA Y"/>
              </w:smartTagPr>
              <w:r w:rsidRPr="00963377">
                <w:rPr>
                  <w:rFonts w:ascii="Arial" w:eastAsia="MS Mincho" w:hAnsi="Arial" w:cs="Arial"/>
                  <w:lang w:eastAsia="es-EC"/>
                </w:rPr>
                <w:t>LA ARMONICA Y</w:t>
              </w:r>
            </w:smartTag>
            <w:r w:rsidRPr="00963377">
              <w:rPr>
                <w:rFonts w:ascii="Arial" w:eastAsia="MS Mincho" w:hAnsi="Arial" w:cs="Arial"/>
                <w:lang w:eastAsia="es-EC"/>
              </w:rPr>
              <w:t xml:space="preserve"> THD</w:t>
            </w:r>
          </w:p>
        </w:tc>
        <w:tc>
          <w:tcPr>
            <w:tcW w:w="3969" w:type="dxa"/>
            <w:gridSpan w:val="2"/>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TOLERANCIA |Vi´| o |THD´|</w:t>
            </w:r>
          </w:p>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 respecto al voltaje nominal del punto de medición)</w:t>
            </w:r>
          </w:p>
        </w:tc>
      </w:tr>
      <w:tr w:rsidR="00487ECA" w:rsidRPr="00963377">
        <w:tblPrEx>
          <w:tblCellMar>
            <w:top w:w="0" w:type="dxa"/>
            <w:bottom w:w="0" w:type="dxa"/>
          </w:tblCellMar>
        </w:tblPrEx>
        <w:trPr>
          <w:cantSplit/>
        </w:trPr>
        <w:tc>
          <w:tcPr>
            <w:tcW w:w="3402" w:type="dxa"/>
            <w:vMerge/>
            <w:tcBorders>
              <w:top w:val="single" w:sz="4" w:space="0" w:color="auto"/>
              <w:left w:val="single" w:sz="4" w:space="0" w:color="auto"/>
              <w:bottom w:val="single" w:sz="4" w:space="0" w:color="auto"/>
              <w:right w:val="single" w:sz="4" w:space="0" w:color="auto"/>
            </w:tcBorders>
            <w:vAlign w:val="center"/>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p>
        </w:tc>
        <w:tc>
          <w:tcPr>
            <w:tcW w:w="1843"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V &gt; 40 kV</w:t>
            </w:r>
          </w:p>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(otros puntos)</w:t>
            </w:r>
          </w:p>
        </w:tc>
        <w:tc>
          <w:tcPr>
            <w:tcW w:w="2126"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 xml:space="preserve">V </w:t>
            </w:r>
            <w:r w:rsidRPr="00963377">
              <w:rPr>
                <w:rFonts w:ascii="Arial" w:eastAsia="MS Mincho" w:hAnsi="Arial" w:cs="Arial"/>
                <w:lang w:eastAsia="es-EC"/>
              </w:rPr>
              <w:sym w:font="Symbol" w:char="00A3"/>
            </w:r>
            <w:r w:rsidRPr="00963377">
              <w:rPr>
                <w:rFonts w:ascii="Arial" w:eastAsia="MS Mincho" w:hAnsi="Arial" w:cs="Arial"/>
                <w:lang w:eastAsia="es-EC"/>
              </w:rPr>
              <w:t xml:space="preserve"> 40 kV</w:t>
            </w:r>
          </w:p>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(trafos de distribución)</w:t>
            </w:r>
          </w:p>
        </w:tc>
      </w:tr>
      <w:tr w:rsidR="00487ECA" w:rsidRPr="00963377">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rPr>
                <w:rFonts w:ascii="Arial" w:eastAsia="MS Mincho" w:hAnsi="Arial" w:cs="Arial"/>
                <w:lang w:eastAsia="es-EC"/>
              </w:rPr>
            </w:pPr>
            <w:r w:rsidRPr="00963377">
              <w:rPr>
                <w:rFonts w:ascii="Arial" w:eastAsia="MS Mincho" w:hAnsi="Arial" w:cs="Arial"/>
                <w:lang w:eastAsia="es-EC"/>
              </w:rPr>
              <w:t xml:space="preserve">       Impares no múltiplos de 3</w:t>
            </w:r>
          </w:p>
        </w:tc>
        <w:tc>
          <w:tcPr>
            <w:tcW w:w="1843"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 </w:t>
            </w:r>
          </w:p>
        </w:tc>
        <w:tc>
          <w:tcPr>
            <w:tcW w:w="2126"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 </w:t>
            </w:r>
          </w:p>
        </w:tc>
      </w:tr>
      <w:tr w:rsidR="00487ECA" w:rsidRPr="00963377">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5</w:t>
            </w:r>
          </w:p>
        </w:tc>
        <w:tc>
          <w:tcPr>
            <w:tcW w:w="1843"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2.0</w:t>
            </w:r>
          </w:p>
        </w:tc>
        <w:tc>
          <w:tcPr>
            <w:tcW w:w="2126"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6.0</w:t>
            </w:r>
          </w:p>
        </w:tc>
      </w:tr>
      <w:tr w:rsidR="00487ECA" w:rsidRPr="00963377">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7</w:t>
            </w:r>
          </w:p>
        </w:tc>
        <w:tc>
          <w:tcPr>
            <w:tcW w:w="1843"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2.0</w:t>
            </w:r>
          </w:p>
        </w:tc>
        <w:tc>
          <w:tcPr>
            <w:tcW w:w="2126"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5.0</w:t>
            </w:r>
          </w:p>
        </w:tc>
      </w:tr>
      <w:tr w:rsidR="00487ECA" w:rsidRPr="00963377">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11</w:t>
            </w:r>
          </w:p>
        </w:tc>
        <w:tc>
          <w:tcPr>
            <w:tcW w:w="1843"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1.5</w:t>
            </w:r>
          </w:p>
        </w:tc>
        <w:tc>
          <w:tcPr>
            <w:tcW w:w="2126"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3.5</w:t>
            </w:r>
          </w:p>
        </w:tc>
      </w:tr>
      <w:tr w:rsidR="00487ECA" w:rsidRPr="00963377">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13</w:t>
            </w:r>
          </w:p>
        </w:tc>
        <w:tc>
          <w:tcPr>
            <w:tcW w:w="1843"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1.5</w:t>
            </w:r>
          </w:p>
        </w:tc>
        <w:tc>
          <w:tcPr>
            <w:tcW w:w="2126"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3.0</w:t>
            </w:r>
          </w:p>
        </w:tc>
      </w:tr>
      <w:tr w:rsidR="00487ECA" w:rsidRPr="00963377">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17</w:t>
            </w:r>
          </w:p>
        </w:tc>
        <w:tc>
          <w:tcPr>
            <w:tcW w:w="1843"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1.0</w:t>
            </w:r>
          </w:p>
        </w:tc>
        <w:tc>
          <w:tcPr>
            <w:tcW w:w="2126"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2.0</w:t>
            </w:r>
          </w:p>
        </w:tc>
      </w:tr>
      <w:tr w:rsidR="00487ECA" w:rsidRPr="00963377">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19</w:t>
            </w:r>
          </w:p>
        </w:tc>
        <w:tc>
          <w:tcPr>
            <w:tcW w:w="1843"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1.0</w:t>
            </w:r>
          </w:p>
        </w:tc>
        <w:tc>
          <w:tcPr>
            <w:tcW w:w="2126"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1.5</w:t>
            </w:r>
          </w:p>
        </w:tc>
      </w:tr>
      <w:tr w:rsidR="00487ECA" w:rsidRPr="00963377">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23</w:t>
            </w:r>
          </w:p>
        </w:tc>
        <w:tc>
          <w:tcPr>
            <w:tcW w:w="1843"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0.7</w:t>
            </w:r>
          </w:p>
        </w:tc>
        <w:tc>
          <w:tcPr>
            <w:tcW w:w="2126"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1.5</w:t>
            </w:r>
          </w:p>
        </w:tc>
      </w:tr>
      <w:tr w:rsidR="00487ECA" w:rsidRPr="00963377">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25</w:t>
            </w:r>
          </w:p>
        </w:tc>
        <w:tc>
          <w:tcPr>
            <w:tcW w:w="1843"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0.7</w:t>
            </w:r>
          </w:p>
        </w:tc>
        <w:tc>
          <w:tcPr>
            <w:tcW w:w="2126"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1.5</w:t>
            </w:r>
          </w:p>
        </w:tc>
      </w:tr>
      <w:tr w:rsidR="00487ECA" w:rsidRPr="00963377">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&gt; 25</w:t>
            </w:r>
          </w:p>
        </w:tc>
        <w:tc>
          <w:tcPr>
            <w:tcW w:w="1843"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rPr>
                <w:rFonts w:ascii="Arial" w:eastAsia="MS Mincho" w:hAnsi="Arial" w:cs="Arial"/>
                <w:lang w:eastAsia="es-EC"/>
              </w:rPr>
            </w:pPr>
            <w:r w:rsidRPr="00963377">
              <w:rPr>
                <w:rFonts w:ascii="Arial" w:eastAsia="MS Mincho" w:hAnsi="Arial" w:cs="Arial"/>
                <w:lang w:eastAsia="es-EC"/>
              </w:rPr>
              <w:t>0.1 + 0.6*25/n</w:t>
            </w:r>
          </w:p>
        </w:tc>
        <w:tc>
          <w:tcPr>
            <w:tcW w:w="2126"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rPr>
                <w:rFonts w:ascii="Arial" w:eastAsia="MS Mincho" w:hAnsi="Arial" w:cs="Arial"/>
                <w:lang w:eastAsia="es-EC"/>
              </w:rPr>
            </w:pPr>
            <w:r w:rsidRPr="00963377">
              <w:rPr>
                <w:rFonts w:ascii="Arial" w:eastAsia="MS Mincho" w:hAnsi="Arial" w:cs="Arial"/>
                <w:lang w:eastAsia="es-EC"/>
              </w:rPr>
              <w:t>0.2 + 1.3*25/n</w:t>
            </w:r>
          </w:p>
        </w:tc>
      </w:tr>
      <w:tr w:rsidR="00487ECA" w:rsidRPr="00963377">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rPr>
                <w:rFonts w:ascii="Arial" w:eastAsia="MS Mincho" w:hAnsi="Arial" w:cs="Arial"/>
                <w:lang w:eastAsia="es-EC"/>
              </w:rPr>
            </w:pPr>
            <w:r w:rsidRPr="00963377">
              <w:rPr>
                <w:rFonts w:ascii="Arial" w:eastAsia="MS Mincho" w:hAnsi="Arial" w:cs="Arial"/>
                <w:lang w:eastAsia="es-EC"/>
              </w:rPr>
              <w:t xml:space="preserve">        Impares múltiplos de tres</w:t>
            </w:r>
          </w:p>
        </w:tc>
        <w:tc>
          <w:tcPr>
            <w:tcW w:w="1843"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 </w:t>
            </w:r>
          </w:p>
        </w:tc>
        <w:tc>
          <w:tcPr>
            <w:tcW w:w="2126"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 </w:t>
            </w:r>
          </w:p>
        </w:tc>
      </w:tr>
      <w:tr w:rsidR="00487ECA" w:rsidRPr="00963377">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3</w:t>
            </w:r>
          </w:p>
        </w:tc>
        <w:tc>
          <w:tcPr>
            <w:tcW w:w="1843"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1.5</w:t>
            </w:r>
          </w:p>
        </w:tc>
        <w:tc>
          <w:tcPr>
            <w:tcW w:w="2126"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5.0</w:t>
            </w:r>
          </w:p>
        </w:tc>
      </w:tr>
      <w:tr w:rsidR="00487ECA" w:rsidRPr="00963377">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9</w:t>
            </w:r>
          </w:p>
        </w:tc>
        <w:tc>
          <w:tcPr>
            <w:tcW w:w="1843"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1.0</w:t>
            </w:r>
          </w:p>
        </w:tc>
        <w:tc>
          <w:tcPr>
            <w:tcW w:w="2126"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1.5</w:t>
            </w:r>
          </w:p>
        </w:tc>
      </w:tr>
      <w:tr w:rsidR="00487ECA" w:rsidRPr="00963377">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15</w:t>
            </w:r>
          </w:p>
        </w:tc>
        <w:tc>
          <w:tcPr>
            <w:tcW w:w="1843"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0.3</w:t>
            </w:r>
          </w:p>
        </w:tc>
        <w:tc>
          <w:tcPr>
            <w:tcW w:w="2126"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0.3</w:t>
            </w:r>
          </w:p>
        </w:tc>
      </w:tr>
      <w:tr w:rsidR="00487ECA" w:rsidRPr="00963377">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21</w:t>
            </w:r>
          </w:p>
        </w:tc>
        <w:tc>
          <w:tcPr>
            <w:tcW w:w="1843"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0.2</w:t>
            </w:r>
          </w:p>
        </w:tc>
        <w:tc>
          <w:tcPr>
            <w:tcW w:w="2126"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0.2</w:t>
            </w:r>
          </w:p>
        </w:tc>
      </w:tr>
      <w:tr w:rsidR="00487ECA" w:rsidRPr="00963377">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rPr>
                <w:rFonts w:ascii="Arial" w:eastAsia="MS Mincho" w:hAnsi="Arial" w:cs="Arial"/>
                <w:lang w:eastAsia="es-EC"/>
              </w:rPr>
            </w:pPr>
            <w:r w:rsidRPr="00963377">
              <w:rPr>
                <w:rFonts w:ascii="Arial" w:eastAsia="MS Mincho" w:hAnsi="Arial" w:cs="Arial"/>
                <w:lang w:eastAsia="es-EC"/>
              </w:rPr>
              <w:t xml:space="preserve">        Mayores de 21</w:t>
            </w:r>
          </w:p>
        </w:tc>
        <w:tc>
          <w:tcPr>
            <w:tcW w:w="1843"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0.2</w:t>
            </w:r>
          </w:p>
        </w:tc>
        <w:tc>
          <w:tcPr>
            <w:tcW w:w="2126"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0.2</w:t>
            </w:r>
          </w:p>
        </w:tc>
      </w:tr>
      <w:tr w:rsidR="00487ECA" w:rsidRPr="00963377">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Pares</w:t>
            </w:r>
          </w:p>
        </w:tc>
        <w:tc>
          <w:tcPr>
            <w:tcW w:w="1843"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 </w:t>
            </w:r>
          </w:p>
        </w:tc>
        <w:tc>
          <w:tcPr>
            <w:tcW w:w="2126"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 </w:t>
            </w:r>
          </w:p>
        </w:tc>
      </w:tr>
      <w:tr w:rsidR="00487ECA" w:rsidRPr="00963377">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2</w:t>
            </w:r>
          </w:p>
        </w:tc>
        <w:tc>
          <w:tcPr>
            <w:tcW w:w="1843"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1.5</w:t>
            </w:r>
          </w:p>
        </w:tc>
        <w:tc>
          <w:tcPr>
            <w:tcW w:w="2126"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2.0</w:t>
            </w:r>
          </w:p>
        </w:tc>
      </w:tr>
      <w:tr w:rsidR="00487ECA" w:rsidRPr="00963377">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4</w:t>
            </w:r>
          </w:p>
        </w:tc>
        <w:tc>
          <w:tcPr>
            <w:tcW w:w="1843"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1.0</w:t>
            </w:r>
          </w:p>
        </w:tc>
        <w:tc>
          <w:tcPr>
            <w:tcW w:w="2126"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1.0</w:t>
            </w:r>
          </w:p>
        </w:tc>
      </w:tr>
      <w:tr w:rsidR="00487ECA" w:rsidRPr="00963377">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6</w:t>
            </w:r>
          </w:p>
        </w:tc>
        <w:tc>
          <w:tcPr>
            <w:tcW w:w="1843"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0.5</w:t>
            </w:r>
          </w:p>
        </w:tc>
        <w:tc>
          <w:tcPr>
            <w:tcW w:w="2126"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0.5</w:t>
            </w:r>
          </w:p>
        </w:tc>
      </w:tr>
      <w:tr w:rsidR="00487ECA" w:rsidRPr="00963377">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8</w:t>
            </w:r>
          </w:p>
        </w:tc>
        <w:tc>
          <w:tcPr>
            <w:tcW w:w="1843"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0.2</w:t>
            </w:r>
          </w:p>
        </w:tc>
        <w:tc>
          <w:tcPr>
            <w:tcW w:w="2126"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0.5</w:t>
            </w:r>
          </w:p>
        </w:tc>
      </w:tr>
      <w:tr w:rsidR="00487ECA" w:rsidRPr="00963377">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10</w:t>
            </w:r>
          </w:p>
        </w:tc>
        <w:tc>
          <w:tcPr>
            <w:tcW w:w="1843"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0.2</w:t>
            </w:r>
          </w:p>
        </w:tc>
        <w:tc>
          <w:tcPr>
            <w:tcW w:w="2126"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0.5</w:t>
            </w:r>
          </w:p>
        </w:tc>
      </w:tr>
      <w:tr w:rsidR="00487ECA" w:rsidRPr="00963377">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12</w:t>
            </w:r>
          </w:p>
        </w:tc>
        <w:tc>
          <w:tcPr>
            <w:tcW w:w="1843"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0.2</w:t>
            </w:r>
          </w:p>
        </w:tc>
        <w:tc>
          <w:tcPr>
            <w:tcW w:w="2126"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0.2</w:t>
            </w:r>
          </w:p>
        </w:tc>
      </w:tr>
      <w:tr w:rsidR="00487ECA" w:rsidRPr="00963377">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rPr>
                <w:rFonts w:ascii="Arial" w:eastAsia="MS Mincho" w:hAnsi="Arial" w:cs="Arial"/>
                <w:lang w:eastAsia="es-EC"/>
              </w:rPr>
            </w:pPr>
            <w:r w:rsidRPr="00963377">
              <w:rPr>
                <w:rFonts w:ascii="Arial" w:eastAsia="MS Mincho" w:hAnsi="Arial" w:cs="Arial"/>
                <w:lang w:eastAsia="es-EC"/>
              </w:rPr>
              <w:t xml:space="preserve">         Mayores a 12</w:t>
            </w:r>
          </w:p>
        </w:tc>
        <w:tc>
          <w:tcPr>
            <w:tcW w:w="1843"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0.2</w:t>
            </w:r>
          </w:p>
        </w:tc>
        <w:tc>
          <w:tcPr>
            <w:tcW w:w="2126"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0.5</w:t>
            </w:r>
          </w:p>
        </w:tc>
      </w:tr>
      <w:tr w:rsidR="00487ECA" w:rsidRPr="00963377">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THD</w:t>
            </w:r>
          </w:p>
        </w:tc>
        <w:tc>
          <w:tcPr>
            <w:tcW w:w="1843"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3</w:t>
            </w:r>
          </w:p>
        </w:tc>
        <w:tc>
          <w:tcPr>
            <w:tcW w:w="2126" w:type="dxa"/>
            <w:tcBorders>
              <w:top w:val="single" w:sz="4" w:space="0" w:color="auto"/>
              <w:left w:val="single" w:sz="4" w:space="0" w:color="auto"/>
              <w:bottom w:val="single" w:sz="4" w:space="0" w:color="auto"/>
              <w:right w:val="single" w:sz="4" w:space="0" w:color="auto"/>
            </w:tcBorders>
          </w:tcPr>
          <w:p w:rsidR="00487ECA" w:rsidRPr="00963377" w:rsidRDefault="00487ECA" w:rsidP="00487ECA">
            <w:pPr>
              <w:tabs>
                <w:tab w:val="left" w:pos="567"/>
                <w:tab w:val="left" w:pos="1276"/>
                <w:tab w:val="left" w:pos="1843"/>
                <w:tab w:val="left" w:pos="2410"/>
                <w:tab w:val="left" w:pos="2977"/>
                <w:tab w:val="left" w:pos="3828"/>
              </w:tabs>
              <w:ind w:left="567"/>
              <w:rPr>
                <w:rFonts w:ascii="Arial" w:eastAsia="MS Mincho" w:hAnsi="Arial" w:cs="Arial"/>
                <w:lang w:eastAsia="es-EC"/>
              </w:rPr>
            </w:pPr>
            <w:r w:rsidRPr="00963377">
              <w:rPr>
                <w:rFonts w:ascii="Arial" w:eastAsia="MS Mincho" w:hAnsi="Arial" w:cs="Arial"/>
                <w:lang w:eastAsia="es-EC"/>
              </w:rPr>
              <w:t>8</w:t>
            </w:r>
          </w:p>
        </w:tc>
      </w:tr>
    </w:tbl>
    <w:p w:rsidR="00487ECA" w:rsidRPr="00963377" w:rsidRDefault="00487ECA" w:rsidP="00487ECA">
      <w:pPr>
        <w:tabs>
          <w:tab w:val="left" w:pos="567"/>
          <w:tab w:val="left" w:pos="1276"/>
          <w:tab w:val="left" w:pos="1843"/>
          <w:tab w:val="left" w:pos="2410"/>
          <w:tab w:val="left" w:pos="2977"/>
          <w:tab w:val="left" w:pos="3828"/>
        </w:tabs>
        <w:autoSpaceDE w:val="0"/>
        <w:autoSpaceDN w:val="0"/>
        <w:adjustRightInd w:val="0"/>
        <w:ind w:left="567"/>
        <w:rPr>
          <w:rFonts w:ascii="Arial" w:hAnsi="Arial" w:cs="Arial"/>
          <w:b/>
          <w:lang w:val="es-ES_tradnl" w:eastAsia="es-EC"/>
        </w:rPr>
      </w:pPr>
    </w:p>
    <w:p w:rsidR="00A724FA" w:rsidRDefault="00A724FA" w:rsidP="00A724FA">
      <w:pPr>
        <w:pStyle w:val="NormalWeb"/>
        <w:tabs>
          <w:tab w:val="left" w:pos="900"/>
          <w:tab w:val="left" w:pos="1260"/>
          <w:tab w:val="left" w:pos="1843"/>
          <w:tab w:val="left" w:pos="2410"/>
          <w:tab w:val="left" w:pos="2977"/>
          <w:tab w:val="left" w:pos="3828"/>
        </w:tabs>
        <w:spacing w:before="0" w:beforeAutospacing="0" w:after="0" w:afterAutospacing="0" w:line="480" w:lineRule="auto"/>
        <w:ind w:left="1287"/>
        <w:jc w:val="center"/>
        <w:rPr>
          <w:rFonts w:ascii="Arial" w:hAnsi="Arial" w:cs="Arial"/>
          <w:lang w:val="es-MX"/>
        </w:rPr>
      </w:pPr>
      <w:r>
        <w:rPr>
          <w:rFonts w:ascii="Arial" w:hAnsi="Arial" w:cs="Arial"/>
          <w:lang w:val="es-MX"/>
        </w:rPr>
        <w:t>Tabla II. Tolerancia Vi’ respecto a Voltaje nominal</w:t>
      </w:r>
    </w:p>
    <w:p w:rsidR="00487ECA" w:rsidRPr="00A724FA" w:rsidRDefault="00487ECA" w:rsidP="00487ECA">
      <w:pPr>
        <w:tabs>
          <w:tab w:val="left" w:pos="567"/>
          <w:tab w:val="left" w:pos="1276"/>
          <w:tab w:val="left" w:pos="1843"/>
          <w:tab w:val="left" w:pos="2410"/>
          <w:tab w:val="left" w:pos="2977"/>
          <w:tab w:val="left" w:pos="3828"/>
        </w:tabs>
        <w:autoSpaceDE w:val="0"/>
        <w:autoSpaceDN w:val="0"/>
        <w:adjustRightInd w:val="0"/>
        <w:spacing w:line="480" w:lineRule="auto"/>
        <w:rPr>
          <w:rFonts w:ascii="Arial" w:hAnsi="Arial" w:cs="Arial"/>
          <w:b/>
          <w:i/>
          <w:lang w:val="es-MX" w:eastAsia="es-EC"/>
        </w:rPr>
      </w:pPr>
    </w:p>
    <w:p w:rsidR="00487ECA" w:rsidRPr="00963377" w:rsidRDefault="00487ECA" w:rsidP="005F68FB">
      <w:pPr>
        <w:keepNext/>
        <w:tabs>
          <w:tab w:val="left" w:pos="567"/>
          <w:tab w:val="left" w:pos="1843"/>
          <w:tab w:val="left" w:pos="2410"/>
          <w:tab w:val="left" w:pos="2977"/>
          <w:tab w:val="left" w:pos="3828"/>
        </w:tabs>
        <w:autoSpaceDE w:val="0"/>
        <w:autoSpaceDN w:val="0"/>
        <w:adjustRightInd w:val="0"/>
        <w:spacing w:line="480" w:lineRule="auto"/>
        <w:ind w:left="709"/>
        <w:outlineLvl w:val="0"/>
        <w:rPr>
          <w:rFonts w:ascii="Arial" w:eastAsia="MS Mincho" w:hAnsi="Arial" w:cs="Arial"/>
          <w:b/>
          <w:lang w:val="es-ES" w:eastAsia="es-EC"/>
        </w:rPr>
      </w:pPr>
      <w:bookmarkStart w:id="74" w:name="_Toc32100887"/>
      <w:bookmarkStart w:id="75" w:name="_Toc33315298"/>
      <w:bookmarkStart w:id="76" w:name="_Toc33315404"/>
      <w:bookmarkStart w:id="77" w:name="_Toc33790018"/>
      <w:bookmarkStart w:id="78" w:name="_Toc33790778"/>
      <w:bookmarkStart w:id="79" w:name="_Toc33810535"/>
      <w:bookmarkStart w:id="80" w:name="_Toc33813940"/>
      <w:r w:rsidRPr="00963377">
        <w:rPr>
          <w:rFonts w:ascii="Arial" w:eastAsia="MS Mincho" w:hAnsi="Arial" w:cs="Arial"/>
          <w:b/>
          <w:lang w:val="es-ES" w:eastAsia="es-EC"/>
        </w:rPr>
        <w:lastRenderedPageBreak/>
        <w:t>3.</w:t>
      </w:r>
      <w:r>
        <w:rPr>
          <w:rFonts w:ascii="Arial" w:eastAsia="MS Mincho" w:hAnsi="Arial" w:cs="Arial"/>
          <w:b/>
          <w:lang w:val="es-ES" w:eastAsia="es-EC"/>
        </w:rPr>
        <w:t>3</w:t>
      </w:r>
      <w:r w:rsidRPr="00963377">
        <w:rPr>
          <w:rFonts w:ascii="Arial" w:eastAsia="MS Mincho" w:hAnsi="Arial" w:cs="Arial"/>
          <w:b/>
          <w:lang w:val="es-ES" w:eastAsia="es-EC"/>
        </w:rPr>
        <w:t>.2 EN 50160 (NORMA EUROPEA DE CALIDAD DE ENERGÍA)</w:t>
      </w:r>
      <w:bookmarkEnd w:id="74"/>
      <w:bookmarkEnd w:id="75"/>
      <w:bookmarkEnd w:id="76"/>
      <w:bookmarkEnd w:id="77"/>
      <w:bookmarkEnd w:id="78"/>
      <w:bookmarkEnd w:id="79"/>
      <w:bookmarkEnd w:id="80"/>
    </w:p>
    <w:p w:rsidR="00487ECA" w:rsidRPr="00963377" w:rsidRDefault="00487ECA" w:rsidP="003816AB">
      <w:pPr>
        <w:tabs>
          <w:tab w:val="left" w:pos="567"/>
          <w:tab w:val="left" w:pos="1276"/>
          <w:tab w:val="left" w:pos="1843"/>
          <w:tab w:val="left" w:pos="2410"/>
          <w:tab w:val="left" w:pos="2977"/>
          <w:tab w:val="left" w:pos="3828"/>
        </w:tabs>
        <w:spacing w:line="480" w:lineRule="auto"/>
        <w:ind w:left="1276"/>
        <w:jc w:val="both"/>
        <w:rPr>
          <w:rFonts w:ascii="Arial" w:hAnsi="Arial" w:cs="Arial"/>
          <w:snapToGrid w:val="0"/>
          <w:lang w:val="es-ES" w:eastAsia="es-EC"/>
        </w:rPr>
      </w:pPr>
      <w:r w:rsidRPr="00963377">
        <w:rPr>
          <w:rFonts w:ascii="Arial" w:hAnsi="Arial" w:cs="Arial"/>
          <w:snapToGrid w:val="0"/>
          <w:lang w:val="es-ES" w:eastAsia="es-EC"/>
        </w:rPr>
        <w:t xml:space="preserve">Para poder tener variedad se presenta </w:t>
      </w:r>
      <w:smartTag w:uri="urn:schemas-microsoft-com:office:smarttags" w:element="PersonName">
        <w:smartTagPr>
          <w:attr w:name="ProductID" w:val="la Norma"/>
        </w:smartTagPr>
        <w:r w:rsidRPr="00963377">
          <w:rPr>
            <w:rFonts w:ascii="Arial" w:hAnsi="Arial" w:cs="Arial"/>
            <w:snapToGrid w:val="0"/>
            <w:lang w:val="es-ES" w:eastAsia="es-EC"/>
          </w:rPr>
          <w:t>la Norma</w:t>
        </w:r>
      </w:smartTag>
      <w:r w:rsidRPr="00963377">
        <w:rPr>
          <w:rFonts w:ascii="Arial" w:hAnsi="Arial" w:cs="Arial"/>
          <w:snapToGrid w:val="0"/>
          <w:lang w:val="es-ES" w:eastAsia="es-EC"/>
        </w:rPr>
        <w:t xml:space="preserve"> que rige en la mayoría de los países de la unión europea. Esta Norma se la conoce como </w:t>
      </w:r>
      <w:smartTag w:uri="urn:schemas-microsoft-com:office:smarttags" w:element="PersonName">
        <w:smartTagPr>
          <w:attr w:name="ProductID" w:val="la EN"/>
        </w:smartTagPr>
        <w:r w:rsidRPr="00963377">
          <w:rPr>
            <w:rFonts w:ascii="Arial" w:hAnsi="Arial" w:cs="Arial"/>
            <w:snapToGrid w:val="0"/>
            <w:lang w:val="es-ES" w:eastAsia="es-EC"/>
          </w:rPr>
          <w:t>la EN</w:t>
        </w:r>
      </w:smartTag>
      <w:r w:rsidRPr="00963377">
        <w:rPr>
          <w:rFonts w:ascii="Arial" w:hAnsi="Arial" w:cs="Arial"/>
          <w:snapToGrid w:val="0"/>
          <w:lang w:val="es-ES" w:eastAsia="es-EC"/>
        </w:rPr>
        <w:t xml:space="preserve"> 50160.</w:t>
      </w:r>
    </w:p>
    <w:p w:rsidR="00487ECA" w:rsidRPr="00963377" w:rsidRDefault="00487ECA" w:rsidP="00487ECA">
      <w:pPr>
        <w:tabs>
          <w:tab w:val="left" w:pos="567"/>
          <w:tab w:val="left" w:pos="1276"/>
          <w:tab w:val="left" w:pos="1843"/>
          <w:tab w:val="left" w:pos="2410"/>
          <w:tab w:val="left" w:pos="2977"/>
          <w:tab w:val="left" w:pos="3828"/>
        </w:tabs>
        <w:rPr>
          <w:rFonts w:ascii="Arial" w:hAnsi="Arial" w:cs="Arial"/>
          <w:b/>
          <w:snapToGrid w:val="0"/>
          <w:lang w:val="es-ES" w:eastAsia="es-EC"/>
        </w:rPr>
      </w:pPr>
    </w:p>
    <w:p w:rsidR="00487ECA" w:rsidRPr="005F68FB" w:rsidRDefault="005F68FB" w:rsidP="005F68FB">
      <w:pPr>
        <w:keepNext/>
        <w:tabs>
          <w:tab w:val="left" w:pos="567"/>
          <w:tab w:val="left" w:pos="1276"/>
          <w:tab w:val="left" w:pos="1843"/>
          <w:tab w:val="left" w:pos="2410"/>
          <w:tab w:val="left" w:pos="2977"/>
          <w:tab w:val="left" w:pos="3828"/>
        </w:tabs>
        <w:ind w:left="567"/>
        <w:jc w:val="both"/>
        <w:outlineLvl w:val="3"/>
        <w:rPr>
          <w:rFonts w:ascii="Arial" w:eastAsia="MS Mincho" w:hAnsi="Arial" w:cs="Arial"/>
          <w:b/>
          <w:lang w:eastAsia="es-EC"/>
        </w:rPr>
      </w:pPr>
      <w:r>
        <w:rPr>
          <w:rFonts w:ascii="Arial" w:eastAsia="MS Mincho" w:hAnsi="Arial" w:cs="Arial"/>
          <w:b/>
          <w:lang w:eastAsia="es-EC"/>
        </w:rPr>
        <w:tab/>
      </w:r>
      <w:r w:rsidR="00E70FCF" w:rsidRPr="005F68FB">
        <w:rPr>
          <w:rFonts w:ascii="Arial" w:eastAsia="MS Mincho" w:hAnsi="Arial" w:cs="Arial"/>
          <w:b/>
          <w:lang w:eastAsia="es-EC"/>
        </w:rPr>
        <w:t>ARMÓNICOS</w:t>
      </w:r>
      <w:r w:rsidR="00487ECA" w:rsidRPr="005F68FB">
        <w:rPr>
          <w:rFonts w:ascii="Arial" w:eastAsia="MS Mincho" w:hAnsi="Arial" w:cs="Arial"/>
          <w:b/>
          <w:lang w:eastAsia="es-EC"/>
        </w:rPr>
        <w:t xml:space="preserve"> DE VOLTAJE</w:t>
      </w:r>
    </w:p>
    <w:p w:rsidR="005F68FB" w:rsidRDefault="005F68FB" w:rsidP="00487ECA">
      <w:pPr>
        <w:tabs>
          <w:tab w:val="left" w:pos="567"/>
          <w:tab w:val="left" w:pos="720"/>
          <w:tab w:val="left" w:pos="1276"/>
          <w:tab w:val="left" w:pos="1843"/>
          <w:tab w:val="left" w:pos="2410"/>
          <w:tab w:val="left" w:pos="2977"/>
          <w:tab w:val="left" w:pos="3828"/>
        </w:tabs>
        <w:ind w:left="567"/>
        <w:jc w:val="both"/>
        <w:rPr>
          <w:rFonts w:ascii="Arial" w:hAnsi="Arial" w:cs="Arial"/>
          <w:snapToGrid w:val="0"/>
          <w:lang w:val="es-ES" w:eastAsia="es-EC"/>
        </w:rPr>
      </w:pPr>
    </w:p>
    <w:p w:rsidR="00487ECA" w:rsidRPr="005F68FB" w:rsidRDefault="00487ECA" w:rsidP="005F68FB">
      <w:pPr>
        <w:tabs>
          <w:tab w:val="left" w:pos="567"/>
          <w:tab w:val="left" w:pos="1276"/>
          <w:tab w:val="left" w:pos="1843"/>
          <w:tab w:val="left" w:pos="2410"/>
          <w:tab w:val="left" w:pos="2977"/>
          <w:tab w:val="left" w:pos="3828"/>
        </w:tabs>
        <w:spacing w:line="480" w:lineRule="auto"/>
        <w:ind w:left="1276"/>
        <w:jc w:val="both"/>
        <w:rPr>
          <w:rFonts w:ascii="Arial" w:hAnsi="Arial" w:cs="Arial"/>
          <w:lang w:eastAsia="es-EC"/>
        </w:rPr>
      </w:pPr>
      <w:r w:rsidRPr="005F68FB">
        <w:rPr>
          <w:rFonts w:ascii="Arial" w:hAnsi="Arial" w:cs="Arial"/>
          <w:lang w:eastAsia="es-EC"/>
        </w:rPr>
        <w:t>Todas las mediciones de Armónicos realizadas esta definidas por l</w:t>
      </w:r>
      <w:r w:rsidR="004D7393">
        <w:rPr>
          <w:rFonts w:ascii="Arial" w:hAnsi="Arial" w:cs="Arial"/>
          <w:lang w:eastAsia="es-EC"/>
        </w:rPr>
        <w:t>a</w:t>
      </w:r>
      <w:r w:rsidRPr="005F68FB">
        <w:rPr>
          <w:rFonts w:ascii="Arial" w:hAnsi="Arial" w:cs="Arial"/>
          <w:lang w:eastAsia="es-EC"/>
        </w:rPr>
        <w:t xml:space="preserve"> norma IEC 61000-4-7</w:t>
      </w:r>
    </w:p>
    <w:p w:rsidR="00487ECA" w:rsidRPr="005F68FB" w:rsidRDefault="00487ECA" w:rsidP="005F68FB">
      <w:pPr>
        <w:tabs>
          <w:tab w:val="left" w:pos="567"/>
          <w:tab w:val="left" w:pos="1276"/>
          <w:tab w:val="left" w:pos="1843"/>
          <w:tab w:val="left" w:pos="2410"/>
          <w:tab w:val="left" w:pos="2977"/>
          <w:tab w:val="left" w:pos="3828"/>
        </w:tabs>
        <w:spacing w:line="480" w:lineRule="auto"/>
        <w:ind w:left="1276"/>
        <w:jc w:val="both"/>
        <w:rPr>
          <w:rFonts w:ascii="Arial" w:hAnsi="Arial" w:cs="Arial"/>
          <w:lang w:eastAsia="es-EC"/>
        </w:rPr>
      </w:pPr>
      <w:r w:rsidRPr="005F68FB">
        <w:rPr>
          <w:rFonts w:ascii="Arial" w:hAnsi="Arial" w:cs="Arial"/>
          <w:lang w:eastAsia="es-EC"/>
        </w:rPr>
        <w:t>Periodo de observación: 1 semana con pasos fijos de 10 minutos</w:t>
      </w:r>
    </w:p>
    <w:p w:rsidR="00487ECA" w:rsidRPr="005F68FB" w:rsidRDefault="00487ECA" w:rsidP="005F68FB">
      <w:pPr>
        <w:tabs>
          <w:tab w:val="left" w:pos="567"/>
          <w:tab w:val="left" w:pos="1276"/>
          <w:tab w:val="left" w:pos="1843"/>
          <w:tab w:val="left" w:pos="2410"/>
          <w:tab w:val="left" w:pos="2977"/>
          <w:tab w:val="left" w:pos="3828"/>
        </w:tabs>
        <w:spacing w:line="480" w:lineRule="auto"/>
        <w:ind w:left="1276"/>
        <w:jc w:val="both"/>
        <w:rPr>
          <w:rFonts w:ascii="Arial" w:hAnsi="Arial" w:cs="Arial"/>
          <w:lang w:eastAsia="es-EC"/>
        </w:rPr>
      </w:pPr>
      <w:r w:rsidRPr="005F68FB">
        <w:rPr>
          <w:rFonts w:ascii="Arial" w:hAnsi="Arial" w:cs="Arial"/>
          <w:lang w:eastAsia="es-EC"/>
        </w:rPr>
        <w:t>Se define N como el numero de intervalos de 10 minutos en los cuales el voltaje esta dentro de +/- 15% del nominal</w:t>
      </w:r>
    </w:p>
    <w:p w:rsidR="00487ECA" w:rsidRPr="005F68FB" w:rsidRDefault="00487ECA" w:rsidP="005F68FB">
      <w:pPr>
        <w:tabs>
          <w:tab w:val="left" w:pos="567"/>
          <w:tab w:val="left" w:pos="1276"/>
          <w:tab w:val="left" w:pos="1843"/>
          <w:tab w:val="left" w:pos="2410"/>
          <w:tab w:val="left" w:pos="2977"/>
          <w:tab w:val="left" w:pos="3828"/>
        </w:tabs>
        <w:spacing w:line="480" w:lineRule="auto"/>
        <w:ind w:left="1276"/>
        <w:jc w:val="both"/>
        <w:rPr>
          <w:rFonts w:ascii="Arial" w:hAnsi="Arial" w:cs="Arial"/>
          <w:lang w:eastAsia="es-EC"/>
        </w:rPr>
      </w:pPr>
      <w:r w:rsidRPr="005F68FB">
        <w:rPr>
          <w:rFonts w:ascii="Arial" w:hAnsi="Arial" w:cs="Arial"/>
          <w:lang w:eastAsia="es-EC"/>
        </w:rPr>
        <w:t xml:space="preserve">N1: Numero de intervalos en los cuales el nivel de una o </w:t>
      </w:r>
      <w:r w:rsidR="004D7393" w:rsidRPr="005F68FB">
        <w:rPr>
          <w:rFonts w:ascii="Arial" w:hAnsi="Arial" w:cs="Arial"/>
          <w:lang w:eastAsia="es-EC"/>
        </w:rPr>
        <w:t>más</w:t>
      </w:r>
      <w:r w:rsidRPr="005F68FB">
        <w:rPr>
          <w:rFonts w:ascii="Arial" w:hAnsi="Arial" w:cs="Arial"/>
          <w:lang w:eastAsia="es-EC"/>
        </w:rPr>
        <w:t xml:space="preserve">  Armónicos individuales (niveles definidos en tabla) son excedidos y el voltaje se encuentra dentro del +/- 15% del nominal</w:t>
      </w:r>
    </w:p>
    <w:p w:rsidR="00487ECA" w:rsidRPr="005F68FB" w:rsidRDefault="00487ECA" w:rsidP="005F68FB">
      <w:pPr>
        <w:tabs>
          <w:tab w:val="left" w:pos="567"/>
          <w:tab w:val="left" w:pos="1276"/>
          <w:tab w:val="left" w:pos="1843"/>
          <w:tab w:val="left" w:pos="2410"/>
          <w:tab w:val="left" w:pos="2977"/>
          <w:tab w:val="left" w:pos="3828"/>
        </w:tabs>
        <w:spacing w:line="480" w:lineRule="auto"/>
        <w:ind w:left="1276"/>
        <w:jc w:val="both"/>
        <w:rPr>
          <w:rFonts w:ascii="Arial" w:hAnsi="Arial" w:cs="Arial"/>
          <w:lang w:eastAsia="es-EC"/>
        </w:rPr>
      </w:pPr>
      <w:r w:rsidRPr="005F68FB">
        <w:rPr>
          <w:rFonts w:ascii="Arial" w:hAnsi="Arial" w:cs="Arial"/>
          <w:lang w:eastAsia="es-EC"/>
        </w:rPr>
        <w:t>N2: número de intervalos en los que el THD de onda o mas fases excede el 8% y el voltaje se encuentra dentro del +/- 15% del nominal (el THD incluye todas las Armónicos hasta la 40th)</w:t>
      </w:r>
    </w:p>
    <w:p w:rsidR="00487ECA" w:rsidRPr="005F68FB" w:rsidRDefault="00487ECA" w:rsidP="005F68FB">
      <w:pPr>
        <w:tabs>
          <w:tab w:val="left" w:pos="567"/>
          <w:tab w:val="left" w:pos="1276"/>
          <w:tab w:val="left" w:pos="1843"/>
          <w:tab w:val="left" w:pos="2410"/>
          <w:tab w:val="left" w:pos="2977"/>
          <w:tab w:val="left" w:pos="3828"/>
        </w:tabs>
        <w:spacing w:line="480" w:lineRule="auto"/>
        <w:ind w:left="1276"/>
        <w:jc w:val="both"/>
        <w:rPr>
          <w:rFonts w:ascii="Arial" w:hAnsi="Arial" w:cs="Arial"/>
          <w:lang w:eastAsia="es-EC"/>
        </w:rPr>
      </w:pPr>
      <w:r w:rsidRPr="005F68FB">
        <w:rPr>
          <w:rFonts w:ascii="Arial" w:hAnsi="Arial" w:cs="Arial"/>
          <w:lang w:eastAsia="es-EC"/>
        </w:rPr>
        <w:t>Voltaje Armónico cumple con la norma si N1/N es &lt;=5% y N2/N es &lt;= 5% durante el periodo de observación</w:t>
      </w:r>
    </w:p>
    <w:p w:rsidR="00487ECA" w:rsidRDefault="00487ECA" w:rsidP="00487ECA">
      <w:pPr>
        <w:tabs>
          <w:tab w:val="left" w:pos="567"/>
          <w:tab w:val="left" w:pos="1276"/>
          <w:tab w:val="left" w:pos="1843"/>
          <w:tab w:val="left" w:pos="2410"/>
          <w:tab w:val="left" w:pos="2977"/>
          <w:tab w:val="left" w:pos="3828"/>
        </w:tabs>
        <w:autoSpaceDE w:val="0"/>
        <w:autoSpaceDN w:val="0"/>
        <w:adjustRightInd w:val="0"/>
        <w:ind w:left="567"/>
        <w:jc w:val="both"/>
        <w:rPr>
          <w:rFonts w:ascii="Arial" w:hAnsi="Arial" w:cs="Arial"/>
          <w:snapToGrid w:val="0"/>
          <w:lang w:val="es-ES" w:eastAsia="es-EC"/>
        </w:rPr>
      </w:pPr>
    </w:p>
    <w:p w:rsidR="005F68FB" w:rsidRDefault="005F68FB" w:rsidP="00487ECA">
      <w:pPr>
        <w:tabs>
          <w:tab w:val="left" w:pos="567"/>
          <w:tab w:val="left" w:pos="1276"/>
          <w:tab w:val="left" w:pos="1843"/>
          <w:tab w:val="left" w:pos="2410"/>
          <w:tab w:val="left" w:pos="2977"/>
          <w:tab w:val="left" w:pos="3828"/>
        </w:tabs>
        <w:autoSpaceDE w:val="0"/>
        <w:autoSpaceDN w:val="0"/>
        <w:adjustRightInd w:val="0"/>
        <w:ind w:left="567"/>
        <w:jc w:val="both"/>
        <w:rPr>
          <w:rFonts w:ascii="Arial" w:hAnsi="Arial" w:cs="Arial"/>
          <w:snapToGrid w:val="0"/>
          <w:lang w:val="es-ES" w:eastAsia="es-EC"/>
        </w:rPr>
      </w:pPr>
    </w:p>
    <w:p w:rsidR="005F68FB" w:rsidRDefault="005F68FB" w:rsidP="00487ECA">
      <w:pPr>
        <w:tabs>
          <w:tab w:val="left" w:pos="567"/>
          <w:tab w:val="left" w:pos="1276"/>
          <w:tab w:val="left" w:pos="1843"/>
          <w:tab w:val="left" w:pos="2410"/>
          <w:tab w:val="left" w:pos="2977"/>
          <w:tab w:val="left" w:pos="3828"/>
        </w:tabs>
        <w:autoSpaceDE w:val="0"/>
        <w:autoSpaceDN w:val="0"/>
        <w:adjustRightInd w:val="0"/>
        <w:ind w:left="567"/>
        <w:jc w:val="both"/>
        <w:rPr>
          <w:rFonts w:ascii="Arial" w:hAnsi="Arial" w:cs="Arial"/>
          <w:snapToGrid w:val="0"/>
          <w:lang w:val="es-ES" w:eastAsia="es-EC"/>
        </w:rPr>
      </w:pPr>
    </w:p>
    <w:p w:rsidR="005F68FB" w:rsidRDefault="005F68FB" w:rsidP="00487ECA">
      <w:pPr>
        <w:tabs>
          <w:tab w:val="left" w:pos="567"/>
          <w:tab w:val="left" w:pos="1276"/>
          <w:tab w:val="left" w:pos="1843"/>
          <w:tab w:val="left" w:pos="2410"/>
          <w:tab w:val="left" w:pos="2977"/>
          <w:tab w:val="left" w:pos="3828"/>
        </w:tabs>
        <w:autoSpaceDE w:val="0"/>
        <w:autoSpaceDN w:val="0"/>
        <w:adjustRightInd w:val="0"/>
        <w:ind w:left="567"/>
        <w:jc w:val="both"/>
        <w:rPr>
          <w:rFonts w:ascii="Arial" w:hAnsi="Arial" w:cs="Arial"/>
          <w:snapToGrid w:val="0"/>
          <w:lang w:val="es-ES" w:eastAsia="es-EC"/>
        </w:rPr>
      </w:pPr>
    </w:p>
    <w:p w:rsidR="005F68FB" w:rsidRDefault="005F68FB" w:rsidP="00487ECA">
      <w:pPr>
        <w:tabs>
          <w:tab w:val="left" w:pos="567"/>
          <w:tab w:val="left" w:pos="1276"/>
          <w:tab w:val="left" w:pos="1843"/>
          <w:tab w:val="left" w:pos="2410"/>
          <w:tab w:val="left" w:pos="2977"/>
          <w:tab w:val="left" w:pos="3828"/>
        </w:tabs>
        <w:autoSpaceDE w:val="0"/>
        <w:autoSpaceDN w:val="0"/>
        <w:adjustRightInd w:val="0"/>
        <w:ind w:left="567"/>
        <w:jc w:val="both"/>
        <w:rPr>
          <w:rFonts w:ascii="Arial" w:hAnsi="Arial" w:cs="Arial"/>
          <w:snapToGrid w:val="0"/>
          <w:lang w:val="es-ES" w:eastAsia="es-EC"/>
        </w:rPr>
      </w:pPr>
    </w:p>
    <w:p w:rsidR="005F68FB" w:rsidRDefault="005F68FB" w:rsidP="00487ECA">
      <w:pPr>
        <w:tabs>
          <w:tab w:val="left" w:pos="567"/>
          <w:tab w:val="left" w:pos="1276"/>
          <w:tab w:val="left" w:pos="1843"/>
          <w:tab w:val="left" w:pos="2410"/>
          <w:tab w:val="left" w:pos="2977"/>
          <w:tab w:val="left" w:pos="3828"/>
        </w:tabs>
        <w:autoSpaceDE w:val="0"/>
        <w:autoSpaceDN w:val="0"/>
        <w:adjustRightInd w:val="0"/>
        <w:ind w:left="567"/>
        <w:jc w:val="both"/>
        <w:rPr>
          <w:rFonts w:ascii="Arial" w:hAnsi="Arial" w:cs="Arial"/>
          <w:snapToGrid w:val="0"/>
          <w:lang w:val="es-ES" w:eastAsia="es-EC"/>
        </w:rPr>
      </w:pPr>
    </w:p>
    <w:p w:rsidR="005F68FB" w:rsidRPr="00963377" w:rsidRDefault="005F68FB" w:rsidP="00487ECA">
      <w:pPr>
        <w:tabs>
          <w:tab w:val="left" w:pos="567"/>
          <w:tab w:val="left" w:pos="1276"/>
          <w:tab w:val="left" w:pos="1843"/>
          <w:tab w:val="left" w:pos="2410"/>
          <w:tab w:val="left" w:pos="2977"/>
          <w:tab w:val="left" w:pos="3828"/>
        </w:tabs>
        <w:autoSpaceDE w:val="0"/>
        <w:autoSpaceDN w:val="0"/>
        <w:adjustRightInd w:val="0"/>
        <w:ind w:left="567"/>
        <w:jc w:val="both"/>
        <w:rPr>
          <w:rFonts w:ascii="Arial" w:hAnsi="Arial" w:cs="Arial"/>
          <w:snapToGrid w:val="0"/>
          <w:lang w:val="es-ES" w:eastAsia="es-EC"/>
        </w:rPr>
      </w:pPr>
    </w:p>
    <w:p w:rsidR="00487ECA" w:rsidRPr="005F68FB" w:rsidRDefault="005F68FB" w:rsidP="005F68FB">
      <w:pPr>
        <w:keepNext/>
        <w:tabs>
          <w:tab w:val="left" w:pos="567"/>
          <w:tab w:val="left" w:pos="1276"/>
          <w:tab w:val="left" w:pos="1843"/>
          <w:tab w:val="left" w:pos="2410"/>
          <w:tab w:val="left" w:pos="2977"/>
          <w:tab w:val="left" w:pos="3828"/>
        </w:tabs>
        <w:ind w:left="567"/>
        <w:jc w:val="both"/>
        <w:outlineLvl w:val="3"/>
        <w:rPr>
          <w:rFonts w:ascii="Arial" w:eastAsia="MS Mincho" w:hAnsi="Arial" w:cs="Arial"/>
          <w:b/>
          <w:lang w:eastAsia="es-EC"/>
        </w:rPr>
      </w:pPr>
      <w:r>
        <w:rPr>
          <w:rFonts w:ascii="Arial" w:eastAsia="MS Mincho" w:hAnsi="Arial" w:cs="Arial"/>
          <w:b/>
          <w:lang w:eastAsia="es-EC"/>
        </w:rPr>
        <w:lastRenderedPageBreak/>
        <w:tab/>
      </w:r>
      <w:r w:rsidR="00487ECA" w:rsidRPr="005F68FB">
        <w:rPr>
          <w:rFonts w:ascii="Arial" w:eastAsia="MS Mincho" w:hAnsi="Arial" w:cs="Arial"/>
          <w:b/>
          <w:lang w:eastAsia="es-EC"/>
        </w:rPr>
        <w:t>FLICKERS</w:t>
      </w:r>
    </w:p>
    <w:p w:rsidR="005F68FB" w:rsidRDefault="005F68FB" w:rsidP="00487ECA">
      <w:pPr>
        <w:tabs>
          <w:tab w:val="left" w:pos="567"/>
          <w:tab w:val="left" w:pos="1276"/>
          <w:tab w:val="left" w:pos="1843"/>
          <w:tab w:val="left" w:pos="2410"/>
          <w:tab w:val="left" w:pos="2977"/>
          <w:tab w:val="left" w:pos="3828"/>
        </w:tabs>
        <w:ind w:left="567"/>
        <w:jc w:val="both"/>
        <w:rPr>
          <w:rFonts w:ascii="Arial" w:hAnsi="Arial" w:cs="Arial"/>
          <w:snapToGrid w:val="0"/>
          <w:lang w:val="es-ES" w:eastAsia="es-EC"/>
        </w:rPr>
      </w:pPr>
    </w:p>
    <w:p w:rsidR="00487ECA" w:rsidRPr="005F68FB" w:rsidRDefault="00487ECA" w:rsidP="005F68FB">
      <w:pPr>
        <w:tabs>
          <w:tab w:val="left" w:pos="567"/>
          <w:tab w:val="left" w:pos="1276"/>
          <w:tab w:val="left" w:pos="1843"/>
          <w:tab w:val="left" w:pos="2410"/>
          <w:tab w:val="left" w:pos="2977"/>
          <w:tab w:val="left" w:pos="3828"/>
        </w:tabs>
        <w:spacing w:line="480" w:lineRule="auto"/>
        <w:ind w:left="1276"/>
        <w:jc w:val="both"/>
        <w:rPr>
          <w:rFonts w:ascii="Arial" w:hAnsi="Arial" w:cs="Arial"/>
          <w:lang w:eastAsia="es-EC"/>
        </w:rPr>
      </w:pPr>
      <w:r w:rsidRPr="005F68FB">
        <w:rPr>
          <w:rFonts w:ascii="Arial" w:hAnsi="Arial" w:cs="Arial"/>
          <w:lang w:eastAsia="es-EC"/>
        </w:rPr>
        <w:t>Los valore</w:t>
      </w:r>
      <w:r w:rsidR="007731D8">
        <w:rPr>
          <w:rFonts w:ascii="Arial" w:hAnsi="Arial" w:cs="Arial"/>
          <w:lang w:eastAsia="es-EC"/>
        </w:rPr>
        <w:t>s</w:t>
      </w:r>
      <w:r w:rsidRPr="005F68FB">
        <w:rPr>
          <w:rFonts w:ascii="Arial" w:hAnsi="Arial" w:cs="Arial"/>
          <w:lang w:eastAsia="es-EC"/>
        </w:rPr>
        <w:t xml:space="preserve"> de flicker Pst (short term) y Plt (long term) son generados de acuerdo a </w:t>
      </w:r>
      <w:smartTag w:uri="urn:schemas-microsoft-com:office:smarttags" w:element="PersonName">
        <w:smartTagPr>
          <w:attr w:name="ProductID" w:val="la Norma IEC"/>
        </w:smartTagPr>
        <w:r w:rsidRPr="005F68FB">
          <w:rPr>
            <w:rFonts w:ascii="Arial" w:hAnsi="Arial" w:cs="Arial"/>
            <w:lang w:eastAsia="es-EC"/>
          </w:rPr>
          <w:t>la norma IEC</w:t>
        </w:r>
      </w:smartTag>
      <w:r w:rsidRPr="005F68FB">
        <w:rPr>
          <w:rFonts w:ascii="Arial" w:hAnsi="Arial" w:cs="Arial"/>
          <w:lang w:eastAsia="es-EC"/>
        </w:rPr>
        <w:t xml:space="preserve"> 61000-4-15</w:t>
      </w:r>
      <w:r w:rsidR="004D7393">
        <w:rPr>
          <w:rFonts w:ascii="Arial" w:hAnsi="Arial" w:cs="Arial"/>
          <w:lang w:eastAsia="es-EC"/>
        </w:rPr>
        <w:t>.</w:t>
      </w:r>
    </w:p>
    <w:p w:rsidR="00487ECA" w:rsidRPr="005F68FB" w:rsidRDefault="00487ECA" w:rsidP="005F68FB">
      <w:pPr>
        <w:tabs>
          <w:tab w:val="left" w:pos="567"/>
          <w:tab w:val="left" w:pos="1276"/>
          <w:tab w:val="left" w:pos="1843"/>
          <w:tab w:val="left" w:pos="2410"/>
          <w:tab w:val="left" w:pos="2977"/>
          <w:tab w:val="left" w:pos="3828"/>
        </w:tabs>
        <w:spacing w:line="480" w:lineRule="auto"/>
        <w:ind w:left="1276"/>
        <w:jc w:val="both"/>
        <w:rPr>
          <w:rFonts w:ascii="Arial" w:hAnsi="Arial" w:cs="Arial"/>
          <w:lang w:eastAsia="es-EC"/>
        </w:rPr>
      </w:pPr>
      <w:r w:rsidRPr="005F68FB">
        <w:rPr>
          <w:rFonts w:ascii="Arial" w:hAnsi="Arial" w:cs="Arial"/>
          <w:lang w:eastAsia="es-EC"/>
        </w:rPr>
        <w:t xml:space="preserve">Periodo de observación: 1 semana con intervalos definidos para el Pst de 10 min. </w:t>
      </w:r>
    </w:p>
    <w:p w:rsidR="00487ECA" w:rsidRPr="005F68FB" w:rsidRDefault="00487ECA" w:rsidP="005F68FB">
      <w:pPr>
        <w:tabs>
          <w:tab w:val="left" w:pos="567"/>
          <w:tab w:val="left" w:pos="1276"/>
          <w:tab w:val="left" w:pos="1843"/>
          <w:tab w:val="left" w:pos="2410"/>
          <w:tab w:val="left" w:pos="2977"/>
          <w:tab w:val="left" w:pos="3828"/>
        </w:tabs>
        <w:spacing w:line="480" w:lineRule="auto"/>
        <w:ind w:left="1276"/>
        <w:jc w:val="both"/>
        <w:rPr>
          <w:rFonts w:ascii="Arial" w:hAnsi="Arial" w:cs="Arial"/>
          <w:lang w:eastAsia="es-EC"/>
        </w:rPr>
      </w:pPr>
      <w:r w:rsidRPr="005F68FB">
        <w:rPr>
          <w:rFonts w:ascii="Arial" w:hAnsi="Arial" w:cs="Arial"/>
          <w:lang w:eastAsia="es-EC"/>
        </w:rPr>
        <w:t>Un valor del Pst es considerado valido si el voltaje esta dentro del +/-15% del nominal y/o no hay ningún voltaje dip de &gt;=15%</w:t>
      </w:r>
    </w:p>
    <w:p w:rsidR="00487ECA" w:rsidRPr="005F68FB" w:rsidRDefault="00487ECA" w:rsidP="005F68FB">
      <w:pPr>
        <w:tabs>
          <w:tab w:val="left" w:pos="567"/>
          <w:tab w:val="left" w:pos="1276"/>
          <w:tab w:val="left" w:pos="1843"/>
          <w:tab w:val="left" w:pos="2410"/>
          <w:tab w:val="left" w:pos="2977"/>
          <w:tab w:val="left" w:pos="3828"/>
        </w:tabs>
        <w:spacing w:line="480" w:lineRule="auto"/>
        <w:ind w:left="1276"/>
        <w:jc w:val="both"/>
        <w:rPr>
          <w:rFonts w:ascii="Arial" w:hAnsi="Arial" w:cs="Arial"/>
          <w:lang w:eastAsia="es-EC"/>
        </w:rPr>
      </w:pPr>
      <w:r w:rsidRPr="005F68FB">
        <w:rPr>
          <w:rFonts w:ascii="Arial" w:hAnsi="Arial" w:cs="Arial"/>
          <w:lang w:eastAsia="es-EC"/>
        </w:rPr>
        <w:t>N: numero de valores de Plt recogidos durante un periodo de observación (basado en 12 validos valores consecutivos de Pst)</w:t>
      </w:r>
    </w:p>
    <w:p w:rsidR="00487ECA" w:rsidRPr="005F68FB" w:rsidRDefault="00487ECA" w:rsidP="005F68FB">
      <w:pPr>
        <w:tabs>
          <w:tab w:val="left" w:pos="567"/>
          <w:tab w:val="left" w:pos="1276"/>
          <w:tab w:val="left" w:pos="1843"/>
          <w:tab w:val="left" w:pos="2410"/>
          <w:tab w:val="left" w:pos="2977"/>
          <w:tab w:val="left" w:pos="3828"/>
        </w:tabs>
        <w:spacing w:line="480" w:lineRule="auto"/>
        <w:ind w:left="1276"/>
        <w:jc w:val="both"/>
        <w:rPr>
          <w:rFonts w:ascii="Arial" w:hAnsi="Arial" w:cs="Arial"/>
          <w:lang w:eastAsia="es-EC"/>
        </w:rPr>
      </w:pPr>
      <w:r w:rsidRPr="005F68FB">
        <w:rPr>
          <w:rFonts w:ascii="Arial" w:hAnsi="Arial" w:cs="Arial"/>
          <w:lang w:eastAsia="es-EC"/>
        </w:rPr>
        <w:t>N1: numero de intervalos en los cuales el Plt&gt;1</w:t>
      </w:r>
    </w:p>
    <w:p w:rsidR="00487ECA" w:rsidRDefault="00487ECA" w:rsidP="005F68FB">
      <w:pPr>
        <w:tabs>
          <w:tab w:val="left" w:pos="567"/>
          <w:tab w:val="left" w:pos="1276"/>
          <w:tab w:val="left" w:pos="1843"/>
          <w:tab w:val="left" w:pos="2410"/>
          <w:tab w:val="left" w:pos="2977"/>
          <w:tab w:val="left" w:pos="3828"/>
        </w:tabs>
        <w:spacing w:line="480" w:lineRule="auto"/>
        <w:ind w:left="1276"/>
        <w:jc w:val="both"/>
        <w:rPr>
          <w:rFonts w:ascii="Arial" w:hAnsi="Arial" w:cs="Arial"/>
          <w:lang w:eastAsia="es-EC"/>
        </w:rPr>
      </w:pPr>
      <w:r w:rsidRPr="005F68FB">
        <w:rPr>
          <w:rFonts w:ascii="Arial" w:hAnsi="Arial" w:cs="Arial"/>
          <w:lang w:eastAsia="es-EC"/>
        </w:rPr>
        <w:t>El flicker cumple con la norma si N1/N&lt;=5% durante el periodo de observación</w:t>
      </w:r>
    </w:p>
    <w:p w:rsidR="004D7393" w:rsidRPr="005F68FB" w:rsidRDefault="004D7393" w:rsidP="005F68FB">
      <w:pPr>
        <w:tabs>
          <w:tab w:val="left" w:pos="567"/>
          <w:tab w:val="left" w:pos="1276"/>
          <w:tab w:val="left" w:pos="1843"/>
          <w:tab w:val="left" w:pos="2410"/>
          <w:tab w:val="left" w:pos="2977"/>
          <w:tab w:val="left" w:pos="3828"/>
        </w:tabs>
        <w:spacing w:line="480" w:lineRule="auto"/>
        <w:ind w:left="1276"/>
        <w:jc w:val="both"/>
        <w:rPr>
          <w:rFonts w:ascii="Arial" w:hAnsi="Arial" w:cs="Arial"/>
          <w:lang w:eastAsia="es-EC"/>
        </w:rPr>
      </w:pPr>
    </w:p>
    <w:p w:rsidR="00487ECA" w:rsidRPr="00963377" w:rsidRDefault="00487ECA" w:rsidP="00487ECA">
      <w:pPr>
        <w:keepNext/>
        <w:tabs>
          <w:tab w:val="left" w:pos="142"/>
          <w:tab w:val="left" w:pos="1276"/>
          <w:tab w:val="left" w:pos="1843"/>
          <w:tab w:val="left" w:pos="2410"/>
          <w:tab w:val="left" w:pos="2977"/>
          <w:tab w:val="left" w:pos="3828"/>
        </w:tabs>
        <w:autoSpaceDE w:val="0"/>
        <w:autoSpaceDN w:val="0"/>
        <w:adjustRightInd w:val="0"/>
        <w:spacing w:line="480" w:lineRule="auto"/>
        <w:outlineLvl w:val="0"/>
        <w:rPr>
          <w:rFonts w:ascii="Arial" w:eastAsia="MS Mincho" w:hAnsi="Arial" w:cs="Arial"/>
          <w:b/>
          <w:lang w:val="es-ES_tradnl" w:eastAsia="es-EC"/>
        </w:rPr>
      </w:pPr>
      <w:bookmarkStart w:id="81" w:name="_Toc32100889"/>
      <w:bookmarkStart w:id="82" w:name="_Toc33315300"/>
      <w:bookmarkStart w:id="83" w:name="_Toc33315406"/>
      <w:bookmarkStart w:id="84" w:name="_Toc33790021"/>
      <w:bookmarkStart w:id="85" w:name="_Toc33790781"/>
      <w:bookmarkStart w:id="86" w:name="_Toc33810538"/>
      <w:bookmarkStart w:id="87" w:name="_Toc33813943"/>
      <w:r w:rsidRPr="00963377">
        <w:rPr>
          <w:rFonts w:ascii="Arial" w:eastAsia="MS Mincho" w:hAnsi="Arial" w:cs="Arial"/>
          <w:b/>
          <w:lang w:val="es-ES_tradnl" w:eastAsia="es-EC"/>
        </w:rPr>
        <w:t>3.</w:t>
      </w:r>
      <w:r>
        <w:rPr>
          <w:rFonts w:ascii="Arial" w:eastAsia="MS Mincho" w:hAnsi="Arial" w:cs="Arial"/>
          <w:b/>
          <w:lang w:val="es-ES_tradnl" w:eastAsia="es-EC"/>
        </w:rPr>
        <w:t>4</w:t>
      </w:r>
      <w:r w:rsidRPr="00963377">
        <w:rPr>
          <w:rFonts w:ascii="Arial" w:eastAsia="MS Mincho" w:hAnsi="Arial" w:cs="Arial"/>
          <w:b/>
          <w:lang w:val="es-ES_tradnl" w:eastAsia="es-EC"/>
        </w:rPr>
        <w:t xml:space="preserve"> FACTOR DE POTENCIA.</w:t>
      </w:r>
      <w:bookmarkEnd w:id="81"/>
      <w:bookmarkEnd w:id="82"/>
      <w:bookmarkEnd w:id="83"/>
      <w:bookmarkEnd w:id="84"/>
      <w:bookmarkEnd w:id="85"/>
      <w:bookmarkEnd w:id="86"/>
      <w:bookmarkEnd w:id="87"/>
    </w:p>
    <w:p w:rsidR="00487ECA" w:rsidRPr="00963377" w:rsidRDefault="00487ECA" w:rsidP="00487ECA">
      <w:pPr>
        <w:keepNext/>
        <w:tabs>
          <w:tab w:val="left" w:pos="567"/>
          <w:tab w:val="left" w:pos="709"/>
          <w:tab w:val="left" w:pos="1843"/>
          <w:tab w:val="left" w:pos="2410"/>
          <w:tab w:val="left" w:pos="2977"/>
          <w:tab w:val="left" w:pos="3828"/>
        </w:tabs>
        <w:autoSpaceDE w:val="0"/>
        <w:autoSpaceDN w:val="0"/>
        <w:adjustRightInd w:val="0"/>
        <w:spacing w:line="480" w:lineRule="auto"/>
        <w:ind w:left="567"/>
        <w:outlineLvl w:val="0"/>
        <w:rPr>
          <w:rFonts w:ascii="Arial" w:eastAsia="MS Mincho" w:hAnsi="Arial" w:cs="Arial"/>
          <w:b/>
          <w:lang w:val="es-ES" w:eastAsia="es-EC"/>
        </w:rPr>
      </w:pPr>
      <w:bookmarkStart w:id="88" w:name="_Toc32100890"/>
      <w:bookmarkStart w:id="89" w:name="_Toc33315301"/>
      <w:bookmarkStart w:id="90" w:name="_Toc33315407"/>
      <w:bookmarkStart w:id="91" w:name="_Toc33790022"/>
      <w:bookmarkStart w:id="92" w:name="_Toc33790782"/>
      <w:bookmarkStart w:id="93" w:name="_Toc33810539"/>
      <w:bookmarkStart w:id="94" w:name="_Toc33813944"/>
      <w:r w:rsidRPr="00963377">
        <w:rPr>
          <w:rFonts w:ascii="Arial" w:eastAsia="MS Mincho" w:hAnsi="Arial" w:cs="Arial"/>
          <w:b/>
          <w:lang w:val="es-ES" w:eastAsia="es-EC"/>
        </w:rPr>
        <w:t>3.</w:t>
      </w:r>
      <w:r>
        <w:rPr>
          <w:rFonts w:ascii="Arial" w:eastAsia="MS Mincho" w:hAnsi="Arial" w:cs="Arial"/>
          <w:b/>
          <w:lang w:val="es-ES" w:eastAsia="es-EC"/>
        </w:rPr>
        <w:t>4</w:t>
      </w:r>
      <w:r w:rsidRPr="00963377">
        <w:rPr>
          <w:rFonts w:ascii="Arial" w:eastAsia="MS Mincho" w:hAnsi="Arial" w:cs="Arial"/>
          <w:b/>
          <w:lang w:val="es-ES" w:eastAsia="es-EC"/>
        </w:rPr>
        <w:t>.1 CONELEC (ECUADOR):</w:t>
      </w:r>
      <w:bookmarkEnd w:id="88"/>
      <w:bookmarkEnd w:id="89"/>
      <w:bookmarkEnd w:id="90"/>
      <w:bookmarkEnd w:id="91"/>
      <w:bookmarkEnd w:id="92"/>
      <w:bookmarkEnd w:id="93"/>
      <w:bookmarkEnd w:id="94"/>
    </w:p>
    <w:p w:rsidR="00487ECA" w:rsidRDefault="00487ECA" w:rsidP="00487ECA">
      <w:pPr>
        <w:tabs>
          <w:tab w:val="left" w:pos="567"/>
          <w:tab w:val="left" w:pos="1276"/>
          <w:tab w:val="left" w:pos="1843"/>
          <w:tab w:val="left" w:pos="2410"/>
          <w:tab w:val="left" w:pos="2977"/>
          <w:tab w:val="left" w:pos="3828"/>
        </w:tabs>
        <w:spacing w:line="480" w:lineRule="auto"/>
        <w:ind w:left="1276"/>
        <w:jc w:val="both"/>
        <w:rPr>
          <w:rFonts w:ascii="Arial" w:hAnsi="Arial" w:cs="Arial"/>
          <w:lang w:eastAsia="es-EC"/>
        </w:rPr>
      </w:pPr>
      <w:r w:rsidRPr="00963377">
        <w:rPr>
          <w:rFonts w:ascii="Arial" w:hAnsi="Arial" w:cs="Arial"/>
          <w:lang w:eastAsia="es-EC"/>
        </w:rPr>
        <w:t xml:space="preserve">En </w:t>
      </w:r>
      <w:smartTag w:uri="urn:schemas-microsoft-com:office:smarttags" w:element="PersonName">
        <w:smartTagPr>
          <w:attr w:name="ProductID" w:val="la Norma"/>
        </w:smartTagPr>
        <w:r w:rsidRPr="00963377">
          <w:rPr>
            <w:rFonts w:ascii="Arial" w:hAnsi="Arial" w:cs="Arial"/>
            <w:lang w:eastAsia="es-EC"/>
          </w:rPr>
          <w:t>la Norma</w:t>
        </w:r>
      </w:smartTag>
      <w:r w:rsidRPr="00963377">
        <w:rPr>
          <w:rFonts w:ascii="Arial" w:hAnsi="Arial" w:cs="Arial"/>
          <w:lang w:eastAsia="es-EC"/>
        </w:rPr>
        <w:t xml:space="preserve"> ecuatoriana existe la regulación del factor de potencia. Con esta regulación se pretende mejorar la calidad del producto que se entrega.</w:t>
      </w:r>
    </w:p>
    <w:p w:rsidR="004D7393" w:rsidRPr="00963377" w:rsidRDefault="004D7393" w:rsidP="00487ECA">
      <w:pPr>
        <w:tabs>
          <w:tab w:val="left" w:pos="567"/>
          <w:tab w:val="left" w:pos="1276"/>
          <w:tab w:val="left" w:pos="1843"/>
          <w:tab w:val="left" w:pos="2410"/>
          <w:tab w:val="left" w:pos="2977"/>
          <w:tab w:val="left" w:pos="3828"/>
        </w:tabs>
        <w:spacing w:line="480" w:lineRule="auto"/>
        <w:ind w:left="1276"/>
        <w:jc w:val="both"/>
        <w:rPr>
          <w:rFonts w:ascii="Arial" w:hAnsi="Arial" w:cs="Arial"/>
          <w:lang w:eastAsia="es-EC"/>
        </w:rPr>
      </w:pPr>
    </w:p>
    <w:p w:rsidR="00487ECA" w:rsidRPr="005F68FB" w:rsidRDefault="00487ECA" w:rsidP="005F68FB">
      <w:pPr>
        <w:tabs>
          <w:tab w:val="left" w:pos="567"/>
          <w:tab w:val="left" w:pos="1276"/>
          <w:tab w:val="left" w:pos="1843"/>
          <w:tab w:val="left" w:pos="2410"/>
          <w:tab w:val="left" w:pos="2977"/>
          <w:tab w:val="left" w:pos="3828"/>
        </w:tabs>
        <w:ind w:left="567"/>
        <w:jc w:val="both"/>
        <w:rPr>
          <w:rFonts w:ascii="Arial" w:eastAsia="MS Mincho" w:hAnsi="Arial" w:cs="Arial"/>
          <w:b/>
          <w:i/>
          <w:lang w:eastAsia="es-EC"/>
        </w:rPr>
      </w:pPr>
      <w:bookmarkStart w:id="95" w:name="_Toc31136853"/>
      <w:bookmarkStart w:id="96" w:name="_Toc31144020"/>
      <w:r w:rsidRPr="005F68FB">
        <w:rPr>
          <w:rFonts w:ascii="Arial" w:eastAsia="MS Mincho" w:hAnsi="Arial" w:cs="Arial"/>
          <w:b/>
          <w:i/>
          <w:lang w:eastAsia="es-EC"/>
        </w:rPr>
        <w:t xml:space="preserve">         Factor de </w:t>
      </w:r>
      <w:bookmarkEnd w:id="95"/>
      <w:bookmarkEnd w:id="96"/>
      <w:r w:rsidRPr="005F68FB">
        <w:rPr>
          <w:rFonts w:ascii="Arial" w:eastAsia="MS Mincho" w:hAnsi="Arial" w:cs="Arial"/>
          <w:b/>
          <w:i/>
          <w:lang w:eastAsia="es-EC"/>
        </w:rPr>
        <w:t>Potencia</w:t>
      </w:r>
    </w:p>
    <w:p w:rsidR="00487ECA" w:rsidRPr="005F68FB" w:rsidRDefault="00487ECA" w:rsidP="00487ECA">
      <w:pPr>
        <w:tabs>
          <w:tab w:val="left" w:pos="567"/>
          <w:tab w:val="left" w:pos="1276"/>
          <w:tab w:val="left" w:pos="1843"/>
          <w:tab w:val="left" w:pos="2410"/>
          <w:tab w:val="left" w:pos="2977"/>
          <w:tab w:val="left" w:pos="3828"/>
        </w:tabs>
        <w:ind w:left="567"/>
        <w:jc w:val="both"/>
        <w:rPr>
          <w:rFonts w:ascii="Arial" w:eastAsia="MS Mincho" w:hAnsi="Arial" w:cs="Arial"/>
          <w:b/>
          <w:i/>
          <w:lang w:eastAsia="es-EC"/>
        </w:rPr>
      </w:pPr>
    </w:p>
    <w:p w:rsidR="00487ECA" w:rsidRPr="004D7393" w:rsidRDefault="005F68FB" w:rsidP="00487ECA">
      <w:pPr>
        <w:tabs>
          <w:tab w:val="left" w:pos="567"/>
          <w:tab w:val="left" w:pos="1276"/>
          <w:tab w:val="left" w:pos="1843"/>
          <w:tab w:val="left" w:pos="2410"/>
          <w:tab w:val="left" w:pos="2977"/>
          <w:tab w:val="left" w:pos="3828"/>
        </w:tabs>
        <w:ind w:left="567"/>
        <w:jc w:val="both"/>
        <w:rPr>
          <w:rFonts w:ascii="Arial" w:eastAsia="MS Mincho" w:hAnsi="Arial" w:cs="Arial"/>
          <w:b/>
          <w:i/>
          <w:u w:val="single"/>
          <w:lang w:eastAsia="es-EC"/>
        </w:rPr>
      </w:pPr>
      <w:r w:rsidRPr="004D7393">
        <w:rPr>
          <w:rFonts w:ascii="Arial" w:eastAsia="MS Mincho" w:hAnsi="Arial" w:cs="Arial"/>
          <w:b/>
          <w:i/>
          <w:lang w:eastAsia="es-EC"/>
        </w:rPr>
        <w:tab/>
      </w:r>
      <w:r w:rsidR="00487ECA" w:rsidRPr="004D7393">
        <w:rPr>
          <w:rFonts w:ascii="Arial" w:eastAsia="MS Mincho" w:hAnsi="Arial" w:cs="Arial"/>
          <w:b/>
          <w:i/>
          <w:u w:val="single"/>
          <w:lang w:eastAsia="es-EC"/>
        </w:rPr>
        <w:t>Índice de Calidad</w:t>
      </w:r>
    </w:p>
    <w:p w:rsidR="00487ECA" w:rsidRDefault="00487ECA" w:rsidP="005F68FB">
      <w:pPr>
        <w:tabs>
          <w:tab w:val="left" w:pos="567"/>
          <w:tab w:val="left" w:pos="1276"/>
          <w:tab w:val="left" w:pos="1843"/>
          <w:tab w:val="left" w:pos="2410"/>
          <w:tab w:val="left" w:pos="2977"/>
          <w:tab w:val="left" w:pos="3828"/>
        </w:tabs>
        <w:spacing w:line="480" w:lineRule="auto"/>
        <w:ind w:left="1276"/>
        <w:jc w:val="both"/>
        <w:rPr>
          <w:rFonts w:ascii="Arial" w:hAnsi="Arial" w:cs="Arial"/>
          <w:lang w:eastAsia="es-EC"/>
        </w:rPr>
      </w:pPr>
      <w:r w:rsidRPr="00963377">
        <w:rPr>
          <w:rFonts w:ascii="Arial" w:hAnsi="Arial" w:cs="Arial"/>
          <w:lang w:eastAsia="es-EC"/>
        </w:rPr>
        <w:t xml:space="preserve">Para efectos de la evaluación de la calidad, en cuanto al factor de potencia, si en el 5% o más del período evaluado el valor del </w:t>
      </w:r>
      <w:r w:rsidRPr="00963377">
        <w:rPr>
          <w:rFonts w:ascii="Arial" w:hAnsi="Arial" w:cs="Arial"/>
          <w:lang w:eastAsia="es-EC"/>
        </w:rPr>
        <w:lastRenderedPageBreak/>
        <w:t>factor de potencia es inferior a los límites, el Consumidor está incumpliendo con el índice de calidad.</w:t>
      </w:r>
    </w:p>
    <w:p w:rsidR="004D7393" w:rsidRPr="00963377" w:rsidRDefault="004D7393" w:rsidP="005F68FB">
      <w:pPr>
        <w:tabs>
          <w:tab w:val="left" w:pos="567"/>
          <w:tab w:val="left" w:pos="1276"/>
          <w:tab w:val="left" w:pos="1843"/>
          <w:tab w:val="left" w:pos="2410"/>
          <w:tab w:val="left" w:pos="2977"/>
          <w:tab w:val="left" w:pos="3828"/>
        </w:tabs>
        <w:spacing w:line="480" w:lineRule="auto"/>
        <w:ind w:left="1276"/>
        <w:jc w:val="both"/>
        <w:rPr>
          <w:rFonts w:ascii="Arial" w:hAnsi="Arial" w:cs="Arial"/>
          <w:lang w:eastAsia="es-EC"/>
        </w:rPr>
      </w:pPr>
    </w:p>
    <w:p w:rsidR="00696D71" w:rsidRPr="004D7393" w:rsidRDefault="00696D71" w:rsidP="00696D71">
      <w:pPr>
        <w:keepNext/>
        <w:tabs>
          <w:tab w:val="left" w:pos="567"/>
          <w:tab w:val="left" w:pos="1276"/>
          <w:tab w:val="left" w:pos="1843"/>
          <w:tab w:val="left" w:pos="2410"/>
          <w:tab w:val="left" w:pos="2977"/>
          <w:tab w:val="left" w:pos="3828"/>
        </w:tabs>
        <w:ind w:left="567"/>
        <w:jc w:val="both"/>
        <w:outlineLvl w:val="3"/>
        <w:rPr>
          <w:rFonts w:ascii="Arial" w:eastAsia="MS Mincho" w:hAnsi="Arial" w:cs="Arial"/>
          <w:b/>
          <w:i/>
          <w:u w:val="single"/>
          <w:lang w:eastAsia="es-EC"/>
        </w:rPr>
      </w:pPr>
      <w:r w:rsidRPr="004D7393">
        <w:rPr>
          <w:rFonts w:ascii="Arial" w:eastAsia="MS Mincho" w:hAnsi="Arial" w:cs="Arial"/>
          <w:b/>
          <w:i/>
          <w:lang w:eastAsia="es-EC"/>
        </w:rPr>
        <w:tab/>
      </w:r>
      <w:r w:rsidRPr="004D7393">
        <w:rPr>
          <w:rFonts w:ascii="Arial" w:eastAsia="MS Mincho" w:hAnsi="Arial" w:cs="Arial"/>
          <w:b/>
          <w:i/>
          <w:u w:val="single"/>
          <w:lang w:eastAsia="es-EC"/>
        </w:rPr>
        <w:t>Mediciones</w:t>
      </w:r>
    </w:p>
    <w:p w:rsidR="00696D71" w:rsidRDefault="00696D71" w:rsidP="00696D71">
      <w:pPr>
        <w:tabs>
          <w:tab w:val="left" w:pos="567"/>
          <w:tab w:val="left" w:pos="1276"/>
          <w:tab w:val="left" w:pos="1843"/>
          <w:tab w:val="left" w:pos="2410"/>
          <w:tab w:val="left" w:pos="2977"/>
          <w:tab w:val="left" w:pos="3828"/>
        </w:tabs>
        <w:ind w:left="567"/>
        <w:jc w:val="both"/>
        <w:rPr>
          <w:rFonts w:ascii="Arial" w:eastAsia="MS Mincho" w:hAnsi="Arial" w:cs="Arial"/>
          <w:lang w:eastAsia="es-EC"/>
        </w:rPr>
      </w:pPr>
    </w:p>
    <w:p w:rsidR="00696D71" w:rsidRDefault="00487ECA" w:rsidP="00696D71">
      <w:pPr>
        <w:tabs>
          <w:tab w:val="left" w:pos="567"/>
          <w:tab w:val="left" w:pos="1276"/>
          <w:tab w:val="left" w:pos="1843"/>
          <w:tab w:val="left" w:pos="2410"/>
          <w:tab w:val="left" w:pos="2977"/>
          <w:tab w:val="left" w:pos="3828"/>
        </w:tabs>
        <w:spacing w:line="480" w:lineRule="auto"/>
        <w:ind w:left="1276"/>
        <w:jc w:val="both"/>
        <w:rPr>
          <w:rFonts w:ascii="Arial" w:hAnsi="Arial" w:cs="Arial"/>
          <w:lang w:eastAsia="es-EC"/>
        </w:rPr>
      </w:pPr>
      <w:r w:rsidRPr="00963377">
        <w:rPr>
          <w:rFonts w:ascii="Arial" w:hAnsi="Arial" w:cs="Arial"/>
          <w:lang w:eastAsia="es-EC"/>
        </w:rPr>
        <w:t xml:space="preserve">Adicionalmente a las disposiciones que constan en el artículo 12 del Reglamento de Suministro del Servicio de Electricidad, el Distribuidor efectuará registros del factor de potencia en cada mes, en el 2% del número de Consumidores servidos en AV y MV. </w:t>
      </w:r>
    </w:p>
    <w:p w:rsidR="00696D71" w:rsidRDefault="00696D71" w:rsidP="00696D71">
      <w:pPr>
        <w:tabs>
          <w:tab w:val="left" w:pos="567"/>
          <w:tab w:val="left" w:pos="1276"/>
          <w:tab w:val="left" w:pos="1843"/>
          <w:tab w:val="left" w:pos="2410"/>
          <w:tab w:val="left" w:pos="2977"/>
          <w:tab w:val="left" w:pos="3828"/>
        </w:tabs>
        <w:spacing w:line="480" w:lineRule="auto"/>
        <w:ind w:left="1276"/>
        <w:jc w:val="both"/>
        <w:rPr>
          <w:rFonts w:ascii="Arial" w:hAnsi="Arial" w:cs="Arial"/>
          <w:lang w:eastAsia="es-EC"/>
        </w:rPr>
      </w:pPr>
    </w:p>
    <w:p w:rsidR="00487ECA" w:rsidRPr="00963377" w:rsidRDefault="00487ECA" w:rsidP="00696D71">
      <w:pPr>
        <w:tabs>
          <w:tab w:val="left" w:pos="567"/>
          <w:tab w:val="left" w:pos="1276"/>
          <w:tab w:val="left" w:pos="1843"/>
          <w:tab w:val="left" w:pos="2410"/>
          <w:tab w:val="left" w:pos="2977"/>
          <w:tab w:val="left" w:pos="3828"/>
        </w:tabs>
        <w:spacing w:line="480" w:lineRule="auto"/>
        <w:ind w:left="1276"/>
        <w:jc w:val="both"/>
        <w:rPr>
          <w:rFonts w:ascii="Arial" w:hAnsi="Arial" w:cs="Arial"/>
          <w:lang w:eastAsia="es-EC"/>
        </w:rPr>
      </w:pPr>
      <w:r w:rsidRPr="00963377">
        <w:rPr>
          <w:rFonts w:ascii="Arial" w:hAnsi="Arial" w:cs="Arial"/>
          <w:lang w:eastAsia="es-EC"/>
        </w:rPr>
        <w:t xml:space="preserve">Las mediciones se harán mediante registros en períodos de 10 minutos, con régimen de funcionamiento y cargas normales, por un tiempo no menor a siete (7) días continuos. </w:t>
      </w:r>
    </w:p>
    <w:p w:rsidR="00487ECA" w:rsidRPr="00963377" w:rsidRDefault="00487ECA" w:rsidP="00487ECA">
      <w:pPr>
        <w:tabs>
          <w:tab w:val="left" w:pos="567"/>
          <w:tab w:val="left" w:pos="1276"/>
          <w:tab w:val="left" w:pos="1843"/>
          <w:tab w:val="left" w:pos="2410"/>
          <w:tab w:val="left" w:pos="2977"/>
          <w:tab w:val="left" w:pos="3828"/>
        </w:tabs>
        <w:ind w:left="567"/>
        <w:jc w:val="both"/>
        <w:rPr>
          <w:rFonts w:ascii="Arial" w:hAnsi="Arial" w:cs="Arial"/>
          <w:lang w:eastAsia="es-EC"/>
        </w:rPr>
      </w:pPr>
    </w:p>
    <w:p w:rsidR="00487ECA" w:rsidRPr="004D7393" w:rsidRDefault="00696D71" w:rsidP="00696D71">
      <w:pPr>
        <w:keepNext/>
        <w:tabs>
          <w:tab w:val="left" w:pos="567"/>
          <w:tab w:val="left" w:pos="1276"/>
          <w:tab w:val="left" w:pos="1843"/>
          <w:tab w:val="left" w:pos="2410"/>
          <w:tab w:val="left" w:pos="2977"/>
          <w:tab w:val="left" w:pos="3828"/>
        </w:tabs>
        <w:ind w:left="567"/>
        <w:jc w:val="both"/>
        <w:outlineLvl w:val="3"/>
        <w:rPr>
          <w:rFonts w:ascii="Arial" w:eastAsia="MS Mincho" w:hAnsi="Arial" w:cs="Arial"/>
          <w:b/>
          <w:i/>
          <w:u w:val="single"/>
          <w:lang w:eastAsia="es-EC"/>
        </w:rPr>
      </w:pPr>
      <w:r w:rsidRPr="004D7393">
        <w:rPr>
          <w:rFonts w:ascii="Arial" w:eastAsia="MS Mincho" w:hAnsi="Arial" w:cs="Arial"/>
          <w:b/>
          <w:i/>
          <w:lang w:eastAsia="es-EC"/>
        </w:rPr>
        <w:tab/>
      </w:r>
      <w:r w:rsidR="00487ECA" w:rsidRPr="004D7393">
        <w:rPr>
          <w:rFonts w:ascii="Arial" w:eastAsia="MS Mincho" w:hAnsi="Arial" w:cs="Arial"/>
          <w:b/>
          <w:i/>
          <w:u w:val="single"/>
          <w:lang w:eastAsia="es-EC"/>
        </w:rPr>
        <w:t>Límite</w:t>
      </w:r>
    </w:p>
    <w:p w:rsidR="00696D71" w:rsidRDefault="00696D71" w:rsidP="00487ECA">
      <w:pPr>
        <w:tabs>
          <w:tab w:val="left" w:pos="567"/>
          <w:tab w:val="left" w:pos="1276"/>
          <w:tab w:val="left" w:pos="1843"/>
          <w:tab w:val="left" w:pos="2410"/>
          <w:tab w:val="left" w:pos="2977"/>
          <w:tab w:val="left" w:pos="3828"/>
        </w:tabs>
        <w:ind w:left="567"/>
        <w:jc w:val="both"/>
        <w:rPr>
          <w:rFonts w:ascii="Arial" w:hAnsi="Arial" w:cs="Arial"/>
          <w:lang w:eastAsia="es-EC"/>
        </w:rPr>
      </w:pPr>
    </w:p>
    <w:p w:rsidR="00487ECA" w:rsidRPr="00963377" w:rsidRDefault="00696D71" w:rsidP="00487ECA">
      <w:pPr>
        <w:tabs>
          <w:tab w:val="left" w:pos="567"/>
          <w:tab w:val="left" w:pos="1276"/>
          <w:tab w:val="left" w:pos="1843"/>
          <w:tab w:val="left" w:pos="2410"/>
          <w:tab w:val="left" w:pos="2977"/>
          <w:tab w:val="left" w:pos="3828"/>
        </w:tabs>
        <w:ind w:left="567"/>
        <w:jc w:val="both"/>
        <w:rPr>
          <w:rFonts w:ascii="Arial" w:hAnsi="Arial" w:cs="Arial"/>
          <w:lang w:eastAsia="es-EC"/>
        </w:rPr>
      </w:pPr>
      <w:r>
        <w:rPr>
          <w:rFonts w:ascii="Arial" w:hAnsi="Arial" w:cs="Arial"/>
          <w:lang w:eastAsia="es-EC"/>
        </w:rPr>
        <w:tab/>
      </w:r>
      <w:r w:rsidR="00487ECA" w:rsidRPr="00963377">
        <w:rPr>
          <w:rFonts w:ascii="Arial" w:hAnsi="Arial" w:cs="Arial"/>
          <w:lang w:eastAsia="es-EC"/>
        </w:rPr>
        <w:t>El valor mínimo es de 0,92 de factor de potencia inductivo.</w:t>
      </w:r>
    </w:p>
    <w:p w:rsidR="00487ECA" w:rsidRDefault="00487ECA" w:rsidP="00487ECA">
      <w:pPr>
        <w:keepNext/>
        <w:tabs>
          <w:tab w:val="left" w:pos="567"/>
          <w:tab w:val="left" w:pos="709"/>
          <w:tab w:val="left" w:pos="1843"/>
          <w:tab w:val="left" w:pos="2410"/>
          <w:tab w:val="left" w:pos="2977"/>
          <w:tab w:val="left" w:pos="3828"/>
        </w:tabs>
        <w:autoSpaceDE w:val="0"/>
        <w:autoSpaceDN w:val="0"/>
        <w:adjustRightInd w:val="0"/>
        <w:spacing w:line="480" w:lineRule="auto"/>
        <w:ind w:left="567"/>
        <w:outlineLvl w:val="0"/>
        <w:rPr>
          <w:rFonts w:ascii="Arial" w:eastAsia="MS Mincho" w:hAnsi="Arial" w:cs="Arial"/>
          <w:b/>
          <w:lang w:val="es-ES" w:eastAsia="es-EC"/>
        </w:rPr>
      </w:pPr>
      <w:bookmarkStart w:id="97" w:name="_Toc32100894"/>
      <w:bookmarkStart w:id="98" w:name="_Toc33315305"/>
      <w:bookmarkStart w:id="99" w:name="_Toc33315411"/>
      <w:bookmarkStart w:id="100" w:name="_Toc33790028"/>
      <w:bookmarkStart w:id="101" w:name="_Toc33790788"/>
      <w:bookmarkStart w:id="102" w:name="_Toc33810545"/>
      <w:bookmarkStart w:id="103" w:name="_Toc33813950"/>
    </w:p>
    <w:p w:rsidR="00487ECA" w:rsidRPr="00963377" w:rsidRDefault="00487ECA" w:rsidP="00487ECA">
      <w:pPr>
        <w:keepNext/>
        <w:tabs>
          <w:tab w:val="left" w:pos="567"/>
          <w:tab w:val="left" w:pos="709"/>
          <w:tab w:val="left" w:pos="1843"/>
          <w:tab w:val="left" w:pos="2410"/>
          <w:tab w:val="left" w:pos="2977"/>
          <w:tab w:val="left" w:pos="3828"/>
        </w:tabs>
        <w:autoSpaceDE w:val="0"/>
        <w:autoSpaceDN w:val="0"/>
        <w:adjustRightInd w:val="0"/>
        <w:spacing w:line="480" w:lineRule="auto"/>
        <w:ind w:left="567"/>
        <w:outlineLvl w:val="0"/>
        <w:rPr>
          <w:rFonts w:ascii="Arial" w:eastAsia="MS Mincho" w:hAnsi="Arial" w:cs="Arial"/>
          <w:b/>
          <w:lang w:val="es-ES" w:eastAsia="es-EC"/>
        </w:rPr>
      </w:pPr>
      <w:r w:rsidRPr="00963377">
        <w:rPr>
          <w:rFonts w:ascii="Arial" w:eastAsia="MS Mincho" w:hAnsi="Arial" w:cs="Arial"/>
          <w:b/>
          <w:lang w:val="es-ES" w:eastAsia="es-EC"/>
        </w:rPr>
        <w:t>3.</w:t>
      </w:r>
      <w:r>
        <w:rPr>
          <w:rFonts w:ascii="Arial" w:eastAsia="MS Mincho" w:hAnsi="Arial" w:cs="Arial"/>
          <w:b/>
          <w:lang w:val="es-ES" w:eastAsia="es-EC"/>
        </w:rPr>
        <w:t>4</w:t>
      </w:r>
      <w:r w:rsidRPr="00963377">
        <w:rPr>
          <w:rFonts w:ascii="Arial" w:eastAsia="MS Mincho" w:hAnsi="Arial" w:cs="Arial"/>
          <w:b/>
          <w:lang w:val="es-ES" w:eastAsia="es-EC"/>
        </w:rPr>
        <w:t>.2 EN 50160 (NORMA EUROPEA DE CALIDAD DE ENERGÍA)</w:t>
      </w:r>
      <w:bookmarkEnd w:id="97"/>
      <w:bookmarkEnd w:id="98"/>
      <w:bookmarkEnd w:id="99"/>
      <w:bookmarkEnd w:id="100"/>
      <w:bookmarkEnd w:id="101"/>
      <w:bookmarkEnd w:id="102"/>
      <w:bookmarkEnd w:id="103"/>
    </w:p>
    <w:p w:rsidR="00487ECA" w:rsidRPr="00963377" w:rsidRDefault="00487ECA" w:rsidP="003816AB">
      <w:pPr>
        <w:tabs>
          <w:tab w:val="num" w:pos="360"/>
          <w:tab w:val="left" w:pos="567"/>
          <w:tab w:val="left" w:pos="1276"/>
          <w:tab w:val="left" w:pos="1843"/>
          <w:tab w:val="left" w:pos="2410"/>
          <w:tab w:val="left" w:pos="2977"/>
          <w:tab w:val="left" w:pos="3828"/>
        </w:tabs>
        <w:spacing w:line="480" w:lineRule="auto"/>
        <w:ind w:left="1276"/>
        <w:jc w:val="both"/>
        <w:rPr>
          <w:rFonts w:ascii="Arial" w:eastAsia="MS Mincho" w:hAnsi="Arial" w:cs="Arial"/>
          <w:lang w:val="es-ES" w:eastAsia="es-EC"/>
        </w:rPr>
      </w:pPr>
      <w:smartTag w:uri="urn:schemas-microsoft-com:office:smarttags" w:element="PersonName">
        <w:smartTagPr>
          <w:attr w:name="ProductID" w:val="La Norma EN"/>
        </w:smartTagPr>
        <w:r w:rsidRPr="00963377">
          <w:rPr>
            <w:rFonts w:ascii="Arial" w:eastAsia="MS Mincho" w:hAnsi="Arial" w:cs="Arial"/>
            <w:lang w:val="es-ES" w:eastAsia="es-EC"/>
          </w:rPr>
          <w:t>La Norma EN</w:t>
        </w:r>
      </w:smartTag>
      <w:r w:rsidRPr="00963377">
        <w:rPr>
          <w:rFonts w:ascii="Arial" w:eastAsia="MS Mincho" w:hAnsi="Arial" w:cs="Arial"/>
          <w:lang w:val="es-ES" w:eastAsia="es-EC"/>
        </w:rPr>
        <w:t xml:space="preserve"> 50160 no establece ningún parámetro de control, medición, o de cualquier otro tipo acerca de lo que a factor de potencia se refiere.</w:t>
      </w:r>
    </w:p>
    <w:p w:rsidR="003F39C9" w:rsidRPr="003534DF" w:rsidRDefault="003F39C9" w:rsidP="00191F15">
      <w:pPr>
        <w:keepNext/>
        <w:tabs>
          <w:tab w:val="left" w:pos="567"/>
          <w:tab w:val="left" w:pos="1276"/>
          <w:tab w:val="left" w:pos="1843"/>
          <w:tab w:val="left" w:pos="2410"/>
          <w:tab w:val="left" w:pos="2977"/>
          <w:tab w:val="left" w:pos="3828"/>
        </w:tabs>
        <w:autoSpaceDE w:val="0"/>
        <w:autoSpaceDN w:val="0"/>
        <w:adjustRightInd w:val="0"/>
        <w:spacing w:line="480" w:lineRule="auto"/>
        <w:outlineLvl w:val="0"/>
        <w:rPr>
          <w:rFonts w:ascii="Arial" w:eastAsia="MS Mincho" w:hAnsi="Arial" w:cs="Arial"/>
          <w:b/>
          <w:lang w:val="es-ES" w:eastAsia="es-EC"/>
        </w:rPr>
      </w:pPr>
    </w:p>
    <w:p w:rsidR="00EB72D9" w:rsidRPr="00651FF5" w:rsidRDefault="00EB72D9" w:rsidP="00651FF5">
      <w:pPr>
        <w:tabs>
          <w:tab w:val="left" w:pos="567"/>
          <w:tab w:val="left" w:pos="1276"/>
          <w:tab w:val="left" w:pos="1843"/>
          <w:tab w:val="left" w:pos="2410"/>
          <w:tab w:val="left" w:pos="2977"/>
          <w:tab w:val="left" w:pos="3828"/>
        </w:tabs>
        <w:spacing w:before="100" w:after="100" w:line="480" w:lineRule="auto"/>
        <w:jc w:val="center"/>
        <w:rPr>
          <w:rFonts w:ascii="Arial" w:eastAsia="MS Mincho" w:hAnsi="Arial" w:cs="Arial"/>
          <w:b/>
          <w:sz w:val="32"/>
          <w:szCs w:val="32"/>
          <w:lang w:val="es-ES" w:eastAsia="es-EC"/>
        </w:rPr>
      </w:pPr>
    </w:p>
    <w:p w:rsidR="003E6DB8" w:rsidRPr="00651FF5" w:rsidRDefault="000D0FA2" w:rsidP="003E6DB8">
      <w:pPr>
        <w:tabs>
          <w:tab w:val="left" w:pos="567"/>
          <w:tab w:val="left" w:pos="1276"/>
          <w:tab w:val="left" w:pos="1843"/>
          <w:tab w:val="left" w:pos="2410"/>
          <w:tab w:val="left" w:pos="2977"/>
          <w:tab w:val="left" w:pos="3828"/>
        </w:tabs>
        <w:spacing w:before="100" w:after="100" w:line="480" w:lineRule="auto"/>
        <w:jc w:val="center"/>
        <w:rPr>
          <w:rFonts w:ascii="Arial" w:eastAsia="MS Mincho" w:hAnsi="Arial" w:cs="Arial"/>
          <w:b/>
          <w:sz w:val="48"/>
          <w:szCs w:val="48"/>
          <w:lang w:val="es-ES" w:eastAsia="es-EC"/>
        </w:rPr>
      </w:pPr>
      <w:r>
        <w:rPr>
          <w:rFonts w:ascii="Arial" w:eastAsia="MS Mincho" w:hAnsi="Arial" w:cs="Arial"/>
          <w:b/>
          <w:noProof/>
          <w:sz w:val="48"/>
          <w:szCs w:val="48"/>
          <w:lang w:eastAsia="es-EC"/>
        </w:rPr>
        <w:lastRenderedPageBreak/>
        <w:pict>
          <v:rect id="_x0000_s1241" style="position:absolute;left:0;text-align:left;margin-left:378.6pt;margin-top:-80.4pt;width:61.5pt;height:43.5pt;z-index:44" strokecolor="white"/>
        </w:pict>
      </w:r>
      <w:r w:rsidR="003E6DB8" w:rsidRPr="00651FF5">
        <w:rPr>
          <w:rFonts w:ascii="Arial" w:eastAsia="MS Mincho" w:hAnsi="Arial" w:cs="Arial"/>
          <w:b/>
          <w:sz w:val="48"/>
          <w:szCs w:val="48"/>
          <w:lang w:val="es-ES" w:eastAsia="es-EC"/>
        </w:rPr>
        <w:t>CAPÍTULO I</w:t>
      </w:r>
      <w:r w:rsidR="003E6DB8">
        <w:rPr>
          <w:rFonts w:ascii="Arial" w:eastAsia="MS Mincho" w:hAnsi="Arial" w:cs="Arial"/>
          <w:b/>
          <w:sz w:val="48"/>
          <w:szCs w:val="48"/>
          <w:lang w:val="es-ES" w:eastAsia="es-EC"/>
        </w:rPr>
        <w:t>V</w:t>
      </w:r>
    </w:p>
    <w:p w:rsidR="003E6DB8" w:rsidRDefault="003E6DB8" w:rsidP="003E6DB8">
      <w:pPr>
        <w:tabs>
          <w:tab w:val="left" w:pos="567"/>
          <w:tab w:val="left" w:pos="1276"/>
          <w:tab w:val="left" w:pos="1843"/>
          <w:tab w:val="left" w:pos="2410"/>
          <w:tab w:val="left" w:pos="2977"/>
          <w:tab w:val="left" w:pos="3828"/>
        </w:tabs>
        <w:spacing w:before="100" w:after="100" w:line="480" w:lineRule="auto"/>
        <w:jc w:val="center"/>
        <w:rPr>
          <w:rFonts w:ascii="Arial" w:eastAsia="MS Mincho" w:hAnsi="Arial" w:cs="Arial"/>
          <w:b/>
          <w:sz w:val="32"/>
          <w:szCs w:val="32"/>
          <w:lang w:val="es-ES" w:eastAsia="es-EC"/>
        </w:rPr>
      </w:pPr>
      <w:r>
        <w:rPr>
          <w:rFonts w:ascii="Arial" w:eastAsia="MS Mincho" w:hAnsi="Arial" w:cs="Arial"/>
          <w:b/>
          <w:sz w:val="32"/>
          <w:szCs w:val="32"/>
          <w:lang w:val="es-ES" w:eastAsia="es-EC"/>
        </w:rPr>
        <w:t xml:space="preserve">DESARROLLO DE LAS MEDICIONES EN </w:t>
      </w:r>
      <w:smartTag w:uri="urn:schemas-microsoft-com:office:smarttags" w:element="PersonName">
        <w:smartTagPr>
          <w:attr w:name="ProductID" w:val="LA EMPRESA BLOQCIM S.A"/>
        </w:smartTagPr>
        <w:smartTag w:uri="urn:schemas-microsoft-com:office:smarttags" w:element="PersonName">
          <w:smartTagPr>
            <w:attr w:name="ProductID" w:val="la empresa BLOQCIM"/>
          </w:smartTagPr>
          <w:r>
            <w:rPr>
              <w:rFonts w:ascii="Arial" w:eastAsia="MS Mincho" w:hAnsi="Arial" w:cs="Arial"/>
              <w:b/>
              <w:sz w:val="32"/>
              <w:szCs w:val="32"/>
              <w:lang w:val="es-ES" w:eastAsia="es-EC"/>
            </w:rPr>
            <w:t>LA EMPRESA BLOQCIM</w:t>
          </w:r>
        </w:smartTag>
        <w:r>
          <w:rPr>
            <w:rFonts w:ascii="Arial" w:eastAsia="MS Mincho" w:hAnsi="Arial" w:cs="Arial"/>
            <w:b/>
            <w:sz w:val="32"/>
            <w:szCs w:val="32"/>
            <w:lang w:val="es-ES" w:eastAsia="es-EC"/>
          </w:rPr>
          <w:t xml:space="preserve"> S.A</w:t>
        </w:r>
      </w:smartTag>
      <w:r>
        <w:rPr>
          <w:rFonts w:ascii="Arial" w:eastAsia="MS Mincho" w:hAnsi="Arial" w:cs="Arial"/>
          <w:b/>
          <w:sz w:val="32"/>
          <w:szCs w:val="32"/>
          <w:lang w:val="es-ES" w:eastAsia="es-EC"/>
        </w:rPr>
        <w:t>.</w:t>
      </w:r>
    </w:p>
    <w:p w:rsidR="003E6DB8" w:rsidRDefault="003E6DB8" w:rsidP="003E6DB8">
      <w:pPr>
        <w:tabs>
          <w:tab w:val="left" w:pos="567"/>
          <w:tab w:val="left" w:pos="1276"/>
          <w:tab w:val="left" w:pos="1843"/>
          <w:tab w:val="left" w:pos="2410"/>
          <w:tab w:val="left" w:pos="2977"/>
          <w:tab w:val="left" w:pos="3828"/>
        </w:tabs>
        <w:spacing w:before="100" w:after="100" w:line="480" w:lineRule="auto"/>
        <w:jc w:val="center"/>
        <w:rPr>
          <w:rFonts w:ascii="Arial" w:eastAsia="MS Mincho" w:hAnsi="Arial" w:cs="Arial"/>
          <w:b/>
          <w:sz w:val="32"/>
          <w:szCs w:val="32"/>
          <w:lang w:val="es-ES" w:eastAsia="es-EC"/>
        </w:rPr>
      </w:pPr>
    </w:p>
    <w:p w:rsidR="003E6DB8" w:rsidRPr="00BC2D0D" w:rsidRDefault="003E6DB8" w:rsidP="003E6DB8">
      <w:pPr>
        <w:keepNext/>
        <w:numPr>
          <w:ilvl w:val="1"/>
          <w:numId w:val="20"/>
        </w:numPr>
        <w:tabs>
          <w:tab w:val="left" w:pos="567"/>
          <w:tab w:val="left" w:pos="1276"/>
          <w:tab w:val="left" w:pos="1843"/>
          <w:tab w:val="left" w:pos="2410"/>
          <w:tab w:val="left" w:pos="2977"/>
          <w:tab w:val="left" w:pos="3828"/>
        </w:tabs>
        <w:autoSpaceDE w:val="0"/>
        <w:autoSpaceDN w:val="0"/>
        <w:adjustRightInd w:val="0"/>
        <w:spacing w:line="480" w:lineRule="auto"/>
        <w:outlineLvl w:val="0"/>
        <w:rPr>
          <w:rFonts w:ascii="Arial" w:eastAsia="MS Mincho" w:hAnsi="Arial" w:cs="Arial"/>
          <w:b/>
          <w:lang w:val="es-ES" w:eastAsia="es-EC"/>
        </w:rPr>
      </w:pPr>
      <w:r w:rsidRPr="00BC2D0D">
        <w:rPr>
          <w:rFonts w:ascii="Arial" w:eastAsia="MS Mincho" w:hAnsi="Arial" w:cs="Arial"/>
          <w:b/>
          <w:lang w:val="es-ES" w:eastAsia="es-EC"/>
        </w:rPr>
        <w:t>INTRODUCCI</w:t>
      </w:r>
      <w:r w:rsidR="00BC2D0D">
        <w:rPr>
          <w:rFonts w:ascii="Arial" w:eastAsia="MS Mincho" w:hAnsi="Arial" w:cs="Arial"/>
          <w:b/>
          <w:lang w:val="es-ES" w:eastAsia="es-EC"/>
        </w:rPr>
        <w:t>Ó</w:t>
      </w:r>
      <w:r w:rsidRPr="00BC2D0D">
        <w:rPr>
          <w:rFonts w:ascii="Arial" w:eastAsia="MS Mincho" w:hAnsi="Arial" w:cs="Arial"/>
          <w:b/>
          <w:lang w:val="es-ES" w:eastAsia="es-EC"/>
        </w:rPr>
        <w:t>N</w:t>
      </w:r>
    </w:p>
    <w:p w:rsidR="00D1419A" w:rsidRPr="00BC2D0D" w:rsidRDefault="00D1419A" w:rsidP="00D1419A">
      <w:pPr>
        <w:tabs>
          <w:tab w:val="left" w:pos="567"/>
          <w:tab w:val="left" w:pos="1276"/>
          <w:tab w:val="left" w:pos="1843"/>
          <w:tab w:val="left" w:pos="2410"/>
          <w:tab w:val="left" w:pos="2977"/>
          <w:tab w:val="left" w:pos="3828"/>
        </w:tabs>
        <w:spacing w:line="480" w:lineRule="auto"/>
        <w:ind w:left="525"/>
        <w:jc w:val="both"/>
        <w:rPr>
          <w:rFonts w:ascii="Arial" w:hAnsi="Arial" w:cs="Arial"/>
        </w:rPr>
      </w:pPr>
      <w:r w:rsidRPr="00BC2D0D">
        <w:rPr>
          <w:rFonts w:ascii="Arial" w:hAnsi="Arial" w:cs="Arial"/>
          <w:lang w:val="es-ES" w:eastAsia="es-EC"/>
        </w:rPr>
        <w:tab/>
        <w:t xml:space="preserve">En el presente capítulo se presenta el desarrollo de las mediciones correspondientes al </w:t>
      </w:r>
      <w:r w:rsidR="008A3FFD">
        <w:rPr>
          <w:rFonts w:ascii="Arial" w:hAnsi="Arial" w:cs="Arial"/>
        </w:rPr>
        <w:t>diagnó</w:t>
      </w:r>
      <w:r w:rsidRPr="00BC2D0D">
        <w:rPr>
          <w:rFonts w:ascii="Arial" w:hAnsi="Arial" w:cs="Arial"/>
        </w:rPr>
        <w:t xml:space="preserve">stico de la calidad de la energía mediante monitoreo en la red de distribución interna de </w:t>
      </w:r>
      <w:smartTag w:uri="urn:schemas-microsoft-com:office:smarttags" w:element="PersonName">
        <w:smartTagPr>
          <w:attr w:name="ProductID" w:val="la planta BLOQCIM S.A."/>
        </w:smartTagPr>
        <w:smartTag w:uri="urn:schemas-microsoft-com:office:smarttags" w:element="PersonName">
          <w:smartTagPr>
            <w:attr w:name="ProductID" w:val="la planta BLOQCIM"/>
          </w:smartTagPr>
          <w:r w:rsidRPr="00BC2D0D">
            <w:rPr>
              <w:rFonts w:ascii="Arial" w:hAnsi="Arial" w:cs="Arial"/>
            </w:rPr>
            <w:t>la planta BLOQCIM</w:t>
          </w:r>
        </w:smartTag>
        <w:r w:rsidRPr="00BC2D0D">
          <w:rPr>
            <w:rFonts w:ascii="Arial" w:hAnsi="Arial" w:cs="Arial"/>
          </w:rPr>
          <w:t xml:space="preserve"> S</w:t>
        </w:r>
        <w:r w:rsidR="00DC629D" w:rsidRPr="00BC2D0D">
          <w:rPr>
            <w:rFonts w:ascii="Arial" w:hAnsi="Arial" w:cs="Arial"/>
          </w:rPr>
          <w:t>.</w:t>
        </w:r>
        <w:r w:rsidRPr="00BC2D0D">
          <w:rPr>
            <w:rFonts w:ascii="Arial" w:hAnsi="Arial" w:cs="Arial"/>
          </w:rPr>
          <w:t>A.</w:t>
        </w:r>
      </w:smartTag>
      <w:r w:rsidRPr="00BC2D0D">
        <w:rPr>
          <w:rFonts w:ascii="Arial" w:hAnsi="Arial" w:cs="Arial"/>
        </w:rPr>
        <w:t xml:space="preserve"> tomando como referencia </w:t>
      </w:r>
      <w:smartTag w:uri="urn:schemas-microsoft-com:office:smarttags" w:element="PersonName">
        <w:smartTagPr>
          <w:attr w:name="ProductID" w:val="la regulaci￳n CONELEC"/>
        </w:smartTagPr>
        <w:r w:rsidRPr="00BC2D0D">
          <w:rPr>
            <w:rFonts w:ascii="Arial" w:hAnsi="Arial" w:cs="Arial"/>
          </w:rPr>
          <w:t>la regulación CONELEC</w:t>
        </w:r>
      </w:smartTag>
      <w:r w:rsidRPr="00BC2D0D">
        <w:rPr>
          <w:rFonts w:ascii="Arial" w:hAnsi="Arial" w:cs="Arial"/>
        </w:rPr>
        <w:t xml:space="preserve"> 004/01.</w:t>
      </w:r>
    </w:p>
    <w:p w:rsidR="00BC2D0D" w:rsidRPr="00BC2D0D" w:rsidRDefault="00BC2D0D" w:rsidP="00D1419A">
      <w:pPr>
        <w:tabs>
          <w:tab w:val="left" w:pos="567"/>
          <w:tab w:val="left" w:pos="1276"/>
          <w:tab w:val="left" w:pos="1843"/>
          <w:tab w:val="left" w:pos="2410"/>
          <w:tab w:val="left" w:pos="2977"/>
          <w:tab w:val="left" w:pos="3828"/>
        </w:tabs>
        <w:spacing w:line="480" w:lineRule="auto"/>
        <w:ind w:left="525"/>
        <w:jc w:val="both"/>
        <w:rPr>
          <w:rFonts w:ascii="Arial" w:hAnsi="Arial" w:cs="Arial"/>
        </w:rPr>
      </w:pPr>
    </w:p>
    <w:p w:rsidR="00BC2D0D" w:rsidRPr="00BC2D0D" w:rsidRDefault="00BC2D0D" w:rsidP="00D1419A">
      <w:pPr>
        <w:tabs>
          <w:tab w:val="left" w:pos="567"/>
          <w:tab w:val="left" w:pos="1276"/>
          <w:tab w:val="left" w:pos="1843"/>
          <w:tab w:val="left" w:pos="2410"/>
          <w:tab w:val="left" w:pos="2977"/>
          <w:tab w:val="left" w:pos="3828"/>
        </w:tabs>
        <w:spacing w:line="480" w:lineRule="auto"/>
        <w:ind w:left="525"/>
        <w:jc w:val="both"/>
        <w:rPr>
          <w:rFonts w:ascii="Arial" w:hAnsi="Arial" w:cs="Arial"/>
        </w:rPr>
      </w:pPr>
      <w:r w:rsidRPr="00BC2D0D">
        <w:rPr>
          <w:rFonts w:ascii="Arial" w:hAnsi="Arial" w:cs="Arial"/>
        </w:rPr>
        <w:t>Normalmente las empresas de procesos industriales, como la de fabricación de bloques, se centran todos sus objetivos a disminuir el factor de potencia dejando relegado los otros factores que involucran la calidad de la energía.</w:t>
      </w:r>
    </w:p>
    <w:p w:rsidR="00BC2D0D" w:rsidRPr="00BC2D0D" w:rsidRDefault="00BC2D0D" w:rsidP="00D1419A">
      <w:pPr>
        <w:tabs>
          <w:tab w:val="left" w:pos="567"/>
          <w:tab w:val="left" w:pos="1276"/>
          <w:tab w:val="left" w:pos="1843"/>
          <w:tab w:val="left" w:pos="2410"/>
          <w:tab w:val="left" w:pos="2977"/>
          <w:tab w:val="left" w:pos="3828"/>
        </w:tabs>
        <w:spacing w:line="480" w:lineRule="auto"/>
        <w:ind w:left="525"/>
        <w:jc w:val="both"/>
        <w:rPr>
          <w:rFonts w:ascii="Arial" w:hAnsi="Arial" w:cs="Arial"/>
        </w:rPr>
      </w:pPr>
    </w:p>
    <w:p w:rsidR="00BC2D0D" w:rsidRPr="00BC2D0D" w:rsidRDefault="00BC2D0D" w:rsidP="00D1419A">
      <w:pPr>
        <w:tabs>
          <w:tab w:val="left" w:pos="567"/>
          <w:tab w:val="left" w:pos="1276"/>
          <w:tab w:val="left" w:pos="1843"/>
          <w:tab w:val="left" w:pos="2410"/>
          <w:tab w:val="left" w:pos="2977"/>
          <w:tab w:val="left" w:pos="3828"/>
        </w:tabs>
        <w:spacing w:line="480" w:lineRule="auto"/>
        <w:ind w:left="525"/>
        <w:jc w:val="both"/>
        <w:rPr>
          <w:rFonts w:ascii="Arial" w:hAnsi="Arial" w:cs="Arial"/>
        </w:rPr>
      </w:pPr>
      <w:r w:rsidRPr="00BC2D0D">
        <w:rPr>
          <w:rFonts w:ascii="Arial" w:hAnsi="Arial" w:cs="Arial"/>
        </w:rPr>
        <w:t xml:space="preserve">Por esta razón se requiere un diagnóstico de la calidad de la energía en puntos clave del sistema eléctrico interno de </w:t>
      </w:r>
      <w:smartTag w:uri="urn:schemas-microsoft-com:office:smarttags" w:element="PersonName">
        <w:smartTagPr>
          <w:attr w:name="ProductID" w:val="la empresa. De"/>
        </w:smartTagPr>
        <w:r w:rsidRPr="00BC2D0D">
          <w:rPr>
            <w:rFonts w:ascii="Arial" w:hAnsi="Arial" w:cs="Arial"/>
          </w:rPr>
          <w:t>la empresa.</w:t>
        </w:r>
        <w:r>
          <w:rPr>
            <w:rFonts w:ascii="Arial" w:hAnsi="Arial" w:cs="Arial"/>
          </w:rPr>
          <w:t xml:space="preserve"> De</w:t>
        </w:r>
      </w:smartTag>
      <w:r>
        <w:rPr>
          <w:rFonts w:ascii="Arial" w:hAnsi="Arial" w:cs="Arial"/>
        </w:rPr>
        <w:t xml:space="preserve"> esta manera se puede fácilmente identificar focos que alimenten la mala calidad de la energía que podría afectar de forma directa el proceso que posee la empresa.</w:t>
      </w:r>
    </w:p>
    <w:p w:rsidR="00BC2D0D" w:rsidRPr="00CF247E" w:rsidRDefault="00BC2D0D" w:rsidP="00BC2D0D">
      <w:pPr>
        <w:numPr>
          <w:ilvl w:val="1"/>
          <w:numId w:val="20"/>
        </w:numPr>
        <w:tabs>
          <w:tab w:val="left" w:pos="567"/>
          <w:tab w:val="left" w:pos="1276"/>
          <w:tab w:val="left" w:pos="1843"/>
          <w:tab w:val="left" w:pos="2410"/>
          <w:tab w:val="left" w:pos="2977"/>
          <w:tab w:val="left" w:pos="3828"/>
        </w:tabs>
        <w:spacing w:line="480" w:lineRule="auto"/>
        <w:jc w:val="both"/>
        <w:rPr>
          <w:rFonts w:ascii="Arial" w:hAnsi="Arial" w:cs="Arial"/>
          <w:b/>
        </w:rPr>
      </w:pPr>
      <w:r w:rsidRPr="00BC2D0D">
        <w:rPr>
          <w:rFonts w:ascii="Arial" w:hAnsi="Arial" w:cs="Arial"/>
          <w:b/>
        </w:rPr>
        <w:lastRenderedPageBreak/>
        <w:t>EQUIPO Y LOCALIZACIÓN DE PUNTOS DE MEDICIÓN</w:t>
      </w:r>
    </w:p>
    <w:p w:rsidR="00CF247E" w:rsidRDefault="00CF247E" w:rsidP="00CF247E">
      <w:pPr>
        <w:tabs>
          <w:tab w:val="left" w:pos="567"/>
          <w:tab w:val="left" w:pos="1276"/>
          <w:tab w:val="left" w:pos="1843"/>
          <w:tab w:val="left" w:pos="2410"/>
          <w:tab w:val="left" w:pos="2977"/>
          <w:tab w:val="left" w:pos="3828"/>
        </w:tabs>
        <w:spacing w:line="480" w:lineRule="auto"/>
        <w:ind w:left="525"/>
        <w:jc w:val="both"/>
        <w:rPr>
          <w:rFonts w:ascii="Arial" w:hAnsi="Arial" w:cs="Arial"/>
        </w:rPr>
      </w:pPr>
      <w:r>
        <w:rPr>
          <w:rFonts w:ascii="Arial" w:hAnsi="Arial" w:cs="Arial"/>
        </w:rPr>
        <w:t xml:space="preserve">En el desarrollo subsiguiente se describirá de manera detallada el equipo que se utiliza para el </w:t>
      </w:r>
      <w:r w:rsidRPr="00BC2D0D">
        <w:rPr>
          <w:rFonts w:ascii="Arial" w:hAnsi="Arial" w:cs="Arial"/>
        </w:rPr>
        <w:t>diagn</w:t>
      </w:r>
      <w:r w:rsidR="008A3FFD">
        <w:rPr>
          <w:rFonts w:ascii="Arial" w:hAnsi="Arial" w:cs="Arial"/>
        </w:rPr>
        <w:t>ó</w:t>
      </w:r>
      <w:r w:rsidRPr="00BC2D0D">
        <w:rPr>
          <w:rFonts w:ascii="Arial" w:hAnsi="Arial" w:cs="Arial"/>
        </w:rPr>
        <w:t xml:space="preserve">stico de la calidad de la energía mediante monitoreo en la red de distribución interna de </w:t>
      </w:r>
      <w:smartTag w:uri="urn:schemas-microsoft-com:office:smarttags" w:element="PersonName">
        <w:smartTagPr>
          <w:attr w:name="ProductID" w:val="la planta BLOQCIM S.A."/>
        </w:smartTagPr>
        <w:smartTag w:uri="urn:schemas-microsoft-com:office:smarttags" w:element="PersonName">
          <w:smartTagPr>
            <w:attr w:name="ProductID" w:val="la planta BLOQCIM"/>
          </w:smartTagPr>
          <w:r w:rsidRPr="00BC2D0D">
            <w:rPr>
              <w:rFonts w:ascii="Arial" w:hAnsi="Arial" w:cs="Arial"/>
            </w:rPr>
            <w:t>la planta BLOQCIM</w:t>
          </w:r>
        </w:smartTag>
        <w:r w:rsidRPr="00BC2D0D">
          <w:rPr>
            <w:rFonts w:ascii="Arial" w:hAnsi="Arial" w:cs="Arial"/>
          </w:rPr>
          <w:t xml:space="preserve"> S.A.</w:t>
        </w:r>
      </w:smartTag>
      <w:r w:rsidRPr="00BC2D0D">
        <w:rPr>
          <w:rFonts w:ascii="Arial" w:hAnsi="Arial" w:cs="Arial"/>
        </w:rPr>
        <w:t xml:space="preserve"> tomando como referencia </w:t>
      </w:r>
      <w:smartTag w:uri="urn:schemas-microsoft-com:office:smarttags" w:element="PersonName">
        <w:smartTagPr>
          <w:attr w:name="ProductID" w:val="la regulaci￳n CONELEC"/>
        </w:smartTagPr>
        <w:r w:rsidRPr="00BC2D0D">
          <w:rPr>
            <w:rFonts w:ascii="Arial" w:hAnsi="Arial" w:cs="Arial"/>
          </w:rPr>
          <w:t>la regulación CONELEC</w:t>
        </w:r>
      </w:smartTag>
      <w:r w:rsidRPr="00BC2D0D">
        <w:rPr>
          <w:rFonts w:ascii="Arial" w:hAnsi="Arial" w:cs="Arial"/>
        </w:rPr>
        <w:t xml:space="preserve"> 004/01</w:t>
      </w:r>
      <w:r>
        <w:rPr>
          <w:rFonts w:ascii="Arial" w:hAnsi="Arial" w:cs="Arial"/>
        </w:rPr>
        <w:t>.</w:t>
      </w:r>
    </w:p>
    <w:p w:rsidR="00CF247E" w:rsidRDefault="00CF247E" w:rsidP="00CF247E">
      <w:pPr>
        <w:tabs>
          <w:tab w:val="left" w:pos="567"/>
          <w:tab w:val="left" w:pos="1276"/>
          <w:tab w:val="left" w:pos="1843"/>
          <w:tab w:val="left" w:pos="2410"/>
          <w:tab w:val="left" w:pos="2977"/>
          <w:tab w:val="left" w:pos="3828"/>
        </w:tabs>
        <w:spacing w:line="480" w:lineRule="auto"/>
        <w:ind w:left="525"/>
        <w:jc w:val="both"/>
        <w:rPr>
          <w:rFonts w:ascii="Arial" w:hAnsi="Arial" w:cs="Arial"/>
        </w:rPr>
      </w:pPr>
    </w:p>
    <w:p w:rsidR="00CF247E" w:rsidRDefault="00CF247E" w:rsidP="00CF247E">
      <w:pPr>
        <w:tabs>
          <w:tab w:val="left" w:pos="567"/>
          <w:tab w:val="left" w:pos="1276"/>
          <w:tab w:val="left" w:pos="1843"/>
          <w:tab w:val="left" w:pos="2410"/>
          <w:tab w:val="left" w:pos="2977"/>
          <w:tab w:val="left" w:pos="3828"/>
        </w:tabs>
        <w:spacing w:line="480" w:lineRule="auto"/>
        <w:ind w:left="525"/>
        <w:jc w:val="both"/>
        <w:rPr>
          <w:rFonts w:ascii="Arial" w:hAnsi="Arial" w:cs="Arial"/>
        </w:rPr>
      </w:pPr>
      <w:r>
        <w:rPr>
          <w:rFonts w:ascii="Arial" w:hAnsi="Arial" w:cs="Arial"/>
        </w:rPr>
        <w:t>Además se presenta la localización de cada una de las mediciones, el uso, manejo y colocación de los parámetros emitidos por el equipo de medición PQ en relación con los requisitos del CONELEC para el presente diagnóstico.</w:t>
      </w:r>
    </w:p>
    <w:p w:rsidR="008A3FFD" w:rsidRDefault="008A3FFD" w:rsidP="00CF247E">
      <w:pPr>
        <w:tabs>
          <w:tab w:val="left" w:pos="567"/>
          <w:tab w:val="left" w:pos="1276"/>
          <w:tab w:val="left" w:pos="1843"/>
          <w:tab w:val="left" w:pos="2410"/>
          <w:tab w:val="left" w:pos="2977"/>
          <w:tab w:val="left" w:pos="3828"/>
        </w:tabs>
        <w:spacing w:line="480" w:lineRule="auto"/>
        <w:ind w:left="525"/>
        <w:jc w:val="both"/>
        <w:rPr>
          <w:rFonts w:ascii="Arial" w:hAnsi="Arial" w:cs="Arial"/>
        </w:rPr>
      </w:pPr>
    </w:p>
    <w:p w:rsidR="00CF247E" w:rsidRPr="009F2008" w:rsidRDefault="009F2008" w:rsidP="009F2008">
      <w:pPr>
        <w:numPr>
          <w:ilvl w:val="2"/>
          <w:numId w:val="21"/>
        </w:numPr>
        <w:spacing w:line="480" w:lineRule="auto"/>
        <w:jc w:val="both"/>
        <w:rPr>
          <w:rFonts w:ascii="Arial" w:hAnsi="Arial" w:cs="Arial"/>
          <w:b/>
          <w:lang w:val="es-ES_tradnl"/>
        </w:rPr>
      </w:pPr>
      <w:r w:rsidRPr="009F2008">
        <w:rPr>
          <w:rFonts w:ascii="Arial" w:hAnsi="Arial" w:cs="Arial"/>
          <w:b/>
          <w:lang w:val="es-ES_tradnl"/>
        </w:rPr>
        <w:t>EQUIPO DE MEDICIÓN</w:t>
      </w:r>
    </w:p>
    <w:p w:rsidR="009F2008" w:rsidRDefault="009F2008" w:rsidP="009F2008">
      <w:pPr>
        <w:spacing w:line="480" w:lineRule="auto"/>
        <w:ind w:left="1288"/>
        <w:jc w:val="both"/>
        <w:rPr>
          <w:rFonts w:ascii="Arial" w:hAnsi="Arial" w:cs="Arial"/>
          <w:lang w:val="es-ES_tradnl"/>
        </w:rPr>
      </w:pPr>
      <w:r>
        <w:rPr>
          <w:rFonts w:ascii="Arial" w:hAnsi="Arial" w:cs="Arial"/>
          <w:lang w:val="es-ES_tradnl"/>
        </w:rPr>
        <w:t xml:space="preserve">Dentro del presente diagnóstico se realizó tres mediciones en tres diferentes épocas del año y en tres diferentes puntos, con el objetivo de realizar un mejor análisis del sistema eléctrico interno de </w:t>
      </w:r>
      <w:smartTag w:uri="urn:schemas-microsoft-com:office:smarttags" w:element="PersonName">
        <w:smartTagPr>
          <w:attr w:name="ProductID" w:val="LA EMPRESA BLOQCIM S.A"/>
        </w:smartTagPr>
        <w:smartTag w:uri="urn:schemas-microsoft-com:office:smarttags" w:element="PersonName">
          <w:smartTagPr>
            <w:attr w:name="ProductID" w:val="la empresa BLOQCIM"/>
          </w:smartTagPr>
          <w:r>
            <w:rPr>
              <w:rFonts w:ascii="Arial" w:hAnsi="Arial" w:cs="Arial"/>
              <w:lang w:val="es-ES_tradnl"/>
            </w:rPr>
            <w:t>la empresa BLOQCIM</w:t>
          </w:r>
        </w:smartTag>
        <w:r>
          <w:rPr>
            <w:rFonts w:ascii="Arial" w:hAnsi="Arial" w:cs="Arial"/>
            <w:lang w:val="es-ES_tradnl"/>
          </w:rPr>
          <w:t xml:space="preserve"> S.A</w:t>
        </w:r>
      </w:smartTag>
      <w:r>
        <w:rPr>
          <w:rFonts w:ascii="Arial" w:hAnsi="Arial" w:cs="Arial"/>
          <w:lang w:val="es-ES_tradnl"/>
        </w:rPr>
        <w:t>.</w:t>
      </w:r>
    </w:p>
    <w:p w:rsidR="009F2008" w:rsidRDefault="009F2008" w:rsidP="009F2008">
      <w:pPr>
        <w:spacing w:line="480" w:lineRule="auto"/>
        <w:ind w:left="1288"/>
        <w:jc w:val="both"/>
        <w:rPr>
          <w:rFonts w:ascii="Arial" w:hAnsi="Arial" w:cs="Arial"/>
          <w:lang w:val="es-ES_tradnl"/>
        </w:rPr>
      </w:pPr>
    </w:p>
    <w:p w:rsidR="009F2008" w:rsidRDefault="009F2008" w:rsidP="009F2008">
      <w:pPr>
        <w:spacing w:line="480" w:lineRule="auto"/>
        <w:ind w:left="1288"/>
        <w:jc w:val="both"/>
        <w:rPr>
          <w:rFonts w:ascii="Arial" w:hAnsi="Arial" w:cs="Arial"/>
          <w:lang w:val="es-ES_tradnl"/>
        </w:rPr>
      </w:pPr>
      <w:r>
        <w:rPr>
          <w:rFonts w:ascii="Arial" w:hAnsi="Arial" w:cs="Arial"/>
          <w:lang w:val="es-ES_tradnl"/>
        </w:rPr>
        <w:t>La primer</w:t>
      </w:r>
      <w:r w:rsidR="008A3FFD">
        <w:rPr>
          <w:rFonts w:ascii="Arial" w:hAnsi="Arial" w:cs="Arial"/>
          <w:lang w:val="es-ES_tradnl"/>
        </w:rPr>
        <w:t>a</w:t>
      </w:r>
      <w:r>
        <w:rPr>
          <w:rFonts w:ascii="Arial" w:hAnsi="Arial" w:cs="Arial"/>
          <w:lang w:val="es-ES_tradnl"/>
        </w:rPr>
        <w:t xml:space="preserve"> medición se la realizó en diciembre de 2008 y el equipo que se utilizó es el analizador de energía TOPAS 1000, el cual es un analizador de energía que puede ser utilizado para </w:t>
      </w:r>
      <w:r>
        <w:rPr>
          <w:rFonts w:ascii="Arial" w:hAnsi="Arial" w:cs="Arial"/>
          <w:lang w:val="es-ES_tradnl"/>
        </w:rPr>
        <w:lastRenderedPageBreak/>
        <w:t>determinar la calidad de energía en conformidad con los estándares aplicables del CONELEC.</w:t>
      </w:r>
    </w:p>
    <w:p w:rsidR="008A3FFD" w:rsidRDefault="008A3FFD" w:rsidP="009F2008">
      <w:pPr>
        <w:spacing w:line="480" w:lineRule="auto"/>
        <w:ind w:left="1288"/>
        <w:jc w:val="both"/>
        <w:rPr>
          <w:rFonts w:ascii="Arial" w:hAnsi="Arial" w:cs="Arial"/>
          <w:lang w:val="es-ES_tradnl"/>
        </w:rPr>
      </w:pPr>
    </w:p>
    <w:p w:rsidR="009C3509" w:rsidRDefault="00CE440C" w:rsidP="009F2008">
      <w:pPr>
        <w:spacing w:line="480" w:lineRule="auto"/>
        <w:ind w:left="1288"/>
        <w:jc w:val="both"/>
        <w:rPr>
          <w:rFonts w:ascii="Arial" w:hAnsi="Arial" w:cs="Arial"/>
          <w:lang w:val="es-ES_tradnl"/>
        </w:rPr>
      </w:pPr>
      <w:r>
        <w:rPr>
          <w:rFonts w:ascii="Arial" w:hAnsi="Arial" w:cs="Arial"/>
          <w:lang w:val="es-ES_tradnl"/>
        </w:rPr>
        <w:t xml:space="preserve">El equipo TOPAS 1000 está construido </w:t>
      </w:r>
      <w:r w:rsidR="009C3509">
        <w:rPr>
          <w:rFonts w:ascii="Arial" w:hAnsi="Arial" w:cs="Arial"/>
          <w:lang w:val="es-ES_tradnl"/>
        </w:rPr>
        <w:t xml:space="preserve">con una capa rugosa </w:t>
      </w:r>
      <w:r>
        <w:rPr>
          <w:rFonts w:ascii="Arial" w:hAnsi="Arial" w:cs="Arial"/>
          <w:lang w:val="es-ES_tradnl"/>
        </w:rPr>
        <w:t xml:space="preserve">extremadamente </w:t>
      </w:r>
      <w:r w:rsidR="009C3509">
        <w:rPr>
          <w:rFonts w:ascii="Arial" w:hAnsi="Arial" w:cs="Arial"/>
          <w:lang w:val="es-ES_tradnl"/>
        </w:rPr>
        <w:t>impermeable ideal para trabajar bajo condiciones ásperas y/o húmedas.</w:t>
      </w:r>
      <w:r>
        <w:rPr>
          <w:rFonts w:ascii="Arial" w:hAnsi="Arial" w:cs="Arial"/>
          <w:lang w:val="es-ES_tradnl"/>
        </w:rPr>
        <w:t xml:space="preserve">  </w:t>
      </w:r>
      <w:r w:rsidR="009C3509">
        <w:rPr>
          <w:rFonts w:ascii="Arial" w:hAnsi="Arial" w:cs="Arial"/>
          <w:lang w:val="es-ES_tradnl"/>
        </w:rPr>
        <w:t xml:space="preserve">El analizador </w:t>
      </w:r>
      <w:r w:rsidR="00530286">
        <w:rPr>
          <w:rFonts w:ascii="Arial" w:hAnsi="Arial" w:cs="Arial"/>
          <w:lang w:val="es-ES_tradnl"/>
        </w:rPr>
        <w:t>mide y registra variables relacionadas de manera simultánea en bajo voltaje (hasta 1000 Voltios).</w:t>
      </w:r>
    </w:p>
    <w:p w:rsidR="00530286" w:rsidRDefault="00530286" w:rsidP="009F2008">
      <w:pPr>
        <w:spacing w:line="480" w:lineRule="auto"/>
        <w:ind w:left="1288"/>
        <w:jc w:val="both"/>
        <w:rPr>
          <w:rFonts w:ascii="Arial" w:hAnsi="Arial" w:cs="Arial"/>
          <w:lang w:val="es-ES_tradnl"/>
        </w:rPr>
      </w:pPr>
    </w:p>
    <w:p w:rsidR="00530286" w:rsidRDefault="00530286" w:rsidP="009F2008">
      <w:pPr>
        <w:spacing w:line="480" w:lineRule="auto"/>
        <w:ind w:left="1288"/>
        <w:jc w:val="both"/>
        <w:rPr>
          <w:rFonts w:ascii="Arial" w:hAnsi="Arial" w:cs="Arial"/>
          <w:lang w:val="es-ES_tradnl"/>
        </w:rPr>
      </w:pPr>
      <w:r>
        <w:rPr>
          <w:rFonts w:ascii="Arial" w:hAnsi="Arial" w:cs="Arial"/>
          <w:lang w:val="es-ES_tradnl"/>
        </w:rPr>
        <w:t xml:space="preserve">Las entradas del </w:t>
      </w:r>
      <w:r w:rsidR="00EF737B">
        <w:rPr>
          <w:rFonts w:ascii="Arial" w:hAnsi="Arial" w:cs="Arial"/>
          <w:lang w:val="es-ES_tradnl"/>
        </w:rPr>
        <w:t xml:space="preserve">equipo </w:t>
      </w:r>
      <w:r>
        <w:rPr>
          <w:rFonts w:ascii="Arial" w:hAnsi="Arial" w:cs="Arial"/>
          <w:lang w:val="es-ES_tradnl"/>
        </w:rPr>
        <w:t>Topas 1000 son 8 canales, los cuales están divididos en 4 canales de corriente y 4 canales de voltaje</w:t>
      </w:r>
      <w:r w:rsidR="00EF737B">
        <w:rPr>
          <w:rFonts w:ascii="Arial" w:hAnsi="Arial" w:cs="Arial"/>
          <w:lang w:val="es-ES_tradnl"/>
        </w:rPr>
        <w:t>, aunque se pueden utilizar todos los canales para medir voltajes.</w:t>
      </w:r>
    </w:p>
    <w:p w:rsidR="00EF737B" w:rsidRDefault="00EF737B" w:rsidP="009F2008">
      <w:pPr>
        <w:spacing w:line="480" w:lineRule="auto"/>
        <w:ind w:left="1288"/>
        <w:jc w:val="both"/>
        <w:rPr>
          <w:rFonts w:ascii="Arial" w:hAnsi="Arial" w:cs="Arial"/>
          <w:lang w:val="es-ES_tradnl"/>
        </w:rPr>
      </w:pPr>
    </w:p>
    <w:p w:rsidR="00EF737B" w:rsidRDefault="00EF737B" w:rsidP="00EF737B">
      <w:pPr>
        <w:spacing w:line="480" w:lineRule="auto"/>
        <w:ind w:left="1288"/>
        <w:jc w:val="both"/>
        <w:rPr>
          <w:rFonts w:ascii="Arial" w:hAnsi="Arial" w:cs="Arial"/>
          <w:lang w:val="es-ES_tradnl"/>
        </w:rPr>
      </w:pPr>
      <w:r w:rsidRPr="00EF737B">
        <w:rPr>
          <w:rFonts w:ascii="Arial" w:hAnsi="Arial" w:cs="Arial"/>
          <w:lang w:val="es-ES_tradnl"/>
        </w:rPr>
        <w:t>Cada una de</w:t>
      </w:r>
      <w:r>
        <w:rPr>
          <w:rFonts w:ascii="Arial" w:hAnsi="Arial" w:cs="Arial"/>
          <w:lang w:val="es-ES_tradnl"/>
        </w:rPr>
        <w:t xml:space="preserve"> </w:t>
      </w:r>
      <w:r w:rsidRPr="00EF737B">
        <w:rPr>
          <w:rFonts w:ascii="Arial" w:hAnsi="Arial" w:cs="Arial"/>
          <w:lang w:val="es-ES_tradnl"/>
        </w:rPr>
        <w:t>estos canales posee una velocidad de hasta 10 Mhz. El análisis</w:t>
      </w:r>
      <w:r>
        <w:rPr>
          <w:rFonts w:ascii="Arial" w:hAnsi="Arial" w:cs="Arial"/>
          <w:lang w:val="es-ES_tradnl"/>
        </w:rPr>
        <w:t xml:space="preserve"> </w:t>
      </w:r>
      <w:r w:rsidRPr="00EF737B">
        <w:rPr>
          <w:rFonts w:ascii="Arial" w:hAnsi="Arial" w:cs="Arial"/>
          <w:lang w:val="es-ES_tradnl"/>
        </w:rPr>
        <w:t>de datos se los hace a través de un programa que puede ser</w:t>
      </w:r>
      <w:r>
        <w:rPr>
          <w:rFonts w:ascii="Arial" w:hAnsi="Arial" w:cs="Arial"/>
          <w:lang w:val="es-ES_tradnl"/>
        </w:rPr>
        <w:t xml:space="preserve"> </w:t>
      </w:r>
      <w:r w:rsidRPr="00EF737B">
        <w:rPr>
          <w:rFonts w:ascii="Arial" w:hAnsi="Arial" w:cs="Arial"/>
          <w:lang w:val="es-ES_tradnl"/>
        </w:rPr>
        <w:t>manejado desde una portátil</w:t>
      </w:r>
      <w:r>
        <w:rPr>
          <w:rFonts w:ascii="Arial" w:hAnsi="Arial" w:cs="Arial"/>
          <w:lang w:val="es-ES_tradnl"/>
        </w:rPr>
        <w:t>, la conexión a la portátil</w:t>
      </w:r>
      <w:r w:rsidRPr="00EF737B">
        <w:rPr>
          <w:rFonts w:ascii="Arial" w:hAnsi="Arial" w:cs="Arial"/>
          <w:lang w:val="es-ES_tradnl"/>
        </w:rPr>
        <w:t xml:space="preserve"> puede ser:</w:t>
      </w:r>
    </w:p>
    <w:p w:rsidR="00023D23" w:rsidRPr="00EF737B" w:rsidRDefault="00023D23" w:rsidP="00023D23">
      <w:pPr>
        <w:numPr>
          <w:ilvl w:val="0"/>
          <w:numId w:val="19"/>
        </w:numPr>
        <w:tabs>
          <w:tab w:val="left" w:pos="567"/>
          <w:tab w:val="left" w:pos="709"/>
          <w:tab w:val="left" w:pos="1843"/>
          <w:tab w:val="left" w:pos="2410"/>
          <w:tab w:val="left" w:pos="2977"/>
          <w:tab w:val="left" w:pos="3828"/>
        </w:tabs>
        <w:autoSpaceDE w:val="0"/>
        <w:autoSpaceDN w:val="0"/>
        <w:adjustRightInd w:val="0"/>
        <w:spacing w:line="480" w:lineRule="auto"/>
        <w:jc w:val="both"/>
        <w:rPr>
          <w:rFonts w:ascii="Arial" w:hAnsi="Arial" w:cs="Arial"/>
          <w:lang w:val="es-ES" w:eastAsia="es-EC"/>
        </w:rPr>
      </w:pPr>
      <w:r w:rsidRPr="00EF737B">
        <w:rPr>
          <w:rFonts w:ascii="Arial" w:hAnsi="Arial" w:cs="Arial"/>
          <w:lang w:val="es-ES" w:eastAsia="es-EC"/>
        </w:rPr>
        <w:t>Vía Ethernet</w:t>
      </w:r>
    </w:p>
    <w:p w:rsidR="00023D23" w:rsidRPr="00EF737B" w:rsidRDefault="00023D23" w:rsidP="00023D23">
      <w:pPr>
        <w:numPr>
          <w:ilvl w:val="0"/>
          <w:numId w:val="19"/>
        </w:numPr>
        <w:tabs>
          <w:tab w:val="left" w:pos="567"/>
          <w:tab w:val="left" w:pos="709"/>
          <w:tab w:val="left" w:pos="1843"/>
          <w:tab w:val="left" w:pos="2410"/>
          <w:tab w:val="left" w:pos="2977"/>
          <w:tab w:val="left" w:pos="3828"/>
        </w:tabs>
        <w:autoSpaceDE w:val="0"/>
        <w:autoSpaceDN w:val="0"/>
        <w:adjustRightInd w:val="0"/>
        <w:spacing w:line="480" w:lineRule="auto"/>
        <w:jc w:val="both"/>
        <w:rPr>
          <w:rFonts w:ascii="Arial" w:hAnsi="Arial" w:cs="Arial"/>
          <w:lang w:val="es-ES" w:eastAsia="es-EC"/>
        </w:rPr>
      </w:pPr>
      <w:r w:rsidRPr="00EF737B">
        <w:rPr>
          <w:rFonts w:ascii="Arial" w:hAnsi="Arial" w:cs="Arial"/>
          <w:lang w:val="es-ES" w:eastAsia="es-EC"/>
        </w:rPr>
        <w:t>Puerto serial</w:t>
      </w:r>
    </w:p>
    <w:p w:rsidR="00023D23" w:rsidRDefault="00023D23" w:rsidP="00023D23">
      <w:pPr>
        <w:numPr>
          <w:ilvl w:val="0"/>
          <w:numId w:val="19"/>
        </w:numPr>
        <w:tabs>
          <w:tab w:val="left" w:pos="567"/>
          <w:tab w:val="left" w:pos="709"/>
          <w:tab w:val="left" w:pos="1843"/>
          <w:tab w:val="left" w:pos="2410"/>
          <w:tab w:val="left" w:pos="2977"/>
          <w:tab w:val="left" w:pos="3828"/>
        </w:tabs>
        <w:autoSpaceDE w:val="0"/>
        <w:autoSpaceDN w:val="0"/>
        <w:adjustRightInd w:val="0"/>
        <w:spacing w:line="480" w:lineRule="auto"/>
        <w:jc w:val="both"/>
        <w:rPr>
          <w:rFonts w:ascii="Arial" w:hAnsi="Arial" w:cs="Arial"/>
          <w:lang w:val="es-ES" w:eastAsia="es-EC"/>
        </w:rPr>
      </w:pPr>
      <w:r w:rsidRPr="00EF737B">
        <w:rPr>
          <w:rFonts w:ascii="Arial" w:hAnsi="Arial" w:cs="Arial"/>
          <w:lang w:val="es-ES" w:eastAsia="es-EC"/>
        </w:rPr>
        <w:t>MODEM</w:t>
      </w:r>
    </w:p>
    <w:p w:rsidR="008A3FFD" w:rsidRDefault="008A3FFD" w:rsidP="00503454">
      <w:pPr>
        <w:spacing w:line="480" w:lineRule="auto"/>
        <w:ind w:left="1288"/>
        <w:jc w:val="both"/>
        <w:rPr>
          <w:rFonts w:ascii="Arial" w:hAnsi="Arial" w:cs="Arial"/>
          <w:lang w:val="es-ES"/>
        </w:rPr>
      </w:pPr>
    </w:p>
    <w:p w:rsidR="00503454" w:rsidRDefault="00503454" w:rsidP="00503454">
      <w:pPr>
        <w:spacing w:line="480" w:lineRule="auto"/>
        <w:ind w:left="1288"/>
        <w:jc w:val="both"/>
        <w:rPr>
          <w:rFonts w:ascii="Arial" w:hAnsi="Arial" w:cs="Arial"/>
          <w:lang w:val="es-ES"/>
        </w:rPr>
      </w:pPr>
      <w:r w:rsidRPr="00503454">
        <w:rPr>
          <w:rFonts w:ascii="Arial" w:hAnsi="Arial" w:cs="Arial"/>
          <w:lang w:val="es-ES"/>
        </w:rPr>
        <w:lastRenderedPageBreak/>
        <w:t xml:space="preserve">El </w:t>
      </w:r>
      <w:r>
        <w:rPr>
          <w:rFonts w:ascii="Arial" w:hAnsi="Arial" w:cs="Arial"/>
          <w:lang w:val="es-ES"/>
        </w:rPr>
        <w:t>equipo</w:t>
      </w:r>
      <w:r w:rsidRPr="00503454">
        <w:rPr>
          <w:rFonts w:ascii="Arial" w:hAnsi="Arial" w:cs="Arial"/>
          <w:lang w:val="es-ES"/>
        </w:rPr>
        <w:t xml:space="preserve"> tiene una capacidad de memoria de 2 GB, lo que le</w:t>
      </w:r>
      <w:r>
        <w:rPr>
          <w:rFonts w:ascii="Arial" w:hAnsi="Arial" w:cs="Arial"/>
          <w:lang w:val="es-ES"/>
        </w:rPr>
        <w:t xml:space="preserve"> </w:t>
      </w:r>
      <w:r w:rsidRPr="00503454">
        <w:rPr>
          <w:rFonts w:ascii="Arial" w:hAnsi="Arial" w:cs="Arial"/>
          <w:lang w:val="es-ES"/>
        </w:rPr>
        <w:t>posibilita registros de larga duración. En caso de que exista una</w:t>
      </w:r>
      <w:r>
        <w:rPr>
          <w:rFonts w:ascii="Arial" w:hAnsi="Arial" w:cs="Arial"/>
          <w:lang w:val="es-ES"/>
        </w:rPr>
        <w:t xml:space="preserve"> </w:t>
      </w:r>
      <w:r w:rsidRPr="00503454">
        <w:rPr>
          <w:rFonts w:ascii="Arial" w:hAnsi="Arial" w:cs="Arial"/>
          <w:lang w:val="es-ES"/>
        </w:rPr>
        <w:t>falla en la alimentación, un</w:t>
      </w:r>
      <w:r>
        <w:rPr>
          <w:rFonts w:ascii="Arial" w:hAnsi="Arial" w:cs="Arial"/>
          <w:lang w:val="es-ES"/>
        </w:rPr>
        <w:t>a</w:t>
      </w:r>
      <w:r w:rsidRPr="00503454">
        <w:rPr>
          <w:rFonts w:ascii="Arial" w:hAnsi="Arial" w:cs="Arial"/>
          <w:lang w:val="es-ES"/>
        </w:rPr>
        <w:t xml:space="preserve"> </w:t>
      </w:r>
      <w:r>
        <w:rPr>
          <w:rFonts w:ascii="Arial" w:hAnsi="Arial" w:cs="Arial"/>
          <w:lang w:val="es-ES"/>
        </w:rPr>
        <w:t>batería</w:t>
      </w:r>
      <w:r w:rsidRPr="00503454">
        <w:rPr>
          <w:rFonts w:ascii="Arial" w:hAnsi="Arial" w:cs="Arial"/>
          <w:lang w:val="es-ES"/>
        </w:rPr>
        <w:t xml:space="preserve"> incorporad</w:t>
      </w:r>
      <w:r>
        <w:rPr>
          <w:rFonts w:ascii="Arial" w:hAnsi="Arial" w:cs="Arial"/>
          <w:lang w:val="es-ES"/>
        </w:rPr>
        <w:t>a</w:t>
      </w:r>
      <w:r w:rsidRPr="00503454">
        <w:rPr>
          <w:rFonts w:ascii="Arial" w:hAnsi="Arial" w:cs="Arial"/>
          <w:lang w:val="es-ES"/>
        </w:rPr>
        <w:t xml:space="preserve"> de níquel metal-hidruro proporciona energía hasta de 5 minutos.</w:t>
      </w:r>
    </w:p>
    <w:p w:rsidR="00BD7685" w:rsidRPr="00503454" w:rsidRDefault="00BD7685" w:rsidP="00503454">
      <w:pPr>
        <w:spacing w:line="480" w:lineRule="auto"/>
        <w:ind w:left="1288"/>
        <w:jc w:val="both"/>
        <w:rPr>
          <w:rFonts w:ascii="Arial" w:hAnsi="Arial" w:cs="Arial"/>
          <w:lang w:val="es-ES"/>
        </w:rPr>
      </w:pPr>
    </w:p>
    <w:p w:rsidR="00503454" w:rsidRPr="00503454" w:rsidRDefault="00503454" w:rsidP="00503454">
      <w:pPr>
        <w:spacing w:line="480" w:lineRule="auto"/>
        <w:ind w:left="1288"/>
        <w:jc w:val="both"/>
        <w:rPr>
          <w:rFonts w:ascii="Arial" w:hAnsi="Arial" w:cs="Arial"/>
          <w:lang w:val="es-ES"/>
        </w:rPr>
      </w:pPr>
      <w:r w:rsidRPr="00503454">
        <w:rPr>
          <w:rFonts w:ascii="Arial" w:hAnsi="Arial" w:cs="Arial"/>
          <w:lang w:val="es-ES"/>
        </w:rPr>
        <w:t>Las partes constitutivas del equipo se muestran con un grafico</w:t>
      </w:r>
      <w:r w:rsidR="000B13B4">
        <w:rPr>
          <w:rFonts w:ascii="Arial" w:hAnsi="Arial" w:cs="Arial"/>
          <w:lang w:val="es-ES"/>
        </w:rPr>
        <w:t xml:space="preserve"> </w:t>
      </w:r>
      <w:r w:rsidRPr="00503454">
        <w:rPr>
          <w:rFonts w:ascii="Arial" w:hAnsi="Arial" w:cs="Arial"/>
          <w:lang w:val="es-ES"/>
        </w:rPr>
        <w:t>entre las cuales podemos apreciar:</w:t>
      </w:r>
    </w:p>
    <w:p w:rsidR="00503454" w:rsidRPr="00503454" w:rsidRDefault="00503454" w:rsidP="000B13B4">
      <w:pPr>
        <w:numPr>
          <w:ilvl w:val="0"/>
          <w:numId w:val="22"/>
        </w:numPr>
        <w:spacing w:line="480" w:lineRule="auto"/>
        <w:jc w:val="both"/>
        <w:rPr>
          <w:rFonts w:ascii="Arial" w:hAnsi="Arial" w:cs="Arial"/>
          <w:lang w:val="es-ES"/>
        </w:rPr>
      </w:pPr>
      <w:r w:rsidRPr="00503454">
        <w:rPr>
          <w:rFonts w:ascii="Arial" w:hAnsi="Arial" w:cs="Arial"/>
          <w:lang w:val="es-ES"/>
        </w:rPr>
        <w:t>Un botón de encendido/apagado</w:t>
      </w:r>
    </w:p>
    <w:p w:rsidR="00503454" w:rsidRPr="00503454" w:rsidRDefault="00503454" w:rsidP="000B13B4">
      <w:pPr>
        <w:numPr>
          <w:ilvl w:val="0"/>
          <w:numId w:val="22"/>
        </w:numPr>
        <w:spacing w:line="480" w:lineRule="auto"/>
        <w:jc w:val="both"/>
        <w:rPr>
          <w:rFonts w:ascii="Arial" w:hAnsi="Arial" w:cs="Arial"/>
          <w:lang w:val="es-ES"/>
        </w:rPr>
      </w:pPr>
      <w:r w:rsidRPr="00503454">
        <w:rPr>
          <w:rFonts w:ascii="Arial" w:hAnsi="Arial" w:cs="Arial"/>
          <w:lang w:val="es-ES"/>
        </w:rPr>
        <w:t>La conexión para la transmisión de datos</w:t>
      </w:r>
    </w:p>
    <w:p w:rsidR="00503454" w:rsidRPr="00503454" w:rsidRDefault="00503454" w:rsidP="000B13B4">
      <w:pPr>
        <w:numPr>
          <w:ilvl w:val="0"/>
          <w:numId w:val="22"/>
        </w:numPr>
        <w:spacing w:line="480" w:lineRule="auto"/>
        <w:jc w:val="both"/>
        <w:rPr>
          <w:rFonts w:ascii="Arial" w:hAnsi="Arial" w:cs="Arial"/>
          <w:lang w:val="es-ES"/>
        </w:rPr>
      </w:pPr>
      <w:r w:rsidRPr="00503454">
        <w:rPr>
          <w:rFonts w:ascii="Arial" w:hAnsi="Arial" w:cs="Arial"/>
          <w:lang w:val="es-ES"/>
        </w:rPr>
        <w:t>8 canales</w:t>
      </w:r>
    </w:p>
    <w:p w:rsidR="00023D23" w:rsidRDefault="00503454" w:rsidP="000B13B4">
      <w:pPr>
        <w:numPr>
          <w:ilvl w:val="0"/>
          <w:numId w:val="22"/>
        </w:numPr>
        <w:spacing w:line="480" w:lineRule="auto"/>
        <w:jc w:val="both"/>
        <w:rPr>
          <w:rFonts w:ascii="Arial" w:hAnsi="Arial" w:cs="Arial"/>
          <w:lang w:val="es-ES_tradnl"/>
        </w:rPr>
      </w:pPr>
      <w:r w:rsidRPr="00503454">
        <w:rPr>
          <w:rFonts w:ascii="Arial" w:hAnsi="Arial" w:cs="Arial"/>
          <w:lang w:val="es-ES"/>
        </w:rPr>
        <w:t>Indicadores LED (Fuente y la de los canales)</w:t>
      </w:r>
    </w:p>
    <w:p w:rsidR="00023D23" w:rsidRPr="000B13B4" w:rsidRDefault="0034207F" w:rsidP="00EF737B">
      <w:pPr>
        <w:spacing w:line="480" w:lineRule="auto"/>
        <w:ind w:left="1288"/>
        <w:jc w:val="both"/>
        <w:rPr>
          <w:rFonts w:ascii="Arial" w:hAnsi="Arial" w:cs="Arial"/>
          <w:lang w:val="es-ES_tradnl"/>
        </w:rPr>
      </w:pPr>
      <w:r>
        <w:rPr>
          <w:noProof/>
          <w:lang w:val="es-ES"/>
        </w:rPr>
        <w:pict>
          <v:group id="_x0000_s1071" style="position:absolute;left:0;text-align:left;margin-left:-18pt;margin-top:11.2pt;width:450pt;height:207pt;z-index:3" coordorigin="1668,5868" coordsize="9356,4140">
            <v:shape id="_x0000_s1058" type="#_x0000_t75" style="position:absolute;left:1788;top:5916;width:9236;height:4092">
              <v:imagedata r:id="rId30" o:title=""/>
            </v:shape>
            <v:shapetype id="_x0000_t202" coordsize="21600,21600" o:spt="202" path="m,l,21600r21600,l21600,xe">
              <v:stroke joinstyle="miter"/>
              <v:path gradientshapeok="t" o:connecttype="rect"/>
            </v:shapetype>
            <v:shape id="_x0000_s1061" type="#_x0000_t202" style="position:absolute;left:8268;top:5868;width:2400;height:720" stroked="f">
              <v:textbox style="mso-next-textbox:#_x0000_s1061">
                <w:txbxContent>
                  <w:p w:rsidR="00DD79C0" w:rsidRPr="000B13B4" w:rsidRDefault="00DD79C0">
                    <w:pPr>
                      <w:rPr>
                        <w:lang w:val="es-ES"/>
                      </w:rPr>
                    </w:pPr>
                    <w:r>
                      <w:rPr>
                        <w:lang w:val="es-ES"/>
                      </w:rPr>
                      <w:t>Botón Encendido/Apagado</w:t>
                    </w:r>
                  </w:p>
                </w:txbxContent>
              </v:textbox>
            </v:shape>
            <v:shape id="_x0000_s1062" type="#_x0000_t202" style="position:absolute;left:8268;top:6768;width:2640;height:720" stroked="f">
              <v:textbox style="mso-next-textbox:#_x0000_s1062">
                <w:txbxContent>
                  <w:p w:rsidR="00DD79C0" w:rsidRPr="000B13B4" w:rsidRDefault="00DD79C0" w:rsidP="0034207F">
                    <w:pPr>
                      <w:rPr>
                        <w:lang w:val="es-ES"/>
                      </w:rPr>
                    </w:pPr>
                    <w:r>
                      <w:rPr>
                        <w:lang w:val="es-ES"/>
                      </w:rPr>
                      <w:t>Entrada de cable de poder</w:t>
                    </w:r>
                  </w:p>
                </w:txbxContent>
              </v:textbox>
            </v:shape>
            <v:shape id="_x0000_s1063" type="#_x0000_t202" style="position:absolute;left:8268;top:8028;width:2640;height:720" stroked="f">
              <v:textbox style="mso-next-textbox:#_x0000_s1063">
                <w:txbxContent>
                  <w:p w:rsidR="00DD79C0" w:rsidRDefault="00DD79C0" w:rsidP="0034207F">
                    <w:pPr>
                      <w:rPr>
                        <w:lang w:val="es-ES"/>
                      </w:rPr>
                    </w:pPr>
                    <w:r>
                      <w:rPr>
                        <w:lang w:val="es-ES"/>
                      </w:rPr>
                      <w:t xml:space="preserve">LED indicador de </w:t>
                    </w:r>
                  </w:p>
                  <w:p w:rsidR="00DD79C0" w:rsidRPr="000B13B4" w:rsidRDefault="00DD79C0" w:rsidP="0034207F">
                    <w:pPr>
                      <w:rPr>
                        <w:lang w:val="es-ES"/>
                      </w:rPr>
                    </w:pPr>
                    <w:r>
                      <w:rPr>
                        <w:lang w:val="es-ES"/>
                      </w:rPr>
                      <w:t>Poder</w:t>
                    </w:r>
                  </w:p>
                </w:txbxContent>
              </v:textbox>
            </v:shape>
            <v:shape id="_x0000_s1064" type="#_x0000_t202" style="position:absolute;left:8268;top:8928;width:2640;height:1080" stroked="f">
              <v:textbox style="mso-next-textbox:#_x0000_s1064">
                <w:txbxContent>
                  <w:p w:rsidR="00DD79C0" w:rsidRDefault="00DD79C0" w:rsidP="0034207F">
                    <w:pPr>
                      <w:rPr>
                        <w:lang w:val="es-ES"/>
                      </w:rPr>
                    </w:pPr>
                  </w:p>
                  <w:p w:rsidR="00DD79C0" w:rsidRPr="000B13B4" w:rsidRDefault="00DD79C0" w:rsidP="0034207F">
                    <w:pPr>
                      <w:rPr>
                        <w:lang w:val="es-ES"/>
                      </w:rPr>
                    </w:pPr>
                    <w:r>
                      <w:rPr>
                        <w:lang w:val="es-ES"/>
                      </w:rPr>
                      <w:t>LED indicador de Canales</w:t>
                    </w:r>
                  </w:p>
                </w:txbxContent>
              </v:textbox>
            </v:shape>
            <v:shape id="_x0000_s1065" type="#_x0000_t202" style="position:absolute;left:1788;top:6048;width:2640;height:720" stroked="f">
              <v:textbox style="mso-next-textbox:#_x0000_s1065">
                <w:txbxContent>
                  <w:p w:rsidR="00DD79C0" w:rsidRPr="000B13B4" w:rsidRDefault="00DD79C0" w:rsidP="0034207F">
                    <w:pPr>
                      <w:rPr>
                        <w:lang w:val="es-ES"/>
                      </w:rPr>
                    </w:pPr>
                    <w:r>
                      <w:rPr>
                        <w:lang w:val="es-ES"/>
                      </w:rPr>
                      <w:t xml:space="preserve">       Conexión Ethernet</w:t>
                    </w:r>
                  </w:p>
                </w:txbxContent>
              </v:textbox>
            </v:shape>
            <v:shape id="_x0000_s1066" type="#_x0000_t202" style="position:absolute;left:1788;top:6768;width:2640;height:720" stroked="f">
              <v:textbox style="mso-next-textbox:#_x0000_s1066">
                <w:txbxContent>
                  <w:p w:rsidR="00DD79C0" w:rsidRPr="000B13B4" w:rsidRDefault="00DD79C0" w:rsidP="0034207F">
                    <w:pPr>
                      <w:rPr>
                        <w:lang w:val="es-ES"/>
                      </w:rPr>
                    </w:pPr>
                    <w:r>
                      <w:rPr>
                        <w:lang w:val="es-ES"/>
                      </w:rPr>
                      <w:t xml:space="preserve">       Puerto Serial</w:t>
                    </w:r>
                  </w:p>
                </w:txbxContent>
              </v:textbox>
            </v:shape>
            <v:shape id="_x0000_s1067" type="#_x0000_t202" style="position:absolute;left:2028;top:7668;width:2400;height:1260" stroked="f">
              <v:textbox style="mso-next-textbox:#_x0000_s1067">
                <w:txbxContent>
                  <w:p w:rsidR="00DD79C0" w:rsidRDefault="00DD79C0" w:rsidP="0034207F">
                    <w:pPr>
                      <w:rPr>
                        <w:lang w:val="es-ES"/>
                      </w:rPr>
                    </w:pPr>
                  </w:p>
                  <w:p w:rsidR="00DD79C0" w:rsidRDefault="00DD79C0" w:rsidP="0034207F">
                    <w:pPr>
                      <w:rPr>
                        <w:lang w:val="es-ES"/>
                      </w:rPr>
                    </w:pPr>
                    <w:r>
                      <w:rPr>
                        <w:lang w:val="es-ES"/>
                      </w:rPr>
                      <w:t xml:space="preserve"> 8 canales de entrada        separados</w:t>
                    </w:r>
                  </w:p>
                </w:txbxContent>
              </v:textbox>
            </v:shape>
            <v:rect id="_x0000_s1070" style="position:absolute;left:1668;top:7848;width:480;height:1080" stroked="f"/>
          </v:group>
        </w:pict>
      </w:r>
    </w:p>
    <w:p w:rsidR="00023D23" w:rsidRDefault="00023D23" w:rsidP="00EF737B">
      <w:pPr>
        <w:spacing w:line="480" w:lineRule="auto"/>
        <w:ind w:left="1288"/>
        <w:jc w:val="both"/>
        <w:rPr>
          <w:rFonts w:ascii="Arial" w:hAnsi="Arial" w:cs="Arial"/>
          <w:lang w:val="es-ES_tradnl"/>
        </w:rPr>
      </w:pPr>
    </w:p>
    <w:p w:rsidR="00023D23" w:rsidRDefault="00023D23" w:rsidP="00EF737B">
      <w:pPr>
        <w:spacing w:line="480" w:lineRule="auto"/>
        <w:ind w:left="1288"/>
        <w:jc w:val="both"/>
        <w:rPr>
          <w:rFonts w:ascii="Arial" w:hAnsi="Arial" w:cs="Arial"/>
          <w:lang w:val="es-ES_tradnl"/>
        </w:rPr>
      </w:pPr>
    </w:p>
    <w:p w:rsidR="00023D23" w:rsidRDefault="00023D23" w:rsidP="00EF737B">
      <w:pPr>
        <w:spacing w:line="480" w:lineRule="auto"/>
        <w:ind w:left="1288"/>
        <w:jc w:val="both"/>
        <w:rPr>
          <w:rFonts w:ascii="Arial" w:hAnsi="Arial" w:cs="Arial"/>
          <w:lang w:val="es-ES_tradnl"/>
        </w:rPr>
      </w:pPr>
    </w:p>
    <w:p w:rsidR="00023D23" w:rsidRDefault="00023D23" w:rsidP="00EF737B">
      <w:pPr>
        <w:spacing w:line="480" w:lineRule="auto"/>
        <w:ind w:left="1288"/>
        <w:jc w:val="both"/>
        <w:rPr>
          <w:rFonts w:ascii="Arial" w:hAnsi="Arial" w:cs="Arial"/>
          <w:lang w:val="es-ES_tradnl"/>
        </w:rPr>
      </w:pPr>
    </w:p>
    <w:p w:rsidR="00023D23" w:rsidRDefault="00023D23" w:rsidP="00EF737B">
      <w:pPr>
        <w:spacing w:line="480" w:lineRule="auto"/>
        <w:ind w:left="1288"/>
        <w:jc w:val="both"/>
        <w:rPr>
          <w:rFonts w:ascii="Arial" w:hAnsi="Arial" w:cs="Arial"/>
          <w:lang w:val="es-ES_tradnl"/>
        </w:rPr>
      </w:pPr>
    </w:p>
    <w:p w:rsidR="00023D23" w:rsidRPr="00EF737B" w:rsidRDefault="00023D23" w:rsidP="00023D23">
      <w:pPr>
        <w:tabs>
          <w:tab w:val="left" w:pos="567"/>
          <w:tab w:val="left" w:pos="709"/>
          <w:tab w:val="left" w:pos="1843"/>
          <w:tab w:val="left" w:pos="2410"/>
          <w:tab w:val="left" w:pos="2977"/>
          <w:tab w:val="left" w:pos="3828"/>
        </w:tabs>
        <w:autoSpaceDE w:val="0"/>
        <w:autoSpaceDN w:val="0"/>
        <w:adjustRightInd w:val="0"/>
        <w:spacing w:line="480" w:lineRule="auto"/>
        <w:jc w:val="both"/>
        <w:rPr>
          <w:rFonts w:ascii="Arial" w:hAnsi="Arial" w:cs="Arial"/>
          <w:lang w:val="es-ES" w:eastAsia="es-EC"/>
        </w:rPr>
      </w:pPr>
      <w:r>
        <w:rPr>
          <w:rFonts w:ascii="Arial" w:hAnsi="Arial" w:cs="Arial"/>
          <w:lang w:val="es-ES" w:eastAsia="es-EC"/>
        </w:rPr>
        <w:tab/>
      </w:r>
      <w:r>
        <w:rPr>
          <w:rFonts w:ascii="Arial" w:hAnsi="Arial" w:cs="Arial"/>
          <w:lang w:val="es-ES" w:eastAsia="es-EC"/>
        </w:rPr>
        <w:tab/>
      </w:r>
      <w:r>
        <w:rPr>
          <w:rFonts w:ascii="Arial" w:hAnsi="Arial" w:cs="Arial"/>
          <w:lang w:val="es-ES" w:eastAsia="es-EC"/>
        </w:rPr>
        <w:tab/>
      </w:r>
    </w:p>
    <w:p w:rsidR="009F2008" w:rsidRDefault="009F2008" w:rsidP="009F2008">
      <w:pPr>
        <w:spacing w:line="480" w:lineRule="auto"/>
        <w:ind w:left="1288"/>
        <w:jc w:val="both"/>
        <w:rPr>
          <w:rFonts w:ascii="Arial" w:hAnsi="Arial" w:cs="Arial"/>
          <w:b/>
          <w:lang w:val="es-ES_tradnl"/>
        </w:rPr>
      </w:pPr>
    </w:p>
    <w:p w:rsidR="000B13B4" w:rsidRDefault="000B13B4" w:rsidP="009F2008">
      <w:pPr>
        <w:spacing w:line="480" w:lineRule="auto"/>
        <w:ind w:left="1288"/>
        <w:jc w:val="both"/>
        <w:rPr>
          <w:rFonts w:ascii="Arial" w:hAnsi="Arial" w:cs="Arial"/>
          <w:b/>
          <w:lang w:val="es-ES_tradnl"/>
        </w:rPr>
      </w:pPr>
    </w:p>
    <w:p w:rsidR="0034207F" w:rsidRPr="0034207F" w:rsidRDefault="0034207F" w:rsidP="0034207F">
      <w:pPr>
        <w:pStyle w:val="NormalWeb"/>
        <w:tabs>
          <w:tab w:val="left" w:pos="900"/>
          <w:tab w:val="left" w:pos="1260"/>
          <w:tab w:val="left" w:pos="1843"/>
          <w:tab w:val="left" w:pos="2410"/>
          <w:tab w:val="left" w:pos="2977"/>
          <w:tab w:val="left" w:pos="3828"/>
        </w:tabs>
        <w:spacing w:before="0" w:beforeAutospacing="0" w:after="0" w:afterAutospacing="0" w:line="480" w:lineRule="auto"/>
        <w:ind w:left="1287"/>
        <w:jc w:val="center"/>
        <w:rPr>
          <w:rFonts w:ascii="Arial" w:hAnsi="Arial" w:cs="Arial"/>
          <w:lang w:val="es-MX"/>
        </w:rPr>
      </w:pPr>
      <w:r w:rsidRPr="0034207F">
        <w:rPr>
          <w:rFonts w:ascii="Arial" w:hAnsi="Arial" w:cs="Arial"/>
          <w:lang w:val="es-MX"/>
        </w:rPr>
        <w:t>Figura 4.1.- Partes constitutivas del Analizador de Energía</w:t>
      </w:r>
    </w:p>
    <w:p w:rsidR="000B13B4" w:rsidRDefault="0034207F" w:rsidP="0034207F">
      <w:pPr>
        <w:pStyle w:val="NormalWeb"/>
        <w:tabs>
          <w:tab w:val="left" w:pos="900"/>
          <w:tab w:val="left" w:pos="1260"/>
          <w:tab w:val="left" w:pos="1843"/>
          <w:tab w:val="left" w:pos="2410"/>
          <w:tab w:val="left" w:pos="2977"/>
          <w:tab w:val="left" w:pos="3828"/>
        </w:tabs>
        <w:spacing w:before="0" w:beforeAutospacing="0" w:after="0" w:afterAutospacing="0" w:line="480" w:lineRule="auto"/>
        <w:ind w:left="1287"/>
        <w:jc w:val="center"/>
        <w:rPr>
          <w:rFonts w:ascii="Arial" w:hAnsi="Arial" w:cs="Arial"/>
          <w:lang w:val="es-MX"/>
        </w:rPr>
      </w:pPr>
      <w:r w:rsidRPr="0034207F">
        <w:rPr>
          <w:rFonts w:ascii="Arial" w:hAnsi="Arial" w:cs="Arial"/>
          <w:lang w:val="es-MX"/>
        </w:rPr>
        <w:t>Topas 1000</w:t>
      </w:r>
    </w:p>
    <w:p w:rsidR="0034207F" w:rsidRDefault="0034207F" w:rsidP="0034207F">
      <w:pPr>
        <w:pStyle w:val="NormalWeb"/>
        <w:tabs>
          <w:tab w:val="left" w:pos="900"/>
          <w:tab w:val="left" w:pos="1260"/>
          <w:tab w:val="left" w:pos="1843"/>
          <w:tab w:val="left" w:pos="2410"/>
          <w:tab w:val="left" w:pos="2977"/>
          <w:tab w:val="left" w:pos="3828"/>
        </w:tabs>
        <w:spacing w:line="480" w:lineRule="auto"/>
        <w:ind w:left="1287"/>
        <w:jc w:val="both"/>
        <w:rPr>
          <w:rFonts w:ascii="Arial" w:hAnsi="Arial" w:cs="Arial"/>
        </w:rPr>
      </w:pPr>
      <w:r w:rsidRPr="0034207F">
        <w:rPr>
          <w:rFonts w:ascii="Arial" w:hAnsi="Arial" w:cs="Arial"/>
        </w:rPr>
        <w:lastRenderedPageBreak/>
        <w:t xml:space="preserve">Para colocar el equipo Topas 1000 en </w:t>
      </w:r>
      <w:r>
        <w:rPr>
          <w:rFonts w:ascii="Arial" w:hAnsi="Arial" w:cs="Arial"/>
        </w:rPr>
        <w:t>el</w:t>
      </w:r>
      <w:r w:rsidRPr="0034207F">
        <w:rPr>
          <w:rFonts w:ascii="Arial" w:hAnsi="Arial" w:cs="Arial"/>
        </w:rPr>
        <w:t xml:space="preserve"> punto de</w:t>
      </w:r>
      <w:r>
        <w:rPr>
          <w:rFonts w:ascii="Arial" w:hAnsi="Arial" w:cs="Arial"/>
        </w:rPr>
        <w:t xml:space="preserve"> </w:t>
      </w:r>
      <w:r w:rsidRPr="0034207F">
        <w:rPr>
          <w:rFonts w:ascii="Arial" w:hAnsi="Arial" w:cs="Arial"/>
        </w:rPr>
        <w:t>medición y registrar sus mediciones cada 10 minutos durante 7</w:t>
      </w:r>
      <w:r>
        <w:rPr>
          <w:rFonts w:ascii="Arial" w:hAnsi="Arial" w:cs="Arial"/>
        </w:rPr>
        <w:t xml:space="preserve"> </w:t>
      </w:r>
      <w:r w:rsidRPr="0034207F">
        <w:rPr>
          <w:rFonts w:ascii="Arial" w:hAnsi="Arial" w:cs="Arial"/>
        </w:rPr>
        <w:t>días</w:t>
      </w:r>
      <w:r>
        <w:rPr>
          <w:rFonts w:ascii="Arial" w:hAnsi="Arial" w:cs="Arial"/>
        </w:rPr>
        <w:t>,</w:t>
      </w:r>
      <w:r w:rsidRPr="0034207F">
        <w:rPr>
          <w:rFonts w:ascii="Arial" w:hAnsi="Arial" w:cs="Arial"/>
        </w:rPr>
        <w:t xml:space="preserve"> primero </w:t>
      </w:r>
      <w:r>
        <w:rPr>
          <w:rFonts w:ascii="Arial" w:hAnsi="Arial" w:cs="Arial"/>
        </w:rPr>
        <w:t xml:space="preserve">se </w:t>
      </w:r>
      <w:r w:rsidRPr="0034207F">
        <w:rPr>
          <w:rFonts w:ascii="Arial" w:hAnsi="Arial" w:cs="Arial"/>
        </w:rPr>
        <w:t>conecta el cable de poder hacia la respectiva</w:t>
      </w:r>
      <w:r>
        <w:rPr>
          <w:rFonts w:ascii="Arial" w:hAnsi="Arial" w:cs="Arial"/>
        </w:rPr>
        <w:t xml:space="preserve"> </w:t>
      </w:r>
      <w:r w:rsidRPr="0034207F">
        <w:rPr>
          <w:rFonts w:ascii="Arial" w:hAnsi="Arial" w:cs="Arial"/>
        </w:rPr>
        <w:t>entrada</w:t>
      </w:r>
      <w:r>
        <w:rPr>
          <w:rFonts w:ascii="Arial" w:hAnsi="Arial" w:cs="Arial"/>
        </w:rPr>
        <w:t xml:space="preserve"> </w:t>
      </w:r>
      <w:r w:rsidRPr="0034207F">
        <w:rPr>
          <w:rFonts w:ascii="Arial" w:hAnsi="Arial" w:cs="Arial"/>
        </w:rPr>
        <w:t>localizada en lo alto del analizador de energía,</w:t>
      </w:r>
      <w:r>
        <w:rPr>
          <w:rFonts w:ascii="Arial" w:hAnsi="Arial" w:cs="Arial"/>
        </w:rPr>
        <w:t xml:space="preserve"> </w:t>
      </w:r>
      <w:r w:rsidRPr="0034207F">
        <w:rPr>
          <w:rFonts w:ascii="Arial" w:hAnsi="Arial" w:cs="Arial"/>
        </w:rPr>
        <w:t>luego se conecta el cable de poder hacia la fuente.</w:t>
      </w:r>
    </w:p>
    <w:p w:rsidR="0034207F" w:rsidRDefault="0034207F" w:rsidP="0034207F">
      <w:pPr>
        <w:pStyle w:val="NormalWeb"/>
        <w:tabs>
          <w:tab w:val="left" w:pos="900"/>
          <w:tab w:val="left" w:pos="1260"/>
          <w:tab w:val="left" w:pos="1843"/>
          <w:tab w:val="left" w:pos="2410"/>
          <w:tab w:val="left" w:pos="2977"/>
          <w:tab w:val="left" w:pos="3828"/>
        </w:tabs>
        <w:spacing w:line="480" w:lineRule="auto"/>
        <w:ind w:left="1287"/>
        <w:jc w:val="both"/>
        <w:rPr>
          <w:rFonts w:ascii="Arial" w:hAnsi="Arial" w:cs="Arial"/>
        </w:rPr>
      </w:pPr>
      <w:r>
        <w:rPr>
          <w:rFonts w:ascii="Arial" w:hAnsi="Arial" w:cs="Arial"/>
        </w:rPr>
        <w:t xml:space="preserve">A continuación se procede a </w:t>
      </w:r>
      <w:r w:rsidRPr="0034207F">
        <w:rPr>
          <w:rFonts w:ascii="Arial" w:hAnsi="Arial" w:cs="Arial"/>
        </w:rPr>
        <w:t>conecta</w:t>
      </w:r>
      <w:r>
        <w:rPr>
          <w:rFonts w:ascii="Arial" w:hAnsi="Arial" w:cs="Arial"/>
        </w:rPr>
        <w:t>r</w:t>
      </w:r>
      <w:r w:rsidRPr="0034207F">
        <w:rPr>
          <w:rFonts w:ascii="Arial" w:hAnsi="Arial" w:cs="Arial"/>
        </w:rPr>
        <w:t xml:space="preserve"> las puntas de prueba hacia</w:t>
      </w:r>
      <w:r>
        <w:rPr>
          <w:rFonts w:ascii="Arial" w:hAnsi="Arial" w:cs="Arial"/>
        </w:rPr>
        <w:t xml:space="preserve"> l</w:t>
      </w:r>
      <w:r w:rsidRPr="0034207F">
        <w:rPr>
          <w:rFonts w:ascii="Arial" w:hAnsi="Arial" w:cs="Arial"/>
        </w:rPr>
        <w:t>os respectivos</w:t>
      </w:r>
      <w:r>
        <w:rPr>
          <w:rFonts w:ascii="Arial" w:hAnsi="Arial" w:cs="Arial"/>
        </w:rPr>
        <w:t xml:space="preserve"> </w:t>
      </w:r>
      <w:r w:rsidRPr="0034207F">
        <w:rPr>
          <w:rFonts w:ascii="Arial" w:hAnsi="Arial" w:cs="Arial"/>
        </w:rPr>
        <w:t>canales que se encuentran a los lados del equipo, (un máximo de</w:t>
      </w:r>
      <w:r>
        <w:rPr>
          <w:rFonts w:ascii="Arial" w:hAnsi="Arial" w:cs="Arial"/>
        </w:rPr>
        <w:t xml:space="preserve"> </w:t>
      </w:r>
      <w:r w:rsidRPr="0034207F">
        <w:rPr>
          <w:rFonts w:ascii="Arial" w:hAnsi="Arial" w:cs="Arial"/>
        </w:rPr>
        <w:t>8 sensores pueden ser conectados).</w:t>
      </w:r>
    </w:p>
    <w:p w:rsidR="0034207F" w:rsidRPr="0034207F" w:rsidRDefault="0034207F" w:rsidP="0034207F">
      <w:pPr>
        <w:pStyle w:val="NormalWeb"/>
        <w:tabs>
          <w:tab w:val="left" w:pos="900"/>
          <w:tab w:val="left" w:pos="1260"/>
          <w:tab w:val="left" w:pos="1843"/>
          <w:tab w:val="left" w:pos="2410"/>
          <w:tab w:val="left" w:pos="2977"/>
          <w:tab w:val="left" w:pos="3828"/>
        </w:tabs>
        <w:spacing w:line="480" w:lineRule="auto"/>
        <w:ind w:left="1287"/>
        <w:jc w:val="both"/>
        <w:rPr>
          <w:rFonts w:ascii="Arial" w:hAnsi="Arial" w:cs="Arial"/>
        </w:rPr>
      </w:pPr>
      <w:r w:rsidRPr="0034207F">
        <w:rPr>
          <w:rFonts w:ascii="Arial" w:hAnsi="Arial" w:cs="Arial"/>
        </w:rPr>
        <w:t>Un puerto Ethernet así como un puerto serial está disponible</w:t>
      </w:r>
      <w:r w:rsidR="00F21B66">
        <w:rPr>
          <w:rFonts w:ascii="Arial" w:hAnsi="Arial" w:cs="Arial"/>
        </w:rPr>
        <w:t xml:space="preserve"> </w:t>
      </w:r>
      <w:r w:rsidRPr="0034207F">
        <w:rPr>
          <w:rFonts w:ascii="Arial" w:hAnsi="Arial" w:cs="Arial"/>
        </w:rPr>
        <w:t>para la comunicación con un ordenador p</w:t>
      </w:r>
      <w:r w:rsidR="00F21B66">
        <w:rPr>
          <w:rFonts w:ascii="Arial" w:hAnsi="Arial" w:cs="Arial"/>
        </w:rPr>
        <w:t>ortátil</w:t>
      </w:r>
      <w:r w:rsidRPr="0034207F">
        <w:rPr>
          <w:rFonts w:ascii="Arial" w:hAnsi="Arial" w:cs="Arial"/>
        </w:rPr>
        <w:t>. El puerto de</w:t>
      </w:r>
      <w:r w:rsidR="00F21B66">
        <w:rPr>
          <w:rFonts w:ascii="Arial" w:hAnsi="Arial" w:cs="Arial"/>
        </w:rPr>
        <w:t xml:space="preserve"> </w:t>
      </w:r>
      <w:r w:rsidRPr="0034207F">
        <w:rPr>
          <w:rFonts w:ascii="Arial" w:hAnsi="Arial" w:cs="Arial"/>
        </w:rPr>
        <w:t xml:space="preserve">Ethernet </w:t>
      </w:r>
      <w:r w:rsidR="00F21B66">
        <w:rPr>
          <w:rFonts w:ascii="Arial" w:hAnsi="Arial" w:cs="Arial"/>
        </w:rPr>
        <w:t xml:space="preserve">se lo </w:t>
      </w:r>
      <w:r w:rsidRPr="0034207F">
        <w:rPr>
          <w:rFonts w:ascii="Arial" w:hAnsi="Arial" w:cs="Arial"/>
        </w:rPr>
        <w:t>utiliza generalmente para la comunicación con el</w:t>
      </w:r>
      <w:r w:rsidR="00F21B66">
        <w:rPr>
          <w:rFonts w:ascii="Arial" w:hAnsi="Arial" w:cs="Arial"/>
        </w:rPr>
        <w:t xml:space="preserve"> </w:t>
      </w:r>
      <w:r w:rsidRPr="0034207F">
        <w:rPr>
          <w:rFonts w:ascii="Arial" w:hAnsi="Arial" w:cs="Arial"/>
        </w:rPr>
        <w:t>TOPAS 1000. Después de conectar el cable correcto, la</w:t>
      </w:r>
      <w:r w:rsidR="00F21B66">
        <w:rPr>
          <w:rFonts w:ascii="Arial" w:hAnsi="Arial" w:cs="Arial"/>
        </w:rPr>
        <w:t xml:space="preserve"> </w:t>
      </w:r>
      <w:r w:rsidRPr="0034207F">
        <w:rPr>
          <w:rFonts w:ascii="Arial" w:hAnsi="Arial" w:cs="Arial"/>
        </w:rPr>
        <w:t>comunicación entre l</w:t>
      </w:r>
      <w:r w:rsidR="00F21B66">
        <w:rPr>
          <w:rFonts w:ascii="Arial" w:hAnsi="Arial" w:cs="Arial"/>
        </w:rPr>
        <w:t>a</w:t>
      </w:r>
      <w:r w:rsidRPr="0034207F">
        <w:rPr>
          <w:rFonts w:ascii="Arial" w:hAnsi="Arial" w:cs="Arial"/>
        </w:rPr>
        <w:t xml:space="preserve"> </w:t>
      </w:r>
      <w:r w:rsidR="00F21B66">
        <w:rPr>
          <w:rFonts w:ascii="Arial" w:hAnsi="Arial" w:cs="Arial"/>
        </w:rPr>
        <w:t>portátil</w:t>
      </w:r>
      <w:r w:rsidRPr="0034207F">
        <w:rPr>
          <w:rFonts w:ascii="Arial" w:hAnsi="Arial" w:cs="Arial"/>
        </w:rPr>
        <w:t xml:space="preserve"> y el TOPAS puede ser</w:t>
      </w:r>
      <w:r w:rsidR="00F21B66">
        <w:rPr>
          <w:rFonts w:ascii="Arial" w:hAnsi="Arial" w:cs="Arial"/>
        </w:rPr>
        <w:t xml:space="preserve"> </w:t>
      </w:r>
      <w:r w:rsidRPr="0034207F">
        <w:rPr>
          <w:rFonts w:ascii="Arial" w:hAnsi="Arial" w:cs="Arial"/>
        </w:rPr>
        <w:t>establecida.</w:t>
      </w:r>
    </w:p>
    <w:p w:rsidR="0034207F" w:rsidRPr="0034207F" w:rsidRDefault="0034207F" w:rsidP="0034207F">
      <w:pPr>
        <w:pStyle w:val="NormalWeb"/>
        <w:tabs>
          <w:tab w:val="left" w:pos="900"/>
          <w:tab w:val="left" w:pos="1260"/>
          <w:tab w:val="left" w:pos="1843"/>
          <w:tab w:val="left" w:pos="2410"/>
          <w:tab w:val="left" w:pos="2977"/>
          <w:tab w:val="left" w:pos="3828"/>
        </w:tabs>
        <w:spacing w:line="480" w:lineRule="auto"/>
        <w:ind w:left="1287"/>
        <w:jc w:val="both"/>
        <w:rPr>
          <w:rFonts w:ascii="Arial" w:hAnsi="Arial" w:cs="Arial"/>
        </w:rPr>
      </w:pPr>
      <w:r w:rsidRPr="0034207F">
        <w:rPr>
          <w:rFonts w:ascii="Arial" w:hAnsi="Arial" w:cs="Arial"/>
        </w:rPr>
        <w:t>El equipo Topas 1000 puede hacer mediciones efectivas en</w:t>
      </w:r>
      <w:r w:rsidR="00F21B66">
        <w:rPr>
          <w:rFonts w:ascii="Arial" w:hAnsi="Arial" w:cs="Arial"/>
        </w:rPr>
        <w:t xml:space="preserve"> </w:t>
      </w:r>
      <w:r w:rsidRPr="0034207F">
        <w:rPr>
          <w:rFonts w:ascii="Arial" w:hAnsi="Arial" w:cs="Arial"/>
        </w:rPr>
        <w:t>redes de baja tensión de una manera sencilla con la adquisición</w:t>
      </w:r>
      <w:r w:rsidR="00F21B66">
        <w:rPr>
          <w:rFonts w:ascii="Arial" w:hAnsi="Arial" w:cs="Arial"/>
        </w:rPr>
        <w:t xml:space="preserve"> </w:t>
      </w:r>
      <w:r w:rsidRPr="0034207F">
        <w:rPr>
          <w:rFonts w:ascii="Arial" w:hAnsi="Arial" w:cs="Arial"/>
        </w:rPr>
        <w:t>de datos cada 10 minutos de los siguientes parámetros:</w:t>
      </w:r>
    </w:p>
    <w:p w:rsidR="0034207F" w:rsidRPr="0034207F" w:rsidRDefault="0034207F" w:rsidP="00F21B66">
      <w:pPr>
        <w:numPr>
          <w:ilvl w:val="0"/>
          <w:numId w:val="22"/>
        </w:numPr>
        <w:spacing w:line="480" w:lineRule="auto"/>
        <w:jc w:val="both"/>
        <w:rPr>
          <w:rFonts w:ascii="Arial" w:hAnsi="Arial" w:cs="Arial"/>
          <w:lang w:val="es-ES"/>
        </w:rPr>
      </w:pPr>
      <w:r w:rsidRPr="0034207F">
        <w:rPr>
          <w:rFonts w:ascii="Arial" w:hAnsi="Arial" w:cs="Arial"/>
          <w:lang w:val="es-ES"/>
        </w:rPr>
        <w:t>Voltaje y Corrientes de Fase y Línea a Neutro.</w:t>
      </w:r>
    </w:p>
    <w:p w:rsidR="0034207F" w:rsidRPr="0034207F" w:rsidRDefault="0034207F" w:rsidP="00F21B66">
      <w:pPr>
        <w:numPr>
          <w:ilvl w:val="0"/>
          <w:numId w:val="22"/>
        </w:numPr>
        <w:spacing w:line="480" w:lineRule="auto"/>
        <w:jc w:val="both"/>
        <w:rPr>
          <w:rFonts w:ascii="Arial" w:hAnsi="Arial" w:cs="Arial"/>
          <w:lang w:val="es-ES"/>
        </w:rPr>
      </w:pPr>
      <w:r w:rsidRPr="0034207F">
        <w:rPr>
          <w:rFonts w:ascii="Arial" w:hAnsi="Arial" w:cs="Arial"/>
          <w:lang w:val="es-ES"/>
        </w:rPr>
        <w:t>Armónicos</w:t>
      </w:r>
    </w:p>
    <w:p w:rsidR="0034207F" w:rsidRPr="0034207F" w:rsidRDefault="0034207F" w:rsidP="00F21B66">
      <w:pPr>
        <w:numPr>
          <w:ilvl w:val="0"/>
          <w:numId w:val="22"/>
        </w:numPr>
        <w:spacing w:line="480" w:lineRule="auto"/>
        <w:jc w:val="both"/>
        <w:rPr>
          <w:rFonts w:ascii="Arial" w:hAnsi="Arial" w:cs="Arial"/>
          <w:lang w:val="es-ES"/>
        </w:rPr>
      </w:pPr>
      <w:r w:rsidRPr="0034207F">
        <w:rPr>
          <w:rFonts w:ascii="Arial" w:hAnsi="Arial" w:cs="Arial"/>
          <w:lang w:val="es-ES"/>
        </w:rPr>
        <w:t>Flickers</w:t>
      </w:r>
    </w:p>
    <w:p w:rsidR="0034207F" w:rsidRPr="0034207F" w:rsidRDefault="0034207F" w:rsidP="00F21B66">
      <w:pPr>
        <w:numPr>
          <w:ilvl w:val="0"/>
          <w:numId w:val="22"/>
        </w:numPr>
        <w:spacing w:line="480" w:lineRule="auto"/>
        <w:jc w:val="both"/>
        <w:rPr>
          <w:rFonts w:ascii="Arial" w:hAnsi="Arial" w:cs="Arial"/>
          <w:lang w:val="es-ES"/>
        </w:rPr>
      </w:pPr>
      <w:r w:rsidRPr="0034207F">
        <w:rPr>
          <w:rFonts w:ascii="Arial" w:hAnsi="Arial" w:cs="Arial"/>
          <w:lang w:val="es-ES"/>
        </w:rPr>
        <w:t>Factor de Potencia</w:t>
      </w:r>
    </w:p>
    <w:p w:rsidR="0034207F" w:rsidRPr="0034207F" w:rsidRDefault="0034207F" w:rsidP="00F21B66">
      <w:pPr>
        <w:numPr>
          <w:ilvl w:val="0"/>
          <w:numId w:val="22"/>
        </w:numPr>
        <w:spacing w:line="480" w:lineRule="auto"/>
        <w:jc w:val="both"/>
        <w:rPr>
          <w:rFonts w:ascii="Arial" w:hAnsi="Arial" w:cs="Arial"/>
          <w:lang w:val="es-ES"/>
        </w:rPr>
      </w:pPr>
      <w:r w:rsidRPr="0034207F">
        <w:rPr>
          <w:rFonts w:ascii="Arial" w:hAnsi="Arial" w:cs="Arial"/>
          <w:lang w:val="es-ES"/>
        </w:rPr>
        <w:lastRenderedPageBreak/>
        <w:t>Desbalance y Frecuencia</w:t>
      </w:r>
    </w:p>
    <w:p w:rsidR="0034207F" w:rsidRPr="0034207F" w:rsidRDefault="0034207F" w:rsidP="00F21B66">
      <w:pPr>
        <w:numPr>
          <w:ilvl w:val="0"/>
          <w:numId w:val="22"/>
        </w:numPr>
        <w:spacing w:line="480" w:lineRule="auto"/>
        <w:jc w:val="both"/>
        <w:rPr>
          <w:rFonts w:ascii="Arial" w:hAnsi="Arial" w:cs="Arial"/>
          <w:lang w:val="es-ES"/>
        </w:rPr>
      </w:pPr>
      <w:r w:rsidRPr="0034207F">
        <w:rPr>
          <w:rFonts w:ascii="Arial" w:hAnsi="Arial" w:cs="Arial"/>
          <w:lang w:val="es-ES"/>
        </w:rPr>
        <w:t>Variaciones de Voltaje</w:t>
      </w:r>
    </w:p>
    <w:p w:rsidR="0034207F" w:rsidRPr="0034207F" w:rsidRDefault="0034207F" w:rsidP="00F21B66">
      <w:pPr>
        <w:numPr>
          <w:ilvl w:val="0"/>
          <w:numId w:val="22"/>
        </w:numPr>
        <w:spacing w:line="480" w:lineRule="auto"/>
        <w:jc w:val="both"/>
        <w:rPr>
          <w:rFonts w:ascii="Arial" w:hAnsi="Arial" w:cs="Arial"/>
          <w:lang w:val="es-ES"/>
        </w:rPr>
      </w:pPr>
      <w:r w:rsidRPr="0034207F">
        <w:rPr>
          <w:rFonts w:ascii="Arial" w:hAnsi="Arial" w:cs="Arial"/>
          <w:lang w:val="es-ES"/>
        </w:rPr>
        <w:t>Potencia Activa Reactiva y Aparente</w:t>
      </w:r>
    </w:p>
    <w:p w:rsidR="0034207F" w:rsidRPr="0034207F" w:rsidRDefault="0034207F" w:rsidP="00F21B66">
      <w:pPr>
        <w:numPr>
          <w:ilvl w:val="0"/>
          <w:numId w:val="22"/>
        </w:numPr>
        <w:spacing w:line="480" w:lineRule="auto"/>
        <w:jc w:val="both"/>
        <w:rPr>
          <w:rFonts w:ascii="Arial" w:hAnsi="Arial" w:cs="Arial"/>
          <w:lang w:val="es-ES"/>
        </w:rPr>
      </w:pPr>
      <w:r w:rsidRPr="0034207F">
        <w:rPr>
          <w:rFonts w:ascii="Arial" w:hAnsi="Arial" w:cs="Arial"/>
          <w:lang w:val="es-ES"/>
        </w:rPr>
        <w:t>Energía</w:t>
      </w:r>
    </w:p>
    <w:p w:rsidR="0034207F" w:rsidRPr="0034207F" w:rsidRDefault="00F21B66" w:rsidP="00F21B66">
      <w:pPr>
        <w:numPr>
          <w:ilvl w:val="0"/>
          <w:numId w:val="22"/>
        </w:numPr>
        <w:spacing w:line="480" w:lineRule="auto"/>
        <w:jc w:val="both"/>
        <w:rPr>
          <w:rFonts w:ascii="Arial" w:hAnsi="Arial" w:cs="Arial"/>
          <w:lang w:val="es-ES"/>
        </w:rPr>
      </w:pPr>
      <w:r>
        <w:rPr>
          <w:rFonts w:ascii="Arial" w:hAnsi="Arial" w:cs="Arial"/>
          <w:lang w:val="es-ES"/>
        </w:rPr>
        <w:t>Disturbios</w:t>
      </w:r>
    </w:p>
    <w:p w:rsidR="0034207F" w:rsidRPr="0034207F" w:rsidRDefault="0034207F" w:rsidP="00F21B66">
      <w:pPr>
        <w:numPr>
          <w:ilvl w:val="0"/>
          <w:numId w:val="22"/>
        </w:numPr>
        <w:spacing w:line="480" w:lineRule="auto"/>
        <w:jc w:val="both"/>
        <w:rPr>
          <w:rFonts w:ascii="Arial" w:hAnsi="Arial" w:cs="Arial"/>
          <w:lang w:val="es-ES"/>
        </w:rPr>
      </w:pPr>
      <w:r w:rsidRPr="0034207F">
        <w:rPr>
          <w:rFonts w:ascii="Arial" w:hAnsi="Arial" w:cs="Arial"/>
          <w:lang w:val="es-ES"/>
        </w:rPr>
        <w:t>Determina reserva de capacidad en los transformadores o</w:t>
      </w:r>
      <w:r w:rsidR="00F21B66">
        <w:rPr>
          <w:rFonts w:ascii="Arial" w:hAnsi="Arial" w:cs="Arial"/>
          <w:lang w:val="es-ES"/>
        </w:rPr>
        <w:t xml:space="preserve"> </w:t>
      </w:r>
      <w:r w:rsidRPr="0034207F">
        <w:rPr>
          <w:rFonts w:ascii="Arial" w:hAnsi="Arial" w:cs="Arial"/>
          <w:lang w:val="es-ES"/>
        </w:rPr>
        <w:t>sus salidas.</w:t>
      </w:r>
    </w:p>
    <w:p w:rsidR="0034207F" w:rsidRPr="0034207F" w:rsidRDefault="0034207F" w:rsidP="00F21B66">
      <w:pPr>
        <w:numPr>
          <w:ilvl w:val="0"/>
          <w:numId w:val="22"/>
        </w:numPr>
        <w:spacing w:line="480" w:lineRule="auto"/>
        <w:jc w:val="both"/>
        <w:rPr>
          <w:rFonts w:ascii="Arial" w:hAnsi="Arial" w:cs="Arial"/>
          <w:lang w:val="es-ES"/>
        </w:rPr>
      </w:pPr>
      <w:r w:rsidRPr="0034207F">
        <w:rPr>
          <w:rFonts w:ascii="Arial" w:hAnsi="Arial" w:cs="Arial"/>
          <w:lang w:val="es-ES"/>
        </w:rPr>
        <w:t xml:space="preserve">Monitorea calidad de voltaje de acuerdo con </w:t>
      </w:r>
      <w:smartTag w:uri="urn:schemas-microsoft-com:office:smarttags" w:element="PersonName">
        <w:smartTagPr>
          <w:attr w:name="ProductID" w:val="La Norma EN"/>
        </w:smartTagPr>
        <w:r w:rsidRPr="0034207F">
          <w:rPr>
            <w:rFonts w:ascii="Arial" w:hAnsi="Arial" w:cs="Arial"/>
            <w:lang w:val="es-ES"/>
          </w:rPr>
          <w:t>la norma EN</w:t>
        </w:r>
      </w:smartTag>
      <w:r w:rsidRPr="0034207F">
        <w:rPr>
          <w:rFonts w:ascii="Arial" w:hAnsi="Arial" w:cs="Arial"/>
          <w:lang w:val="es-ES"/>
        </w:rPr>
        <w:t>50160</w:t>
      </w:r>
    </w:p>
    <w:p w:rsidR="0034207F" w:rsidRPr="0034207F" w:rsidRDefault="0034207F" w:rsidP="00F21B66">
      <w:pPr>
        <w:numPr>
          <w:ilvl w:val="0"/>
          <w:numId w:val="22"/>
        </w:numPr>
        <w:spacing w:line="480" w:lineRule="auto"/>
        <w:jc w:val="both"/>
        <w:rPr>
          <w:rFonts w:ascii="Arial" w:hAnsi="Arial" w:cs="Arial"/>
          <w:lang w:val="es-ES"/>
        </w:rPr>
      </w:pPr>
      <w:r w:rsidRPr="0034207F">
        <w:rPr>
          <w:rFonts w:ascii="Arial" w:hAnsi="Arial" w:cs="Arial"/>
          <w:lang w:val="es-ES"/>
        </w:rPr>
        <w:t>Obtiene valores de límites diarios y crea informes</w:t>
      </w:r>
      <w:r w:rsidR="00F21B66">
        <w:rPr>
          <w:rFonts w:ascii="Arial" w:hAnsi="Arial" w:cs="Arial"/>
          <w:lang w:val="es-ES"/>
        </w:rPr>
        <w:t xml:space="preserve"> </w:t>
      </w:r>
      <w:r w:rsidRPr="0034207F">
        <w:rPr>
          <w:rFonts w:ascii="Arial" w:hAnsi="Arial" w:cs="Arial"/>
          <w:lang w:val="es-ES"/>
        </w:rPr>
        <w:t>fácilmente.</w:t>
      </w:r>
    </w:p>
    <w:p w:rsidR="0034207F" w:rsidRDefault="00064CE4" w:rsidP="0034207F">
      <w:pPr>
        <w:pStyle w:val="NormalWeb"/>
        <w:tabs>
          <w:tab w:val="left" w:pos="900"/>
          <w:tab w:val="left" w:pos="1260"/>
          <w:tab w:val="left" w:pos="1843"/>
          <w:tab w:val="left" w:pos="2410"/>
          <w:tab w:val="left" w:pos="2977"/>
          <w:tab w:val="left" w:pos="3828"/>
        </w:tabs>
        <w:spacing w:line="480" w:lineRule="auto"/>
        <w:ind w:left="1287"/>
        <w:jc w:val="both"/>
        <w:rPr>
          <w:rFonts w:ascii="Arial" w:hAnsi="Arial" w:cs="Arial"/>
        </w:rPr>
      </w:pPr>
      <w:r>
        <w:rPr>
          <w:rFonts w:ascii="Arial" w:hAnsi="Arial" w:cs="Arial"/>
        </w:rPr>
        <w:t>C</w:t>
      </w:r>
      <w:r w:rsidR="0034207F" w:rsidRPr="0034207F">
        <w:rPr>
          <w:rFonts w:ascii="Arial" w:hAnsi="Arial" w:cs="Arial"/>
        </w:rPr>
        <w:t>ada uno de los parámetros mencionados permite utilizar al</w:t>
      </w:r>
      <w:r w:rsidR="00394445">
        <w:rPr>
          <w:rFonts w:ascii="Arial" w:hAnsi="Arial" w:cs="Arial"/>
        </w:rPr>
        <w:t xml:space="preserve"> </w:t>
      </w:r>
      <w:r w:rsidR="0034207F" w:rsidRPr="0034207F">
        <w:rPr>
          <w:rFonts w:ascii="Arial" w:hAnsi="Arial" w:cs="Arial"/>
        </w:rPr>
        <w:t>Analizador de Redes Topas 1000 como el equipo que cumple</w:t>
      </w:r>
      <w:r w:rsidR="00394445">
        <w:rPr>
          <w:rFonts w:ascii="Arial" w:hAnsi="Arial" w:cs="Arial"/>
        </w:rPr>
        <w:t xml:space="preserve"> </w:t>
      </w:r>
      <w:r w:rsidR="0034207F" w:rsidRPr="0034207F">
        <w:rPr>
          <w:rFonts w:ascii="Arial" w:hAnsi="Arial" w:cs="Arial"/>
        </w:rPr>
        <w:t>con los requerimientos básicos emitidos por el CONELEC para</w:t>
      </w:r>
      <w:r w:rsidR="00394445">
        <w:rPr>
          <w:rFonts w:ascii="Arial" w:hAnsi="Arial" w:cs="Arial"/>
        </w:rPr>
        <w:t xml:space="preserve"> el</w:t>
      </w:r>
      <w:r w:rsidR="0034207F" w:rsidRPr="0034207F">
        <w:rPr>
          <w:rFonts w:ascii="Arial" w:hAnsi="Arial" w:cs="Arial"/>
        </w:rPr>
        <w:t xml:space="preserve"> estudio de Calidad de Energía </w:t>
      </w:r>
      <w:r w:rsidR="00394445">
        <w:rPr>
          <w:rFonts w:ascii="Arial" w:hAnsi="Arial" w:cs="Arial"/>
        </w:rPr>
        <w:t>en el campo</w:t>
      </w:r>
      <w:r w:rsidR="0034207F" w:rsidRPr="0034207F">
        <w:rPr>
          <w:rFonts w:ascii="Arial" w:hAnsi="Arial" w:cs="Arial"/>
        </w:rPr>
        <w:t xml:space="preserve"> de Calidad del Producto</w:t>
      </w:r>
      <w:r w:rsidR="00B3427B">
        <w:rPr>
          <w:rFonts w:ascii="Arial" w:hAnsi="Arial" w:cs="Arial"/>
        </w:rPr>
        <w:t>.</w:t>
      </w:r>
    </w:p>
    <w:p w:rsidR="00064CE4" w:rsidRDefault="00064CE4" w:rsidP="00B3427B">
      <w:pPr>
        <w:pStyle w:val="NormalWeb"/>
        <w:tabs>
          <w:tab w:val="left" w:pos="900"/>
          <w:tab w:val="left" w:pos="1260"/>
          <w:tab w:val="left" w:pos="1843"/>
          <w:tab w:val="left" w:pos="2410"/>
          <w:tab w:val="left" w:pos="2977"/>
          <w:tab w:val="left" w:pos="3828"/>
        </w:tabs>
        <w:spacing w:line="480" w:lineRule="auto"/>
        <w:ind w:left="1287"/>
        <w:jc w:val="both"/>
        <w:rPr>
          <w:rFonts w:ascii="Arial" w:hAnsi="Arial" w:cs="Arial"/>
        </w:rPr>
      </w:pPr>
      <w:r>
        <w:rPr>
          <w:rFonts w:ascii="Arial" w:hAnsi="Arial" w:cs="Arial"/>
        </w:rPr>
        <w:t>L</w:t>
      </w:r>
      <w:r w:rsidR="0034207F" w:rsidRPr="0034207F">
        <w:rPr>
          <w:rFonts w:ascii="Arial" w:hAnsi="Arial" w:cs="Arial"/>
        </w:rPr>
        <w:t>a  medici</w:t>
      </w:r>
      <w:r w:rsidR="00B3427B">
        <w:rPr>
          <w:rFonts w:ascii="Arial" w:hAnsi="Arial" w:cs="Arial"/>
        </w:rPr>
        <w:t xml:space="preserve">ón </w:t>
      </w:r>
      <w:r>
        <w:rPr>
          <w:rFonts w:ascii="Arial" w:hAnsi="Arial" w:cs="Arial"/>
        </w:rPr>
        <w:t xml:space="preserve">con el </w:t>
      </w:r>
      <w:r w:rsidR="0034207F" w:rsidRPr="0034207F">
        <w:rPr>
          <w:rFonts w:ascii="Arial" w:hAnsi="Arial" w:cs="Arial"/>
        </w:rPr>
        <w:t xml:space="preserve">equipo </w:t>
      </w:r>
      <w:r w:rsidR="00B3427B">
        <w:rPr>
          <w:rFonts w:ascii="Arial" w:hAnsi="Arial" w:cs="Arial"/>
        </w:rPr>
        <w:t xml:space="preserve">se </w:t>
      </w:r>
      <w:r w:rsidR="0034207F" w:rsidRPr="0034207F">
        <w:rPr>
          <w:rFonts w:ascii="Arial" w:hAnsi="Arial" w:cs="Arial"/>
        </w:rPr>
        <w:t>la realiz</w:t>
      </w:r>
      <w:r w:rsidR="00B3427B">
        <w:rPr>
          <w:rFonts w:ascii="Arial" w:hAnsi="Arial" w:cs="Arial"/>
        </w:rPr>
        <w:t>ó</w:t>
      </w:r>
      <w:r w:rsidR="0034207F" w:rsidRPr="0034207F">
        <w:rPr>
          <w:rFonts w:ascii="Arial" w:hAnsi="Arial" w:cs="Arial"/>
        </w:rPr>
        <w:t xml:space="preserve"> en </w:t>
      </w:r>
      <w:r w:rsidR="00B3427B">
        <w:rPr>
          <w:rFonts w:ascii="Arial" w:hAnsi="Arial" w:cs="Arial"/>
        </w:rPr>
        <w:t xml:space="preserve">el lado de </w:t>
      </w:r>
      <w:r w:rsidR="0034207F" w:rsidRPr="0034207F">
        <w:rPr>
          <w:rFonts w:ascii="Arial" w:hAnsi="Arial" w:cs="Arial"/>
        </w:rPr>
        <w:t xml:space="preserve">baja tensión </w:t>
      </w:r>
      <w:r w:rsidR="00B3427B">
        <w:rPr>
          <w:rFonts w:ascii="Arial" w:hAnsi="Arial" w:cs="Arial"/>
        </w:rPr>
        <w:t>del transformador principal de BLOQCIM S.A.</w:t>
      </w:r>
      <w:r w:rsidR="00B06E26">
        <w:rPr>
          <w:rFonts w:ascii="Arial" w:hAnsi="Arial" w:cs="Arial"/>
        </w:rPr>
        <w:t>(Barra 1)</w:t>
      </w:r>
      <w:r w:rsidR="00B3427B">
        <w:rPr>
          <w:rFonts w:ascii="Arial" w:hAnsi="Arial" w:cs="Arial"/>
        </w:rPr>
        <w:t xml:space="preserve"> con la siguiente conexión</w:t>
      </w:r>
      <w:r>
        <w:rPr>
          <w:rFonts w:ascii="Arial" w:hAnsi="Arial" w:cs="Arial"/>
        </w:rPr>
        <w:t>:</w:t>
      </w:r>
    </w:p>
    <w:p w:rsidR="00BD7685" w:rsidRDefault="00BD7685" w:rsidP="00B3427B">
      <w:pPr>
        <w:pStyle w:val="NormalWeb"/>
        <w:tabs>
          <w:tab w:val="left" w:pos="900"/>
          <w:tab w:val="left" w:pos="1260"/>
          <w:tab w:val="left" w:pos="1843"/>
          <w:tab w:val="left" w:pos="2410"/>
          <w:tab w:val="left" w:pos="2977"/>
          <w:tab w:val="left" w:pos="3828"/>
        </w:tabs>
        <w:spacing w:line="480" w:lineRule="auto"/>
        <w:ind w:left="1287"/>
        <w:jc w:val="both"/>
        <w:rPr>
          <w:rFonts w:ascii="Arial" w:hAnsi="Arial" w:cs="Arial"/>
        </w:rPr>
      </w:pPr>
    </w:p>
    <w:p w:rsidR="00BD7685" w:rsidRDefault="00BD7685" w:rsidP="00B3427B">
      <w:pPr>
        <w:pStyle w:val="NormalWeb"/>
        <w:tabs>
          <w:tab w:val="left" w:pos="900"/>
          <w:tab w:val="left" w:pos="1260"/>
          <w:tab w:val="left" w:pos="1843"/>
          <w:tab w:val="left" w:pos="2410"/>
          <w:tab w:val="left" w:pos="2977"/>
          <w:tab w:val="left" w:pos="3828"/>
        </w:tabs>
        <w:spacing w:line="480" w:lineRule="auto"/>
        <w:ind w:left="1287"/>
        <w:jc w:val="both"/>
        <w:rPr>
          <w:rFonts w:ascii="Arial" w:hAnsi="Arial" w:cs="Arial"/>
        </w:rPr>
      </w:pPr>
      <w:r>
        <w:rPr>
          <w:noProof/>
        </w:rPr>
        <w:lastRenderedPageBreak/>
        <w:pict>
          <v:group id="_x0000_s1080" style="position:absolute;left:0;text-align:left;margin-left:62.35pt;margin-top:8.85pt;width:360.9pt;height:187.5pt;z-index:4" coordorigin="4068,11843" coordsize="6360,1808">
            <v:shape id="_x0000_s1072" type="#_x0000_t75" style="position:absolute;left:4068;top:11843;width:6120;height:1808">
              <v:imagedata r:id="rId31" o:title=""/>
            </v:shape>
            <v:shape id="_x0000_s1075" type="#_x0000_t202" style="position:absolute;left:9468;top:12528;width:960;height:540" stroked="f">
              <v:textbox style="mso-next-textbox:#_x0000_s1075">
                <w:txbxContent>
                  <w:p w:rsidR="00DD79C0" w:rsidRPr="00064CE4" w:rsidRDefault="00DD79C0">
                    <w:pPr>
                      <w:rPr>
                        <w:lang w:val="es-ES"/>
                      </w:rPr>
                    </w:pPr>
                    <w:r>
                      <w:rPr>
                        <w:lang w:val="es-ES"/>
                      </w:rPr>
                      <w:t>Carga</w:t>
                    </w:r>
                  </w:p>
                </w:txbxContent>
              </v:textbox>
            </v:shape>
          </v:group>
        </w:pict>
      </w:r>
    </w:p>
    <w:p w:rsidR="00BD7685" w:rsidRDefault="00BD7685" w:rsidP="00B3427B">
      <w:pPr>
        <w:pStyle w:val="NormalWeb"/>
        <w:tabs>
          <w:tab w:val="left" w:pos="900"/>
          <w:tab w:val="left" w:pos="1260"/>
          <w:tab w:val="left" w:pos="1843"/>
          <w:tab w:val="left" w:pos="2410"/>
          <w:tab w:val="left" w:pos="2977"/>
          <w:tab w:val="left" w:pos="3828"/>
        </w:tabs>
        <w:spacing w:line="480" w:lineRule="auto"/>
        <w:ind w:left="1287"/>
        <w:jc w:val="both"/>
        <w:rPr>
          <w:rFonts w:ascii="Arial" w:hAnsi="Arial" w:cs="Arial"/>
        </w:rPr>
      </w:pPr>
    </w:p>
    <w:p w:rsidR="00BD7685" w:rsidRDefault="00BD7685" w:rsidP="00B3427B">
      <w:pPr>
        <w:pStyle w:val="NormalWeb"/>
        <w:tabs>
          <w:tab w:val="left" w:pos="900"/>
          <w:tab w:val="left" w:pos="1260"/>
          <w:tab w:val="left" w:pos="1843"/>
          <w:tab w:val="left" w:pos="2410"/>
          <w:tab w:val="left" w:pos="2977"/>
          <w:tab w:val="left" w:pos="3828"/>
        </w:tabs>
        <w:spacing w:line="480" w:lineRule="auto"/>
        <w:ind w:left="1287"/>
        <w:jc w:val="both"/>
        <w:rPr>
          <w:rFonts w:ascii="Arial" w:hAnsi="Arial" w:cs="Arial"/>
        </w:rPr>
      </w:pPr>
    </w:p>
    <w:p w:rsidR="00064CE4" w:rsidRDefault="00064CE4" w:rsidP="00B3427B">
      <w:pPr>
        <w:pStyle w:val="NormalWeb"/>
        <w:tabs>
          <w:tab w:val="left" w:pos="900"/>
          <w:tab w:val="left" w:pos="1260"/>
          <w:tab w:val="left" w:pos="1843"/>
          <w:tab w:val="left" w:pos="2410"/>
          <w:tab w:val="left" w:pos="2977"/>
          <w:tab w:val="left" w:pos="3828"/>
        </w:tabs>
        <w:spacing w:line="480" w:lineRule="auto"/>
        <w:ind w:left="1287"/>
        <w:jc w:val="both"/>
        <w:rPr>
          <w:rFonts w:ascii="Arial" w:hAnsi="Arial" w:cs="Arial"/>
        </w:rPr>
      </w:pPr>
    </w:p>
    <w:p w:rsidR="00064CE4" w:rsidRDefault="00064CE4" w:rsidP="00B3427B">
      <w:pPr>
        <w:pStyle w:val="NormalWeb"/>
        <w:tabs>
          <w:tab w:val="left" w:pos="900"/>
          <w:tab w:val="left" w:pos="1260"/>
          <w:tab w:val="left" w:pos="1843"/>
          <w:tab w:val="left" w:pos="2410"/>
          <w:tab w:val="left" w:pos="2977"/>
          <w:tab w:val="left" w:pos="3828"/>
        </w:tabs>
        <w:spacing w:line="480" w:lineRule="auto"/>
        <w:ind w:left="1287"/>
        <w:jc w:val="both"/>
        <w:rPr>
          <w:rFonts w:ascii="Arial" w:hAnsi="Arial" w:cs="Arial"/>
        </w:rPr>
      </w:pPr>
    </w:p>
    <w:p w:rsidR="00064CE4" w:rsidRPr="0034207F" w:rsidRDefault="00064CE4" w:rsidP="00064CE4">
      <w:pPr>
        <w:pStyle w:val="NormalWeb"/>
        <w:tabs>
          <w:tab w:val="left" w:pos="900"/>
          <w:tab w:val="left" w:pos="1260"/>
          <w:tab w:val="left" w:pos="1843"/>
          <w:tab w:val="left" w:pos="2410"/>
          <w:tab w:val="left" w:pos="2977"/>
          <w:tab w:val="left" w:pos="3828"/>
        </w:tabs>
        <w:spacing w:before="0" w:beforeAutospacing="0" w:after="0" w:afterAutospacing="0" w:line="480" w:lineRule="auto"/>
        <w:ind w:left="1287"/>
        <w:jc w:val="center"/>
        <w:rPr>
          <w:rFonts w:ascii="Arial" w:hAnsi="Arial" w:cs="Arial"/>
          <w:lang w:val="es-MX"/>
        </w:rPr>
      </w:pPr>
      <w:r w:rsidRPr="0034207F">
        <w:rPr>
          <w:rFonts w:ascii="Arial" w:hAnsi="Arial" w:cs="Arial"/>
          <w:lang w:val="es-MX"/>
        </w:rPr>
        <w:t>Figura 4.</w:t>
      </w:r>
      <w:r>
        <w:rPr>
          <w:rFonts w:ascii="Arial" w:hAnsi="Arial" w:cs="Arial"/>
          <w:lang w:val="es-MX"/>
        </w:rPr>
        <w:t>2</w:t>
      </w:r>
      <w:r w:rsidRPr="0034207F">
        <w:rPr>
          <w:rFonts w:ascii="Arial" w:hAnsi="Arial" w:cs="Arial"/>
          <w:lang w:val="es-MX"/>
        </w:rPr>
        <w:t xml:space="preserve">.- </w:t>
      </w:r>
      <w:r>
        <w:rPr>
          <w:rFonts w:ascii="Arial" w:hAnsi="Arial" w:cs="Arial"/>
          <w:lang w:val="es-MX"/>
        </w:rPr>
        <w:t xml:space="preserve">Conexión Trifásica </w:t>
      </w:r>
      <w:r w:rsidRPr="0034207F">
        <w:rPr>
          <w:rFonts w:ascii="Arial" w:hAnsi="Arial" w:cs="Arial"/>
          <w:lang w:val="es-MX"/>
        </w:rPr>
        <w:t>del Analizador de Energía</w:t>
      </w:r>
    </w:p>
    <w:p w:rsidR="00064CE4" w:rsidRDefault="00064CE4" w:rsidP="00064CE4">
      <w:pPr>
        <w:pStyle w:val="NormalWeb"/>
        <w:tabs>
          <w:tab w:val="left" w:pos="900"/>
          <w:tab w:val="left" w:pos="1260"/>
          <w:tab w:val="left" w:pos="1843"/>
          <w:tab w:val="left" w:pos="2410"/>
          <w:tab w:val="left" w:pos="2977"/>
          <w:tab w:val="left" w:pos="3828"/>
        </w:tabs>
        <w:spacing w:before="0" w:beforeAutospacing="0" w:after="0" w:afterAutospacing="0" w:line="480" w:lineRule="auto"/>
        <w:ind w:left="1287"/>
        <w:jc w:val="center"/>
        <w:rPr>
          <w:rFonts w:ascii="Arial" w:hAnsi="Arial" w:cs="Arial"/>
          <w:lang w:val="es-MX"/>
        </w:rPr>
      </w:pPr>
      <w:r w:rsidRPr="0034207F">
        <w:rPr>
          <w:rFonts w:ascii="Arial" w:hAnsi="Arial" w:cs="Arial"/>
          <w:lang w:val="es-MX"/>
        </w:rPr>
        <w:t>Topas 1000</w:t>
      </w:r>
    </w:p>
    <w:p w:rsidR="00BD7685" w:rsidRDefault="00BD7685" w:rsidP="00064CE4">
      <w:pPr>
        <w:pStyle w:val="NormalWeb"/>
        <w:tabs>
          <w:tab w:val="left" w:pos="900"/>
          <w:tab w:val="left" w:pos="1260"/>
          <w:tab w:val="left" w:pos="1843"/>
          <w:tab w:val="left" w:pos="2410"/>
          <w:tab w:val="left" w:pos="2977"/>
          <w:tab w:val="left" w:pos="3828"/>
        </w:tabs>
        <w:spacing w:before="0" w:beforeAutospacing="0" w:after="0" w:afterAutospacing="0" w:line="480" w:lineRule="auto"/>
        <w:ind w:left="1287"/>
        <w:jc w:val="center"/>
        <w:rPr>
          <w:rFonts w:ascii="Arial" w:hAnsi="Arial" w:cs="Arial"/>
          <w:lang w:val="es-MX"/>
        </w:rPr>
      </w:pPr>
    </w:p>
    <w:p w:rsidR="00C534A0" w:rsidRDefault="00C534A0" w:rsidP="00C534A0">
      <w:pPr>
        <w:spacing w:line="480" w:lineRule="auto"/>
        <w:ind w:left="1288"/>
        <w:jc w:val="both"/>
        <w:rPr>
          <w:rFonts w:ascii="Arial" w:hAnsi="Arial" w:cs="Arial"/>
          <w:lang w:val="es-ES_tradnl"/>
        </w:rPr>
      </w:pPr>
      <w:r>
        <w:rPr>
          <w:rFonts w:ascii="Arial" w:hAnsi="Arial" w:cs="Arial"/>
          <w:lang w:val="es-ES_tradnl"/>
        </w:rPr>
        <w:t>La segunda medición se la realizó en abril de 2009 y el equipo que se utilizó es el analizador de energía FLUKE 1760, el cual es un analizador de energía que puede ser utilizado para determinar la calidad de energía en conformidad con los estándares aplicables del CONELEC.</w:t>
      </w:r>
    </w:p>
    <w:p w:rsidR="00C534A0" w:rsidRDefault="00C534A0" w:rsidP="00C534A0">
      <w:pPr>
        <w:spacing w:line="480" w:lineRule="auto"/>
        <w:ind w:left="1288"/>
        <w:jc w:val="both"/>
        <w:rPr>
          <w:rFonts w:ascii="Arial" w:hAnsi="Arial" w:cs="Arial"/>
          <w:lang w:val="es-ES_tradnl"/>
        </w:rPr>
      </w:pPr>
    </w:p>
    <w:p w:rsidR="00C534A0" w:rsidRDefault="004D2E8F" w:rsidP="00C534A0">
      <w:pPr>
        <w:spacing w:line="480" w:lineRule="auto"/>
        <w:ind w:left="1288"/>
        <w:jc w:val="both"/>
        <w:rPr>
          <w:rFonts w:ascii="Arial" w:hAnsi="Arial" w:cs="Arial"/>
          <w:lang w:val="es-ES"/>
        </w:rPr>
      </w:pPr>
      <w:r w:rsidRPr="004D2E8F">
        <w:rPr>
          <w:rFonts w:ascii="Arial" w:hAnsi="Arial" w:cs="Arial"/>
          <w:lang w:val="es-ES"/>
        </w:rPr>
        <w:t xml:space="preserve">El analizador trifásico de calidad de energía Fluke 1760 cumple con todos los requerimientos de </w:t>
      </w:r>
      <w:smartTag w:uri="urn:schemas-microsoft-com:office:smarttags" w:element="PersonName">
        <w:smartTagPr>
          <w:attr w:name="ProductID" w:val="la clase A"/>
        </w:smartTagPr>
        <w:r w:rsidRPr="004D2E8F">
          <w:rPr>
            <w:rFonts w:ascii="Arial" w:hAnsi="Arial" w:cs="Arial"/>
            <w:lang w:val="es-ES"/>
          </w:rPr>
          <w:t>la clase A</w:t>
        </w:r>
      </w:smartTag>
      <w:r w:rsidRPr="004D2E8F">
        <w:rPr>
          <w:rFonts w:ascii="Arial" w:hAnsi="Arial" w:cs="Arial"/>
          <w:lang w:val="es-ES"/>
        </w:rPr>
        <w:t xml:space="preserve"> del estándar  IEC 61000-4-30</w:t>
      </w:r>
      <w:r>
        <w:rPr>
          <w:rFonts w:ascii="Arial" w:hAnsi="Arial" w:cs="Arial"/>
          <w:lang w:val="es-ES"/>
        </w:rPr>
        <w:t>.</w:t>
      </w:r>
    </w:p>
    <w:p w:rsidR="00443B9A" w:rsidRDefault="00443B9A" w:rsidP="00C534A0">
      <w:pPr>
        <w:spacing w:line="480" w:lineRule="auto"/>
        <w:ind w:left="1288"/>
        <w:jc w:val="both"/>
        <w:rPr>
          <w:rFonts w:ascii="Arial" w:hAnsi="Arial" w:cs="Arial"/>
          <w:lang w:val="es-ES"/>
        </w:rPr>
      </w:pPr>
    </w:p>
    <w:p w:rsidR="005E600F" w:rsidRDefault="005E600F" w:rsidP="005E600F">
      <w:pPr>
        <w:spacing w:line="480" w:lineRule="auto"/>
        <w:ind w:left="1288"/>
        <w:jc w:val="both"/>
        <w:rPr>
          <w:rFonts w:ascii="Arial" w:hAnsi="Arial" w:cs="Arial"/>
          <w:lang w:val="es-ES"/>
        </w:rPr>
      </w:pPr>
      <w:r>
        <w:rPr>
          <w:rFonts w:ascii="Arial" w:hAnsi="Arial" w:cs="Arial"/>
          <w:lang w:val="es-ES"/>
        </w:rPr>
        <w:lastRenderedPageBreak/>
        <w:t>El Fluke 1760 está diseñado</w:t>
      </w:r>
      <w:r w:rsidRPr="005E600F">
        <w:rPr>
          <w:rFonts w:ascii="Arial" w:hAnsi="Arial" w:cs="Arial"/>
          <w:lang w:val="es-ES"/>
        </w:rPr>
        <w:t xml:space="preserve"> para realizar análisis de calidad eléctrica más avanzados y rigurosos, cumple con los más estrictos requerimientos de las compañías eléctricas</w:t>
      </w:r>
      <w:r>
        <w:rPr>
          <w:rFonts w:ascii="Arial" w:hAnsi="Arial" w:cs="Arial"/>
          <w:lang w:val="es-ES"/>
        </w:rPr>
        <w:t>.</w:t>
      </w:r>
    </w:p>
    <w:p w:rsidR="00230517" w:rsidRDefault="00230517" w:rsidP="005E600F">
      <w:pPr>
        <w:spacing w:line="480" w:lineRule="auto"/>
        <w:ind w:left="1288"/>
        <w:jc w:val="both"/>
        <w:rPr>
          <w:rFonts w:ascii="Arial" w:hAnsi="Arial" w:cs="Arial"/>
          <w:lang w:val="es-ES"/>
        </w:rPr>
      </w:pPr>
    </w:p>
    <w:p w:rsidR="00B90C84" w:rsidRPr="00B90C84" w:rsidRDefault="00B90C84" w:rsidP="00B90C84">
      <w:pPr>
        <w:spacing w:line="480" w:lineRule="auto"/>
        <w:ind w:left="1288"/>
        <w:jc w:val="both"/>
        <w:rPr>
          <w:rFonts w:ascii="Arial" w:hAnsi="Arial" w:cs="Arial"/>
          <w:lang w:val="es-ES"/>
        </w:rPr>
      </w:pPr>
      <w:r w:rsidRPr="00B90C84">
        <w:rPr>
          <w:rFonts w:ascii="Arial" w:hAnsi="Arial" w:cs="Arial"/>
          <w:lang w:val="es-ES"/>
        </w:rPr>
        <w:t>Dispone de 8 canales de entrada (4 x corriente + 4 x tensión o 8 x tensión), capturando de forma detallada la información correspondiente de los parámetros seleccionados por el usuario.</w:t>
      </w:r>
    </w:p>
    <w:p w:rsidR="00230517" w:rsidRDefault="00230517" w:rsidP="005E600F">
      <w:pPr>
        <w:spacing w:line="480" w:lineRule="auto"/>
        <w:ind w:left="1288"/>
        <w:jc w:val="both"/>
        <w:rPr>
          <w:rFonts w:ascii="Arial" w:hAnsi="Arial" w:cs="Arial"/>
          <w:lang w:val="es-ES"/>
        </w:rPr>
      </w:pPr>
    </w:p>
    <w:p w:rsidR="00B90C84" w:rsidRDefault="00B90C84" w:rsidP="005E600F">
      <w:pPr>
        <w:spacing w:line="480" w:lineRule="auto"/>
        <w:ind w:left="1288"/>
        <w:jc w:val="both"/>
        <w:rPr>
          <w:rFonts w:ascii="Arial" w:hAnsi="Arial" w:cs="Arial"/>
          <w:lang w:val="es-ES"/>
        </w:rPr>
      </w:pPr>
      <w:r w:rsidRPr="00B90C84">
        <w:rPr>
          <w:rFonts w:ascii="Arial" w:hAnsi="Arial" w:cs="Arial"/>
          <w:lang w:val="es-ES"/>
        </w:rPr>
        <w:t xml:space="preserve">Este </w:t>
      </w:r>
      <w:r>
        <w:rPr>
          <w:rFonts w:ascii="Arial" w:hAnsi="Arial" w:cs="Arial"/>
          <w:lang w:val="es-ES"/>
        </w:rPr>
        <w:t>analizador</w:t>
      </w:r>
      <w:r w:rsidRPr="00B90C84">
        <w:rPr>
          <w:rFonts w:ascii="Arial" w:hAnsi="Arial" w:cs="Arial"/>
          <w:lang w:val="es-ES"/>
        </w:rPr>
        <w:t xml:space="preserve"> incorpora una fuente de alimentación ininterrumpida para evitar la pérdida de eventos importantes. Registra incluso el comienzo y fin d</w:t>
      </w:r>
      <w:r>
        <w:rPr>
          <w:rFonts w:ascii="Arial" w:hAnsi="Arial" w:cs="Arial"/>
          <w:lang w:val="es-ES"/>
        </w:rPr>
        <w:t>e las interrupciones de tensión (SAI incorporada con autonomía de 40 minutos).</w:t>
      </w:r>
    </w:p>
    <w:p w:rsidR="00BD7685" w:rsidRDefault="00BD7685" w:rsidP="005E600F">
      <w:pPr>
        <w:spacing w:line="480" w:lineRule="auto"/>
        <w:ind w:left="1288"/>
        <w:jc w:val="both"/>
        <w:rPr>
          <w:rFonts w:ascii="Arial" w:hAnsi="Arial" w:cs="Arial"/>
          <w:lang w:val="es-ES"/>
        </w:rPr>
      </w:pPr>
    </w:p>
    <w:p w:rsidR="001055B8" w:rsidRDefault="001055B8" w:rsidP="001055B8">
      <w:pPr>
        <w:spacing w:line="480" w:lineRule="auto"/>
        <w:ind w:left="1288"/>
        <w:jc w:val="both"/>
        <w:rPr>
          <w:rFonts w:ascii="Arial" w:hAnsi="Arial" w:cs="Arial"/>
          <w:bCs/>
          <w:lang w:val="es-ES"/>
        </w:rPr>
      </w:pPr>
      <w:r>
        <w:rPr>
          <w:rFonts w:ascii="Arial" w:hAnsi="Arial" w:cs="Arial"/>
          <w:lang w:val="es-ES"/>
        </w:rPr>
        <w:t xml:space="preserve">Al igual que el equipo TOPAS 1000, también trabaja con transitorios obteniendo </w:t>
      </w:r>
      <w:r w:rsidRPr="001055B8">
        <w:rPr>
          <w:rFonts w:ascii="Arial" w:hAnsi="Arial" w:cs="Arial"/>
          <w:lang w:val="es-ES"/>
        </w:rPr>
        <w:t xml:space="preserve">una imagen detallada de la forma de onda del </w:t>
      </w:r>
      <w:r>
        <w:rPr>
          <w:rFonts w:ascii="Arial" w:hAnsi="Arial" w:cs="Arial"/>
          <w:lang w:val="es-ES"/>
        </w:rPr>
        <w:t>mismo</w:t>
      </w:r>
      <w:r w:rsidRPr="001055B8">
        <w:rPr>
          <w:rFonts w:ascii="Arial" w:hAnsi="Arial" w:cs="Arial"/>
          <w:lang w:val="es-ES"/>
        </w:rPr>
        <w:t xml:space="preserve"> inclu</w:t>
      </w:r>
      <w:r>
        <w:rPr>
          <w:rFonts w:ascii="Arial" w:hAnsi="Arial" w:cs="Arial"/>
          <w:lang w:val="es-ES"/>
        </w:rPr>
        <w:t xml:space="preserve">yendo </w:t>
      </w:r>
      <w:r w:rsidRPr="001055B8">
        <w:rPr>
          <w:rFonts w:ascii="Arial" w:hAnsi="Arial" w:cs="Arial"/>
          <w:lang w:val="es-ES"/>
        </w:rPr>
        <w:t>los eventos de más corta duración</w:t>
      </w:r>
      <w:r>
        <w:rPr>
          <w:rFonts w:ascii="Arial" w:hAnsi="Arial" w:cs="Arial"/>
          <w:lang w:val="es-ES"/>
        </w:rPr>
        <w:t xml:space="preserve"> </w:t>
      </w:r>
      <w:r w:rsidRPr="001055B8">
        <w:rPr>
          <w:rFonts w:ascii="Arial" w:hAnsi="Arial" w:cs="Arial"/>
          <w:lang w:val="es-ES"/>
        </w:rPr>
        <w:t>(</w:t>
      </w:r>
      <w:r w:rsidRPr="001055B8">
        <w:rPr>
          <w:rFonts w:ascii="Arial" w:hAnsi="Arial" w:cs="Arial"/>
          <w:bCs/>
          <w:lang w:val="es-ES"/>
        </w:rPr>
        <w:t xml:space="preserve">Captura de transitorios de hasta 6 </w:t>
      </w:r>
      <w:r>
        <w:rPr>
          <w:rFonts w:ascii="Arial" w:hAnsi="Arial" w:cs="Arial"/>
          <w:bCs/>
          <w:lang w:val="es-ES"/>
        </w:rPr>
        <w:t>kV</w:t>
      </w:r>
      <w:r w:rsidRPr="001055B8">
        <w:rPr>
          <w:rFonts w:ascii="Arial" w:hAnsi="Arial" w:cs="Arial"/>
          <w:bCs/>
          <w:lang w:val="es-ES"/>
        </w:rPr>
        <w:t xml:space="preserve"> a 10 Mm/s</w:t>
      </w:r>
      <w:r>
        <w:rPr>
          <w:rFonts w:ascii="Arial" w:hAnsi="Arial" w:cs="Arial"/>
          <w:bCs/>
          <w:lang w:val="es-ES"/>
        </w:rPr>
        <w:t>).</w:t>
      </w:r>
    </w:p>
    <w:p w:rsidR="008203F3" w:rsidRDefault="008203F3" w:rsidP="001055B8">
      <w:pPr>
        <w:spacing w:line="480" w:lineRule="auto"/>
        <w:ind w:left="1288"/>
        <w:jc w:val="both"/>
        <w:rPr>
          <w:rFonts w:ascii="Arial" w:hAnsi="Arial" w:cs="Arial"/>
          <w:bCs/>
          <w:lang w:val="es-ES"/>
        </w:rPr>
      </w:pPr>
    </w:p>
    <w:p w:rsidR="008203F3" w:rsidRDefault="008203F3" w:rsidP="008203F3">
      <w:pPr>
        <w:spacing w:line="480" w:lineRule="auto"/>
        <w:ind w:left="1288"/>
        <w:jc w:val="both"/>
        <w:rPr>
          <w:rFonts w:ascii="Arial" w:hAnsi="Arial" w:cs="Arial"/>
          <w:lang w:val="es-ES"/>
        </w:rPr>
      </w:pPr>
      <w:r w:rsidRPr="00503454">
        <w:rPr>
          <w:rFonts w:ascii="Arial" w:hAnsi="Arial" w:cs="Arial"/>
          <w:lang w:val="es-ES"/>
        </w:rPr>
        <w:t xml:space="preserve">El </w:t>
      </w:r>
      <w:r>
        <w:rPr>
          <w:rFonts w:ascii="Arial" w:hAnsi="Arial" w:cs="Arial"/>
          <w:lang w:val="es-ES"/>
        </w:rPr>
        <w:t>equipo</w:t>
      </w:r>
      <w:r w:rsidRPr="00503454">
        <w:rPr>
          <w:rFonts w:ascii="Arial" w:hAnsi="Arial" w:cs="Arial"/>
          <w:lang w:val="es-ES"/>
        </w:rPr>
        <w:t xml:space="preserve"> tiene una capacidad de memoria de 2 GB, lo que le</w:t>
      </w:r>
      <w:r>
        <w:rPr>
          <w:rFonts w:ascii="Arial" w:hAnsi="Arial" w:cs="Arial"/>
          <w:lang w:val="es-ES"/>
        </w:rPr>
        <w:t xml:space="preserve"> p</w:t>
      </w:r>
      <w:r w:rsidRPr="008203F3">
        <w:rPr>
          <w:rFonts w:ascii="Arial" w:hAnsi="Arial" w:cs="Arial"/>
          <w:lang w:val="es-ES"/>
        </w:rPr>
        <w:t>ermite almacenar información detallada y de forma simultánea de numerosos parámetros eléctricos durante largos períodos de tiempo</w:t>
      </w:r>
      <w:r w:rsidRPr="00503454">
        <w:rPr>
          <w:rFonts w:ascii="Arial" w:hAnsi="Arial" w:cs="Arial"/>
          <w:lang w:val="es-ES"/>
        </w:rPr>
        <w:t>.</w:t>
      </w:r>
    </w:p>
    <w:p w:rsidR="008203F3" w:rsidRDefault="008203F3" w:rsidP="008203F3">
      <w:pPr>
        <w:spacing w:line="480" w:lineRule="auto"/>
        <w:ind w:left="1288"/>
        <w:jc w:val="both"/>
        <w:rPr>
          <w:rFonts w:ascii="Arial" w:hAnsi="Arial" w:cs="Arial"/>
          <w:lang w:val="es-ES"/>
        </w:rPr>
      </w:pPr>
    </w:p>
    <w:p w:rsidR="000C7E63" w:rsidRDefault="000C7E63" w:rsidP="000C7E63">
      <w:pPr>
        <w:spacing w:line="480" w:lineRule="auto"/>
        <w:ind w:left="1288"/>
        <w:jc w:val="both"/>
        <w:rPr>
          <w:rFonts w:ascii="Arial" w:hAnsi="Arial" w:cs="Arial"/>
          <w:lang w:val="es-ES"/>
        </w:rPr>
      </w:pPr>
      <w:r w:rsidRPr="000C7E63">
        <w:rPr>
          <w:rFonts w:ascii="Arial" w:hAnsi="Arial" w:cs="Arial"/>
          <w:lang w:val="es-ES"/>
        </w:rPr>
        <w:t>Las pinzas de prueba tanto de corriente como de voltaje son conectadas separadamente en el instrumento, las cuales automáticamente detectan, configuran y proveen energía a las pruebas.</w:t>
      </w:r>
    </w:p>
    <w:p w:rsidR="00596676" w:rsidRDefault="00596676" w:rsidP="000C7E63">
      <w:pPr>
        <w:spacing w:line="480" w:lineRule="auto"/>
        <w:ind w:left="1288"/>
        <w:jc w:val="both"/>
        <w:rPr>
          <w:rFonts w:ascii="Arial" w:hAnsi="Arial" w:cs="Arial"/>
          <w:lang w:val="es-ES"/>
        </w:rPr>
      </w:pPr>
    </w:p>
    <w:p w:rsidR="00596676" w:rsidRPr="00596676" w:rsidRDefault="00596676" w:rsidP="00596676">
      <w:pPr>
        <w:spacing w:line="480" w:lineRule="auto"/>
        <w:ind w:left="1288"/>
        <w:jc w:val="both"/>
        <w:rPr>
          <w:rFonts w:ascii="Arial" w:hAnsi="Arial" w:cs="Arial"/>
          <w:lang w:val="es-ES"/>
        </w:rPr>
      </w:pPr>
      <w:r w:rsidRPr="00596676">
        <w:rPr>
          <w:rFonts w:ascii="Arial" w:hAnsi="Arial" w:cs="Arial"/>
          <w:lang w:val="es-ES"/>
        </w:rPr>
        <w:t>Todos los accesorios son individualmente calibrados a pueden ser compartidos con múltiples grabaciones del Fluke 1760.</w:t>
      </w:r>
    </w:p>
    <w:p w:rsidR="00596676" w:rsidRPr="000C7E63" w:rsidRDefault="00596676" w:rsidP="000C7E63">
      <w:pPr>
        <w:spacing w:line="480" w:lineRule="auto"/>
        <w:ind w:left="1288"/>
        <w:jc w:val="both"/>
        <w:rPr>
          <w:rFonts w:ascii="Arial" w:hAnsi="Arial" w:cs="Arial"/>
          <w:lang w:val="es-ES"/>
        </w:rPr>
      </w:pPr>
    </w:p>
    <w:p w:rsidR="00596676" w:rsidRDefault="00596676" w:rsidP="00596676">
      <w:pPr>
        <w:spacing w:line="480" w:lineRule="auto"/>
        <w:ind w:left="1288"/>
        <w:jc w:val="both"/>
        <w:rPr>
          <w:rFonts w:ascii="Arial" w:hAnsi="Arial" w:cs="Arial"/>
          <w:lang w:val="es-ES"/>
        </w:rPr>
      </w:pPr>
      <w:r w:rsidRPr="00596676">
        <w:rPr>
          <w:rFonts w:ascii="Arial" w:hAnsi="Arial" w:cs="Arial"/>
          <w:lang w:val="es-ES"/>
        </w:rPr>
        <w:t xml:space="preserve">El Fluke 1760 provee un análisis estadístico de la calidad de energía de acuerdo a </w:t>
      </w:r>
      <w:smartTag w:uri="urn:schemas-microsoft-com:office:smarttags" w:element="PersonName">
        <w:smartTagPr>
          <w:attr w:name="ProductID" w:val="la EN"/>
        </w:smartTagPr>
        <w:r w:rsidRPr="00596676">
          <w:rPr>
            <w:rFonts w:ascii="Arial" w:hAnsi="Arial" w:cs="Arial"/>
            <w:lang w:val="es-ES"/>
          </w:rPr>
          <w:t>la EN</w:t>
        </w:r>
      </w:smartTag>
      <w:r w:rsidRPr="00596676">
        <w:rPr>
          <w:rFonts w:ascii="Arial" w:hAnsi="Arial" w:cs="Arial"/>
          <w:lang w:val="es-ES"/>
        </w:rPr>
        <w:t xml:space="preserve"> 50160. Automáticamente captura formas de ondas de voltaje y de corriente en todas las fases simultáneamente.</w:t>
      </w:r>
    </w:p>
    <w:p w:rsidR="00BD7685" w:rsidRPr="00596676" w:rsidRDefault="00BD7685" w:rsidP="00596676">
      <w:pPr>
        <w:spacing w:line="480" w:lineRule="auto"/>
        <w:ind w:left="1288"/>
        <w:jc w:val="both"/>
        <w:rPr>
          <w:rFonts w:ascii="Arial" w:hAnsi="Arial" w:cs="Arial"/>
          <w:lang w:val="es-ES"/>
        </w:rPr>
      </w:pPr>
    </w:p>
    <w:p w:rsidR="00092102" w:rsidRDefault="00596676" w:rsidP="00596676">
      <w:pPr>
        <w:spacing w:line="480" w:lineRule="auto"/>
        <w:ind w:left="1288"/>
        <w:jc w:val="both"/>
        <w:rPr>
          <w:rFonts w:ascii="Arial" w:hAnsi="Arial" w:cs="Arial"/>
          <w:lang w:val="es-ES"/>
        </w:rPr>
      </w:pPr>
      <w:r w:rsidRPr="00596676">
        <w:rPr>
          <w:rFonts w:ascii="Arial" w:hAnsi="Arial" w:cs="Arial"/>
          <w:lang w:val="es-ES"/>
        </w:rPr>
        <w:t>Una variedad de calidad de energía y parámetros de potencia son medidos, incluyendo</w:t>
      </w:r>
      <w:r w:rsidR="00092102">
        <w:rPr>
          <w:rFonts w:ascii="Arial" w:hAnsi="Arial" w:cs="Arial"/>
          <w:lang w:val="es-ES"/>
        </w:rPr>
        <w:t>:</w:t>
      </w:r>
    </w:p>
    <w:p w:rsidR="00092102" w:rsidRDefault="00092102" w:rsidP="00092102">
      <w:pPr>
        <w:numPr>
          <w:ilvl w:val="0"/>
          <w:numId w:val="24"/>
        </w:numPr>
        <w:spacing w:line="480" w:lineRule="auto"/>
        <w:jc w:val="both"/>
        <w:rPr>
          <w:rFonts w:ascii="Arial" w:hAnsi="Arial" w:cs="Arial"/>
          <w:lang w:val="es-ES"/>
        </w:rPr>
      </w:pPr>
      <w:r>
        <w:rPr>
          <w:rFonts w:ascii="Arial" w:hAnsi="Arial" w:cs="Arial"/>
          <w:lang w:val="es-ES"/>
        </w:rPr>
        <w:t>V</w:t>
      </w:r>
      <w:r w:rsidR="00596676" w:rsidRPr="00596676">
        <w:rPr>
          <w:rFonts w:ascii="Arial" w:hAnsi="Arial" w:cs="Arial"/>
          <w:lang w:val="es-ES"/>
        </w:rPr>
        <w:t>alores RMS</w:t>
      </w:r>
    </w:p>
    <w:p w:rsidR="00092102" w:rsidRDefault="00092102" w:rsidP="00092102">
      <w:pPr>
        <w:numPr>
          <w:ilvl w:val="0"/>
          <w:numId w:val="24"/>
        </w:numPr>
        <w:spacing w:line="480" w:lineRule="auto"/>
        <w:jc w:val="both"/>
        <w:rPr>
          <w:rFonts w:ascii="Arial" w:hAnsi="Arial" w:cs="Arial"/>
          <w:lang w:val="es-ES"/>
        </w:rPr>
      </w:pPr>
      <w:r>
        <w:rPr>
          <w:rFonts w:ascii="Arial" w:hAnsi="Arial" w:cs="Arial"/>
          <w:lang w:val="es-ES"/>
        </w:rPr>
        <w:t>F</w:t>
      </w:r>
      <w:r w:rsidR="00596676" w:rsidRPr="00596676">
        <w:rPr>
          <w:rFonts w:ascii="Arial" w:hAnsi="Arial" w:cs="Arial"/>
          <w:lang w:val="es-ES"/>
        </w:rPr>
        <w:t>licker</w:t>
      </w:r>
    </w:p>
    <w:p w:rsidR="00092102" w:rsidRDefault="00092102" w:rsidP="00092102">
      <w:pPr>
        <w:numPr>
          <w:ilvl w:val="0"/>
          <w:numId w:val="24"/>
        </w:numPr>
        <w:spacing w:line="480" w:lineRule="auto"/>
        <w:jc w:val="both"/>
        <w:rPr>
          <w:rFonts w:ascii="Arial" w:hAnsi="Arial" w:cs="Arial"/>
          <w:lang w:val="es-ES"/>
        </w:rPr>
      </w:pPr>
      <w:r>
        <w:rPr>
          <w:rFonts w:ascii="Arial" w:hAnsi="Arial" w:cs="Arial"/>
          <w:lang w:val="es-ES"/>
        </w:rPr>
        <w:t>D</w:t>
      </w:r>
      <w:r w:rsidR="00596676" w:rsidRPr="00596676">
        <w:rPr>
          <w:rFonts w:ascii="Arial" w:hAnsi="Arial" w:cs="Arial"/>
          <w:lang w:val="es-ES"/>
        </w:rPr>
        <w:t>epresiones de voltaje</w:t>
      </w:r>
    </w:p>
    <w:p w:rsidR="00092102" w:rsidRDefault="00092102" w:rsidP="00092102">
      <w:pPr>
        <w:numPr>
          <w:ilvl w:val="0"/>
          <w:numId w:val="24"/>
        </w:numPr>
        <w:spacing w:line="480" w:lineRule="auto"/>
        <w:jc w:val="both"/>
        <w:rPr>
          <w:rFonts w:ascii="Arial" w:hAnsi="Arial" w:cs="Arial"/>
          <w:lang w:val="es-ES"/>
        </w:rPr>
      </w:pPr>
      <w:r>
        <w:rPr>
          <w:rFonts w:ascii="Arial" w:hAnsi="Arial" w:cs="Arial"/>
          <w:lang w:val="es-ES"/>
        </w:rPr>
        <w:t>S</w:t>
      </w:r>
      <w:r w:rsidR="00596676" w:rsidRPr="00596676">
        <w:rPr>
          <w:rFonts w:ascii="Arial" w:hAnsi="Arial" w:cs="Arial"/>
          <w:lang w:val="es-ES"/>
        </w:rPr>
        <w:t>altos de voltaje</w:t>
      </w:r>
    </w:p>
    <w:p w:rsidR="00092102" w:rsidRDefault="00092102" w:rsidP="00092102">
      <w:pPr>
        <w:numPr>
          <w:ilvl w:val="0"/>
          <w:numId w:val="24"/>
        </w:numPr>
        <w:spacing w:line="480" w:lineRule="auto"/>
        <w:jc w:val="both"/>
        <w:rPr>
          <w:rFonts w:ascii="Arial" w:hAnsi="Arial" w:cs="Arial"/>
          <w:lang w:val="es-ES"/>
        </w:rPr>
      </w:pPr>
      <w:r>
        <w:rPr>
          <w:rFonts w:ascii="Arial" w:hAnsi="Arial" w:cs="Arial"/>
          <w:lang w:val="es-ES"/>
        </w:rPr>
        <w:t>D</w:t>
      </w:r>
      <w:r w:rsidR="00596676" w:rsidRPr="00596676">
        <w:rPr>
          <w:rFonts w:ascii="Arial" w:hAnsi="Arial" w:cs="Arial"/>
          <w:lang w:val="es-ES"/>
        </w:rPr>
        <w:t>esbalance en los voltajes</w:t>
      </w:r>
    </w:p>
    <w:p w:rsidR="00092102" w:rsidRDefault="00092102" w:rsidP="00092102">
      <w:pPr>
        <w:numPr>
          <w:ilvl w:val="0"/>
          <w:numId w:val="24"/>
        </w:numPr>
        <w:spacing w:line="480" w:lineRule="auto"/>
        <w:jc w:val="both"/>
        <w:rPr>
          <w:rFonts w:ascii="Arial" w:hAnsi="Arial" w:cs="Arial"/>
          <w:lang w:val="es-ES"/>
        </w:rPr>
      </w:pPr>
      <w:r>
        <w:rPr>
          <w:rFonts w:ascii="Arial" w:hAnsi="Arial" w:cs="Arial"/>
          <w:lang w:val="es-ES"/>
        </w:rPr>
        <w:lastRenderedPageBreak/>
        <w:t>A</w:t>
      </w:r>
      <w:r w:rsidR="00596676" w:rsidRPr="00596676">
        <w:rPr>
          <w:rFonts w:ascii="Arial" w:hAnsi="Arial" w:cs="Arial"/>
          <w:lang w:val="es-ES"/>
        </w:rPr>
        <w:t>rmónicos respecto a corriente y voltaje hasta el quincuagésimo</w:t>
      </w:r>
    </w:p>
    <w:p w:rsidR="00092102" w:rsidRDefault="00596676" w:rsidP="00092102">
      <w:pPr>
        <w:numPr>
          <w:ilvl w:val="0"/>
          <w:numId w:val="24"/>
        </w:numPr>
        <w:spacing w:line="480" w:lineRule="auto"/>
        <w:jc w:val="both"/>
        <w:rPr>
          <w:rFonts w:ascii="Arial" w:hAnsi="Arial" w:cs="Arial"/>
          <w:lang w:val="es-ES"/>
        </w:rPr>
      </w:pPr>
      <w:r w:rsidRPr="00596676">
        <w:rPr>
          <w:rFonts w:ascii="Arial" w:hAnsi="Arial" w:cs="Arial"/>
          <w:lang w:val="es-ES"/>
        </w:rPr>
        <w:t>THD</w:t>
      </w:r>
    </w:p>
    <w:p w:rsidR="00092102" w:rsidRDefault="00092102" w:rsidP="00092102">
      <w:pPr>
        <w:numPr>
          <w:ilvl w:val="0"/>
          <w:numId w:val="24"/>
        </w:numPr>
        <w:spacing w:line="480" w:lineRule="auto"/>
        <w:jc w:val="both"/>
        <w:rPr>
          <w:rFonts w:ascii="Arial" w:hAnsi="Arial" w:cs="Arial"/>
          <w:lang w:val="es-ES"/>
        </w:rPr>
      </w:pPr>
      <w:r>
        <w:rPr>
          <w:rFonts w:ascii="Arial" w:hAnsi="Arial" w:cs="Arial"/>
          <w:lang w:val="es-ES"/>
        </w:rPr>
        <w:t>P</w:t>
      </w:r>
      <w:r w:rsidR="00596676" w:rsidRPr="00596676">
        <w:rPr>
          <w:rFonts w:ascii="Arial" w:hAnsi="Arial" w:cs="Arial"/>
          <w:lang w:val="es-ES"/>
        </w:rPr>
        <w:t>otencia reactiva</w:t>
      </w:r>
    </w:p>
    <w:p w:rsidR="00092102" w:rsidRDefault="00092102" w:rsidP="00092102">
      <w:pPr>
        <w:numPr>
          <w:ilvl w:val="0"/>
          <w:numId w:val="24"/>
        </w:numPr>
        <w:spacing w:line="480" w:lineRule="auto"/>
        <w:jc w:val="both"/>
        <w:rPr>
          <w:rFonts w:ascii="Arial" w:hAnsi="Arial" w:cs="Arial"/>
          <w:lang w:val="es-ES"/>
        </w:rPr>
      </w:pPr>
      <w:r>
        <w:rPr>
          <w:rFonts w:ascii="Arial" w:hAnsi="Arial" w:cs="Arial"/>
          <w:lang w:val="es-ES"/>
        </w:rPr>
        <w:t>T</w:t>
      </w:r>
      <w:r w:rsidR="00571192">
        <w:rPr>
          <w:rFonts w:ascii="Arial" w:hAnsi="Arial" w:cs="Arial"/>
          <w:lang w:val="es-ES"/>
        </w:rPr>
        <w:t>ransitorios</w:t>
      </w:r>
    </w:p>
    <w:p w:rsidR="00596676" w:rsidRPr="00596676" w:rsidRDefault="00092102" w:rsidP="00092102">
      <w:pPr>
        <w:numPr>
          <w:ilvl w:val="0"/>
          <w:numId w:val="24"/>
        </w:numPr>
        <w:spacing w:line="480" w:lineRule="auto"/>
        <w:jc w:val="both"/>
        <w:rPr>
          <w:rFonts w:ascii="Arial" w:hAnsi="Arial" w:cs="Arial"/>
          <w:lang w:val="es-ES"/>
        </w:rPr>
      </w:pPr>
      <w:r>
        <w:rPr>
          <w:rFonts w:ascii="Arial" w:hAnsi="Arial" w:cs="Arial"/>
          <w:lang w:val="es-ES"/>
        </w:rPr>
        <w:t>F</w:t>
      </w:r>
      <w:r w:rsidR="00596676" w:rsidRPr="00596676">
        <w:rPr>
          <w:rFonts w:ascii="Arial" w:hAnsi="Arial" w:cs="Arial"/>
          <w:lang w:val="es-ES"/>
        </w:rPr>
        <w:t>actor de potencia</w:t>
      </w:r>
    </w:p>
    <w:p w:rsidR="008203F3" w:rsidRPr="001055B8" w:rsidRDefault="008203F3" w:rsidP="008203F3">
      <w:pPr>
        <w:spacing w:line="480" w:lineRule="auto"/>
        <w:ind w:left="1288"/>
        <w:jc w:val="both"/>
        <w:rPr>
          <w:rFonts w:ascii="Arial" w:hAnsi="Arial" w:cs="Arial"/>
          <w:lang w:val="es-ES"/>
        </w:rPr>
      </w:pPr>
    </w:p>
    <w:p w:rsidR="004E5AD3" w:rsidRDefault="004E5AD3" w:rsidP="004E5AD3">
      <w:pPr>
        <w:spacing w:line="480" w:lineRule="auto"/>
        <w:ind w:left="1288"/>
        <w:jc w:val="both"/>
        <w:rPr>
          <w:rFonts w:ascii="Arial" w:hAnsi="Arial" w:cs="Arial"/>
          <w:lang w:val="es-ES_tradnl"/>
        </w:rPr>
      </w:pPr>
      <w:r w:rsidRPr="00EF737B">
        <w:rPr>
          <w:rFonts w:ascii="Arial" w:hAnsi="Arial" w:cs="Arial"/>
          <w:lang w:val="es-ES_tradnl"/>
        </w:rPr>
        <w:t>El análisis</w:t>
      </w:r>
      <w:r>
        <w:rPr>
          <w:rFonts w:ascii="Arial" w:hAnsi="Arial" w:cs="Arial"/>
          <w:lang w:val="es-ES_tradnl"/>
        </w:rPr>
        <w:t xml:space="preserve"> </w:t>
      </w:r>
      <w:r w:rsidRPr="00EF737B">
        <w:rPr>
          <w:rFonts w:ascii="Arial" w:hAnsi="Arial" w:cs="Arial"/>
          <w:lang w:val="es-ES_tradnl"/>
        </w:rPr>
        <w:t>de datos se los hace a través de un programa que puede ser</w:t>
      </w:r>
      <w:r>
        <w:rPr>
          <w:rFonts w:ascii="Arial" w:hAnsi="Arial" w:cs="Arial"/>
          <w:lang w:val="es-ES_tradnl"/>
        </w:rPr>
        <w:t xml:space="preserve"> </w:t>
      </w:r>
      <w:r w:rsidRPr="00EF737B">
        <w:rPr>
          <w:rFonts w:ascii="Arial" w:hAnsi="Arial" w:cs="Arial"/>
          <w:lang w:val="es-ES_tradnl"/>
        </w:rPr>
        <w:t>manejado desde una portátil</w:t>
      </w:r>
      <w:r>
        <w:rPr>
          <w:rFonts w:ascii="Arial" w:hAnsi="Arial" w:cs="Arial"/>
          <w:lang w:val="es-ES_tradnl"/>
        </w:rPr>
        <w:t>, la conexión a la portátil</w:t>
      </w:r>
      <w:r w:rsidRPr="00EF737B">
        <w:rPr>
          <w:rFonts w:ascii="Arial" w:hAnsi="Arial" w:cs="Arial"/>
          <w:lang w:val="es-ES_tradnl"/>
        </w:rPr>
        <w:t xml:space="preserve"> puede ser:</w:t>
      </w:r>
    </w:p>
    <w:p w:rsidR="004E5AD3" w:rsidRPr="00EF737B" w:rsidRDefault="004E5AD3" w:rsidP="004E5AD3">
      <w:pPr>
        <w:numPr>
          <w:ilvl w:val="0"/>
          <w:numId w:val="19"/>
        </w:numPr>
        <w:tabs>
          <w:tab w:val="left" w:pos="567"/>
          <w:tab w:val="left" w:pos="709"/>
          <w:tab w:val="left" w:pos="1843"/>
          <w:tab w:val="left" w:pos="2410"/>
          <w:tab w:val="left" w:pos="2977"/>
          <w:tab w:val="left" w:pos="3828"/>
        </w:tabs>
        <w:autoSpaceDE w:val="0"/>
        <w:autoSpaceDN w:val="0"/>
        <w:adjustRightInd w:val="0"/>
        <w:spacing w:line="480" w:lineRule="auto"/>
        <w:jc w:val="both"/>
        <w:rPr>
          <w:rFonts w:ascii="Arial" w:hAnsi="Arial" w:cs="Arial"/>
          <w:lang w:val="es-ES" w:eastAsia="es-EC"/>
        </w:rPr>
      </w:pPr>
      <w:r w:rsidRPr="00EF737B">
        <w:rPr>
          <w:rFonts w:ascii="Arial" w:hAnsi="Arial" w:cs="Arial"/>
          <w:lang w:val="es-ES" w:eastAsia="es-EC"/>
        </w:rPr>
        <w:t>Vía Ethernet</w:t>
      </w:r>
    </w:p>
    <w:p w:rsidR="004E5AD3" w:rsidRPr="00EF737B" w:rsidRDefault="004E5AD3" w:rsidP="004E5AD3">
      <w:pPr>
        <w:numPr>
          <w:ilvl w:val="0"/>
          <w:numId w:val="19"/>
        </w:numPr>
        <w:tabs>
          <w:tab w:val="left" w:pos="567"/>
          <w:tab w:val="left" w:pos="709"/>
          <w:tab w:val="left" w:pos="1843"/>
          <w:tab w:val="left" w:pos="2410"/>
          <w:tab w:val="left" w:pos="2977"/>
          <w:tab w:val="left" w:pos="3828"/>
        </w:tabs>
        <w:autoSpaceDE w:val="0"/>
        <w:autoSpaceDN w:val="0"/>
        <w:adjustRightInd w:val="0"/>
        <w:spacing w:line="480" w:lineRule="auto"/>
        <w:jc w:val="both"/>
        <w:rPr>
          <w:rFonts w:ascii="Arial" w:hAnsi="Arial" w:cs="Arial"/>
          <w:lang w:val="es-ES" w:eastAsia="es-EC"/>
        </w:rPr>
      </w:pPr>
      <w:r w:rsidRPr="00EF737B">
        <w:rPr>
          <w:rFonts w:ascii="Arial" w:hAnsi="Arial" w:cs="Arial"/>
          <w:lang w:val="es-ES" w:eastAsia="es-EC"/>
        </w:rPr>
        <w:t>Puerto serial</w:t>
      </w:r>
    </w:p>
    <w:p w:rsidR="004E5AD3" w:rsidRDefault="004E5AD3" w:rsidP="004E5AD3">
      <w:pPr>
        <w:numPr>
          <w:ilvl w:val="0"/>
          <w:numId w:val="19"/>
        </w:numPr>
        <w:tabs>
          <w:tab w:val="left" w:pos="567"/>
          <w:tab w:val="left" w:pos="709"/>
          <w:tab w:val="left" w:pos="1843"/>
          <w:tab w:val="left" w:pos="2410"/>
          <w:tab w:val="left" w:pos="2977"/>
          <w:tab w:val="left" w:pos="3828"/>
        </w:tabs>
        <w:autoSpaceDE w:val="0"/>
        <w:autoSpaceDN w:val="0"/>
        <w:adjustRightInd w:val="0"/>
        <w:spacing w:line="480" w:lineRule="auto"/>
        <w:jc w:val="both"/>
        <w:rPr>
          <w:rFonts w:ascii="Arial" w:hAnsi="Arial" w:cs="Arial"/>
          <w:lang w:val="es-ES" w:eastAsia="es-EC"/>
        </w:rPr>
      </w:pPr>
      <w:r w:rsidRPr="00EF737B">
        <w:rPr>
          <w:rFonts w:ascii="Arial" w:hAnsi="Arial" w:cs="Arial"/>
          <w:lang w:val="es-ES" w:eastAsia="es-EC"/>
        </w:rPr>
        <w:t>MODEM</w:t>
      </w:r>
    </w:p>
    <w:p w:rsidR="001055B8" w:rsidRDefault="001055B8" w:rsidP="001055B8">
      <w:pPr>
        <w:spacing w:line="480" w:lineRule="auto"/>
        <w:ind w:left="1288"/>
        <w:jc w:val="both"/>
        <w:rPr>
          <w:rFonts w:ascii="Arial" w:hAnsi="Arial" w:cs="Arial"/>
          <w:lang w:val="es-ES"/>
        </w:rPr>
      </w:pPr>
    </w:p>
    <w:p w:rsidR="009C15D1" w:rsidRDefault="009C15D1" w:rsidP="009C15D1">
      <w:pPr>
        <w:pStyle w:val="NormalWeb"/>
        <w:tabs>
          <w:tab w:val="left" w:pos="900"/>
          <w:tab w:val="left" w:pos="1260"/>
          <w:tab w:val="left" w:pos="1843"/>
          <w:tab w:val="left" w:pos="2410"/>
          <w:tab w:val="left" w:pos="2977"/>
          <w:tab w:val="left" w:pos="3828"/>
        </w:tabs>
        <w:spacing w:line="480" w:lineRule="auto"/>
        <w:ind w:left="1287"/>
        <w:jc w:val="both"/>
        <w:rPr>
          <w:rFonts w:ascii="Arial" w:hAnsi="Arial" w:cs="Arial"/>
        </w:rPr>
      </w:pPr>
      <w:r>
        <w:rPr>
          <w:rFonts w:ascii="Arial" w:hAnsi="Arial" w:cs="Arial"/>
        </w:rPr>
        <w:t>L</w:t>
      </w:r>
      <w:r w:rsidRPr="0034207F">
        <w:rPr>
          <w:rFonts w:ascii="Arial" w:hAnsi="Arial" w:cs="Arial"/>
        </w:rPr>
        <w:t>a  medici</w:t>
      </w:r>
      <w:r>
        <w:rPr>
          <w:rFonts w:ascii="Arial" w:hAnsi="Arial" w:cs="Arial"/>
        </w:rPr>
        <w:t xml:space="preserve">ón con el </w:t>
      </w:r>
      <w:r w:rsidRPr="0034207F">
        <w:rPr>
          <w:rFonts w:ascii="Arial" w:hAnsi="Arial" w:cs="Arial"/>
        </w:rPr>
        <w:t xml:space="preserve">equipo </w:t>
      </w:r>
      <w:r>
        <w:rPr>
          <w:rFonts w:ascii="Arial" w:hAnsi="Arial" w:cs="Arial"/>
        </w:rPr>
        <w:t xml:space="preserve">se </w:t>
      </w:r>
      <w:r w:rsidRPr="0034207F">
        <w:rPr>
          <w:rFonts w:ascii="Arial" w:hAnsi="Arial" w:cs="Arial"/>
        </w:rPr>
        <w:t>la realiz</w:t>
      </w:r>
      <w:r>
        <w:rPr>
          <w:rFonts w:ascii="Arial" w:hAnsi="Arial" w:cs="Arial"/>
        </w:rPr>
        <w:t>ó</w:t>
      </w:r>
      <w:r w:rsidRPr="0034207F">
        <w:rPr>
          <w:rFonts w:ascii="Arial" w:hAnsi="Arial" w:cs="Arial"/>
        </w:rPr>
        <w:t xml:space="preserve"> en </w:t>
      </w:r>
      <w:r>
        <w:rPr>
          <w:rFonts w:ascii="Arial" w:hAnsi="Arial" w:cs="Arial"/>
        </w:rPr>
        <w:t xml:space="preserve">el lado de </w:t>
      </w:r>
      <w:r w:rsidRPr="0034207F">
        <w:rPr>
          <w:rFonts w:ascii="Arial" w:hAnsi="Arial" w:cs="Arial"/>
        </w:rPr>
        <w:t xml:space="preserve">baja tensión </w:t>
      </w:r>
      <w:r>
        <w:rPr>
          <w:rFonts w:ascii="Arial" w:hAnsi="Arial" w:cs="Arial"/>
        </w:rPr>
        <w:t>del transformador principal</w:t>
      </w:r>
      <w:r w:rsidR="00B06E26">
        <w:rPr>
          <w:rFonts w:ascii="Arial" w:hAnsi="Arial" w:cs="Arial"/>
        </w:rPr>
        <w:t xml:space="preserve"> </w:t>
      </w:r>
      <w:r>
        <w:rPr>
          <w:rFonts w:ascii="Arial" w:hAnsi="Arial" w:cs="Arial"/>
        </w:rPr>
        <w:t xml:space="preserve">de BLOQCIM S.A. </w:t>
      </w:r>
      <w:r w:rsidR="00B06E26">
        <w:rPr>
          <w:rFonts w:ascii="Arial" w:hAnsi="Arial" w:cs="Arial"/>
        </w:rPr>
        <w:t xml:space="preserve">(Barra 2) </w:t>
      </w:r>
      <w:r>
        <w:rPr>
          <w:rFonts w:ascii="Arial" w:hAnsi="Arial" w:cs="Arial"/>
        </w:rPr>
        <w:t>con la siguiente conexión:</w:t>
      </w:r>
    </w:p>
    <w:p w:rsidR="00BD7685" w:rsidRDefault="00BD7685" w:rsidP="009C15D1">
      <w:pPr>
        <w:pStyle w:val="NormalWeb"/>
        <w:tabs>
          <w:tab w:val="left" w:pos="900"/>
          <w:tab w:val="left" w:pos="1260"/>
          <w:tab w:val="left" w:pos="1843"/>
          <w:tab w:val="left" w:pos="2410"/>
          <w:tab w:val="left" w:pos="2977"/>
          <w:tab w:val="left" w:pos="3828"/>
        </w:tabs>
        <w:spacing w:line="480" w:lineRule="auto"/>
        <w:ind w:left="1287"/>
        <w:jc w:val="both"/>
        <w:rPr>
          <w:rFonts w:ascii="Arial" w:hAnsi="Arial" w:cs="Arial"/>
        </w:rPr>
      </w:pPr>
    </w:p>
    <w:p w:rsidR="00BD7685" w:rsidRDefault="00BD7685" w:rsidP="009C15D1">
      <w:pPr>
        <w:pStyle w:val="NormalWeb"/>
        <w:tabs>
          <w:tab w:val="left" w:pos="900"/>
          <w:tab w:val="left" w:pos="1260"/>
          <w:tab w:val="left" w:pos="1843"/>
          <w:tab w:val="left" w:pos="2410"/>
          <w:tab w:val="left" w:pos="2977"/>
          <w:tab w:val="left" w:pos="3828"/>
        </w:tabs>
        <w:spacing w:line="480" w:lineRule="auto"/>
        <w:ind w:left="1287"/>
        <w:jc w:val="both"/>
        <w:rPr>
          <w:rFonts w:ascii="Arial" w:hAnsi="Arial" w:cs="Arial"/>
        </w:rPr>
      </w:pPr>
    </w:p>
    <w:p w:rsidR="00BD7685" w:rsidRDefault="00BD7685" w:rsidP="009C15D1">
      <w:pPr>
        <w:pStyle w:val="NormalWeb"/>
        <w:tabs>
          <w:tab w:val="left" w:pos="900"/>
          <w:tab w:val="left" w:pos="1260"/>
          <w:tab w:val="left" w:pos="1843"/>
          <w:tab w:val="left" w:pos="2410"/>
          <w:tab w:val="left" w:pos="2977"/>
          <w:tab w:val="left" w:pos="3828"/>
        </w:tabs>
        <w:spacing w:line="480" w:lineRule="auto"/>
        <w:ind w:left="1287"/>
        <w:jc w:val="both"/>
        <w:rPr>
          <w:rFonts w:ascii="Arial" w:hAnsi="Arial" w:cs="Arial"/>
        </w:rPr>
      </w:pPr>
    </w:p>
    <w:p w:rsidR="004E5AD3" w:rsidRDefault="00BD7685" w:rsidP="00EE0976">
      <w:pPr>
        <w:pStyle w:val="NormalWeb"/>
        <w:tabs>
          <w:tab w:val="left" w:pos="900"/>
          <w:tab w:val="left" w:pos="1260"/>
          <w:tab w:val="left" w:pos="1843"/>
          <w:tab w:val="left" w:pos="2410"/>
          <w:tab w:val="left" w:pos="2977"/>
          <w:tab w:val="left" w:pos="3828"/>
        </w:tabs>
        <w:spacing w:line="480" w:lineRule="auto"/>
        <w:ind w:left="1287"/>
        <w:jc w:val="both"/>
      </w:pPr>
      <w:r>
        <w:rPr>
          <w:noProof/>
        </w:rPr>
        <w:lastRenderedPageBreak/>
        <w:pict>
          <v:shape id="Object 1" o:spid="_x0000_s1081" type="#_x0000_t75" style="position:absolute;left:0;text-align:left;margin-left:81.5pt;margin-top:-19.8pt;width:327.55pt;height:194.1pt;z-index:5">
            <v:imagedata r:id="rId32" o:title=""/>
          </v:shape>
          <o:OLEObject Type="Embed" ProgID="PBrush" ShapeID="Object 1" DrawAspect="Content" ObjectID="_1339590396" r:id="rId33"/>
        </w:pict>
      </w:r>
      <w:r w:rsidR="00EE0976">
        <w:rPr>
          <w:noProof/>
        </w:rPr>
        <w:pict>
          <v:group id="_x0000_s1088" style="position:absolute;left:0;text-align:left;margin-left:48pt;margin-top:23.6pt;width:390pt;height:36pt;z-index:6" coordorigin="3228,4608" coordsize="7800,720">
            <v:shape id="_x0000_s1084" type="#_x0000_t202" style="position:absolute;left:3228;top:4608;width:1560;height:720" stroked="f">
              <v:textbox style="mso-next-textbox:#_x0000_s1084">
                <w:txbxContent>
                  <w:p w:rsidR="00DD79C0" w:rsidRPr="009C15D1" w:rsidRDefault="00DD79C0">
                    <w:pPr>
                      <w:rPr>
                        <w:sz w:val="20"/>
                        <w:szCs w:val="20"/>
                        <w:lang w:val="es-ES"/>
                      </w:rPr>
                    </w:pPr>
                    <w:r w:rsidRPr="009C15D1">
                      <w:rPr>
                        <w:sz w:val="20"/>
                        <w:szCs w:val="20"/>
                        <w:lang w:val="es-ES"/>
                      </w:rPr>
                      <w:t>Transformador</w:t>
                    </w:r>
                  </w:p>
                </w:txbxContent>
              </v:textbox>
            </v:shape>
            <v:shape id="_x0000_s1087" type="#_x0000_t202" style="position:absolute;left:9828;top:4608;width:1200;height:720" stroked="f">
              <v:textbox>
                <w:txbxContent>
                  <w:p w:rsidR="00DD79C0" w:rsidRPr="009C15D1" w:rsidRDefault="00DD79C0">
                    <w:pPr>
                      <w:rPr>
                        <w:lang w:val="es-ES"/>
                      </w:rPr>
                    </w:pPr>
                    <w:r>
                      <w:rPr>
                        <w:lang w:val="es-ES"/>
                      </w:rPr>
                      <w:t>Carga</w:t>
                    </w:r>
                  </w:p>
                </w:txbxContent>
              </v:textbox>
            </v:shape>
          </v:group>
        </w:pict>
      </w:r>
    </w:p>
    <w:p w:rsidR="004E5AD3" w:rsidRPr="001055B8" w:rsidRDefault="004E5AD3" w:rsidP="001055B8">
      <w:pPr>
        <w:spacing w:line="480" w:lineRule="auto"/>
        <w:ind w:left="1288"/>
        <w:jc w:val="both"/>
        <w:rPr>
          <w:rFonts w:ascii="Arial" w:hAnsi="Arial" w:cs="Arial"/>
          <w:lang w:val="es-ES"/>
        </w:rPr>
      </w:pPr>
    </w:p>
    <w:p w:rsidR="001055B8" w:rsidRDefault="001055B8" w:rsidP="005E600F">
      <w:pPr>
        <w:spacing w:line="480" w:lineRule="auto"/>
        <w:ind w:left="1288"/>
        <w:jc w:val="both"/>
        <w:rPr>
          <w:rFonts w:ascii="Arial" w:hAnsi="Arial" w:cs="Arial"/>
          <w:lang w:val="es-ES"/>
        </w:rPr>
      </w:pPr>
    </w:p>
    <w:p w:rsidR="009C15D1" w:rsidRDefault="009C15D1" w:rsidP="005E600F">
      <w:pPr>
        <w:spacing w:line="480" w:lineRule="auto"/>
        <w:ind w:left="1288"/>
        <w:jc w:val="both"/>
        <w:rPr>
          <w:rFonts w:ascii="Arial" w:hAnsi="Arial" w:cs="Arial"/>
          <w:lang w:val="es-ES"/>
        </w:rPr>
      </w:pPr>
    </w:p>
    <w:p w:rsidR="009C15D1" w:rsidRDefault="009C15D1" w:rsidP="005E600F">
      <w:pPr>
        <w:spacing w:line="480" w:lineRule="auto"/>
        <w:ind w:left="1288"/>
        <w:jc w:val="both"/>
        <w:rPr>
          <w:rFonts w:ascii="Arial" w:hAnsi="Arial" w:cs="Arial"/>
          <w:lang w:val="es-ES"/>
        </w:rPr>
      </w:pPr>
    </w:p>
    <w:p w:rsidR="009C15D1" w:rsidRDefault="009C15D1" w:rsidP="005E600F">
      <w:pPr>
        <w:spacing w:line="480" w:lineRule="auto"/>
        <w:ind w:left="1288"/>
        <w:jc w:val="both"/>
        <w:rPr>
          <w:rFonts w:ascii="Arial" w:hAnsi="Arial" w:cs="Arial"/>
          <w:lang w:val="es-ES"/>
        </w:rPr>
      </w:pPr>
    </w:p>
    <w:p w:rsidR="009C15D1" w:rsidRDefault="009C15D1" w:rsidP="005E600F">
      <w:pPr>
        <w:spacing w:line="480" w:lineRule="auto"/>
        <w:ind w:left="1288"/>
        <w:jc w:val="both"/>
        <w:rPr>
          <w:rFonts w:ascii="Arial" w:hAnsi="Arial" w:cs="Arial"/>
          <w:lang w:val="es-ES"/>
        </w:rPr>
      </w:pPr>
    </w:p>
    <w:p w:rsidR="00155F89" w:rsidRPr="0034207F" w:rsidRDefault="00155F89" w:rsidP="00155F89">
      <w:pPr>
        <w:pStyle w:val="NormalWeb"/>
        <w:tabs>
          <w:tab w:val="left" w:pos="900"/>
          <w:tab w:val="left" w:pos="1260"/>
          <w:tab w:val="left" w:pos="1843"/>
          <w:tab w:val="left" w:pos="2410"/>
          <w:tab w:val="left" w:pos="2977"/>
          <w:tab w:val="left" w:pos="3828"/>
        </w:tabs>
        <w:spacing w:before="0" w:beforeAutospacing="0" w:after="0" w:afterAutospacing="0" w:line="480" w:lineRule="auto"/>
        <w:ind w:left="1287"/>
        <w:jc w:val="center"/>
        <w:rPr>
          <w:rFonts w:ascii="Arial" w:hAnsi="Arial" w:cs="Arial"/>
          <w:lang w:val="es-MX"/>
        </w:rPr>
      </w:pPr>
      <w:r w:rsidRPr="0034207F">
        <w:rPr>
          <w:rFonts w:ascii="Arial" w:hAnsi="Arial" w:cs="Arial"/>
          <w:lang w:val="es-MX"/>
        </w:rPr>
        <w:t>Figura 4.</w:t>
      </w:r>
      <w:r w:rsidR="00EE0976">
        <w:rPr>
          <w:rFonts w:ascii="Arial" w:hAnsi="Arial" w:cs="Arial"/>
          <w:lang w:val="es-MX"/>
        </w:rPr>
        <w:t>3</w:t>
      </w:r>
      <w:r w:rsidRPr="0034207F">
        <w:rPr>
          <w:rFonts w:ascii="Arial" w:hAnsi="Arial" w:cs="Arial"/>
          <w:lang w:val="es-MX"/>
        </w:rPr>
        <w:t xml:space="preserve">.- </w:t>
      </w:r>
      <w:r>
        <w:rPr>
          <w:rFonts w:ascii="Arial" w:hAnsi="Arial" w:cs="Arial"/>
          <w:lang w:val="es-MX"/>
        </w:rPr>
        <w:t xml:space="preserve">Conexión Trifásica </w:t>
      </w:r>
      <w:r w:rsidRPr="0034207F">
        <w:rPr>
          <w:rFonts w:ascii="Arial" w:hAnsi="Arial" w:cs="Arial"/>
          <w:lang w:val="es-MX"/>
        </w:rPr>
        <w:t>del Analizador de Energía</w:t>
      </w:r>
    </w:p>
    <w:p w:rsidR="00155F89" w:rsidRDefault="00155F89" w:rsidP="00155F89">
      <w:pPr>
        <w:pStyle w:val="NormalWeb"/>
        <w:tabs>
          <w:tab w:val="left" w:pos="900"/>
          <w:tab w:val="left" w:pos="1260"/>
          <w:tab w:val="left" w:pos="1843"/>
          <w:tab w:val="left" w:pos="2410"/>
          <w:tab w:val="left" w:pos="2977"/>
          <w:tab w:val="left" w:pos="3828"/>
        </w:tabs>
        <w:spacing w:before="0" w:beforeAutospacing="0" w:after="0" w:afterAutospacing="0" w:line="480" w:lineRule="auto"/>
        <w:ind w:left="1287"/>
        <w:jc w:val="center"/>
        <w:rPr>
          <w:rFonts w:ascii="Arial" w:hAnsi="Arial" w:cs="Arial"/>
          <w:lang w:val="es-MX"/>
        </w:rPr>
      </w:pPr>
      <w:r>
        <w:rPr>
          <w:rFonts w:ascii="Arial" w:hAnsi="Arial" w:cs="Arial"/>
          <w:lang w:val="es-MX"/>
        </w:rPr>
        <w:t xml:space="preserve">Fluke </w:t>
      </w:r>
      <w:r w:rsidRPr="0034207F">
        <w:rPr>
          <w:rFonts w:ascii="Arial" w:hAnsi="Arial" w:cs="Arial"/>
          <w:lang w:val="es-MX"/>
        </w:rPr>
        <w:t>1</w:t>
      </w:r>
      <w:r>
        <w:rPr>
          <w:rFonts w:ascii="Arial" w:hAnsi="Arial" w:cs="Arial"/>
          <w:lang w:val="es-MX"/>
        </w:rPr>
        <w:t>760</w:t>
      </w:r>
    </w:p>
    <w:p w:rsidR="00BD7685" w:rsidRDefault="00BD7685" w:rsidP="00155F89">
      <w:pPr>
        <w:pStyle w:val="NormalWeb"/>
        <w:tabs>
          <w:tab w:val="left" w:pos="900"/>
          <w:tab w:val="left" w:pos="1260"/>
          <w:tab w:val="left" w:pos="1843"/>
          <w:tab w:val="left" w:pos="2410"/>
          <w:tab w:val="left" w:pos="2977"/>
          <w:tab w:val="left" w:pos="3828"/>
        </w:tabs>
        <w:spacing w:before="0" w:beforeAutospacing="0" w:after="0" w:afterAutospacing="0" w:line="480" w:lineRule="auto"/>
        <w:ind w:left="1287"/>
        <w:jc w:val="center"/>
        <w:rPr>
          <w:rFonts w:ascii="Arial" w:hAnsi="Arial" w:cs="Arial"/>
          <w:lang w:val="es-MX"/>
        </w:rPr>
      </w:pPr>
    </w:p>
    <w:p w:rsidR="00B06E26" w:rsidRDefault="00B06E26" w:rsidP="00B06E26">
      <w:pPr>
        <w:spacing w:line="480" w:lineRule="auto"/>
        <w:ind w:left="1288"/>
        <w:jc w:val="both"/>
        <w:rPr>
          <w:rFonts w:ascii="Arial" w:hAnsi="Arial" w:cs="Arial"/>
          <w:lang w:val="es-ES_tradnl"/>
        </w:rPr>
      </w:pPr>
      <w:r>
        <w:rPr>
          <w:rFonts w:ascii="Arial" w:hAnsi="Arial" w:cs="Arial"/>
          <w:lang w:val="es-ES_tradnl"/>
        </w:rPr>
        <w:t>La tercera medición se la realizó en enero de 2010 y el equipo que se utilizó es el analizador de energía FLUKE 1760, el cual es un analizador de energía que puede ser utilizado para determinar la calidad de energía en conformidad con los estándares aplicables del CONELEC.</w:t>
      </w:r>
    </w:p>
    <w:p w:rsidR="009C15D1" w:rsidRDefault="009C15D1" w:rsidP="005E600F">
      <w:pPr>
        <w:spacing w:line="480" w:lineRule="auto"/>
        <w:ind w:left="1288"/>
        <w:jc w:val="both"/>
        <w:rPr>
          <w:rFonts w:ascii="Arial" w:hAnsi="Arial" w:cs="Arial"/>
          <w:lang w:val="es-ES"/>
        </w:rPr>
      </w:pPr>
    </w:p>
    <w:p w:rsidR="00B06E26" w:rsidRDefault="00B06E26" w:rsidP="005E600F">
      <w:pPr>
        <w:spacing w:line="480" w:lineRule="auto"/>
        <w:ind w:left="1288"/>
        <w:jc w:val="both"/>
        <w:rPr>
          <w:rFonts w:ascii="Arial" w:hAnsi="Arial" w:cs="Arial"/>
        </w:rPr>
      </w:pPr>
      <w:r>
        <w:rPr>
          <w:rFonts w:ascii="Arial" w:hAnsi="Arial" w:cs="Arial"/>
        </w:rPr>
        <w:t xml:space="preserve">Esta </w:t>
      </w:r>
      <w:r w:rsidR="00BD7685">
        <w:rPr>
          <w:rFonts w:ascii="Arial" w:hAnsi="Arial" w:cs="Arial"/>
          <w:lang w:val="es-ES"/>
        </w:rPr>
        <w:t xml:space="preserve">medición </w:t>
      </w:r>
      <w:r>
        <w:rPr>
          <w:rFonts w:ascii="Arial" w:hAnsi="Arial" w:cs="Arial"/>
        </w:rPr>
        <w:t xml:space="preserve">con el </w:t>
      </w:r>
      <w:r w:rsidRPr="0034207F">
        <w:rPr>
          <w:rFonts w:ascii="Arial" w:hAnsi="Arial" w:cs="Arial"/>
          <w:lang w:val="es-ES"/>
        </w:rPr>
        <w:t xml:space="preserve">equipo </w:t>
      </w:r>
      <w:r>
        <w:rPr>
          <w:rFonts w:ascii="Arial" w:hAnsi="Arial" w:cs="Arial"/>
        </w:rPr>
        <w:t xml:space="preserve">se </w:t>
      </w:r>
      <w:r w:rsidRPr="0034207F">
        <w:rPr>
          <w:rFonts w:ascii="Arial" w:hAnsi="Arial" w:cs="Arial"/>
          <w:lang w:val="es-ES"/>
        </w:rPr>
        <w:t xml:space="preserve">la </w:t>
      </w:r>
      <w:r w:rsidR="00BD7685" w:rsidRPr="0034207F">
        <w:rPr>
          <w:rFonts w:ascii="Arial" w:hAnsi="Arial" w:cs="Arial"/>
          <w:lang w:val="es-ES"/>
        </w:rPr>
        <w:t>realizó</w:t>
      </w:r>
      <w:r w:rsidRPr="0034207F">
        <w:rPr>
          <w:rFonts w:ascii="Arial" w:hAnsi="Arial" w:cs="Arial"/>
          <w:lang w:val="es-ES"/>
        </w:rPr>
        <w:t xml:space="preserve"> en </w:t>
      </w:r>
      <w:r>
        <w:rPr>
          <w:rFonts w:ascii="Arial" w:hAnsi="Arial" w:cs="Arial"/>
        </w:rPr>
        <w:t xml:space="preserve">el lado de </w:t>
      </w:r>
      <w:r w:rsidRPr="0034207F">
        <w:rPr>
          <w:rFonts w:ascii="Arial" w:hAnsi="Arial" w:cs="Arial"/>
          <w:lang w:val="es-ES"/>
        </w:rPr>
        <w:t xml:space="preserve">baja tensión </w:t>
      </w:r>
      <w:r>
        <w:rPr>
          <w:rFonts w:ascii="Arial" w:hAnsi="Arial" w:cs="Arial"/>
        </w:rPr>
        <w:t>del transformador principal de BLOQCIM S.A. (Barra Principal) con la conexión</w:t>
      </w:r>
      <w:r w:rsidR="00EE0976">
        <w:rPr>
          <w:rFonts w:ascii="Arial" w:hAnsi="Arial" w:cs="Arial"/>
        </w:rPr>
        <w:t xml:space="preserve"> mostrada en </w:t>
      </w:r>
      <w:smartTag w:uri="urn:schemas-microsoft-com:office:smarttags" w:element="PersonName">
        <w:smartTagPr>
          <w:attr w:name="ProductID" w:val="la Figura"/>
        </w:smartTagPr>
        <w:r w:rsidR="00EE0976">
          <w:rPr>
            <w:rFonts w:ascii="Arial" w:hAnsi="Arial" w:cs="Arial"/>
          </w:rPr>
          <w:t xml:space="preserve">la </w:t>
        </w:r>
        <w:r w:rsidR="00BD7685">
          <w:rPr>
            <w:rFonts w:ascii="Arial" w:hAnsi="Arial" w:cs="Arial"/>
          </w:rPr>
          <w:t>F</w:t>
        </w:r>
        <w:r w:rsidR="00EE0976">
          <w:rPr>
            <w:rFonts w:ascii="Arial" w:hAnsi="Arial" w:cs="Arial"/>
          </w:rPr>
          <w:t>igura</w:t>
        </w:r>
      </w:smartTag>
      <w:r w:rsidR="00EE0976">
        <w:rPr>
          <w:rFonts w:ascii="Arial" w:hAnsi="Arial" w:cs="Arial"/>
        </w:rPr>
        <w:t xml:space="preserve"> 4.3.</w:t>
      </w:r>
    </w:p>
    <w:p w:rsidR="00BD7685" w:rsidRDefault="00BD7685" w:rsidP="005E600F">
      <w:pPr>
        <w:spacing w:line="480" w:lineRule="auto"/>
        <w:ind w:left="1288"/>
        <w:jc w:val="both"/>
        <w:rPr>
          <w:rFonts w:ascii="Arial" w:hAnsi="Arial" w:cs="Arial"/>
        </w:rPr>
      </w:pPr>
    </w:p>
    <w:p w:rsidR="00BD7685" w:rsidRDefault="00BD7685" w:rsidP="005E600F">
      <w:pPr>
        <w:spacing w:line="480" w:lineRule="auto"/>
        <w:ind w:left="1288"/>
        <w:jc w:val="both"/>
        <w:rPr>
          <w:rFonts w:ascii="Arial" w:hAnsi="Arial" w:cs="Arial"/>
        </w:rPr>
      </w:pPr>
    </w:p>
    <w:p w:rsidR="00BD7685" w:rsidRDefault="00BD7685" w:rsidP="005E600F">
      <w:pPr>
        <w:spacing w:line="480" w:lineRule="auto"/>
        <w:ind w:left="1288"/>
        <w:jc w:val="both"/>
        <w:rPr>
          <w:rFonts w:ascii="Arial" w:hAnsi="Arial" w:cs="Arial"/>
        </w:rPr>
      </w:pPr>
    </w:p>
    <w:p w:rsidR="009F2008" w:rsidRDefault="009F421E" w:rsidP="009F2008">
      <w:pPr>
        <w:numPr>
          <w:ilvl w:val="2"/>
          <w:numId w:val="21"/>
        </w:numPr>
        <w:spacing w:line="480" w:lineRule="auto"/>
        <w:jc w:val="both"/>
        <w:rPr>
          <w:rFonts w:ascii="Arial" w:hAnsi="Arial" w:cs="Arial"/>
          <w:b/>
          <w:lang w:val="es-ES_tradnl"/>
        </w:rPr>
      </w:pPr>
      <w:r>
        <w:rPr>
          <w:rFonts w:ascii="Arial" w:hAnsi="Arial" w:cs="Arial"/>
          <w:b/>
          <w:lang w:val="es-ES_tradnl"/>
        </w:rPr>
        <w:lastRenderedPageBreak/>
        <w:t>PUNTOS DE MEDICIÓN</w:t>
      </w:r>
    </w:p>
    <w:p w:rsidR="009F421E" w:rsidRDefault="009F421E" w:rsidP="009F421E">
      <w:pPr>
        <w:spacing w:line="480" w:lineRule="auto"/>
        <w:ind w:left="1288"/>
        <w:jc w:val="both"/>
        <w:rPr>
          <w:rFonts w:ascii="Arial" w:hAnsi="Arial" w:cs="Arial"/>
          <w:lang w:val="es-ES_tradnl"/>
        </w:rPr>
      </w:pPr>
      <w:r w:rsidRPr="009F421E">
        <w:rPr>
          <w:rFonts w:ascii="Arial" w:hAnsi="Arial" w:cs="Arial"/>
          <w:lang w:val="es-ES_tradnl"/>
        </w:rPr>
        <w:t xml:space="preserve">Para el estudio de Calidad de Energía en </w:t>
      </w:r>
      <w:r>
        <w:rPr>
          <w:rFonts w:ascii="Arial" w:hAnsi="Arial" w:cs="Arial"/>
          <w:lang w:val="es-ES_tradnl"/>
        </w:rPr>
        <w:t>BLOQCIM S.A.</w:t>
      </w:r>
      <w:r w:rsidRPr="009F421E">
        <w:rPr>
          <w:rFonts w:ascii="Arial" w:hAnsi="Arial" w:cs="Arial"/>
          <w:lang w:val="es-ES_tradnl"/>
        </w:rPr>
        <w:t xml:space="preserve"> </w:t>
      </w:r>
      <w:r>
        <w:rPr>
          <w:rFonts w:ascii="Arial" w:hAnsi="Arial" w:cs="Arial"/>
          <w:lang w:val="es-ES_tradnl"/>
        </w:rPr>
        <w:t xml:space="preserve">respecto </w:t>
      </w:r>
      <w:r w:rsidRPr="009F421E">
        <w:rPr>
          <w:rFonts w:ascii="Arial" w:hAnsi="Arial" w:cs="Arial"/>
          <w:lang w:val="es-ES_tradnl"/>
        </w:rPr>
        <w:t xml:space="preserve">a </w:t>
      </w:r>
      <w:smartTag w:uri="urn:schemas-microsoft-com:office:smarttags" w:element="PersonName">
        <w:smartTagPr>
          <w:attr w:name="ProductID" w:val="la Calidad"/>
        </w:smartTagPr>
        <w:r w:rsidRPr="009F421E">
          <w:rPr>
            <w:rFonts w:ascii="Arial" w:hAnsi="Arial" w:cs="Arial"/>
            <w:lang w:val="es-ES_tradnl"/>
          </w:rPr>
          <w:t>la</w:t>
        </w:r>
        <w:r>
          <w:rPr>
            <w:rFonts w:ascii="Arial" w:hAnsi="Arial" w:cs="Arial"/>
            <w:lang w:val="es-ES_tradnl"/>
          </w:rPr>
          <w:t xml:space="preserve"> </w:t>
        </w:r>
        <w:r w:rsidRPr="009F421E">
          <w:rPr>
            <w:rFonts w:ascii="Arial" w:hAnsi="Arial" w:cs="Arial"/>
            <w:lang w:val="es-ES_tradnl"/>
          </w:rPr>
          <w:t>Calidad</w:t>
        </w:r>
      </w:smartTag>
      <w:r w:rsidRPr="009F421E">
        <w:rPr>
          <w:rFonts w:ascii="Arial" w:hAnsi="Arial" w:cs="Arial"/>
          <w:lang w:val="es-ES_tradnl"/>
        </w:rPr>
        <w:t xml:space="preserve"> del Producto se </w:t>
      </w:r>
      <w:r>
        <w:rPr>
          <w:rFonts w:ascii="Arial" w:hAnsi="Arial" w:cs="Arial"/>
          <w:lang w:val="es-ES_tradnl"/>
        </w:rPr>
        <w:t>ubicó el analizador en puntos estratégicos y disponibles para poder registrar</w:t>
      </w:r>
      <w:r w:rsidRPr="009F421E">
        <w:rPr>
          <w:rFonts w:ascii="Arial" w:hAnsi="Arial" w:cs="Arial"/>
          <w:lang w:val="es-ES_tradnl"/>
        </w:rPr>
        <w:t>: nivel de voltaje, perturbaciones</w:t>
      </w:r>
      <w:r>
        <w:rPr>
          <w:rFonts w:ascii="Arial" w:hAnsi="Arial" w:cs="Arial"/>
          <w:lang w:val="es-ES_tradnl"/>
        </w:rPr>
        <w:t xml:space="preserve"> </w:t>
      </w:r>
      <w:r w:rsidRPr="009F421E">
        <w:rPr>
          <w:rFonts w:ascii="Arial" w:hAnsi="Arial" w:cs="Arial"/>
          <w:lang w:val="es-ES_tradnl"/>
        </w:rPr>
        <w:t>de voltaje (flickers, armónicos de voltaje) y factor de potencia,</w:t>
      </w:r>
      <w:r>
        <w:rPr>
          <w:rFonts w:ascii="Arial" w:hAnsi="Arial" w:cs="Arial"/>
          <w:lang w:val="es-ES_tradnl"/>
        </w:rPr>
        <w:t xml:space="preserve"> </w:t>
      </w:r>
      <w:r w:rsidRPr="009F421E">
        <w:rPr>
          <w:rFonts w:ascii="Arial" w:hAnsi="Arial" w:cs="Arial"/>
          <w:lang w:val="es-ES_tradnl"/>
        </w:rPr>
        <w:t xml:space="preserve">además </w:t>
      </w:r>
      <w:r>
        <w:rPr>
          <w:rFonts w:ascii="Arial" w:hAnsi="Arial" w:cs="Arial"/>
          <w:lang w:val="es-ES_tradnl"/>
        </w:rPr>
        <w:t>los</w:t>
      </w:r>
      <w:r w:rsidRPr="009F421E">
        <w:rPr>
          <w:rFonts w:ascii="Arial" w:hAnsi="Arial" w:cs="Arial"/>
          <w:lang w:val="es-ES_tradnl"/>
        </w:rPr>
        <w:t xml:space="preserve"> armónicos de corriente para</w:t>
      </w:r>
      <w:r>
        <w:rPr>
          <w:rFonts w:ascii="Arial" w:hAnsi="Arial" w:cs="Arial"/>
          <w:lang w:val="es-ES_tradnl"/>
        </w:rPr>
        <w:t xml:space="preserve"> </w:t>
      </w:r>
      <w:r w:rsidRPr="009F421E">
        <w:rPr>
          <w:rFonts w:ascii="Arial" w:hAnsi="Arial" w:cs="Arial"/>
          <w:lang w:val="es-ES_tradnl"/>
        </w:rPr>
        <w:t>cada una de las mediciones realizadas.</w:t>
      </w:r>
    </w:p>
    <w:p w:rsidR="00014CE0" w:rsidRDefault="00014CE0" w:rsidP="009F421E">
      <w:pPr>
        <w:spacing w:line="480" w:lineRule="auto"/>
        <w:ind w:left="1288"/>
        <w:jc w:val="both"/>
        <w:rPr>
          <w:rFonts w:ascii="Arial" w:hAnsi="Arial" w:cs="Arial"/>
          <w:lang w:val="es-ES_tradnl"/>
        </w:rPr>
      </w:pPr>
    </w:p>
    <w:p w:rsidR="00014CE0" w:rsidRDefault="00014CE0" w:rsidP="00014CE0">
      <w:pPr>
        <w:spacing w:line="480" w:lineRule="auto"/>
        <w:ind w:left="1288"/>
        <w:jc w:val="both"/>
        <w:rPr>
          <w:rFonts w:ascii="Arial" w:hAnsi="Arial" w:cs="Arial"/>
          <w:lang w:val="es-ES_tradnl"/>
        </w:rPr>
      </w:pPr>
      <w:r w:rsidRPr="00014CE0">
        <w:rPr>
          <w:rFonts w:ascii="Arial" w:hAnsi="Arial" w:cs="Arial"/>
          <w:lang w:val="es-ES_tradnl"/>
        </w:rPr>
        <w:t xml:space="preserve">En </w:t>
      </w:r>
      <w:smartTag w:uri="urn:schemas-microsoft-com:office:smarttags" w:element="PersonName">
        <w:smartTagPr>
          <w:attr w:name="ProductID" w:val="la BLOQCIM S.A."/>
        </w:smartTagPr>
        <w:r w:rsidRPr="00014CE0">
          <w:rPr>
            <w:rFonts w:ascii="Arial" w:hAnsi="Arial" w:cs="Arial"/>
            <w:lang w:val="es-ES_tradnl"/>
          </w:rPr>
          <w:t xml:space="preserve">la </w:t>
        </w:r>
        <w:r>
          <w:rPr>
            <w:rFonts w:ascii="Arial" w:hAnsi="Arial" w:cs="Arial"/>
            <w:lang w:val="es-ES_tradnl"/>
          </w:rPr>
          <w:t>BLOQCIM S.A.</w:t>
        </w:r>
      </w:smartTag>
      <w:r>
        <w:rPr>
          <w:rFonts w:ascii="Arial" w:hAnsi="Arial" w:cs="Arial"/>
          <w:lang w:val="es-ES_tradnl"/>
        </w:rPr>
        <w:t xml:space="preserve"> </w:t>
      </w:r>
      <w:r w:rsidRPr="00014CE0">
        <w:rPr>
          <w:rFonts w:ascii="Arial" w:hAnsi="Arial" w:cs="Arial"/>
          <w:lang w:val="es-ES_tradnl"/>
        </w:rPr>
        <w:t xml:space="preserve">se </w:t>
      </w:r>
      <w:r>
        <w:rPr>
          <w:rFonts w:ascii="Arial" w:hAnsi="Arial" w:cs="Arial"/>
          <w:lang w:val="es-ES_tradnl"/>
        </w:rPr>
        <w:t>dispone de</w:t>
      </w:r>
      <w:r w:rsidRPr="00014CE0">
        <w:rPr>
          <w:rFonts w:ascii="Arial" w:hAnsi="Arial" w:cs="Arial"/>
          <w:lang w:val="es-ES_tradnl"/>
        </w:rPr>
        <w:t xml:space="preserve"> las siguientes</w:t>
      </w:r>
      <w:r>
        <w:rPr>
          <w:rFonts w:ascii="Arial" w:hAnsi="Arial" w:cs="Arial"/>
          <w:lang w:val="es-ES_tradnl"/>
        </w:rPr>
        <w:t xml:space="preserve"> condiciones o elementos en el sistema de distribución eléctrica interna</w:t>
      </w:r>
      <w:r w:rsidRPr="00014CE0">
        <w:rPr>
          <w:rFonts w:ascii="Arial" w:hAnsi="Arial" w:cs="Arial"/>
          <w:lang w:val="es-ES_tradnl"/>
        </w:rPr>
        <w:t>:</w:t>
      </w:r>
    </w:p>
    <w:p w:rsidR="00014CE0" w:rsidRDefault="00014CE0" w:rsidP="00014CE0">
      <w:pPr>
        <w:spacing w:line="480" w:lineRule="auto"/>
        <w:ind w:left="1288"/>
        <w:jc w:val="both"/>
        <w:rPr>
          <w:rFonts w:ascii="Arial" w:hAnsi="Arial" w:cs="Arial"/>
          <w:lang w:val="es-ES_tradnl"/>
        </w:rPr>
      </w:pPr>
    </w:p>
    <w:p w:rsidR="00014CE0" w:rsidRDefault="00014CE0" w:rsidP="00014CE0">
      <w:pPr>
        <w:numPr>
          <w:ilvl w:val="0"/>
          <w:numId w:val="25"/>
        </w:numPr>
        <w:spacing w:line="480" w:lineRule="auto"/>
        <w:jc w:val="both"/>
        <w:rPr>
          <w:rFonts w:ascii="Arial" w:hAnsi="Arial" w:cs="Arial"/>
          <w:lang w:val="es-ES_tradnl"/>
        </w:rPr>
      </w:pPr>
      <w:r>
        <w:rPr>
          <w:rFonts w:ascii="Arial" w:hAnsi="Arial" w:cs="Arial"/>
          <w:lang w:val="es-ES_tradnl"/>
        </w:rPr>
        <w:t>1 Transformador</w:t>
      </w:r>
    </w:p>
    <w:p w:rsidR="00014CE0" w:rsidRDefault="00014CE0" w:rsidP="00014CE0">
      <w:pPr>
        <w:numPr>
          <w:ilvl w:val="0"/>
          <w:numId w:val="25"/>
        </w:numPr>
        <w:spacing w:line="480" w:lineRule="auto"/>
        <w:jc w:val="both"/>
        <w:rPr>
          <w:rFonts w:ascii="Arial" w:hAnsi="Arial" w:cs="Arial"/>
          <w:lang w:val="es-ES_tradnl"/>
        </w:rPr>
      </w:pPr>
      <w:r>
        <w:rPr>
          <w:rFonts w:ascii="Arial" w:hAnsi="Arial" w:cs="Arial"/>
          <w:lang w:val="es-ES_tradnl"/>
        </w:rPr>
        <w:t>1 Barra a la salida del transformador (Barra Principal)</w:t>
      </w:r>
    </w:p>
    <w:p w:rsidR="00014CE0" w:rsidRDefault="00014CE0" w:rsidP="00014CE0">
      <w:pPr>
        <w:numPr>
          <w:ilvl w:val="0"/>
          <w:numId w:val="25"/>
        </w:numPr>
        <w:spacing w:line="480" w:lineRule="auto"/>
        <w:jc w:val="both"/>
        <w:rPr>
          <w:rFonts w:ascii="Arial" w:hAnsi="Arial" w:cs="Arial"/>
          <w:lang w:val="es-ES_tradnl"/>
        </w:rPr>
      </w:pPr>
      <w:r>
        <w:rPr>
          <w:rFonts w:ascii="Arial" w:hAnsi="Arial" w:cs="Arial"/>
          <w:lang w:val="es-ES_tradnl"/>
        </w:rPr>
        <w:t>Barras en el cuarto de paneles (Barra 1 y Barra 2)</w:t>
      </w:r>
    </w:p>
    <w:p w:rsidR="00000C91" w:rsidRDefault="00000C91" w:rsidP="00000C91">
      <w:pPr>
        <w:spacing w:line="480" w:lineRule="auto"/>
        <w:jc w:val="both"/>
        <w:rPr>
          <w:rFonts w:ascii="Arial" w:hAnsi="Arial" w:cs="Arial"/>
          <w:lang w:val="es-ES_tradnl"/>
        </w:rPr>
      </w:pPr>
    </w:p>
    <w:p w:rsidR="00000C91" w:rsidRDefault="00000C91" w:rsidP="00000C91">
      <w:pPr>
        <w:spacing w:line="480" w:lineRule="auto"/>
        <w:ind w:left="1288"/>
        <w:jc w:val="both"/>
        <w:rPr>
          <w:rFonts w:ascii="Arial" w:hAnsi="Arial" w:cs="Arial"/>
          <w:lang w:val="es-ES_tradnl"/>
        </w:rPr>
      </w:pPr>
      <w:r w:rsidRPr="00000C91">
        <w:rPr>
          <w:rFonts w:ascii="Arial" w:hAnsi="Arial" w:cs="Arial"/>
          <w:lang w:val="es-ES_tradnl"/>
        </w:rPr>
        <w:t xml:space="preserve">Cabe indicar que </w:t>
      </w:r>
      <w:r>
        <w:rPr>
          <w:rFonts w:ascii="Arial" w:hAnsi="Arial" w:cs="Arial"/>
          <w:lang w:val="es-ES_tradnl"/>
        </w:rPr>
        <w:t xml:space="preserve">la ubicación de los puntos </w:t>
      </w:r>
      <w:r w:rsidRPr="00000C91">
        <w:rPr>
          <w:rFonts w:ascii="Arial" w:hAnsi="Arial" w:cs="Arial"/>
          <w:lang w:val="es-ES_tradnl"/>
        </w:rPr>
        <w:t>de medici</w:t>
      </w:r>
      <w:r>
        <w:rPr>
          <w:rFonts w:ascii="Arial" w:hAnsi="Arial" w:cs="Arial"/>
          <w:lang w:val="es-ES_tradnl"/>
        </w:rPr>
        <w:t>ó</w:t>
      </w:r>
      <w:r w:rsidRPr="00000C91">
        <w:rPr>
          <w:rFonts w:ascii="Arial" w:hAnsi="Arial" w:cs="Arial"/>
          <w:lang w:val="es-ES_tradnl"/>
        </w:rPr>
        <w:t>n para</w:t>
      </w:r>
      <w:r>
        <w:rPr>
          <w:rFonts w:ascii="Arial" w:hAnsi="Arial" w:cs="Arial"/>
          <w:lang w:val="es-ES_tradnl"/>
        </w:rPr>
        <w:t xml:space="preserve"> </w:t>
      </w:r>
      <w:r w:rsidRPr="00000C91">
        <w:rPr>
          <w:rFonts w:ascii="Arial" w:hAnsi="Arial" w:cs="Arial"/>
          <w:lang w:val="es-ES_tradnl"/>
        </w:rPr>
        <w:t>cumplir con</w:t>
      </w:r>
      <w:r>
        <w:rPr>
          <w:rFonts w:ascii="Arial" w:hAnsi="Arial" w:cs="Arial"/>
          <w:lang w:val="es-ES_tradnl"/>
        </w:rPr>
        <w:t xml:space="preserve"> lo sugerido por el departamento de Control de Calidad y Estadísticas de </w:t>
      </w:r>
      <w:smartTag w:uri="urn:schemas-microsoft-com:office:smarttags" w:element="PersonName">
        <w:smartTagPr>
          <w:attr w:name="ProductID" w:val="la Unidad"/>
        </w:smartTagPr>
        <w:r>
          <w:rPr>
            <w:rFonts w:ascii="Arial" w:hAnsi="Arial" w:cs="Arial"/>
            <w:lang w:val="es-ES_tradnl"/>
          </w:rPr>
          <w:t>la Unidad</w:t>
        </w:r>
      </w:smartTag>
      <w:r>
        <w:rPr>
          <w:rFonts w:ascii="Arial" w:hAnsi="Arial" w:cs="Arial"/>
          <w:lang w:val="es-ES_tradnl"/>
        </w:rPr>
        <w:t xml:space="preserve"> de Generación, Distribución y Comercialización de Energía Eléctrica de Guayaquil – Eléctrica de Guayaquil referente al estudio de calidad de producto, </w:t>
      </w:r>
      <w:r w:rsidR="004F7B00">
        <w:rPr>
          <w:rFonts w:ascii="Arial" w:hAnsi="Arial" w:cs="Arial"/>
          <w:lang w:val="es-ES_tradnl"/>
        </w:rPr>
        <w:t>fueron realizados en cada una de las barras disponibles del sistema por analizar.</w:t>
      </w:r>
    </w:p>
    <w:p w:rsidR="00D46B30" w:rsidRDefault="00D46B30" w:rsidP="00000C91">
      <w:pPr>
        <w:spacing w:line="480" w:lineRule="auto"/>
        <w:ind w:left="1288"/>
        <w:jc w:val="both"/>
        <w:rPr>
          <w:rFonts w:ascii="Arial" w:hAnsi="Arial" w:cs="Arial"/>
          <w:lang w:val="es-ES_tradnl"/>
        </w:rPr>
      </w:pPr>
      <w:r>
        <w:rPr>
          <w:rFonts w:ascii="Arial" w:hAnsi="Arial" w:cs="Arial"/>
          <w:lang w:val="es-ES_tradnl"/>
        </w:rPr>
        <w:lastRenderedPageBreak/>
        <w:t>Por consiguiente se realiza las mediciones en tres fechas diferentes del año en:</w:t>
      </w:r>
    </w:p>
    <w:p w:rsidR="00D46B30" w:rsidRDefault="00D46B30" w:rsidP="00000C91">
      <w:pPr>
        <w:spacing w:line="480" w:lineRule="auto"/>
        <w:ind w:left="1288"/>
        <w:jc w:val="both"/>
        <w:rPr>
          <w:rFonts w:ascii="Arial" w:hAnsi="Arial" w:cs="Arial"/>
          <w:lang w:val="es-ES_tradnl"/>
        </w:rPr>
      </w:pPr>
    </w:p>
    <w:p w:rsidR="00D46B30" w:rsidRDefault="00D46B30" w:rsidP="00D46B30">
      <w:pPr>
        <w:numPr>
          <w:ilvl w:val="0"/>
          <w:numId w:val="26"/>
        </w:numPr>
        <w:spacing w:line="480" w:lineRule="auto"/>
        <w:jc w:val="both"/>
        <w:rPr>
          <w:rFonts w:ascii="Arial" w:hAnsi="Arial" w:cs="Arial"/>
          <w:lang w:val="es-ES_tradnl"/>
        </w:rPr>
      </w:pPr>
      <w:r>
        <w:rPr>
          <w:rFonts w:ascii="Arial" w:hAnsi="Arial" w:cs="Arial"/>
          <w:lang w:val="es-ES_tradnl"/>
        </w:rPr>
        <w:t>Barra 1 (Diciembre 2008)</w:t>
      </w:r>
    </w:p>
    <w:p w:rsidR="00D46B30" w:rsidRDefault="00D46B30" w:rsidP="00D46B30">
      <w:pPr>
        <w:numPr>
          <w:ilvl w:val="0"/>
          <w:numId w:val="26"/>
        </w:numPr>
        <w:spacing w:line="480" w:lineRule="auto"/>
        <w:jc w:val="both"/>
        <w:rPr>
          <w:rFonts w:ascii="Arial" w:hAnsi="Arial" w:cs="Arial"/>
          <w:lang w:val="es-ES_tradnl"/>
        </w:rPr>
      </w:pPr>
      <w:r>
        <w:rPr>
          <w:rFonts w:ascii="Arial" w:hAnsi="Arial" w:cs="Arial"/>
          <w:lang w:val="es-ES_tradnl"/>
        </w:rPr>
        <w:t>Barra 2 (Abril 2009)</w:t>
      </w:r>
    </w:p>
    <w:p w:rsidR="00D46B30" w:rsidRPr="00000C91" w:rsidRDefault="00D46B30" w:rsidP="00D46B30">
      <w:pPr>
        <w:numPr>
          <w:ilvl w:val="0"/>
          <w:numId w:val="26"/>
        </w:numPr>
        <w:spacing w:line="480" w:lineRule="auto"/>
        <w:jc w:val="both"/>
        <w:rPr>
          <w:rFonts w:ascii="Arial" w:hAnsi="Arial" w:cs="Arial"/>
          <w:lang w:val="es-ES_tradnl"/>
        </w:rPr>
      </w:pPr>
      <w:r>
        <w:rPr>
          <w:rFonts w:ascii="Arial" w:hAnsi="Arial" w:cs="Arial"/>
          <w:lang w:val="es-ES_tradnl"/>
        </w:rPr>
        <w:t>Barra Principal (Enero 2010)</w:t>
      </w:r>
    </w:p>
    <w:p w:rsidR="009F421E" w:rsidRDefault="009F421E" w:rsidP="009F421E">
      <w:pPr>
        <w:spacing w:line="480" w:lineRule="auto"/>
        <w:ind w:left="1288"/>
        <w:jc w:val="both"/>
        <w:rPr>
          <w:rFonts w:ascii="Arial" w:hAnsi="Arial" w:cs="Arial"/>
          <w:lang w:val="es-ES_tradnl"/>
        </w:rPr>
      </w:pPr>
    </w:p>
    <w:p w:rsidR="00942F50" w:rsidRPr="00F52EF8" w:rsidRDefault="00F52EF8" w:rsidP="00F52EF8">
      <w:pPr>
        <w:spacing w:line="480" w:lineRule="auto"/>
        <w:ind w:left="1288"/>
        <w:jc w:val="both"/>
        <w:rPr>
          <w:rFonts w:ascii="Arial" w:hAnsi="Arial" w:cs="Arial"/>
          <w:lang w:val="es-ES_tradnl"/>
        </w:rPr>
      </w:pPr>
      <w:r w:rsidRPr="00F52EF8">
        <w:rPr>
          <w:rFonts w:ascii="Arial" w:hAnsi="Arial" w:cs="Arial"/>
          <w:lang w:val="es-ES_tradnl"/>
        </w:rPr>
        <w:t>El siguiente estudio cumple con los requerimientos para un</w:t>
      </w:r>
      <w:r>
        <w:rPr>
          <w:rFonts w:ascii="Arial" w:hAnsi="Arial" w:cs="Arial"/>
          <w:lang w:val="es-ES_tradnl"/>
        </w:rPr>
        <w:t xml:space="preserve"> </w:t>
      </w:r>
      <w:r w:rsidRPr="00F52EF8">
        <w:rPr>
          <w:rFonts w:ascii="Arial" w:hAnsi="Arial" w:cs="Arial"/>
          <w:lang w:val="es-ES_tradnl"/>
        </w:rPr>
        <w:t xml:space="preserve">estudio de Calidad de Energía del Servicio Eléctrico acerca de </w:t>
      </w:r>
      <w:smartTag w:uri="urn:schemas-microsoft-com:office:smarttags" w:element="PersonName">
        <w:smartTagPr>
          <w:attr w:name="ProductID" w:val="la Calidad"/>
        </w:smartTagPr>
        <w:r w:rsidRPr="00F52EF8">
          <w:rPr>
            <w:rFonts w:ascii="Arial" w:hAnsi="Arial" w:cs="Arial"/>
            <w:lang w:val="es-ES_tradnl"/>
          </w:rPr>
          <w:t>la Calidad</w:t>
        </w:r>
      </w:smartTag>
      <w:r w:rsidRPr="00F52EF8">
        <w:rPr>
          <w:rFonts w:ascii="Arial" w:hAnsi="Arial" w:cs="Arial"/>
          <w:lang w:val="es-ES_tradnl"/>
        </w:rPr>
        <w:t xml:space="preserve"> del Producto dentro de </w:t>
      </w:r>
      <w:r>
        <w:rPr>
          <w:rFonts w:ascii="Arial" w:hAnsi="Arial" w:cs="Arial"/>
          <w:lang w:val="es-ES_tradnl"/>
        </w:rPr>
        <w:t>BLOQCIM S.A.</w:t>
      </w:r>
      <w:r w:rsidRPr="00F52EF8">
        <w:rPr>
          <w:rFonts w:ascii="Arial" w:hAnsi="Arial" w:cs="Arial"/>
          <w:lang w:val="es-ES_tradnl"/>
        </w:rPr>
        <w:t>, conociendo que se realizaron todas las</w:t>
      </w:r>
      <w:r>
        <w:rPr>
          <w:rFonts w:ascii="Arial" w:hAnsi="Arial" w:cs="Arial"/>
          <w:lang w:val="es-ES_tradnl"/>
        </w:rPr>
        <w:t xml:space="preserve"> </w:t>
      </w:r>
      <w:r w:rsidRPr="00F52EF8">
        <w:rPr>
          <w:rFonts w:ascii="Arial" w:hAnsi="Arial" w:cs="Arial"/>
          <w:lang w:val="es-ES_tradnl"/>
        </w:rPr>
        <w:t>mediciones estipuladas.</w:t>
      </w:r>
    </w:p>
    <w:p w:rsidR="00014CE0" w:rsidRPr="009F421E" w:rsidRDefault="00014CE0" w:rsidP="009F421E">
      <w:pPr>
        <w:spacing w:line="480" w:lineRule="auto"/>
        <w:ind w:left="1288"/>
        <w:jc w:val="both"/>
        <w:rPr>
          <w:rFonts w:ascii="Arial" w:hAnsi="Arial" w:cs="Arial"/>
          <w:lang w:val="es-ES_tradnl"/>
        </w:rPr>
      </w:pPr>
    </w:p>
    <w:p w:rsidR="009F2008" w:rsidRPr="009F2008" w:rsidRDefault="00A54CB0" w:rsidP="009F2008">
      <w:pPr>
        <w:numPr>
          <w:ilvl w:val="2"/>
          <w:numId w:val="21"/>
        </w:numPr>
        <w:spacing w:line="480" w:lineRule="auto"/>
        <w:jc w:val="both"/>
        <w:rPr>
          <w:rFonts w:ascii="Arial" w:hAnsi="Arial" w:cs="Arial"/>
          <w:b/>
          <w:lang w:val="es-ES_tradnl"/>
        </w:rPr>
      </w:pPr>
      <w:r>
        <w:rPr>
          <w:rFonts w:ascii="Arial" w:hAnsi="Arial" w:cs="Arial"/>
          <w:b/>
          <w:lang w:val="es-ES_tradnl"/>
        </w:rPr>
        <w:t>MONITORIZACIÓN Y ADQUISICIÓN DE DATOS</w:t>
      </w:r>
    </w:p>
    <w:p w:rsidR="00A54CB0" w:rsidRDefault="00A54CB0" w:rsidP="00A54CB0">
      <w:pPr>
        <w:spacing w:line="480" w:lineRule="auto"/>
        <w:ind w:left="1288"/>
        <w:jc w:val="both"/>
        <w:rPr>
          <w:rFonts w:ascii="Arial" w:hAnsi="Arial" w:cs="Arial"/>
          <w:lang w:val="es-ES_tradnl"/>
        </w:rPr>
      </w:pPr>
      <w:r>
        <w:rPr>
          <w:rFonts w:ascii="Arial" w:hAnsi="Arial" w:cs="Arial"/>
          <w:lang w:val="es-ES_tradnl"/>
        </w:rPr>
        <w:t>Es destacable mencionar que las mediciones realizadas en BLOQCIM S.A., fueron realizadas con los equipos que cumplen con la regulación 004/01 del CONELEC.</w:t>
      </w:r>
    </w:p>
    <w:p w:rsidR="00A54CB0" w:rsidRDefault="00A54CB0" w:rsidP="00A54CB0">
      <w:pPr>
        <w:spacing w:line="480" w:lineRule="auto"/>
        <w:ind w:left="1288"/>
        <w:jc w:val="both"/>
        <w:rPr>
          <w:rFonts w:ascii="Arial" w:hAnsi="Arial" w:cs="Arial"/>
          <w:lang w:val="es-ES_tradnl"/>
        </w:rPr>
      </w:pPr>
    </w:p>
    <w:p w:rsidR="00690E15" w:rsidRDefault="00A54CB0" w:rsidP="00A54CB0">
      <w:pPr>
        <w:spacing w:line="480" w:lineRule="auto"/>
        <w:ind w:left="1288"/>
        <w:jc w:val="both"/>
        <w:rPr>
          <w:rFonts w:ascii="Arial" w:hAnsi="Arial" w:cs="Arial"/>
          <w:lang w:val="es-ES_tradnl"/>
        </w:rPr>
      </w:pPr>
      <w:r>
        <w:rPr>
          <w:rFonts w:ascii="Arial" w:hAnsi="Arial" w:cs="Arial"/>
          <w:lang w:val="es-ES_tradnl"/>
        </w:rPr>
        <w:t xml:space="preserve">El funcionamiento de los dos equipos </w:t>
      </w:r>
      <w:r w:rsidR="00690E15">
        <w:rPr>
          <w:rFonts w:ascii="Arial" w:hAnsi="Arial" w:cs="Arial"/>
          <w:lang w:val="es-ES_tradnl"/>
        </w:rPr>
        <w:t>es</w:t>
      </w:r>
      <w:r>
        <w:rPr>
          <w:rFonts w:ascii="Arial" w:hAnsi="Arial" w:cs="Arial"/>
          <w:lang w:val="es-ES_tradnl"/>
        </w:rPr>
        <w:t xml:space="preserve"> muy </w:t>
      </w:r>
      <w:r w:rsidR="00690E15">
        <w:rPr>
          <w:rFonts w:ascii="Arial" w:hAnsi="Arial" w:cs="Arial"/>
          <w:lang w:val="es-ES_tradnl"/>
        </w:rPr>
        <w:t>similar</w:t>
      </w:r>
      <w:r>
        <w:rPr>
          <w:rFonts w:ascii="Arial" w:hAnsi="Arial" w:cs="Arial"/>
          <w:lang w:val="es-ES_tradnl"/>
        </w:rPr>
        <w:t xml:space="preserve"> por lo que su empleo en la monitorización y adquisi</w:t>
      </w:r>
      <w:r w:rsidR="00765ECD">
        <w:rPr>
          <w:rFonts w:ascii="Arial" w:hAnsi="Arial" w:cs="Arial"/>
          <w:lang w:val="es-ES_tradnl"/>
        </w:rPr>
        <w:t>ci</w:t>
      </w:r>
      <w:r w:rsidR="00690E15">
        <w:rPr>
          <w:rFonts w:ascii="Arial" w:hAnsi="Arial" w:cs="Arial"/>
          <w:lang w:val="es-ES_tradnl"/>
        </w:rPr>
        <w:t>ón de datos se la puede describir de la siguiente forma:</w:t>
      </w:r>
    </w:p>
    <w:p w:rsidR="00690E15" w:rsidRDefault="00690E15" w:rsidP="00A54CB0">
      <w:pPr>
        <w:spacing w:line="480" w:lineRule="auto"/>
        <w:ind w:left="1288"/>
        <w:jc w:val="both"/>
        <w:rPr>
          <w:rFonts w:ascii="Arial" w:hAnsi="Arial" w:cs="Arial"/>
          <w:lang w:val="es-ES_tradnl"/>
        </w:rPr>
      </w:pPr>
    </w:p>
    <w:p w:rsidR="00690E15" w:rsidRPr="00690E15" w:rsidRDefault="00690E15" w:rsidP="00690E15">
      <w:pPr>
        <w:numPr>
          <w:ilvl w:val="0"/>
          <w:numId w:val="26"/>
        </w:numPr>
        <w:tabs>
          <w:tab w:val="num" w:pos="720"/>
        </w:tabs>
        <w:spacing w:line="480" w:lineRule="auto"/>
        <w:jc w:val="both"/>
        <w:rPr>
          <w:rFonts w:ascii="Arial" w:hAnsi="Arial" w:cs="Arial"/>
          <w:lang w:val="es-ES_tradnl"/>
        </w:rPr>
      </w:pPr>
      <w:r w:rsidRPr="00690E15">
        <w:rPr>
          <w:rFonts w:ascii="Arial" w:hAnsi="Arial" w:cs="Arial"/>
          <w:lang w:val="es-ES_tradnl"/>
        </w:rPr>
        <w:lastRenderedPageBreak/>
        <w:t>Los valores RMS están disponibles en un tiempo ajustable entre 10</w:t>
      </w:r>
      <w:r w:rsidR="0065525F">
        <w:rPr>
          <w:rFonts w:ascii="Arial" w:hAnsi="Arial" w:cs="Arial"/>
          <w:lang w:val="es-ES_tradnl"/>
        </w:rPr>
        <w:t xml:space="preserve"> </w:t>
      </w:r>
      <w:r w:rsidRPr="00690E15">
        <w:rPr>
          <w:rFonts w:ascii="Arial" w:hAnsi="Arial" w:cs="Arial"/>
          <w:lang w:val="es-ES_tradnl"/>
        </w:rPr>
        <w:t>ms (1/2 ciclo), 20</w:t>
      </w:r>
      <w:r w:rsidR="0065525F">
        <w:rPr>
          <w:rFonts w:ascii="Arial" w:hAnsi="Arial" w:cs="Arial"/>
          <w:lang w:val="es-ES_tradnl"/>
        </w:rPr>
        <w:t xml:space="preserve"> </w:t>
      </w:r>
      <w:r w:rsidRPr="00690E15">
        <w:rPr>
          <w:rFonts w:ascii="Arial" w:hAnsi="Arial" w:cs="Arial"/>
          <w:lang w:val="es-ES_tradnl"/>
        </w:rPr>
        <w:t>ms (1 ciclo), 200</w:t>
      </w:r>
      <w:r w:rsidR="0065525F">
        <w:rPr>
          <w:rFonts w:ascii="Arial" w:hAnsi="Arial" w:cs="Arial"/>
          <w:lang w:val="es-ES_tradnl"/>
        </w:rPr>
        <w:t xml:space="preserve"> </w:t>
      </w:r>
      <w:r w:rsidRPr="00690E15">
        <w:rPr>
          <w:rFonts w:ascii="Arial" w:hAnsi="Arial" w:cs="Arial"/>
          <w:lang w:val="es-ES_tradnl"/>
        </w:rPr>
        <w:t>ms (10/12</w:t>
      </w:r>
      <w:r w:rsidR="0065525F">
        <w:rPr>
          <w:rFonts w:ascii="Arial" w:hAnsi="Arial" w:cs="Arial"/>
          <w:lang w:val="es-ES_tradnl"/>
        </w:rPr>
        <w:t xml:space="preserve"> </w:t>
      </w:r>
      <w:r w:rsidRPr="00690E15">
        <w:rPr>
          <w:rFonts w:ascii="Arial" w:hAnsi="Arial" w:cs="Arial"/>
          <w:lang w:val="es-ES_tradnl"/>
        </w:rPr>
        <w:t>ciclos) o 3 segundos (150/180 ciclos).</w:t>
      </w:r>
    </w:p>
    <w:p w:rsidR="00690E15" w:rsidRPr="00690E15" w:rsidRDefault="00690E15" w:rsidP="00690E15">
      <w:pPr>
        <w:spacing w:line="480" w:lineRule="auto"/>
        <w:ind w:left="1648"/>
        <w:jc w:val="both"/>
        <w:rPr>
          <w:rFonts w:ascii="Arial" w:hAnsi="Arial" w:cs="Arial"/>
          <w:lang w:val="es-ES_tradnl"/>
        </w:rPr>
      </w:pPr>
    </w:p>
    <w:p w:rsidR="00690E15" w:rsidRPr="00690E15" w:rsidRDefault="00690E15" w:rsidP="00690E15">
      <w:pPr>
        <w:numPr>
          <w:ilvl w:val="0"/>
          <w:numId w:val="26"/>
        </w:numPr>
        <w:tabs>
          <w:tab w:val="num" w:pos="720"/>
        </w:tabs>
        <w:spacing w:line="480" w:lineRule="auto"/>
        <w:jc w:val="both"/>
        <w:rPr>
          <w:rFonts w:ascii="Arial" w:hAnsi="Arial" w:cs="Arial"/>
          <w:lang w:val="es-ES_tradnl"/>
        </w:rPr>
      </w:pPr>
      <w:r w:rsidRPr="00690E15">
        <w:rPr>
          <w:rFonts w:ascii="Arial" w:hAnsi="Arial" w:cs="Arial"/>
          <w:lang w:val="es-ES_tradnl"/>
        </w:rPr>
        <w:t>Para el c</w:t>
      </w:r>
      <w:r>
        <w:rPr>
          <w:rFonts w:ascii="Arial" w:hAnsi="Arial" w:cs="Arial"/>
          <w:lang w:val="es-ES_tradnl"/>
        </w:rPr>
        <w:t>á</w:t>
      </w:r>
      <w:r w:rsidRPr="00690E15">
        <w:rPr>
          <w:rFonts w:ascii="Arial" w:hAnsi="Arial" w:cs="Arial"/>
          <w:lang w:val="es-ES_tradnl"/>
        </w:rPr>
        <w:t xml:space="preserve">lculo </w:t>
      </w:r>
      <w:r>
        <w:rPr>
          <w:rFonts w:ascii="Arial" w:hAnsi="Arial" w:cs="Arial"/>
          <w:lang w:val="es-ES_tradnl"/>
        </w:rPr>
        <w:t xml:space="preserve">de </w:t>
      </w:r>
      <w:r w:rsidRPr="00690E15">
        <w:rPr>
          <w:rFonts w:ascii="Arial" w:hAnsi="Arial" w:cs="Arial"/>
          <w:lang w:val="es-ES_tradnl"/>
        </w:rPr>
        <w:t>valores RMS, armónicos e interarmónicos esta sincronizado</w:t>
      </w:r>
      <w:r>
        <w:rPr>
          <w:rFonts w:ascii="Arial" w:hAnsi="Arial" w:cs="Arial"/>
          <w:lang w:val="es-ES_tradnl"/>
        </w:rPr>
        <w:t>s</w:t>
      </w:r>
      <w:r w:rsidRPr="00690E15">
        <w:rPr>
          <w:rFonts w:ascii="Arial" w:hAnsi="Arial" w:cs="Arial"/>
          <w:lang w:val="es-ES_tradnl"/>
        </w:rPr>
        <w:t xml:space="preserve"> con la frecuencia de la fuente de alimentación. El básico intervalo para los armónicos e interarmónicos es de 200</w:t>
      </w:r>
      <w:r w:rsidR="0065525F">
        <w:rPr>
          <w:rFonts w:ascii="Arial" w:hAnsi="Arial" w:cs="Arial"/>
          <w:lang w:val="es-ES_tradnl"/>
        </w:rPr>
        <w:t xml:space="preserve"> </w:t>
      </w:r>
      <w:r w:rsidRPr="00690E15">
        <w:rPr>
          <w:rFonts w:ascii="Arial" w:hAnsi="Arial" w:cs="Arial"/>
          <w:lang w:val="es-ES_tradnl"/>
        </w:rPr>
        <w:t>ms.</w:t>
      </w:r>
    </w:p>
    <w:p w:rsidR="00690E15" w:rsidRPr="00690E15" w:rsidRDefault="00690E15" w:rsidP="00690E15">
      <w:pPr>
        <w:spacing w:line="480" w:lineRule="auto"/>
        <w:ind w:left="1648"/>
        <w:jc w:val="both"/>
        <w:rPr>
          <w:rFonts w:ascii="Arial" w:hAnsi="Arial" w:cs="Arial"/>
          <w:lang w:val="es-ES_tradnl"/>
        </w:rPr>
      </w:pPr>
    </w:p>
    <w:p w:rsidR="00690E15" w:rsidRDefault="00690E15" w:rsidP="00690E15">
      <w:pPr>
        <w:numPr>
          <w:ilvl w:val="0"/>
          <w:numId w:val="26"/>
        </w:numPr>
        <w:tabs>
          <w:tab w:val="num" w:pos="720"/>
        </w:tabs>
        <w:spacing w:line="480" w:lineRule="auto"/>
        <w:jc w:val="both"/>
        <w:rPr>
          <w:rFonts w:ascii="Arial" w:hAnsi="Arial" w:cs="Arial"/>
          <w:lang w:val="es-ES_tradnl"/>
        </w:rPr>
      </w:pPr>
      <w:r w:rsidRPr="00690E15">
        <w:rPr>
          <w:rFonts w:ascii="Arial" w:hAnsi="Arial" w:cs="Arial"/>
          <w:lang w:val="es-ES_tradnl"/>
        </w:rPr>
        <w:t xml:space="preserve">Posee un osciloscopio sincronizado </w:t>
      </w:r>
      <w:r w:rsidR="00AE1D31">
        <w:rPr>
          <w:rFonts w:ascii="Arial" w:hAnsi="Arial" w:cs="Arial"/>
          <w:lang w:val="es-ES_tradnl"/>
        </w:rPr>
        <w:t xml:space="preserve">de fábrica </w:t>
      </w:r>
      <w:r w:rsidRPr="00690E15">
        <w:rPr>
          <w:rFonts w:ascii="Arial" w:hAnsi="Arial" w:cs="Arial"/>
          <w:lang w:val="es-ES_tradnl"/>
        </w:rPr>
        <w:t>en 10.24</w:t>
      </w:r>
      <w:r w:rsidR="0065525F">
        <w:rPr>
          <w:rFonts w:ascii="Arial" w:hAnsi="Arial" w:cs="Arial"/>
          <w:lang w:val="es-ES_tradnl"/>
        </w:rPr>
        <w:t xml:space="preserve"> </w:t>
      </w:r>
      <w:r w:rsidRPr="00690E15">
        <w:rPr>
          <w:rFonts w:ascii="Arial" w:hAnsi="Arial" w:cs="Arial"/>
          <w:lang w:val="es-ES_tradnl"/>
        </w:rPr>
        <w:t xml:space="preserve">kHz para todos los 8 canales. Y para los </w:t>
      </w:r>
      <w:r w:rsidR="0065525F">
        <w:rPr>
          <w:rFonts w:ascii="Arial" w:hAnsi="Arial" w:cs="Arial"/>
          <w:lang w:val="es-ES_tradnl"/>
        </w:rPr>
        <w:t>transitorios</w:t>
      </w:r>
      <w:r w:rsidRPr="00690E15">
        <w:rPr>
          <w:rFonts w:ascii="Arial" w:hAnsi="Arial" w:cs="Arial"/>
          <w:lang w:val="es-ES_tradnl"/>
        </w:rPr>
        <w:t xml:space="preserve"> rápidos la escala es graduable de 100 kHz a 10 MHz para los canales 1-4.</w:t>
      </w:r>
    </w:p>
    <w:p w:rsidR="00AE1D31" w:rsidRDefault="00AE1D31" w:rsidP="00AE1D31">
      <w:pPr>
        <w:spacing w:line="480" w:lineRule="auto"/>
        <w:jc w:val="both"/>
        <w:rPr>
          <w:rFonts w:ascii="Arial" w:hAnsi="Arial" w:cs="Arial"/>
          <w:lang w:val="es-ES_tradnl"/>
        </w:rPr>
      </w:pPr>
    </w:p>
    <w:p w:rsidR="00AE1D31" w:rsidRDefault="00AE1D31" w:rsidP="00AE1D31">
      <w:pPr>
        <w:numPr>
          <w:ilvl w:val="0"/>
          <w:numId w:val="26"/>
        </w:numPr>
        <w:tabs>
          <w:tab w:val="num" w:pos="720"/>
        </w:tabs>
        <w:spacing w:line="480" w:lineRule="auto"/>
        <w:jc w:val="both"/>
        <w:rPr>
          <w:rFonts w:ascii="Arial" w:hAnsi="Arial" w:cs="Arial"/>
          <w:lang w:val="es-ES"/>
        </w:rPr>
      </w:pPr>
      <w:r>
        <w:rPr>
          <w:rFonts w:ascii="Arial" w:hAnsi="Arial" w:cs="Arial"/>
          <w:lang w:val="es-ES"/>
        </w:rPr>
        <w:t>Las señales principales son t</w:t>
      </w:r>
      <w:r w:rsidRPr="00AE1D31">
        <w:rPr>
          <w:rFonts w:ascii="Arial" w:hAnsi="Arial" w:cs="Arial"/>
          <w:lang w:val="es-ES"/>
        </w:rPr>
        <w:t xml:space="preserve">omadas de fase a fase o de </w:t>
      </w:r>
      <w:r w:rsidR="0065525F">
        <w:rPr>
          <w:rFonts w:ascii="Arial" w:hAnsi="Arial" w:cs="Arial"/>
          <w:lang w:val="es-ES"/>
        </w:rPr>
        <w:t>f</w:t>
      </w:r>
      <w:r w:rsidRPr="00AE1D31">
        <w:rPr>
          <w:rFonts w:ascii="Arial" w:hAnsi="Arial" w:cs="Arial"/>
          <w:lang w:val="es-ES"/>
        </w:rPr>
        <w:t>ase al conductor neutro, para los parámetros de corriente y voltaje.</w:t>
      </w:r>
    </w:p>
    <w:p w:rsidR="00927096" w:rsidRDefault="00927096" w:rsidP="00927096">
      <w:pPr>
        <w:spacing w:line="480" w:lineRule="auto"/>
        <w:jc w:val="both"/>
        <w:rPr>
          <w:rFonts w:ascii="Arial" w:hAnsi="Arial" w:cs="Arial"/>
          <w:lang w:val="es-ES"/>
        </w:rPr>
      </w:pPr>
    </w:p>
    <w:p w:rsidR="00927096" w:rsidRPr="00927096" w:rsidRDefault="00927096" w:rsidP="00927096">
      <w:pPr>
        <w:numPr>
          <w:ilvl w:val="0"/>
          <w:numId w:val="26"/>
        </w:numPr>
        <w:tabs>
          <w:tab w:val="num" w:pos="720"/>
        </w:tabs>
        <w:spacing w:line="480" w:lineRule="auto"/>
        <w:jc w:val="both"/>
        <w:rPr>
          <w:rFonts w:ascii="Arial" w:hAnsi="Arial" w:cs="Arial"/>
          <w:lang w:val="es-ES"/>
        </w:rPr>
      </w:pPr>
      <w:r>
        <w:rPr>
          <w:rFonts w:ascii="Arial" w:hAnsi="Arial" w:cs="Arial"/>
          <w:lang w:val="es-ES"/>
        </w:rPr>
        <w:t>Posee un</w:t>
      </w:r>
      <w:r w:rsidR="0065525F">
        <w:rPr>
          <w:rFonts w:ascii="Arial" w:hAnsi="Arial" w:cs="Arial"/>
          <w:lang w:val="es-ES"/>
        </w:rPr>
        <w:t>a función online, que mediante é</w:t>
      </w:r>
      <w:r w:rsidRPr="00927096">
        <w:rPr>
          <w:rFonts w:ascii="Arial" w:hAnsi="Arial" w:cs="Arial"/>
          <w:lang w:val="es-ES"/>
        </w:rPr>
        <w:t xml:space="preserve">sta característica permite la verificación de las </w:t>
      </w:r>
      <w:r>
        <w:rPr>
          <w:rFonts w:ascii="Arial" w:hAnsi="Arial" w:cs="Arial"/>
          <w:lang w:val="es-ES"/>
        </w:rPr>
        <w:t>configuraciones</w:t>
      </w:r>
      <w:r w:rsidRPr="00927096">
        <w:rPr>
          <w:rFonts w:ascii="Arial" w:hAnsi="Arial" w:cs="Arial"/>
          <w:lang w:val="es-ES"/>
        </w:rPr>
        <w:t xml:space="preserve"> del instrumento deseadas y entrega una rápida vista del osciloscopio, </w:t>
      </w:r>
      <w:r w:rsidR="0065525F">
        <w:rPr>
          <w:rFonts w:ascii="Arial" w:hAnsi="Arial" w:cs="Arial"/>
          <w:lang w:val="es-ES"/>
        </w:rPr>
        <w:t>transitorios</w:t>
      </w:r>
      <w:r w:rsidRPr="00927096">
        <w:rPr>
          <w:rFonts w:ascii="Arial" w:hAnsi="Arial" w:cs="Arial"/>
          <w:lang w:val="es-ES"/>
        </w:rPr>
        <w:t xml:space="preserve"> y eventos</w:t>
      </w:r>
      <w:r>
        <w:rPr>
          <w:rFonts w:ascii="Arial" w:hAnsi="Arial" w:cs="Arial"/>
          <w:lang w:val="es-ES"/>
        </w:rPr>
        <w:t>.</w:t>
      </w:r>
    </w:p>
    <w:p w:rsidR="00887E58" w:rsidRDefault="00887E58" w:rsidP="00887E58">
      <w:pPr>
        <w:numPr>
          <w:ilvl w:val="0"/>
          <w:numId w:val="26"/>
        </w:numPr>
        <w:tabs>
          <w:tab w:val="num" w:pos="720"/>
        </w:tabs>
        <w:spacing w:line="480" w:lineRule="auto"/>
        <w:jc w:val="both"/>
        <w:rPr>
          <w:rFonts w:ascii="Arial" w:hAnsi="Arial" w:cs="Arial"/>
          <w:lang w:val="es-ES"/>
        </w:rPr>
      </w:pPr>
      <w:r w:rsidRPr="00887E58">
        <w:rPr>
          <w:rFonts w:ascii="Arial" w:hAnsi="Arial" w:cs="Arial"/>
          <w:lang w:val="es-ES"/>
        </w:rPr>
        <w:lastRenderedPageBreak/>
        <w:t xml:space="preserve">En la </w:t>
      </w:r>
      <w:r w:rsidR="0065525F">
        <w:rPr>
          <w:rFonts w:ascii="Arial" w:hAnsi="Arial" w:cs="Arial"/>
          <w:lang w:val="es-ES"/>
        </w:rPr>
        <w:t>f</w:t>
      </w:r>
      <w:r w:rsidRPr="00887E58">
        <w:rPr>
          <w:rFonts w:ascii="Arial" w:hAnsi="Arial" w:cs="Arial"/>
          <w:lang w:val="es-ES"/>
        </w:rPr>
        <w:t>unción online, el software permite la activación remota de aplicaciones y menú</w:t>
      </w:r>
      <w:r>
        <w:rPr>
          <w:rFonts w:ascii="Arial" w:hAnsi="Arial" w:cs="Arial"/>
          <w:lang w:val="es-ES"/>
        </w:rPr>
        <w:t>s</w:t>
      </w:r>
      <w:r w:rsidRPr="00887E58">
        <w:rPr>
          <w:rFonts w:ascii="Arial" w:hAnsi="Arial" w:cs="Arial"/>
          <w:lang w:val="es-ES"/>
        </w:rPr>
        <w:t xml:space="preserve"> del instrumento, proceso de trabajo, la verificación en tiempo real de los valores medidos y obtenidos del actual chequeo, y permite además bajar la información en la función online.</w:t>
      </w:r>
    </w:p>
    <w:p w:rsidR="00887E58" w:rsidRDefault="00887E58" w:rsidP="00887E58">
      <w:pPr>
        <w:spacing w:line="480" w:lineRule="auto"/>
        <w:jc w:val="both"/>
        <w:rPr>
          <w:rFonts w:ascii="Arial" w:hAnsi="Arial" w:cs="Arial"/>
          <w:lang w:val="es-ES"/>
        </w:rPr>
      </w:pPr>
    </w:p>
    <w:p w:rsidR="00887E58" w:rsidRDefault="00887E58" w:rsidP="00887E58">
      <w:pPr>
        <w:numPr>
          <w:ilvl w:val="0"/>
          <w:numId w:val="26"/>
        </w:numPr>
        <w:tabs>
          <w:tab w:val="num" w:pos="720"/>
        </w:tabs>
        <w:spacing w:line="480" w:lineRule="auto"/>
        <w:jc w:val="both"/>
        <w:rPr>
          <w:rFonts w:ascii="Arial" w:hAnsi="Arial" w:cs="Arial"/>
          <w:lang w:val="es-ES"/>
        </w:rPr>
      </w:pPr>
      <w:r w:rsidRPr="00887E58">
        <w:rPr>
          <w:rFonts w:ascii="Arial" w:hAnsi="Arial" w:cs="Arial"/>
          <w:lang w:val="es-ES"/>
        </w:rPr>
        <w:t>Estos datos pueden ser vistos y analizados en diagramas fasoriales o de visualizaciones de las formas de ondas, o a su vez permite visualizar un sumario o recopilación estadística en varios tipos de formato.</w:t>
      </w:r>
    </w:p>
    <w:p w:rsidR="00887E58" w:rsidRDefault="00887E58" w:rsidP="00887E58">
      <w:pPr>
        <w:spacing w:line="480" w:lineRule="auto"/>
        <w:jc w:val="both"/>
        <w:rPr>
          <w:rFonts w:ascii="Arial" w:hAnsi="Arial" w:cs="Arial"/>
          <w:lang w:val="es-ES"/>
        </w:rPr>
      </w:pPr>
    </w:p>
    <w:p w:rsidR="00887E58" w:rsidRPr="00887E58" w:rsidRDefault="00887E58" w:rsidP="00887E58">
      <w:pPr>
        <w:numPr>
          <w:ilvl w:val="0"/>
          <w:numId w:val="26"/>
        </w:numPr>
        <w:tabs>
          <w:tab w:val="num" w:pos="720"/>
        </w:tabs>
        <w:spacing w:line="480" w:lineRule="auto"/>
        <w:jc w:val="both"/>
        <w:rPr>
          <w:rFonts w:ascii="Arial" w:hAnsi="Arial" w:cs="Arial"/>
          <w:lang w:val="es-ES"/>
        </w:rPr>
      </w:pPr>
      <w:r w:rsidRPr="00887E58">
        <w:rPr>
          <w:rFonts w:ascii="Arial" w:hAnsi="Arial" w:cs="Arial"/>
          <w:lang w:val="es-ES"/>
        </w:rPr>
        <w:t>Además se puede generar reportes profesionales que, les puede ser útil a las empresas que se vean en la necesidad de presentarlos, con la ayuda de la función del Escritor de Reportes.</w:t>
      </w:r>
    </w:p>
    <w:p w:rsidR="00887E58" w:rsidRDefault="00887E58" w:rsidP="00887E58">
      <w:pPr>
        <w:spacing w:line="480" w:lineRule="auto"/>
        <w:jc w:val="both"/>
        <w:rPr>
          <w:rFonts w:ascii="Arial" w:hAnsi="Arial" w:cs="Arial"/>
          <w:lang w:val="es-ES"/>
        </w:rPr>
      </w:pPr>
    </w:p>
    <w:p w:rsidR="00887E58" w:rsidRPr="00887E58" w:rsidRDefault="00887E58" w:rsidP="00887E58">
      <w:pPr>
        <w:numPr>
          <w:ilvl w:val="0"/>
          <w:numId w:val="26"/>
        </w:numPr>
        <w:tabs>
          <w:tab w:val="num" w:pos="720"/>
        </w:tabs>
        <w:spacing w:line="480" w:lineRule="auto"/>
        <w:jc w:val="both"/>
        <w:rPr>
          <w:rFonts w:ascii="Arial" w:hAnsi="Arial" w:cs="Arial"/>
          <w:lang w:val="es-ES"/>
        </w:rPr>
      </w:pPr>
      <w:r w:rsidRPr="00887E58">
        <w:rPr>
          <w:rFonts w:ascii="Arial" w:hAnsi="Arial" w:cs="Arial"/>
          <w:lang w:val="es-ES"/>
        </w:rPr>
        <w:t>El instrumento, los accesorios y la fuente de voltaje le ayuda de manera segura a realizar los test con nivel 600</w:t>
      </w:r>
      <w:r w:rsidR="0065525F">
        <w:rPr>
          <w:rFonts w:ascii="Arial" w:hAnsi="Arial" w:cs="Arial"/>
          <w:lang w:val="es-ES"/>
        </w:rPr>
        <w:t xml:space="preserve"> </w:t>
      </w:r>
      <w:r w:rsidRPr="00887E58">
        <w:rPr>
          <w:rFonts w:ascii="Arial" w:hAnsi="Arial" w:cs="Arial"/>
          <w:lang w:val="es-ES"/>
        </w:rPr>
        <w:t>V CAT III y EN 61010-1. El Fluke 1760 posee una característica de cubierta que protege totalmente al  usuario, al equipo y los alrededores de los choques eléctricos.</w:t>
      </w:r>
    </w:p>
    <w:p w:rsidR="000C0859" w:rsidRPr="00651FF5" w:rsidRDefault="000D0FA2" w:rsidP="000C0859">
      <w:pPr>
        <w:tabs>
          <w:tab w:val="left" w:pos="567"/>
          <w:tab w:val="left" w:pos="1276"/>
          <w:tab w:val="left" w:pos="1843"/>
          <w:tab w:val="left" w:pos="2410"/>
          <w:tab w:val="left" w:pos="2977"/>
          <w:tab w:val="left" w:pos="3828"/>
        </w:tabs>
        <w:spacing w:before="100" w:after="100" w:line="480" w:lineRule="auto"/>
        <w:jc w:val="center"/>
        <w:rPr>
          <w:rFonts w:ascii="Arial" w:eastAsia="MS Mincho" w:hAnsi="Arial" w:cs="Arial"/>
          <w:b/>
          <w:sz w:val="48"/>
          <w:szCs w:val="48"/>
          <w:lang w:val="es-ES" w:eastAsia="es-EC"/>
        </w:rPr>
      </w:pPr>
      <w:r>
        <w:rPr>
          <w:rFonts w:ascii="Arial" w:eastAsia="MS Mincho" w:hAnsi="Arial" w:cs="Arial"/>
          <w:b/>
          <w:noProof/>
          <w:sz w:val="48"/>
          <w:szCs w:val="48"/>
          <w:lang w:eastAsia="es-EC"/>
        </w:rPr>
        <w:lastRenderedPageBreak/>
        <w:pict>
          <v:rect id="_x0000_s1242" style="position:absolute;left:0;text-align:left;margin-left:359.85pt;margin-top:-88.65pt;width:61.5pt;height:43.5pt;z-index:45" strokecolor="white"/>
        </w:pict>
      </w:r>
      <w:r w:rsidR="000C0859" w:rsidRPr="00651FF5">
        <w:rPr>
          <w:rFonts w:ascii="Arial" w:eastAsia="MS Mincho" w:hAnsi="Arial" w:cs="Arial"/>
          <w:b/>
          <w:sz w:val="48"/>
          <w:szCs w:val="48"/>
          <w:lang w:val="es-ES" w:eastAsia="es-EC"/>
        </w:rPr>
        <w:t xml:space="preserve">CAPÍTULO </w:t>
      </w:r>
      <w:r w:rsidR="000C0859">
        <w:rPr>
          <w:rFonts w:ascii="Arial" w:eastAsia="MS Mincho" w:hAnsi="Arial" w:cs="Arial"/>
          <w:b/>
          <w:sz w:val="48"/>
          <w:szCs w:val="48"/>
          <w:lang w:val="es-ES" w:eastAsia="es-EC"/>
        </w:rPr>
        <w:t>V</w:t>
      </w:r>
    </w:p>
    <w:p w:rsidR="000C0859" w:rsidRDefault="000C0859" w:rsidP="000C0859">
      <w:pPr>
        <w:tabs>
          <w:tab w:val="left" w:pos="567"/>
          <w:tab w:val="left" w:pos="1276"/>
          <w:tab w:val="left" w:pos="1843"/>
          <w:tab w:val="left" w:pos="2410"/>
          <w:tab w:val="left" w:pos="2977"/>
          <w:tab w:val="left" w:pos="3828"/>
        </w:tabs>
        <w:spacing w:before="100" w:after="100" w:line="480" w:lineRule="auto"/>
        <w:jc w:val="center"/>
        <w:rPr>
          <w:rFonts w:ascii="Arial" w:eastAsia="MS Mincho" w:hAnsi="Arial" w:cs="Arial"/>
          <w:b/>
          <w:sz w:val="32"/>
          <w:szCs w:val="32"/>
          <w:lang w:val="es-ES" w:eastAsia="es-EC"/>
        </w:rPr>
      </w:pPr>
      <w:r>
        <w:rPr>
          <w:rFonts w:ascii="Arial" w:eastAsia="MS Mincho" w:hAnsi="Arial" w:cs="Arial"/>
          <w:b/>
          <w:sz w:val="32"/>
          <w:szCs w:val="32"/>
          <w:lang w:val="es-ES" w:eastAsia="es-EC"/>
        </w:rPr>
        <w:t xml:space="preserve">ANÁLISIS DE LAS MEDICIONES EN </w:t>
      </w:r>
      <w:smartTag w:uri="urn:schemas-microsoft-com:office:smarttags" w:element="PersonName">
        <w:smartTagPr>
          <w:attr w:name="ProductID" w:val="LA EMPRESA BLOQCIM S.A"/>
        </w:smartTagPr>
        <w:smartTag w:uri="urn:schemas-microsoft-com:office:smarttags" w:element="PersonName">
          <w:smartTagPr>
            <w:attr w:name="ProductID" w:val="la empresa BLOQCIM"/>
          </w:smartTagPr>
          <w:r>
            <w:rPr>
              <w:rFonts w:ascii="Arial" w:eastAsia="MS Mincho" w:hAnsi="Arial" w:cs="Arial"/>
              <w:b/>
              <w:sz w:val="32"/>
              <w:szCs w:val="32"/>
              <w:lang w:val="es-ES" w:eastAsia="es-EC"/>
            </w:rPr>
            <w:t>LA EMPRESA BLOQCIM</w:t>
          </w:r>
        </w:smartTag>
        <w:r>
          <w:rPr>
            <w:rFonts w:ascii="Arial" w:eastAsia="MS Mincho" w:hAnsi="Arial" w:cs="Arial"/>
            <w:b/>
            <w:sz w:val="32"/>
            <w:szCs w:val="32"/>
            <w:lang w:val="es-ES" w:eastAsia="es-EC"/>
          </w:rPr>
          <w:t xml:space="preserve"> S.A</w:t>
        </w:r>
      </w:smartTag>
      <w:r>
        <w:rPr>
          <w:rFonts w:ascii="Arial" w:eastAsia="MS Mincho" w:hAnsi="Arial" w:cs="Arial"/>
          <w:b/>
          <w:sz w:val="32"/>
          <w:szCs w:val="32"/>
          <w:lang w:val="es-ES" w:eastAsia="es-EC"/>
        </w:rPr>
        <w:t>.</w:t>
      </w:r>
    </w:p>
    <w:p w:rsidR="000C0859" w:rsidRDefault="000C0859" w:rsidP="000C0859">
      <w:pPr>
        <w:tabs>
          <w:tab w:val="left" w:pos="567"/>
          <w:tab w:val="left" w:pos="1276"/>
          <w:tab w:val="left" w:pos="1843"/>
          <w:tab w:val="left" w:pos="2410"/>
          <w:tab w:val="left" w:pos="2977"/>
          <w:tab w:val="left" w:pos="3828"/>
        </w:tabs>
        <w:spacing w:before="100" w:after="100" w:line="480" w:lineRule="auto"/>
        <w:jc w:val="center"/>
        <w:rPr>
          <w:rFonts w:ascii="Arial" w:eastAsia="MS Mincho" w:hAnsi="Arial" w:cs="Arial"/>
          <w:b/>
          <w:sz w:val="32"/>
          <w:szCs w:val="32"/>
          <w:lang w:val="es-ES" w:eastAsia="es-EC"/>
        </w:rPr>
      </w:pPr>
    </w:p>
    <w:p w:rsidR="000C0859" w:rsidRDefault="003C4FB8" w:rsidP="000C0859">
      <w:pPr>
        <w:keepNext/>
        <w:numPr>
          <w:ilvl w:val="1"/>
          <w:numId w:val="33"/>
        </w:numPr>
        <w:tabs>
          <w:tab w:val="left" w:pos="567"/>
          <w:tab w:val="left" w:pos="1276"/>
          <w:tab w:val="left" w:pos="1843"/>
          <w:tab w:val="left" w:pos="2410"/>
          <w:tab w:val="left" w:pos="2977"/>
          <w:tab w:val="left" w:pos="3828"/>
        </w:tabs>
        <w:autoSpaceDE w:val="0"/>
        <w:autoSpaceDN w:val="0"/>
        <w:adjustRightInd w:val="0"/>
        <w:spacing w:line="480" w:lineRule="auto"/>
        <w:outlineLvl w:val="0"/>
        <w:rPr>
          <w:rFonts w:ascii="Arial" w:eastAsia="MS Mincho" w:hAnsi="Arial" w:cs="Arial"/>
          <w:b/>
          <w:lang w:val="es-ES" w:eastAsia="es-EC"/>
        </w:rPr>
      </w:pPr>
      <w:r>
        <w:rPr>
          <w:rFonts w:ascii="Arial" w:eastAsia="MS Mincho" w:hAnsi="Arial" w:cs="Arial"/>
          <w:b/>
          <w:lang w:val="es-ES" w:eastAsia="es-EC"/>
        </w:rPr>
        <w:t>INTRODUCCIÓN</w:t>
      </w:r>
    </w:p>
    <w:p w:rsidR="003C4FB8" w:rsidRDefault="003C4FB8" w:rsidP="003C4FB8">
      <w:pPr>
        <w:autoSpaceDE w:val="0"/>
        <w:autoSpaceDN w:val="0"/>
        <w:adjustRightInd w:val="0"/>
        <w:spacing w:before="100" w:beforeAutospacing="1" w:after="100" w:afterAutospacing="1" w:line="480" w:lineRule="auto"/>
        <w:ind w:left="525"/>
        <w:jc w:val="both"/>
        <w:rPr>
          <w:rFonts w:ascii="Arial" w:hAnsi="Arial" w:cs="Arial"/>
          <w:color w:val="000000"/>
          <w:lang w:val="es-ES"/>
        </w:rPr>
      </w:pPr>
      <w:r w:rsidRPr="003C4FB8">
        <w:rPr>
          <w:rFonts w:ascii="Arial" w:hAnsi="Arial" w:cs="Arial"/>
          <w:color w:val="000000"/>
          <w:lang w:val="es-ES"/>
        </w:rPr>
        <w:t>En el siguiente estudio de Calidad del Servicio Eléctrico se cumple con las mediciones necesarias para un estudio de Calidad</w:t>
      </w:r>
      <w:r>
        <w:rPr>
          <w:rFonts w:ascii="Arial" w:hAnsi="Arial" w:cs="Arial"/>
          <w:color w:val="000000"/>
          <w:lang w:val="es-ES"/>
        </w:rPr>
        <w:t xml:space="preserve"> </w:t>
      </w:r>
      <w:r w:rsidRPr="003C4FB8">
        <w:rPr>
          <w:rFonts w:ascii="Arial" w:hAnsi="Arial" w:cs="Arial"/>
          <w:color w:val="000000"/>
          <w:lang w:val="es-ES"/>
        </w:rPr>
        <w:t xml:space="preserve">del Producto dentro de </w:t>
      </w:r>
      <w:r>
        <w:rPr>
          <w:rFonts w:ascii="Arial" w:hAnsi="Arial" w:cs="Arial"/>
          <w:color w:val="000000"/>
          <w:lang w:val="es-ES"/>
        </w:rPr>
        <w:t>BLOQCIM S.A.</w:t>
      </w:r>
      <w:r w:rsidRPr="003C4FB8">
        <w:rPr>
          <w:rFonts w:ascii="Arial" w:hAnsi="Arial" w:cs="Arial"/>
          <w:color w:val="000000"/>
          <w:lang w:val="es-ES"/>
        </w:rPr>
        <w:t>, no obstante el</w:t>
      </w:r>
      <w:r>
        <w:rPr>
          <w:rFonts w:ascii="Arial" w:hAnsi="Arial" w:cs="Arial"/>
          <w:color w:val="000000"/>
          <w:lang w:val="es-ES"/>
        </w:rPr>
        <w:t xml:space="preserve"> </w:t>
      </w:r>
      <w:r w:rsidRPr="003C4FB8">
        <w:rPr>
          <w:rFonts w:ascii="Arial" w:hAnsi="Arial" w:cs="Arial"/>
          <w:color w:val="000000"/>
          <w:lang w:val="es-ES"/>
        </w:rPr>
        <w:t>análisis presentado enfoca algunos parámetros adicionales dada la</w:t>
      </w:r>
      <w:r>
        <w:rPr>
          <w:rFonts w:ascii="Arial" w:hAnsi="Arial" w:cs="Arial"/>
          <w:color w:val="000000"/>
          <w:lang w:val="es-ES"/>
        </w:rPr>
        <w:t xml:space="preserve"> </w:t>
      </w:r>
      <w:r w:rsidRPr="003C4FB8">
        <w:rPr>
          <w:rFonts w:ascii="Arial" w:hAnsi="Arial" w:cs="Arial"/>
          <w:color w:val="000000"/>
          <w:lang w:val="es-ES"/>
        </w:rPr>
        <w:t>facilidad de obtención de datos registrados en el equipo de medición</w:t>
      </w:r>
      <w:r>
        <w:rPr>
          <w:rFonts w:ascii="Arial" w:hAnsi="Arial" w:cs="Arial"/>
          <w:color w:val="000000"/>
          <w:lang w:val="es-ES"/>
        </w:rPr>
        <w:t xml:space="preserve"> </w:t>
      </w:r>
      <w:r w:rsidRPr="003C4FB8">
        <w:rPr>
          <w:rFonts w:ascii="Arial" w:hAnsi="Arial" w:cs="Arial"/>
          <w:color w:val="000000"/>
          <w:lang w:val="es-ES"/>
        </w:rPr>
        <w:t>que cumple con los parámetros de Calidad del Producto reguladas por</w:t>
      </w:r>
      <w:r>
        <w:rPr>
          <w:rFonts w:ascii="Arial" w:hAnsi="Arial" w:cs="Arial"/>
          <w:color w:val="000000"/>
          <w:lang w:val="es-ES"/>
        </w:rPr>
        <w:t xml:space="preserve"> </w:t>
      </w:r>
      <w:r w:rsidRPr="003C4FB8">
        <w:rPr>
          <w:rFonts w:ascii="Arial" w:hAnsi="Arial" w:cs="Arial"/>
          <w:color w:val="000000"/>
          <w:lang w:val="es-ES"/>
        </w:rPr>
        <w:t>el CONELEC.</w:t>
      </w:r>
    </w:p>
    <w:p w:rsidR="00731D39" w:rsidRDefault="0038113B" w:rsidP="00F75297">
      <w:pPr>
        <w:autoSpaceDE w:val="0"/>
        <w:autoSpaceDN w:val="0"/>
        <w:adjustRightInd w:val="0"/>
        <w:spacing w:before="100" w:beforeAutospacing="1" w:after="100" w:afterAutospacing="1" w:line="480" w:lineRule="auto"/>
        <w:ind w:left="525"/>
        <w:jc w:val="both"/>
        <w:rPr>
          <w:rFonts w:ascii="Arial" w:hAnsi="Arial" w:cs="Arial"/>
          <w:color w:val="000000"/>
          <w:lang w:val="es-ES"/>
        </w:rPr>
      </w:pPr>
      <w:r w:rsidRPr="0038113B">
        <w:rPr>
          <w:rFonts w:ascii="Arial" w:hAnsi="Arial" w:cs="Arial"/>
          <w:color w:val="000000"/>
          <w:lang w:val="es-ES"/>
        </w:rPr>
        <w:t>Se procede de la siguiente manera cumpliendo prioritariamente con las</w:t>
      </w:r>
      <w:r>
        <w:rPr>
          <w:rFonts w:ascii="Arial" w:hAnsi="Arial" w:cs="Arial"/>
          <w:color w:val="000000"/>
          <w:lang w:val="es-ES"/>
        </w:rPr>
        <w:t xml:space="preserve"> </w:t>
      </w:r>
      <w:r w:rsidRPr="0038113B">
        <w:rPr>
          <w:rFonts w:ascii="Arial" w:hAnsi="Arial" w:cs="Arial"/>
          <w:color w:val="000000"/>
          <w:lang w:val="es-ES"/>
        </w:rPr>
        <w:t>mediciones de nivel de voltaje, perturbaciones de voltaje (Flickers y</w:t>
      </w:r>
      <w:r>
        <w:rPr>
          <w:rFonts w:ascii="Arial" w:hAnsi="Arial" w:cs="Arial"/>
          <w:color w:val="000000"/>
          <w:lang w:val="es-ES"/>
        </w:rPr>
        <w:t xml:space="preserve"> </w:t>
      </w:r>
      <w:r w:rsidRPr="0038113B">
        <w:rPr>
          <w:rFonts w:ascii="Arial" w:hAnsi="Arial" w:cs="Arial"/>
          <w:color w:val="000000"/>
          <w:lang w:val="es-ES"/>
        </w:rPr>
        <w:t>armónicos de voltaje) y factor de potencia en cada una de las</w:t>
      </w:r>
      <w:r>
        <w:rPr>
          <w:rFonts w:ascii="Arial" w:hAnsi="Arial" w:cs="Arial"/>
          <w:color w:val="000000"/>
          <w:lang w:val="es-ES"/>
        </w:rPr>
        <w:t xml:space="preserve"> </w:t>
      </w:r>
      <w:r w:rsidRPr="0038113B">
        <w:rPr>
          <w:rFonts w:ascii="Arial" w:hAnsi="Arial" w:cs="Arial"/>
          <w:color w:val="000000"/>
          <w:lang w:val="es-ES"/>
        </w:rPr>
        <w:t>mediciones según la regulación del CONELEC relacionada a Calidad</w:t>
      </w:r>
      <w:r>
        <w:rPr>
          <w:rFonts w:ascii="Arial" w:hAnsi="Arial" w:cs="Arial"/>
          <w:color w:val="000000"/>
          <w:lang w:val="es-ES"/>
        </w:rPr>
        <w:t xml:space="preserve"> </w:t>
      </w:r>
      <w:r w:rsidRPr="0038113B">
        <w:rPr>
          <w:rFonts w:ascii="Arial" w:hAnsi="Arial" w:cs="Arial"/>
          <w:color w:val="000000"/>
          <w:lang w:val="es-ES"/>
        </w:rPr>
        <w:t>del Producto.</w:t>
      </w:r>
    </w:p>
    <w:p w:rsidR="00F75297" w:rsidRDefault="00F75297" w:rsidP="00F75297">
      <w:pPr>
        <w:autoSpaceDE w:val="0"/>
        <w:autoSpaceDN w:val="0"/>
        <w:adjustRightInd w:val="0"/>
        <w:spacing w:before="100" w:beforeAutospacing="1" w:after="100" w:afterAutospacing="1" w:line="480" w:lineRule="auto"/>
        <w:ind w:left="525"/>
        <w:jc w:val="both"/>
        <w:rPr>
          <w:rFonts w:ascii="Arial" w:hAnsi="Arial" w:cs="Arial"/>
          <w:color w:val="000000"/>
          <w:lang w:val="es-ES"/>
        </w:rPr>
      </w:pPr>
      <w:r w:rsidRPr="00F75297">
        <w:rPr>
          <w:rFonts w:ascii="Arial" w:hAnsi="Arial" w:cs="Arial"/>
          <w:color w:val="000000"/>
          <w:lang w:val="es-ES"/>
        </w:rPr>
        <w:t>Se toma en consideración los valores dados en la regulación como</w:t>
      </w:r>
      <w:r>
        <w:rPr>
          <w:rFonts w:ascii="Arial" w:hAnsi="Arial" w:cs="Arial"/>
          <w:color w:val="000000"/>
          <w:lang w:val="es-ES"/>
        </w:rPr>
        <w:t xml:space="preserve"> </w:t>
      </w:r>
      <w:r w:rsidRPr="00F75297">
        <w:rPr>
          <w:rFonts w:ascii="Arial" w:hAnsi="Arial" w:cs="Arial"/>
          <w:color w:val="000000"/>
          <w:lang w:val="es-ES"/>
        </w:rPr>
        <w:t xml:space="preserve">valores de </w:t>
      </w:r>
      <w:r>
        <w:rPr>
          <w:rFonts w:ascii="Arial" w:hAnsi="Arial" w:cs="Arial"/>
          <w:color w:val="000000"/>
          <w:lang w:val="es-ES"/>
        </w:rPr>
        <w:t>ajuste</w:t>
      </w:r>
      <w:r w:rsidRPr="00F75297">
        <w:rPr>
          <w:rFonts w:ascii="Arial" w:hAnsi="Arial" w:cs="Arial"/>
          <w:color w:val="000000"/>
          <w:lang w:val="es-ES"/>
        </w:rPr>
        <w:t xml:space="preserve"> en el momento de colocación del equipo de medición,</w:t>
      </w:r>
      <w:r>
        <w:rPr>
          <w:rFonts w:ascii="Arial" w:hAnsi="Arial" w:cs="Arial"/>
          <w:color w:val="000000"/>
          <w:lang w:val="es-ES"/>
        </w:rPr>
        <w:t xml:space="preserve"> </w:t>
      </w:r>
      <w:r w:rsidRPr="00F75297">
        <w:rPr>
          <w:rFonts w:ascii="Arial" w:hAnsi="Arial" w:cs="Arial"/>
          <w:color w:val="000000"/>
          <w:lang w:val="es-ES"/>
        </w:rPr>
        <w:lastRenderedPageBreak/>
        <w:t>los cuales servirán de valores referenciales incluso para mediciones en</w:t>
      </w:r>
      <w:r>
        <w:rPr>
          <w:rFonts w:ascii="Arial" w:hAnsi="Arial" w:cs="Arial"/>
          <w:color w:val="000000"/>
          <w:lang w:val="es-ES"/>
        </w:rPr>
        <w:t xml:space="preserve"> </w:t>
      </w:r>
      <w:r w:rsidRPr="00F75297">
        <w:rPr>
          <w:rFonts w:ascii="Arial" w:hAnsi="Arial" w:cs="Arial"/>
          <w:color w:val="000000"/>
          <w:lang w:val="es-ES"/>
        </w:rPr>
        <w:t>las que no se requiere todos los parámetros solicitados por el</w:t>
      </w:r>
      <w:r>
        <w:rPr>
          <w:rFonts w:ascii="Arial" w:hAnsi="Arial" w:cs="Arial"/>
          <w:color w:val="000000"/>
          <w:lang w:val="es-ES"/>
        </w:rPr>
        <w:t xml:space="preserve"> </w:t>
      </w:r>
      <w:r w:rsidRPr="00F75297">
        <w:rPr>
          <w:rFonts w:ascii="Arial" w:hAnsi="Arial" w:cs="Arial"/>
          <w:color w:val="000000"/>
          <w:lang w:val="es-ES"/>
        </w:rPr>
        <w:t>CONELEC y que en este estudio se ha hecho énfasis, cuyos valores</w:t>
      </w:r>
      <w:r>
        <w:rPr>
          <w:rFonts w:ascii="Arial" w:hAnsi="Arial" w:cs="Arial"/>
          <w:color w:val="000000"/>
          <w:lang w:val="es-ES"/>
        </w:rPr>
        <w:t xml:space="preserve"> </w:t>
      </w:r>
      <w:r w:rsidRPr="00F75297">
        <w:rPr>
          <w:rFonts w:ascii="Arial" w:hAnsi="Arial" w:cs="Arial"/>
          <w:color w:val="000000"/>
          <w:lang w:val="es-ES"/>
        </w:rPr>
        <w:t>límites se presentan a continuación:</w:t>
      </w:r>
    </w:p>
    <w:p w:rsidR="00F75297" w:rsidRDefault="00F75297" w:rsidP="00F75297">
      <w:pPr>
        <w:autoSpaceDE w:val="0"/>
        <w:autoSpaceDN w:val="0"/>
        <w:adjustRightInd w:val="0"/>
        <w:spacing w:before="100" w:beforeAutospacing="1" w:after="100" w:afterAutospacing="1" w:line="480" w:lineRule="auto"/>
        <w:ind w:left="525"/>
        <w:jc w:val="both"/>
        <w:rPr>
          <w:rFonts w:ascii="Arial" w:hAnsi="Arial" w:cs="Arial"/>
          <w:bCs/>
          <w:i/>
          <w:lang w:val="es-ES"/>
        </w:rPr>
      </w:pPr>
      <w:r w:rsidRPr="00F75297">
        <w:rPr>
          <w:rFonts w:ascii="Arial" w:hAnsi="Arial" w:cs="Arial"/>
          <w:bCs/>
          <w:i/>
          <w:lang w:val="es-ES"/>
        </w:rPr>
        <w:t>NIVEL DE VOLTAJE</w:t>
      </w:r>
      <w:r>
        <w:rPr>
          <w:rFonts w:ascii="Arial" w:hAnsi="Arial" w:cs="Arial"/>
          <w:bCs/>
          <w:i/>
          <w:lang w:val="es-ES"/>
        </w:rPr>
        <w:t>:</w:t>
      </w:r>
      <w:r>
        <w:rPr>
          <w:rFonts w:ascii="Arial" w:hAnsi="Arial" w:cs="Arial"/>
          <w:bCs/>
          <w:i/>
          <w:lang w:val="es-ES"/>
        </w:rPr>
        <w:tab/>
      </w:r>
      <w:r>
        <w:rPr>
          <w:rFonts w:ascii="Arial" w:hAnsi="Arial" w:cs="Arial"/>
          <w:bCs/>
          <w:i/>
          <w:lang w:val="es-ES"/>
        </w:rPr>
        <w:tab/>
        <w:t>10%</w:t>
      </w:r>
    </w:p>
    <w:p w:rsidR="00F75297" w:rsidRDefault="00F75297" w:rsidP="00F75297">
      <w:pPr>
        <w:autoSpaceDE w:val="0"/>
        <w:autoSpaceDN w:val="0"/>
        <w:adjustRightInd w:val="0"/>
        <w:spacing w:before="100" w:beforeAutospacing="1" w:after="100" w:afterAutospacing="1" w:line="480" w:lineRule="auto"/>
        <w:ind w:left="525"/>
        <w:jc w:val="both"/>
        <w:rPr>
          <w:rFonts w:ascii="Arial" w:hAnsi="Arial" w:cs="Arial"/>
          <w:bCs/>
          <w:i/>
          <w:lang w:val="es-ES"/>
        </w:rPr>
      </w:pPr>
      <w:r>
        <w:rPr>
          <w:rFonts w:ascii="Arial" w:hAnsi="Arial" w:cs="Arial"/>
          <w:bCs/>
          <w:i/>
          <w:lang w:val="es-ES"/>
        </w:rPr>
        <w:t>FLICKER:</w:t>
      </w:r>
      <w:r>
        <w:rPr>
          <w:rFonts w:ascii="Arial" w:hAnsi="Arial" w:cs="Arial"/>
          <w:bCs/>
          <w:i/>
          <w:lang w:val="es-ES"/>
        </w:rPr>
        <w:tab/>
      </w:r>
      <w:r>
        <w:rPr>
          <w:rFonts w:ascii="Arial" w:hAnsi="Arial" w:cs="Arial"/>
          <w:bCs/>
          <w:i/>
          <w:lang w:val="es-ES"/>
        </w:rPr>
        <w:tab/>
      </w:r>
      <w:r>
        <w:rPr>
          <w:rFonts w:ascii="Arial" w:hAnsi="Arial" w:cs="Arial"/>
          <w:bCs/>
          <w:i/>
          <w:lang w:val="es-ES"/>
        </w:rPr>
        <w:tab/>
        <w:t>&lt; 1</w:t>
      </w:r>
    </w:p>
    <w:p w:rsidR="00F75297" w:rsidRPr="00F75297" w:rsidRDefault="00F75297" w:rsidP="00F75297">
      <w:pPr>
        <w:autoSpaceDE w:val="0"/>
        <w:autoSpaceDN w:val="0"/>
        <w:adjustRightInd w:val="0"/>
        <w:spacing w:before="100" w:beforeAutospacing="1" w:after="100" w:afterAutospacing="1" w:line="480" w:lineRule="auto"/>
        <w:ind w:left="525"/>
        <w:jc w:val="both"/>
        <w:rPr>
          <w:rFonts w:ascii="Arial" w:hAnsi="Arial" w:cs="Arial"/>
          <w:bCs/>
          <w:i/>
          <w:lang w:val="es-ES"/>
        </w:rPr>
      </w:pPr>
      <w:r>
        <w:rPr>
          <w:rFonts w:ascii="Arial" w:hAnsi="Arial" w:cs="Arial"/>
          <w:bCs/>
          <w:i/>
          <w:lang w:val="es-ES"/>
        </w:rPr>
        <w:t>THD:</w:t>
      </w:r>
      <w:r>
        <w:rPr>
          <w:rFonts w:ascii="Arial" w:hAnsi="Arial" w:cs="Arial"/>
          <w:bCs/>
          <w:i/>
          <w:lang w:val="es-ES"/>
        </w:rPr>
        <w:tab/>
      </w:r>
      <w:r>
        <w:rPr>
          <w:rFonts w:ascii="Arial" w:hAnsi="Arial" w:cs="Arial"/>
          <w:bCs/>
          <w:i/>
          <w:lang w:val="es-ES"/>
        </w:rPr>
        <w:tab/>
      </w:r>
      <w:r>
        <w:rPr>
          <w:rFonts w:ascii="Arial" w:hAnsi="Arial" w:cs="Arial"/>
          <w:bCs/>
          <w:i/>
          <w:lang w:val="es-ES"/>
        </w:rPr>
        <w:tab/>
      </w:r>
      <w:r>
        <w:rPr>
          <w:rFonts w:ascii="Arial" w:hAnsi="Arial" w:cs="Arial"/>
          <w:bCs/>
          <w:i/>
          <w:lang w:val="es-ES"/>
        </w:rPr>
        <w:tab/>
        <w:t>8</w:t>
      </w:r>
    </w:p>
    <w:p w:rsidR="00F75297" w:rsidRPr="00B96D0C" w:rsidRDefault="00A10B5E" w:rsidP="00F75297">
      <w:pPr>
        <w:autoSpaceDE w:val="0"/>
        <w:autoSpaceDN w:val="0"/>
        <w:adjustRightInd w:val="0"/>
        <w:spacing w:before="100" w:beforeAutospacing="1" w:after="100" w:afterAutospacing="1" w:line="480" w:lineRule="auto"/>
        <w:ind w:left="525"/>
        <w:jc w:val="both"/>
        <w:rPr>
          <w:rFonts w:ascii="Arial" w:hAnsi="Arial" w:cs="Arial"/>
          <w:bCs/>
          <w:i/>
          <w:lang w:val="es-ES"/>
        </w:rPr>
      </w:pPr>
      <w:r w:rsidRPr="00B96D0C">
        <w:rPr>
          <w:rFonts w:ascii="Arial" w:hAnsi="Arial" w:cs="Arial"/>
          <w:bCs/>
          <w:i/>
          <w:lang w:val="es-ES"/>
        </w:rPr>
        <w:t>FACTOR DE POTENCIA</w:t>
      </w:r>
      <w:r w:rsidRPr="00B96D0C">
        <w:rPr>
          <w:rFonts w:ascii="Arial" w:hAnsi="Arial" w:cs="Arial"/>
          <w:bCs/>
          <w:i/>
          <w:lang w:val="es-ES"/>
        </w:rPr>
        <w:tab/>
        <w:t>0.92</w:t>
      </w:r>
    </w:p>
    <w:p w:rsidR="001A3D0B" w:rsidRDefault="001A3D0B" w:rsidP="001A3D0B">
      <w:pPr>
        <w:autoSpaceDE w:val="0"/>
        <w:autoSpaceDN w:val="0"/>
        <w:adjustRightInd w:val="0"/>
        <w:spacing w:before="100" w:beforeAutospacing="1" w:after="100" w:afterAutospacing="1" w:line="480" w:lineRule="auto"/>
        <w:ind w:left="525"/>
        <w:jc w:val="both"/>
        <w:rPr>
          <w:rFonts w:ascii="Arial" w:hAnsi="Arial" w:cs="Arial"/>
          <w:bCs/>
          <w:lang w:val="es-ES"/>
        </w:rPr>
      </w:pPr>
      <w:r w:rsidRPr="001A3D0B">
        <w:rPr>
          <w:rFonts w:ascii="Arial" w:hAnsi="Arial" w:cs="Arial"/>
          <w:bCs/>
          <w:lang w:val="es-ES"/>
        </w:rPr>
        <w:t>Para el análisis a armónicos de corriente que permita realizar un control</w:t>
      </w:r>
      <w:r>
        <w:rPr>
          <w:rFonts w:ascii="Arial" w:hAnsi="Arial" w:cs="Arial"/>
          <w:bCs/>
          <w:lang w:val="es-ES"/>
        </w:rPr>
        <w:t xml:space="preserve"> </w:t>
      </w:r>
      <w:r w:rsidRPr="001A3D0B">
        <w:rPr>
          <w:rFonts w:ascii="Arial" w:hAnsi="Arial" w:cs="Arial"/>
          <w:bCs/>
          <w:lang w:val="es-ES"/>
        </w:rPr>
        <w:t>en cada una de las presentes mediciones en este estudio se tomó en</w:t>
      </w:r>
      <w:r>
        <w:rPr>
          <w:rFonts w:ascii="Arial" w:hAnsi="Arial" w:cs="Arial"/>
          <w:bCs/>
          <w:lang w:val="es-ES"/>
        </w:rPr>
        <w:t xml:space="preserve"> </w:t>
      </w:r>
      <w:r w:rsidRPr="001A3D0B">
        <w:rPr>
          <w:rFonts w:ascii="Arial" w:hAnsi="Arial" w:cs="Arial"/>
          <w:bCs/>
          <w:lang w:val="es-ES"/>
        </w:rPr>
        <w:t>consideración la siguiente norma internacional:</w:t>
      </w:r>
    </w:p>
    <w:p w:rsidR="00F75297" w:rsidRPr="001A3D0B" w:rsidRDefault="001A3D0B" w:rsidP="001A3D0B">
      <w:pPr>
        <w:autoSpaceDE w:val="0"/>
        <w:autoSpaceDN w:val="0"/>
        <w:adjustRightInd w:val="0"/>
        <w:spacing w:before="100" w:beforeAutospacing="1" w:after="100" w:afterAutospacing="1" w:line="480" w:lineRule="auto"/>
        <w:ind w:left="525"/>
        <w:jc w:val="both"/>
        <w:rPr>
          <w:rFonts w:ascii="Arial" w:hAnsi="Arial" w:cs="Arial"/>
          <w:bCs/>
          <w:lang w:val="es-ES"/>
        </w:rPr>
      </w:pPr>
      <w:r w:rsidRPr="001A3D0B">
        <w:rPr>
          <w:rFonts w:ascii="Arial" w:hAnsi="Arial" w:cs="Arial"/>
          <w:bCs/>
          <w:lang w:val="es-ES"/>
        </w:rPr>
        <w:t>IEEE – Standard -519-1992: “Específica valores máximos del THD de</w:t>
      </w:r>
      <w:r>
        <w:rPr>
          <w:rFonts w:ascii="Arial" w:hAnsi="Arial" w:cs="Arial"/>
          <w:bCs/>
          <w:lang w:val="es-ES"/>
        </w:rPr>
        <w:t xml:space="preserve"> </w:t>
      </w:r>
      <w:r w:rsidRPr="001A3D0B">
        <w:rPr>
          <w:rFonts w:ascii="Arial" w:hAnsi="Arial" w:cs="Arial"/>
          <w:bCs/>
          <w:lang w:val="es-ES"/>
        </w:rPr>
        <w:t>corriente, este valor debe ser como máximo de 20% de la fundamental,</w:t>
      </w:r>
      <w:r>
        <w:rPr>
          <w:rFonts w:ascii="Arial" w:hAnsi="Arial" w:cs="Arial"/>
          <w:bCs/>
          <w:lang w:val="es-ES"/>
        </w:rPr>
        <w:t xml:space="preserve"> </w:t>
      </w:r>
      <w:r w:rsidRPr="001A3D0B">
        <w:rPr>
          <w:rFonts w:ascii="Arial" w:hAnsi="Arial" w:cs="Arial"/>
          <w:bCs/>
          <w:lang w:val="es-ES"/>
        </w:rPr>
        <w:t>para considerar afectado el sistema el número de datos que sobrepasan</w:t>
      </w:r>
      <w:r>
        <w:rPr>
          <w:rFonts w:ascii="Arial" w:hAnsi="Arial" w:cs="Arial"/>
          <w:bCs/>
          <w:lang w:val="es-ES"/>
        </w:rPr>
        <w:t xml:space="preserve"> </w:t>
      </w:r>
      <w:r w:rsidR="00731D39">
        <w:rPr>
          <w:rFonts w:ascii="Arial" w:hAnsi="Arial" w:cs="Arial"/>
          <w:bCs/>
          <w:lang w:val="es-ES"/>
        </w:rPr>
        <w:t>el valor máximo (20</w:t>
      </w:r>
      <w:r w:rsidRPr="001A3D0B">
        <w:rPr>
          <w:rFonts w:ascii="Arial" w:hAnsi="Arial" w:cs="Arial"/>
          <w:bCs/>
          <w:lang w:val="es-ES"/>
        </w:rPr>
        <w:t>%) deben superar</w:t>
      </w:r>
      <w:r w:rsidR="00731D39">
        <w:rPr>
          <w:rFonts w:ascii="Arial" w:hAnsi="Arial" w:cs="Arial"/>
          <w:bCs/>
          <w:lang w:val="es-ES"/>
        </w:rPr>
        <w:t xml:space="preserve"> el 5</w:t>
      </w:r>
      <w:r w:rsidRPr="001A3D0B">
        <w:rPr>
          <w:rFonts w:ascii="Arial" w:hAnsi="Arial" w:cs="Arial"/>
          <w:bCs/>
          <w:lang w:val="es-ES"/>
        </w:rPr>
        <w:t>% de las mediciones</w:t>
      </w:r>
      <w:r>
        <w:rPr>
          <w:rFonts w:ascii="Arial" w:hAnsi="Arial" w:cs="Arial"/>
          <w:bCs/>
          <w:lang w:val="es-ES"/>
        </w:rPr>
        <w:t xml:space="preserve"> </w:t>
      </w:r>
      <w:r w:rsidRPr="001A3D0B">
        <w:rPr>
          <w:rFonts w:ascii="Arial" w:hAnsi="Arial" w:cs="Arial"/>
          <w:bCs/>
          <w:lang w:val="es-ES"/>
        </w:rPr>
        <w:t>tomadas.”</w:t>
      </w:r>
    </w:p>
    <w:p w:rsidR="003C4FB8" w:rsidRDefault="00C0798E" w:rsidP="000C0859">
      <w:pPr>
        <w:keepNext/>
        <w:numPr>
          <w:ilvl w:val="1"/>
          <w:numId w:val="33"/>
        </w:numPr>
        <w:tabs>
          <w:tab w:val="left" w:pos="567"/>
          <w:tab w:val="left" w:pos="1276"/>
          <w:tab w:val="left" w:pos="1843"/>
          <w:tab w:val="left" w:pos="2410"/>
          <w:tab w:val="left" w:pos="2977"/>
          <w:tab w:val="left" w:pos="3828"/>
        </w:tabs>
        <w:autoSpaceDE w:val="0"/>
        <w:autoSpaceDN w:val="0"/>
        <w:adjustRightInd w:val="0"/>
        <w:spacing w:line="480" w:lineRule="auto"/>
        <w:outlineLvl w:val="0"/>
        <w:rPr>
          <w:rFonts w:ascii="Arial" w:eastAsia="MS Mincho" w:hAnsi="Arial" w:cs="Arial"/>
          <w:b/>
          <w:lang w:val="es-ES" w:eastAsia="es-EC"/>
        </w:rPr>
      </w:pPr>
      <w:r>
        <w:rPr>
          <w:rFonts w:ascii="Arial" w:eastAsia="MS Mincho" w:hAnsi="Arial" w:cs="Arial"/>
          <w:b/>
          <w:lang w:val="es-ES" w:eastAsia="es-EC"/>
        </w:rPr>
        <w:lastRenderedPageBreak/>
        <w:t>NIVEL DE VOLTAJE</w:t>
      </w:r>
    </w:p>
    <w:p w:rsidR="00C0798E" w:rsidRDefault="00C0798E" w:rsidP="00C0798E">
      <w:pPr>
        <w:keepNext/>
        <w:numPr>
          <w:ilvl w:val="2"/>
          <w:numId w:val="33"/>
        </w:numPr>
        <w:tabs>
          <w:tab w:val="left" w:pos="567"/>
          <w:tab w:val="left" w:pos="1276"/>
          <w:tab w:val="left" w:pos="1843"/>
          <w:tab w:val="left" w:pos="2410"/>
          <w:tab w:val="left" w:pos="2977"/>
          <w:tab w:val="left" w:pos="3828"/>
        </w:tabs>
        <w:autoSpaceDE w:val="0"/>
        <w:autoSpaceDN w:val="0"/>
        <w:adjustRightInd w:val="0"/>
        <w:spacing w:line="480" w:lineRule="auto"/>
        <w:ind w:hanging="240"/>
        <w:outlineLvl w:val="0"/>
        <w:rPr>
          <w:rFonts w:ascii="Arial" w:eastAsia="MS Mincho" w:hAnsi="Arial" w:cs="Arial"/>
          <w:b/>
          <w:lang w:val="es-ES" w:eastAsia="es-EC"/>
        </w:rPr>
      </w:pPr>
      <w:r>
        <w:rPr>
          <w:rFonts w:ascii="Arial" w:eastAsia="MS Mincho" w:hAnsi="Arial" w:cs="Arial"/>
          <w:b/>
          <w:lang w:val="es-ES" w:eastAsia="es-EC"/>
        </w:rPr>
        <w:t>VARIACIONES DE CORTA DURACIÓN</w:t>
      </w:r>
    </w:p>
    <w:p w:rsidR="00C0798E" w:rsidRPr="00C0798E" w:rsidRDefault="00C0798E" w:rsidP="00C0798E">
      <w:pPr>
        <w:keepNext/>
        <w:numPr>
          <w:ilvl w:val="3"/>
          <w:numId w:val="33"/>
        </w:numPr>
        <w:tabs>
          <w:tab w:val="left" w:pos="567"/>
          <w:tab w:val="left" w:pos="1276"/>
          <w:tab w:val="left" w:pos="1843"/>
          <w:tab w:val="left" w:pos="2410"/>
          <w:tab w:val="left" w:pos="2977"/>
          <w:tab w:val="left" w:pos="3828"/>
        </w:tabs>
        <w:autoSpaceDE w:val="0"/>
        <w:autoSpaceDN w:val="0"/>
        <w:adjustRightInd w:val="0"/>
        <w:spacing w:line="480" w:lineRule="auto"/>
        <w:ind w:firstLine="480"/>
        <w:outlineLvl w:val="0"/>
        <w:rPr>
          <w:rFonts w:ascii="Arial" w:eastAsia="MS Mincho" w:hAnsi="Arial" w:cs="Arial"/>
          <w:b/>
          <w:lang w:val="es-ES" w:eastAsia="es-EC"/>
        </w:rPr>
      </w:pPr>
      <w:r>
        <w:rPr>
          <w:rFonts w:ascii="Arial" w:eastAsia="MS Mincho" w:hAnsi="Arial" w:cs="Arial"/>
          <w:b/>
          <w:lang w:val="es-ES" w:eastAsia="es-EC"/>
        </w:rPr>
        <w:t>INTERRUPCIONES</w:t>
      </w:r>
    </w:p>
    <w:p w:rsidR="00C0798E" w:rsidRDefault="00AF0D3C" w:rsidP="00C0798E">
      <w:pPr>
        <w:keepNext/>
        <w:tabs>
          <w:tab w:val="left" w:pos="567"/>
          <w:tab w:val="left" w:pos="1276"/>
          <w:tab w:val="left" w:pos="1843"/>
          <w:tab w:val="left" w:pos="2410"/>
          <w:tab w:val="left" w:pos="2977"/>
          <w:tab w:val="left" w:pos="3828"/>
        </w:tabs>
        <w:autoSpaceDE w:val="0"/>
        <w:autoSpaceDN w:val="0"/>
        <w:adjustRightInd w:val="0"/>
        <w:spacing w:line="480" w:lineRule="auto"/>
        <w:ind w:left="1800"/>
        <w:outlineLvl w:val="0"/>
        <w:rPr>
          <w:rFonts w:ascii="Arial" w:eastAsia="MS Mincho" w:hAnsi="Arial" w:cs="Arial"/>
          <w:lang w:val="es-ES" w:eastAsia="es-EC"/>
        </w:rPr>
      </w:pPr>
      <w:r>
        <w:rPr>
          <w:rFonts w:ascii="Arial" w:eastAsia="MS Mincho" w:hAnsi="Arial" w:cs="Arial"/>
          <w:lang w:val="es-ES" w:eastAsia="es-EC"/>
        </w:rPr>
        <w:t>Como se conoce una interrupción se la considera cuando la tensión de alimentación es de un valor menor que 0,1 p.u. por un período de tiempo de 0,5 ciclos a un minuto.</w:t>
      </w:r>
    </w:p>
    <w:p w:rsidR="00AF0D3C" w:rsidRDefault="00AF0D3C" w:rsidP="00C0798E">
      <w:pPr>
        <w:keepNext/>
        <w:tabs>
          <w:tab w:val="left" w:pos="567"/>
          <w:tab w:val="left" w:pos="1276"/>
          <w:tab w:val="left" w:pos="1843"/>
          <w:tab w:val="left" w:pos="2410"/>
          <w:tab w:val="left" w:pos="2977"/>
          <w:tab w:val="left" w:pos="3828"/>
        </w:tabs>
        <w:autoSpaceDE w:val="0"/>
        <w:autoSpaceDN w:val="0"/>
        <w:adjustRightInd w:val="0"/>
        <w:spacing w:line="480" w:lineRule="auto"/>
        <w:ind w:left="1800"/>
        <w:outlineLvl w:val="0"/>
        <w:rPr>
          <w:rFonts w:ascii="Arial" w:eastAsia="MS Mincho" w:hAnsi="Arial" w:cs="Arial"/>
          <w:lang w:val="es-ES" w:eastAsia="es-EC"/>
        </w:rPr>
      </w:pPr>
    </w:p>
    <w:p w:rsidR="00AF0D3C" w:rsidRDefault="00AF0D3C" w:rsidP="00C0798E">
      <w:pPr>
        <w:keepNext/>
        <w:tabs>
          <w:tab w:val="left" w:pos="567"/>
          <w:tab w:val="left" w:pos="1276"/>
          <w:tab w:val="left" w:pos="1843"/>
          <w:tab w:val="left" w:pos="2410"/>
          <w:tab w:val="left" w:pos="2977"/>
          <w:tab w:val="left" w:pos="3828"/>
        </w:tabs>
        <w:autoSpaceDE w:val="0"/>
        <w:autoSpaceDN w:val="0"/>
        <w:adjustRightInd w:val="0"/>
        <w:spacing w:line="480" w:lineRule="auto"/>
        <w:ind w:left="1800"/>
        <w:outlineLvl w:val="0"/>
        <w:rPr>
          <w:rFonts w:ascii="Arial" w:eastAsia="MS Mincho" w:hAnsi="Arial" w:cs="Arial"/>
          <w:lang w:val="es-ES" w:eastAsia="es-EC"/>
        </w:rPr>
      </w:pPr>
      <w:r>
        <w:rPr>
          <w:rFonts w:ascii="Arial" w:eastAsia="MS Mincho" w:hAnsi="Arial" w:cs="Arial"/>
          <w:lang w:val="es-ES" w:eastAsia="es-EC"/>
        </w:rPr>
        <w:t>A continuación se presenta la forma de onda obtenida con el analizador de redes TOPAS 1000 en diciembre 2008.</w:t>
      </w:r>
    </w:p>
    <w:p w:rsidR="005643CC" w:rsidRDefault="002F029F" w:rsidP="00C0798E">
      <w:pPr>
        <w:keepNext/>
        <w:tabs>
          <w:tab w:val="left" w:pos="567"/>
          <w:tab w:val="left" w:pos="1276"/>
          <w:tab w:val="left" w:pos="1843"/>
          <w:tab w:val="left" w:pos="2410"/>
          <w:tab w:val="left" w:pos="2977"/>
          <w:tab w:val="left" w:pos="3828"/>
        </w:tabs>
        <w:autoSpaceDE w:val="0"/>
        <w:autoSpaceDN w:val="0"/>
        <w:adjustRightInd w:val="0"/>
        <w:spacing w:line="480" w:lineRule="auto"/>
        <w:ind w:left="1800"/>
        <w:outlineLvl w:val="0"/>
        <w:rPr>
          <w:rFonts w:ascii="Arial" w:eastAsia="MS Mincho" w:hAnsi="Arial" w:cs="Arial"/>
          <w:lang w:val="es-ES" w:eastAsia="es-EC"/>
        </w:rPr>
      </w:pPr>
      <w:r>
        <w:rPr>
          <w:noProof/>
        </w:rPr>
        <w:pict>
          <v:shape id="_x0000_s1089" type="#_x0000_t75" style="position:absolute;left:0;text-align:left;margin-left:1.5pt;margin-top:11.35pt;width:411.05pt;height:289.25pt;z-index:-52" stroked="t" strokeweight="2.25pt">
            <v:imagedata r:id="rId34" o:title=""/>
          </v:shape>
        </w:pict>
      </w:r>
    </w:p>
    <w:p w:rsidR="00AF0D3C" w:rsidRDefault="00AF0D3C" w:rsidP="00C0798E">
      <w:pPr>
        <w:keepNext/>
        <w:tabs>
          <w:tab w:val="left" w:pos="567"/>
          <w:tab w:val="left" w:pos="1276"/>
          <w:tab w:val="left" w:pos="1843"/>
          <w:tab w:val="left" w:pos="2410"/>
          <w:tab w:val="left" w:pos="2977"/>
          <w:tab w:val="left" w:pos="3828"/>
        </w:tabs>
        <w:autoSpaceDE w:val="0"/>
        <w:autoSpaceDN w:val="0"/>
        <w:adjustRightInd w:val="0"/>
        <w:spacing w:line="480" w:lineRule="auto"/>
        <w:ind w:left="1800"/>
        <w:outlineLvl w:val="0"/>
        <w:rPr>
          <w:rFonts w:ascii="Arial" w:eastAsia="MS Mincho" w:hAnsi="Arial" w:cs="Arial"/>
          <w:lang w:val="es-ES" w:eastAsia="es-EC"/>
        </w:rPr>
      </w:pPr>
    </w:p>
    <w:p w:rsidR="00AF0D3C" w:rsidRDefault="00AF0D3C" w:rsidP="00C0798E">
      <w:pPr>
        <w:keepNext/>
        <w:tabs>
          <w:tab w:val="left" w:pos="567"/>
          <w:tab w:val="left" w:pos="1276"/>
          <w:tab w:val="left" w:pos="1843"/>
          <w:tab w:val="left" w:pos="2410"/>
          <w:tab w:val="left" w:pos="2977"/>
          <w:tab w:val="left" w:pos="3828"/>
        </w:tabs>
        <w:autoSpaceDE w:val="0"/>
        <w:autoSpaceDN w:val="0"/>
        <w:adjustRightInd w:val="0"/>
        <w:spacing w:line="480" w:lineRule="auto"/>
        <w:ind w:left="1800"/>
        <w:outlineLvl w:val="0"/>
        <w:rPr>
          <w:rFonts w:ascii="Arial" w:eastAsia="MS Mincho" w:hAnsi="Arial" w:cs="Arial"/>
          <w:lang w:val="es-ES" w:eastAsia="es-EC"/>
        </w:rPr>
      </w:pPr>
    </w:p>
    <w:p w:rsidR="00AF0D3C" w:rsidRDefault="00AF0D3C" w:rsidP="00C0798E">
      <w:pPr>
        <w:keepNext/>
        <w:tabs>
          <w:tab w:val="left" w:pos="567"/>
          <w:tab w:val="left" w:pos="1276"/>
          <w:tab w:val="left" w:pos="1843"/>
          <w:tab w:val="left" w:pos="2410"/>
          <w:tab w:val="left" w:pos="2977"/>
          <w:tab w:val="left" w:pos="3828"/>
        </w:tabs>
        <w:autoSpaceDE w:val="0"/>
        <w:autoSpaceDN w:val="0"/>
        <w:adjustRightInd w:val="0"/>
        <w:spacing w:line="480" w:lineRule="auto"/>
        <w:ind w:left="1800"/>
        <w:outlineLvl w:val="0"/>
        <w:rPr>
          <w:rFonts w:ascii="Arial" w:eastAsia="MS Mincho" w:hAnsi="Arial" w:cs="Arial"/>
          <w:lang w:val="es-ES" w:eastAsia="es-EC"/>
        </w:rPr>
      </w:pPr>
    </w:p>
    <w:p w:rsidR="00AF0D3C" w:rsidRDefault="00AF0D3C" w:rsidP="00C0798E">
      <w:pPr>
        <w:keepNext/>
        <w:tabs>
          <w:tab w:val="left" w:pos="567"/>
          <w:tab w:val="left" w:pos="1276"/>
          <w:tab w:val="left" w:pos="1843"/>
          <w:tab w:val="left" w:pos="2410"/>
          <w:tab w:val="left" w:pos="2977"/>
          <w:tab w:val="left" w:pos="3828"/>
        </w:tabs>
        <w:autoSpaceDE w:val="0"/>
        <w:autoSpaceDN w:val="0"/>
        <w:adjustRightInd w:val="0"/>
        <w:spacing w:line="480" w:lineRule="auto"/>
        <w:ind w:left="1800"/>
        <w:outlineLvl w:val="0"/>
        <w:rPr>
          <w:rFonts w:ascii="Arial" w:eastAsia="MS Mincho" w:hAnsi="Arial" w:cs="Arial"/>
          <w:lang w:val="es-ES" w:eastAsia="es-EC"/>
        </w:rPr>
      </w:pPr>
    </w:p>
    <w:p w:rsidR="00AF0D3C" w:rsidRDefault="00AF0D3C" w:rsidP="00C0798E">
      <w:pPr>
        <w:keepNext/>
        <w:tabs>
          <w:tab w:val="left" w:pos="567"/>
          <w:tab w:val="left" w:pos="1276"/>
          <w:tab w:val="left" w:pos="1843"/>
          <w:tab w:val="left" w:pos="2410"/>
          <w:tab w:val="left" w:pos="2977"/>
          <w:tab w:val="left" w:pos="3828"/>
        </w:tabs>
        <w:autoSpaceDE w:val="0"/>
        <w:autoSpaceDN w:val="0"/>
        <w:adjustRightInd w:val="0"/>
        <w:spacing w:line="480" w:lineRule="auto"/>
        <w:ind w:left="1800"/>
        <w:outlineLvl w:val="0"/>
        <w:rPr>
          <w:rFonts w:ascii="Arial" w:eastAsia="MS Mincho" w:hAnsi="Arial" w:cs="Arial"/>
          <w:lang w:val="es-ES" w:eastAsia="es-EC"/>
        </w:rPr>
      </w:pPr>
    </w:p>
    <w:p w:rsidR="00AF0D3C" w:rsidRDefault="00AF0D3C" w:rsidP="00C0798E">
      <w:pPr>
        <w:keepNext/>
        <w:tabs>
          <w:tab w:val="left" w:pos="567"/>
          <w:tab w:val="left" w:pos="1276"/>
          <w:tab w:val="left" w:pos="1843"/>
          <w:tab w:val="left" w:pos="2410"/>
          <w:tab w:val="left" w:pos="2977"/>
          <w:tab w:val="left" w:pos="3828"/>
        </w:tabs>
        <w:autoSpaceDE w:val="0"/>
        <w:autoSpaceDN w:val="0"/>
        <w:adjustRightInd w:val="0"/>
        <w:spacing w:line="480" w:lineRule="auto"/>
        <w:ind w:left="1800"/>
        <w:outlineLvl w:val="0"/>
        <w:rPr>
          <w:rFonts w:ascii="Arial" w:eastAsia="MS Mincho" w:hAnsi="Arial" w:cs="Arial"/>
          <w:lang w:val="es-ES" w:eastAsia="es-EC"/>
        </w:rPr>
      </w:pPr>
    </w:p>
    <w:p w:rsidR="00AF0D3C" w:rsidRDefault="00AF0D3C" w:rsidP="00C0798E">
      <w:pPr>
        <w:keepNext/>
        <w:tabs>
          <w:tab w:val="left" w:pos="567"/>
          <w:tab w:val="left" w:pos="1276"/>
          <w:tab w:val="left" w:pos="1843"/>
          <w:tab w:val="left" w:pos="2410"/>
          <w:tab w:val="left" w:pos="2977"/>
          <w:tab w:val="left" w:pos="3828"/>
        </w:tabs>
        <w:autoSpaceDE w:val="0"/>
        <w:autoSpaceDN w:val="0"/>
        <w:adjustRightInd w:val="0"/>
        <w:spacing w:line="480" w:lineRule="auto"/>
        <w:ind w:left="1800"/>
        <w:outlineLvl w:val="0"/>
        <w:rPr>
          <w:rFonts w:ascii="Arial" w:eastAsia="MS Mincho" w:hAnsi="Arial" w:cs="Arial"/>
          <w:lang w:val="es-ES" w:eastAsia="es-EC"/>
        </w:rPr>
      </w:pPr>
    </w:p>
    <w:p w:rsidR="00AF0D3C" w:rsidRDefault="00AF0D3C" w:rsidP="00C0798E">
      <w:pPr>
        <w:keepNext/>
        <w:tabs>
          <w:tab w:val="left" w:pos="567"/>
          <w:tab w:val="left" w:pos="1276"/>
          <w:tab w:val="left" w:pos="1843"/>
          <w:tab w:val="left" w:pos="2410"/>
          <w:tab w:val="left" w:pos="2977"/>
          <w:tab w:val="left" w:pos="3828"/>
        </w:tabs>
        <w:autoSpaceDE w:val="0"/>
        <w:autoSpaceDN w:val="0"/>
        <w:adjustRightInd w:val="0"/>
        <w:spacing w:line="480" w:lineRule="auto"/>
        <w:ind w:left="1800"/>
        <w:outlineLvl w:val="0"/>
        <w:rPr>
          <w:rFonts w:ascii="Arial" w:eastAsia="MS Mincho" w:hAnsi="Arial" w:cs="Arial"/>
          <w:lang w:val="es-ES" w:eastAsia="es-EC"/>
        </w:rPr>
      </w:pPr>
    </w:p>
    <w:p w:rsidR="00AF0D3C" w:rsidRDefault="00AF0D3C" w:rsidP="00C0798E">
      <w:pPr>
        <w:keepNext/>
        <w:tabs>
          <w:tab w:val="left" w:pos="567"/>
          <w:tab w:val="left" w:pos="1276"/>
          <w:tab w:val="left" w:pos="1843"/>
          <w:tab w:val="left" w:pos="2410"/>
          <w:tab w:val="left" w:pos="2977"/>
          <w:tab w:val="left" w:pos="3828"/>
        </w:tabs>
        <w:autoSpaceDE w:val="0"/>
        <w:autoSpaceDN w:val="0"/>
        <w:adjustRightInd w:val="0"/>
        <w:spacing w:line="480" w:lineRule="auto"/>
        <w:ind w:left="1800"/>
        <w:outlineLvl w:val="0"/>
        <w:rPr>
          <w:rFonts w:ascii="Arial" w:eastAsia="MS Mincho" w:hAnsi="Arial" w:cs="Arial"/>
          <w:lang w:val="es-ES" w:eastAsia="es-EC"/>
        </w:rPr>
      </w:pPr>
    </w:p>
    <w:p w:rsidR="00AF0D3C" w:rsidRDefault="00AF0D3C" w:rsidP="00C0798E">
      <w:pPr>
        <w:keepNext/>
        <w:tabs>
          <w:tab w:val="left" w:pos="567"/>
          <w:tab w:val="left" w:pos="1276"/>
          <w:tab w:val="left" w:pos="1843"/>
          <w:tab w:val="left" w:pos="2410"/>
          <w:tab w:val="left" w:pos="2977"/>
          <w:tab w:val="left" w:pos="3828"/>
        </w:tabs>
        <w:autoSpaceDE w:val="0"/>
        <w:autoSpaceDN w:val="0"/>
        <w:adjustRightInd w:val="0"/>
        <w:spacing w:line="480" w:lineRule="auto"/>
        <w:ind w:left="1800"/>
        <w:outlineLvl w:val="0"/>
        <w:rPr>
          <w:rFonts w:ascii="Arial" w:eastAsia="MS Mincho" w:hAnsi="Arial" w:cs="Arial"/>
          <w:lang w:val="es-ES" w:eastAsia="es-EC"/>
        </w:rPr>
      </w:pPr>
    </w:p>
    <w:p w:rsidR="002F029F" w:rsidRDefault="002F029F" w:rsidP="00AF0D3C">
      <w:pPr>
        <w:pStyle w:val="NormalWeb"/>
        <w:tabs>
          <w:tab w:val="left" w:pos="0"/>
          <w:tab w:val="left" w:pos="900"/>
          <w:tab w:val="left" w:pos="1843"/>
          <w:tab w:val="left" w:pos="2410"/>
          <w:tab w:val="left" w:pos="2977"/>
          <w:tab w:val="left" w:pos="3828"/>
        </w:tabs>
        <w:spacing w:before="0" w:beforeAutospacing="0" w:after="0" w:afterAutospacing="0" w:line="480" w:lineRule="auto"/>
        <w:jc w:val="center"/>
        <w:rPr>
          <w:rFonts w:ascii="Arial" w:hAnsi="Arial" w:cs="Arial"/>
          <w:lang w:val="es-MX"/>
        </w:rPr>
      </w:pPr>
    </w:p>
    <w:p w:rsidR="00AF0D3C" w:rsidRPr="00AF0D3C" w:rsidRDefault="00AF0D3C" w:rsidP="00AF0D3C">
      <w:pPr>
        <w:pStyle w:val="NormalWeb"/>
        <w:tabs>
          <w:tab w:val="left" w:pos="0"/>
          <w:tab w:val="left" w:pos="900"/>
          <w:tab w:val="left" w:pos="1843"/>
          <w:tab w:val="left" w:pos="2410"/>
          <w:tab w:val="left" w:pos="2977"/>
          <w:tab w:val="left" w:pos="3828"/>
        </w:tabs>
        <w:spacing w:before="0" w:beforeAutospacing="0" w:after="0" w:afterAutospacing="0" w:line="480" w:lineRule="auto"/>
        <w:jc w:val="center"/>
        <w:rPr>
          <w:rFonts w:ascii="Arial" w:hAnsi="Arial" w:cs="Arial"/>
          <w:lang w:val="es-MX"/>
        </w:rPr>
      </w:pPr>
      <w:r w:rsidRPr="00AF0D3C">
        <w:rPr>
          <w:rFonts w:ascii="Arial" w:hAnsi="Arial" w:cs="Arial"/>
          <w:lang w:val="es-MX"/>
        </w:rPr>
        <w:t>Figura 5.1 Espectro de Voltaje</w:t>
      </w:r>
      <w:r w:rsidR="00B6621C">
        <w:rPr>
          <w:rFonts w:ascii="Arial" w:hAnsi="Arial" w:cs="Arial"/>
          <w:lang w:val="es-MX"/>
        </w:rPr>
        <w:t xml:space="preserve"> mínimos </w:t>
      </w:r>
      <w:r w:rsidRPr="00AF0D3C">
        <w:rPr>
          <w:rFonts w:ascii="Arial" w:hAnsi="Arial" w:cs="Arial"/>
          <w:lang w:val="es-MX"/>
        </w:rPr>
        <w:t>Diciembre 2008 BLOQCIM S.</w:t>
      </w:r>
      <w:r>
        <w:rPr>
          <w:rFonts w:ascii="Arial" w:hAnsi="Arial" w:cs="Arial"/>
          <w:lang w:val="es-MX"/>
        </w:rPr>
        <w:t>A.</w:t>
      </w:r>
    </w:p>
    <w:p w:rsidR="005643CC" w:rsidRDefault="005643CC" w:rsidP="00B6621C">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B6621C" w:rsidRDefault="00B6621C" w:rsidP="00B6621C">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r>
        <w:rPr>
          <w:rFonts w:ascii="Arial" w:eastAsia="MS Mincho" w:hAnsi="Arial" w:cs="Arial"/>
          <w:lang w:val="es-ES" w:eastAsia="es-EC"/>
        </w:rPr>
        <w:t xml:space="preserve">Para el presente análisis se conoce que el valor nominal del Voltaje de Fase a neutro de la medición es de </w:t>
      </w:r>
      <w:r w:rsidR="0004136A">
        <w:rPr>
          <w:rFonts w:ascii="Arial" w:eastAsia="MS Mincho" w:hAnsi="Arial" w:cs="Arial"/>
          <w:lang w:val="es-ES" w:eastAsia="es-EC"/>
        </w:rPr>
        <w:t>aproximadamente</w:t>
      </w:r>
      <w:r>
        <w:rPr>
          <w:rFonts w:ascii="Arial" w:eastAsia="MS Mincho" w:hAnsi="Arial" w:cs="Arial"/>
          <w:lang w:val="es-ES" w:eastAsia="es-EC"/>
        </w:rPr>
        <w:t xml:space="preserve"> 254 Voltios. Por consiguiente el 0.1 del valor nominal será 25.40 Voltios.</w:t>
      </w:r>
    </w:p>
    <w:p w:rsidR="00B6621C" w:rsidRDefault="00B6621C" w:rsidP="00B6621C">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B6621C" w:rsidRDefault="00B6621C" w:rsidP="00B6621C">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r>
        <w:rPr>
          <w:rFonts w:ascii="Arial" w:eastAsia="MS Mincho" w:hAnsi="Arial" w:cs="Arial"/>
          <w:lang w:val="es-ES" w:eastAsia="es-EC"/>
        </w:rPr>
        <w:t>En la figura 5.1</w:t>
      </w:r>
      <w:r w:rsidR="005643CC">
        <w:rPr>
          <w:rFonts w:ascii="Arial" w:eastAsia="MS Mincho" w:hAnsi="Arial" w:cs="Arial"/>
          <w:lang w:val="es-ES" w:eastAsia="es-EC"/>
        </w:rPr>
        <w:t xml:space="preserve"> </w:t>
      </w:r>
      <w:r>
        <w:rPr>
          <w:rFonts w:ascii="Arial" w:eastAsia="MS Mincho" w:hAnsi="Arial" w:cs="Arial"/>
          <w:lang w:val="es-ES" w:eastAsia="es-EC"/>
        </w:rPr>
        <w:t>se muestran los voltajes mínimos adquiridos y guardados en cada una de las mediciones de 10 minutos que fue programado el equipo TOPAS 1000.</w:t>
      </w:r>
    </w:p>
    <w:p w:rsidR="00B6621C" w:rsidRDefault="00B6621C" w:rsidP="00B6621C">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B6621C" w:rsidRDefault="00B6621C" w:rsidP="00B6621C">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r>
        <w:rPr>
          <w:rFonts w:ascii="Arial" w:eastAsia="MS Mincho" w:hAnsi="Arial" w:cs="Arial"/>
          <w:lang w:val="es-ES" w:eastAsia="es-EC"/>
        </w:rPr>
        <w:t>Si se observa en detalle se obtiene que el mínimo valor de voltaje durante todo el período de medición fue alrededor de 190 voltios aproximadamente.</w:t>
      </w:r>
    </w:p>
    <w:p w:rsidR="00B6621C" w:rsidRDefault="00B6621C" w:rsidP="00B6621C">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B6621C" w:rsidRDefault="00B6621C" w:rsidP="00B6621C">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r>
        <w:rPr>
          <w:rFonts w:ascii="Arial" w:eastAsia="MS Mincho" w:hAnsi="Arial" w:cs="Arial"/>
          <w:lang w:val="es-ES" w:eastAsia="es-EC"/>
        </w:rPr>
        <w:t>Acorde a este análisis se puede concluir que no existe interrupción del servicio durante el período de análisis en el sistema eléctrico interno de BLOQCIM S.A. para diciembre 2008.</w:t>
      </w:r>
    </w:p>
    <w:p w:rsidR="00792AD1" w:rsidRDefault="00792AD1" w:rsidP="00B6621C">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792AD1" w:rsidRDefault="00792AD1" w:rsidP="00B6621C">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r>
        <w:rPr>
          <w:rFonts w:ascii="Arial" w:eastAsia="MS Mincho" w:hAnsi="Arial" w:cs="Arial"/>
          <w:lang w:val="es-ES" w:eastAsia="es-EC"/>
        </w:rPr>
        <w:t xml:space="preserve">También se debe considerar la época del año en que se realizó la prueba, y según criterios y experiencias de </w:t>
      </w:r>
      <w:r>
        <w:rPr>
          <w:rFonts w:ascii="Arial" w:eastAsia="MS Mincho" w:hAnsi="Arial" w:cs="Arial"/>
          <w:lang w:val="es-ES" w:eastAsia="es-EC"/>
        </w:rPr>
        <w:lastRenderedPageBreak/>
        <w:t>trabajadores de BLOQCIM S.A., diciembre es una época de alta producción.</w:t>
      </w:r>
    </w:p>
    <w:p w:rsidR="00645E3C" w:rsidRDefault="00645E3C" w:rsidP="00B6621C">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04136A" w:rsidRDefault="0004136A" w:rsidP="0004136A">
      <w:pPr>
        <w:keepNext/>
        <w:tabs>
          <w:tab w:val="left" w:pos="567"/>
          <w:tab w:val="left" w:pos="1276"/>
          <w:tab w:val="left" w:pos="1843"/>
          <w:tab w:val="left" w:pos="2410"/>
          <w:tab w:val="left" w:pos="2977"/>
          <w:tab w:val="left" w:pos="3828"/>
        </w:tabs>
        <w:autoSpaceDE w:val="0"/>
        <w:autoSpaceDN w:val="0"/>
        <w:adjustRightInd w:val="0"/>
        <w:spacing w:line="480" w:lineRule="auto"/>
        <w:ind w:left="1800"/>
        <w:outlineLvl w:val="0"/>
        <w:rPr>
          <w:rFonts w:ascii="Arial" w:eastAsia="MS Mincho" w:hAnsi="Arial" w:cs="Arial"/>
          <w:lang w:val="es-ES" w:eastAsia="es-EC"/>
        </w:rPr>
      </w:pPr>
      <w:r>
        <w:rPr>
          <w:rFonts w:ascii="Arial" w:eastAsia="MS Mincho" w:hAnsi="Arial" w:cs="Arial"/>
          <w:lang w:val="es-ES" w:eastAsia="es-EC"/>
        </w:rPr>
        <w:t>A continuación se presenta la forma de onda obtenida con el analizador de redes Fluke 1760 en abril de 2009.</w:t>
      </w:r>
    </w:p>
    <w:p w:rsidR="00645E3C" w:rsidRDefault="00645E3C" w:rsidP="0004136A">
      <w:pPr>
        <w:keepNext/>
        <w:tabs>
          <w:tab w:val="left" w:pos="567"/>
          <w:tab w:val="left" w:pos="1276"/>
          <w:tab w:val="left" w:pos="1843"/>
          <w:tab w:val="left" w:pos="2410"/>
          <w:tab w:val="left" w:pos="2977"/>
          <w:tab w:val="left" w:pos="3828"/>
        </w:tabs>
        <w:autoSpaceDE w:val="0"/>
        <w:autoSpaceDN w:val="0"/>
        <w:adjustRightInd w:val="0"/>
        <w:spacing w:line="480" w:lineRule="auto"/>
        <w:ind w:left="1800"/>
        <w:outlineLvl w:val="0"/>
        <w:rPr>
          <w:rFonts w:ascii="Arial" w:eastAsia="MS Mincho" w:hAnsi="Arial" w:cs="Arial"/>
          <w:lang w:val="es-ES" w:eastAsia="es-EC"/>
        </w:rPr>
      </w:pPr>
    </w:p>
    <w:p w:rsidR="009422F0" w:rsidRDefault="009422F0" w:rsidP="0004136A">
      <w:pPr>
        <w:keepNext/>
        <w:tabs>
          <w:tab w:val="left" w:pos="567"/>
          <w:tab w:val="left" w:pos="1276"/>
          <w:tab w:val="left" w:pos="1843"/>
          <w:tab w:val="left" w:pos="2410"/>
          <w:tab w:val="left" w:pos="2977"/>
          <w:tab w:val="left" w:pos="3828"/>
        </w:tabs>
        <w:autoSpaceDE w:val="0"/>
        <w:autoSpaceDN w:val="0"/>
        <w:adjustRightInd w:val="0"/>
        <w:spacing w:line="480" w:lineRule="auto"/>
        <w:ind w:left="1800"/>
        <w:outlineLvl w:val="0"/>
        <w:rPr>
          <w:rFonts w:ascii="Arial" w:eastAsia="MS Mincho" w:hAnsi="Arial" w:cs="Arial"/>
          <w:lang w:val="es-ES" w:eastAsia="es-EC"/>
        </w:rPr>
      </w:pPr>
      <w:r>
        <w:rPr>
          <w:noProof/>
        </w:rPr>
        <w:pict>
          <v:shape id="_x0000_s1090" type="#_x0000_t75" style="position:absolute;left:0;text-align:left;margin-left:-18pt;margin-top:3.5pt;width:456pt;height:327.6pt;z-index:-51" stroked="t" strokeweight="2.25pt">
            <v:imagedata r:id="rId35" o:title=""/>
          </v:shape>
        </w:pict>
      </w:r>
    </w:p>
    <w:p w:rsidR="009422F0" w:rsidRDefault="009422F0" w:rsidP="0004136A">
      <w:pPr>
        <w:keepNext/>
        <w:tabs>
          <w:tab w:val="left" w:pos="567"/>
          <w:tab w:val="left" w:pos="1276"/>
          <w:tab w:val="left" w:pos="1843"/>
          <w:tab w:val="left" w:pos="2410"/>
          <w:tab w:val="left" w:pos="2977"/>
          <w:tab w:val="left" w:pos="3828"/>
        </w:tabs>
        <w:autoSpaceDE w:val="0"/>
        <w:autoSpaceDN w:val="0"/>
        <w:adjustRightInd w:val="0"/>
        <w:spacing w:line="480" w:lineRule="auto"/>
        <w:ind w:left="1800"/>
        <w:outlineLvl w:val="0"/>
        <w:rPr>
          <w:rFonts w:ascii="Arial" w:eastAsia="MS Mincho" w:hAnsi="Arial" w:cs="Arial"/>
          <w:lang w:val="es-ES" w:eastAsia="es-EC"/>
        </w:rPr>
      </w:pPr>
    </w:p>
    <w:p w:rsidR="009422F0" w:rsidRDefault="009422F0" w:rsidP="0004136A">
      <w:pPr>
        <w:keepNext/>
        <w:tabs>
          <w:tab w:val="left" w:pos="567"/>
          <w:tab w:val="left" w:pos="1276"/>
          <w:tab w:val="left" w:pos="1843"/>
          <w:tab w:val="left" w:pos="2410"/>
          <w:tab w:val="left" w:pos="2977"/>
          <w:tab w:val="left" w:pos="3828"/>
        </w:tabs>
        <w:autoSpaceDE w:val="0"/>
        <w:autoSpaceDN w:val="0"/>
        <w:adjustRightInd w:val="0"/>
        <w:spacing w:line="480" w:lineRule="auto"/>
        <w:ind w:left="1800"/>
        <w:outlineLvl w:val="0"/>
        <w:rPr>
          <w:rFonts w:ascii="Arial" w:eastAsia="MS Mincho" w:hAnsi="Arial" w:cs="Arial"/>
          <w:lang w:val="es-ES" w:eastAsia="es-EC"/>
        </w:rPr>
      </w:pPr>
    </w:p>
    <w:p w:rsidR="009422F0" w:rsidRDefault="009422F0" w:rsidP="0004136A">
      <w:pPr>
        <w:keepNext/>
        <w:tabs>
          <w:tab w:val="left" w:pos="567"/>
          <w:tab w:val="left" w:pos="1276"/>
          <w:tab w:val="left" w:pos="1843"/>
          <w:tab w:val="left" w:pos="2410"/>
          <w:tab w:val="left" w:pos="2977"/>
          <w:tab w:val="left" w:pos="3828"/>
        </w:tabs>
        <w:autoSpaceDE w:val="0"/>
        <w:autoSpaceDN w:val="0"/>
        <w:adjustRightInd w:val="0"/>
        <w:spacing w:line="480" w:lineRule="auto"/>
        <w:ind w:left="1800"/>
        <w:outlineLvl w:val="0"/>
        <w:rPr>
          <w:rFonts w:ascii="Arial" w:eastAsia="MS Mincho" w:hAnsi="Arial" w:cs="Arial"/>
          <w:lang w:val="es-ES" w:eastAsia="es-EC"/>
        </w:rPr>
      </w:pPr>
    </w:p>
    <w:p w:rsidR="009422F0" w:rsidRDefault="009422F0" w:rsidP="0004136A">
      <w:pPr>
        <w:keepNext/>
        <w:tabs>
          <w:tab w:val="left" w:pos="567"/>
          <w:tab w:val="left" w:pos="1276"/>
          <w:tab w:val="left" w:pos="1843"/>
          <w:tab w:val="left" w:pos="2410"/>
          <w:tab w:val="left" w:pos="2977"/>
          <w:tab w:val="left" w:pos="3828"/>
        </w:tabs>
        <w:autoSpaceDE w:val="0"/>
        <w:autoSpaceDN w:val="0"/>
        <w:adjustRightInd w:val="0"/>
        <w:spacing w:line="480" w:lineRule="auto"/>
        <w:ind w:left="1800"/>
        <w:outlineLvl w:val="0"/>
        <w:rPr>
          <w:rFonts w:ascii="Arial" w:eastAsia="MS Mincho" w:hAnsi="Arial" w:cs="Arial"/>
          <w:lang w:val="es-ES" w:eastAsia="es-EC"/>
        </w:rPr>
      </w:pPr>
    </w:p>
    <w:p w:rsidR="009422F0" w:rsidRDefault="009422F0" w:rsidP="0004136A">
      <w:pPr>
        <w:keepNext/>
        <w:tabs>
          <w:tab w:val="left" w:pos="567"/>
          <w:tab w:val="left" w:pos="1276"/>
          <w:tab w:val="left" w:pos="1843"/>
          <w:tab w:val="left" w:pos="2410"/>
          <w:tab w:val="left" w:pos="2977"/>
          <w:tab w:val="left" w:pos="3828"/>
        </w:tabs>
        <w:autoSpaceDE w:val="0"/>
        <w:autoSpaceDN w:val="0"/>
        <w:adjustRightInd w:val="0"/>
        <w:spacing w:line="480" w:lineRule="auto"/>
        <w:ind w:left="1800"/>
        <w:outlineLvl w:val="0"/>
        <w:rPr>
          <w:rFonts w:ascii="Arial" w:eastAsia="MS Mincho" w:hAnsi="Arial" w:cs="Arial"/>
          <w:lang w:val="es-ES" w:eastAsia="es-EC"/>
        </w:rPr>
      </w:pPr>
    </w:p>
    <w:p w:rsidR="009422F0" w:rsidRDefault="009422F0" w:rsidP="0004136A">
      <w:pPr>
        <w:keepNext/>
        <w:tabs>
          <w:tab w:val="left" w:pos="567"/>
          <w:tab w:val="left" w:pos="1276"/>
          <w:tab w:val="left" w:pos="1843"/>
          <w:tab w:val="left" w:pos="2410"/>
          <w:tab w:val="left" w:pos="2977"/>
          <w:tab w:val="left" w:pos="3828"/>
        </w:tabs>
        <w:autoSpaceDE w:val="0"/>
        <w:autoSpaceDN w:val="0"/>
        <w:adjustRightInd w:val="0"/>
        <w:spacing w:line="480" w:lineRule="auto"/>
        <w:ind w:left="1800"/>
        <w:outlineLvl w:val="0"/>
        <w:rPr>
          <w:rFonts w:ascii="Arial" w:eastAsia="MS Mincho" w:hAnsi="Arial" w:cs="Arial"/>
          <w:lang w:val="es-ES" w:eastAsia="es-EC"/>
        </w:rPr>
      </w:pPr>
    </w:p>
    <w:p w:rsidR="009422F0" w:rsidRDefault="009422F0" w:rsidP="0004136A">
      <w:pPr>
        <w:keepNext/>
        <w:tabs>
          <w:tab w:val="left" w:pos="567"/>
          <w:tab w:val="left" w:pos="1276"/>
          <w:tab w:val="left" w:pos="1843"/>
          <w:tab w:val="left" w:pos="2410"/>
          <w:tab w:val="left" w:pos="2977"/>
          <w:tab w:val="left" w:pos="3828"/>
        </w:tabs>
        <w:autoSpaceDE w:val="0"/>
        <w:autoSpaceDN w:val="0"/>
        <w:adjustRightInd w:val="0"/>
        <w:spacing w:line="480" w:lineRule="auto"/>
        <w:ind w:left="1800"/>
        <w:outlineLvl w:val="0"/>
        <w:rPr>
          <w:rFonts w:ascii="Arial" w:eastAsia="MS Mincho" w:hAnsi="Arial" w:cs="Arial"/>
          <w:lang w:val="es-ES" w:eastAsia="es-EC"/>
        </w:rPr>
      </w:pPr>
    </w:p>
    <w:p w:rsidR="009422F0" w:rsidRDefault="009422F0" w:rsidP="0004136A">
      <w:pPr>
        <w:keepNext/>
        <w:tabs>
          <w:tab w:val="left" w:pos="567"/>
          <w:tab w:val="left" w:pos="1276"/>
          <w:tab w:val="left" w:pos="1843"/>
          <w:tab w:val="left" w:pos="2410"/>
          <w:tab w:val="left" w:pos="2977"/>
          <w:tab w:val="left" w:pos="3828"/>
        </w:tabs>
        <w:autoSpaceDE w:val="0"/>
        <w:autoSpaceDN w:val="0"/>
        <w:adjustRightInd w:val="0"/>
        <w:spacing w:line="480" w:lineRule="auto"/>
        <w:ind w:left="1800"/>
        <w:outlineLvl w:val="0"/>
        <w:rPr>
          <w:rFonts w:ascii="Arial" w:eastAsia="MS Mincho" w:hAnsi="Arial" w:cs="Arial"/>
          <w:lang w:val="es-ES" w:eastAsia="es-EC"/>
        </w:rPr>
      </w:pPr>
    </w:p>
    <w:p w:rsidR="009422F0" w:rsidRDefault="009422F0" w:rsidP="0004136A">
      <w:pPr>
        <w:keepNext/>
        <w:tabs>
          <w:tab w:val="left" w:pos="567"/>
          <w:tab w:val="left" w:pos="1276"/>
          <w:tab w:val="left" w:pos="1843"/>
          <w:tab w:val="left" w:pos="2410"/>
          <w:tab w:val="left" w:pos="2977"/>
          <w:tab w:val="left" w:pos="3828"/>
        </w:tabs>
        <w:autoSpaceDE w:val="0"/>
        <w:autoSpaceDN w:val="0"/>
        <w:adjustRightInd w:val="0"/>
        <w:spacing w:line="480" w:lineRule="auto"/>
        <w:ind w:left="1800"/>
        <w:outlineLvl w:val="0"/>
        <w:rPr>
          <w:rFonts w:ascii="Arial" w:eastAsia="MS Mincho" w:hAnsi="Arial" w:cs="Arial"/>
          <w:lang w:val="es-ES" w:eastAsia="es-EC"/>
        </w:rPr>
      </w:pPr>
    </w:p>
    <w:p w:rsidR="009422F0" w:rsidRDefault="009422F0" w:rsidP="0004136A">
      <w:pPr>
        <w:keepNext/>
        <w:tabs>
          <w:tab w:val="left" w:pos="567"/>
          <w:tab w:val="left" w:pos="1276"/>
          <w:tab w:val="left" w:pos="1843"/>
          <w:tab w:val="left" w:pos="2410"/>
          <w:tab w:val="left" w:pos="2977"/>
          <w:tab w:val="left" w:pos="3828"/>
        </w:tabs>
        <w:autoSpaceDE w:val="0"/>
        <w:autoSpaceDN w:val="0"/>
        <w:adjustRightInd w:val="0"/>
        <w:spacing w:line="480" w:lineRule="auto"/>
        <w:ind w:left="1800"/>
        <w:outlineLvl w:val="0"/>
        <w:rPr>
          <w:rFonts w:ascii="Arial" w:eastAsia="MS Mincho" w:hAnsi="Arial" w:cs="Arial"/>
          <w:lang w:val="es-ES" w:eastAsia="es-EC"/>
        </w:rPr>
      </w:pPr>
    </w:p>
    <w:p w:rsidR="00792AD1" w:rsidRDefault="00792AD1" w:rsidP="00B6621C">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D11290" w:rsidRDefault="00D11290" w:rsidP="00D11290">
      <w:pPr>
        <w:pStyle w:val="NormalWeb"/>
        <w:tabs>
          <w:tab w:val="left" w:pos="0"/>
          <w:tab w:val="left" w:pos="900"/>
          <w:tab w:val="left" w:pos="1843"/>
          <w:tab w:val="left" w:pos="2410"/>
          <w:tab w:val="left" w:pos="2977"/>
          <w:tab w:val="left" w:pos="3828"/>
        </w:tabs>
        <w:spacing w:before="0" w:beforeAutospacing="0" w:after="0" w:afterAutospacing="0" w:line="480" w:lineRule="auto"/>
        <w:jc w:val="center"/>
        <w:rPr>
          <w:rFonts w:ascii="Arial" w:hAnsi="Arial" w:cs="Arial"/>
          <w:lang w:val="es-MX"/>
        </w:rPr>
      </w:pPr>
    </w:p>
    <w:p w:rsidR="00D11290" w:rsidRDefault="00D11290" w:rsidP="00D11290">
      <w:pPr>
        <w:pStyle w:val="NormalWeb"/>
        <w:tabs>
          <w:tab w:val="left" w:pos="0"/>
          <w:tab w:val="left" w:pos="900"/>
          <w:tab w:val="left" w:pos="1843"/>
          <w:tab w:val="left" w:pos="2410"/>
          <w:tab w:val="left" w:pos="2977"/>
          <w:tab w:val="left" w:pos="3828"/>
        </w:tabs>
        <w:spacing w:before="0" w:beforeAutospacing="0" w:after="0" w:afterAutospacing="0" w:line="480" w:lineRule="auto"/>
        <w:jc w:val="center"/>
        <w:rPr>
          <w:rFonts w:ascii="Arial" w:hAnsi="Arial" w:cs="Arial"/>
          <w:lang w:val="es-MX"/>
        </w:rPr>
      </w:pPr>
      <w:r w:rsidRPr="00AF0D3C">
        <w:rPr>
          <w:rFonts w:ascii="Arial" w:hAnsi="Arial" w:cs="Arial"/>
          <w:lang w:val="es-MX"/>
        </w:rPr>
        <w:t>Figura 5.</w:t>
      </w:r>
      <w:r>
        <w:rPr>
          <w:rFonts w:ascii="Arial" w:hAnsi="Arial" w:cs="Arial"/>
          <w:lang w:val="es-MX"/>
        </w:rPr>
        <w:t>2</w:t>
      </w:r>
      <w:r w:rsidRPr="00AF0D3C">
        <w:rPr>
          <w:rFonts w:ascii="Arial" w:hAnsi="Arial" w:cs="Arial"/>
          <w:lang w:val="es-MX"/>
        </w:rPr>
        <w:t xml:space="preserve"> Espectro de Voltaje</w:t>
      </w:r>
      <w:r>
        <w:rPr>
          <w:rFonts w:ascii="Arial" w:hAnsi="Arial" w:cs="Arial"/>
          <w:lang w:val="es-MX"/>
        </w:rPr>
        <w:t xml:space="preserve"> mínimos Abril</w:t>
      </w:r>
      <w:r w:rsidRPr="00AF0D3C">
        <w:rPr>
          <w:rFonts w:ascii="Arial" w:hAnsi="Arial" w:cs="Arial"/>
          <w:lang w:val="es-MX"/>
        </w:rPr>
        <w:t xml:space="preserve"> 200</w:t>
      </w:r>
      <w:r>
        <w:rPr>
          <w:rFonts w:ascii="Arial" w:hAnsi="Arial" w:cs="Arial"/>
          <w:lang w:val="es-MX"/>
        </w:rPr>
        <w:t>9</w:t>
      </w:r>
      <w:r w:rsidRPr="00AF0D3C">
        <w:rPr>
          <w:rFonts w:ascii="Arial" w:hAnsi="Arial" w:cs="Arial"/>
          <w:lang w:val="es-MX"/>
        </w:rPr>
        <w:t xml:space="preserve"> BLOQCIM S.</w:t>
      </w:r>
      <w:r>
        <w:rPr>
          <w:rFonts w:ascii="Arial" w:hAnsi="Arial" w:cs="Arial"/>
          <w:lang w:val="es-MX"/>
        </w:rPr>
        <w:t>A.</w:t>
      </w:r>
    </w:p>
    <w:p w:rsidR="00D11290" w:rsidRDefault="00D11290" w:rsidP="00D11290">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r>
        <w:rPr>
          <w:rFonts w:ascii="Arial" w:eastAsia="MS Mincho" w:hAnsi="Arial" w:cs="Arial"/>
          <w:lang w:val="es-ES" w:eastAsia="es-EC"/>
        </w:rPr>
        <w:lastRenderedPageBreak/>
        <w:t>En la figura 5.</w:t>
      </w:r>
      <w:r w:rsidR="00725BF9">
        <w:rPr>
          <w:rFonts w:ascii="Arial" w:eastAsia="MS Mincho" w:hAnsi="Arial" w:cs="Arial"/>
          <w:lang w:val="es-ES" w:eastAsia="es-EC"/>
        </w:rPr>
        <w:t>2</w:t>
      </w:r>
      <w:r w:rsidR="00A7396C">
        <w:rPr>
          <w:rFonts w:ascii="Arial" w:eastAsia="MS Mincho" w:hAnsi="Arial" w:cs="Arial"/>
          <w:lang w:val="es-ES" w:eastAsia="es-EC"/>
        </w:rPr>
        <w:t xml:space="preserve"> </w:t>
      </w:r>
      <w:r>
        <w:rPr>
          <w:rFonts w:ascii="Arial" w:eastAsia="MS Mincho" w:hAnsi="Arial" w:cs="Arial"/>
          <w:lang w:val="es-ES" w:eastAsia="es-EC"/>
        </w:rPr>
        <w:t xml:space="preserve">se muestran los voltajes mínimos adquiridos y guardados en cada una de las mediciones de 10 minutos que fue programado el equipo </w:t>
      </w:r>
      <w:r w:rsidR="00725BF9">
        <w:rPr>
          <w:rFonts w:ascii="Arial" w:eastAsia="MS Mincho" w:hAnsi="Arial" w:cs="Arial"/>
          <w:lang w:val="es-ES" w:eastAsia="es-EC"/>
        </w:rPr>
        <w:t>Fluke</w:t>
      </w:r>
      <w:r>
        <w:rPr>
          <w:rFonts w:ascii="Arial" w:eastAsia="MS Mincho" w:hAnsi="Arial" w:cs="Arial"/>
          <w:lang w:val="es-ES" w:eastAsia="es-EC"/>
        </w:rPr>
        <w:t xml:space="preserve"> 1</w:t>
      </w:r>
      <w:r w:rsidR="00725BF9">
        <w:rPr>
          <w:rFonts w:ascii="Arial" w:eastAsia="MS Mincho" w:hAnsi="Arial" w:cs="Arial"/>
          <w:lang w:val="es-ES" w:eastAsia="es-EC"/>
        </w:rPr>
        <w:t>760</w:t>
      </w:r>
      <w:r>
        <w:rPr>
          <w:rFonts w:ascii="Arial" w:eastAsia="MS Mincho" w:hAnsi="Arial" w:cs="Arial"/>
          <w:lang w:val="es-ES" w:eastAsia="es-EC"/>
        </w:rPr>
        <w:t>.</w:t>
      </w:r>
    </w:p>
    <w:p w:rsidR="00D11290" w:rsidRDefault="00D11290" w:rsidP="00D11290">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D11290" w:rsidRDefault="00D11290" w:rsidP="00D11290">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r>
        <w:rPr>
          <w:rFonts w:ascii="Arial" w:eastAsia="MS Mincho" w:hAnsi="Arial" w:cs="Arial"/>
          <w:lang w:val="es-ES" w:eastAsia="es-EC"/>
        </w:rPr>
        <w:t xml:space="preserve">Si se observa en detalle se obtiene que el mínimo valor de voltaje durante todo el período de medición fue alrededor de </w:t>
      </w:r>
      <w:r w:rsidR="00725BF9">
        <w:rPr>
          <w:rFonts w:ascii="Arial" w:eastAsia="MS Mincho" w:hAnsi="Arial" w:cs="Arial"/>
          <w:lang w:val="es-ES" w:eastAsia="es-EC"/>
        </w:rPr>
        <w:t>239</w:t>
      </w:r>
      <w:r>
        <w:rPr>
          <w:rFonts w:ascii="Arial" w:eastAsia="MS Mincho" w:hAnsi="Arial" w:cs="Arial"/>
          <w:lang w:val="es-ES" w:eastAsia="es-EC"/>
        </w:rPr>
        <w:t xml:space="preserve"> voltios aproximadamente.</w:t>
      </w:r>
    </w:p>
    <w:p w:rsidR="00D11290" w:rsidRDefault="00D11290" w:rsidP="00D11290">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D11290" w:rsidRDefault="00D11290" w:rsidP="00D11290">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r>
        <w:rPr>
          <w:rFonts w:ascii="Arial" w:eastAsia="MS Mincho" w:hAnsi="Arial" w:cs="Arial"/>
          <w:lang w:val="es-ES" w:eastAsia="es-EC"/>
        </w:rPr>
        <w:t xml:space="preserve">Acorde a este análisis se puede concluir que no existe interrupción del servicio durante el período de análisis en el sistema eléctrico interno de BLOQCIM S.A. para </w:t>
      </w:r>
      <w:r w:rsidR="00725BF9">
        <w:rPr>
          <w:rFonts w:ascii="Arial" w:eastAsia="MS Mincho" w:hAnsi="Arial" w:cs="Arial"/>
          <w:lang w:val="es-ES" w:eastAsia="es-EC"/>
        </w:rPr>
        <w:t>abril</w:t>
      </w:r>
      <w:r>
        <w:rPr>
          <w:rFonts w:ascii="Arial" w:eastAsia="MS Mincho" w:hAnsi="Arial" w:cs="Arial"/>
          <w:lang w:val="es-ES" w:eastAsia="es-EC"/>
        </w:rPr>
        <w:t xml:space="preserve"> 200</w:t>
      </w:r>
      <w:r w:rsidR="00725BF9">
        <w:rPr>
          <w:rFonts w:ascii="Arial" w:eastAsia="MS Mincho" w:hAnsi="Arial" w:cs="Arial"/>
          <w:lang w:val="es-ES" w:eastAsia="es-EC"/>
        </w:rPr>
        <w:t>9</w:t>
      </w:r>
      <w:r>
        <w:rPr>
          <w:rFonts w:ascii="Arial" w:eastAsia="MS Mincho" w:hAnsi="Arial" w:cs="Arial"/>
          <w:lang w:val="es-ES" w:eastAsia="es-EC"/>
        </w:rPr>
        <w:t>.</w:t>
      </w:r>
    </w:p>
    <w:p w:rsidR="00D11290" w:rsidRDefault="00D11290" w:rsidP="00D11290">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D11290" w:rsidRDefault="00D11290" w:rsidP="00D11290">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r>
        <w:rPr>
          <w:rFonts w:ascii="Arial" w:eastAsia="MS Mincho" w:hAnsi="Arial" w:cs="Arial"/>
          <w:lang w:val="es-ES" w:eastAsia="es-EC"/>
        </w:rPr>
        <w:t xml:space="preserve">También se debe considerar la época del año en que se realizó la prueba, y según criterios y experiencias de trabajadores de BLOQCIM S.A., </w:t>
      </w:r>
      <w:r w:rsidR="00A7396C">
        <w:rPr>
          <w:rFonts w:ascii="Arial" w:eastAsia="MS Mincho" w:hAnsi="Arial" w:cs="Arial"/>
          <w:lang w:val="es-ES" w:eastAsia="es-EC"/>
        </w:rPr>
        <w:t>abril</w:t>
      </w:r>
      <w:r>
        <w:rPr>
          <w:rFonts w:ascii="Arial" w:eastAsia="MS Mincho" w:hAnsi="Arial" w:cs="Arial"/>
          <w:lang w:val="es-ES" w:eastAsia="es-EC"/>
        </w:rPr>
        <w:t xml:space="preserve"> es una </w:t>
      </w:r>
      <w:r w:rsidR="00725BF9">
        <w:rPr>
          <w:rFonts w:ascii="Arial" w:eastAsia="MS Mincho" w:hAnsi="Arial" w:cs="Arial"/>
          <w:lang w:val="es-ES" w:eastAsia="es-EC"/>
        </w:rPr>
        <w:t>época de baja</w:t>
      </w:r>
      <w:r>
        <w:rPr>
          <w:rFonts w:ascii="Arial" w:eastAsia="MS Mincho" w:hAnsi="Arial" w:cs="Arial"/>
          <w:lang w:val="es-ES" w:eastAsia="es-EC"/>
        </w:rPr>
        <w:t xml:space="preserve"> producción.</w:t>
      </w:r>
    </w:p>
    <w:p w:rsidR="00B6621C" w:rsidRDefault="00B6621C" w:rsidP="00B6621C">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E47AF0" w:rsidRDefault="00E47AF0" w:rsidP="00B6621C">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E47AF0" w:rsidRDefault="00E47AF0" w:rsidP="00B6621C">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E47AF0" w:rsidRDefault="00E47AF0" w:rsidP="00B6621C">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E47AF0" w:rsidRDefault="00E47AF0" w:rsidP="00B6621C">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E47AF0" w:rsidRDefault="00E47AF0" w:rsidP="00B6621C">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E47AF0" w:rsidRDefault="00E47AF0" w:rsidP="00E47AF0">
      <w:pPr>
        <w:keepNext/>
        <w:tabs>
          <w:tab w:val="left" w:pos="567"/>
          <w:tab w:val="left" w:pos="1276"/>
          <w:tab w:val="left" w:pos="1843"/>
          <w:tab w:val="left" w:pos="2410"/>
          <w:tab w:val="left" w:pos="2977"/>
          <w:tab w:val="left" w:pos="3828"/>
        </w:tabs>
        <w:autoSpaceDE w:val="0"/>
        <w:autoSpaceDN w:val="0"/>
        <w:adjustRightInd w:val="0"/>
        <w:spacing w:line="480" w:lineRule="auto"/>
        <w:ind w:left="1800"/>
        <w:outlineLvl w:val="0"/>
        <w:rPr>
          <w:rFonts w:ascii="Arial" w:eastAsia="MS Mincho" w:hAnsi="Arial" w:cs="Arial"/>
          <w:lang w:val="es-ES" w:eastAsia="es-EC"/>
        </w:rPr>
      </w:pPr>
      <w:r>
        <w:rPr>
          <w:rFonts w:ascii="Arial" w:eastAsia="MS Mincho" w:hAnsi="Arial" w:cs="Arial"/>
          <w:lang w:val="es-ES" w:eastAsia="es-EC"/>
        </w:rPr>
        <w:lastRenderedPageBreak/>
        <w:t>A continuación se presenta la forma de onda obtenida con el analizador de redes Fluke 1760 en enero de 2010.</w:t>
      </w:r>
    </w:p>
    <w:p w:rsidR="00645E3C" w:rsidRDefault="00645E3C" w:rsidP="00E47AF0">
      <w:pPr>
        <w:keepNext/>
        <w:tabs>
          <w:tab w:val="left" w:pos="567"/>
          <w:tab w:val="left" w:pos="1276"/>
          <w:tab w:val="left" w:pos="1843"/>
          <w:tab w:val="left" w:pos="2410"/>
          <w:tab w:val="left" w:pos="2977"/>
          <w:tab w:val="left" w:pos="3828"/>
        </w:tabs>
        <w:autoSpaceDE w:val="0"/>
        <w:autoSpaceDN w:val="0"/>
        <w:adjustRightInd w:val="0"/>
        <w:spacing w:line="480" w:lineRule="auto"/>
        <w:ind w:left="1800"/>
        <w:outlineLvl w:val="0"/>
        <w:rPr>
          <w:rFonts w:ascii="Arial" w:eastAsia="MS Mincho" w:hAnsi="Arial" w:cs="Arial"/>
          <w:lang w:val="es-ES" w:eastAsia="es-EC"/>
        </w:rPr>
      </w:pPr>
    </w:p>
    <w:p w:rsidR="009A4034" w:rsidRDefault="009A4034" w:rsidP="00E47AF0">
      <w:pPr>
        <w:keepNext/>
        <w:tabs>
          <w:tab w:val="left" w:pos="567"/>
          <w:tab w:val="left" w:pos="1276"/>
          <w:tab w:val="left" w:pos="1843"/>
          <w:tab w:val="left" w:pos="2410"/>
          <w:tab w:val="left" w:pos="2977"/>
          <w:tab w:val="left" w:pos="3828"/>
        </w:tabs>
        <w:autoSpaceDE w:val="0"/>
        <w:autoSpaceDN w:val="0"/>
        <w:adjustRightInd w:val="0"/>
        <w:spacing w:line="480" w:lineRule="auto"/>
        <w:ind w:left="1800"/>
        <w:outlineLvl w:val="0"/>
        <w:rPr>
          <w:rFonts w:ascii="Arial" w:eastAsia="MS Mincho" w:hAnsi="Arial" w:cs="Arial"/>
          <w:lang w:val="es-ES" w:eastAsia="es-EC"/>
        </w:rPr>
      </w:pPr>
      <w:r>
        <w:rPr>
          <w:noProof/>
        </w:rPr>
        <w:pict>
          <v:shape id="_x0000_s1091" type="#_x0000_t75" style="position:absolute;left:0;text-align:left;margin-left:-11.3pt;margin-top:8.2pt;width:449.3pt;height:305.6pt;z-index:-50" stroked="t" strokeweight="2.25pt">
            <v:imagedata r:id="rId36" o:title=""/>
          </v:shape>
        </w:pict>
      </w:r>
    </w:p>
    <w:p w:rsidR="009A4034" w:rsidRDefault="009A4034" w:rsidP="00E47AF0">
      <w:pPr>
        <w:keepNext/>
        <w:tabs>
          <w:tab w:val="left" w:pos="567"/>
          <w:tab w:val="left" w:pos="1276"/>
          <w:tab w:val="left" w:pos="1843"/>
          <w:tab w:val="left" w:pos="2410"/>
          <w:tab w:val="left" w:pos="2977"/>
          <w:tab w:val="left" w:pos="3828"/>
        </w:tabs>
        <w:autoSpaceDE w:val="0"/>
        <w:autoSpaceDN w:val="0"/>
        <w:adjustRightInd w:val="0"/>
        <w:spacing w:line="480" w:lineRule="auto"/>
        <w:ind w:left="1800"/>
        <w:outlineLvl w:val="0"/>
        <w:rPr>
          <w:rFonts w:ascii="Arial" w:eastAsia="MS Mincho" w:hAnsi="Arial" w:cs="Arial"/>
          <w:lang w:val="es-ES" w:eastAsia="es-EC"/>
        </w:rPr>
      </w:pPr>
    </w:p>
    <w:p w:rsidR="009A4034" w:rsidRDefault="009A4034" w:rsidP="00E47AF0">
      <w:pPr>
        <w:keepNext/>
        <w:tabs>
          <w:tab w:val="left" w:pos="567"/>
          <w:tab w:val="left" w:pos="1276"/>
          <w:tab w:val="left" w:pos="1843"/>
          <w:tab w:val="left" w:pos="2410"/>
          <w:tab w:val="left" w:pos="2977"/>
          <w:tab w:val="left" w:pos="3828"/>
        </w:tabs>
        <w:autoSpaceDE w:val="0"/>
        <w:autoSpaceDN w:val="0"/>
        <w:adjustRightInd w:val="0"/>
        <w:spacing w:line="480" w:lineRule="auto"/>
        <w:ind w:left="1800"/>
        <w:outlineLvl w:val="0"/>
        <w:rPr>
          <w:rFonts w:ascii="Arial" w:eastAsia="MS Mincho" w:hAnsi="Arial" w:cs="Arial"/>
          <w:lang w:val="es-ES" w:eastAsia="es-EC"/>
        </w:rPr>
      </w:pPr>
    </w:p>
    <w:p w:rsidR="009A4034" w:rsidRDefault="009A4034" w:rsidP="00E47AF0">
      <w:pPr>
        <w:keepNext/>
        <w:tabs>
          <w:tab w:val="left" w:pos="567"/>
          <w:tab w:val="left" w:pos="1276"/>
          <w:tab w:val="left" w:pos="1843"/>
          <w:tab w:val="left" w:pos="2410"/>
          <w:tab w:val="left" w:pos="2977"/>
          <w:tab w:val="left" w:pos="3828"/>
        </w:tabs>
        <w:autoSpaceDE w:val="0"/>
        <w:autoSpaceDN w:val="0"/>
        <w:adjustRightInd w:val="0"/>
        <w:spacing w:line="480" w:lineRule="auto"/>
        <w:ind w:left="1800"/>
        <w:outlineLvl w:val="0"/>
        <w:rPr>
          <w:rFonts w:ascii="Arial" w:eastAsia="MS Mincho" w:hAnsi="Arial" w:cs="Arial"/>
          <w:lang w:val="es-ES" w:eastAsia="es-EC"/>
        </w:rPr>
      </w:pPr>
    </w:p>
    <w:p w:rsidR="009A4034" w:rsidRDefault="009A4034" w:rsidP="00E47AF0">
      <w:pPr>
        <w:keepNext/>
        <w:tabs>
          <w:tab w:val="left" w:pos="567"/>
          <w:tab w:val="left" w:pos="1276"/>
          <w:tab w:val="left" w:pos="1843"/>
          <w:tab w:val="left" w:pos="2410"/>
          <w:tab w:val="left" w:pos="2977"/>
          <w:tab w:val="left" w:pos="3828"/>
        </w:tabs>
        <w:autoSpaceDE w:val="0"/>
        <w:autoSpaceDN w:val="0"/>
        <w:adjustRightInd w:val="0"/>
        <w:spacing w:line="480" w:lineRule="auto"/>
        <w:ind w:left="1800"/>
        <w:outlineLvl w:val="0"/>
        <w:rPr>
          <w:rFonts w:ascii="Arial" w:eastAsia="MS Mincho" w:hAnsi="Arial" w:cs="Arial"/>
          <w:lang w:val="es-ES" w:eastAsia="es-EC"/>
        </w:rPr>
      </w:pPr>
    </w:p>
    <w:p w:rsidR="009A4034" w:rsidRDefault="009A4034" w:rsidP="00E47AF0">
      <w:pPr>
        <w:keepNext/>
        <w:tabs>
          <w:tab w:val="left" w:pos="567"/>
          <w:tab w:val="left" w:pos="1276"/>
          <w:tab w:val="left" w:pos="1843"/>
          <w:tab w:val="left" w:pos="2410"/>
          <w:tab w:val="left" w:pos="2977"/>
          <w:tab w:val="left" w:pos="3828"/>
        </w:tabs>
        <w:autoSpaceDE w:val="0"/>
        <w:autoSpaceDN w:val="0"/>
        <w:adjustRightInd w:val="0"/>
        <w:spacing w:line="480" w:lineRule="auto"/>
        <w:ind w:left="1800"/>
        <w:outlineLvl w:val="0"/>
        <w:rPr>
          <w:rFonts w:ascii="Arial" w:eastAsia="MS Mincho" w:hAnsi="Arial" w:cs="Arial"/>
          <w:lang w:val="es-ES" w:eastAsia="es-EC"/>
        </w:rPr>
      </w:pPr>
    </w:p>
    <w:p w:rsidR="009A4034" w:rsidRDefault="009A4034" w:rsidP="00E47AF0">
      <w:pPr>
        <w:keepNext/>
        <w:tabs>
          <w:tab w:val="left" w:pos="567"/>
          <w:tab w:val="left" w:pos="1276"/>
          <w:tab w:val="left" w:pos="1843"/>
          <w:tab w:val="left" w:pos="2410"/>
          <w:tab w:val="left" w:pos="2977"/>
          <w:tab w:val="left" w:pos="3828"/>
        </w:tabs>
        <w:autoSpaceDE w:val="0"/>
        <w:autoSpaceDN w:val="0"/>
        <w:adjustRightInd w:val="0"/>
        <w:spacing w:line="480" w:lineRule="auto"/>
        <w:ind w:left="1800"/>
        <w:outlineLvl w:val="0"/>
        <w:rPr>
          <w:rFonts w:ascii="Arial" w:eastAsia="MS Mincho" w:hAnsi="Arial" w:cs="Arial"/>
          <w:lang w:val="es-ES" w:eastAsia="es-EC"/>
        </w:rPr>
      </w:pPr>
    </w:p>
    <w:p w:rsidR="009A4034" w:rsidRDefault="009A4034" w:rsidP="00E47AF0">
      <w:pPr>
        <w:keepNext/>
        <w:tabs>
          <w:tab w:val="left" w:pos="567"/>
          <w:tab w:val="left" w:pos="1276"/>
          <w:tab w:val="left" w:pos="1843"/>
          <w:tab w:val="left" w:pos="2410"/>
          <w:tab w:val="left" w:pos="2977"/>
          <w:tab w:val="left" w:pos="3828"/>
        </w:tabs>
        <w:autoSpaceDE w:val="0"/>
        <w:autoSpaceDN w:val="0"/>
        <w:adjustRightInd w:val="0"/>
        <w:spacing w:line="480" w:lineRule="auto"/>
        <w:ind w:left="1800"/>
        <w:outlineLvl w:val="0"/>
        <w:rPr>
          <w:rFonts w:ascii="Arial" w:eastAsia="MS Mincho" w:hAnsi="Arial" w:cs="Arial"/>
          <w:lang w:val="es-ES" w:eastAsia="es-EC"/>
        </w:rPr>
      </w:pPr>
    </w:p>
    <w:p w:rsidR="009A4034" w:rsidRDefault="009A4034" w:rsidP="00E47AF0">
      <w:pPr>
        <w:keepNext/>
        <w:tabs>
          <w:tab w:val="left" w:pos="567"/>
          <w:tab w:val="left" w:pos="1276"/>
          <w:tab w:val="left" w:pos="1843"/>
          <w:tab w:val="left" w:pos="2410"/>
          <w:tab w:val="left" w:pos="2977"/>
          <w:tab w:val="left" w:pos="3828"/>
        </w:tabs>
        <w:autoSpaceDE w:val="0"/>
        <w:autoSpaceDN w:val="0"/>
        <w:adjustRightInd w:val="0"/>
        <w:spacing w:line="480" w:lineRule="auto"/>
        <w:ind w:left="1800"/>
        <w:outlineLvl w:val="0"/>
        <w:rPr>
          <w:rFonts w:ascii="Arial" w:eastAsia="MS Mincho" w:hAnsi="Arial" w:cs="Arial"/>
          <w:lang w:val="es-ES" w:eastAsia="es-EC"/>
        </w:rPr>
      </w:pPr>
    </w:p>
    <w:p w:rsidR="009A4034" w:rsidRDefault="009A4034" w:rsidP="00E47AF0">
      <w:pPr>
        <w:keepNext/>
        <w:tabs>
          <w:tab w:val="left" w:pos="567"/>
          <w:tab w:val="left" w:pos="1276"/>
          <w:tab w:val="left" w:pos="1843"/>
          <w:tab w:val="left" w:pos="2410"/>
          <w:tab w:val="left" w:pos="2977"/>
          <w:tab w:val="left" w:pos="3828"/>
        </w:tabs>
        <w:autoSpaceDE w:val="0"/>
        <w:autoSpaceDN w:val="0"/>
        <w:adjustRightInd w:val="0"/>
        <w:spacing w:line="480" w:lineRule="auto"/>
        <w:ind w:left="1800"/>
        <w:outlineLvl w:val="0"/>
        <w:rPr>
          <w:rFonts w:ascii="Arial" w:eastAsia="MS Mincho" w:hAnsi="Arial" w:cs="Arial"/>
          <w:lang w:val="es-ES" w:eastAsia="es-EC"/>
        </w:rPr>
      </w:pPr>
    </w:p>
    <w:p w:rsidR="009A4034" w:rsidRDefault="009A4034" w:rsidP="00E47AF0">
      <w:pPr>
        <w:keepNext/>
        <w:tabs>
          <w:tab w:val="left" w:pos="567"/>
          <w:tab w:val="left" w:pos="1276"/>
          <w:tab w:val="left" w:pos="1843"/>
          <w:tab w:val="left" w:pos="2410"/>
          <w:tab w:val="left" w:pos="2977"/>
          <w:tab w:val="left" w:pos="3828"/>
        </w:tabs>
        <w:autoSpaceDE w:val="0"/>
        <w:autoSpaceDN w:val="0"/>
        <w:adjustRightInd w:val="0"/>
        <w:spacing w:line="480" w:lineRule="auto"/>
        <w:ind w:left="1800"/>
        <w:outlineLvl w:val="0"/>
        <w:rPr>
          <w:rFonts w:ascii="Arial" w:eastAsia="MS Mincho" w:hAnsi="Arial" w:cs="Arial"/>
          <w:lang w:val="es-ES" w:eastAsia="es-EC"/>
        </w:rPr>
      </w:pPr>
    </w:p>
    <w:p w:rsidR="00A7396C" w:rsidRDefault="00A7396C" w:rsidP="009A4034">
      <w:pPr>
        <w:pStyle w:val="NormalWeb"/>
        <w:tabs>
          <w:tab w:val="left" w:pos="0"/>
          <w:tab w:val="left" w:pos="900"/>
          <w:tab w:val="left" w:pos="1843"/>
          <w:tab w:val="left" w:pos="2410"/>
          <w:tab w:val="left" w:pos="2977"/>
          <w:tab w:val="left" w:pos="3828"/>
        </w:tabs>
        <w:spacing w:before="0" w:beforeAutospacing="0" w:after="0" w:afterAutospacing="0" w:line="480" w:lineRule="auto"/>
        <w:jc w:val="center"/>
        <w:rPr>
          <w:rFonts w:ascii="Arial" w:hAnsi="Arial" w:cs="Arial"/>
          <w:lang w:val="es-MX"/>
        </w:rPr>
      </w:pPr>
    </w:p>
    <w:p w:rsidR="009A4034" w:rsidRDefault="009A4034" w:rsidP="009A4034">
      <w:pPr>
        <w:pStyle w:val="NormalWeb"/>
        <w:tabs>
          <w:tab w:val="left" w:pos="0"/>
          <w:tab w:val="left" w:pos="900"/>
          <w:tab w:val="left" w:pos="1843"/>
          <w:tab w:val="left" w:pos="2410"/>
          <w:tab w:val="left" w:pos="2977"/>
          <w:tab w:val="left" w:pos="3828"/>
        </w:tabs>
        <w:spacing w:before="0" w:beforeAutospacing="0" w:after="0" w:afterAutospacing="0" w:line="480" w:lineRule="auto"/>
        <w:jc w:val="center"/>
        <w:rPr>
          <w:rFonts w:ascii="Arial" w:hAnsi="Arial" w:cs="Arial"/>
          <w:lang w:val="es-MX"/>
        </w:rPr>
      </w:pPr>
      <w:r w:rsidRPr="00AF0D3C">
        <w:rPr>
          <w:rFonts w:ascii="Arial" w:hAnsi="Arial" w:cs="Arial"/>
          <w:lang w:val="es-MX"/>
        </w:rPr>
        <w:t>Figura 5.</w:t>
      </w:r>
      <w:r>
        <w:rPr>
          <w:rFonts w:ascii="Arial" w:hAnsi="Arial" w:cs="Arial"/>
          <w:lang w:val="es-MX"/>
        </w:rPr>
        <w:t>3</w:t>
      </w:r>
      <w:r w:rsidRPr="00AF0D3C">
        <w:rPr>
          <w:rFonts w:ascii="Arial" w:hAnsi="Arial" w:cs="Arial"/>
          <w:lang w:val="es-MX"/>
        </w:rPr>
        <w:t xml:space="preserve"> Espectro de Voltaje</w:t>
      </w:r>
      <w:r>
        <w:rPr>
          <w:rFonts w:ascii="Arial" w:hAnsi="Arial" w:cs="Arial"/>
          <w:lang w:val="es-MX"/>
        </w:rPr>
        <w:t xml:space="preserve"> mínimos Enero</w:t>
      </w:r>
      <w:r w:rsidRPr="00AF0D3C">
        <w:rPr>
          <w:rFonts w:ascii="Arial" w:hAnsi="Arial" w:cs="Arial"/>
          <w:lang w:val="es-MX"/>
        </w:rPr>
        <w:t xml:space="preserve"> 20</w:t>
      </w:r>
      <w:r w:rsidR="00815428">
        <w:rPr>
          <w:rFonts w:ascii="Arial" w:hAnsi="Arial" w:cs="Arial"/>
          <w:lang w:val="es-MX"/>
        </w:rPr>
        <w:t>10</w:t>
      </w:r>
      <w:r w:rsidRPr="00AF0D3C">
        <w:rPr>
          <w:rFonts w:ascii="Arial" w:hAnsi="Arial" w:cs="Arial"/>
          <w:lang w:val="es-MX"/>
        </w:rPr>
        <w:t xml:space="preserve"> BLOQCIM S.</w:t>
      </w:r>
      <w:r>
        <w:rPr>
          <w:rFonts w:ascii="Arial" w:hAnsi="Arial" w:cs="Arial"/>
          <w:lang w:val="es-MX"/>
        </w:rPr>
        <w:t>A.</w:t>
      </w:r>
    </w:p>
    <w:p w:rsidR="009A4034" w:rsidRDefault="009A4034" w:rsidP="009A4034">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r>
        <w:rPr>
          <w:rFonts w:ascii="Arial" w:eastAsia="MS Mincho" w:hAnsi="Arial" w:cs="Arial"/>
          <w:lang w:val="es-ES" w:eastAsia="es-EC"/>
        </w:rPr>
        <w:lastRenderedPageBreak/>
        <w:t>En la figura 5.3 se muestran los voltajes mínimos adquiridos y guardados en cada una de las mediciones de 10 minutos que fue programado el equipo Fluke 1760.</w:t>
      </w:r>
    </w:p>
    <w:p w:rsidR="009A4034" w:rsidRDefault="009A4034" w:rsidP="009A4034">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9A4034" w:rsidRDefault="009A4034" w:rsidP="009A4034">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r>
        <w:rPr>
          <w:rFonts w:ascii="Arial" w:eastAsia="MS Mincho" w:hAnsi="Arial" w:cs="Arial"/>
          <w:lang w:val="es-ES" w:eastAsia="es-EC"/>
        </w:rPr>
        <w:t>Si se observa en detalle se obtiene que el mínimo valor de voltaje durante todo el período de medición fue alrededor de 2</w:t>
      </w:r>
      <w:r w:rsidR="00A7396C">
        <w:rPr>
          <w:rFonts w:ascii="Arial" w:eastAsia="MS Mincho" w:hAnsi="Arial" w:cs="Arial"/>
          <w:lang w:val="es-ES" w:eastAsia="es-EC"/>
        </w:rPr>
        <w:t>08</w:t>
      </w:r>
      <w:r>
        <w:rPr>
          <w:rFonts w:ascii="Arial" w:eastAsia="MS Mincho" w:hAnsi="Arial" w:cs="Arial"/>
          <w:lang w:val="es-ES" w:eastAsia="es-EC"/>
        </w:rPr>
        <w:t xml:space="preserve"> voltios aproximadamente.</w:t>
      </w:r>
    </w:p>
    <w:p w:rsidR="009A4034" w:rsidRDefault="009A4034" w:rsidP="009A4034">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9A4034" w:rsidRDefault="009A4034" w:rsidP="009A4034">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r>
        <w:rPr>
          <w:rFonts w:ascii="Arial" w:eastAsia="MS Mincho" w:hAnsi="Arial" w:cs="Arial"/>
          <w:lang w:val="es-ES" w:eastAsia="es-EC"/>
        </w:rPr>
        <w:t xml:space="preserve">Acorde a este análisis se puede concluir que no existe interrupción del servicio durante el período de análisis en el sistema eléctrico interno de BLOQCIM S.A. para </w:t>
      </w:r>
      <w:r w:rsidR="00A7396C">
        <w:rPr>
          <w:rFonts w:ascii="Arial" w:eastAsia="MS Mincho" w:hAnsi="Arial" w:cs="Arial"/>
          <w:lang w:val="es-ES" w:eastAsia="es-EC"/>
        </w:rPr>
        <w:t>enero</w:t>
      </w:r>
      <w:r>
        <w:rPr>
          <w:rFonts w:ascii="Arial" w:eastAsia="MS Mincho" w:hAnsi="Arial" w:cs="Arial"/>
          <w:lang w:val="es-ES" w:eastAsia="es-EC"/>
        </w:rPr>
        <w:t xml:space="preserve"> 20</w:t>
      </w:r>
      <w:r w:rsidR="00A7396C">
        <w:rPr>
          <w:rFonts w:ascii="Arial" w:eastAsia="MS Mincho" w:hAnsi="Arial" w:cs="Arial"/>
          <w:lang w:val="es-ES" w:eastAsia="es-EC"/>
        </w:rPr>
        <w:t>10</w:t>
      </w:r>
      <w:r>
        <w:rPr>
          <w:rFonts w:ascii="Arial" w:eastAsia="MS Mincho" w:hAnsi="Arial" w:cs="Arial"/>
          <w:lang w:val="es-ES" w:eastAsia="es-EC"/>
        </w:rPr>
        <w:t>.</w:t>
      </w:r>
    </w:p>
    <w:p w:rsidR="009A4034" w:rsidRDefault="009A4034" w:rsidP="009A4034">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9A4034" w:rsidRDefault="009A4034" w:rsidP="009A4034">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r>
        <w:rPr>
          <w:rFonts w:ascii="Arial" w:eastAsia="MS Mincho" w:hAnsi="Arial" w:cs="Arial"/>
          <w:lang w:val="es-ES" w:eastAsia="es-EC"/>
        </w:rPr>
        <w:t xml:space="preserve">También se debe considerar la época del año en que se realizó la prueba, y según criterios y experiencias de trabajadores de BLOQCIM S.A., </w:t>
      </w:r>
      <w:r w:rsidR="00A7396C">
        <w:rPr>
          <w:rFonts w:ascii="Arial" w:eastAsia="MS Mincho" w:hAnsi="Arial" w:cs="Arial"/>
          <w:lang w:val="es-ES" w:eastAsia="es-EC"/>
        </w:rPr>
        <w:t>en</w:t>
      </w:r>
      <w:r>
        <w:rPr>
          <w:rFonts w:ascii="Arial" w:eastAsia="MS Mincho" w:hAnsi="Arial" w:cs="Arial"/>
          <w:lang w:val="es-ES" w:eastAsia="es-EC"/>
        </w:rPr>
        <w:t>e</w:t>
      </w:r>
      <w:r w:rsidR="00A7396C">
        <w:rPr>
          <w:rFonts w:ascii="Arial" w:eastAsia="MS Mincho" w:hAnsi="Arial" w:cs="Arial"/>
          <w:lang w:val="es-ES" w:eastAsia="es-EC"/>
        </w:rPr>
        <w:t>ro</w:t>
      </w:r>
      <w:r>
        <w:rPr>
          <w:rFonts w:ascii="Arial" w:eastAsia="MS Mincho" w:hAnsi="Arial" w:cs="Arial"/>
          <w:lang w:val="es-ES" w:eastAsia="es-EC"/>
        </w:rPr>
        <w:t xml:space="preserve"> es una época de </w:t>
      </w:r>
      <w:r w:rsidR="00A7396C">
        <w:rPr>
          <w:rFonts w:ascii="Arial" w:eastAsia="MS Mincho" w:hAnsi="Arial" w:cs="Arial"/>
          <w:lang w:val="es-ES" w:eastAsia="es-EC"/>
        </w:rPr>
        <w:t>media</w:t>
      </w:r>
      <w:r>
        <w:rPr>
          <w:rFonts w:ascii="Arial" w:eastAsia="MS Mincho" w:hAnsi="Arial" w:cs="Arial"/>
          <w:lang w:val="es-ES" w:eastAsia="es-EC"/>
        </w:rPr>
        <w:t xml:space="preserve"> producción.</w:t>
      </w:r>
    </w:p>
    <w:p w:rsidR="009A4034" w:rsidRDefault="009A4034" w:rsidP="00E47AF0">
      <w:pPr>
        <w:keepNext/>
        <w:tabs>
          <w:tab w:val="left" w:pos="567"/>
          <w:tab w:val="left" w:pos="1276"/>
          <w:tab w:val="left" w:pos="1843"/>
          <w:tab w:val="left" w:pos="2410"/>
          <w:tab w:val="left" w:pos="2977"/>
          <w:tab w:val="left" w:pos="3828"/>
        </w:tabs>
        <w:autoSpaceDE w:val="0"/>
        <w:autoSpaceDN w:val="0"/>
        <w:adjustRightInd w:val="0"/>
        <w:spacing w:line="480" w:lineRule="auto"/>
        <w:ind w:left="1800"/>
        <w:outlineLvl w:val="0"/>
        <w:rPr>
          <w:rFonts w:ascii="Arial" w:eastAsia="MS Mincho" w:hAnsi="Arial" w:cs="Arial"/>
          <w:lang w:val="es-ES" w:eastAsia="es-EC"/>
        </w:rPr>
      </w:pPr>
    </w:p>
    <w:p w:rsidR="009A4034" w:rsidRDefault="009A4034" w:rsidP="00E47AF0">
      <w:pPr>
        <w:keepNext/>
        <w:tabs>
          <w:tab w:val="left" w:pos="567"/>
          <w:tab w:val="left" w:pos="1276"/>
          <w:tab w:val="left" w:pos="1843"/>
          <w:tab w:val="left" w:pos="2410"/>
          <w:tab w:val="left" w:pos="2977"/>
          <w:tab w:val="left" w:pos="3828"/>
        </w:tabs>
        <w:autoSpaceDE w:val="0"/>
        <w:autoSpaceDN w:val="0"/>
        <w:adjustRightInd w:val="0"/>
        <w:spacing w:line="480" w:lineRule="auto"/>
        <w:ind w:left="1800"/>
        <w:outlineLvl w:val="0"/>
        <w:rPr>
          <w:rFonts w:ascii="Arial" w:eastAsia="MS Mincho" w:hAnsi="Arial" w:cs="Arial"/>
          <w:lang w:val="es-ES" w:eastAsia="es-EC"/>
        </w:rPr>
      </w:pPr>
    </w:p>
    <w:p w:rsidR="009A4034" w:rsidRDefault="009A4034" w:rsidP="00E47AF0">
      <w:pPr>
        <w:keepNext/>
        <w:tabs>
          <w:tab w:val="left" w:pos="567"/>
          <w:tab w:val="left" w:pos="1276"/>
          <w:tab w:val="left" w:pos="1843"/>
          <w:tab w:val="left" w:pos="2410"/>
          <w:tab w:val="left" w:pos="2977"/>
          <w:tab w:val="left" w:pos="3828"/>
        </w:tabs>
        <w:autoSpaceDE w:val="0"/>
        <w:autoSpaceDN w:val="0"/>
        <w:adjustRightInd w:val="0"/>
        <w:spacing w:line="480" w:lineRule="auto"/>
        <w:ind w:left="1800"/>
        <w:outlineLvl w:val="0"/>
        <w:rPr>
          <w:rFonts w:ascii="Arial" w:eastAsia="MS Mincho" w:hAnsi="Arial" w:cs="Arial"/>
          <w:lang w:val="es-ES" w:eastAsia="es-EC"/>
        </w:rPr>
      </w:pPr>
    </w:p>
    <w:p w:rsidR="009A4034" w:rsidRDefault="009A4034" w:rsidP="00E47AF0">
      <w:pPr>
        <w:keepNext/>
        <w:tabs>
          <w:tab w:val="left" w:pos="567"/>
          <w:tab w:val="left" w:pos="1276"/>
          <w:tab w:val="left" w:pos="1843"/>
          <w:tab w:val="left" w:pos="2410"/>
          <w:tab w:val="left" w:pos="2977"/>
          <w:tab w:val="left" w:pos="3828"/>
        </w:tabs>
        <w:autoSpaceDE w:val="0"/>
        <w:autoSpaceDN w:val="0"/>
        <w:adjustRightInd w:val="0"/>
        <w:spacing w:line="480" w:lineRule="auto"/>
        <w:ind w:left="1800"/>
        <w:outlineLvl w:val="0"/>
        <w:rPr>
          <w:rFonts w:ascii="Arial" w:eastAsia="MS Mincho" w:hAnsi="Arial" w:cs="Arial"/>
          <w:lang w:val="es-ES" w:eastAsia="es-EC"/>
        </w:rPr>
      </w:pPr>
    </w:p>
    <w:p w:rsidR="009A4034" w:rsidRDefault="009A4034" w:rsidP="00E47AF0">
      <w:pPr>
        <w:keepNext/>
        <w:tabs>
          <w:tab w:val="left" w:pos="567"/>
          <w:tab w:val="left" w:pos="1276"/>
          <w:tab w:val="left" w:pos="1843"/>
          <w:tab w:val="left" w:pos="2410"/>
          <w:tab w:val="left" w:pos="2977"/>
          <w:tab w:val="left" w:pos="3828"/>
        </w:tabs>
        <w:autoSpaceDE w:val="0"/>
        <w:autoSpaceDN w:val="0"/>
        <w:adjustRightInd w:val="0"/>
        <w:spacing w:line="480" w:lineRule="auto"/>
        <w:ind w:left="1800"/>
        <w:outlineLvl w:val="0"/>
        <w:rPr>
          <w:rFonts w:ascii="Arial" w:eastAsia="MS Mincho" w:hAnsi="Arial" w:cs="Arial"/>
          <w:lang w:val="es-ES" w:eastAsia="es-EC"/>
        </w:rPr>
      </w:pPr>
    </w:p>
    <w:p w:rsidR="00C0798E" w:rsidRPr="00262996" w:rsidRDefault="00262996" w:rsidP="00C0798E">
      <w:pPr>
        <w:keepNext/>
        <w:numPr>
          <w:ilvl w:val="3"/>
          <w:numId w:val="33"/>
        </w:numPr>
        <w:tabs>
          <w:tab w:val="left" w:pos="567"/>
          <w:tab w:val="left" w:pos="1276"/>
          <w:tab w:val="left" w:pos="1843"/>
          <w:tab w:val="left" w:pos="2410"/>
          <w:tab w:val="left" w:pos="2977"/>
          <w:tab w:val="left" w:pos="3828"/>
        </w:tabs>
        <w:autoSpaceDE w:val="0"/>
        <w:autoSpaceDN w:val="0"/>
        <w:adjustRightInd w:val="0"/>
        <w:spacing w:line="480" w:lineRule="auto"/>
        <w:ind w:firstLine="480"/>
        <w:outlineLvl w:val="0"/>
        <w:rPr>
          <w:rFonts w:ascii="Arial" w:eastAsia="MS Mincho" w:hAnsi="Arial" w:cs="Arial"/>
          <w:b/>
          <w:lang w:val="es-ES" w:eastAsia="es-EC"/>
        </w:rPr>
      </w:pPr>
      <w:r>
        <w:rPr>
          <w:rFonts w:ascii="Arial" w:eastAsia="MS Mincho" w:hAnsi="Arial" w:cs="Arial"/>
          <w:b/>
          <w:lang w:val="es-ES" w:eastAsia="es-EC"/>
        </w:rPr>
        <w:lastRenderedPageBreak/>
        <w:t>DEPRESIÓN DE TENSIÓN (SAG)</w:t>
      </w:r>
    </w:p>
    <w:p w:rsidR="00262996" w:rsidRDefault="00262996" w:rsidP="00262996">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r>
        <w:rPr>
          <w:rFonts w:ascii="Arial" w:eastAsia="MS Mincho" w:hAnsi="Arial" w:cs="Arial"/>
          <w:lang w:val="es-ES" w:eastAsia="es-EC"/>
        </w:rPr>
        <w:t>Como se conoce una depresión de tensió</w:t>
      </w:r>
      <w:r w:rsidR="00696A02">
        <w:rPr>
          <w:rFonts w:ascii="Arial" w:eastAsia="MS Mincho" w:hAnsi="Arial" w:cs="Arial"/>
          <w:lang w:val="es-ES" w:eastAsia="es-EC"/>
        </w:rPr>
        <w:t>n</w:t>
      </w:r>
      <w:r>
        <w:rPr>
          <w:rFonts w:ascii="Arial" w:eastAsia="MS Mincho" w:hAnsi="Arial" w:cs="Arial"/>
          <w:lang w:val="es-ES" w:eastAsia="es-EC"/>
        </w:rPr>
        <w:t xml:space="preserve"> (Sag)  se la considera cuando ocurre una reducción momentánea del valor eficaz de la tensión de alimentación entre un valor entre </w:t>
      </w:r>
      <w:smartTag w:uri="urn:schemas-microsoft-com:office:smarttags" w:element="metricconverter">
        <w:smartTagPr>
          <w:attr w:name="ProductID" w:val="0,1 a"/>
        </w:smartTagPr>
        <w:r>
          <w:rPr>
            <w:rFonts w:ascii="Arial" w:eastAsia="MS Mincho" w:hAnsi="Arial" w:cs="Arial"/>
            <w:lang w:val="es-ES" w:eastAsia="es-EC"/>
          </w:rPr>
          <w:t>0,1 a</w:t>
        </w:r>
      </w:smartTag>
      <w:r>
        <w:rPr>
          <w:rFonts w:ascii="Arial" w:eastAsia="MS Mincho" w:hAnsi="Arial" w:cs="Arial"/>
          <w:lang w:val="es-ES" w:eastAsia="es-EC"/>
        </w:rPr>
        <w:t xml:space="preserve"> 0.9 p.u. por un período de tiempo de 0,5 ciclos a un minuto.</w:t>
      </w:r>
    </w:p>
    <w:p w:rsidR="00262996" w:rsidRDefault="00262996" w:rsidP="00262996">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262996" w:rsidRDefault="00EA4032" w:rsidP="00262996">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r>
        <w:rPr>
          <w:rFonts w:ascii="Arial" w:eastAsia="MS Mincho" w:hAnsi="Arial" w:cs="Arial"/>
          <w:lang w:val="es-ES" w:eastAsia="es-EC"/>
        </w:rPr>
        <w:t>Este análisis se lo realiza con la onda promedio de tensión para evaluar el comportamiento.</w:t>
      </w:r>
    </w:p>
    <w:p w:rsidR="00696A02" w:rsidRDefault="00696A02" w:rsidP="00262996">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696A02" w:rsidRDefault="00696A02" w:rsidP="00262996">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r>
        <w:rPr>
          <w:noProof/>
        </w:rPr>
        <w:pict>
          <v:shape id="_x0000_s1092" type="#_x0000_t75" style="position:absolute;left:0;text-align:left;margin-left:12pt;margin-top:2.4pt;width:413.3pt;height:279.6pt;z-index:10" stroked="t" strokeweight="2.25pt">
            <v:imagedata r:id="rId37" o:title=""/>
          </v:shape>
        </w:pict>
      </w:r>
    </w:p>
    <w:p w:rsidR="00696A02" w:rsidRDefault="00696A02" w:rsidP="00262996">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EA4032" w:rsidRDefault="00EA4032" w:rsidP="00262996">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EA4032" w:rsidRDefault="00EA4032" w:rsidP="00262996">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EA4032" w:rsidRDefault="00EA4032" w:rsidP="00262996">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EA4032" w:rsidRDefault="00EA4032" w:rsidP="00262996">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EA4032" w:rsidRDefault="00EA4032" w:rsidP="00262996">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EA4032" w:rsidRDefault="00EA4032" w:rsidP="00262996">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EA4032" w:rsidRDefault="00EA4032" w:rsidP="00262996">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EA4032" w:rsidRDefault="00EA4032" w:rsidP="00262996">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EA4032" w:rsidRDefault="00EA4032" w:rsidP="00262996">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EA4032" w:rsidRDefault="00EA4032" w:rsidP="00EA4032">
      <w:pPr>
        <w:pStyle w:val="NormalWeb"/>
        <w:tabs>
          <w:tab w:val="left" w:pos="0"/>
          <w:tab w:val="left" w:pos="900"/>
          <w:tab w:val="left" w:pos="1843"/>
          <w:tab w:val="left" w:pos="2410"/>
          <w:tab w:val="left" w:pos="2977"/>
          <w:tab w:val="left" w:pos="3828"/>
        </w:tabs>
        <w:spacing w:before="0" w:beforeAutospacing="0" w:after="0" w:afterAutospacing="0" w:line="480" w:lineRule="auto"/>
        <w:jc w:val="center"/>
        <w:rPr>
          <w:rFonts w:ascii="Arial" w:hAnsi="Arial" w:cs="Arial"/>
          <w:lang w:val="es-MX"/>
        </w:rPr>
      </w:pPr>
      <w:r w:rsidRPr="00AF0D3C">
        <w:rPr>
          <w:rFonts w:ascii="Arial" w:hAnsi="Arial" w:cs="Arial"/>
          <w:lang w:val="es-MX"/>
        </w:rPr>
        <w:t>Figura 5.</w:t>
      </w:r>
      <w:r>
        <w:rPr>
          <w:rFonts w:ascii="Arial" w:hAnsi="Arial" w:cs="Arial"/>
          <w:lang w:val="es-MX"/>
        </w:rPr>
        <w:t>4</w:t>
      </w:r>
      <w:r w:rsidRPr="00AF0D3C">
        <w:rPr>
          <w:rFonts w:ascii="Arial" w:hAnsi="Arial" w:cs="Arial"/>
          <w:lang w:val="es-MX"/>
        </w:rPr>
        <w:t xml:space="preserve"> Espectro de Voltaje</w:t>
      </w:r>
      <w:r>
        <w:rPr>
          <w:rFonts w:ascii="Arial" w:hAnsi="Arial" w:cs="Arial"/>
          <w:lang w:val="es-MX"/>
        </w:rPr>
        <w:t xml:space="preserve"> promedios diciembre</w:t>
      </w:r>
      <w:r w:rsidRPr="00AF0D3C">
        <w:rPr>
          <w:rFonts w:ascii="Arial" w:hAnsi="Arial" w:cs="Arial"/>
          <w:lang w:val="es-MX"/>
        </w:rPr>
        <w:t xml:space="preserve"> 200</w:t>
      </w:r>
      <w:r>
        <w:rPr>
          <w:rFonts w:ascii="Arial" w:hAnsi="Arial" w:cs="Arial"/>
          <w:lang w:val="es-MX"/>
        </w:rPr>
        <w:t>8</w:t>
      </w:r>
      <w:r w:rsidRPr="00AF0D3C">
        <w:rPr>
          <w:rFonts w:ascii="Arial" w:hAnsi="Arial" w:cs="Arial"/>
          <w:lang w:val="es-MX"/>
        </w:rPr>
        <w:t xml:space="preserve"> BLOQCIM S.</w:t>
      </w:r>
      <w:r>
        <w:rPr>
          <w:rFonts w:ascii="Arial" w:hAnsi="Arial" w:cs="Arial"/>
          <w:lang w:val="es-MX"/>
        </w:rPr>
        <w:t>A.</w:t>
      </w:r>
    </w:p>
    <w:p w:rsidR="00696A02" w:rsidRDefault="00194944" w:rsidP="00696A02">
      <w:pPr>
        <w:pStyle w:val="NormalArial"/>
        <w:ind w:left="1843"/>
      </w:pPr>
      <w:r>
        <w:lastRenderedPageBreak/>
        <w:t>Como se puede observar no existe una depresión de tensión en la tensión de alimentación</w:t>
      </w:r>
      <w:r w:rsidR="0033101F">
        <w:t xml:space="preserve"> para diciembre 2008</w:t>
      </w:r>
      <w:r>
        <w:t>.</w:t>
      </w:r>
    </w:p>
    <w:p w:rsidR="00696A02" w:rsidRDefault="00696A02" w:rsidP="00696A02">
      <w:pPr>
        <w:pStyle w:val="NormalArial"/>
        <w:ind w:left="1843"/>
      </w:pPr>
    </w:p>
    <w:p w:rsidR="00696A02" w:rsidRDefault="00696A02" w:rsidP="00696A02">
      <w:pPr>
        <w:pStyle w:val="NormalArial"/>
        <w:ind w:left="1843"/>
        <w:rPr>
          <w:rFonts w:eastAsia="MS Mincho"/>
          <w:lang w:val="es-ES" w:eastAsia="es-EC"/>
        </w:rPr>
      </w:pPr>
      <w:r>
        <w:pict>
          <v:shape id="_x0000_s1093" type="#_x0000_t75" style="position:absolute;left:0;text-align:left;margin-left:6pt;margin-top:73.95pt;width:413.3pt;height:284.25pt;z-index:-48" stroked="t" strokeweight="2.25pt">
            <v:imagedata r:id="rId38" o:title=""/>
          </v:shape>
        </w:pict>
      </w:r>
      <w:r w:rsidR="009117F6">
        <w:rPr>
          <w:rFonts w:eastAsia="MS Mincho"/>
          <w:lang w:val="es-ES" w:eastAsia="es-EC"/>
        </w:rPr>
        <w:t>Para abril 2009 se obtuvo la siguiente curva que permite el análisis de la depresión de tensión:</w:t>
      </w:r>
    </w:p>
    <w:p w:rsidR="00696A02" w:rsidRDefault="00696A02" w:rsidP="00696A02">
      <w:pPr>
        <w:pStyle w:val="NormalArial"/>
        <w:ind w:left="1843"/>
        <w:rPr>
          <w:rFonts w:eastAsia="MS Mincho"/>
          <w:lang w:val="es-ES" w:eastAsia="es-EC"/>
        </w:rPr>
      </w:pPr>
    </w:p>
    <w:p w:rsidR="00696A02" w:rsidRDefault="00696A02" w:rsidP="00696A02">
      <w:pPr>
        <w:pStyle w:val="NormalArial"/>
        <w:ind w:left="1843"/>
        <w:rPr>
          <w:rFonts w:eastAsia="MS Mincho"/>
          <w:lang w:val="es-ES" w:eastAsia="es-EC"/>
        </w:rPr>
      </w:pPr>
    </w:p>
    <w:p w:rsidR="00696A02" w:rsidRPr="00696A02" w:rsidRDefault="00696A02" w:rsidP="00696A02">
      <w:pPr>
        <w:rPr>
          <w:rFonts w:eastAsia="MS Mincho"/>
          <w:lang w:val="es-ES" w:eastAsia="es-EC"/>
        </w:rPr>
      </w:pPr>
    </w:p>
    <w:p w:rsidR="00696A02" w:rsidRPr="00696A02" w:rsidRDefault="00696A02" w:rsidP="00696A02">
      <w:pPr>
        <w:rPr>
          <w:rFonts w:eastAsia="MS Mincho"/>
          <w:lang w:val="es-ES" w:eastAsia="es-EC"/>
        </w:rPr>
      </w:pPr>
    </w:p>
    <w:p w:rsidR="00696A02" w:rsidRPr="00696A02" w:rsidRDefault="00696A02" w:rsidP="00696A02">
      <w:pPr>
        <w:rPr>
          <w:rFonts w:eastAsia="MS Mincho"/>
          <w:lang w:val="es-ES" w:eastAsia="es-EC"/>
        </w:rPr>
      </w:pPr>
    </w:p>
    <w:p w:rsidR="00696A02" w:rsidRPr="00696A02" w:rsidRDefault="00696A02" w:rsidP="00696A02">
      <w:pPr>
        <w:rPr>
          <w:rFonts w:eastAsia="MS Mincho"/>
          <w:lang w:val="es-ES" w:eastAsia="es-EC"/>
        </w:rPr>
      </w:pPr>
    </w:p>
    <w:p w:rsidR="00696A02" w:rsidRPr="00696A02" w:rsidRDefault="00696A02" w:rsidP="00696A02">
      <w:pPr>
        <w:rPr>
          <w:rFonts w:eastAsia="MS Mincho"/>
          <w:lang w:val="es-ES" w:eastAsia="es-EC"/>
        </w:rPr>
      </w:pPr>
    </w:p>
    <w:p w:rsidR="00696A02" w:rsidRPr="00696A02" w:rsidRDefault="00696A02" w:rsidP="00696A02">
      <w:pPr>
        <w:rPr>
          <w:rFonts w:eastAsia="MS Mincho"/>
          <w:lang w:val="es-ES" w:eastAsia="es-EC"/>
        </w:rPr>
      </w:pPr>
    </w:p>
    <w:p w:rsidR="00696A02" w:rsidRPr="00696A02" w:rsidRDefault="00696A02" w:rsidP="00696A02">
      <w:pPr>
        <w:rPr>
          <w:rFonts w:eastAsia="MS Mincho"/>
          <w:lang w:val="es-ES" w:eastAsia="es-EC"/>
        </w:rPr>
      </w:pPr>
    </w:p>
    <w:p w:rsidR="00696A02" w:rsidRPr="00696A02" w:rsidRDefault="00696A02" w:rsidP="00696A02">
      <w:pPr>
        <w:rPr>
          <w:rFonts w:eastAsia="MS Mincho"/>
          <w:lang w:val="es-ES" w:eastAsia="es-EC"/>
        </w:rPr>
      </w:pPr>
    </w:p>
    <w:p w:rsidR="00696A02" w:rsidRPr="00696A02" w:rsidRDefault="00696A02" w:rsidP="00696A02">
      <w:pPr>
        <w:rPr>
          <w:rFonts w:eastAsia="MS Mincho"/>
          <w:lang w:val="es-ES" w:eastAsia="es-EC"/>
        </w:rPr>
      </w:pPr>
    </w:p>
    <w:p w:rsidR="00696A02" w:rsidRPr="00696A02" w:rsidRDefault="00696A02" w:rsidP="00696A02">
      <w:pPr>
        <w:rPr>
          <w:rFonts w:eastAsia="MS Mincho"/>
          <w:lang w:val="es-ES" w:eastAsia="es-EC"/>
        </w:rPr>
      </w:pPr>
    </w:p>
    <w:p w:rsidR="00696A02" w:rsidRPr="00696A02" w:rsidRDefault="00696A02" w:rsidP="00696A02">
      <w:pPr>
        <w:rPr>
          <w:rFonts w:eastAsia="MS Mincho"/>
          <w:lang w:val="es-ES" w:eastAsia="es-EC"/>
        </w:rPr>
      </w:pPr>
    </w:p>
    <w:p w:rsidR="00696A02" w:rsidRPr="00696A02" w:rsidRDefault="00696A02" w:rsidP="00696A02">
      <w:pPr>
        <w:rPr>
          <w:rFonts w:eastAsia="MS Mincho"/>
          <w:lang w:val="es-ES" w:eastAsia="es-EC"/>
        </w:rPr>
      </w:pPr>
    </w:p>
    <w:p w:rsidR="00696A02" w:rsidRPr="00696A02" w:rsidRDefault="00696A02" w:rsidP="00696A02">
      <w:pPr>
        <w:rPr>
          <w:rFonts w:eastAsia="MS Mincho"/>
          <w:lang w:val="es-ES" w:eastAsia="es-EC"/>
        </w:rPr>
      </w:pPr>
    </w:p>
    <w:p w:rsidR="00696A02" w:rsidRPr="00696A02" w:rsidRDefault="00696A02" w:rsidP="00696A02">
      <w:pPr>
        <w:rPr>
          <w:rFonts w:eastAsia="MS Mincho"/>
          <w:lang w:val="es-ES" w:eastAsia="es-EC"/>
        </w:rPr>
      </w:pPr>
    </w:p>
    <w:p w:rsidR="00696A02" w:rsidRPr="00696A02" w:rsidRDefault="00696A02" w:rsidP="00696A02">
      <w:pPr>
        <w:rPr>
          <w:rFonts w:eastAsia="MS Mincho"/>
          <w:lang w:val="es-ES" w:eastAsia="es-EC"/>
        </w:rPr>
      </w:pPr>
    </w:p>
    <w:p w:rsidR="00696A02" w:rsidRPr="00696A02" w:rsidRDefault="00696A02" w:rsidP="00696A02">
      <w:pPr>
        <w:rPr>
          <w:rFonts w:eastAsia="MS Mincho"/>
          <w:lang w:val="es-ES" w:eastAsia="es-EC"/>
        </w:rPr>
      </w:pPr>
    </w:p>
    <w:p w:rsidR="00696A02" w:rsidRPr="00696A02" w:rsidRDefault="00696A02" w:rsidP="00696A02">
      <w:pPr>
        <w:rPr>
          <w:rFonts w:eastAsia="MS Mincho"/>
          <w:lang w:val="es-ES" w:eastAsia="es-EC"/>
        </w:rPr>
      </w:pPr>
    </w:p>
    <w:p w:rsidR="00696A02" w:rsidRPr="00696A02" w:rsidRDefault="00696A02" w:rsidP="00696A02">
      <w:pPr>
        <w:rPr>
          <w:rFonts w:eastAsia="MS Mincho"/>
          <w:lang w:val="es-ES" w:eastAsia="es-EC"/>
        </w:rPr>
      </w:pPr>
    </w:p>
    <w:p w:rsidR="00696A02" w:rsidRPr="00696A02" w:rsidRDefault="00696A02" w:rsidP="00696A02">
      <w:pPr>
        <w:rPr>
          <w:rFonts w:eastAsia="MS Mincho"/>
          <w:lang w:val="es-ES" w:eastAsia="es-EC"/>
        </w:rPr>
      </w:pPr>
    </w:p>
    <w:p w:rsidR="00696A02" w:rsidRPr="00696A02" w:rsidRDefault="00696A02" w:rsidP="00696A02">
      <w:pPr>
        <w:rPr>
          <w:rFonts w:eastAsia="MS Mincho"/>
          <w:lang w:val="es-ES" w:eastAsia="es-EC"/>
        </w:rPr>
      </w:pPr>
    </w:p>
    <w:p w:rsidR="00262996" w:rsidRDefault="00560E32" w:rsidP="00696A02">
      <w:pPr>
        <w:tabs>
          <w:tab w:val="left" w:pos="2143"/>
        </w:tabs>
        <w:jc w:val="center"/>
        <w:rPr>
          <w:rFonts w:ascii="Arial" w:eastAsia="MS Mincho" w:hAnsi="Arial" w:cs="Arial"/>
          <w:lang w:val="es-ES" w:eastAsia="es-EC"/>
        </w:rPr>
      </w:pPr>
      <w:r>
        <w:rPr>
          <w:rFonts w:ascii="Arial" w:eastAsia="MS Mincho" w:hAnsi="Arial" w:cs="Arial"/>
          <w:lang w:val="es-ES" w:eastAsia="es-EC"/>
        </w:rPr>
        <w:t xml:space="preserve">Figura 5.5 Análisis </w:t>
      </w:r>
      <w:r w:rsidR="00A201F3">
        <w:rPr>
          <w:rFonts w:ascii="Arial" w:eastAsia="MS Mincho" w:hAnsi="Arial" w:cs="Arial"/>
          <w:lang w:val="es-ES" w:eastAsia="es-EC"/>
        </w:rPr>
        <w:t>de Depresión de Tensión (</w:t>
      </w:r>
      <w:r>
        <w:rPr>
          <w:rFonts w:ascii="Arial" w:eastAsia="MS Mincho" w:hAnsi="Arial" w:cs="Arial"/>
          <w:lang w:val="es-ES" w:eastAsia="es-EC"/>
        </w:rPr>
        <w:t>Sag</w:t>
      </w:r>
      <w:r w:rsidR="00A201F3">
        <w:rPr>
          <w:rFonts w:ascii="Arial" w:eastAsia="MS Mincho" w:hAnsi="Arial" w:cs="Arial"/>
          <w:lang w:val="es-ES" w:eastAsia="es-EC"/>
        </w:rPr>
        <w:t>)</w:t>
      </w:r>
      <w:r>
        <w:rPr>
          <w:rFonts w:ascii="Arial" w:eastAsia="MS Mincho" w:hAnsi="Arial" w:cs="Arial"/>
          <w:lang w:val="es-ES" w:eastAsia="es-EC"/>
        </w:rPr>
        <w:t xml:space="preserve"> Abril 2009</w:t>
      </w:r>
      <w:r w:rsidR="00F477F5">
        <w:rPr>
          <w:rFonts w:ascii="Arial" w:eastAsia="MS Mincho" w:hAnsi="Arial" w:cs="Arial"/>
          <w:lang w:val="es-ES" w:eastAsia="es-EC"/>
        </w:rPr>
        <w:t xml:space="preserve"> BLOQCIM S.A.</w:t>
      </w:r>
    </w:p>
    <w:p w:rsidR="00560E32" w:rsidRDefault="00560E32" w:rsidP="00560E32">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r>
        <w:rPr>
          <w:rFonts w:ascii="Arial" w:eastAsia="MS Mincho" w:hAnsi="Arial" w:cs="Arial"/>
          <w:lang w:val="es-ES" w:eastAsia="es-EC"/>
        </w:rPr>
        <w:lastRenderedPageBreak/>
        <w:t>Para poder obtener una mejor afinación se reduce el período de análisis obteniendo la siguiente curva</w:t>
      </w:r>
      <w:r w:rsidR="00BE071F">
        <w:rPr>
          <w:rFonts w:ascii="Arial" w:eastAsia="MS Mincho" w:hAnsi="Arial" w:cs="Arial"/>
          <w:lang w:val="es-ES" w:eastAsia="es-EC"/>
        </w:rPr>
        <w:t>, en la cual el estudio entra en rangos de milisegundos.</w:t>
      </w:r>
    </w:p>
    <w:p w:rsidR="00BE071F" w:rsidRDefault="00BE071F" w:rsidP="00560E32">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262996" w:rsidRDefault="00BE071F" w:rsidP="00262996">
      <w:pPr>
        <w:keepNext/>
        <w:tabs>
          <w:tab w:val="left" w:pos="567"/>
          <w:tab w:val="left" w:pos="1276"/>
          <w:tab w:val="left" w:pos="1843"/>
          <w:tab w:val="left" w:pos="2410"/>
          <w:tab w:val="left" w:pos="2977"/>
          <w:tab w:val="left" w:pos="3828"/>
        </w:tabs>
        <w:autoSpaceDE w:val="0"/>
        <w:autoSpaceDN w:val="0"/>
        <w:adjustRightInd w:val="0"/>
        <w:spacing w:line="480" w:lineRule="auto"/>
        <w:ind w:left="720"/>
        <w:outlineLvl w:val="0"/>
        <w:rPr>
          <w:rFonts w:ascii="Arial" w:eastAsia="MS Mincho" w:hAnsi="Arial" w:cs="Arial"/>
          <w:b/>
          <w:lang w:val="es-ES" w:eastAsia="es-EC"/>
        </w:rPr>
      </w:pPr>
      <w:r>
        <w:rPr>
          <w:noProof/>
        </w:rPr>
        <w:pict>
          <v:shape id="_x0000_s1095" type="#_x0000_t75" style="position:absolute;left:0;text-align:left;margin-left:0;margin-top:0;width:413.3pt;height:264.6pt;z-index:-47;mso-position-horizontal:center" stroked="t" strokeweight="2.25pt">
            <v:imagedata r:id="rId39" o:title=""/>
          </v:shape>
        </w:pict>
      </w:r>
    </w:p>
    <w:p w:rsidR="00BE071F" w:rsidRDefault="00BE071F" w:rsidP="00262996">
      <w:pPr>
        <w:keepNext/>
        <w:tabs>
          <w:tab w:val="left" w:pos="567"/>
          <w:tab w:val="left" w:pos="1276"/>
          <w:tab w:val="left" w:pos="1843"/>
          <w:tab w:val="left" w:pos="2410"/>
          <w:tab w:val="left" w:pos="2977"/>
          <w:tab w:val="left" w:pos="3828"/>
        </w:tabs>
        <w:autoSpaceDE w:val="0"/>
        <w:autoSpaceDN w:val="0"/>
        <w:adjustRightInd w:val="0"/>
        <w:spacing w:line="480" w:lineRule="auto"/>
        <w:ind w:left="720"/>
        <w:outlineLvl w:val="0"/>
        <w:rPr>
          <w:rFonts w:ascii="Arial" w:eastAsia="MS Mincho" w:hAnsi="Arial" w:cs="Arial"/>
          <w:b/>
          <w:lang w:val="es-ES" w:eastAsia="es-EC"/>
        </w:rPr>
      </w:pPr>
    </w:p>
    <w:p w:rsidR="00BE071F" w:rsidRDefault="00BE071F" w:rsidP="00262996">
      <w:pPr>
        <w:keepNext/>
        <w:tabs>
          <w:tab w:val="left" w:pos="567"/>
          <w:tab w:val="left" w:pos="1276"/>
          <w:tab w:val="left" w:pos="1843"/>
          <w:tab w:val="left" w:pos="2410"/>
          <w:tab w:val="left" w:pos="2977"/>
          <w:tab w:val="left" w:pos="3828"/>
        </w:tabs>
        <w:autoSpaceDE w:val="0"/>
        <w:autoSpaceDN w:val="0"/>
        <w:adjustRightInd w:val="0"/>
        <w:spacing w:line="480" w:lineRule="auto"/>
        <w:ind w:left="720"/>
        <w:outlineLvl w:val="0"/>
        <w:rPr>
          <w:rFonts w:ascii="Arial" w:eastAsia="MS Mincho" w:hAnsi="Arial" w:cs="Arial"/>
          <w:b/>
          <w:lang w:val="es-ES" w:eastAsia="es-EC"/>
        </w:rPr>
      </w:pPr>
    </w:p>
    <w:p w:rsidR="00BE071F" w:rsidRDefault="00BE071F" w:rsidP="00262996">
      <w:pPr>
        <w:keepNext/>
        <w:tabs>
          <w:tab w:val="left" w:pos="567"/>
          <w:tab w:val="left" w:pos="1276"/>
          <w:tab w:val="left" w:pos="1843"/>
          <w:tab w:val="left" w:pos="2410"/>
          <w:tab w:val="left" w:pos="2977"/>
          <w:tab w:val="left" w:pos="3828"/>
        </w:tabs>
        <w:autoSpaceDE w:val="0"/>
        <w:autoSpaceDN w:val="0"/>
        <w:adjustRightInd w:val="0"/>
        <w:spacing w:line="480" w:lineRule="auto"/>
        <w:ind w:left="720"/>
        <w:outlineLvl w:val="0"/>
        <w:rPr>
          <w:rFonts w:ascii="Arial" w:eastAsia="MS Mincho" w:hAnsi="Arial" w:cs="Arial"/>
          <w:b/>
          <w:lang w:val="es-ES" w:eastAsia="es-EC"/>
        </w:rPr>
      </w:pPr>
    </w:p>
    <w:p w:rsidR="00BE071F" w:rsidRDefault="00BE071F" w:rsidP="00262996">
      <w:pPr>
        <w:keepNext/>
        <w:tabs>
          <w:tab w:val="left" w:pos="567"/>
          <w:tab w:val="left" w:pos="1276"/>
          <w:tab w:val="left" w:pos="1843"/>
          <w:tab w:val="left" w:pos="2410"/>
          <w:tab w:val="left" w:pos="2977"/>
          <w:tab w:val="left" w:pos="3828"/>
        </w:tabs>
        <w:autoSpaceDE w:val="0"/>
        <w:autoSpaceDN w:val="0"/>
        <w:adjustRightInd w:val="0"/>
        <w:spacing w:line="480" w:lineRule="auto"/>
        <w:ind w:left="720"/>
        <w:outlineLvl w:val="0"/>
        <w:rPr>
          <w:rFonts w:ascii="Arial" w:eastAsia="MS Mincho" w:hAnsi="Arial" w:cs="Arial"/>
          <w:b/>
          <w:lang w:val="es-ES" w:eastAsia="es-EC"/>
        </w:rPr>
      </w:pPr>
    </w:p>
    <w:p w:rsidR="00BE071F" w:rsidRDefault="00BE071F" w:rsidP="00262996">
      <w:pPr>
        <w:keepNext/>
        <w:tabs>
          <w:tab w:val="left" w:pos="567"/>
          <w:tab w:val="left" w:pos="1276"/>
          <w:tab w:val="left" w:pos="1843"/>
          <w:tab w:val="left" w:pos="2410"/>
          <w:tab w:val="left" w:pos="2977"/>
          <w:tab w:val="left" w:pos="3828"/>
        </w:tabs>
        <w:autoSpaceDE w:val="0"/>
        <w:autoSpaceDN w:val="0"/>
        <w:adjustRightInd w:val="0"/>
        <w:spacing w:line="480" w:lineRule="auto"/>
        <w:ind w:left="720"/>
        <w:outlineLvl w:val="0"/>
        <w:rPr>
          <w:rFonts w:ascii="Arial" w:eastAsia="MS Mincho" w:hAnsi="Arial" w:cs="Arial"/>
          <w:b/>
          <w:lang w:val="es-ES" w:eastAsia="es-EC"/>
        </w:rPr>
      </w:pPr>
    </w:p>
    <w:p w:rsidR="00BE071F" w:rsidRDefault="00BE071F" w:rsidP="00262996">
      <w:pPr>
        <w:keepNext/>
        <w:tabs>
          <w:tab w:val="left" w:pos="567"/>
          <w:tab w:val="left" w:pos="1276"/>
          <w:tab w:val="left" w:pos="1843"/>
          <w:tab w:val="left" w:pos="2410"/>
          <w:tab w:val="left" w:pos="2977"/>
          <w:tab w:val="left" w:pos="3828"/>
        </w:tabs>
        <w:autoSpaceDE w:val="0"/>
        <w:autoSpaceDN w:val="0"/>
        <w:adjustRightInd w:val="0"/>
        <w:spacing w:line="480" w:lineRule="auto"/>
        <w:ind w:left="720"/>
        <w:outlineLvl w:val="0"/>
        <w:rPr>
          <w:rFonts w:ascii="Arial" w:eastAsia="MS Mincho" w:hAnsi="Arial" w:cs="Arial"/>
          <w:b/>
          <w:lang w:val="es-ES" w:eastAsia="es-EC"/>
        </w:rPr>
      </w:pPr>
    </w:p>
    <w:p w:rsidR="00BE071F" w:rsidRDefault="00BE071F" w:rsidP="00262996">
      <w:pPr>
        <w:keepNext/>
        <w:tabs>
          <w:tab w:val="left" w:pos="567"/>
          <w:tab w:val="left" w:pos="1276"/>
          <w:tab w:val="left" w:pos="1843"/>
          <w:tab w:val="left" w:pos="2410"/>
          <w:tab w:val="left" w:pos="2977"/>
          <w:tab w:val="left" w:pos="3828"/>
        </w:tabs>
        <w:autoSpaceDE w:val="0"/>
        <w:autoSpaceDN w:val="0"/>
        <w:adjustRightInd w:val="0"/>
        <w:spacing w:line="480" w:lineRule="auto"/>
        <w:ind w:left="720"/>
        <w:outlineLvl w:val="0"/>
        <w:rPr>
          <w:rFonts w:ascii="Arial" w:eastAsia="MS Mincho" w:hAnsi="Arial" w:cs="Arial"/>
          <w:b/>
          <w:lang w:val="es-ES" w:eastAsia="es-EC"/>
        </w:rPr>
      </w:pPr>
    </w:p>
    <w:p w:rsidR="00BE071F" w:rsidRDefault="00BE071F" w:rsidP="00262996">
      <w:pPr>
        <w:keepNext/>
        <w:tabs>
          <w:tab w:val="left" w:pos="567"/>
          <w:tab w:val="left" w:pos="1276"/>
          <w:tab w:val="left" w:pos="1843"/>
          <w:tab w:val="left" w:pos="2410"/>
          <w:tab w:val="left" w:pos="2977"/>
          <w:tab w:val="left" w:pos="3828"/>
        </w:tabs>
        <w:autoSpaceDE w:val="0"/>
        <w:autoSpaceDN w:val="0"/>
        <w:adjustRightInd w:val="0"/>
        <w:spacing w:line="480" w:lineRule="auto"/>
        <w:ind w:left="720"/>
        <w:outlineLvl w:val="0"/>
        <w:rPr>
          <w:rFonts w:ascii="Arial" w:eastAsia="MS Mincho" w:hAnsi="Arial" w:cs="Arial"/>
          <w:b/>
          <w:lang w:val="es-ES" w:eastAsia="es-EC"/>
        </w:rPr>
      </w:pPr>
    </w:p>
    <w:p w:rsidR="00BE071F" w:rsidRDefault="00BE071F" w:rsidP="00262996">
      <w:pPr>
        <w:keepNext/>
        <w:tabs>
          <w:tab w:val="left" w:pos="567"/>
          <w:tab w:val="left" w:pos="1276"/>
          <w:tab w:val="left" w:pos="1843"/>
          <w:tab w:val="left" w:pos="2410"/>
          <w:tab w:val="left" w:pos="2977"/>
          <w:tab w:val="left" w:pos="3828"/>
        </w:tabs>
        <w:autoSpaceDE w:val="0"/>
        <w:autoSpaceDN w:val="0"/>
        <w:adjustRightInd w:val="0"/>
        <w:spacing w:line="480" w:lineRule="auto"/>
        <w:ind w:left="720"/>
        <w:outlineLvl w:val="0"/>
        <w:rPr>
          <w:rFonts w:ascii="Arial" w:eastAsia="MS Mincho" w:hAnsi="Arial" w:cs="Arial"/>
          <w:b/>
          <w:lang w:val="es-ES" w:eastAsia="es-EC"/>
        </w:rPr>
      </w:pPr>
    </w:p>
    <w:p w:rsidR="00696A02" w:rsidRDefault="00696A02" w:rsidP="00696A02">
      <w:pPr>
        <w:keepNext/>
        <w:tabs>
          <w:tab w:val="left" w:pos="567"/>
          <w:tab w:val="left" w:pos="1276"/>
          <w:tab w:val="left" w:pos="1843"/>
          <w:tab w:val="left" w:pos="2410"/>
          <w:tab w:val="left" w:pos="2977"/>
          <w:tab w:val="left" w:pos="3828"/>
        </w:tabs>
        <w:autoSpaceDE w:val="0"/>
        <w:autoSpaceDN w:val="0"/>
        <w:adjustRightInd w:val="0"/>
        <w:spacing w:line="480" w:lineRule="auto"/>
        <w:ind w:left="720"/>
        <w:jc w:val="center"/>
        <w:outlineLvl w:val="0"/>
        <w:rPr>
          <w:rFonts w:ascii="Arial" w:eastAsia="MS Mincho" w:hAnsi="Arial" w:cs="Arial"/>
          <w:lang w:val="es-ES" w:eastAsia="es-EC"/>
        </w:rPr>
      </w:pPr>
    </w:p>
    <w:p w:rsidR="00BE071F" w:rsidRDefault="00BE071F" w:rsidP="00696A02">
      <w:pPr>
        <w:keepNext/>
        <w:tabs>
          <w:tab w:val="left" w:pos="567"/>
          <w:tab w:val="left" w:pos="1276"/>
          <w:tab w:val="left" w:pos="1843"/>
          <w:tab w:val="left" w:pos="2410"/>
          <w:tab w:val="left" w:pos="2977"/>
          <w:tab w:val="left" w:pos="3828"/>
        </w:tabs>
        <w:autoSpaceDE w:val="0"/>
        <w:autoSpaceDN w:val="0"/>
        <w:adjustRightInd w:val="0"/>
        <w:spacing w:line="480" w:lineRule="auto"/>
        <w:ind w:left="720"/>
        <w:jc w:val="center"/>
        <w:outlineLvl w:val="0"/>
        <w:rPr>
          <w:rFonts w:ascii="Arial" w:eastAsia="MS Mincho" w:hAnsi="Arial" w:cs="Arial"/>
          <w:lang w:val="es-ES" w:eastAsia="es-EC"/>
        </w:rPr>
      </w:pPr>
      <w:r>
        <w:rPr>
          <w:rFonts w:ascii="Arial" w:eastAsia="MS Mincho" w:hAnsi="Arial" w:cs="Arial"/>
          <w:lang w:val="es-ES" w:eastAsia="es-EC"/>
        </w:rPr>
        <w:t xml:space="preserve">Figura 5.6 Análisis </w:t>
      </w:r>
      <w:r w:rsidR="007F17CC">
        <w:rPr>
          <w:rFonts w:ascii="Arial" w:eastAsia="MS Mincho" w:hAnsi="Arial" w:cs="Arial"/>
          <w:lang w:val="es-ES" w:eastAsia="es-EC"/>
        </w:rPr>
        <w:t xml:space="preserve">de </w:t>
      </w:r>
      <w:r w:rsidR="009665B8">
        <w:rPr>
          <w:rFonts w:ascii="Arial" w:eastAsia="MS Mincho" w:hAnsi="Arial" w:cs="Arial"/>
          <w:lang w:val="es-ES" w:eastAsia="es-EC"/>
        </w:rPr>
        <w:t>D</w:t>
      </w:r>
      <w:r w:rsidR="007F17CC">
        <w:rPr>
          <w:rFonts w:ascii="Arial" w:eastAsia="MS Mincho" w:hAnsi="Arial" w:cs="Arial"/>
          <w:lang w:val="es-ES" w:eastAsia="es-EC"/>
        </w:rPr>
        <w:t>epresión de Tensión (</w:t>
      </w:r>
      <w:r>
        <w:rPr>
          <w:rFonts w:ascii="Arial" w:eastAsia="MS Mincho" w:hAnsi="Arial" w:cs="Arial"/>
          <w:lang w:val="es-ES" w:eastAsia="es-EC"/>
        </w:rPr>
        <w:t>Sag</w:t>
      </w:r>
      <w:r w:rsidR="007F17CC">
        <w:rPr>
          <w:rFonts w:ascii="Arial" w:eastAsia="MS Mincho" w:hAnsi="Arial" w:cs="Arial"/>
          <w:lang w:val="es-ES" w:eastAsia="es-EC"/>
        </w:rPr>
        <w:t xml:space="preserve">) </w:t>
      </w:r>
      <w:r>
        <w:rPr>
          <w:rFonts w:ascii="Arial" w:eastAsia="MS Mincho" w:hAnsi="Arial" w:cs="Arial"/>
          <w:lang w:val="es-ES" w:eastAsia="es-EC"/>
        </w:rPr>
        <w:t>en milisegundos Abril 2009</w:t>
      </w:r>
      <w:r w:rsidR="00EB363B">
        <w:rPr>
          <w:rFonts w:ascii="Arial" w:eastAsia="MS Mincho" w:hAnsi="Arial" w:cs="Arial"/>
          <w:lang w:val="es-ES" w:eastAsia="es-EC"/>
        </w:rPr>
        <w:t xml:space="preserve"> BLOQCIM S.A.</w:t>
      </w:r>
    </w:p>
    <w:p w:rsidR="00BE071F" w:rsidRDefault="00BE071F" w:rsidP="00262996">
      <w:pPr>
        <w:keepNext/>
        <w:tabs>
          <w:tab w:val="left" w:pos="567"/>
          <w:tab w:val="left" w:pos="1276"/>
          <w:tab w:val="left" w:pos="1843"/>
          <w:tab w:val="left" w:pos="2410"/>
          <w:tab w:val="left" w:pos="2977"/>
          <w:tab w:val="left" w:pos="3828"/>
        </w:tabs>
        <w:autoSpaceDE w:val="0"/>
        <w:autoSpaceDN w:val="0"/>
        <w:adjustRightInd w:val="0"/>
        <w:spacing w:line="480" w:lineRule="auto"/>
        <w:ind w:left="720"/>
        <w:outlineLvl w:val="0"/>
        <w:rPr>
          <w:rFonts w:ascii="Arial" w:eastAsia="MS Mincho" w:hAnsi="Arial" w:cs="Arial"/>
          <w:b/>
          <w:lang w:val="es-ES" w:eastAsia="es-EC"/>
        </w:rPr>
      </w:pPr>
    </w:p>
    <w:p w:rsidR="00BE071F" w:rsidRDefault="00BE071F" w:rsidP="009107B6">
      <w:pPr>
        <w:keepNext/>
        <w:tabs>
          <w:tab w:val="left" w:pos="567"/>
          <w:tab w:val="left" w:pos="1276"/>
          <w:tab w:val="left" w:pos="1843"/>
          <w:tab w:val="left" w:pos="2410"/>
          <w:tab w:val="left" w:pos="2977"/>
          <w:tab w:val="left" w:pos="3828"/>
        </w:tabs>
        <w:autoSpaceDE w:val="0"/>
        <w:autoSpaceDN w:val="0"/>
        <w:adjustRightInd w:val="0"/>
        <w:spacing w:line="480" w:lineRule="auto"/>
        <w:ind w:left="1680"/>
        <w:jc w:val="both"/>
        <w:outlineLvl w:val="0"/>
        <w:rPr>
          <w:rFonts w:ascii="Arial" w:eastAsia="MS Mincho" w:hAnsi="Arial" w:cs="Arial"/>
          <w:lang w:val="es-ES" w:eastAsia="es-EC"/>
        </w:rPr>
      </w:pPr>
      <w:r>
        <w:rPr>
          <w:rFonts w:ascii="Arial" w:eastAsia="MS Mincho" w:hAnsi="Arial" w:cs="Arial"/>
          <w:lang w:val="es-ES" w:eastAsia="es-EC"/>
        </w:rPr>
        <w:t xml:space="preserve">Acorde </w:t>
      </w:r>
      <w:r w:rsidR="009107B6">
        <w:rPr>
          <w:rFonts w:ascii="Arial" w:eastAsia="MS Mincho" w:hAnsi="Arial" w:cs="Arial"/>
          <w:lang w:val="es-ES" w:eastAsia="es-EC"/>
        </w:rPr>
        <w:t xml:space="preserve">con los trabajadores de BLOQCIM S.A. a esa hora entró en funcionamiento las dos líneas de producción por </w:t>
      </w:r>
      <w:r w:rsidR="0024538A">
        <w:rPr>
          <w:rFonts w:ascii="Arial" w:eastAsia="MS Mincho" w:hAnsi="Arial" w:cs="Arial"/>
          <w:lang w:val="es-ES" w:eastAsia="es-EC"/>
        </w:rPr>
        <w:t>lo que se produce la respectiva depresión</w:t>
      </w:r>
      <w:r w:rsidR="009107B6">
        <w:rPr>
          <w:rFonts w:ascii="Arial" w:eastAsia="MS Mincho" w:hAnsi="Arial" w:cs="Arial"/>
          <w:lang w:val="es-ES" w:eastAsia="es-EC"/>
        </w:rPr>
        <w:t xml:space="preserve"> de tensión, por lo </w:t>
      </w:r>
      <w:r w:rsidR="009107B6">
        <w:rPr>
          <w:rFonts w:ascii="Arial" w:eastAsia="MS Mincho" w:hAnsi="Arial" w:cs="Arial"/>
          <w:lang w:val="es-ES" w:eastAsia="es-EC"/>
        </w:rPr>
        <w:lastRenderedPageBreak/>
        <w:t>tanto no se considera mayor afectación al sistema de distribución el</w:t>
      </w:r>
      <w:r w:rsidR="005C411A">
        <w:rPr>
          <w:rFonts w:ascii="Arial" w:eastAsia="MS Mincho" w:hAnsi="Arial" w:cs="Arial"/>
          <w:lang w:val="es-ES" w:eastAsia="es-EC"/>
        </w:rPr>
        <w:t>é</w:t>
      </w:r>
      <w:r w:rsidR="009107B6">
        <w:rPr>
          <w:rFonts w:ascii="Arial" w:eastAsia="MS Mincho" w:hAnsi="Arial" w:cs="Arial"/>
          <w:lang w:val="es-ES" w:eastAsia="es-EC"/>
        </w:rPr>
        <w:t xml:space="preserve">ctrica interna de la planta. </w:t>
      </w:r>
    </w:p>
    <w:p w:rsidR="006F6537" w:rsidRDefault="006F6537" w:rsidP="009107B6">
      <w:pPr>
        <w:keepNext/>
        <w:tabs>
          <w:tab w:val="left" w:pos="567"/>
          <w:tab w:val="left" w:pos="1276"/>
          <w:tab w:val="left" w:pos="1843"/>
          <w:tab w:val="left" w:pos="2410"/>
          <w:tab w:val="left" w:pos="2977"/>
          <w:tab w:val="left" w:pos="3828"/>
        </w:tabs>
        <w:autoSpaceDE w:val="0"/>
        <w:autoSpaceDN w:val="0"/>
        <w:adjustRightInd w:val="0"/>
        <w:spacing w:line="480" w:lineRule="auto"/>
        <w:ind w:left="1680"/>
        <w:jc w:val="both"/>
        <w:outlineLvl w:val="0"/>
        <w:rPr>
          <w:rFonts w:ascii="Arial" w:eastAsia="MS Mincho" w:hAnsi="Arial" w:cs="Arial"/>
          <w:lang w:val="es-ES" w:eastAsia="es-EC"/>
        </w:rPr>
      </w:pPr>
    </w:p>
    <w:p w:rsidR="006F6537" w:rsidRDefault="006F6537" w:rsidP="009107B6">
      <w:pPr>
        <w:keepNext/>
        <w:tabs>
          <w:tab w:val="left" w:pos="567"/>
          <w:tab w:val="left" w:pos="1276"/>
          <w:tab w:val="left" w:pos="1843"/>
          <w:tab w:val="left" w:pos="2410"/>
          <w:tab w:val="left" w:pos="2977"/>
          <w:tab w:val="left" w:pos="3828"/>
        </w:tabs>
        <w:autoSpaceDE w:val="0"/>
        <w:autoSpaceDN w:val="0"/>
        <w:adjustRightInd w:val="0"/>
        <w:spacing w:line="480" w:lineRule="auto"/>
        <w:ind w:left="1680"/>
        <w:jc w:val="both"/>
        <w:outlineLvl w:val="0"/>
        <w:rPr>
          <w:rFonts w:ascii="Arial" w:eastAsia="MS Mincho" w:hAnsi="Arial" w:cs="Arial"/>
          <w:lang w:val="es-ES" w:eastAsia="es-EC"/>
        </w:rPr>
      </w:pPr>
      <w:r>
        <w:rPr>
          <w:rFonts w:ascii="Arial" w:eastAsia="MS Mincho" w:hAnsi="Arial" w:cs="Arial"/>
          <w:lang w:val="es-ES" w:eastAsia="es-EC"/>
        </w:rPr>
        <w:t>Para Enero 2010 se obtuvo la siguiente curva que permite el análisis de la depresión de tensión:</w:t>
      </w:r>
    </w:p>
    <w:p w:rsidR="00696A02" w:rsidRDefault="00696A02" w:rsidP="009107B6">
      <w:pPr>
        <w:keepNext/>
        <w:tabs>
          <w:tab w:val="left" w:pos="567"/>
          <w:tab w:val="left" w:pos="1276"/>
          <w:tab w:val="left" w:pos="1843"/>
          <w:tab w:val="left" w:pos="2410"/>
          <w:tab w:val="left" w:pos="2977"/>
          <w:tab w:val="left" w:pos="3828"/>
        </w:tabs>
        <w:autoSpaceDE w:val="0"/>
        <w:autoSpaceDN w:val="0"/>
        <w:adjustRightInd w:val="0"/>
        <w:spacing w:line="480" w:lineRule="auto"/>
        <w:ind w:left="1680"/>
        <w:jc w:val="both"/>
        <w:outlineLvl w:val="0"/>
        <w:rPr>
          <w:rFonts w:ascii="Arial" w:eastAsia="MS Mincho" w:hAnsi="Arial" w:cs="Arial"/>
          <w:lang w:val="es-ES" w:eastAsia="es-EC"/>
        </w:rPr>
      </w:pPr>
    </w:p>
    <w:p w:rsidR="0012000F" w:rsidRDefault="0012000F" w:rsidP="009107B6">
      <w:pPr>
        <w:keepNext/>
        <w:tabs>
          <w:tab w:val="left" w:pos="567"/>
          <w:tab w:val="left" w:pos="1276"/>
          <w:tab w:val="left" w:pos="1843"/>
          <w:tab w:val="left" w:pos="2410"/>
          <w:tab w:val="left" w:pos="2977"/>
          <w:tab w:val="left" w:pos="3828"/>
        </w:tabs>
        <w:autoSpaceDE w:val="0"/>
        <w:autoSpaceDN w:val="0"/>
        <w:adjustRightInd w:val="0"/>
        <w:spacing w:line="480" w:lineRule="auto"/>
        <w:ind w:left="1680"/>
        <w:jc w:val="both"/>
        <w:outlineLvl w:val="0"/>
        <w:rPr>
          <w:rFonts w:ascii="Arial" w:eastAsia="MS Mincho" w:hAnsi="Arial" w:cs="Arial"/>
          <w:lang w:val="es-ES" w:eastAsia="es-EC"/>
        </w:rPr>
      </w:pPr>
      <w:r>
        <w:rPr>
          <w:noProof/>
        </w:rPr>
        <w:pict>
          <v:shape id="_x0000_s1096" type="#_x0000_t75" style="position:absolute;left:0;text-align:left;margin-left:-6pt;margin-top:7.2pt;width:425.7pt;height:292.7pt;z-index:-46" stroked="t" strokeweight="2.25pt">
            <v:imagedata r:id="rId40" o:title=""/>
          </v:shape>
        </w:pict>
      </w:r>
    </w:p>
    <w:p w:rsidR="0012000F" w:rsidRDefault="0012000F" w:rsidP="009107B6">
      <w:pPr>
        <w:keepNext/>
        <w:tabs>
          <w:tab w:val="left" w:pos="567"/>
          <w:tab w:val="left" w:pos="1276"/>
          <w:tab w:val="left" w:pos="1843"/>
          <w:tab w:val="left" w:pos="2410"/>
          <w:tab w:val="left" w:pos="2977"/>
          <w:tab w:val="left" w:pos="3828"/>
        </w:tabs>
        <w:autoSpaceDE w:val="0"/>
        <w:autoSpaceDN w:val="0"/>
        <w:adjustRightInd w:val="0"/>
        <w:spacing w:line="480" w:lineRule="auto"/>
        <w:ind w:left="1680"/>
        <w:jc w:val="both"/>
        <w:outlineLvl w:val="0"/>
        <w:rPr>
          <w:rFonts w:ascii="Arial" w:eastAsia="MS Mincho" w:hAnsi="Arial" w:cs="Arial"/>
          <w:lang w:val="es-ES" w:eastAsia="es-EC"/>
        </w:rPr>
      </w:pPr>
    </w:p>
    <w:p w:rsidR="0012000F" w:rsidRDefault="0012000F" w:rsidP="009107B6">
      <w:pPr>
        <w:keepNext/>
        <w:tabs>
          <w:tab w:val="left" w:pos="567"/>
          <w:tab w:val="left" w:pos="1276"/>
          <w:tab w:val="left" w:pos="1843"/>
          <w:tab w:val="left" w:pos="2410"/>
          <w:tab w:val="left" w:pos="2977"/>
          <w:tab w:val="left" w:pos="3828"/>
        </w:tabs>
        <w:autoSpaceDE w:val="0"/>
        <w:autoSpaceDN w:val="0"/>
        <w:adjustRightInd w:val="0"/>
        <w:spacing w:line="480" w:lineRule="auto"/>
        <w:ind w:left="1680"/>
        <w:jc w:val="both"/>
        <w:outlineLvl w:val="0"/>
        <w:rPr>
          <w:rFonts w:ascii="Arial" w:eastAsia="MS Mincho" w:hAnsi="Arial" w:cs="Arial"/>
          <w:lang w:val="es-ES" w:eastAsia="es-EC"/>
        </w:rPr>
      </w:pPr>
    </w:p>
    <w:p w:rsidR="006F6537" w:rsidRDefault="006F6537" w:rsidP="009107B6">
      <w:pPr>
        <w:keepNext/>
        <w:tabs>
          <w:tab w:val="left" w:pos="567"/>
          <w:tab w:val="left" w:pos="1276"/>
          <w:tab w:val="left" w:pos="1843"/>
          <w:tab w:val="left" w:pos="2410"/>
          <w:tab w:val="left" w:pos="2977"/>
          <w:tab w:val="left" w:pos="3828"/>
        </w:tabs>
        <w:autoSpaceDE w:val="0"/>
        <w:autoSpaceDN w:val="0"/>
        <w:adjustRightInd w:val="0"/>
        <w:spacing w:line="480" w:lineRule="auto"/>
        <w:ind w:left="1680"/>
        <w:jc w:val="both"/>
        <w:outlineLvl w:val="0"/>
        <w:rPr>
          <w:rFonts w:ascii="Arial" w:eastAsia="MS Mincho" w:hAnsi="Arial" w:cs="Arial"/>
          <w:lang w:val="es-ES" w:eastAsia="es-EC"/>
        </w:rPr>
      </w:pPr>
    </w:p>
    <w:p w:rsidR="006F6537" w:rsidRDefault="006F6537" w:rsidP="009107B6">
      <w:pPr>
        <w:keepNext/>
        <w:tabs>
          <w:tab w:val="left" w:pos="567"/>
          <w:tab w:val="left" w:pos="1276"/>
          <w:tab w:val="left" w:pos="1843"/>
          <w:tab w:val="left" w:pos="2410"/>
          <w:tab w:val="left" w:pos="2977"/>
          <w:tab w:val="left" w:pos="3828"/>
        </w:tabs>
        <w:autoSpaceDE w:val="0"/>
        <w:autoSpaceDN w:val="0"/>
        <w:adjustRightInd w:val="0"/>
        <w:spacing w:line="480" w:lineRule="auto"/>
        <w:ind w:left="1680"/>
        <w:jc w:val="both"/>
        <w:outlineLvl w:val="0"/>
        <w:rPr>
          <w:rFonts w:ascii="Arial" w:eastAsia="MS Mincho" w:hAnsi="Arial" w:cs="Arial"/>
          <w:lang w:val="es-ES" w:eastAsia="es-EC"/>
        </w:rPr>
      </w:pPr>
    </w:p>
    <w:p w:rsidR="006F6537" w:rsidRDefault="006F6537" w:rsidP="009107B6">
      <w:pPr>
        <w:keepNext/>
        <w:tabs>
          <w:tab w:val="left" w:pos="567"/>
          <w:tab w:val="left" w:pos="1276"/>
          <w:tab w:val="left" w:pos="1843"/>
          <w:tab w:val="left" w:pos="2410"/>
          <w:tab w:val="left" w:pos="2977"/>
          <w:tab w:val="left" w:pos="3828"/>
        </w:tabs>
        <w:autoSpaceDE w:val="0"/>
        <w:autoSpaceDN w:val="0"/>
        <w:adjustRightInd w:val="0"/>
        <w:spacing w:line="480" w:lineRule="auto"/>
        <w:ind w:left="1680"/>
        <w:jc w:val="both"/>
        <w:outlineLvl w:val="0"/>
        <w:rPr>
          <w:rFonts w:ascii="Arial" w:eastAsia="MS Mincho" w:hAnsi="Arial" w:cs="Arial"/>
          <w:lang w:val="es-ES" w:eastAsia="es-EC"/>
        </w:rPr>
      </w:pPr>
    </w:p>
    <w:p w:rsidR="006F6537" w:rsidRDefault="006F6537" w:rsidP="009107B6">
      <w:pPr>
        <w:keepNext/>
        <w:tabs>
          <w:tab w:val="left" w:pos="567"/>
          <w:tab w:val="left" w:pos="1276"/>
          <w:tab w:val="left" w:pos="1843"/>
          <w:tab w:val="left" w:pos="2410"/>
          <w:tab w:val="left" w:pos="2977"/>
          <w:tab w:val="left" w:pos="3828"/>
        </w:tabs>
        <w:autoSpaceDE w:val="0"/>
        <w:autoSpaceDN w:val="0"/>
        <w:adjustRightInd w:val="0"/>
        <w:spacing w:line="480" w:lineRule="auto"/>
        <w:ind w:left="1680"/>
        <w:jc w:val="both"/>
        <w:outlineLvl w:val="0"/>
        <w:rPr>
          <w:rFonts w:ascii="Arial" w:eastAsia="MS Mincho" w:hAnsi="Arial" w:cs="Arial"/>
          <w:lang w:val="es-ES" w:eastAsia="es-EC"/>
        </w:rPr>
      </w:pPr>
    </w:p>
    <w:p w:rsidR="006F6537" w:rsidRDefault="006F6537" w:rsidP="009107B6">
      <w:pPr>
        <w:keepNext/>
        <w:tabs>
          <w:tab w:val="left" w:pos="567"/>
          <w:tab w:val="left" w:pos="1276"/>
          <w:tab w:val="left" w:pos="1843"/>
          <w:tab w:val="left" w:pos="2410"/>
          <w:tab w:val="left" w:pos="2977"/>
          <w:tab w:val="left" w:pos="3828"/>
        </w:tabs>
        <w:autoSpaceDE w:val="0"/>
        <w:autoSpaceDN w:val="0"/>
        <w:adjustRightInd w:val="0"/>
        <w:spacing w:line="480" w:lineRule="auto"/>
        <w:ind w:left="1680"/>
        <w:jc w:val="both"/>
        <w:outlineLvl w:val="0"/>
        <w:rPr>
          <w:rFonts w:ascii="Arial" w:eastAsia="MS Mincho" w:hAnsi="Arial" w:cs="Arial"/>
          <w:lang w:val="es-ES" w:eastAsia="es-EC"/>
        </w:rPr>
      </w:pPr>
    </w:p>
    <w:p w:rsidR="006F6537" w:rsidRDefault="006F6537" w:rsidP="009107B6">
      <w:pPr>
        <w:keepNext/>
        <w:tabs>
          <w:tab w:val="left" w:pos="567"/>
          <w:tab w:val="left" w:pos="1276"/>
          <w:tab w:val="left" w:pos="1843"/>
          <w:tab w:val="left" w:pos="2410"/>
          <w:tab w:val="left" w:pos="2977"/>
          <w:tab w:val="left" w:pos="3828"/>
        </w:tabs>
        <w:autoSpaceDE w:val="0"/>
        <w:autoSpaceDN w:val="0"/>
        <w:adjustRightInd w:val="0"/>
        <w:spacing w:line="480" w:lineRule="auto"/>
        <w:ind w:left="1680"/>
        <w:jc w:val="both"/>
        <w:outlineLvl w:val="0"/>
        <w:rPr>
          <w:rFonts w:ascii="Arial" w:eastAsia="MS Mincho" w:hAnsi="Arial" w:cs="Arial"/>
          <w:lang w:val="es-ES" w:eastAsia="es-EC"/>
        </w:rPr>
      </w:pPr>
    </w:p>
    <w:p w:rsidR="006F6537" w:rsidRDefault="006F6537" w:rsidP="009107B6">
      <w:pPr>
        <w:keepNext/>
        <w:tabs>
          <w:tab w:val="left" w:pos="567"/>
          <w:tab w:val="left" w:pos="1276"/>
          <w:tab w:val="left" w:pos="1843"/>
          <w:tab w:val="left" w:pos="2410"/>
          <w:tab w:val="left" w:pos="2977"/>
          <w:tab w:val="left" w:pos="3828"/>
        </w:tabs>
        <w:autoSpaceDE w:val="0"/>
        <w:autoSpaceDN w:val="0"/>
        <w:adjustRightInd w:val="0"/>
        <w:spacing w:line="480" w:lineRule="auto"/>
        <w:ind w:left="1680"/>
        <w:jc w:val="both"/>
        <w:outlineLvl w:val="0"/>
        <w:rPr>
          <w:rFonts w:ascii="Arial" w:eastAsia="MS Mincho" w:hAnsi="Arial" w:cs="Arial"/>
          <w:lang w:val="es-ES" w:eastAsia="es-EC"/>
        </w:rPr>
      </w:pPr>
    </w:p>
    <w:p w:rsidR="006F6537" w:rsidRDefault="006F6537" w:rsidP="009107B6">
      <w:pPr>
        <w:keepNext/>
        <w:tabs>
          <w:tab w:val="left" w:pos="567"/>
          <w:tab w:val="left" w:pos="1276"/>
          <w:tab w:val="left" w:pos="1843"/>
          <w:tab w:val="left" w:pos="2410"/>
          <w:tab w:val="left" w:pos="2977"/>
          <w:tab w:val="left" w:pos="3828"/>
        </w:tabs>
        <w:autoSpaceDE w:val="0"/>
        <w:autoSpaceDN w:val="0"/>
        <w:adjustRightInd w:val="0"/>
        <w:spacing w:line="480" w:lineRule="auto"/>
        <w:ind w:left="1680"/>
        <w:jc w:val="both"/>
        <w:outlineLvl w:val="0"/>
        <w:rPr>
          <w:rFonts w:ascii="Arial" w:eastAsia="MS Mincho" w:hAnsi="Arial" w:cs="Arial"/>
          <w:lang w:val="es-ES" w:eastAsia="es-EC"/>
        </w:rPr>
      </w:pPr>
    </w:p>
    <w:p w:rsidR="006F6537" w:rsidRDefault="006F6537" w:rsidP="009107B6">
      <w:pPr>
        <w:keepNext/>
        <w:tabs>
          <w:tab w:val="left" w:pos="567"/>
          <w:tab w:val="left" w:pos="1276"/>
          <w:tab w:val="left" w:pos="1843"/>
          <w:tab w:val="left" w:pos="2410"/>
          <w:tab w:val="left" w:pos="2977"/>
          <w:tab w:val="left" w:pos="3828"/>
        </w:tabs>
        <w:autoSpaceDE w:val="0"/>
        <w:autoSpaceDN w:val="0"/>
        <w:adjustRightInd w:val="0"/>
        <w:spacing w:line="480" w:lineRule="auto"/>
        <w:ind w:left="1680"/>
        <w:jc w:val="both"/>
        <w:outlineLvl w:val="0"/>
        <w:rPr>
          <w:rFonts w:ascii="Arial" w:eastAsia="MS Mincho" w:hAnsi="Arial" w:cs="Arial"/>
          <w:lang w:val="es-ES" w:eastAsia="es-EC"/>
        </w:rPr>
      </w:pPr>
    </w:p>
    <w:p w:rsidR="006F6537" w:rsidRDefault="0012000F" w:rsidP="0012000F">
      <w:pPr>
        <w:keepNext/>
        <w:tabs>
          <w:tab w:val="left" w:pos="567"/>
          <w:tab w:val="left" w:pos="1276"/>
          <w:tab w:val="left" w:pos="1843"/>
          <w:tab w:val="left" w:pos="2410"/>
          <w:tab w:val="left" w:pos="2977"/>
          <w:tab w:val="left" w:pos="3828"/>
        </w:tabs>
        <w:autoSpaceDE w:val="0"/>
        <w:autoSpaceDN w:val="0"/>
        <w:adjustRightInd w:val="0"/>
        <w:spacing w:line="480" w:lineRule="auto"/>
        <w:ind w:left="1680"/>
        <w:jc w:val="center"/>
        <w:outlineLvl w:val="0"/>
        <w:rPr>
          <w:rFonts w:ascii="Arial" w:eastAsia="MS Mincho" w:hAnsi="Arial" w:cs="Arial"/>
          <w:lang w:val="es-ES" w:eastAsia="es-EC"/>
        </w:rPr>
      </w:pPr>
      <w:r>
        <w:rPr>
          <w:rFonts w:ascii="Arial" w:eastAsia="MS Mincho" w:hAnsi="Arial" w:cs="Arial"/>
          <w:lang w:val="es-ES" w:eastAsia="es-EC"/>
        </w:rPr>
        <w:t xml:space="preserve">Figura 5.7 Análisis </w:t>
      </w:r>
      <w:r w:rsidR="007247A0">
        <w:rPr>
          <w:rFonts w:ascii="Arial" w:eastAsia="MS Mincho" w:hAnsi="Arial" w:cs="Arial"/>
          <w:lang w:val="es-ES" w:eastAsia="es-EC"/>
        </w:rPr>
        <w:t xml:space="preserve">de </w:t>
      </w:r>
      <w:r w:rsidR="002A31BA">
        <w:rPr>
          <w:rFonts w:ascii="Arial" w:eastAsia="MS Mincho" w:hAnsi="Arial" w:cs="Arial"/>
          <w:lang w:val="es-ES" w:eastAsia="es-EC"/>
        </w:rPr>
        <w:t>D</w:t>
      </w:r>
      <w:r w:rsidR="007247A0">
        <w:rPr>
          <w:rFonts w:ascii="Arial" w:eastAsia="MS Mincho" w:hAnsi="Arial" w:cs="Arial"/>
          <w:lang w:val="es-ES" w:eastAsia="es-EC"/>
        </w:rPr>
        <w:t xml:space="preserve">epresión de </w:t>
      </w:r>
      <w:r w:rsidR="009665B8">
        <w:rPr>
          <w:rFonts w:ascii="Arial" w:eastAsia="MS Mincho" w:hAnsi="Arial" w:cs="Arial"/>
          <w:lang w:val="es-ES" w:eastAsia="es-EC"/>
        </w:rPr>
        <w:t>T</w:t>
      </w:r>
      <w:r w:rsidR="007247A0">
        <w:rPr>
          <w:rFonts w:ascii="Arial" w:eastAsia="MS Mincho" w:hAnsi="Arial" w:cs="Arial"/>
          <w:lang w:val="es-ES" w:eastAsia="es-EC"/>
        </w:rPr>
        <w:t>ensión (</w:t>
      </w:r>
      <w:r>
        <w:rPr>
          <w:rFonts w:ascii="Arial" w:eastAsia="MS Mincho" w:hAnsi="Arial" w:cs="Arial"/>
          <w:lang w:val="es-ES" w:eastAsia="es-EC"/>
        </w:rPr>
        <w:t>Sag</w:t>
      </w:r>
      <w:r w:rsidR="007247A0">
        <w:rPr>
          <w:rFonts w:ascii="Arial" w:eastAsia="MS Mincho" w:hAnsi="Arial" w:cs="Arial"/>
          <w:lang w:val="es-ES" w:eastAsia="es-EC"/>
        </w:rPr>
        <w:t>)</w:t>
      </w:r>
      <w:r>
        <w:rPr>
          <w:rFonts w:ascii="Arial" w:eastAsia="MS Mincho" w:hAnsi="Arial" w:cs="Arial"/>
          <w:lang w:val="es-ES" w:eastAsia="es-EC"/>
        </w:rPr>
        <w:t xml:space="preserve"> Enero 2010</w:t>
      </w:r>
      <w:r w:rsidR="001B6921">
        <w:rPr>
          <w:rFonts w:ascii="Arial" w:eastAsia="MS Mincho" w:hAnsi="Arial" w:cs="Arial"/>
          <w:lang w:val="es-ES" w:eastAsia="es-EC"/>
        </w:rPr>
        <w:t xml:space="preserve"> BLOQCIMS.A. </w:t>
      </w:r>
    </w:p>
    <w:p w:rsidR="006F6537" w:rsidRDefault="006F6537" w:rsidP="009107B6">
      <w:pPr>
        <w:keepNext/>
        <w:tabs>
          <w:tab w:val="left" w:pos="567"/>
          <w:tab w:val="left" w:pos="1276"/>
          <w:tab w:val="left" w:pos="1843"/>
          <w:tab w:val="left" w:pos="2410"/>
          <w:tab w:val="left" w:pos="2977"/>
          <w:tab w:val="left" w:pos="3828"/>
        </w:tabs>
        <w:autoSpaceDE w:val="0"/>
        <w:autoSpaceDN w:val="0"/>
        <w:adjustRightInd w:val="0"/>
        <w:spacing w:line="480" w:lineRule="auto"/>
        <w:ind w:left="1680"/>
        <w:jc w:val="both"/>
        <w:outlineLvl w:val="0"/>
        <w:rPr>
          <w:rFonts w:ascii="Arial" w:eastAsia="MS Mincho" w:hAnsi="Arial" w:cs="Arial"/>
          <w:lang w:val="es-ES" w:eastAsia="es-EC"/>
        </w:rPr>
      </w:pPr>
    </w:p>
    <w:p w:rsidR="006F6537" w:rsidRDefault="006F6537" w:rsidP="009107B6">
      <w:pPr>
        <w:keepNext/>
        <w:tabs>
          <w:tab w:val="left" w:pos="567"/>
          <w:tab w:val="left" w:pos="1276"/>
          <w:tab w:val="left" w:pos="1843"/>
          <w:tab w:val="left" w:pos="2410"/>
          <w:tab w:val="left" w:pos="2977"/>
          <w:tab w:val="left" w:pos="3828"/>
        </w:tabs>
        <w:autoSpaceDE w:val="0"/>
        <w:autoSpaceDN w:val="0"/>
        <w:adjustRightInd w:val="0"/>
        <w:spacing w:line="480" w:lineRule="auto"/>
        <w:ind w:left="1680"/>
        <w:jc w:val="both"/>
        <w:outlineLvl w:val="0"/>
        <w:rPr>
          <w:rFonts w:ascii="Arial" w:eastAsia="MS Mincho" w:hAnsi="Arial" w:cs="Arial"/>
          <w:lang w:val="es-ES" w:eastAsia="es-EC"/>
        </w:rPr>
      </w:pPr>
    </w:p>
    <w:p w:rsidR="002E1712" w:rsidRDefault="002E1712" w:rsidP="002E1712">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r>
        <w:rPr>
          <w:rFonts w:ascii="Arial" w:eastAsia="MS Mincho" w:hAnsi="Arial" w:cs="Arial"/>
          <w:lang w:val="es-ES" w:eastAsia="es-EC"/>
        </w:rPr>
        <w:lastRenderedPageBreak/>
        <w:t>Para poder obtener una mejor afinación se reduce el período de análisis obteniendo la siguiente curva, en la cual el estudio entra en rangos de milisegundos.</w:t>
      </w:r>
    </w:p>
    <w:p w:rsidR="00696A02" w:rsidRDefault="00696A02" w:rsidP="002E1712">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6F6537" w:rsidRDefault="002E1712" w:rsidP="009107B6">
      <w:pPr>
        <w:keepNext/>
        <w:tabs>
          <w:tab w:val="left" w:pos="567"/>
          <w:tab w:val="left" w:pos="1276"/>
          <w:tab w:val="left" w:pos="1843"/>
          <w:tab w:val="left" w:pos="2410"/>
          <w:tab w:val="left" w:pos="2977"/>
          <w:tab w:val="left" w:pos="3828"/>
        </w:tabs>
        <w:autoSpaceDE w:val="0"/>
        <w:autoSpaceDN w:val="0"/>
        <w:adjustRightInd w:val="0"/>
        <w:spacing w:line="480" w:lineRule="auto"/>
        <w:ind w:left="1680"/>
        <w:jc w:val="both"/>
        <w:outlineLvl w:val="0"/>
        <w:rPr>
          <w:rFonts w:ascii="Arial" w:eastAsia="MS Mincho" w:hAnsi="Arial" w:cs="Arial"/>
          <w:lang w:val="es-ES" w:eastAsia="es-EC"/>
        </w:rPr>
      </w:pPr>
      <w:r>
        <w:rPr>
          <w:noProof/>
        </w:rPr>
        <w:pict>
          <v:shape id="_x0000_s1097" type="#_x0000_t75" style="position:absolute;left:0;text-align:left;margin-left:18pt;margin-top:7.2pt;width:413.3pt;height:264.6pt;z-index:-45" stroked="t" strokeweight="2.25pt">
            <v:imagedata r:id="rId41" o:title=""/>
          </v:shape>
        </w:pict>
      </w:r>
    </w:p>
    <w:p w:rsidR="006F6537" w:rsidRDefault="006F6537" w:rsidP="009107B6">
      <w:pPr>
        <w:keepNext/>
        <w:tabs>
          <w:tab w:val="left" w:pos="567"/>
          <w:tab w:val="left" w:pos="1276"/>
          <w:tab w:val="left" w:pos="1843"/>
          <w:tab w:val="left" w:pos="2410"/>
          <w:tab w:val="left" w:pos="2977"/>
          <w:tab w:val="left" w:pos="3828"/>
        </w:tabs>
        <w:autoSpaceDE w:val="0"/>
        <w:autoSpaceDN w:val="0"/>
        <w:adjustRightInd w:val="0"/>
        <w:spacing w:line="480" w:lineRule="auto"/>
        <w:ind w:left="1680"/>
        <w:jc w:val="both"/>
        <w:outlineLvl w:val="0"/>
        <w:rPr>
          <w:rFonts w:ascii="Arial" w:eastAsia="MS Mincho" w:hAnsi="Arial" w:cs="Arial"/>
          <w:lang w:val="es-ES" w:eastAsia="es-EC"/>
        </w:rPr>
      </w:pPr>
    </w:p>
    <w:p w:rsidR="00D767E3" w:rsidRDefault="00D767E3" w:rsidP="009107B6">
      <w:pPr>
        <w:keepNext/>
        <w:tabs>
          <w:tab w:val="left" w:pos="567"/>
          <w:tab w:val="left" w:pos="1276"/>
          <w:tab w:val="left" w:pos="1843"/>
          <w:tab w:val="left" w:pos="2410"/>
          <w:tab w:val="left" w:pos="2977"/>
          <w:tab w:val="left" w:pos="3828"/>
        </w:tabs>
        <w:autoSpaceDE w:val="0"/>
        <w:autoSpaceDN w:val="0"/>
        <w:adjustRightInd w:val="0"/>
        <w:spacing w:line="480" w:lineRule="auto"/>
        <w:ind w:left="1680"/>
        <w:jc w:val="both"/>
        <w:outlineLvl w:val="0"/>
        <w:rPr>
          <w:rFonts w:ascii="Arial" w:eastAsia="MS Mincho" w:hAnsi="Arial" w:cs="Arial"/>
          <w:lang w:val="es-ES" w:eastAsia="es-EC"/>
        </w:rPr>
      </w:pPr>
    </w:p>
    <w:p w:rsidR="00D767E3" w:rsidRDefault="00D767E3" w:rsidP="009107B6">
      <w:pPr>
        <w:keepNext/>
        <w:tabs>
          <w:tab w:val="left" w:pos="567"/>
          <w:tab w:val="left" w:pos="1276"/>
          <w:tab w:val="left" w:pos="1843"/>
          <w:tab w:val="left" w:pos="2410"/>
          <w:tab w:val="left" w:pos="2977"/>
          <w:tab w:val="left" w:pos="3828"/>
        </w:tabs>
        <w:autoSpaceDE w:val="0"/>
        <w:autoSpaceDN w:val="0"/>
        <w:adjustRightInd w:val="0"/>
        <w:spacing w:line="480" w:lineRule="auto"/>
        <w:ind w:left="1680"/>
        <w:jc w:val="both"/>
        <w:outlineLvl w:val="0"/>
        <w:rPr>
          <w:rFonts w:ascii="Arial" w:eastAsia="MS Mincho" w:hAnsi="Arial" w:cs="Arial"/>
          <w:lang w:val="es-ES" w:eastAsia="es-EC"/>
        </w:rPr>
      </w:pPr>
    </w:p>
    <w:p w:rsidR="00D767E3" w:rsidRDefault="00D767E3" w:rsidP="009107B6">
      <w:pPr>
        <w:keepNext/>
        <w:tabs>
          <w:tab w:val="left" w:pos="567"/>
          <w:tab w:val="left" w:pos="1276"/>
          <w:tab w:val="left" w:pos="1843"/>
          <w:tab w:val="left" w:pos="2410"/>
          <w:tab w:val="left" w:pos="2977"/>
          <w:tab w:val="left" w:pos="3828"/>
        </w:tabs>
        <w:autoSpaceDE w:val="0"/>
        <w:autoSpaceDN w:val="0"/>
        <w:adjustRightInd w:val="0"/>
        <w:spacing w:line="480" w:lineRule="auto"/>
        <w:ind w:left="1680"/>
        <w:jc w:val="both"/>
        <w:outlineLvl w:val="0"/>
        <w:rPr>
          <w:rFonts w:ascii="Arial" w:eastAsia="MS Mincho" w:hAnsi="Arial" w:cs="Arial"/>
          <w:lang w:val="es-ES" w:eastAsia="es-EC"/>
        </w:rPr>
      </w:pPr>
    </w:p>
    <w:p w:rsidR="00D767E3" w:rsidRDefault="00D767E3" w:rsidP="009107B6">
      <w:pPr>
        <w:keepNext/>
        <w:tabs>
          <w:tab w:val="left" w:pos="567"/>
          <w:tab w:val="left" w:pos="1276"/>
          <w:tab w:val="left" w:pos="1843"/>
          <w:tab w:val="left" w:pos="2410"/>
          <w:tab w:val="left" w:pos="2977"/>
          <w:tab w:val="left" w:pos="3828"/>
        </w:tabs>
        <w:autoSpaceDE w:val="0"/>
        <w:autoSpaceDN w:val="0"/>
        <w:adjustRightInd w:val="0"/>
        <w:spacing w:line="480" w:lineRule="auto"/>
        <w:ind w:left="1680"/>
        <w:jc w:val="both"/>
        <w:outlineLvl w:val="0"/>
        <w:rPr>
          <w:rFonts w:ascii="Arial" w:eastAsia="MS Mincho" w:hAnsi="Arial" w:cs="Arial"/>
          <w:lang w:val="es-ES" w:eastAsia="es-EC"/>
        </w:rPr>
      </w:pPr>
    </w:p>
    <w:p w:rsidR="00D767E3" w:rsidRDefault="00D767E3" w:rsidP="009107B6">
      <w:pPr>
        <w:keepNext/>
        <w:tabs>
          <w:tab w:val="left" w:pos="567"/>
          <w:tab w:val="left" w:pos="1276"/>
          <w:tab w:val="left" w:pos="1843"/>
          <w:tab w:val="left" w:pos="2410"/>
          <w:tab w:val="left" w:pos="2977"/>
          <w:tab w:val="left" w:pos="3828"/>
        </w:tabs>
        <w:autoSpaceDE w:val="0"/>
        <w:autoSpaceDN w:val="0"/>
        <w:adjustRightInd w:val="0"/>
        <w:spacing w:line="480" w:lineRule="auto"/>
        <w:ind w:left="1680"/>
        <w:jc w:val="both"/>
        <w:outlineLvl w:val="0"/>
        <w:rPr>
          <w:rFonts w:ascii="Arial" w:eastAsia="MS Mincho" w:hAnsi="Arial" w:cs="Arial"/>
          <w:lang w:val="es-ES" w:eastAsia="es-EC"/>
        </w:rPr>
      </w:pPr>
    </w:p>
    <w:p w:rsidR="00D767E3" w:rsidRDefault="00D767E3" w:rsidP="009107B6">
      <w:pPr>
        <w:keepNext/>
        <w:tabs>
          <w:tab w:val="left" w:pos="567"/>
          <w:tab w:val="left" w:pos="1276"/>
          <w:tab w:val="left" w:pos="1843"/>
          <w:tab w:val="left" w:pos="2410"/>
          <w:tab w:val="left" w:pos="2977"/>
          <w:tab w:val="left" w:pos="3828"/>
        </w:tabs>
        <w:autoSpaceDE w:val="0"/>
        <w:autoSpaceDN w:val="0"/>
        <w:adjustRightInd w:val="0"/>
        <w:spacing w:line="480" w:lineRule="auto"/>
        <w:ind w:left="1680"/>
        <w:jc w:val="both"/>
        <w:outlineLvl w:val="0"/>
        <w:rPr>
          <w:rFonts w:ascii="Arial" w:eastAsia="MS Mincho" w:hAnsi="Arial" w:cs="Arial"/>
          <w:lang w:val="es-ES" w:eastAsia="es-EC"/>
        </w:rPr>
      </w:pPr>
    </w:p>
    <w:p w:rsidR="00D767E3" w:rsidRDefault="00D767E3" w:rsidP="009107B6">
      <w:pPr>
        <w:keepNext/>
        <w:tabs>
          <w:tab w:val="left" w:pos="567"/>
          <w:tab w:val="left" w:pos="1276"/>
          <w:tab w:val="left" w:pos="1843"/>
          <w:tab w:val="left" w:pos="2410"/>
          <w:tab w:val="left" w:pos="2977"/>
          <w:tab w:val="left" w:pos="3828"/>
        </w:tabs>
        <w:autoSpaceDE w:val="0"/>
        <w:autoSpaceDN w:val="0"/>
        <w:adjustRightInd w:val="0"/>
        <w:spacing w:line="480" w:lineRule="auto"/>
        <w:ind w:left="1680"/>
        <w:jc w:val="both"/>
        <w:outlineLvl w:val="0"/>
        <w:rPr>
          <w:rFonts w:ascii="Arial" w:eastAsia="MS Mincho" w:hAnsi="Arial" w:cs="Arial"/>
          <w:lang w:val="es-ES" w:eastAsia="es-EC"/>
        </w:rPr>
      </w:pPr>
    </w:p>
    <w:p w:rsidR="00D767E3" w:rsidRDefault="00D767E3" w:rsidP="009107B6">
      <w:pPr>
        <w:keepNext/>
        <w:tabs>
          <w:tab w:val="left" w:pos="567"/>
          <w:tab w:val="left" w:pos="1276"/>
          <w:tab w:val="left" w:pos="1843"/>
          <w:tab w:val="left" w:pos="2410"/>
          <w:tab w:val="left" w:pos="2977"/>
          <w:tab w:val="left" w:pos="3828"/>
        </w:tabs>
        <w:autoSpaceDE w:val="0"/>
        <w:autoSpaceDN w:val="0"/>
        <w:adjustRightInd w:val="0"/>
        <w:spacing w:line="480" w:lineRule="auto"/>
        <w:ind w:left="1680"/>
        <w:jc w:val="both"/>
        <w:outlineLvl w:val="0"/>
        <w:rPr>
          <w:rFonts w:ascii="Arial" w:eastAsia="MS Mincho" w:hAnsi="Arial" w:cs="Arial"/>
          <w:lang w:val="es-ES" w:eastAsia="es-EC"/>
        </w:rPr>
      </w:pPr>
    </w:p>
    <w:p w:rsidR="00696A02" w:rsidRDefault="00696A02" w:rsidP="00E222E0">
      <w:pPr>
        <w:keepNext/>
        <w:tabs>
          <w:tab w:val="left" w:pos="567"/>
          <w:tab w:val="left" w:pos="1276"/>
          <w:tab w:val="left" w:pos="1843"/>
          <w:tab w:val="left" w:pos="2410"/>
          <w:tab w:val="left" w:pos="2977"/>
          <w:tab w:val="left" w:pos="3828"/>
        </w:tabs>
        <w:autoSpaceDE w:val="0"/>
        <w:autoSpaceDN w:val="0"/>
        <w:adjustRightInd w:val="0"/>
        <w:spacing w:line="480" w:lineRule="auto"/>
        <w:ind w:left="720"/>
        <w:outlineLvl w:val="0"/>
        <w:rPr>
          <w:rFonts w:ascii="Arial" w:eastAsia="MS Mincho" w:hAnsi="Arial" w:cs="Arial"/>
          <w:lang w:val="es-ES" w:eastAsia="es-EC"/>
        </w:rPr>
      </w:pPr>
    </w:p>
    <w:p w:rsidR="00E222E0" w:rsidRDefault="00E222E0" w:rsidP="00696A02">
      <w:pPr>
        <w:keepNext/>
        <w:tabs>
          <w:tab w:val="left" w:pos="567"/>
          <w:tab w:val="left" w:pos="1276"/>
          <w:tab w:val="left" w:pos="1843"/>
          <w:tab w:val="left" w:pos="2410"/>
          <w:tab w:val="left" w:pos="2977"/>
          <w:tab w:val="left" w:pos="3828"/>
        </w:tabs>
        <w:autoSpaceDE w:val="0"/>
        <w:autoSpaceDN w:val="0"/>
        <w:adjustRightInd w:val="0"/>
        <w:spacing w:line="480" w:lineRule="auto"/>
        <w:ind w:left="720"/>
        <w:jc w:val="center"/>
        <w:outlineLvl w:val="0"/>
        <w:rPr>
          <w:rFonts w:ascii="Arial" w:eastAsia="MS Mincho" w:hAnsi="Arial" w:cs="Arial"/>
          <w:lang w:val="es-ES" w:eastAsia="es-EC"/>
        </w:rPr>
      </w:pPr>
      <w:r>
        <w:rPr>
          <w:rFonts w:ascii="Arial" w:eastAsia="MS Mincho" w:hAnsi="Arial" w:cs="Arial"/>
          <w:lang w:val="es-ES" w:eastAsia="es-EC"/>
        </w:rPr>
        <w:t xml:space="preserve">Figura 5.8 Análisis </w:t>
      </w:r>
      <w:r w:rsidR="009665B8">
        <w:rPr>
          <w:rFonts w:ascii="Arial" w:eastAsia="MS Mincho" w:hAnsi="Arial" w:cs="Arial"/>
          <w:lang w:val="es-ES" w:eastAsia="es-EC"/>
        </w:rPr>
        <w:t xml:space="preserve">de </w:t>
      </w:r>
      <w:r w:rsidR="00E44BA1">
        <w:rPr>
          <w:rFonts w:ascii="Arial" w:eastAsia="MS Mincho" w:hAnsi="Arial" w:cs="Arial"/>
          <w:lang w:val="es-ES" w:eastAsia="es-EC"/>
        </w:rPr>
        <w:t>D</w:t>
      </w:r>
      <w:r w:rsidR="009665B8">
        <w:rPr>
          <w:rFonts w:ascii="Arial" w:eastAsia="MS Mincho" w:hAnsi="Arial" w:cs="Arial"/>
          <w:lang w:val="es-ES" w:eastAsia="es-EC"/>
        </w:rPr>
        <w:t xml:space="preserve">epresión de </w:t>
      </w:r>
      <w:r w:rsidR="00E44BA1">
        <w:rPr>
          <w:rFonts w:ascii="Arial" w:eastAsia="MS Mincho" w:hAnsi="Arial" w:cs="Arial"/>
          <w:lang w:val="es-ES" w:eastAsia="es-EC"/>
        </w:rPr>
        <w:t>Tensión (</w:t>
      </w:r>
      <w:r>
        <w:rPr>
          <w:rFonts w:ascii="Arial" w:eastAsia="MS Mincho" w:hAnsi="Arial" w:cs="Arial"/>
          <w:lang w:val="es-ES" w:eastAsia="es-EC"/>
        </w:rPr>
        <w:t>Sag</w:t>
      </w:r>
      <w:r w:rsidR="00E44BA1">
        <w:rPr>
          <w:rFonts w:ascii="Arial" w:eastAsia="MS Mincho" w:hAnsi="Arial" w:cs="Arial"/>
          <w:lang w:val="es-ES" w:eastAsia="es-EC"/>
        </w:rPr>
        <w:t xml:space="preserve">) </w:t>
      </w:r>
      <w:r>
        <w:rPr>
          <w:rFonts w:ascii="Arial" w:eastAsia="MS Mincho" w:hAnsi="Arial" w:cs="Arial"/>
          <w:lang w:val="es-ES" w:eastAsia="es-EC"/>
        </w:rPr>
        <w:t>en milisegundos Enero 2010</w:t>
      </w:r>
      <w:r w:rsidR="001213C1">
        <w:rPr>
          <w:rFonts w:ascii="Arial" w:eastAsia="MS Mincho" w:hAnsi="Arial" w:cs="Arial"/>
          <w:lang w:val="es-ES" w:eastAsia="es-EC"/>
        </w:rPr>
        <w:t xml:space="preserve"> BLOQCIM S.A.</w:t>
      </w:r>
    </w:p>
    <w:p w:rsidR="00696A02" w:rsidRDefault="00696A02" w:rsidP="00E222E0">
      <w:pPr>
        <w:keepNext/>
        <w:tabs>
          <w:tab w:val="left" w:pos="567"/>
          <w:tab w:val="left" w:pos="1276"/>
          <w:tab w:val="left" w:pos="1843"/>
          <w:tab w:val="left" w:pos="2410"/>
          <w:tab w:val="left" w:pos="2977"/>
          <w:tab w:val="left" w:pos="3828"/>
        </w:tabs>
        <w:autoSpaceDE w:val="0"/>
        <w:autoSpaceDN w:val="0"/>
        <w:adjustRightInd w:val="0"/>
        <w:spacing w:line="480" w:lineRule="auto"/>
        <w:ind w:left="1680"/>
        <w:jc w:val="both"/>
        <w:outlineLvl w:val="0"/>
        <w:rPr>
          <w:rFonts w:ascii="Arial" w:eastAsia="MS Mincho" w:hAnsi="Arial" w:cs="Arial"/>
          <w:lang w:val="es-ES" w:eastAsia="es-EC"/>
        </w:rPr>
      </w:pPr>
    </w:p>
    <w:p w:rsidR="00E222E0" w:rsidRDefault="00E222E0" w:rsidP="00E222E0">
      <w:pPr>
        <w:keepNext/>
        <w:tabs>
          <w:tab w:val="left" w:pos="567"/>
          <w:tab w:val="left" w:pos="1276"/>
          <w:tab w:val="left" w:pos="1843"/>
          <w:tab w:val="left" w:pos="2410"/>
          <w:tab w:val="left" w:pos="2977"/>
          <w:tab w:val="left" w:pos="3828"/>
        </w:tabs>
        <w:autoSpaceDE w:val="0"/>
        <w:autoSpaceDN w:val="0"/>
        <w:adjustRightInd w:val="0"/>
        <w:spacing w:line="480" w:lineRule="auto"/>
        <w:ind w:left="1680"/>
        <w:jc w:val="both"/>
        <w:outlineLvl w:val="0"/>
        <w:rPr>
          <w:rFonts w:ascii="Arial" w:eastAsia="MS Mincho" w:hAnsi="Arial" w:cs="Arial"/>
          <w:lang w:val="es-ES" w:eastAsia="es-EC"/>
        </w:rPr>
      </w:pPr>
      <w:r>
        <w:rPr>
          <w:rFonts w:ascii="Arial" w:eastAsia="MS Mincho" w:hAnsi="Arial" w:cs="Arial"/>
          <w:lang w:val="es-ES" w:eastAsia="es-EC"/>
        </w:rPr>
        <w:t xml:space="preserve">Acorde con los trabajadores de BLOQCIM S.A. a esa hora entró en funcionamiento las dos líneas de producción por lo que se produce el respectivo </w:t>
      </w:r>
      <w:r w:rsidR="006149A4">
        <w:rPr>
          <w:rFonts w:ascii="Arial" w:eastAsia="MS Mincho" w:hAnsi="Arial" w:cs="Arial"/>
          <w:lang w:val="es-ES" w:eastAsia="es-EC"/>
        </w:rPr>
        <w:t>depresión</w:t>
      </w:r>
      <w:r>
        <w:rPr>
          <w:rFonts w:ascii="Arial" w:eastAsia="MS Mincho" w:hAnsi="Arial" w:cs="Arial"/>
          <w:lang w:val="es-ES" w:eastAsia="es-EC"/>
        </w:rPr>
        <w:t xml:space="preserve"> de tensión, por lo </w:t>
      </w:r>
      <w:r>
        <w:rPr>
          <w:rFonts w:ascii="Arial" w:eastAsia="MS Mincho" w:hAnsi="Arial" w:cs="Arial"/>
          <w:lang w:val="es-ES" w:eastAsia="es-EC"/>
        </w:rPr>
        <w:lastRenderedPageBreak/>
        <w:t xml:space="preserve">tanto no se considera mayor afectación al sistema de distribución eléctrica interna de la planta. </w:t>
      </w:r>
    </w:p>
    <w:p w:rsidR="00D767E3" w:rsidRDefault="00D767E3" w:rsidP="009107B6">
      <w:pPr>
        <w:keepNext/>
        <w:tabs>
          <w:tab w:val="left" w:pos="567"/>
          <w:tab w:val="left" w:pos="1276"/>
          <w:tab w:val="left" w:pos="1843"/>
          <w:tab w:val="left" w:pos="2410"/>
          <w:tab w:val="left" w:pos="2977"/>
          <w:tab w:val="left" w:pos="3828"/>
        </w:tabs>
        <w:autoSpaceDE w:val="0"/>
        <w:autoSpaceDN w:val="0"/>
        <w:adjustRightInd w:val="0"/>
        <w:spacing w:line="480" w:lineRule="auto"/>
        <w:ind w:left="1680"/>
        <w:jc w:val="both"/>
        <w:outlineLvl w:val="0"/>
        <w:rPr>
          <w:rFonts w:ascii="Arial" w:eastAsia="MS Mincho" w:hAnsi="Arial" w:cs="Arial"/>
          <w:lang w:val="es-ES" w:eastAsia="es-EC"/>
        </w:rPr>
      </w:pPr>
    </w:p>
    <w:p w:rsidR="00262996" w:rsidRDefault="00262996" w:rsidP="00C0798E">
      <w:pPr>
        <w:keepNext/>
        <w:numPr>
          <w:ilvl w:val="3"/>
          <w:numId w:val="33"/>
        </w:numPr>
        <w:tabs>
          <w:tab w:val="left" w:pos="567"/>
          <w:tab w:val="left" w:pos="1276"/>
          <w:tab w:val="left" w:pos="1843"/>
          <w:tab w:val="left" w:pos="2410"/>
          <w:tab w:val="left" w:pos="2977"/>
          <w:tab w:val="left" w:pos="3828"/>
        </w:tabs>
        <w:autoSpaceDE w:val="0"/>
        <w:autoSpaceDN w:val="0"/>
        <w:adjustRightInd w:val="0"/>
        <w:spacing w:line="480" w:lineRule="auto"/>
        <w:ind w:firstLine="480"/>
        <w:outlineLvl w:val="0"/>
        <w:rPr>
          <w:rFonts w:ascii="Arial" w:eastAsia="MS Mincho" w:hAnsi="Arial" w:cs="Arial"/>
          <w:b/>
          <w:lang w:val="es-ES" w:eastAsia="es-EC"/>
        </w:rPr>
      </w:pPr>
      <w:r>
        <w:rPr>
          <w:rFonts w:ascii="Arial" w:eastAsia="MS Mincho" w:hAnsi="Arial" w:cs="Arial"/>
          <w:b/>
          <w:lang w:val="es-ES" w:eastAsia="es-EC"/>
        </w:rPr>
        <w:t>SALTO DE TENSIÓN (SWELL)</w:t>
      </w:r>
    </w:p>
    <w:p w:rsidR="00D87469" w:rsidRDefault="00D87469" w:rsidP="00D87469">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r>
        <w:rPr>
          <w:rFonts w:ascii="Arial" w:eastAsia="MS Mincho" w:hAnsi="Arial" w:cs="Arial"/>
          <w:lang w:val="es-ES" w:eastAsia="es-EC"/>
        </w:rPr>
        <w:t xml:space="preserve">Como se conoce un </w:t>
      </w:r>
      <w:r w:rsidR="009D7382">
        <w:rPr>
          <w:rFonts w:ascii="Arial" w:eastAsia="MS Mincho" w:hAnsi="Arial" w:cs="Arial"/>
          <w:lang w:val="es-ES" w:eastAsia="es-EC"/>
        </w:rPr>
        <w:t>salto</w:t>
      </w:r>
      <w:r>
        <w:rPr>
          <w:rFonts w:ascii="Arial" w:eastAsia="MS Mincho" w:hAnsi="Arial" w:cs="Arial"/>
          <w:lang w:val="es-ES" w:eastAsia="es-EC"/>
        </w:rPr>
        <w:t xml:space="preserve"> de tensió</w:t>
      </w:r>
      <w:r w:rsidR="00696A02">
        <w:rPr>
          <w:rFonts w:ascii="Arial" w:eastAsia="MS Mincho" w:hAnsi="Arial" w:cs="Arial"/>
          <w:lang w:val="es-ES" w:eastAsia="es-EC"/>
        </w:rPr>
        <w:t>n</w:t>
      </w:r>
      <w:r>
        <w:rPr>
          <w:rFonts w:ascii="Arial" w:eastAsia="MS Mincho" w:hAnsi="Arial" w:cs="Arial"/>
          <w:lang w:val="es-ES" w:eastAsia="es-EC"/>
        </w:rPr>
        <w:t xml:space="preserve"> (S</w:t>
      </w:r>
      <w:r w:rsidR="009D7382">
        <w:rPr>
          <w:rFonts w:ascii="Arial" w:eastAsia="MS Mincho" w:hAnsi="Arial" w:cs="Arial"/>
          <w:lang w:val="es-ES" w:eastAsia="es-EC"/>
        </w:rPr>
        <w:t>well</w:t>
      </w:r>
      <w:r>
        <w:rPr>
          <w:rFonts w:ascii="Arial" w:eastAsia="MS Mincho" w:hAnsi="Arial" w:cs="Arial"/>
          <w:lang w:val="es-ES" w:eastAsia="es-EC"/>
        </w:rPr>
        <w:t xml:space="preserve">)  se la considera cuando ocurre un </w:t>
      </w:r>
      <w:r w:rsidR="009D7382">
        <w:rPr>
          <w:rFonts w:ascii="Arial" w:eastAsia="MS Mincho" w:hAnsi="Arial" w:cs="Arial"/>
          <w:lang w:val="es-ES" w:eastAsia="es-EC"/>
        </w:rPr>
        <w:t>incremento</w:t>
      </w:r>
      <w:r>
        <w:rPr>
          <w:rFonts w:ascii="Arial" w:eastAsia="MS Mincho" w:hAnsi="Arial" w:cs="Arial"/>
          <w:lang w:val="es-ES" w:eastAsia="es-EC"/>
        </w:rPr>
        <w:t xml:space="preserve"> momentáne</w:t>
      </w:r>
      <w:r w:rsidR="00102FF3">
        <w:rPr>
          <w:rFonts w:ascii="Arial" w:eastAsia="MS Mincho" w:hAnsi="Arial" w:cs="Arial"/>
          <w:lang w:val="es-ES" w:eastAsia="es-EC"/>
        </w:rPr>
        <w:t>o</w:t>
      </w:r>
      <w:r>
        <w:rPr>
          <w:rFonts w:ascii="Arial" w:eastAsia="MS Mincho" w:hAnsi="Arial" w:cs="Arial"/>
          <w:lang w:val="es-ES" w:eastAsia="es-EC"/>
        </w:rPr>
        <w:t xml:space="preserve"> del valor eficaz de la tensión de alimentación entre un valor entre </w:t>
      </w:r>
      <w:smartTag w:uri="urn:schemas-microsoft-com:office:smarttags" w:element="metricconverter">
        <w:smartTagPr>
          <w:attr w:name="ProductID" w:val="1,1 a"/>
        </w:smartTagPr>
        <w:r w:rsidR="00CD587E">
          <w:rPr>
            <w:rFonts w:ascii="Arial" w:eastAsia="MS Mincho" w:hAnsi="Arial" w:cs="Arial"/>
            <w:lang w:val="es-ES" w:eastAsia="es-EC"/>
          </w:rPr>
          <w:t>1</w:t>
        </w:r>
        <w:r>
          <w:rPr>
            <w:rFonts w:ascii="Arial" w:eastAsia="MS Mincho" w:hAnsi="Arial" w:cs="Arial"/>
            <w:lang w:val="es-ES" w:eastAsia="es-EC"/>
          </w:rPr>
          <w:t>,1 a</w:t>
        </w:r>
      </w:smartTag>
      <w:r>
        <w:rPr>
          <w:rFonts w:ascii="Arial" w:eastAsia="MS Mincho" w:hAnsi="Arial" w:cs="Arial"/>
          <w:lang w:val="es-ES" w:eastAsia="es-EC"/>
        </w:rPr>
        <w:t xml:space="preserve"> </w:t>
      </w:r>
      <w:r w:rsidR="00CD587E">
        <w:rPr>
          <w:rFonts w:ascii="Arial" w:eastAsia="MS Mincho" w:hAnsi="Arial" w:cs="Arial"/>
          <w:lang w:val="es-ES" w:eastAsia="es-EC"/>
        </w:rPr>
        <w:t>1</w:t>
      </w:r>
      <w:r>
        <w:rPr>
          <w:rFonts w:ascii="Arial" w:eastAsia="MS Mincho" w:hAnsi="Arial" w:cs="Arial"/>
          <w:lang w:val="es-ES" w:eastAsia="es-EC"/>
        </w:rPr>
        <w:t>.</w:t>
      </w:r>
      <w:r w:rsidR="00CD587E">
        <w:rPr>
          <w:rFonts w:ascii="Arial" w:eastAsia="MS Mincho" w:hAnsi="Arial" w:cs="Arial"/>
          <w:lang w:val="es-ES" w:eastAsia="es-EC"/>
        </w:rPr>
        <w:t>8</w:t>
      </w:r>
      <w:r>
        <w:rPr>
          <w:rFonts w:ascii="Arial" w:eastAsia="MS Mincho" w:hAnsi="Arial" w:cs="Arial"/>
          <w:lang w:val="es-ES" w:eastAsia="es-EC"/>
        </w:rPr>
        <w:t xml:space="preserve"> p.u. por un período de tiempo de 0,5 ciclos a un minuto.</w:t>
      </w:r>
    </w:p>
    <w:p w:rsidR="00F57235" w:rsidRDefault="00F57235" w:rsidP="00D87469">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F57235" w:rsidRDefault="00F57235" w:rsidP="00D87469">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r>
        <w:rPr>
          <w:rFonts w:ascii="Arial" w:eastAsia="MS Mincho" w:hAnsi="Arial" w:cs="Arial"/>
          <w:lang w:val="es-ES" w:eastAsia="es-EC"/>
        </w:rPr>
        <w:t>Para diciembre 2008 el análisis se lo presenta mostrando los valores máximos de voltajes obtenidos en el período de medición.</w:t>
      </w:r>
    </w:p>
    <w:p w:rsidR="00696A02" w:rsidRDefault="00696A02" w:rsidP="00D87469">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696A02" w:rsidRDefault="00696A02" w:rsidP="00D87469">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696A02" w:rsidRDefault="00696A02" w:rsidP="00D87469">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696A02" w:rsidRDefault="00696A02" w:rsidP="00D87469">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696A02" w:rsidRDefault="00696A02" w:rsidP="00D87469">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696A02" w:rsidRDefault="00696A02" w:rsidP="00D87469">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696A02" w:rsidRDefault="00696A02" w:rsidP="00D87469">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696A02" w:rsidRDefault="00696A02" w:rsidP="00D87469">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696A02" w:rsidRDefault="00696A02" w:rsidP="00D87469">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696A02" w:rsidRDefault="00696A02" w:rsidP="00D87469">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696A02" w:rsidRDefault="00696A02" w:rsidP="00D87469">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r>
        <w:rPr>
          <w:noProof/>
        </w:rPr>
        <w:lastRenderedPageBreak/>
        <w:pict>
          <v:shape id="_x0000_s1098" type="#_x0000_t75" style="position:absolute;left:0;text-align:left;margin-left:6pt;margin-top:0;width:426.3pt;height:288.4pt;z-index:-44" stroked="t" strokeweight="2.25pt">
            <v:imagedata r:id="rId42" o:title=""/>
          </v:shape>
        </w:pict>
      </w:r>
    </w:p>
    <w:p w:rsidR="00696A02" w:rsidRDefault="00696A02" w:rsidP="00D87469">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F57235" w:rsidRDefault="00F57235" w:rsidP="00D87469">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F57235" w:rsidRDefault="00F57235" w:rsidP="00D87469">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F57235" w:rsidRDefault="00F57235" w:rsidP="00D87469">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F57235" w:rsidRDefault="00F57235" w:rsidP="00D87469">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F57235" w:rsidRDefault="00F57235" w:rsidP="00D87469">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F57235" w:rsidRDefault="00F57235" w:rsidP="00D87469">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F57235" w:rsidRDefault="00F57235" w:rsidP="00D87469">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F57235" w:rsidRDefault="00F57235" w:rsidP="00D87469">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F57235" w:rsidRDefault="00F57235" w:rsidP="00D87469">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F57235" w:rsidRDefault="00F57235" w:rsidP="00696A02">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center"/>
        <w:outlineLvl w:val="0"/>
        <w:rPr>
          <w:rFonts w:ascii="Arial" w:eastAsia="MS Mincho" w:hAnsi="Arial" w:cs="Arial"/>
          <w:lang w:val="es-ES" w:eastAsia="es-EC"/>
        </w:rPr>
      </w:pPr>
      <w:r>
        <w:rPr>
          <w:rFonts w:ascii="Arial" w:eastAsia="MS Mincho" w:hAnsi="Arial" w:cs="Arial"/>
          <w:lang w:val="es-ES" w:eastAsia="es-EC"/>
        </w:rPr>
        <w:t xml:space="preserve">Figura 5.9 Voltaje máximos para el Análisis de </w:t>
      </w:r>
      <w:r w:rsidR="002B5613">
        <w:rPr>
          <w:rFonts w:ascii="Arial" w:eastAsia="MS Mincho" w:hAnsi="Arial" w:cs="Arial"/>
          <w:lang w:val="es-ES" w:eastAsia="es-EC"/>
        </w:rPr>
        <w:t xml:space="preserve">Salto </w:t>
      </w:r>
      <w:r>
        <w:rPr>
          <w:rFonts w:ascii="Arial" w:eastAsia="MS Mincho" w:hAnsi="Arial" w:cs="Arial"/>
          <w:lang w:val="es-ES" w:eastAsia="es-EC"/>
        </w:rPr>
        <w:t>de Tensión</w:t>
      </w:r>
      <w:r w:rsidR="002B5613">
        <w:rPr>
          <w:rFonts w:ascii="Arial" w:eastAsia="MS Mincho" w:hAnsi="Arial" w:cs="Arial"/>
          <w:lang w:val="es-ES" w:eastAsia="es-EC"/>
        </w:rPr>
        <w:t xml:space="preserve"> (Swell)</w:t>
      </w:r>
      <w:r>
        <w:rPr>
          <w:rFonts w:ascii="Arial" w:eastAsia="MS Mincho" w:hAnsi="Arial" w:cs="Arial"/>
          <w:lang w:val="es-ES" w:eastAsia="es-EC"/>
        </w:rPr>
        <w:t xml:space="preserve"> BLOQCIM S.A.</w:t>
      </w:r>
      <w:r w:rsidR="007A6823">
        <w:rPr>
          <w:rFonts w:ascii="Arial" w:eastAsia="MS Mincho" w:hAnsi="Arial" w:cs="Arial"/>
          <w:lang w:val="es-ES" w:eastAsia="es-EC"/>
        </w:rPr>
        <w:t xml:space="preserve"> Diciembre 2008</w:t>
      </w:r>
    </w:p>
    <w:p w:rsidR="00F57235" w:rsidRDefault="00F57235" w:rsidP="00D87469">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r>
        <w:rPr>
          <w:rFonts w:ascii="Arial" w:eastAsia="MS Mincho" w:hAnsi="Arial" w:cs="Arial"/>
          <w:lang w:val="es-ES" w:eastAsia="es-EC"/>
        </w:rPr>
        <w:t xml:space="preserve">Como se puede observar el máximo valor que se alcanza es de </w:t>
      </w:r>
      <w:r w:rsidR="004C120F">
        <w:rPr>
          <w:rFonts w:ascii="Arial" w:eastAsia="MS Mincho" w:hAnsi="Arial" w:cs="Arial"/>
          <w:lang w:val="es-ES" w:eastAsia="es-EC"/>
        </w:rPr>
        <w:t>2</w:t>
      </w:r>
      <w:r>
        <w:rPr>
          <w:rFonts w:ascii="Arial" w:eastAsia="MS Mincho" w:hAnsi="Arial" w:cs="Arial"/>
          <w:lang w:val="es-ES" w:eastAsia="es-EC"/>
        </w:rPr>
        <w:t xml:space="preserve">80 voltios aproximadamente, y de acuerdo a la teoría el 1,1 p.u de 254 voltios es de aproximadamente </w:t>
      </w:r>
      <w:r w:rsidR="004C120F">
        <w:rPr>
          <w:rFonts w:ascii="Arial" w:eastAsia="MS Mincho" w:hAnsi="Arial" w:cs="Arial"/>
          <w:lang w:val="es-ES" w:eastAsia="es-EC"/>
        </w:rPr>
        <w:t>2</w:t>
      </w:r>
      <w:r>
        <w:rPr>
          <w:rFonts w:ascii="Arial" w:eastAsia="MS Mincho" w:hAnsi="Arial" w:cs="Arial"/>
          <w:lang w:val="es-ES" w:eastAsia="es-EC"/>
        </w:rPr>
        <w:t xml:space="preserve">80 voltios. Por tanto en diciembre 2008 la planta no tiene </w:t>
      </w:r>
      <w:r w:rsidR="004C120F">
        <w:rPr>
          <w:rFonts w:ascii="Arial" w:eastAsia="MS Mincho" w:hAnsi="Arial" w:cs="Arial"/>
          <w:lang w:val="es-ES" w:eastAsia="es-EC"/>
        </w:rPr>
        <w:t>inconvenientes</w:t>
      </w:r>
      <w:r>
        <w:rPr>
          <w:rFonts w:ascii="Arial" w:eastAsia="MS Mincho" w:hAnsi="Arial" w:cs="Arial"/>
          <w:lang w:val="es-ES" w:eastAsia="es-EC"/>
        </w:rPr>
        <w:t xml:space="preserve"> con </w:t>
      </w:r>
      <w:r w:rsidR="00123DA7">
        <w:rPr>
          <w:rFonts w:ascii="Arial" w:eastAsia="MS Mincho" w:hAnsi="Arial" w:cs="Arial"/>
          <w:lang w:val="es-ES" w:eastAsia="es-EC"/>
        </w:rPr>
        <w:t>Salto de tensión (</w:t>
      </w:r>
      <w:r>
        <w:rPr>
          <w:rFonts w:ascii="Arial" w:eastAsia="MS Mincho" w:hAnsi="Arial" w:cs="Arial"/>
          <w:lang w:val="es-ES" w:eastAsia="es-EC"/>
        </w:rPr>
        <w:t xml:space="preserve">swell </w:t>
      </w:r>
      <w:r w:rsidR="00123DA7">
        <w:rPr>
          <w:rFonts w:ascii="Arial" w:eastAsia="MS Mincho" w:hAnsi="Arial" w:cs="Arial"/>
          <w:lang w:val="es-ES" w:eastAsia="es-EC"/>
        </w:rPr>
        <w:t>)</w:t>
      </w:r>
      <w:r>
        <w:rPr>
          <w:rFonts w:ascii="Arial" w:eastAsia="MS Mincho" w:hAnsi="Arial" w:cs="Arial"/>
          <w:lang w:val="es-ES" w:eastAsia="es-EC"/>
        </w:rPr>
        <w:t>.</w:t>
      </w:r>
    </w:p>
    <w:p w:rsidR="00F57235" w:rsidRDefault="00F57235" w:rsidP="00D87469">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F57235" w:rsidRDefault="00F17D4A" w:rsidP="00D87469">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r>
        <w:rPr>
          <w:rFonts w:ascii="Arial" w:eastAsia="MS Mincho" w:hAnsi="Arial" w:cs="Arial"/>
          <w:lang w:val="es-ES" w:eastAsia="es-EC"/>
        </w:rPr>
        <w:t xml:space="preserve">Para abril 2009 se obtuvo la siguiente curva de voltajes máximos, para realizar el análisis de </w:t>
      </w:r>
      <w:r w:rsidR="00171CAC">
        <w:rPr>
          <w:rFonts w:ascii="Arial" w:eastAsia="MS Mincho" w:hAnsi="Arial" w:cs="Arial"/>
          <w:lang w:val="es-ES" w:eastAsia="es-EC"/>
        </w:rPr>
        <w:t>salto de tensión (Swell)</w:t>
      </w:r>
      <w:r>
        <w:rPr>
          <w:rFonts w:ascii="Arial" w:eastAsia="MS Mincho" w:hAnsi="Arial" w:cs="Arial"/>
          <w:lang w:val="es-ES" w:eastAsia="es-EC"/>
        </w:rPr>
        <w:t>.</w:t>
      </w:r>
    </w:p>
    <w:p w:rsidR="00F17D4A" w:rsidRDefault="003532D7" w:rsidP="00D87469">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r>
        <w:rPr>
          <w:noProof/>
        </w:rPr>
        <w:lastRenderedPageBreak/>
        <w:pict>
          <v:shape id="_x0000_s1099" type="#_x0000_t75" style="position:absolute;left:0;text-align:left;margin-left:-6.3pt;margin-top:13.2pt;width:438.3pt;height:280.6pt;z-index:-43" stroked="t" strokeweight="2.25pt">
            <v:imagedata r:id="rId43" o:title=""/>
          </v:shape>
        </w:pict>
      </w:r>
    </w:p>
    <w:p w:rsidR="00F17D4A" w:rsidRDefault="00F17D4A" w:rsidP="00D87469">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F17D4A" w:rsidRDefault="00F17D4A" w:rsidP="00D87469">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F17D4A" w:rsidRDefault="00F17D4A" w:rsidP="00D87469">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F17D4A" w:rsidRDefault="00F17D4A" w:rsidP="00D87469">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F17D4A" w:rsidRDefault="00F17D4A" w:rsidP="00D87469">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F17D4A" w:rsidRDefault="00F17D4A" w:rsidP="00D87469">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F17D4A" w:rsidRDefault="00F17D4A" w:rsidP="00D87469">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F17D4A" w:rsidRDefault="00F17D4A" w:rsidP="00D87469">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F17D4A" w:rsidRDefault="00F17D4A" w:rsidP="00D87469">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F17D4A" w:rsidRDefault="00F17D4A" w:rsidP="00D87469">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FB4C39" w:rsidRDefault="00FB4C39" w:rsidP="00696A02">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center"/>
        <w:outlineLvl w:val="0"/>
        <w:rPr>
          <w:rFonts w:ascii="Arial" w:eastAsia="MS Mincho" w:hAnsi="Arial" w:cs="Arial"/>
          <w:lang w:val="es-ES" w:eastAsia="es-EC"/>
        </w:rPr>
      </w:pPr>
      <w:r>
        <w:rPr>
          <w:rFonts w:ascii="Arial" w:eastAsia="MS Mincho" w:hAnsi="Arial" w:cs="Arial"/>
          <w:lang w:val="es-ES" w:eastAsia="es-EC"/>
        </w:rPr>
        <w:t xml:space="preserve">Figura 5.10 Voltaje máximos para el Análisis de </w:t>
      </w:r>
      <w:r w:rsidR="002A2B1D">
        <w:rPr>
          <w:rFonts w:ascii="Arial" w:eastAsia="MS Mincho" w:hAnsi="Arial" w:cs="Arial"/>
          <w:lang w:val="es-ES" w:eastAsia="es-EC"/>
        </w:rPr>
        <w:t>Salto de Tensión (</w:t>
      </w:r>
      <w:r>
        <w:rPr>
          <w:rFonts w:ascii="Arial" w:eastAsia="MS Mincho" w:hAnsi="Arial" w:cs="Arial"/>
          <w:lang w:val="es-ES" w:eastAsia="es-EC"/>
        </w:rPr>
        <w:t>Swell</w:t>
      </w:r>
      <w:r w:rsidR="002A2B1D">
        <w:rPr>
          <w:rFonts w:ascii="Arial" w:eastAsia="MS Mincho" w:hAnsi="Arial" w:cs="Arial"/>
          <w:lang w:val="es-ES" w:eastAsia="es-EC"/>
        </w:rPr>
        <w:t>)</w:t>
      </w:r>
      <w:r>
        <w:rPr>
          <w:rFonts w:ascii="Arial" w:eastAsia="MS Mincho" w:hAnsi="Arial" w:cs="Arial"/>
          <w:lang w:val="es-ES" w:eastAsia="es-EC"/>
        </w:rPr>
        <w:t xml:space="preserve"> BLOQCIM S.A. Abril 2009</w:t>
      </w:r>
    </w:p>
    <w:p w:rsidR="00696A02" w:rsidRDefault="00696A02" w:rsidP="00FB4C39">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FB4C39" w:rsidRDefault="00FB4C39" w:rsidP="00FB4C39">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r>
        <w:rPr>
          <w:rFonts w:ascii="Arial" w:eastAsia="MS Mincho" w:hAnsi="Arial" w:cs="Arial"/>
          <w:lang w:val="es-ES" w:eastAsia="es-EC"/>
        </w:rPr>
        <w:t>Como se puede observar el máximo valor que se alcanza es de 2</w:t>
      </w:r>
      <w:r w:rsidR="005A7C1B">
        <w:rPr>
          <w:rFonts w:ascii="Arial" w:eastAsia="MS Mincho" w:hAnsi="Arial" w:cs="Arial"/>
          <w:lang w:val="es-ES" w:eastAsia="es-EC"/>
        </w:rPr>
        <w:t>75.5</w:t>
      </w:r>
      <w:r>
        <w:rPr>
          <w:rFonts w:ascii="Arial" w:eastAsia="MS Mincho" w:hAnsi="Arial" w:cs="Arial"/>
          <w:lang w:val="es-ES" w:eastAsia="es-EC"/>
        </w:rPr>
        <w:t xml:space="preserve"> voltios aproximadamente, y de acuerdo a la teoría el 1,1 p.u de 254 voltios es de aproximadamente 280 voltios. Por tanto en </w:t>
      </w:r>
      <w:r w:rsidR="005A7C1B">
        <w:rPr>
          <w:rFonts w:ascii="Arial" w:eastAsia="MS Mincho" w:hAnsi="Arial" w:cs="Arial"/>
          <w:lang w:val="es-ES" w:eastAsia="es-EC"/>
        </w:rPr>
        <w:t>abril</w:t>
      </w:r>
      <w:r>
        <w:rPr>
          <w:rFonts w:ascii="Arial" w:eastAsia="MS Mincho" w:hAnsi="Arial" w:cs="Arial"/>
          <w:lang w:val="es-ES" w:eastAsia="es-EC"/>
        </w:rPr>
        <w:t xml:space="preserve"> 200</w:t>
      </w:r>
      <w:r w:rsidR="005A7C1B">
        <w:rPr>
          <w:rFonts w:ascii="Arial" w:eastAsia="MS Mincho" w:hAnsi="Arial" w:cs="Arial"/>
          <w:lang w:val="es-ES" w:eastAsia="es-EC"/>
        </w:rPr>
        <w:t>9</w:t>
      </w:r>
      <w:r>
        <w:rPr>
          <w:rFonts w:ascii="Arial" w:eastAsia="MS Mincho" w:hAnsi="Arial" w:cs="Arial"/>
          <w:lang w:val="es-ES" w:eastAsia="es-EC"/>
        </w:rPr>
        <w:t xml:space="preserve"> la planta no tiene inconvenientes con </w:t>
      </w:r>
      <w:r w:rsidR="00C07E1E">
        <w:rPr>
          <w:rFonts w:ascii="Arial" w:eastAsia="MS Mincho" w:hAnsi="Arial" w:cs="Arial"/>
          <w:lang w:val="es-ES" w:eastAsia="es-EC"/>
        </w:rPr>
        <w:t>salto de tensión (</w:t>
      </w:r>
      <w:r>
        <w:rPr>
          <w:rFonts w:ascii="Arial" w:eastAsia="MS Mincho" w:hAnsi="Arial" w:cs="Arial"/>
          <w:lang w:val="es-ES" w:eastAsia="es-EC"/>
        </w:rPr>
        <w:t>swell</w:t>
      </w:r>
      <w:r w:rsidR="00C07E1E">
        <w:rPr>
          <w:rFonts w:ascii="Arial" w:eastAsia="MS Mincho" w:hAnsi="Arial" w:cs="Arial"/>
          <w:lang w:val="es-ES" w:eastAsia="es-EC"/>
        </w:rPr>
        <w:t>)</w:t>
      </w:r>
      <w:r>
        <w:rPr>
          <w:rFonts w:ascii="Arial" w:eastAsia="MS Mincho" w:hAnsi="Arial" w:cs="Arial"/>
          <w:lang w:val="es-ES" w:eastAsia="es-EC"/>
        </w:rPr>
        <w:t>.</w:t>
      </w:r>
    </w:p>
    <w:p w:rsidR="00F17D4A" w:rsidRDefault="00F17D4A" w:rsidP="00D87469">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8577AA" w:rsidRDefault="008577AA" w:rsidP="008577AA">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r>
        <w:rPr>
          <w:rFonts w:ascii="Arial" w:eastAsia="MS Mincho" w:hAnsi="Arial" w:cs="Arial"/>
          <w:lang w:val="es-ES" w:eastAsia="es-EC"/>
        </w:rPr>
        <w:t xml:space="preserve">Para enero 2010 se obtuvo la siguiente curva de voltajes máximos, para realizar el análisis de </w:t>
      </w:r>
      <w:r w:rsidR="00C07E1E">
        <w:rPr>
          <w:rFonts w:ascii="Arial" w:eastAsia="MS Mincho" w:hAnsi="Arial" w:cs="Arial"/>
          <w:lang w:val="es-ES" w:eastAsia="es-EC"/>
        </w:rPr>
        <w:t>salto de tensión (</w:t>
      </w:r>
      <w:r>
        <w:rPr>
          <w:rFonts w:ascii="Arial" w:eastAsia="MS Mincho" w:hAnsi="Arial" w:cs="Arial"/>
          <w:lang w:val="es-ES" w:eastAsia="es-EC"/>
        </w:rPr>
        <w:t>swell</w:t>
      </w:r>
      <w:r w:rsidR="00C07E1E">
        <w:rPr>
          <w:rFonts w:ascii="Arial" w:eastAsia="MS Mincho" w:hAnsi="Arial" w:cs="Arial"/>
          <w:lang w:val="es-ES" w:eastAsia="es-EC"/>
        </w:rPr>
        <w:t>)</w:t>
      </w:r>
      <w:r>
        <w:rPr>
          <w:rFonts w:ascii="Arial" w:eastAsia="MS Mincho" w:hAnsi="Arial" w:cs="Arial"/>
          <w:lang w:val="es-ES" w:eastAsia="es-EC"/>
        </w:rPr>
        <w:t>.</w:t>
      </w:r>
    </w:p>
    <w:p w:rsidR="008577AA" w:rsidRDefault="00BA34AA" w:rsidP="008577AA">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r>
        <w:rPr>
          <w:noProof/>
        </w:rPr>
        <w:lastRenderedPageBreak/>
        <w:pict>
          <v:shape id="_x0000_s1100" type="#_x0000_t75" style="position:absolute;left:0;text-align:left;margin-left:-12.3pt;margin-top:4.2pt;width:450.3pt;height:288.3pt;z-index:-42" stroked="t" strokeweight="2.25pt">
            <v:imagedata r:id="rId44" o:title=""/>
          </v:shape>
        </w:pict>
      </w:r>
    </w:p>
    <w:p w:rsidR="008577AA" w:rsidRDefault="008577AA" w:rsidP="008577AA">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8577AA" w:rsidRDefault="008577AA" w:rsidP="008577AA">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8577AA" w:rsidRDefault="008577AA" w:rsidP="008577AA">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8577AA" w:rsidRDefault="008577AA" w:rsidP="008577AA">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8577AA" w:rsidRDefault="008577AA" w:rsidP="008577AA">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023992" w:rsidRDefault="00023992" w:rsidP="008577AA">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023992" w:rsidRDefault="00023992" w:rsidP="008577AA">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023992" w:rsidRDefault="00023992" w:rsidP="008577AA">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023992" w:rsidRDefault="00023992" w:rsidP="008577AA">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023992" w:rsidRDefault="00023992" w:rsidP="008577AA">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BA34AA" w:rsidRDefault="00BA34AA" w:rsidP="00696A02">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center"/>
        <w:outlineLvl w:val="0"/>
        <w:rPr>
          <w:rFonts w:ascii="Arial" w:eastAsia="MS Mincho" w:hAnsi="Arial" w:cs="Arial"/>
          <w:lang w:val="es-ES" w:eastAsia="es-EC"/>
        </w:rPr>
      </w:pPr>
      <w:r>
        <w:rPr>
          <w:rFonts w:ascii="Arial" w:eastAsia="MS Mincho" w:hAnsi="Arial" w:cs="Arial"/>
          <w:lang w:val="es-ES" w:eastAsia="es-EC"/>
        </w:rPr>
        <w:t>Figura 5.1</w:t>
      </w:r>
      <w:r w:rsidR="005D7667">
        <w:rPr>
          <w:rFonts w:ascii="Arial" w:eastAsia="MS Mincho" w:hAnsi="Arial" w:cs="Arial"/>
          <w:lang w:val="es-ES" w:eastAsia="es-EC"/>
        </w:rPr>
        <w:t>1</w:t>
      </w:r>
      <w:r>
        <w:rPr>
          <w:rFonts w:ascii="Arial" w:eastAsia="MS Mincho" w:hAnsi="Arial" w:cs="Arial"/>
          <w:lang w:val="es-ES" w:eastAsia="es-EC"/>
        </w:rPr>
        <w:t xml:space="preserve"> Voltaje máximos para el Análisis de </w:t>
      </w:r>
      <w:r w:rsidR="0061603C">
        <w:rPr>
          <w:rFonts w:ascii="Arial" w:eastAsia="MS Mincho" w:hAnsi="Arial" w:cs="Arial"/>
          <w:lang w:val="es-ES" w:eastAsia="es-EC"/>
        </w:rPr>
        <w:t>Salto de Tensión (</w:t>
      </w:r>
      <w:r>
        <w:rPr>
          <w:rFonts w:ascii="Arial" w:eastAsia="MS Mincho" w:hAnsi="Arial" w:cs="Arial"/>
          <w:lang w:val="es-ES" w:eastAsia="es-EC"/>
        </w:rPr>
        <w:t>Swell</w:t>
      </w:r>
      <w:r w:rsidR="0061603C">
        <w:rPr>
          <w:rFonts w:ascii="Arial" w:eastAsia="MS Mincho" w:hAnsi="Arial" w:cs="Arial"/>
          <w:lang w:val="es-ES" w:eastAsia="es-EC"/>
        </w:rPr>
        <w:t>)</w:t>
      </w:r>
      <w:r>
        <w:rPr>
          <w:rFonts w:ascii="Arial" w:eastAsia="MS Mincho" w:hAnsi="Arial" w:cs="Arial"/>
          <w:lang w:val="es-ES" w:eastAsia="es-EC"/>
        </w:rPr>
        <w:t xml:space="preserve"> BLOQCIM S.A. </w:t>
      </w:r>
      <w:r w:rsidR="005D7667">
        <w:rPr>
          <w:rFonts w:ascii="Arial" w:eastAsia="MS Mincho" w:hAnsi="Arial" w:cs="Arial"/>
          <w:lang w:val="es-ES" w:eastAsia="es-EC"/>
        </w:rPr>
        <w:t>Enero</w:t>
      </w:r>
      <w:r>
        <w:rPr>
          <w:rFonts w:ascii="Arial" w:eastAsia="MS Mincho" w:hAnsi="Arial" w:cs="Arial"/>
          <w:lang w:val="es-ES" w:eastAsia="es-EC"/>
        </w:rPr>
        <w:t xml:space="preserve"> 20</w:t>
      </w:r>
      <w:r w:rsidR="005D7667">
        <w:rPr>
          <w:rFonts w:ascii="Arial" w:eastAsia="MS Mincho" w:hAnsi="Arial" w:cs="Arial"/>
          <w:lang w:val="es-ES" w:eastAsia="es-EC"/>
        </w:rPr>
        <w:t>10</w:t>
      </w:r>
    </w:p>
    <w:p w:rsidR="00696A02" w:rsidRDefault="00696A02" w:rsidP="00BA34AA">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p>
    <w:p w:rsidR="00BA34AA" w:rsidRDefault="00BA34AA" w:rsidP="00BA34AA">
      <w:pPr>
        <w:keepNext/>
        <w:tabs>
          <w:tab w:val="left" w:pos="567"/>
          <w:tab w:val="left" w:pos="1276"/>
          <w:tab w:val="left" w:pos="1843"/>
          <w:tab w:val="left" w:pos="2410"/>
          <w:tab w:val="left" w:pos="2977"/>
          <w:tab w:val="left" w:pos="3828"/>
        </w:tabs>
        <w:autoSpaceDE w:val="0"/>
        <w:autoSpaceDN w:val="0"/>
        <w:adjustRightInd w:val="0"/>
        <w:spacing w:line="480" w:lineRule="auto"/>
        <w:ind w:left="1800"/>
        <w:jc w:val="both"/>
        <w:outlineLvl w:val="0"/>
        <w:rPr>
          <w:rFonts w:ascii="Arial" w:eastAsia="MS Mincho" w:hAnsi="Arial" w:cs="Arial"/>
          <w:lang w:val="es-ES" w:eastAsia="es-EC"/>
        </w:rPr>
      </w:pPr>
      <w:r>
        <w:rPr>
          <w:rFonts w:ascii="Arial" w:eastAsia="MS Mincho" w:hAnsi="Arial" w:cs="Arial"/>
          <w:lang w:val="es-ES" w:eastAsia="es-EC"/>
        </w:rPr>
        <w:t>Como se puede observar el máximo valor que se alcanza es de 2</w:t>
      </w:r>
      <w:r w:rsidR="00C623E7">
        <w:rPr>
          <w:rFonts w:ascii="Arial" w:eastAsia="MS Mincho" w:hAnsi="Arial" w:cs="Arial"/>
          <w:lang w:val="es-ES" w:eastAsia="es-EC"/>
        </w:rPr>
        <w:t>66</w:t>
      </w:r>
      <w:r>
        <w:rPr>
          <w:rFonts w:ascii="Arial" w:eastAsia="MS Mincho" w:hAnsi="Arial" w:cs="Arial"/>
          <w:lang w:val="es-ES" w:eastAsia="es-EC"/>
        </w:rPr>
        <w:t xml:space="preserve">.5 voltios aproximadamente, y de acuerdo a la teoría el 1,1 p.u de 254 voltios es de aproximadamente 280 voltios. Por tanto en </w:t>
      </w:r>
      <w:r w:rsidR="002F40E5">
        <w:rPr>
          <w:rFonts w:ascii="Arial" w:eastAsia="MS Mincho" w:hAnsi="Arial" w:cs="Arial"/>
          <w:lang w:val="es-ES" w:eastAsia="es-EC"/>
        </w:rPr>
        <w:t>enero</w:t>
      </w:r>
      <w:r>
        <w:rPr>
          <w:rFonts w:ascii="Arial" w:eastAsia="MS Mincho" w:hAnsi="Arial" w:cs="Arial"/>
          <w:lang w:val="es-ES" w:eastAsia="es-EC"/>
        </w:rPr>
        <w:t xml:space="preserve"> 20</w:t>
      </w:r>
      <w:r w:rsidR="002F40E5">
        <w:rPr>
          <w:rFonts w:ascii="Arial" w:eastAsia="MS Mincho" w:hAnsi="Arial" w:cs="Arial"/>
          <w:lang w:val="es-ES" w:eastAsia="es-EC"/>
        </w:rPr>
        <w:t>10</w:t>
      </w:r>
      <w:r>
        <w:rPr>
          <w:rFonts w:ascii="Arial" w:eastAsia="MS Mincho" w:hAnsi="Arial" w:cs="Arial"/>
          <w:lang w:val="es-ES" w:eastAsia="es-EC"/>
        </w:rPr>
        <w:t xml:space="preserve"> la planta no tiene inconvenientes con </w:t>
      </w:r>
      <w:r w:rsidR="005875DB">
        <w:rPr>
          <w:rFonts w:ascii="Arial" w:eastAsia="MS Mincho" w:hAnsi="Arial" w:cs="Arial"/>
          <w:lang w:val="es-ES" w:eastAsia="es-EC"/>
        </w:rPr>
        <w:t>salto de tensión (</w:t>
      </w:r>
      <w:r>
        <w:rPr>
          <w:rFonts w:ascii="Arial" w:eastAsia="MS Mincho" w:hAnsi="Arial" w:cs="Arial"/>
          <w:lang w:val="es-ES" w:eastAsia="es-EC"/>
        </w:rPr>
        <w:t>swell</w:t>
      </w:r>
      <w:r w:rsidR="005875DB">
        <w:rPr>
          <w:rFonts w:ascii="Arial" w:eastAsia="MS Mincho" w:hAnsi="Arial" w:cs="Arial"/>
          <w:lang w:val="es-ES" w:eastAsia="es-EC"/>
        </w:rPr>
        <w:t>)</w:t>
      </w:r>
      <w:r>
        <w:rPr>
          <w:rFonts w:ascii="Arial" w:eastAsia="MS Mincho" w:hAnsi="Arial" w:cs="Arial"/>
          <w:lang w:val="es-ES" w:eastAsia="es-EC"/>
        </w:rPr>
        <w:t>.</w:t>
      </w:r>
    </w:p>
    <w:p w:rsidR="00D87469" w:rsidRDefault="00D87469" w:rsidP="00D87469">
      <w:pPr>
        <w:keepNext/>
        <w:tabs>
          <w:tab w:val="left" w:pos="567"/>
          <w:tab w:val="left" w:pos="1276"/>
          <w:tab w:val="left" w:pos="1843"/>
          <w:tab w:val="left" w:pos="2410"/>
          <w:tab w:val="left" w:pos="2977"/>
          <w:tab w:val="left" w:pos="3828"/>
        </w:tabs>
        <w:autoSpaceDE w:val="0"/>
        <w:autoSpaceDN w:val="0"/>
        <w:adjustRightInd w:val="0"/>
        <w:spacing w:line="480" w:lineRule="auto"/>
        <w:ind w:left="720"/>
        <w:outlineLvl w:val="0"/>
        <w:rPr>
          <w:rFonts w:ascii="Arial" w:eastAsia="MS Mincho" w:hAnsi="Arial" w:cs="Arial"/>
          <w:b/>
          <w:lang w:val="es-ES" w:eastAsia="es-EC"/>
        </w:rPr>
      </w:pPr>
    </w:p>
    <w:p w:rsidR="00696A02" w:rsidRDefault="00696A02" w:rsidP="00D87469">
      <w:pPr>
        <w:keepNext/>
        <w:tabs>
          <w:tab w:val="left" w:pos="567"/>
          <w:tab w:val="left" w:pos="1276"/>
          <w:tab w:val="left" w:pos="1843"/>
          <w:tab w:val="left" w:pos="2410"/>
          <w:tab w:val="left" w:pos="2977"/>
          <w:tab w:val="left" w:pos="3828"/>
        </w:tabs>
        <w:autoSpaceDE w:val="0"/>
        <w:autoSpaceDN w:val="0"/>
        <w:adjustRightInd w:val="0"/>
        <w:spacing w:line="480" w:lineRule="auto"/>
        <w:ind w:left="720"/>
        <w:outlineLvl w:val="0"/>
        <w:rPr>
          <w:rFonts w:ascii="Arial" w:eastAsia="MS Mincho" w:hAnsi="Arial" w:cs="Arial"/>
          <w:b/>
          <w:lang w:val="es-ES" w:eastAsia="es-EC"/>
        </w:rPr>
      </w:pPr>
    </w:p>
    <w:p w:rsidR="00696A02" w:rsidRDefault="00696A02" w:rsidP="00D87469">
      <w:pPr>
        <w:keepNext/>
        <w:tabs>
          <w:tab w:val="left" w:pos="567"/>
          <w:tab w:val="left" w:pos="1276"/>
          <w:tab w:val="left" w:pos="1843"/>
          <w:tab w:val="left" w:pos="2410"/>
          <w:tab w:val="left" w:pos="2977"/>
          <w:tab w:val="left" w:pos="3828"/>
        </w:tabs>
        <w:autoSpaceDE w:val="0"/>
        <w:autoSpaceDN w:val="0"/>
        <w:adjustRightInd w:val="0"/>
        <w:spacing w:line="480" w:lineRule="auto"/>
        <w:ind w:left="720"/>
        <w:outlineLvl w:val="0"/>
        <w:rPr>
          <w:rFonts w:ascii="Arial" w:eastAsia="MS Mincho" w:hAnsi="Arial" w:cs="Arial"/>
          <w:b/>
          <w:lang w:val="es-ES" w:eastAsia="es-EC"/>
        </w:rPr>
      </w:pPr>
    </w:p>
    <w:p w:rsidR="00306604" w:rsidRDefault="00306604" w:rsidP="00306604">
      <w:pPr>
        <w:keepNext/>
        <w:numPr>
          <w:ilvl w:val="2"/>
          <w:numId w:val="33"/>
        </w:numPr>
        <w:tabs>
          <w:tab w:val="left" w:pos="567"/>
          <w:tab w:val="left" w:pos="1276"/>
          <w:tab w:val="left" w:pos="1843"/>
          <w:tab w:val="left" w:pos="2410"/>
          <w:tab w:val="left" w:pos="2977"/>
          <w:tab w:val="left" w:pos="3828"/>
        </w:tabs>
        <w:autoSpaceDE w:val="0"/>
        <w:autoSpaceDN w:val="0"/>
        <w:adjustRightInd w:val="0"/>
        <w:spacing w:line="480" w:lineRule="auto"/>
        <w:ind w:hanging="240"/>
        <w:outlineLvl w:val="0"/>
        <w:rPr>
          <w:rFonts w:ascii="Arial" w:eastAsia="MS Mincho" w:hAnsi="Arial" w:cs="Arial"/>
          <w:b/>
          <w:lang w:val="es-ES" w:eastAsia="es-EC"/>
        </w:rPr>
      </w:pPr>
      <w:r>
        <w:rPr>
          <w:rFonts w:ascii="Arial" w:eastAsia="MS Mincho" w:hAnsi="Arial" w:cs="Arial"/>
          <w:b/>
          <w:lang w:val="es-ES" w:eastAsia="es-EC"/>
        </w:rPr>
        <w:lastRenderedPageBreak/>
        <w:t>VARIACIONES DE LARGA DURACIÓN</w:t>
      </w:r>
    </w:p>
    <w:p w:rsidR="00306604" w:rsidRPr="00C0798E" w:rsidRDefault="00306604" w:rsidP="00306604">
      <w:pPr>
        <w:keepNext/>
        <w:numPr>
          <w:ilvl w:val="3"/>
          <w:numId w:val="33"/>
        </w:numPr>
        <w:tabs>
          <w:tab w:val="left" w:pos="567"/>
          <w:tab w:val="left" w:pos="1276"/>
          <w:tab w:val="left" w:pos="1843"/>
          <w:tab w:val="left" w:pos="2410"/>
          <w:tab w:val="left" w:pos="2977"/>
          <w:tab w:val="left" w:pos="3828"/>
        </w:tabs>
        <w:autoSpaceDE w:val="0"/>
        <w:autoSpaceDN w:val="0"/>
        <w:adjustRightInd w:val="0"/>
        <w:spacing w:line="480" w:lineRule="auto"/>
        <w:ind w:firstLine="480"/>
        <w:outlineLvl w:val="0"/>
        <w:rPr>
          <w:rFonts w:ascii="Arial" w:eastAsia="MS Mincho" w:hAnsi="Arial" w:cs="Arial"/>
          <w:b/>
          <w:lang w:val="es-ES" w:eastAsia="es-EC"/>
        </w:rPr>
      </w:pPr>
      <w:r>
        <w:rPr>
          <w:rFonts w:ascii="Arial" w:eastAsia="MS Mincho" w:hAnsi="Arial" w:cs="Arial"/>
          <w:b/>
          <w:lang w:val="es-ES" w:eastAsia="es-EC"/>
        </w:rPr>
        <w:t>INTERRUPCIONES</w:t>
      </w:r>
      <w:r w:rsidR="00BD47A4">
        <w:rPr>
          <w:rFonts w:ascii="Arial" w:eastAsia="MS Mincho" w:hAnsi="Arial" w:cs="Arial"/>
          <w:b/>
          <w:lang w:val="es-ES" w:eastAsia="es-EC"/>
        </w:rPr>
        <w:t xml:space="preserve"> SOSTENIDAS</w:t>
      </w:r>
    </w:p>
    <w:p w:rsidR="00306604" w:rsidRDefault="00306604" w:rsidP="00BF0FCC">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rFonts w:ascii="Arial" w:eastAsia="MS Mincho" w:hAnsi="Arial" w:cs="Arial"/>
          <w:lang w:val="es-ES" w:eastAsia="es-EC"/>
        </w:rPr>
        <w:t xml:space="preserve">Como se conoce una interrupción </w:t>
      </w:r>
      <w:r w:rsidR="007D351D">
        <w:rPr>
          <w:rFonts w:ascii="Arial" w:eastAsia="MS Mincho" w:hAnsi="Arial" w:cs="Arial"/>
          <w:lang w:val="es-ES" w:eastAsia="es-EC"/>
        </w:rPr>
        <w:t xml:space="preserve">sostenida </w:t>
      </w:r>
      <w:r>
        <w:rPr>
          <w:rFonts w:ascii="Arial" w:eastAsia="MS Mincho" w:hAnsi="Arial" w:cs="Arial"/>
          <w:lang w:val="es-ES" w:eastAsia="es-EC"/>
        </w:rPr>
        <w:t xml:space="preserve">se la considera cuando la tensión de alimentación es de un valor </w:t>
      </w:r>
      <w:r w:rsidR="001A108D">
        <w:rPr>
          <w:rFonts w:ascii="Arial" w:eastAsia="MS Mincho" w:hAnsi="Arial" w:cs="Arial"/>
          <w:lang w:val="es-ES" w:eastAsia="es-EC"/>
        </w:rPr>
        <w:t xml:space="preserve">de </w:t>
      </w:r>
      <w:r>
        <w:rPr>
          <w:rFonts w:ascii="Arial" w:eastAsia="MS Mincho" w:hAnsi="Arial" w:cs="Arial"/>
          <w:lang w:val="es-ES" w:eastAsia="es-EC"/>
        </w:rPr>
        <w:t xml:space="preserve">0 p.u. por un período de tiempo de </w:t>
      </w:r>
      <w:r w:rsidR="001A108D">
        <w:rPr>
          <w:rFonts w:ascii="Arial" w:eastAsia="MS Mincho" w:hAnsi="Arial" w:cs="Arial"/>
          <w:lang w:val="es-ES" w:eastAsia="es-EC"/>
        </w:rPr>
        <w:t>mayor a</w:t>
      </w:r>
      <w:r>
        <w:rPr>
          <w:rFonts w:ascii="Arial" w:eastAsia="MS Mincho" w:hAnsi="Arial" w:cs="Arial"/>
          <w:lang w:val="es-ES" w:eastAsia="es-EC"/>
        </w:rPr>
        <w:t xml:space="preserve"> un minuto</w:t>
      </w:r>
    </w:p>
    <w:p w:rsidR="009237FA" w:rsidRDefault="009237FA" w:rsidP="00BF0FCC">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9237FA" w:rsidRDefault="009237FA" w:rsidP="00BF0FCC">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rFonts w:ascii="Arial" w:eastAsia="MS Mincho" w:hAnsi="Arial" w:cs="Arial"/>
          <w:lang w:val="es-ES" w:eastAsia="es-EC"/>
        </w:rPr>
        <w:t xml:space="preserve">Como se lo puede observar en la figura 5.1, figura 5.2 y figura 5.3;  este parámetro no afecta a </w:t>
      </w:r>
      <w:smartTag w:uri="urn:schemas-microsoft-com:office:smarttags" w:element="PersonName">
        <w:smartTagPr>
          <w:attr w:name="ProductID" w:val="LA PLANTA BLOQCIM S.A"/>
        </w:smartTagPr>
        <w:smartTag w:uri="urn:schemas-microsoft-com:office:smarttags" w:element="PersonName">
          <w:smartTagPr>
            <w:attr w:name="ProductID" w:val="la planta BLOQCIM"/>
          </w:smartTagPr>
          <w:r>
            <w:rPr>
              <w:rFonts w:ascii="Arial" w:eastAsia="MS Mincho" w:hAnsi="Arial" w:cs="Arial"/>
              <w:lang w:val="es-ES" w:eastAsia="es-EC"/>
            </w:rPr>
            <w:t>la planta BLOQCIM</w:t>
          </w:r>
        </w:smartTag>
        <w:r>
          <w:rPr>
            <w:rFonts w:ascii="Arial" w:eastAsia="MS Mincho" w:hAnsi="Arial" w:cs="Arial"/>
            <w:lang w:val="es-ES" w:eastAsia="es-EC"/>
          </w:rPr>
          <w:t xml:space="preserve"> S.A</w:t>
        </w:r>
      </w:smartTag>
      <w:r>
        <w:rPr>
          <w:rFonts w:ascii="Arial" w:eastAsia="MS Mincho" w:hAnsi="Arial" w:cs="Arial"/>
          <w:lang w:val="es-ES" w:eastAsia="es-EC"/>
        </w:rPr>
        <w:t xml:space="preserve"> en todas las mediciones realizadas.</w:t>
      </w:r>
    </w:p>
    <w:p w:rsidR="0010545D" w:rsidRDefault="0010545D" w:rsidP="00BF0FCC">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10545D" w:rsidRPr="00C0798E" w:rsidRDefault="0010545D" w:rsidP="0010545D">
      <w:pPr>
        <w:keepNext/>
        <w:numPr>
          <w:ilvl w:val="3"/>
          <w:numId w:val="33"/>
        </w:numPr>
        <w:tabs>
          <w:tab w:val="left" w:pos="567"/>
          <w:tab w:val="left" w:pos="1276"/>
          <w:tab w:val="left" w:pos="1843"/>
          <w:tab w:val="left" w:pos="2410"/>
          <w:tab w:val="left" w:pos="2977"/>
          <w:tab w:val="left" w:pos="3828"/>
        </w:tabs>
        <w:autoSpaceDE w:val="0"/>
        <w:autoSpaceDN w:val="0"/>
        <w:adjustRightInd w:val="0"/>
        <w:spacing w:line="480" w:lineRule="auto"/>
        <w:ind w:firstLine="480"/>
        <w:outlineLvl w:val="0"/>
        <w:rPr>
          <w:rFonts w:ascii="Arial" w:eastAsia="MS Mincho" w:hAnsi="Arial" w:cs="Arial"/>
          <w:b/>
          <w:lang w:val="es-ES" w:eastAsia="es-EC"/>
        </w:rPr>
      </w:pPr>
      <w:r>
        <w:rPr>
          <w:rFonts w:ascii="Arial" w:eastAsia="MS Mincho" w:hAnsi="Arial" w:cs="Arial"/>
          <w:b/>
          <w:lang w:val="es-ES" w:eastAsia="es-EC"/>
        </w:rPr>
        <w:t>S</w:t>
      </w:r>
      <w:r w:rsidR="007D351D">
        <w:rPr>
          <w:rFonts w:ascii="Arial" w:eastAsia="MS Mincho" w:hAnsi="Arial" w:cs="Arial"/>
          <w:b/>
          <w:lang w:val="es-ES" w:eastAsia="es-EC"/>
        </w:rPr>
        <w:t>UBTENSIONES</w:t>
      </w:r>
    </w:p>
    <w:p w:rsidR="0010545D" w:rsidRDefault="0010545D" w:rsidP="0010545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rFonts w:ascii="Arial" w:eastAsia="MS Mincho" w:hAnsi="Arial" w:cs="Arial"/>
          <w:lang w:val="es-ES" w:eastAsia="es-EC"/>
        </w:rPr>
        <w:t xml:space="preserve">Como se conoce una </w:t>
      </w:r>
      <w:r w:rsidR="007D351D">
        <w:rPr>
          <w:rFonts w:ascii="Arial" w:eastAsia="MS Mincho" w:hAnsi="Arial" w:cs="Arial"/>
          <w:lang w:val="es-ES" w:eastAsia="es-EC"/>
        </w:rPr>
        <w:t>subtensión</w:t>
      </w:r>
      <w:r>
        <w:rPr>
          <w:rFonts w:ascii="Arial" w:eastAsia="MS Mincho" w:hAnsi="Arial" w:cs="Arial"/>
          <w:lang w:val="es-ES" w:eastAsia="es-EC"/>
        </w:rPr>
        <w:t xml:space="preserve"> se la considera cuando la</w:t>
      </w:r>
      <w:r w:rsidR="007D351D">
        <w:rPr>
          <w:rFonts w:ascii="Arial" w:eastAsia="MS Mincho" w:hAnsi="Arial" w:cs="Arial"/>
          <w:lang w:val="es-ES" w:eastAsia="es-EC"/>
        </w:rPr>
        <w:t xml:space="preserve"> </w:t>
      </w:r>
      <w:r w:rsidR="0050175F">
        <w:rPr>
          <w:rFonts w:ascii="Arial" w:eastAsia="MS Mincho" w:hAnsi="Arial" w:cs="Arial"/>
          <w:lang w:val="es-ES" w:eastAsia="es-EC"/>
        </w:rPr>
        <w:t xml:space="preserve">tensión sufre una reducción del valor eficaz de </w:t>
      </w:r>
      <w:smartTag w:uri="urn:schemas-microsoft-com:office:smarttags" w:element="metricconverter">
        <w:smartTagPr>
          <w:attr w:name="ProductID" w:val="0.8 a"/>
        </w:smartTagPr>
        <w:r w:rsidR="0050175F">
          <w:rPr>
            <w:rFonts w:ascii="Arial" w:eastAsia="MS Mincho" w:hAnsi="Arial" w:cs="Arial"/>
            <w:lang w:val="es-ES" w:eastAsia="es-EC"/>
          </w:rPr>
          <w:t>0.8 a</w:t>
        </w:r>
      </w:smartTag>
      <w:r w:rsidR="0050175F">
        <w:rPr>
          <w:rFonts w:ascii="Arial" w:eastAsia="MS Mincho" w:hAnsi="Arial" w:cs="Arial"/>
          <w:lang w:val="es-ES" w:eastAsia="es-EC"/>
        </w:rPr>
        <w:t xml:space="preserve"> 0.9 p.u por un período </w:t>
      </w:r>
      <w:r w:rsidR="001C2D6D">
        <w:rPr>
          <w:rFonts w:ascii="Arial" w:eastAsia="MS Mincho" w:hAnsi="Arial" w:cs="Arial"/>
          <w:lang w:val="es-ES" w:eastAsia="es-EC"/>
        </w:rPr>
        <w:t>superior a 1 minuto.</w:t>
      </w:r>
    </w:p>
    <w:p w:rsidR="00A9695D" w:rsidRDefault="00A9695D" w:rsidP="0010545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A9695D" w:rsidRDefault="00A9695D" w:rsidP="00A9695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rFonts w:ascii="Arial" w:eastAsia="MS Mincho" w:hAnsi="Arial" w:cs="Arial"/>
          <w:lang w:val="es-ES" w:eastAsia="es-EC"/>
        </w:rPr>
        <w:t xml:space="preserve">Como se lo puede observar en la figura 5.1, figura 5.2 y figura 5.3;  este parámetro no afecta a </w:t>
      </w:r>
      <w:smartTag w:uri="urn:schemas-microsoft-com:office:smarttags" w:element="PersonName">
        <w:smartTagPr>
          <w:attr w:name="ProductID" w:val="LA PLANTA BLOQCIM S.A"/>
        </w:smartTagPr>
        <w:smartTag w:uri="urn:schemas-microsoft-com:office:smarttags" w:element="PersonName">
          <w:smartTagPr>
            <w:attr w:name="ProductID" w:val="la planta BLOQCIM"/>
          </w:smartTagPr>
          <w:r>
            <w:rPr>
              <w:rFonts w:ascii="Arial" w:eastAsia="MS Mincho" w:hAnsi="Arial" w:cs="Arial"/>
              <w:lang w:val="es-ES" w:eastAsia="es-EC"/>
            </w:rPr>
            <w:t>la planta BLOQCIM</w:t>
          </w:r>
        </w:smartTag>
        <w:r>
          <w:rPr>
            <w:rFonts w:ascii="Arial" w:eastAsia="MS Mincho" w:hAnsi="Arial" w:cs="Arial"/>
            <w:lang w:val="es-ES" w:eastAsia="es-EC"/>
          </w:rPr>
          <w:t xml:space="preserve"> S.A</w:t>
        </w:r>
      </w:smartTag>
      <w:r>
        <w:rPr>
          <w:rFonts w:ascii="Arial" w:eastAsia="MS Mincho" w:hAnsi="Arial" w:cs="Arial"/>
          <w:lang w:val="es-ES" w:eastAsia="es-EC"/>
        </w:rPr>
        <w:t xml:space="preserve"> en todas las mediciones realizadas.</w:t>
      </w:r>
    </w:p>
    <w:p w:rsidR="00A9695D" w:rsidRDefault="00A9695D" w:rsidP="00A9695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2F029F" w:rsidRDefault="002F029F" w:rsidP="00A9695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2F029F" w:rsidRDefault="002F029F" w:rsidP="00A9695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2F029F" w:rsidRDefault="002F029F" w:rsidP="00A9695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CE0414" w:rsidRPr="00C0798E" w:rsidRDefault="00CE0414" w:rsidP="00CE0414">
      <w:pPr>
        <w:keepNext/>
        <w:numPr>
          <w:ilvl w:val="3"/>
          <w:numId w:val="33"/>
        </w:numPr>
        <w:tabs>
          <w:tab w:val="left" w:pos="567"/>
          <w:tab w:val="left" w:pos="1276"/>
          <w:tab w:val="left" w:pos="1843"/>
          <w:tab w:val="left" w:pos="2410"/>
          <w:tab w:val="left" w:pos="2977"/>
          <w:tab w:val="left" w:pos="3828"/>
        </w:tabs>
        <w:autoSpaceDE w:val="0"/>
        <w:autoSpaceDN w:val="0"/>
        <w:adjustRightInd w:val="0"/>
        <w:spacing w:line="480" w:lineRule="auto"/>
        <w:ind w:firstLine="480"/>
        <w:outlineLvl w:val="0"/>
        <w:rPr>
          <w:rFonts w:ascii="Arial" w:eastAsia="MS Mincho" w:hAnsi="Arial" w:cs="Arial"/>
          <w:b/>
          <w:lang w:val="es-ES" w:eastAsia="es-EC"/>
        </w:rPr>
      </w:pPr>
      <w:r>
        <w:rPr>
          <w:rFonts w:ascii="Arial" w:eastAsia="MS Mincho" w:hAnsi="Arial" w:cs="Arial"/>
          <w:b/>
          <w:lang w:val="es-ES" w:eastAsia="es-EC"/>
        </w:rPr>
        <w:lastRenderedPageBreak/>
        <w:t>SOBRETENSIONES</w:t>
      </w:r>
    </w:p>
    <w:p w:rsidR="00CE0414" w:rsidRDefault="00CE0414" w:rsidP="00CE0414">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rFonts w:ascii="Arial" w:eastAsia="MS Mincho" w:hAnsi="Arial" w:cs="Arial"/>
          <w:lang w:val="es-ES" w:eastAsia="es-EC"/>
        </w:rPr>
        <w:t xml:space="preserve">Como se conoce una sobretensión se la considera cuando la tensión sufre un incremento del valor eficaz de </w:t>
      </w:r>
      <w:smartTag w:uri="urn:schemas-microsoft-com:office:smarttags" w:element="metricconverter">
        <w:smartTagPr>
          <w:attr w:name="ProductID" w:val="1.1 a"/>
        </w:smartTagPr>
        <w:r w:rsidR="004137F0">
          <w:rPr>
            <w:rFonts w:ascii="Arial" w:eastAsia="MS Mincho" w:hAnsi="Arial" w:cs="Arial"/>
            <w:lang w:val="es-ES" w:eastAsia="es-EC"/>
          </w:rPr>
          <w:t>1.1</w:t>
        </w:r>
        <w:r>
          <w:rPr>
            <w:rFonts w:ascii="Arial" w:eastAsia="MS Mincho" w:hAnsi="Arial" w:cs="Arial"/>
            <w:lang w:val="es-ES" w:eastAsia="es-EC"/>
          </w:rPr>
          <w:t xml:space="preserve"> a</w:t>
        </w:r>
      </w:smartTag>
      <w:r>
        <w:rPr>
          <w:rFonts w:ascii="Arial" w:eastAsia="MS Mincho" w:hAnsi="Arial" w:cs="Arial"/>
          <w:lang w:val="es-ES" w:eastAsia="es-EC"/>
        </w:rPr>
        <w:t xml:space="preserve"> </w:t>
      </w:r>
      <w:r w:rsidR="004137F0">
        <w:rPr>
          <w:rFonts w:ascii="Arial" w:eastAsia="MS Mincho" w:hAnsi="Arial" w:cs="Arial"/>
          <w:lang w:val="es-ES" w:eastAsia="es-EC"/>
        </w:rPr>
        <w:t>1</w:t>
      </w:r>
      <w:r>
        <w:rPr>
          <w:rFonts w:ascii="Arial" w:eastAsia="MS Mincho" w:hAnsi="Arial" w:cs="Arial"/>
          <w:lang w:val="es-ES" w:eastAsia="es-EC"/>
        </w:rPr>
        <w:t>.</w:t>
      </w:r>
      <w:r w:rsidR="004137F0">
        <w:rPr>
          <w:rFonts w:ascii="Arial" w:eastAsia="MS Mincho" w:hAnsi="Arial" w:cs="Arial"/>
          <w:lang w:val="es-ES" w:eastAsia="es-EC"/>
        </w:rPr>
        <w:t>2</w:t>
      </w:r>
      <w:r>
        <w:rPr>
          <w:rFonts w:ascii="Arial" w:eastAsia="MS Mincho" w:hAnsi="Arial" w:cs="Arial"/>
          <w:lang w:val="es-ES" w:eastAsia="es-EC"/>
        </w:rPr>
        <w:t xml:space="preserve"> p.u por un período superior a 1 minuto.</w:t>
      </w:r>
    </w:p>
    <w:p w:rsidR="004137F0" w:rsidRDefault="004137F0" w:rsidP="00CE0414">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E52A80" w:rsidRDefault="00E52A80" w:rsidP="00E52A80">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rFonts w:ascii="Arial" w:eastAsia="MS Mincho" w:hAnsi="Arial" w:cs="Arial"/>
          <w:lang w:val="es-ES" w:eastAsia="es-EC"/>
        </w:rPr>
        <w:t>Como se lo puede observar en la figura 5.</w:t>
      </w:r>
      <w:r w:rsidR="00C6373A">
        <w:rPr>
          <w:rFonts w:ascii="Arial" w:eastAsia="MS Mincho" w:hAnsi="Arial" w:cs="Arial"/>
          <w:lang w:val="es-ES" w:eastAsia="es-EC"/>
        </w:rPr>
        <w:t>9</w:t>
      </w:r>
      <w:r>
        <w:rPr>
          <w:rFonts w:ascii="Arial" w:eastAsia="MS Mincho" w:hAnsi="Arial" w:cs="Arial"/>
          <w:lang w:val="es-ES" w:eastAsia="es-EC"/>
        </w:rPr>
        <w:t>, figura 5.</w:t>
      </w:r>
      <w:r w:rsidR="00C6373A">
        <w:rPr>
          <w:rFonts w:ascii="Arial" w:eastAsia="MS Mincho" w:hAnsi="Arial" w:cs="Arial"/>
          <w:lang w:val="es-ES" w:eastAsia="es-EC"/>
        </w:rPr>
        <w:t>10</w:t>
      </w:r>
      <w:r>
        <w:rPr>
          <w:rFonts w:ascii="Arial" w:eastAsia="MS Mincho" w:hAnsi="Arial" w:cs="Arial"/>
          <w:lang w:val="es-ES" w:eastAsia="es-EC"/>
        </w:rPr>
        <w:t xml:space="preserve"> y figura 5.</w:t>
      </w:r>
      <w:r w:rsidR="00C6373A">
        <w:rPr>
          <w:rFonts w:ascii="Arial" w:eastAsia="MS Mincho" w:hAnsi="Arial" w:cs="Arial"/>
          <w:lang w:val="es-ES" w:eastAsia="es-EC"/>
        </w:rPr>
        <w:t>11</w:t>
      </w:r>
      <w:r>
        <w:rPr>
          <w:rFonts w:ascii="Arial" w:eastAsia="MS Mincho" w:hAnsi="Arial" w:cs="Arial"/>
          <w:lang w:val="es-ES" w:eastAsia="es-EC"/>
        </w:rPr>
        <w:t xml:space="preserve">;  este parámetro no afecta a </w:t>
      </w:r>
      <w:smartTag w:uri="urn:schemas-microsoft-com:office:smarttags" w:element="PersonName">
        <w:smartTagPr>
          <w:attr w:name="ProductID" w:val="LA PLANTA BLOQCIM S.A"/>
        </w:smartTagPr>
        <w:smartTag w:uri="urn:schemas-microsoft-com:office:smarttags" w:element="PersonName">
          <w:smartTagPr>
            <w:attr w:name="ProductID" w:val="la planta BLOQCIM"/>
          </w:smartTagPr>
          <w:r>
            <w:rPr>
              <w:rFonts w:ascii="Arial" w:eastAsia="MS Mincho" w:hAnsi="Arial" w:cs="Arial"/>
              <w:lang w:val="es-ES" w:eastAsia="es-EC"/>
            </w:rPr>
            <w:t>la planta BLOQCIM</w:t>
          </w:r>
        </w:smartTag>
        <w:r>
          <w:rPr>
            <w:rFonts w:ascii="Arial" w:eastAsia="MS Mincho" w:hAnsi="Arial" w:cs="Arial"/>
            <w:lang w:val="es-ES" w:eastAsia="es-EC"/>
          </w:rPr>
          <w:t xml:space="preserve"> S.A</w:t>
        </w:r>
      </w:smartTag>
      <w:r>
        <w:rPr>
          <w:rFonts w:ascii="Arial" w:eastAsia="MS Mincho" w:hAnsi="Arial" w:cs="Arial"/>
          <w:lang w:val="es-ES" w:eastAsia="es-EC"/>
        </w:rPr>
        <w:t xml:space="preserve"> en todas las mediciones realizadas.</w:t>
      </w:r>
    </w:p>
    <w:p w:rsidR="004137F0" w:rsidRDefault="004137F0" w:rsidP="00CE0414">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6A110E" w:rsidRPr="00C0798E" w:rsidRDefault="00307FA6" w:rsidP="006A110E">
      <w:pPr>
        <w:keepNext/>
        <w:numPr>
          <w:ilvl w:val="3"/>
          <w:numId w:val="33"/>
        </w:numPr>
        <w:tabs>
          <w:tab w:val="left" w:pos="567"/>
          <w:tab w:val="left" w:pos="1276"/>
          <w:tab w:val="left" w:pos="1843"/>
          <w:tab w:val="left" w:pos="2410"/>
          <w:tab w:val="left" w:pos="2977"/>
          <w:tab w:val="left" w:pos="3828"/>
        </w:tabs>
        <w:autoSpaceDE w:val="0"/>
        <w:autoSpaceDN w:val="0"/>
        <w:adjustRightInd w:val="0"/>
        <w:spacing w:line="480" w:lineRule="auto"/>
        <w:ind w:firstLine="480"/>
        <w:outlineLvl w:val="0"/>
        <w:rPr>
          <w:rFonts w:ascii="Arial" w:eastAsia="MS Mincho" w:hAnsi="Arial" w:cs="Arial"/>
          <w:b/>
          <w:lang w:val="es-ES" w:eastAsia="es-EC"/>
        </w:rPr>
      </w:pPr>
      <w:r>
        <w:rPr>
          <w:rFonts w:ascii="Arial" w:eastAsia="MS Mincho" w:hAnsi="Arial" w:cs="Arial"/>
          <w:b/>
          <w:lang w:val="es-ES" w:eastAsia="es-EC"/>
        </w:rPr>
        <w:t>DESEQUILIBRIO DE TENSIÓN</w:t>
      </w:r>
    </w:p>
    <w:p w:rsidR="005E2E4A" w:rsidRDefault="006A110E" w:rsidP="006A110E">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rFonts w:ascii="Arial" w:eastAsia="MS Mincho" w:hAnsi="Arial" w:cs="Arial"/>
          <w:lang w:val="es-ES" w:eastAsia="es-EC"/>
        </w:rPr>
        <w:t xml:space="preserve">Como se conoce un </w:t>
      </w:r>
      <w:r w:rsidR="00307FA6">
        <w:rPr>
          <w:rFonts w:ascii="Arial" w:eastAsia="MS Mincho" w:hAnsi="Arial" w:cs="Arial"/>
          <w:lang w:val="es-ES" w:eastAsia="es-EC"/>
        </w:rPr>
        <w:t xml:space="preserve">desequilibrio de </w:t>
      </w:r>
      <w:r>
        <w:rPr>
          <w:rFonts w:ascii="Arial" w:eastAsia="MS Mincho" w:hAnsi="Arial" w:cs="Arial"/>
          <w:lang w:val="es-ES" w:eastAsia="es-EC"/>
        </w:rPr>
        <w:t xml:space="preserve">tensión </w:t>
      </w:r>
      <w:r w:rsidR="00307FA6">
        <w:rPr>
          <w:rFonts w:ascii="Arial" w:eastAsia="MS Mincho" w:hAnsi="Arial" w:cs="Arial"/>
          <w:lang w:val="es-ES" w:eastAsia="es-EC"/>
        </w:rPr>
        <w:t>puede ser estimado como el máximo desvío de la media de las tensiones de las tres fases dividido por la media de las tensiones, expresado en forma de porcentaje.</w:t>
      </w:r>
      <w:r w:rsidR="00C962A5">
        <w:rPr>
          <w:rFonts w:ascii="Arial" w:eastAsia="MS Mincho" w:hAnsi="Arial" w:cs="Arial"/>
          <w:lang w:val="es-ES" w:eastAsia="es-EC"/>
        </w:rPr>
        <w:t xml:space="preserve"> </w:t>
      </w:r>
      <w:r w:rsidR="005E2E4A">
        <w:rPr>
          <w:rFonts w:ascii="Arial" w:eastAsia="MS Mincho" w:hAnsi="Arial" w:cs="Arial"/>
          <w:lang w:val="es-ES" w:eastAsia="es-EC"/>
        </w:rPr>
        <w:t>Estos valores para cada una de las mediciones s</w:t>
      </w:r>
      <w:r w:rsidR="00C715B9">
        <w:rPr>
          <w:rFonts w:ascii="Arial" w:eastAsia="MS Mincho" w:hAnsi="Arial" w:cs="Arial"/>
          <w:lang w:val="es-ES" w:eastAsia="es-EC"/>
        </w:rPr>
        <w:t>on</w:t>
      </w:r>
      <w:r w:rsidR="005E2E4A">
        <w:rPr>
          <w:rFonts w:ascii="Arial" w:eastAsia="MS Mincho" w:hAnsi="Arial" w:cs="Arial"/>
          <w:lang w:val="es-ES" w:eastAsia="es-EC"/>
        </w:rPr>
        <w:t>:</w:t>
      </w:r>
    </w:p>
    <w:p w:rsidR="00696A02" w:rsidRDefault="00696A02" w:rsidP="006A110E">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6C3F1E" w:rsidRDefault="006C3F1E" w:rsidP="006A110E">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rFonts w:ascii="Arial" w:eastAsia="MS Mincho" w:hAnsi="Arial" w:cs="Arial"/>
          <w:lang w:val="es-ES" w:eastAsia="es-EC"/>
        </w:rPr>
        <w:t>Diciembre 2008:</w:t>
      </w:r>
      <w:r>
        <w:rPr>
          <w:rFonts w:ascii="Arial" w:eastAsia="MS Mincho" w:hAnsi="Arial" w:cs="Arial"/>
          <w:lang w:val="es-ES" w:eastAsia="es-EC"/>
        </w:rPr>
        <w:tab/>
      </w:r>
      <w:r>
        <w:rPr>
          <w:rFonts w:ascii="Arial" w:eastAsia="MS Mincho" w:hAnsi="Arial" w:cs="Arial"/>
          <w:lang w:val="es-ES" w:eastAsia="es-EC"/>
        </w:rPr>
        <w:tab/>
      </w:r>
      <w:r>
        <w:rPr>
          <w:rFonts w:ascii="Arial" w:eastAsia="MS Mincho" w:hAnsi="Arial" w:cs="Arial"/>
          <w:lang w:val="es-ES" w:eastAsia="es-EC"/>
        </w:rPr>
        <w:tab/>
      </w:r>
      <w:r>
        <w:rPr>
          <w:rFonts w:ascii="Arial" w:eastAsia="MS Mincho" w:hAnsi="Arial" w:cs="Arial"/>
          <w:lang w:val="es-ES" w:eastAsia="es-EC"/>
        </w:rPr>
        <w:tab/>
      </w:r>
      <w:r w:rsidR="00B2692A">
        <w:rPr>
          <w:rFonts w:ascii="Arial" w:eastAsia="MS Mincho" w:hAnsi="Arial" w:cs="Arial"/>
          <w:lang w:val="es-ES" w:eastAsia="es-EC"/>
        </w:rPr>
        <w:t>0.</w:t>
      </w:r>
      <w:r w:rsidR="00EB0545">
        <w:rPr>
          <w:rFonts w:ascii="Arial" w:eastAsia="MS Mincho" w:hAnsi="Arial" w:cs="Arial"/>
          <w:lang w:val="es-ES" w:eastAsia="es-EC"/>
        </w:rPr>
        <w:t>482</w:t>
      </w:r>
      <w:r>
        <w:rPr>
          <w:rFonts w:ascii="Arial" w:eastAsia="MS Mincho" w:hAnsi="Arial" w:cs="Arial"/>
          <w:lang w:val="es-ES" w:eastAsia="es-EC"/>
        </w:rPr>
        <w:t>%</w:t>
      </w:r>
    </w:p>
    <w:p w:rsidR="00C962A5" w:rsidRDefault="00C962A5" w:rsidP="006A110E">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rFonts w:ascii="Arial" w:eastAsia="MS Mincho" w:hAnsi="Arial" w:cs="Arial"/>
          <w:lang w:val="es-ES" w:eastAsia="es-EC"/>
        </w:rPr>
        <w:t>Abril 2009:</w:t>
      </w:r>
      <w:r w:rsidR="004F07E8">
        <w:rPr>
          <w:rFonts w:ascii="Arial" w:eastAsia="MS Mincho" w:hAnsi="Arial" w:cs="Arial"/>
          <w:lang w:val="es-ES" w:eastAsia="es-EC"/>
        </w:rPr>
        <w:tab/>
      </w:r>
      <w:r w:rsidR="004F07E8">
        <w:rPr>
          <w:rFonts w:ascii="Arial" w:eastAsia="MS Mincho" w:hAnsi="Arial" w:cs="Arial"/>
          <w:lang w:val="es-ES" w:eastAsia="es-EC"/>
        </w:rPr>
        <w:tab/>
      </w:r>
      <w:r w:rsidR="004F07E8">
        <w:rPr>
          <w:rFonts w:ascii="Arial" w:eastAsia="MS Mincho" w:hAnsi="Arial" w:cs="Arial"/>
          <w:lang w:val="es-ES" w:eastAsia="es-EC"/>
        </w:rPr>
        <w:tab/>
      </w:r>
      <w:r w:rsidR="004F07E8">
        <w:rPr>
          <w:rFonts w:ascii="Arial" w:eastAsia="MS Mincho" w:hAnsi="Arial" w:cs="Arial"/>
          <w:lang w:val="es-ES" w:eastAsia="es-EC"/>
        </w:rPr>
        <w:tab/>
      </w:r>
      <w:r w:rsidR="00B2692A">
        <w:rPr>
          <w:rFonts w:ascii="Arial" w:eastAsia="MS Mincho" w:hAnsi="Arial" w:cs="Arial"/>
          <w:lang w:val="es-ES" w:eastAsia="es-EC"/>
        </w:rPr>
        <w:t>0.</w:t>
      </w:r>
      <w:r w:rsidR="00CA3C52">
        <w:rPr>
          <w:rFonts w:ascii="Arial" w:eastAsia="MS Mincho" w:hAnsi="Arial" w:cs="Arial"/>
          <w:lang w:val="es-ES" w:eastAsia="es-EC"/>
        </w:rPr>
        <w:t>386%</w:t>
      </w:r>
    </w:p>
    <w:p w:rsidR="00A9695D" w:rsidRDefault="00C962A5" w:rsidP="00A9695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rFonts w:ascii="Arial" w:eastAsia="MS Mincho" w:hAnsi="Arial" w:cs="Arial"/>
          <w:lang w:val="es-ES" w:eastAsia="es-EC"/>
        </w:rPr>
        <w:t>Enero 2010:</w:t>
      </w:r>
      <w:r w:rsidR="004F07E8">
        <w:rPr>
          <w:rFonts w:ascii="Arial" w:eastAsia="MS Mincho" w:hAnsi="Arial" w:cs="Arial"/>
          <w:lang w:val="es-ES" w:eastAsia="es-EC"/>
        </w:rPr>
        <w:tab/>
      </w:r>
      <w:r w:rsidR="004F07E8">
        <w:rPr>
          <w:rFonts w:ascii="Arial" w:eastAsia="MS Mincho" w:hAnsi="Arial" w:cs="Arial"/>
          <w:lang w:val="es-ES" w:eastAsia="es-EC"/>
        </w:rPr>
        <w:tab/>
      </w:r>
      <w:r w:rsidR="004F07E8">
        <w:rPr>
          <w:rFonts w:ascii="Arial" w:eastAsia="MS Mincho" w:hAnsi="Arial" w:cs="Arial"/>
          <w:lang w:val="es-ES" w:eastAsia="es-EC"/>
        </w:rPr>
        <w:tab/>
      </w:r>
      <w:r w:rsidR="004F07E8">
        <w:rPr>
          <w:rFonts w:ascii="Arial" w:eastAsia="MS Mincho" w:hAnsi="Arial" w:cs="Arial"/>
          <w:lang w:val="es-ES" w:eastAsia="es-EC"/>
        </w:rPr>
        <w:tab/>
      </w:r>
      <w:r w:rsidR="00B2692A">
        <w:rPr>
          <w:rFonts w:ascii="Arial" w:eastAsia="MS Mincho" w:hAnsi="Arial" w:cs="Arial"/>
          <w:lang w:val="es-ES" w:eastAsia="es-EC"/>
        </w:rPr>
        <w:t>0.</w:t>
      </w:r>
      <w:r w:rsidR="00EB0545">
        <w:rPr>
          <w:rFonts w:ascii="Arial" w:eastAsia="MS Mincho" w:hAnsi="Arial" w:cs="Arial"/>
          <w:lang w:val="es-ES" w:eastAsia="es-EC"/>
        </w:rPr>
        <w:t>225</w:t>
      </w:r>
      <w:r w:rsidR="004F07E8">
        <w:rPr>
          <w:rFonts w:ascii="Arial" w:eastAsia="MS Mincho" w:hAnsi="Arial" w:cs="Arial"/>
          <w:lang w:val="es-ES" w:eastAsia="es-EC"/>
        </w:rPr>
        <w:t>%</w:t>
      </w:r>
    </w:p>
    <w:p w:rsidR="00696A02" w:rsidRDefault="00696A02" w:rsidP="00A9695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CD6EEE" w:rsidRDefault="00CD6EEE" w:rsidP="00A9695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rFonts w:ascii="Arial" w:eastAsia="MS Mincho" w:hAnsi="Arial" w:cs="Arial"/>
          <w:lang w:val="es-ES" w:eastAsia="es-EC"/>
        </w:rPr>
        <w:lastRenderedPageBreak/>
        <w:t>Cabe destacar que solamente para las dos últimas mediciones el equipo puede realizar automáticamente este cálculo, para la primera medición se estimó el valor.</w:t>
      </w:r>
    </w:p>
    <w:p w:rsidR="002F029F" w:rsidRDefault="002F029F" w:rsidP="00A9695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615DAE" w:rsidRDefault="00696A02" w:rsidP="00A9695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noProof/>
        </w:rPr>
        <w:pict>
          <v:shape id="_x0000_s1115" type="#_x0000_t75" style="position:absolute;left:0;text-align:left;margin-left:30pt;margin-top:0;width:372pt;height:3in;z-index:-32" stroked="t" strokeweight="2.25pt">
            <v:imagedata r:id="rId45" o:title=""/>
          </v:shape>
        </w:pict>
      </w:r>
    </w:p>
    <w:p w:rsidR="00696A02" w:rsidRDefault="00696A02" w:rsidP="00A9695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696A02" w:rsidRDefault="00696A02" w:rsidP="00A9695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696A02" w:rsidRDefault="00696A02" w:rsidP="00A9695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696A02" w:rsidRDefault="00696A02" w:rsidP="00A9695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615DAE" w:rsidRDefault="00615DAE" w:rsidP="00A9695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615DAE" w:rsidRDefault="00615DAE" w:rsidP="00A9695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615DAE" w:rsidRDefault="00615DAE" w:rsidP="00A9695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615DAE" w:rsidRDefault="00615DAE" w:rsidP="00A9695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615DAE" w:rsidRDefault="00615DAE" w:rsidP="009D0E17">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center"/>
        <w:outlineLvl w:val="0"/>
        <w:rPr>
          <w:rFonts w:ascii="Arial" w:eastAsia="MS Mincho" w:hAnsi="Arial" w:cs="Arial"/>
          <w:lang w:val="es-ES" w:eastAsia="es-EC"/>
        </w:rPr>
      </w:pPr>
      <w:r>
        <w:rPr>
          <w:rFonts w:ascii="Arial" w:eastAsia="MS Mincho" w:hAnsi="Arial" w:cs="Arial"/>
          <w:lang w:val="es-ES" w:eastAsia="es-EC"/>
        </w:rPr>
        <w:t>Figura 5.12 Análisis de Desequilibrio de Tensión BLOQCIM S.A. Abril 2009</w:t>
      </w:r>
    </w:p>
    <w:p w:rsidR="002F029F" w:rsidRDefault="002F029F" w:rsidP="009D0E17">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center"/>
        <w:outlineLvl w:val="0"/>
        <w:rPr>
          <w:rFonts w:ascii="Arial" w:eastAsia="MS Mincho" w:hAnsi="Arial" w:cs="Arial"/>
          <w:lang w:val="es-ES" w:eastAsia="es-EC"/>
        </w:rPr>
      </w:pPr>
    </w:p>
    <w:p w:rsidR="002F029F" w:rsidRDefault="002F029F" w:rsidP="009D0E17">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center"/>
        <w:outlineLvl w:val="0"/>
        <w:rPr>
          <w:rFonts w:ascii="Arial" w:eastAsia="MS Mincho" w:hAnsi="Arial" w:cs="Arial"/>
          <w:lang w:val="es-ES" w:eastAsia="es-EC"/>
        </w:rPr>
      </w:pPr>
    </w:p>
    <w:p w:rsidR="002F029F" w:rsidRDefault="002F029F" w:rsidP="009D0E17">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center"/>
        <w:outlineLvl w:val="0"/>
        <w:rPr>
          <w:rFonts w:ascii="Arial" w:eastAsia="MS Mincho" w:hAnsi="Arial" w:cs="Arial"/>
          <w:lang w:val="es-ES" w:eastAsia="es-EC"/>
        </w:rPr>
      </w:pPr>
    </w:p>
    <w:p w:rsidR="002F029F" w:rsidRDefault="002F029F" w:rsidP="009D0E17">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center"/>
        <w:outlineLvl w:val="0"/>
        <w:rPr>
          <w:rFonts w:ascii="Arial" w:eastAsia="MS Mincho" w:hAnsi="Arial" w:cs="Arial"/>
          <w:lang w:val="es-ES" w:eastAsia="es-EC"/>
        </w:rPr>
      </w:pPr>
    </w:p>
    <w:p w:rsidR="002F029F" w:rsidRDefault="002F029F" w:rsidP="009D0E17">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center"/>
        <w:outlineLvl w:val="0"/>
        <w:rPr>
          <w:rFonts w:ascii="Arial" w:eastAsia="MS Mincho" w:hAnsi="Arial" w:cs="Arial"/>
          <w:lang w:val="es-ES" w:eastAsia="es-EC"/>
        </w:rPr>
      </w:pPr>
    </w:p>
    <w:p w:rsidR="002F029F" w:rsidRDefault="002F029F" w:rsidP="009D0E17">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center"/>
        <w:outlineLvl w:val="0"/>
        <w:rPr>
          <w:rFonts w:ascii="Arial" w:eastAsia="MS Mincho" w:hAnsi="Arial" w:cs="Arial"/>
          <w:lang w:val="es-ES" w:eastAsia="es-EC"/>
        </w:rPr>
      </w:pPr>
    </w:p>
    <w:p w:rsidR="002F029F" w:rsidRDefault="002F029F" w:rsidP="009D0E17">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center"/>
        <w:outlineLvl w:val="0"/>
        <w:rPr>
          <w:rFonts w:ascii="Arial" w:eastAsia="MS Mincho" w:hAnsi="Arial" w:cs="Arial"/>
          <w:lang w:val="es-ES" w:eastAsia="es-EC"/>
        </w:rPr>
      </w:pPr>
    </w:p>
    <w:p w:rsidR="009D0E17" w:rsidRDefault="009D0E17" w:rsidP="009D0E17">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center"/>
        <w:outlineLvl w:val="0"/>
        <w:rPr>
          <w:rFonts w:ascii="Arial" w:eastAsia="MS Mincho" w:hAnsi="Arial" w:cs="Arial"/>
          <w:lang w:val="es-ES" w:eastAsia="es-EC"/>
        </w:rPr>
      </w:pPr>
      <w:r>
        <w:rPr>
          <w:noProof/>
        </w:rPr>
        <w:lastRenderedPageBreak/>
        <w:pict>
          <v:shape id="_x0000_s1116" type="#_x0000_t75" style="position:absolute;left:0;text-align:left;margin-left:36.2pt;margin-top:20.45pt;width:365.8pt;height:198.6pt;z-index:-31" stroked="t" strokeweight="2.25pt">
            <v:imagedata r:id="rId46" o:title=""/>
          </v:shape>
        </w:pict>
      </w:r>
    </w:p>
    <w:p w:rsidR="009D0E17" w:rsidRDefault="009D0E17" w:rsidP="00A9695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615DAE" w:rsidRDefault="00615DAE" w:rsidP="00A9695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615DAE" w:rsidRDefault="00615DAE" w:rsidP="00A9695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615DAE" w:rsidRDefault="00615DAE" w:rsidP="00A9695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615DAE" w:rsidRDefault="00615DAE" w:rsidP="00A9695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615DAE" w:rsidRDefault="00615DAE" w:rsidP="00A9695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F850C2" w:rsidRDefault="00F850C2" w:rsidP="00A9695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F850C2" w:rsidRDefault="00F850C2" w:rsidP="00A9695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F850C2" w:rsidRDefault="002D6279" w:rsidP="009D0E17">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center"/>
        <w:outlineLvl w:val="0"/>
        <w:rPr>
          <w:rFonts w:ascii="Arial" w:eastAsia="MS Mincho" w:hAnsi="Arial" w:cs="Arial"/>
          <w:lang w:val="es-ES" w:eastAsia="es-EC"/>
        </w:rPr>
      </w:pPr>
      <w:r>
        <w:rPr>
          <w:rFonts w:ascii="Arial" w:eastAsia="MS Mincho" w:hAnsi="Arial" w:cs="Arial"/>
          <w:lang w:val="es-ES" w:eastAsia="es-EC"/>
        </w:rPr>
        <w:t>Figura 5.13 Análisis de Desequilibrio de Tensión BLOQCIM S.A. Enero 2010</w:t>
      </w:r>
    </w:p>
    <w:p w:rsidR="008A24B8" w:rsidRDefault="008A24B8" w:rsidP="000C0859">
      <w:pPr>
        <w:keepNext/>
        <w:numPr>
          <w:ilvl w:val="1"/>
          <w:numId w:val="33"/>
        </w:numPr>
        <w:tabs>
          <w:tab w:val="left" w:pos="567"/>
          <w:tab w:val="left" w:pos="1276"/>
          <w:tab w:val="left" w:pos="1843"/>
          <w:tab w:val="left" w:pos="2410"/>
          <w:tab w:val="left" w:pos="2977"/>
          <w:tab w:val="left" w:pos="3828"/>
        </w:tabs>
        <w:autoSpaceDE w:val="0"/>
        <w:autoSpaceDN w:val="0"/>
        <w:adjustRightInd w:val="0"/>
        <w:spacing w:line="480" w:lineRule="auto"/>
        <w:outlineLvl w:val="0"/>
        <w:rPr>
          <w:rFonts w:ascii="Arial" w:eastAsia="MS Mincho" w:hAnsi="Arial" w:cs="Arial"/>
          <w:b/>
          <w:lang w:val="es-ES" w:eastAsia="es-EC"/>
        </w:rPr>
      </w:pPr>
      <w:r>
        <w:rPr>
          <w:rFonts w:ascii="Arial" w:eastAsia="MS Mincho" w:hAnsi="Arial" w:cs="Arial"/>
          <w:b/>
          <w:lang w:val="es-ES" w:eastAsia="es-EC"/>
        </w:rPr>
        <w:t>PERTURBACIONES</w:t>
      </w:r>
    </w:p>
    <w:p w:rsidR="00887F0D" w:rsidRDefault="00887F0D" w:rsidP="00887F0D">
      <w:pPr>
        <w:keepNext/>
        <w:numPr>
          <w:ilvl w:val="2"/>
          <w:numId w:val="33"/>
        </w:numPr>
        <w:tabs>
          <w:tab w:val="left" w:pos="567"/>
          <w:tab w:val="left" w:pos="1276"/>
          <w:tab w:val="left" w:pos="1843"/>
          <w:tab w:val="left" w:pos="2410"/>
          <w:tab w:val="left" w:pos="2977"/>
          <w:tab w:val="left" w:pos="3828"/>
        </w:tabs>
        <w:autoSpaceDE w:val="0"/>
        <w:autoSpaceDN w:val="0"/>
        <w:adjustRightInd w:val="0"/>
        <w:spacing w:line="480" w:lineRule="auto"/>
        <w:ind w:hanging="240"/>
        <w:outlineLvl w:val="0"/>
        <w:rPr>
          <w:rFonts w:ascii="Arial" w:eastAsia="MS Mincho" w:hAnsi="Arial" w:cs="Arial"/>
          <w:b/>
          <w:lang w:val="es-ES" w:eastAsia="es-EC"/>
        </w:rPr>
      </w:pPr>
      <w:r>
        <w:rPr>
          <w:rFonts w:ascii="Arial" w:eastAsia="MS Mincho" w:hAnsi="Arial" w:cs="Arial"/>
          <w:b/>
          <w:lang w:val="es-ES" w:eastAsia="es-EC"/>
        </w:rPr>
        <w:t>TRANSITORIOS</w:t>
      </w:r>
    </w:p>
    <w:p w:rsidR="00887F0D" w:rsidRPr="00C0798E" w:rsidRDefault="00887F0D" w:rsidP="00887F0D">
      <w:pPr>
        <w:keepNext/>
        <w:numPr>
          <w:ilvl w:val="3"/>
          <w:numId w:val="33"/>
        </w:numPr>
        <w:tabs>
          <w:tab w:val="left" w:pos="567"/>
          <w:tab w:val="left" w:pos="1276"/>
          <w:tab w:val="left" w:pos="1843"/>
          <w:tab w:val="left" w:pos="2410"/>
          <w:tab w:val="left" w:pos="2977"/>
          <w:tab w:val="left" w:pos="3828"/>
        </w:tabs>
        <w:autoSpaceDE w:val="0"/>
        <w:autoSpaceDN w:val="0"/>
        <w:adjustRightInd w:val="0"/>
        <w:spacing w:line="480" w:lineRule="auto"/>
        <w:ind w:firstLine="480"/>
        <w:outlineLvl w:val="0"/>
        <w:rPr>
          <w:rFonts w:ascii="Arial" w:eastAsia="MS Mincho" w:hAnsi="Arial" w:cs="Arial"/>
          <w:b/>
          <w:lang w:val="es-ES" w:eastAsia="es-EC"/>
        </w:rPr>
      </w:pPr>
      <w:r>
        <w:rPr>
          <w:rFonts w:ascii="Arial" w:eastAsia="MS Mincho" w:hAnsi="Arial" w:cs="Arial"/>
          <w:b/>
          <w:lang w:val="es-ES" w:eastAsia="es-EC"/>
        </w:rPr>
        <w:t>TRANSITORIOS OSCILATORIOS</w:t>
      </w:r>
    </w:p>
    <w:p w:rsidR="00887F0D" w:rsidRDefault="00887F0D"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rFonts w:ascii="Arial" w:eastAsia="MS Mincho" w:hAnsi="Arial" w:cs="Arial"/>
          <w:lang w:val="es-ES" w:eastAsia="es-EC"/>
        </w:rPr>
        <w:t>Como se conoce un transitorio oscilatorio consiste en variaciones de tensión y corriente, cambiando de polaridad rápidamente los valores instantáneos.</w:t>
      </w:r>
    </w:p>
    <w:p w:rsidR="00887F0D" w:rsidRDefault="00887F0D"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887F0D" w:rsidRDefault="00887F0D"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rFonts w:ascii="Arial" w:eastAsia="MS Mincho" w:hAnsi="Arial" w:cs="Arial"/>
          <w:lang w:val="es-ES" w:eastAsia="es-EC"/>
        </w:rPr>
        <w:t>Para el análisis de la medición de diciembre de 2008, se toma en cuenta el espectro de voltaje y de corriente de aquella medición.</w:t>
      </w:r>
    </w:p>
    <w:p w:rsidR="002F029F" w:rsidRDefault="002F029F"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2F029F" w:rsidRDefault="002F029F"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9D0E17" w:rsidRDefault="009D0E17"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noProof/>
        </w:rPr>
        <w:pict>
          <v:shape id="_x0000_s1101" type="#_x0000_t75" style="position:absolute;left:0;text-align:left;margin-left:36pt;margin-top:18.7pt;width:389.3pt;height:263.3pt;z-index:-41" stroked="t" strokeweight="2.25pt">
            <v:imagedata r:id="rId47" o:title=""/>
          </v:shape>
        </w:pict>
      </w:r>
    </w:p>
    <w:p w:rsidR="00887F0D" w:rsidRDefault="00887F0D"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22AB3" w:rsidRDefault="00722AB3"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22AB3" w:rsidRDefault="00722AB3"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22AB3" w:rsidRDefault="00722AB3"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22AB3" w:rsidRDefault="00722AB3"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22AB3" w:rsidRDefault="00722AB3"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22AB3" w:rsidRDefault="00722AB3"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22AB3" w:rsidRDefault="00722AB3"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22AB3" w:rsidRDefault="00722AB3"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9D0E17" w:rsidRDefault="009D0E17" w:rsidP="009D0E17">
      <w:pPr>
        <w:keepNext/>
        <w:tabs>
          <w:tab w:val="left" w:pos="567"/>
          <w:tab w:val="left" w:pos="1276"/>
          <w:tab w:val="left" w:pos="1843"/>
          <w:tab w:val="left" w:pos="2410"/>
          <w:tab w:val="left" w:pos="2977"/>
          <w:tab w:val="left" w:pos="3828"/>
        </w:tabs>
        <w:autoSpaceDE w:val="0"/>
        <w:autoSpaceDN w:val="0"/>
        <w:adjustRightInd w:val="0"/>
        <w:spacing w:line="480" w:lineRule="auto"/>
        <w:outlineLvl w:val="0"/>
        <w:rPr>
          <w:rFonts w:ascii="Arial" w:eastAsia="MS Mincho" w:hAnsi="Arial" w:cs="Arial"/>
          <w:lang w:val="es-ES" w:eastAsia="es-EC"/>
        </w:rPr>
      </w:pPr>
    </w:p>
    <w:p w:rsidR="00722AB3" w:rsidRDefault="00FA32C5" w:rsidP="009D0E17">
      <w:pPr>
        <w:keepNext/>
        <w:tabs>
          <w:tab w:val="left" w:pos="567"/>
          <w:tab w:val="left" w:pos="1276"/>
          <w:tab w:val="left" w:pos="1843"/>
          <w:tab w:val="left" w:pos="2410"/>
          <w:tab w:val="left" w:pos="2977"/>
          <w:tab w:val="left" w:pos="3828"/>
        </w:tabs>
        <w:autoSpaceDE w:val="0"/>
        <w:autoSpaceDN w:val="0"/>
        <w:adjustRightInd w:val="0"/>
        <w:spacing w:line="480" w:lineRule="auto"/>
        <w:jc w:val="center"/>
        <w:outlineLvl w:val="0"/>
        <w:rPr>
          <w:rFonts w:ascii="Arial" w:eastAsia="MS Mincho" w:hAnsi="Arial" w:cs="Arial"/>
          <w:lang w:val="es-ES" w:eastAsia="es-EC"/>
        </w:rPr>
      </w:pPr>
      <w:r>
        <w:rPr>
          <w:rFonts w:ascii="Arial" w:eastAsia="MS Mincho" w:hAnsi="Arial" w:cs="Arial"/>
          <w:lang w:val="es-ES" w:eastAsia="es-EC"/>
        </w:rPr>
        <w:t>Figura 5.1</w:t>
      </w:r>
      <w:r w:rsidR="004F481C">
        <w:rPr>
          <w:rFonts w:ascii="Arial" w:eastAsia="MS Mincho" w:hAnsi="Arial" w:cs="Arial"/>
          <w:lang w:val="es-ES" w:eastAsia="es-EC"/>
        </w:rPr>
        <w:t>4</w:t>
      </w:r>
      <w:r>
        <w:rPr>
          <w:rFonts w:ascii="Arial" w:eastAsia="MS Mincho" w:hAnsi="Arial" w:cs="Arial"/>
          <w:lang w:val="es-ES" w:eastAsia="es-EC"/>
        </w:rPr>
        <w:t xml:space="preserve">. Espectro de Voltajes medios de </w:t>
      </w:r>
      <w:smartTag w:uri="urn:schemas-microsoft-com:office:smarttags" w:element="PersonName">
        <w:smartTagPr>
          <w:attr w:name="ProductID" w:val="la medici￳n Diciembre"/>
        </w:smartTagPr>
        <w:r>
          <w:rPr>
            <w:rFonts w:ascii="Arial" w:eastAsia="MS Mincho" w:hAnsi="Arial" w:cs="Arial"/>
            <w:lang w:val="es-ES" w:eastAsia="es-EC"/>
          </w:rPr>
          <w:t>la medición Diciembre</w:t>
        </w:r>
      </w:smartTag>
      <w:r>
        <w:rPr>
          <w:rFonts w:ascii="Arial" w:eastAsia="MS Mincho" w:hAnsi="Arial" w:cs="Arial"/>
          <w:lang w:val="es-ES" w:eastAsia="es-EC"/>
        </w:rPr>
        <w:t xml:space="preserve"> 2008 BLOQCIM S.A.</w:t>
      </w:r>
    </w:p>
    <w:p w:rsidR="00532764" w:rsidRDefault="00532764"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2F029F" w:rsidRDefault="002F029F"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2F029F" w:rsidRDefault="002F029F"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2F029F" w:rsidRDefault="002F029F"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2F029F" w:rsidRDefault="002F029F"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2F029F" w:rsidRDefault="002F029F"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2F029F" w:rsidRDefault="002F029F"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2F029F" w:rsidRDefault="002F029F"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532764" w:rsidRDefault="00532764"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noProof/>
        </w:rPr>
        <w:lastRenderedPageBreak/>
        <w:pict>
          <v:shape id="_x0000_s1102" type="#_x0000_t75" style="position:absolute;left:0;text-align:left;margin-left:-6.2pt;margin-top:17.4pt;width:426.2pt;height:342pt;z-index:-40" stroked="t" strokeweight="2.25pt">
            <v:imagedata r:id="rId48" o:title=""/>
          </v:shape>
        </w:pict>
      </w:r>
    </w:p>
    <w:p w:rsidR="0078596B" w:rsidRDefault="0078596B"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8596B" w:rsidRDefault="0078596B"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8596B" w:rsidRDefault="0078596B"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8596B" w:rsidRDefault="0078596B"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8596B" w:rsidRDefault="0078596B"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8596B" w:rsidRDefault="0078596B"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8596B" w:rsidRDefault="0078596B"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8596B" w:rsidRDefault="0078596B"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8596B" w:rsidRDefault="0078596B"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8596B" w:rsidRDefault="0078596B"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8596B" w:rsidRDefault="0078596B"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532764" w:rsidRDefault="00532764"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532764" w:rsidRDefault="00532764"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8596B" w:rsidRDefault="00532764" w:rsidP="009D0E17">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center"/>
        <w:outlineLvl w:val="0"/>
        <w:rPr>
          <w:rFonts w:ascii="Arial" w:eastAsia="MS Mincho" w:hAnsi="Arial" w:cs="Arial"/>
          <w:lang w:val="es-ES" w:eastAsia="es-EC"/>
        </w:rPr>
      </w:pPr>
      <w:r>
        <w:rPr>
          <w:rFonts w:ascii="Arial" w:eastAsia="MS Mincho" w:hAnsi="Arial" w:cs="Arial"/>
          <w:lang w:val="es-ES" w:eastAsia="es-EC"/>
        </w:rPr>
        <w:t>Figura 5.1</w:t>
      </w:r>
      <w:r w:rsidR="004F481C">
        <w:rPr>
          <w:rFonts w:ascii="Arial" w:eastAsia="MS Mincho" w:hAnsi="Arial" w:cs="Arial"/>
          <w:lang w:val="es-ES" w:eastAsia="es-EC"/>
        </w:rPr>
        <w:t>5</w:t>
      </w:r>
      <w:r>
        <w:rPr>
          <w:rFonts w:ascii="Arial" w:eastAsia="MS Mincho" w:hAnsi="Arial" w:cs="Arial"/>
          <w:lang w:val="es-ES" w:eastAsia="es-EC"/>
        </w:rPr>
        <w:t xml:space="preserve">. Espectro de Corriente media de </w:t>
      </w:r>
      <w:smartTag w:uri="urn:schemas-microsoft-com:office:smarttags" w:element="PersonName">
        <w:smartTagPr>
          <w:attr w:name="ProductID" w:val="la medici￳n Diciembre"/>
        </w:smartTagPr>
        <w:r>
          <w:rPr>
            <w:rFonts w:ascii="Arial" w:eastAsia="MS Mincho" w:hAnsi="Arial" w:cs="Arial"/>
            <w:lang w:val="es-ES" w:eastAsia="es-EC"/>
          </w:rPr>
          <w:t>la medición Diciembre</w:t>
        </w:r>
      </w:smartTag>
      <w:r>
        <w:rPr>
          <w:rFonts w:ascii="Arial" w:eastAsia="MS Mincho" w:hAnsi="Arial" w:cs="Arial"/>
          <w:lang w:val="es-ES" w:eastAsia="es-EC"/>
        </w:rPr>
        <w:t xml:space="preserve"> 2008 BLOQCIM S.A.</w:t>
      </w:r>
    </w:p>
    <w:p w:rsidR="00532764" w:rsidRDefault="00532764"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532764" w:rsidRDefault="00532764"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rFonts w:ascii="Arial" w:eastAsia="MS Mincho" w:hAnsi="Arial" w:cs="Arial"/>
          <w:lang w:val="es-ES" w:eastAsia="es-EC"/>
        </w:rPr>
        <w:t>Como se puede observar los valores siempre se mantienen de la misma polaridad, por lo que se puede predecir que no existe transitorio oscilatorio para diciembre 2008.</w:t>
      </w:r>
    </w:p>
    <w:p w:rsidR="0078596B" w:rsidRDefault="0078596B"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8C6DB7" w:rsidRDefault="008C6DB7" w:rsidP="008C6DB7">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rFonts w:ascii="Arial" w:eastAsia="MS Mincho" w:hAnsi="Arial" w:cs="Arial"/>
          <w:lang w:val="es-ES" w:eastAsia="es-EC"/>
        </w:rPr>
        <w:lastRenderedPageBreak/>
        <w:t>Para el análisis de la medición de abril de 2009, se toma en cuenta el espectro de voltaje y de corriente de aquella medición.</w:t>
      </w:r>
    </w:p>
    <w:p w:rsidR="007B5990" w:rsidRDefault="007B5990" w:rsidP="008C6DB7">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noProof/>
        </w:rPr>
        <w:pict>
          <v:shape id="_x0000_s1105" type="#_x0000_t75" style="position:absolute;left:0;text-align:left;margin-left:12.7pt;margin-top:25.2pt;width:413.3pt;height:315pt;z-index:-39" stroked="t" strokeweight="2.25pt">
            <v:imagedata r:id="rId49" o:title=""/>
          </v:shape>
        </w:pict>
      </w:r>
    </w:p>
    <w:p w:rsidR="007B5990" w:rsidRDefault="007B5990" w:rsidP="008C6DB7">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532764" w:rsidRDefault="00532764"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8C6DB7" w:rsidRDefault="008C6DB7"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8C6DB7" w:rsidRDefault="008C6DB7"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8C6DB7" w:rsidRDefault="008C6DB7"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8C6DB7" w:rsidRDefault="008C6DB7"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8C6DB7" w:rsidRDefault="008C6DB7"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8C6DB7" w:rsidRDefault="008C6DB7"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8C6DB7" w:rsidRDefault="008C6DB7"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8C6DB7" w:rsidRDefault="008C6DB7"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532764" w:rsidRDefault="00532764"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8596B" w:rsidRDefault="0078596B"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51283B" w:rsidRDefault="0051283B" w:rsidP="000D4C10">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center"/>
        <w:outlineLvl w:val="0"/>
        <w:rPr>
          <w:rFonts w:ascii="Arial" w:eastAsia="MS Mincho" w:hAnsi="Arial" w:cs="Arial"/>
          <w:lang w:val="es-ES" w:eastAsia="es-EC"/>
        </w:rPr>
      </w:pPr>
      <w:r>
        <w:rPr>
          <w:rFonts w:ascii="Arial" w:eastAsia="MS Mincho" w:hAnsi="Arial" w:cs="Arial"/>
          <w:lang w:val="es-ES" w:eastAsia="es-EC"/>
        </w:rPr>
        <w:t>Figura 5.1</w:t>
      </w:r>
      <w:r w:rsidR="004F481C">
        <w:rPr>
          <w:rFonts w:ascii="Arial" w:eastAsia="MS Mincho" w:hAnsi="Arial" w:cs="Arial"/>
          <w:lang w:val="es-ES" w:eastAsia="es-EC"/>
        </w:rPr>
        <w:t>6</w:t>
      </w:r>
      <w:r>
        <w:rPr>
          <w:rFonts w:ascii="Arial" w:eastAsia="MS Mincho" w:hAnsi="Arial" w:cs="Arial"/>
          <w:lang w:val="es-ES" w:eastAsia="es-EC"/>
        </w:rPr>
        <w:t xml:space="preserve">. Espectro de Voltaje medio de </w:t>
      </w:r>
      <w:smartTag w:uri="urn:schemas-microsoft-com:office:smarttags" w:element="PersonName">
        <w:smartTagPr>
          <w:attr w:name="ProductID" w:val="la medici￳n Abril"/>
        </w:smartTagPr>
        <w:r>
          <w:rPr>
            <w:rFonts w:ascii="Arial" w:eastAsia="MS Mincho" w:hAnsi="Arial" w:cs="Arial"/>
            <w:lang w:val="es-ES" w:eastAsia="es-EC"/>
          </w:rPr>
          <w:t>la medición Abril</w:t>
        </w:r>
      </w:smartTag>
      <w:r>
        <w:rPr>
          <w:rFonts w:ascii="Arial" w:eastAsia="MS Mincho" w:hAnsi="Arial" w:cs="Arial"/>
          <w:lang w:val="es-ES" w:eastAsia="es-EC"/>
        </w:rPr>
        <w:t xml:space="preserve"> 2009 BLOQCIM S.A.</w:t>
      </w:r>
    </w:p>
    <w:p w:rsidR="0078596B" w:rsidRDefault="0078596B"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8596B" w:rsidRDefault="0078596B"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B5990" w:rsidRDefault="007B5990"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B5990" w:rsidRDefault="007B5990"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B5990" w:rsidRDefault="001D3849"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noProof/>
        </w:rPr>
        <w:lastRenderedPageBreak/>
        <w:pict>
          <v:shape id="_x0000_s1106" type="#_x0000_t75" style="position:absolute;left:0;text-align:left;margin-left:0;margin-top:-30.15pt;width:449.7pt;height:324.9pt;z-index:-38;mso-position-horizontal:center" stroked="t" strokeweight="2.25pt">
            <v:imagedata r:id="rId50" o:title=""/>
          </v:shape>
        </w:pict>
      </w:r>
    </w:p>
    <w:p w:rsidR="007B5990" w:rsidRDefault="007B5990"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B5990" w:rsidRDefault="007B5990"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B5990" w:rsidRDefault="007B5990"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B5990" w:rsidRDefault="007B5990"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B5990" w:rsidRDefault="007B5990"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B5990" w:rsidRDefault="007B5990"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B5990" w:rsidRDefault="007B5990"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B5990" w:rsidRDefault="007B5990"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B5990" w:rsidRDefault="007B5990"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B5990" w:rsidRDefault="007B5990"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8596B" w:rsidRDefault="0078596B"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8596B" w:rsidRDefault="001D3849" w:rsidP="00A45E08">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center"/>
        <w:outlineLvl w:val="0"/>
        <w:rPr>
          <w:rFonts w:ascii="Arial" w:eastAsia="MS Mincho" w:hAnsi="Arial" w:cs="Arial"/>
          <w:lang w:val="es-ES" w:eastAsia="es-EC"/>
        </w:rPr>
      </w:pPr>
      <w:r>
        <w:rPr>
          <w:rFonts w:ascii="Arial" w:eastAsia="MS Mincho" w:hAnsi="Arial" w:cs="Arial"/>
          <w:lang w:val="es-ES" w:eastAsia="es-EC"/>
        </w:rPr>
        <w:t>Figura 5.1</w:t>
      </w:r>
      <w:r w:rsidR="00D02834">
        <w:rPr>
          <w:rFonts w:ascii="Arial" w:eastAsia="MS Mincho" w:hAnsi="Arial" w:cs="Arial"/>
          <w:lang w:val="es-ES" w:eastAsia="es-EC"/>
        </w:rPr>
        <w:t>7</w:t>
      </w:r>
      <w:r>
        <w:rPr>
          <w:rFonts w:ascii="Arial" w:eastAsia="MS Mincho" w:hAnsi="Arial" w:cs="Arial"/>
          <w:lang w:val="es-ES" w:eastAsia="es-EC"/>
        </w:rPr>
        <w:t xml:space="preserve">. Espectro de Corriente media de </w:t>
      </w:r>
      <w:smartTag w:uri="urn:schemas-microsoft-com:office:smarttags" w:element="PersonName">
        <w:smartTagPr>
          <w:attr w:name="ProductID" w:val="la medici￳n Abril"/>
        </w:smartTagPr>
        <w:r>
          <w:rPr>
            <w:rFonts w:ascii="Arial" w:eastAsia="MS Mincho" w:hAnsi="Arial" w:cs="Arial"/>
            <w:lang w:val="es-ES" w:eastAsia="es-EC"/>
          </w:rPr>
          <w:t>la medición Abril</w:t>
        </w:r>
      </w:smartTag>
      <w:r>
        <w:rPr>
          <w:rFonts w:ascii="Arial" w:eastAsia="MS Mincho" w:hAnsi="Arial" w:cs="Arial"/>
          <w:lang w:val="es-ES" w:eastAsia="es-EC"/>
        </w:rPr>
        <w:t xml:space="preserve"> 2009 BLOQCIM S.A</w:t>
      </w:r>
    </w:p>
    <w:p w:rsidR="0078596B" w:rsidRDefault="0078596B"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8596B" w:rsidRDefault="0078596B"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9049AA" w:rsidRDefault="009049AA" w:rsidP="009049AA">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rFonts w:ascii="Arial" w:eastAsia="MS Mincho" w:hAnsi="Arial" w:cs="Arial"/>
          <w:lang w:val="es-ES" w:eastAsia="es-EC"/>
        </w:rPr>
        <w:t>Como se puede observar los valores siempre se mantienen de la misma polaridad, por lo que se puede predecir que no existe transitorio oscilatorio para abril 2009.</w:t>
      </w:r>
    </w:p>
    <w:p w:rsidR="00AE70B8" w:rsidRDefault="00AE70B8" w:rsidP="009049AA">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AE70B8" w:rsidRDefault="00AE70B8" w:rsidP="00AE70B8">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rFonts w:ascii="Arial" w:eastAsia="MS Mincho" w:hAnsi="Arial" w:cs="Arial"/>
          <w:lang w:val="es-ES" w:eastAsia="es-EC"/>
        </w:rPr>
        <w:lastRenderedPageBreak/>
        <w:t>Para el análisis de la medición de enero de 2010, se toma en cuenta el espectro de voltaje y de corriente de aquella medición.</w:t>
      </w:r>
    </w:p>
    <w:p w:rsidR="009C5C99" w:rsidRDefault="009C5C99" w:rsidP="00AE70B8">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noProof/>
        </w:rPr>
        <w:pict>
          <v:shape id="_x0000_s1107" type="#_x0000_t75" style="position:absolute;left:0;text-align:left;margin-left:6pt;margin-top:16.2pt;width:420pt;height:342pt;z-index:-37" stroked="t" strokeweight="2.25pt">
            <v:imagedata r:id="rId51" o:title=""/>
          </v:shape>
        </w:pict>
      </w:r>
    </w:p>
    <w:p w:rsidR="009C5C99" w:rsidRDefault="009C5C99" w:rsidP="00AE70B8">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9C5C99" w:rsidRDefault="009C5C99" w:rsidP="00AE70B8">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AE70B8" w:rsidRDefault="00AE70B8" w:rsidP="00AE70B8">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AE70B8" w:rsidRDefault="00AE70B8" w:rsidP="00AE70B8">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AE70B8" w:rsidRDefault="00AE70B8" w:rsidP="00AE70B8">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AE70B8" w:rsidRDefault="00AE70B8" w:rsidP="00AE70B8">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AE70B8" w:rsidRDefault="00AE70B8" w:rsidP="00AE70B8">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AE70B8" w:rsidRDefault="00AE70B8" w:rsidP="00AE70B8">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AE70B8" w:rsidRDefault="00AE70B8" w:rsidP="00AE70B8">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AE70B8" w:rsidRDefault="00AE70B8" w:rsidP="00AE70B8">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AE70B8" w:rsidRDefault="00AE70B8" w:rsidP="00AE70B8">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AE70B8" w:rsidRDefault="00AE70B8" w:rsidP="00AE70B8">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AE70B8" w:rsidRDefault="00AE70B8" w:rsidP="00AE70B8">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AE70B8" w:rsidRDefault="00AE70B8" w:rsidP="00A45E08">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center"/>
        <w:outlineLvl w:val="0"/>
        <w:rPr>
          <w:rFonts w:ascii="Arial" w:eastAsia="MS Mincho" w:hAnsi="Arial" w:cs="Arial"/>
          <w:lang w:val="es-ES" w:eastAsia="es-EC"/>
        </w:rPr>
      </w:pPr>
      <w:r>
        <w:rPr>
          <w:rFonts w:ascii="Arial" w:eastAsia="MS Mincho" w:hAnsi="Arial" w:cs="Arial"/>
          <w:lang w:val="es-ES" w:eastAsia="es-EC"/>
        </w:rPr>
        <w:t>Figura 5.1</w:t>
      </w:r>
      <w:r w:rsidR="00D02834">
        <w:rPr>
          <w:rFonts w:ascii="Arial" w:eastAsia="MS Mincho" w:hAnsi="Arial" w:cs="Arial"/>
          <w:lang w:val="es-ES" w:eastAsia="es-EC"/>
        </w:rPr>
        <w:t>8</w:t>
      </w:r>
      <w:r>
        <w:rPr>
          <w:rFonts w:ascii="Arial" w:eastAsia="MS Mincho" w:hAnsi="Arial" w:cs="Arial"/>
          <w:lang w:val="es-ES" w:eastAsia="es-EC"/>
        </w:rPr>
        <w:t xml:space="preserve">. Espectro de Voltaje medio de </w:t>
      </w:r>
      <w:smartTag w:uri="urn:schemas-microsoft-com:office:smarttags" w:element="PersonName">
        <w:smartTagPr>
          <w:attr w:name="ProductID" w:val="la medici￳n Enero"/>
        </w:smartTagPr>
        <w:r>
          <w:rPr>
            <w:rFonts w:ascii="Arial" w:eastAsia="MS Mincho" w:hAnsi="Arial" w:cs="Arial"/>
            <w:lang w:val="es-ES" w:eastAsia="es-EC"/>
          </w:rPr>
          <w:t xml:space="preserve">la medición </w:t>
        </w:r>
        <w:r w:rsidR="009C5C99">
          <w:rPr>
            <w:rFonts w:ascii="Arial" w:eastAsia="MS Mincho" w:hAnsi="Arial" w:cs="Arial"/>
            <w:lang w:val="es-ES" w:eastAsia="es-EC"/>
          </w:rPr>
          <w:t>Enero</w:t>
        </w:r>
      </w:smartTag>
      <w:r>
        <w:rPr>
          <w:rFonts w:ascii="Arial" w:eastAsia="MS Mincho" w:hAnsi="Arial" w:cs="Arial"/>
          <w:lang w:val="es-ES" w:eastAsia="es-EC"/>
        </w:rPr>
        <w:t xml:space="preserve"> 20</w:t>
      </w:r>
      <w:r w:rsidR="009C5C99">
        <w:rPr>
          <w:rFonts w:ascii="Arial" w:eastAsia="MS Mincho" w:hAnsi="Arial" w:cs="Arial"/>
          <w:lang w:val="es-ES" w:eastAsia="es-EC"/>
        </w:rPr>
        <w:t>10</w:t>
      </w:r>
      <w:r>
        <w:rPr>
          <w:rFonts w:ascii="Arial" w:eastAsia="MS Mincho" w:hAnsi="Arial" w:cs="Arial"/>
          <w:lang w:val="es-ES" w:eastAsia="es-EC"/>
        </w:rPr>
        <w:t xml:space="preserve"> BLOQCIM S.A.</w:t>
      </w:r>
    </w:p>
    <w:p w:rsidR="0078596B" w:rsidRDefault="0078596B"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8596B" w:rsidRDefault="0078596B"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8596B" w:rsidRDefault="0078596B"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8596B" w:rsidRDefault="00C767A8"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noProof/>
        </w:rPr>
        <w:lastRenderedPageBreak/>
        <w:pict>
          <v:shape id="_x0000_s1108" type="#_x0000_t75" style="position:absolute;left:0;text-align:left;margin-left:.25pt;margin-top:3pt;width:413.3pt;height:347.4pt;z-index:-36" stroked="t" strokeweight="2.25pt">
            <v:imagedata r:id="rId52" o:title=""/>
          </v:shape>
        </w:pict>
      </w:r>
    </w:p>
    <w:p w:rsidR="0078596B" w:rsidRDefault="0078596B"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22AB3" w:rsidRDefault="00722AB3"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22AB3" w:rsidRDefault="00722AB3"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22AB3" w:rsidRDefault="00722AB3"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22AB3" w:rsidRDefault="00722AB3"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22AB3" w:rsidRDefault="00722AB3"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22AB3" w:rsidRDefault="00722AB3"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22AB3" w:rsidRDefault="00722AB3"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22AB3" w:rsidRDefault="00722AB3"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887F0D" w:rsidRDefault="00887F0D"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887F0D" w:rsidRDefault="00887F0D"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887F0D" w:rsidRDefault="00887F0D"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887F0D" w:rsidRDefault="00887F0D"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C767A8" w:rsidRDefault="00C767A8" w:rsidP="00A45E08">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center"/>
        <w:outlineLvl w:val="0"/>
        <w:rPr>
          <w:rFonts w:ascii="Arial" w:eastAsia="MS Mincho" w:hAnsi="Arial" w:cs="Arial"/>
          <w:lang w:val="es-ES" w:eastAsia="es-EC"/>
        </w:rPr>
      </w:pPr>
      <w:r>
        <w:rPr>
          <w:rFonts w:ascii="Arial" w:eastAsia="MS Mincho" w:hAnsi="Arial" w:cs="Arial"/>
          <w:lang w:val="es-ES" w:eastAsia="es-EC"/>
        </w:rPr>
        <w:t>Figura 5.1</w:t>
      </w:r>
      <w:r w:rsidR="00D02834">
        <w:rPr>
          <w:rFonts w:ascii="Arial" w:eastAsia="MS Mincho" w:hAnsi="Arial" w:cs="Arial"/>
          <w:lang w:val="es-ES" w:eastAsia="es-EC"/>
        </w:rPr>
        <w:t>9</w:t>
      </w:r>
      <w:r>
        <w:rPr>
          <w:rFonts w:ascii="Arial" w:eastAsia="MS Mincho" w:hAnsi="Arial" w:cs="Arial"/>
          <w:lang w:val="es-ES" w:eastAsia="es-EC"/>
        </w:rPr>
        <w:t xml:space="preserve">. Espectro de Corriente media de </w:t>
      </w:r>
      <w:smartTag w:uri="urn:schemas-microsoft-com:office:smarttags" w:element="PersonName">
        <w:smartTagPr>
          <w:attr w:name="ProductID" w:val="la medici￳n Enero"/>
        </w:smartTagPr>
        <w:r>
          <w:rPr>
            <w:rFonts w:ascii="Arial" w:eastAsia="MS Mincho" w:hAnsi="Arial" w:cs="Arial"/>
            <w:lang w:val="es-ES" w:eastAsia="es-EC"/>
          </w:rPr>
          <w:t>la medición Enero</w:t>
        </w:r>
      </w:smartTag>
      <w:r>
        <w:rPr>
          <w:rFonts w:ascii="Arial" w:eastAsia="MS Mincho" w:hAnsi="Arial" w:cs="Arial"/>
          <w:lang w:val="es-ES" w:eastAsia="es-EC"/>
        </w:rPr>
        <w:t xml:space="preserve"> 2010 BLOQCIM S.A</w:t>
      </w:r>
    </w:p>
    <w:p w:rsidR="00C767A8" w:rsidRDefault="00C767A8" w:rsidP="00C767A8">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C767A8" w:rsidRDefault="00C767A8"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rFonts w:ascii="Arial" w:eastAsia="MS Mincho" w:hAnsi="Arial" w:cs="Arial"/>
          <w:lang w:val="es-ES" w:eastAsia="es-EC"/>
        </w:rPr>
        <w:t xml:space="preserve">Como se puede observar los valores siempre se mantienen de la misma polaridad, por lo que se puede predecir que no existe transitorio oscilatorio para </w:t>
      </w:r>
      <w:r w:rsidR="00B7329E">
        <w:rPr>
          <w:rFonts w:ascii="Arial" w:eastAsia="MS Mincho" w:hAnsi="Arial" w:cs="Arial"/>
          <w:lang w:val="es-ES" w:eastAsia="es-EC"/>
        </w:rPr>
        <w:t>enero 2010</w:t>
      </w:r>
      <w:r>
        <w:rPr>
          <w:rFonts w:ascii="Arial" w:eastAsia="MS Mincho" w:hAnsi="Arial" w:cs="Arial"/>
          <w:lang w:val="es-ES" w:eastAsia="es-EC"/>
        </w:rPr>
        <w:t>.</w:t>
      </w:r>
    </w:p>
    <w:p w:rsidR="00A45E08" w:rsidRDefault="00A45E08"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2F029F" w:rsidRDefault="002F029F"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23104E" w:rsidRPr="00C0798E" w:rsidRDefault="0023104E" w:rsidP="0023104E">
      <w:pPr>
        <w:keepNext/>
        <w:numPr>
          <w:ilvl w:val="3"/>
          <w:numId w:val="33"/>
        </w:numPr>
        <w:tabs>
          <w:tab w:val="left" w:pos="567"/>
          <w:tab w:val="left" w:pos="1276"/>
          <w:tab w:val="left" w:pos="1843"/>
          <w:tab w:val="left" w:pos="2410"/>
          <w:tab w:val="left" w:pos="2977"/>
          <w:tab w:val="left" w:pos="3828"/>
        </w:tabs>
        <w:autoSpaceDE w:val="0"/>
        <w:autoSpaceDN w:val="0"/>
        <w:adjustRightInd w:val="0"/>
        <w:spacing w:line="480" w:lineRule="auto"/>
        <w:ind w:firstLine="480"/>
        <w:outlineLvl w:val="0"/>
        <w:rPr>
          <w:rFonts w:ascii="Arial" w:eastAsia="MS Mincho" w:hAnsi="Arial" w:cs="Arial"/>
          <w:b/>
          <w:lang w:val="es-ES" w:eastAsia="es-EC"/>
        </w:rPr>
      </w:pPr>
      <w:r>
        <w:rPr>
          <w:rFonts w:ascii="Arial" w:eastAsia="MS Mincho" w:hAnsi="Arial" w:cs="Arial"/>
          <w:b/>
          <w:lang w:val="es-ES" w:eastAsia="es-EC"/>
        </w:rPr>
        <w:t>TRANSITORIOS IMPULSIVOS</w:t>
      </w:r>
    </w:p>
    <w:p w:rsidR="006B0D89" w:rsidRDefault="006B0D89" w:rsidP="006B0D89">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rFonts w:ascii="Arial" w:eastAsia="MS Mincho" w:hAnsi="Arial" w:cs="Arial"/>
          <w:lang w:val="es-ES" w:eastAsia="es-EC"/>
        </w:rPr>
        <w:t>Como se conoce un transitorio impulsivo consiste en no provocar alteraciones en las condiciones de estado estable de tensión o corriente, la polaridad es unidireccional, esto es, positiva o negativa.</w:t>
      </w:r>
    </w:p>
    <w:p w:rsidR="006B0D89" w:rsidRDefault="006B0D89" w:rsidP="006B0D89">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6B0D89" w:rsidRDefault="006B0D89" w:rsidP="006B0D89">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rFonts w:ascii="Arial" w:eastAsia="MS Mincho" w:hAnsi="Arial" w:cs="Arial"/>
          <w:lang w:val="es-ES" w:eastAsia="es-EC"/>
        </w:rPr>
        <w:t>Acorde a las figuras 5.1</w:t>
      </w:r>
      <w:r w:rsidR="002A7318">
        <w:rPr>
          <w:rFonts w:ascii="Arial" w:eastAsia="MS Mincho" w:hAnsi="Arial" w:cs="Arial"/>
          <w:lang w:val="es-ES" w:eastAsia="es-EC"/>
        </w:rPr>
        <w:t>4</w:t>
      </w:r>
      <w:r>
        <w:rPr>
          <w:rFonts w:ascii="Arial" w:eastAsia="MS Mincho" w:hAnsi="Arial" w:cs="Arial"/>
          <w:lang w:val="es-ES" w:eastAsia="es-EC"/>
        </w:rPr>
        <w:t>, 5.1</w:t>
      </w:r>
      <w:r w:rsidR="002A7318">
        <w:rPr>
          <w:rFonts w:ascii="Arial" w:eastAsia="MS Mincho" w:hAnsi="Arial" w:cs="Arial"/>
          <w:lang w:val="es-ES" w:eastAsia="es-EC"/>
        </w:rPr>
        <w:t>5</w:t>
      </w:r>
      <w:r>
        <w:rPr>
          <w:rFonts w:ascii="Arial" w:eastAsia="MS Mincho" w:hAnsi="Arial" w:cs="Arial"/>
          <w:lang w:val="es-ES" w:eastAsia="es-EC"/>
        </w:rPr>
        <w:t>, 5.1</w:t>
      </w:r>
      <w:r w:rsidR="002A7318">
        <w:rPr>
          <w:rFonts w:ascii="Arial" w:eastAsia="MS Mincho" w:hAnsi="Arial" w:cs="Arial"/>
          <w:lang w:val="es-ES" w:eastAsia="es-EC"/>
        </w:rPr>
        <w:t>6</w:t>
      </w:r>
      <w:r>
        <w:rPr>
          <w:rFonts w:ascii="Arial" w:eastAsia="MS Mincho" w:hAnsi="Arial" w:cs="Arial"/>
          <w:lang w:val="es-ES" w:eastAsia="es-EC"/>
        </w:rPr>
        <w:t>, 5.1</w:t>
      </w:r>
      <w:r w:rsidR="002A7318">
        <w:rPr>
          <w:rFonts w:ascii="Arial" w:eastAsia="MS Mincho" w:hAnsi="Arial" w:cs="Arial"/>
          <w:lang w:val="es-ES" w:eastAsia="es-EC"/>
        </w:rPr>
        <w:t>7</w:t>
      </w:r>
      <w:r>
        <w:rPr>
          <w:rFonts w:ascii="Arial" w:eastAsia="MS Mincho" w:hAnsi="Arial" w:cs="Arial"/>
          <w:lang w:val="es-ES" w:eastAsia="es-EC"/>
        </w:rPr>
        <w:t>, 5.1</w:t>
      </w:r>
      <w:r w:rsidR="002A7318">
        <w:rPr>
          <w:rFonts w:ascii="Arial" w:eastAsia="MS Mincho" w:hAnsi="Arial" w:cs="Arial"/>
          <w:lang w:val="es-ES" w:eastAsia="es-EC"/>
        </w:rPr>
        <w:t>8</w:t>
      </w:r>
      <w:r>
        <w:rPr>
          <w:rFonts w:ascii="Arial" w:eastAsia="MS Mincho" w:hAnsi="Arial" w:cs="Arial"/>
          <w:lang w:val="es-ES" w:eastAsia="es-EC"/>
        </w:rPr>
        <w:t xml:space="preserve"> y 5.1</w:t>
      </w:r>
      <w:r w:rsidR="002A7318">
        <w:rPr>
          <w:rFonts w:ascii="Arial" w:eastAsia="MS Mincho" w:hAnsi="Arial" w:cs="Arial"/>
          <w:lang w:val="es-ES" w:eastAsia="es-EC"/>
        </w:rPr>
        <w:t>9</w:t>
      </w:r>
      <w:r>
        <w:rPr>
          <w:rFonts w:ascii="Arial" w:eastAsia="MS Mincho" w:hAnsi="Arial" w:cs="Arial"/>
          <w:lang w:val="es-ES" w:eastAsia="es-EC"/>
        </w:rPr>
        <w:t>, este no e</w:t>
      </w:r>
      <w:r w:rsidR="006E1C4B">
        <w:rPr>
          <w:rFonts w:ascii="Arial" w:eastAsia="MS Mincho" w:hAnsi="Arial" w:cs="Arial"/>
          <w:lang w:val="es-ES" w:eastAsia="es-EC"/>
        </w:rPr>
        <w:t>xisten transitorios impulsivos</w:t>
      </w:r>
      <w:r>
        <w:rPr>
          <w:rFonts w:ascii="Arial" w:eastAsia="MS Mincho" w:hAnsi="Arial" w:cs="Arial"/>
          <w:lang w:val="es-ES" w:eastAsia="es-EC"/>
        </w:rPr>
        <w:t xml:space="preserve"> a las mediciones realizadas en BLOQCIM S.A. para los tres períodos.</w:t>
      </w:r>
    </w:p>
    <w:p w:rsidR="00C12DEE" w:rsidRDefault="00C12DEE" w:rsidP="006B0D89">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C12DEE" w:rsidRDefault="00C12DEE" w:rsidP="006B0D89">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rFonts w:ascii="Arial" w:eastAsia="MS Mincho" w:hAnsi="Arial" w:cs="Arial"/>
          <w:lang w:val="es-ES" w:eastAsia="es-EC"/>
        </w:rPr>
        <w:t>Por tanto no existen afectaciones por transitorios impulsivos que puedan provocar daño alguna a los aislamientos de los equipos y fuentes electrónicas.</w:t>
      </w:r>
    </w:p>
    <w:p w:rsidR="00887F0D" w:rsidRDefault="00887F0D"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1010AB" w:rsidRDefault="001010AB" w:rsidP="001010AB">
      <w:pPr>
        <w:keepNext/>
        <w:numPr>
          <w:ilvl w:val="2"/>
          <w:numId w:val="33"/>
        </w:numPr>
        <w:tabs>
          <w:tab w:val="left" w:pos="567"/>
          <w:tab w:val="left" w:pos="1276"/>
          <w:tab w:val="left" w:pos="1843"/>
          <w:tab w:val="left" w:pos="2410"/>
          <w:tab w:val="left" w:pos="2977"/>
          <w:tab w:val="left" w:pos="3828"/>
        </w:tabs>
        <w:autoSpaceDE w:val="0"/>
        <w:autoSpaceDN w:val="0"/>
        <w:adjustRightInd w:val="0"/>
        <w:spacing w:line="480" w:lineRule="auto"/>
        <w:ind w:hanging="240"/>
        <w:outlineLvl w:val="0"/>
        <w:rPr>
          <w:rFonts w:ascii="Arial" w:eastAsia="MS Mincho" w:hAnsi="Arial" w:cs="Arial"/>
          <w:b/>
          <w:lang w:val="es-ES" w:eastAsia="es-EC"/>
        </w:rPr>
      </w:pPr>
      <w:r>
        <w:rPr>
          <w:rFonts w:ascii="Arial" w:eastAsia="MS Mincho" w:hAnsi="Arial" w:cs="Arial"/>
          <w:b/>
          <w:lang w:val="es-ES" w:eastAsia="es-EC"/>
        </w:rPr>
        <w:t xml:space="preserve">DISTORSIÓN DE </w:t>
      </w:r>
      <w:smartTag w:uri="urn:schemas-microsoft-com:office:smarttags" w:element="PersonName">
        <w:smartTagPr>
          <w:attr w:name="ProductID" w:val="LA FORMA DE ONDA"/>
        </w:smartTagPr>
        <w:smartTag w:uri="urn:schemas-microsoft-com:office:smarttags" w:element="PersonName">
          <w:smartTagPr>
            <w:attr w:name="ProductID" w:val="LA FORMA DE"/>
          </w:smartTagPr>
          <w:r>
            <w:rPr>
              <w:rFonts w:ascii="Arial" w:eastAsia="MS Mincho" w:hAnsi="Arial" w:cs="Arial"/>
              <w:b/>
              <w:lang w:val="es-ES" w:eastAsia="es-EC"/>
            </w:rPr>
            <w:t>LA FORMA DE</w:t>
          </w:r>
        </w:smartTag>
        <w:r>
          <w:rPr>
            <w:rFonts w:ascii="Arial" w:eastAsia="MS Mincho" w:hAnsi="Arial" w:cs="Arial"/>
            <w:b/>
            <w:lang w:val="es-ES" w:eastAsia="es-EC"/>
          </w:rPr>
          <w:t xml:space="preserve"> ONDA</w:t>
        </w:r>
      </w:smartTag>
    </w:p>
    <w:p w:rsidR="001010AB" w:rsidRPr="00C0798E" w:rsidRDefault="00D63AD6" w:rsidP="001010AB">
      <w:pPr>
        <w:keepNext/>
        <w:numPr>
          <w:ilvl w:val="3"/>
          <w:numId w:val="33"/>
        </w:numPr>
        <w:tabs>
          <w:tab w:val="left" w:pos="567"/>
          <w:tab w:val="left" w:pos="1276"/>
          <w:tab w:val="left" w:pos="1843"/>
          <w:tab w:val="left" w:pos="2410"/>
          <w:tab w:val="left" w:pos="2977"/>
          <w:tab w:val="left" w:pos="3828"/>
        </w:tabs>
        <w:autoSpaceDE w:val="0"/>
        <w:autoSpaceDN w:val="0"/>
        <w:adjustRightInd w:val="0"/>
        <w:spacing w:line="480" w:lineRule="auto"/>
        <w:ind w:firstLine="480"/>
        <w:outlineLvl w:val="0"/>
        <w:rPr>
          <w:rFonts w:ascii="Arial" w:eastAsia="MS Mincho" w:hAnsi="Arial" w:cs="Arial"/>
          <w:b/>
          <w:lang w:val="es-ES" w:eastAsia="es-EC"/>
        </w:rPr>
      </w:pPr>
      <w:r>
        <w:rPr>
          <w:rFonts w:ascii="Arial" w:eastAsia="MS Mincho" w:hAnsi="Arial" w:cs="Arial"/>
          <w:b/>
          <w:lang w:val="es-ES" w:eastAsia="es-EC"/>
        </w:rPr>
        <w:t>ARMÓNIC</w:t>
      </w:r>
      <w:r w:rsidR="001010AB">
        <w:rPr>
          <w:rFonts w:ascii="Arial" w:eastAsia="MS Mincho" w:hAnsi="Arial" w:cs="Arial"/>
          <w:b/>
          <w:lang w:val="es-ES" w:eastAsia="es-EC"/>
        </w:rPr>
        <w:t>OS</w:t>
      </w:r>
    </w:p>
    <w:p w:rsidR="001010AB" w:rsidRDefault="00FC5745" w:rsidP="001010A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rFonts w:ascii="Arial" w:eastAsia="MS Mincho" w:hAnsi="Arial" w:cs="Arial"/>
          <w:lang w:val="es-ES" w:eastAsia="es-EC"/>
        </w:rPr>
        <w:t xml:space="preserve">Se conoce como distorsión armónica a la deformación de la onda en su característica </w:t>
      </w:r>
      <w:r w:rsidR="00187D95">
        <w:rPr>
          <w:rFonts w:ascii="Arial" w:eastAsia="MS Mincho" w:hAnsi="Arial" w:cs="Arial"/>
          <w:lang w:val="es-ES" w:eastAsia="es-EC"/>
        </w:rPr>
        <w:t>sinusoidal</w:t>
      </w:r>
      <w:r>
        <w:rPr>
          <w:rFonts w:ascii="Arial" w:eastAsia="MS Mincho" w:hAnsi="Arial" w:cs="Arial"/>
          <w:lang w:val="es-ES" w:eastAsia="es-EC"/>
        </w:rPr>
        <w:t xml:space="preserve"> pura</w:t>
      </w:r>
      <w:r w:rsidR="001010AB">
        <w:rPr>
          <w:rFonts w:ascii="Arial" w:eastAsia="MS Mincho" w:hAnsi="Arial" w:cs="Arial"/>
          <w:lang w:val="es-ES" w:eastAsia="es-EC"/>
        </w:rPr>
        <w:t>.</w:t>
      </w:r>
      <w:r>
        <w:rPr>
          <w:rFonts w:ascii="Arial" w:eastAsia="MS Mincho" w:hAnsi="Arial" w:cs="Arial"/>
          <w:lang w:val="es-ES" w:eastAsia="es-EC"/>
        </w:rPr>
        <w:t xml:space="preserve"> Esta afectación se la evidencia en la su frecuencia y en su valor final de pico máximo.</w:t>
      </w:r>
    </w:p>
    <w:p w:rsidR="00FC5745" w:rsidRDefault="00FC5745" w:rsidP="001010A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FC5745" w:rsidRDefault="00FC5745" w:rsidP="001010A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rFonts w:ascii="Arial" w:eastAsia="MS Mincho" w:hAnsi="Arial" w:cs="Arial"/>
          <w:lang w:val="es-ES" w:eastAsia="es-EC"/>
        </w:rPr>
        <w:t xml:space="preserve">La distorsión armónica se la puede analizar </w:t>
      </w:r>
      <w:r w:rsidR="00785B30">
        <w:rPr>
          <w:rFonts w:ascii="Arial" w:eastAsia="MS Mincho" w:hAnsi="Arial" w:cs="Arial"/>
          <w:lang w:val="es-ES" w:eastAsia="es-EC"/>
        </w:rPr>
        <w:t>a través de la distorsión armónica total THD de voltaje. A continuación se presentan las tres curvas de THD de voltaje de los tres períodos de medición.</w:t>
      </w:r>
    </w:p>
    <w:p w:rsidR="00A45E08" w:rsidRDefault="00A45E08" w:rsidP="001010A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DA32B4" w:rsidRDefault="00DA32B4" w:rsidP="001010A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noProof/>
        </w:rPr>
        <w:pict>
          <v:shape id="_x0000_s1109" type="#_x0000_t75" style="position:absolute;left:0;text-align:left;margin-left:-12.2pt;margin-top:7.2pt;width:438.2pt;height:296.4pt;z-index:-35" stroked="t" strokeweight="2.25pt">
            <v:imagedata r:id="rId53" o:title=""/>
          </v:shape>
        </w:pict>
      </w:r>
    </w:p>
    <w:p w:rsidR="00DA32B4" w:rsidRDefault="00DA32B4" w:rsidP="001010A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DA32B4" w:rsidRDefault="00DA32B4" w:rsidP="001010A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DA32B4" w:rsidRDefault="00DA32B4" w:rsidP="001010A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DA32B4" w:rsidRDefault="00DA32B4" w:rsidP="001010A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DA32B4" w:rsidRDefault="00DA32B4" w:rsidP="001010A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DA32B4" w:rsidRDefault="00DA32B4" w:rsidP="001010A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DA32B4" w:rsidRDefault="00DA32B4" w:rsidP="001010A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DA32B4" w:rsidRDefault="00DA32B4" w:rsidP="001010A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DA32B4" w:rsidRDefault="00DA32B4" w:rsidP="001010A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DA32B4" w:rsidRDefault="00DA32B4" w:rsidP="001010A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1010AB" w:rsidRDefault="001010AB" w:rsidP="00887F0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674A1B" w:rsidRDefault="00674A1B" w:rsidP="002F029F">
      <w:pPr>
        <w:keepNext/>
        <w:tabs>
          <w:tab w:val="left" w:pos="567"/>
          <w:tab w:val="left" w:pos="1276"/>
          <w:tab w:val="left" w:pos="2410"/>
          <w:tab w:val="left" w:pos="2977"/>
          <w:tab w:val="left" w:pos="3828"/>
        </w:tabs>
        <w:autoSpaceDE w:val="0"/>
        <w:autoSpaceDN w:val="0"/>
        <w:adjustRightInd w:val="0"/>
        <w:spacing w:line="480" w:lineRule="auto"/>
        <w:jc w:val="center"/>
        <w:outlineLvl w:val="0"/>
        <w:rPr>
          <w:rFonts w:ascii="Arial" w:eastAsia="MS Mincho" w:hAnsi="Arial" w:cs="Arial"/>
          <w:lang w:val="es-ES" w:eastAsia="es-EC"/>
        </w:rPr>
      </w:pPr>
      <w:r>
        <w:rPr>
          <w:rFonts w:ascii="Arial" w:eastAsia="MS Mincho" w:hAnsi="Arial" w:cs="Arial"/>
          <w:lang w:val="es-ES" w:eastAsia="es-EC"/>
        </w:rPr>
        <w:t>Figura 5.</w:t>
      </w:r>
      <w:r w:rsidR="00FA6E77">
        <w:rPr>
          <w:rFonts w:ascii="Arial" w:eastAsia="MS Mincho" w:hAnsi="Arial" w:cs="Arial"/>
          <w:lang w:val="es-ES" w:eastAsia="es-EC"/>
        </w:rPr>
        <w:t>20</w:t>
      </w:r>
      <w:r>
        <w:rPr>
          <w:rFonts w:ascii="Arial" w:eastAsia="MS Mincho" w:hAnsi="Arial" w:cs="Arial"/>
          <w:lang w:val="es-ES" w:eastAsia="es-EC"/>
        </w:rPr>
        <w:t xml:space="preserve">. Espectro de Distorsión Armónica </w:t>
      </w:r>
      <w:r w:rsidR="00424A72">
        <w:rPr>
          <w:rFonts w:ascii="Arial" w:eastAsia="MS Mincho" w:hAnsi="Arial" w:cs="Arial"/>
          <w:lang w:val="es-ES" w:eastAsia="es-EC"/>
        </w:rPr>
        <w:t xml:space="preserve">Total de Voltaje </w:t>
      </w:r>
      <w:r>
        <w:rPr>
          <w:rFonts w:ascii="Arial" w:eastAsia="MS Mincho" w:hAnsi="Arial" w:cs="Arial"/>
          <w:lang w:val="es-ES" w:eastAsia="es-EC"/>
        </w:rPr>
        <w:t xml:space="preserve">de </w:t>
      </w:r>
      <w:smartTag w:uri="urn:schemas-microsoft-com:office:smarttags" w:element="PersonName">
        <w:smartTagPr>
          <w:attr w:name="ProductID" w:val="la medici￳n Diciembre"/>
        </w:smartTagPr>
        <w:r>
          <w:rPr>
            <w:rFonts w:ascii="Arial" w:eastAsia="MS Mincho" w:hAnsi="Arial" w:cs="Arial"/>
            <w:lang w:val="es-ES" w:eastAsia="es-EC"/>
          </w:rPr>
          <w:t xml:space="preserve">la medición </w:t>
        </w:r>
        <w:r w:rsidR="00424A72">
          <w:rPr>
            <w:rFonts w:ascii="Arial" w:eastAsia="MS Mincho" w:hAnsi="Arial" w:cs="Arial"/>
            <w:lang w:val="es-ES" w:eastAsia="es-EC"/>
          </w:rPr>
          <w:t>Diciembre</w:t>
        </w:r>
      </w:smartTag>
      <w:r w:rsidR="00424A72">
        <w:rPr>
          <w:rFonts w:ascii="Arial" w:eastAsia="MS Mincho" w:hAnsi="Arial" w:cs="Arial"/>
          <w:lang w:val="es-ES" w:eastAsia="es-EC"/>
        </w:rPr>
        <w:t xml:space="preserve"> </w:t>
      </w:r>
      <w:r>
        <w:rPr>
          <w:rFonts w:ascii="Arial" w:eastAsia="MS Mincho" w:hAnsi="Arial" w:cs="Arial"/>
          <w:lang w:val="es-ES" w:eastAsia="es-EC"/>
        </w:rPr>
        <w:t>200</w:t>
      </w:r>
      <w:r w:rsidR="00424A72">
        <w:rPr>
          <w:rFonts w:ascii="Arial" w:eastAsia="MS Mincho" w:hAnsi="Arial" w:cs="Arial"/>
          <w:lang w:val="es-ES" w:eastAsia="es-EC"/>
        </w:rPr>
        <w:t>8</w:t>
      </w:r>
      <w:r>
        <w:rPr>
          <w:rFonts w:ascii="Arial" w:eastAsia="MS Mincho" w:hAnsi="Arial" w:cs="Arial"/>
          <w:lang w:val="es-ES" w:eastAsia="es-EC"/>
        </w:rPr>
        <w:t xml:space="preserve"> BLOQCIM S.A</w:t>
      </w:r>
      <w:r w:rsidR="00DA1966">
        <w:rPr>
          <w:rFonts w:ascii="Arial" w:eastAsia="MS Mincho" w:hAnsi="Arial" w:cs="Arial"/>
          <w:lang w:val="es-ES" w:eastAsia="es-EC"/>
        </w:rPr>
        <w:t>.</w:t>
      </w:r>
    </w:p>
    <w:p w:rsidR="006011A7" w:rsidRDefault="006011A7" w:rsidP="00674A1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2F029F" w:rsidRDefault="002F029F" w:rsidP="00674A1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2F029F" w:rsidRDefault="002F029F" w:rsidP="00674A1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6011A7" w:rsidRDefault="008C1B2E" w:rsidP="00674A1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noProof/>
        </w:rPr>
        <w:pict>
          <v:shape id="_x0000_s1110" type="#_x0000_t75" style="position:absolute;left:0;text-align:left;margin-left:18pt;margin-top:0;width:377.8pt;height:225pt;z-index:-34" stroked="t" strokeweight="2.25pt">
            <v:imagedata r:id="rId54" o:title=""/>
          </v:shape>
        </w:pict>
      </w:r>
    </w:p>
    <w:p w:rsidR="006011A7" w:rsidRDefault="006011A7" w:rsidP="00674A1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6011A7" w:rsidRDefault="006011A7" w:rsidP="00674A1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6011A7" w:rsidRDefault="006011A7" w:rsidP="00674A1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6011A7" w:rsidRDefault="006011A7" w:rsidP="00674A1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6011A7" w:rsidRDefault="006011A7" w:rsidP="00674A1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6011A7" w:rsidRDefault="006011A7" w:rsidP="00674A1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6011A7" w:rsidRDefault="006011A7" w:rsidP="00674A1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6011A7" w:rsidRDefault="006011A7" w:rsidP="00674A1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6011A7" w:rsidRDefault="006011A7" w:rsidP="002F029F">
      <w:pPr>
        <w:keepNext/>
        <w:tabs>
          <w:tab w:val="left" w:pos="567"/>
          <w:tab w:val="left" w:pos="1276"/>
          <w:tab w:val="left" w:pos="2410"/>
          <w:tab w:val="left" w:pos="2977"/>
          <w:tab w:val="left" w:pos="3828"/>
        </w:tabs>
        <w:autoSpaceDE w:val="0"/>
        <w:autoSpaceDN w:val="0"/>
        <w:adjustRightInd w:val="0"/>
        <w:spacing w:line="480" w:lineRule="auto"/>
        <w:jc w:val="center"/>
        <w:outlineLvl w:val="0"/>
        <w:rPr>
          <w:rFonts w:ascii="Arial" w:eastAsia="MS Mincho" w:hAnsi="Arial" w:cs="Arial"/>
          <w:lang w:val="es-ES" w:eastAsia="es-EC"/>
        </w:rPr>
      </w:pPr>
      <w:r>
        <w:rPr>
          <w:rFonts w:ascii="Arial" w:eastAsia="MS Mincho" w:hAnsi="Arial" w:cs="Arial"/>
          <w:lang w:val="es-ES" w:eastAsia="es-EC"/>
        </w:rPr>
        <w:t>Figura 5.</w:t>
      </w:r>
      <w:r w:rsidR="00FA6E77">
        <w:rPr>
          <w:rFonts w:ascii="Arial" w:eastAsia="MS Mincho" w:hAnsi="Arial" w:cs="Arial"/>
          <w:lang w:val="es-ES" w:eastAsia="es-EC"/>
        </w:rPr>
        <w:t>21</w:t>
      </w:r>
      <w:r>
        <w:rPr>
          <w:rFonts w:ascii="Arial" w:eastAsia="MS Mincho" w:hAnsi="Arial" w:cs="Arial"/>
          <w:lang w:val="es-ES" w:eastAsia="es-EC"/>
        </w:rPr>
        <w:t xml:space="preserve">. Espectro de Distorsión Armónica Total de Voltaje de </w:t>
      </w:r>
      <w:smartTag w:uri="urn:schemas-microsoft-com:office:smarttags" w:element="PersonName">
        <w:smartTagPr>
          <w:attr w:name="ProductID" w:val="la medici￳n Abril"/>
        </w:smartTagPr>
        <w:r>
          <w:rPr>
            <w:rFonts w:ascii="Arial" w:eastAsia="MS Mincho" w:hAnsi="Arial" w:cs="Arial"/>
            <w:lang w:val="es-ES" w:eastAsia="es-EC"/>
          </w:rPr>
          <w:t>la medición Abril</w:t>
        </w:r>
      </w:smartTag>
      <w:r>
        <w:rPr>
          <w:rFonts w:ascii="Arial" w:eastAsia="MS Mincho" w:hAnsi="Arial" w:cs="Arial"/>
          <w:lang w:val="es-ES" w:eastAsia="es-EC"/>
        </w:rPr>
        <w:t xml:space="preserve"> 2009 BLOQCIM S.A.</w:t>
      </w:r>
    </w:p>
    <w:p w:rsidR="006011A7" w:rsidRDefault="002F029F" w:rsidP="00674A1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noProof/>
        </w:rPr>
        <w:pict>
          <v:shape id="_x0000_s1111" type="#_x0000_t75" style="position:absolute;left:0;text-align:left;margin-left:18pt;margin-top:11.45pt;width:384pt;height:228.95pt;z-index:-33" stroked="t" strokeweight="2.25pt">
            <v:imagedata r:id="rId55" o:title=""/>
          </v:shape>
        </w:pict>
      </w:r>
    </w:p>
    <w:p w:rsidR="006011A7" w:rsidRDefault="006011A7" w:rsidP="00674A1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A45E08" w:rsidRDefault="00A45E08" w:rsidP="00674A1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A45E08" w:rsidRDefault="00A45E08" w:rsidP="00674A1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A45E08" w:rsidRDefault="00A45E08" w:rsidP="00674A1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A45E08" w:rsidRDefault="00A45E08" w:rsidP="00674A1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A45E08" w:rsidRDefault="00A45E08" w:rsidP="00674A1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A45E08" w:rsidRDefault="00A45E08" w:rsidP="00674A1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6011A7" w:rsidRDefault="006011A7" w:rsidP="00674A1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880126" w:rsidRDefault="00880126" w:rsidP="002F029F">
      <w:pPr>
        <w:keepNext/>
        <w:tabs>
          <w:tab w:val="left" w:pos="567"/>
          <w:tab w:val="left" w:pos="1276"/>
          <w:tab w:val="left" w:pos="2410"/>
          <w:tab w:val="left" w:pos="2977"/>
          <w:tab w:val="left" w:pos="3828"/>
        </w:tabs>
        <w:autoSpaceDE w:val="0"/>
        <w:autoSpaceDN w:val="0"/>
        <w:adjustRightInd w:val="0"/>
        <w:spacing w:line="480" w:lineRule="auto"/>
        <w:jc w:val="center"/>
        <w:outlineLvl w:val="0"/>
        <w:rPr>
          <w:rFonts w:ascii="Arial" w:eastAsia="MS Mincho" w:hAnsi="Arial" w:cs="Arial"/>
          <w:lang w:val="es-ES" w:eastAsia="es-EC"/>
        </w:rPr>
      </w:pPr>
      <w:r>
        <w:rPr>
          <w:rFonts w:ascii="Arial" w:eastAsia="MS Mincho" w:hAnsi="Arial" w:cs="Arial"/>
          <w:lang w:val="es-ES" w:eastAsia="es-EC"/>
        </w:rPr>
        <w:t>Figura 5.2</w:t>
      </w:r>
      <w:r w:rsidR="00D756EF">
        <w:rPr>
          <w:rFonts w:ascii="Arial" w:eastAsia="MS Mincho" w:hAnsi="Arial" w:cs="Arial"/>
          <w:lang w:val="es-ES" w:eastAsia="es-EC"/>
        </w:rPr>
        <w:t>2</w:t>
      </w:r>
      <w:r>
        <w:rPr>
          <w:rFonts w:ascii="Arial" w:eastAsia="MS Mincho" w:hAnsi="Arial" w:cs="Arial"/>
          <w:lang w:val="es-ES" w:eastAsia="es-EC"/>
        </w:rPr>
        <w:t xml:space="preserve">. Espectro de Distorsión Armónica Total de Voltaje de </w:t>
      </w:r>
      <w:smartTag w:uri="urn:schemas-microsoft-com:office:smarttags" w:element="PersonName">
        <w:smartTagPr>
          <w:attr w:name="ProductID" w:val="la medici￳n Enero"/>
        </w:smartTagPr>
        <w:r>
          <w:rPr>
            <w:rFonts w:ascii="Arial" w:eastAsia="MS Mincho" w:hAnsi="Arial" w:cs="Arial"/>
            <w:lang w:val="es-ES" w:eastAsia="es-EC"/>
          </w:rPr>
          <w:t>la medición Enero</w:t>
        </w:r>
      </w:smartTag>
      <w:r>
        <w:rPr>
          <w:rFonts w:ascii="Arial" w:eastAsia="MS Mincho" w:hAnsi="Arial" w:cs="Arial"/>
          <w:lang w:val="es-ES" w:eastAsia="es-EC"/>
        </w:rPr>
        <w:t xml:space="preserve"> 2010 BLOQCIM S.A.</w:t>
      </w:r>
    </w:p>
    <w:p w:rsidR="00DE4339" w:rsidRDefault="00045943" w:rsidP="00FB5583">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rFonts w:ascii="Arial" w:eastAsia="MS Mincho" w:hAnsi="Arial" w:cs="Arial"/>
          <w:lang w:val="es-ES" w:eastAsia="es-EC"/>
        </w:rPr>
        <w:t>Acorde a las Figuras 5.</w:t>
      </w:r>
      <w:r w:rsidR="001F7348">
        <w:rPr>
          <w:rFonts w:ascii="Arial" w:eastAsia="MS Mincho" w:hAnsi="Arial" w:cs="Arial"/>
          <w:lang w:val="es-ES" w:eastAsia="es-EC"/>
        </w:rPr>
        <w:t>20</w:t>
      </w:r>
      <w:r>
        <w:rPr>
          <w:rFonts w:ascii="Arial" w:eastAsia="MS Mincho" w:hAnsi="Arial" w:cs="Arial"/>
          <w:lang w:val="es-ES" w:eastAsia="es-EC"/>
        </w:rPr>
        <w:t>, 5.</w:t>
      </w:r>
      <w:r w:rsidR="001F7348">
        <w:rPr>
          <w:rFonts w:ascii="Arial" w:eastAsia="MS Mincho" w:hAnsi="Arial" w:cs="Arial"/>
          <w:lang w:val="es-ES" w:eastAsia="es-EC"/>
        </w:rPr>
        <w:t>21</w:t>
      </w:r>
      <w:r>
        <w:rPr>
          <w:rFonts w:ascii="Arial" w:eastAsia="MS Mincho" w:hAnsi="Arial" w:cs="Arial"/>
          <w:lang w:val="es-ES" w:eastAsia="es-EC"/>
        </w:rPr>
        <w:t xml:space="preserve"> y 5.2</w:t>
      </w:r>
      <w:r w:rsidR="001F7348">
        <w:rPr>
          <w:rFonts w:ascii="Arial" w:eastAsia="MS Mincho" w:hAnsi="Arial" w:cs="Arial"/>
          <w:lang w:val="es-ES" w:eastAsia="es-EC"/>
        </w:rPr>
        <w:t>2</w:t>
      </w:r>
      <w:r>
        <w:rPr>
          <w:rFonts w:ascii="Arial" w:eastAsia="MS Mincho" w:hAnsi="Arial" w:cs="Arial"/>
          <w:lang w:val="es-ES" w:eastAsia="es-EC"/>
        </w:rPr>
        <w:t>, se puede observar que la distorsión armónica debido a los equipos electrónicos se encuentra dentro del rango permitido por el CONELEC por lo que BLOQCIM S.A. n</w:t>
      </w:r>
      <w:r w:rsidR="00FB5583">
        <w:rPr>
          <w:rFonts w:ascii="Arial" w:eastAsia="MS Mincho" w:hAnsi="Arial" w:cs="Arial"/>
          <w:lang w:val="es-ES" w:eastAsia="es-EC"/>
        </w:rPr>
        <w:t>o tiene problemas con Armónicos</w:t>
      </w:r>
      <w:r w:rsidR="00DE4339">
        <w:rPr>
          <w:rFonts w:ascii="Arial" w:eastAsia="MS Mincho" w:hAnsi="Arial" w:cs="Arial"/>
          <w:lang w:val="es-ES" w:eastAsia="es-EC"/>
        </w:rPr>
        <w:t>.</w:t>
      </w:r>
    </w:p>
    <w:p w:rsidR="00DE4339" w:rsidRDefault="00DE4339" w:rsidP="00FB5583">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FB5583" w:rsidRDefault="00DE4339" w:rsidP="00FB5583">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rFonts w:ascii="Arial" w:eastAsia="MS Mincho" w:hAnsi="Arial" w:cs="Arial"/>
          <w:lang w:val="es-ES" w:eastAsia="es-EC"/>
        </w:rPr>
        <w:t>P</w:t>
      </w:r>
      <w:r w:rsidR="00FB5583">
        <w:rPr>
          <w:rFonts w:ascii="Arial" w:eastAsia="MS Mincho" w:hAnsi="Arial" w:cs="Arial"/>
          <w:lang w:val="es-ES" w:eastAsia="es-EC"/>
        </w:rPr>
        <w:t>ara una clara visión de las mediciones se presentan a continuación las tablas que resumen los datos.</w:t>
      </w:r>
    </w:p>
    <w:p w:rsidR="00DE4339" w:rsidRDefault="00DE4339" w:rsidP="00FB5583">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B11F7E" w:rsidRDefault="00B11F7E" w:rsidP="00B11F7E">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center"/>
        <w:outlineLvl w:val="0"/>
        <w:rPr>
          <w:rFonts w:ascii="Arial" w:eastAsia="MS Mincho" w:hAnsi="Arial" w:cs="Arial"/>
          <w:lang w:val="es-ES" w:eastAsia="es-EC"/>
        </w:rPr>
      </w:pPr>
      <w:r>
        <w:rPr>
          <w:rFonts w:ascii="Arial" w:eastAsia="MS Mincho" w:hAnsi="Arial" w:cs="Arial"/>
          <w:lang w:val="es-ES" w:eastAsia="es-EC"/>
        </w:rPr>
        <w:t>Tabla III. THD V Diciembre del 2008</w:t>
      </w:r>
    </w:p>
    <w:tbl>
      <w:tblPr>
        <w:tblW w:w="4798" w:type="dxa"/>
        <w:tblInd w:w="2590" w:type="dxa"/>
        <w:tblCellMar>
          <w:left w:w="70" w:type="dxa"/>
          <w:right w:w="70" w:type="dxa"/>
        </w:tblCellMar>
        <w:tblLook w:val="0000"/>
      </w:tblPr>
      <w:tblGrid>
        <w:gridCol w:w="1912"/>
        <w:gridCol w:w="932"/>
        <w:gridCol w:w="1015"/>
        <w:gridCol w:w="939"/>
      </w:tblGrid>
      <w:tr w:rsidR="00B11F7E" w:rsidRPr="00816E5B">
        <w:trPr>
          <w:trHeight w:val="255"/>
        </w:trPr>
        <w:tc>
          <w:tcPr>
            <w:tcW w:w="1912" w:type="dxa"/>
            <w:tcBorders>
              <w:top w:val="single" w:sz="4" w:space="0" w:color="auto"/>
              <w:left w:val="single" w:sz="4" w:space="0" w:color="auto"/>
              <w:bottom w:val="single" w:sz="4" w:space="0" w:color="auto"/>
              <w:right w:val="single" w:sz="4" w:space="0" w:color="auto"/>
            </w:tcBorders>
            <w:shd w:val="clear" w:color="auto" w:fill="auto"/>
            <w:noWrap/>
          </w:tcPr>
          <w:p w:rsidR="00B11F7E" w:rsidRPr="00816E5B" w:rsidRDefault="00B11F7E" w:rsidP="00C35AFD">
            <w:pPr>
              <w:rPr>
                <w:rFonts w:ascii="Arial" w:hAnsi="Arial" w:cs="Arial"/>
              </w:rPr>
            </w:pPr>
            <w:r w:rsidRPr="00816E5B">
              <w:rPr>
                <w:rFonts w:ascii="Arial" w:hAnsi="Arial" w:cs="Arial"/>
              </w:rPr>
              <w:t>Mediciones</w:t>
            </w:r>
          </w:p>
        </w:tc>
        <w:tc>
          <w:tcPr>
            <w:tcW w:w="932" w:type="dxa"/>
            <w:tcBorders>
              <w:top w:val="single" w:sz="4" w:space="0" w:color="auto"/>
              <w:left w:val="nil"/>
              <w:bottom w:val="single" w:sz="4" w:space="0" w:color="auto"/>
              <w:right w:val="single" w:sz="4" w:space="0" w:color="auto"/>
            </w:tcBorders>
            <w:shd w:val="clear" w:color="auto" w:fill="auto"/>
            <w:noWrap/>
          </w:tcPr>
          <w:p w:rsidR="00B11F7E" w:rsidRPr="00816E5B" w:rsidRDefault="00B11F7E" w:rsidP="00C35AFD">
            <w:pPr>
              <w:jc w:val="center"/>
              <w:rPr>
                <w:rFonts w:ascii="Arial" w:hAnsi="Arial" w:cs="Arial"/>
              </w:rPr>
            </w:pPr>
            <w:r w:rsidRPr="00816E5B">
              <w:rPr>
                <w:rFonts w:ascii="Arial" w:hAnsi="Arial" w:cs="Arial"/>
              </w:rPr>
              <w:t>Fase 1</w:t>
            </w:r>
          </w:p>
        </w:tc>
        <w:tc>
          <w:tcPr>
            <w:tcW w:w="1015" w:type="dxa"/>
            <w:tcBorders>
              <w:top w:val="single" w:sz="4" w:space="0" w:color="auto"/>
              <w:left w:val="nil"/>
              <w:bottom w:val="single" w:sz="4" w:space="0" w:color="auto"/>
              <w:right w:val="single" w:sz="4" w:space="0" w:color="auto"/>
            </w:tcBorders>
            <w:shd w:val="clear" w:color="auto" w:fill="auto"/>
            <w:noWrap/>
          </w:tcPr>
          <w:p w:rsidR="00B11F7E" w:rsidRPr="00816E5B" w:rsidRDefault="00B11F7E" w:rsidP="00C35AFD">
            <w:pPr>
              <w:jc w:val="center"/>
              <w:rPr>
                <w:rFonts w:ascii="Arial" w:hAnsi="Arial" w:cs="Arial"/>
              </w:rPr>
            </w:pPr>
            <w:r w:rsidRPr="00816E5B">
              <w:rPr>
                <w:rFonts w:ascii="Arial" w:hAnsi="Arial" w:cs="Arial"/>
              </w:rPr>
              <w:t>Fase 2</w:t>
            </w:r>
          </w:p>
        </w:tc>
        <w:tc>
          <w:tcPr>
            <w:tcW w:w="939" w:type="dxa"/>
            <w:tcBorders>
              <w:top w:val="single" w:sz="4" w:space="0" w:color="auto"/>
              <w:left w:val="nil"/>
              <w:bottom w:val="single" w:sz="4" w:space="0" w:color="auto"/>
              <w:right w:val="single" w:sz="4" w:space="0" w:color="auto"/>
            </w:tcBorders>
            <w:shd w:val="clear" w:color="auto" w:fill="auto"/>
            <w:noWrap/>
          </w:tcPr>
          <w:p w:rsidR="00B11F7E" w:rsidRPr="00816E5B" w:rsidRDefault="00B11F7E" w:rsidP="00C35AFD">
            <w:pPr>
              <w:jc w:val="center"/>
              <w:rPr>
                <w:rFonts w:ascii="Arial" w:hAnsi="Arial" w:cs="Arial"/>
              </w:rPr>
            </w:pPr>
            <w:r w:rsidRPr="00816E5B">
              <w:rPr>
                <w:rFonts w:ascii="Arial" w:hAnsi="Arial" w:cs="Arial"/>
              </w:rPr>
              <w:t>Fase 3</w:t>
            </w:r>
          </w:p>
        </w:tc>
      </w:tr>
      <w:tr w:rsidR="00B11F7E" w:rsidRPr="00816E5B">
        <w:trPr>
          <w:trHeight w:val="255"/>
        </w:trPr>
        <w:tc>
          <w:tcPr>
            <w:tcW w:w="1912" w:type="dxa"/>
            <w:tcBorders>
              <w:top w:val="nil"/>
              <w:left w:val="single" w:sz="4" w:space="0" w:color="auto"/>
              <w:bottom w:val="single" w:sz="4" w:space="0" w:color="auto"/>
              <w:right w:val="single" w:sz="4" w:space="0" w:color="auto"/>
            </w:tcBorders>
            <w:shd w:val="clear" w:color="auto" w:fill="auto"/>
            <w:noWrap/>
          </w:tcPr>
          <w:p w:rsidR="00B11F7E" w:rsidRPr="00816E5B" w:rsidRDefault="00B11F7E" w:rsidP="00C35AFD">
            <w:pPr>
              <w:rPr>
                <w:rFonts w:ascii="Arial" w:hAnsi="Arial" w:cs="Arial"/>
              </w:rPr>
            </w:pPr>
            <w:r w:rsidRPr="00816E5B">
              <w:rPr>
                <w:rFonts w:ascii="Arial" w:hAnsi="Arial" w:cs="Arial"/>
              </w:rPr>
              <w:t xml:space="preserve">Mediciones mayor </w:t>
            </w:r>
            <w:r>
              <w:rPr>
                <w:rFonts w:ascii="Arial" w:hAnsi="Arial" w:cs="Arial"/>
              </w:rPr>
              <w:t>THDV</w:t>
            </w:r>
            <w:r w:rsidRPr="00816E5B">
              <w:rPr>
                <w:rFonts w:ascii="Arial" w:hAnsi="Arial" w:cs="Arial"/>
              </w:rPr>
              <w:t>=</w:t>
            </w:r>
            <w:r>
              <w:rPr>
                <w:rFonts w:ascii="Arial" w:hAnsi="Arial" w:cs="Arial"/>
              </w:rPr>
              <w:t xml:space="preserve"> 8</w:t>
            </w:r>
          </w:p>
        </w:tc>
        <w:tc>
          <w:tcPr>
            <w:tcW w:w="932" w:type="dxa"/>
            <w:tcBorders>
              <w:top w:val="nil"/>
              <w:left w:val="nil"/>
              <w:bottom w:val="single" w:sz="4" w:space="0" w:color="auto"/>
              <w:right w:val="single" w:sz="4" w:space="0" w:color="auto"/>
            </w:tcBorders>
            <w:shd w:val="clear" w:color="auto" w:fill="auto"/>
            <w:noWrap/>
          </w:tcPr>
          <w:p w:rsidR="00B11F7E" w:rsidRPr="00816E5B" w:rsidRDefault="00B11F7E" w:rsidP="00C35AFD">
            <w:pPr>
              <w:jc w:val="center"/>
              <w:rPr>
                <w:rFonts w:ascii="Arial" w:hAnsi="Arial" w:cs="Arial"/>
              </w:rPr>
            </w:pPr>
            <w:r>
              <w:rPr>
                <w:rFonts w:ascii="Arial" w:hAnsi="Arial" w:cs="Arial"/>
              </w:rPr>
              <w:t>0</w:t>
            </w:r>
          </w:p>
        </w:tc>
        <w:tc>
          <w:tcPr>
            <w:tcW w:w="1015" w:type="dxa"/>
            <w:tcBorders>
              <w:top w:val="nil"/>
              <w:left w:val="nil"/>
              <w:bottom w:val="single" w:sz="4" w:space="0" w:color="auto"/>
              <w:right w:val="single" w:sz="4" w:space="0" w:color="auto"/>
            </w:tcBorders>
            <w:shd w:val="clear" w:color="auto" w:fill="auto"/>
            <w:noWrap/>
          </w:tcPr>
          <w:p w:rsidR="00B11F7E" w:rsidRPr="00816E5B" w:rsidRDefault="00B11F7E" w:rsidP="00C35AFD">
            <w:pPr>
              <w:jc w:val="center"/>
              <w:rPr>
                <w:rFonts w:ascii="Arial" w:hAnsi="Arial" w:cs="Arial"/>
              </w:rPr>
            </w:pPr>
            <w:r>
              <w:rPr>
                <w:rFonts w:ascii="Arial" w:hAnsi="Arial" w:cs="Arial"/>
              </w:rPr>
              <w:t>0</w:t>
            </w:r>
          </w:p>
        </w:tc>
        <w:tc>
          <w:tcPr>
            <w:tcW w:w="939" w:type="dxa"/>
            <w:tcBorders>
              <w:top w:val="nil"/>
              <w:left w:val="nil"/>
              <w:bottom w:val="single" w:sz="4" w:space="0" w:color="auto"/>
              <w:right w:val="single" w:sz="4" w:space="0" w:color="auto"/>
            </w:tcBorders>
            <w:shd w:val="clear" w:color="auto" w:fill="auto"/>
            <w:noWrap/>
          </w:tcPr>
          <w:p w:rsidR="00B11F7E" w:rsidRPr="00816E5B" w:rsidRDefault="00B11F7E" w:rsidP="00C35AFD">
            <w:pPr>
              <w:jc w:val="center"/>
              <w:rPr>
                <w:rFonts w:ascii="Arial" w:hAnsi="Arial" w:cs="Arial"/>
              </w:rPr>
            </w:pPr>
            <w:r>
              <w:rPr>
                <w:rFonts w:ascii="Arial" w:hAnsi="Arial" w:cs="Arial"/>
              </w:rPr>
              <w:t>0</w:t>
            </w:r>
          </w:p>
        </w:tc>
      </w:tr>
      <w:tr w:rsidR="00B11F7E" w:rsidRPr="00816E5B">
        <w:trPr>
          <w:trHeight w:val="255"/>
        </w:trPr>
        <w:tc>
          <w:tcPr>
            <w:tcW w:w="1912" w:type="dxa"/>
            <w:tcBorders>
              <w:top w:val="nil"/>
              <w:left w:val="single" w:sz="4" w:space="0" w:color="auto"/>
              <w:bottom w:val="single" w:sz="4" w:space="0" w:color="auto"/>
              <w:right w:val="single" w:sz="4" w:space="0" w:color="auto"/>
            </w:tcBorders>
            <w:shd w:val="clear" w:color="auto" w:fill="auto"/>
            <w:noWrap/>
          </w:tcPr>
          <w:p w:rsidR="00B11F7E" w:rsidRPr="00816E5B" w:rsidRDefault="00B11F7E" w:rsidP="00C35AFD">
            <w:pPr>
              <w:rPr>
                <w:rFonts w:ascii="Arial" w:hAnsi="Arial" w:cs="Arial"/>
              </w:rPr>
            </w:pPr>
            <w:r w:rsidRPr="00816E5B">
              <w:rPr>
                <w:rFonts w:ascii="Arial" w:hAnsi="Arial" w:cs="Arial"/>
              </w:rPr>
              <w:t xml:space="preserve">Porcentaje mayor </w:t>
            </w:r>
            <w:r>
              <w:rPr>
                <w:rFonts w:ascii="Arial" w:hAnsi="Arial" w:cs="Arial"/>
              </w:rPr>
              <w:t>THDV =8</w:t>
            </w:r>
          </w:p>
        </w:tc>
        <w:tc>
          <w:tcPr>
            <w:tcW w:w="932" w:type="dxa"/>
            <w:tcBorders>
              <w:top w:val="nil"/>
              <w:left w:val="nil"/>
              <w:bottom w:val="single" w:sz="4" w:space="0" w:color="auto"/>
              <w:right w:val="single" w:sz="4" w:space="0" w:color="auto"/>
            </w:tcBorders>
            <w:shd w:val="clear" w:color="auto" w:fill="auto"/>
            <w:noWrap/>
          </w:tcPr>
          <w:p w:rsidR="00B11F7E" w:rsidRPr="00816E5B" w:rsidRDefault="00B11F7E" w:rsidP="00C35AFD">
            <w:pPr>
              <w:jc w:val="center"/>
              <w:rPr>
                <w:rFonts w:ascii="Arial" w:hAnsi="Arial" w:cs="Arial"/>
              </w:rPr>
            </w:pPr>
            <w:r>
              <w:rPr>
                <w:rFonts w:ascii="Arial" w:hAnsi="Arial" w:cs="Arial"/>
              </w:rPr>
              <w:t>0.00</w:t>
            </w:r>
            <w:r w:rsidRPr="00816E5B">
              <w:rPr>
                <w:rFonts w:ascii="Arial" w:hAnsi="Arial" w:cs="Arial"/>
              </w:rPr>
              <w:t>%</w:t>
            </w:r>
          </w:p>
        </w:tc>
        <w:tc>
          <w:tcPr>
            <w:tcW w:w="1015" w:type="dxa"/>
            <w:tcBorders>
              <w:top w:val="nil"/>
              <w:left w:val="nil"/>
              <w:bottom w:val="single" w:sz="4" w:space="0" w:color="auto"/>
              <w:right w:val="single" w:sz="4" w:space="0" w:color="auto"/>
            </w:tcBorders>
            <w:shd w:val="clear" w:color="auto" w:fill="auto"/>
            <w:noWrap/>
          </w:tcPr>
          <w:p w:rsidR="00B11F7E" w:rsidRPr="00816E5B" w:rsidRDefault="00B11F7E" w:rsidP="00C35AFD">
            <w:pPr>
              <w:jc w:val="center"/>
              <w:rPr>
                <w:rFonts w:ascii="Arial" w:hAnsi="Arial" w:cs="Arial"/>
              </w:rPr>
            </w:pPr>
            <w:r>
              <w:rPr>
                <w:rFonts w:ascii="Arial" w:hAnsi="Arial" w:cs="Arial"/>
              </w:rPr>
              <w:t>0.00</w:t>
            </w:r>
            <w:r w:rsidRPr="00816E5B">
              <w:rPr>
                <w:rFonts w:ascii="Arial" w:hAnsi="Arial" w:cs="Arial"/>
              </w:rPr>
              <w:t>%</w:t>
            </w:r>
          </w:p>
        </w:tc>
        <w:tc>
          <w:tcPr>
            <w:tcW w:w="939" w:type="dxa"/>
            <w:tcBorders>
              <w:top w:val="nil"/>
              <w:left w:val="nil"/>
              <w:bottom w:val="single" w:sz="4" w:space="0" w:color="auto"/>
              <w:right w:val="single" w:sz="4" w:space="0" w:color="auto"/>
            </w:tcBorders>
            <w:shd w:val="clear" w:color="auto" w:fill="auto"/>
            <w:noWrap/>
          </w:tcPr>
          <w:p w:rsidR="00B11F7E" w:rsidRPr="00816E5B" w:rsidRDefault="00B11F7E" w:rsidP="00C35AFD">
            <w:pPr>
              <w:jc w:val="center"/>
              <w:rPr>
                <w:rFonts w:ascii="Arial" w:hAnsi="Arial" w:cs="Arial"/>
              </w:rPr>
            </w:pPr>
            <w:r>
              <w:rPr>
                <w:rFonts w:ascii="Arial" w:hAnsi="Arial" w:cs="Arial"/>
              </w:rPr>
              <w:t>0.00</w:t>
            </w:r>
            <w:r w:rsidRPr="00816E5B">
              <w:rPr>
                <w:rFonts w:ascii="Arial" w:hAnsi="Arial" w:cs="Arial"/>
              </w:rPr>
              <w:t>%</w:t>
            </w:r>
          </w:p>
        </w:tc>
      </w:tr>
    </w:tbl>
    <w:p w:rsidR="00DE4339" w:rsidRDefault="00DE4339" w:rsidP="00B11F7E">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center"/>
        <w:outlineLvl w:val="0"/>
        <w:rPr>
          <w:rFonts w:ascii="Arial" w:eastAsia="MS Mincho" w:hAnsi="Arial" w:cs="Arial"/>
          <w:lang w:val="es-ES" w:eastAsia="es-EC"/>
        </w:rPr>
      </w:pPr>
    </w:p>
    <w:p w:rsidR="00B11F7E" w:rsidRDefault="00B11F7E" w:rsidP="00B11F7E">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center"/>
        <w:outlineLvl w:val="0"/>
        <w:rPr>
          <w:rFonts w:ascii="Arial" w:eastAsia="MS Mincho" w:hAnsi="Arial" w:cs="Arial"/>
          <w:lang w:val="es-ES" w:eastAsia="es-EC"/>
        </w:rPr>
      </w:pPr>
      <w:r>
        <w:rPr>
          <w:rFonts w:ascii="Arial" w:eastAsia="MS Mincho" w:hAnsi="Arial" w:cs="Arial"/>
          <w:lang w:val="es-ES" w:eastAsia="es-EC"/>
        </w:rPr>
        <w:t>Tabla IV. THD V Abril del 2009</w:t>
      </w:r>
    </w:p>
    <w:tbl>
      <w:tblPr>
        <w:tblW w:w="5000" w:type="dxa"/>
        <w:tblInd w:w="2590" w:type="dxa"/>
        <w:tblCellMar>
          <w:left w:w="70" w:type="dxa"/>
          <w:right w:w="70" w:type="dxa"/>
        </w:tblCellMar>
        <w:tblLook w:val="0000"/>
      </w:tblPr>
      <w:tblGrid>
        <w:gridCol w:w="1920"/>
        <w:gridCol w:w="920"/>
        <w:gridCol w:w="1080"/>
        <w:gridCol w:w="1080"/>
      </w:tblGrid>
      <w:tr w:rsidR="00B11F7E" w:rsidRPr="00816E5B">
        <w:trPr>
          <w:trHeight w:val="255"/>
        </w:trPr>
        <w:tc>
          <w:tcPr>
            <w:tcW w:w="1920" w:type="dxa"/>
            <w:tcBorders>
              <w:top w:val="single" w:sz="4" w:space="0" w:color="auto"/>
              <w:left w:val="single" w:sz="4" w:space="0" w:color="auto"/>
              <w:bottom w:val="single" w:sz="4" w:space="0" w:color="auto"/>
              <w:right w:val="single" w:sz="4" w:space="0" w:color="auto"/>
            </w:tcBorders>
            <w:shd w:val="clear" w:color="auto" w:fill="auto"/>
            <w:noWrap/>
          </w:tcPr>
          <w:p w:rsidR="00B11F7E" w:rsidRPr="00816E5B" w:rsidRDefault="00B11F7E" w:rsidP="00C35AFD">
            <w:pPr>
              <w:rPr>
                <w:rFonts w:ascii="Arial" w:hAnsi="Arial" w:cs="Arial"/>
              </w:rPr>
            </w:pPr>
            <w:r w:rsidRPr="00816E5B">
              <w:rPr>
                <w:rFonts w:ascii="Arial" w:hAnsi="Arial" w:cs="Arial"/>
              </w:rPr>
              <w:t>Mediciones</w:t>
            </w:r>
          </w:p>
        </w:tc>
        <w:tc>
          <w:tcPr>
            <w:tcW w:w="920" w:type="dxa"/>
            <w:tcBorders>
              <w:top w:val="single" w:sz="4" w:space="0" w:color="auto"/>
              <w:left w:val="nil"/>
              <w:bottom w:val="single" w:sz="4" w:space="0" w:color="auto"/>
              <w:right w:val="single" w:sz="4" w:space="0" w:color="auto"/>
            </w:tcBorders>
            <w:shd w:val="clear" w:color="auto" w:fill="auto"/>
            <w:noWrap/>
          </w:tcPr>
          <w:p w:rsidR="00B11F7E" w:rsidRPr="00816E5B" w:rsidRDefault="00B11F7E" w:rsidP="00C35AFD">
            <w:pPr>
              <w:jc w:val="center"/>
              <w:rPr>
                <w:rFonts w:ascii="Arial" w:hAnsi="Arial" w:cs="Arial"/>
              </w:rPr>
            </w:pPr>
            <w:r w:rsidRPr="00816E5B">
              <w:rPr>
                <w:rFonts w:ascii="Arial" w:hAnsi="Arial" w:cs="Arial"/>
              </w:rPr>
              <w:t>Fase 1</w:t>
            </w:r>
          </w:p>
        </w:tc>
        <w:tc>
          <w:tcPr>
            <w:tcW w:w="1080" w:type="dxa"/>
            <w:tcBorders>
              <w:top w:val="single" w:sz="4" w:space="0" w:color="auto"/>
              <w:left w:val="nil"/>
              <w:bottom w:val="single" w:sz="4" w:space="0" w:color="auto"/>
              <w:right w:val="single" w:sz="4" w:space="0" w:color="auto"/>
            </w:tcBorders>
            <w:shd w:val="clear" w:color="auto" w:fill="auto"/>
            <w:noWrap/>
          </w:tcPr>
          <w:p w:rsidR="00B11F7E" w:rsidRPr="00816E5B" w:rsidRDefault="00B11F7E" w:rsidP="00C35AFD">
            <w:pPr>
              <w:jc w:val="center"/>
              <w:rPr>
                <w:rFonts w:ascii="Arial" w:hAnsi="Arial" w:cs="Arial"/>
              </w:rPr>
            </w:pPr>
            <w:r w:rsidRPr="00816E5B">
              <w:rPr>
                <w:rFonts w:ascii="Arial" w:hAnsi="Arial" w:cs="Arial"/>
              </w:rPr>
              <w:t>Fase 2</w:t>
            </w:r>
          </w:p>
        </w:tc>
        <w:tc>
          <w:tcPr>
            <w:tcW w:w="1080" w:type="dxa"/>
            <w:tcBorders>
              <w:top w:val="single" w:sz="4" w:space="0" w:color="auto"/>
              <w:left w:val="nil"/>
              <w:bottom w:val="single" w:sz="4" w:space="0" w:color="auto"/>
              <w:right w:val="single" w:sz="4" w:space="0" w:color="auto"/>
            </w:tcBorders>
            <w:shd w:val="clear" w:color="auto" w:fill="auto"/>
            <w:noWrap/>
          </w:tcPr>
          <w:p w:rsidR="00B11F7E" w:rsidRPr="00816E5B" w:rsidRDefault="00B11F7E" w:rsidP="00C35AFD">
            <w:pPr>
              <w:jc w:val="center"/>
              <w:rPr>
                <w:rFonts w:ascii="Arial" w:hAnsi="Arial" w:cs="Arial"/>
              </w:rPr>
            </w:pPr>
            <w:r w:rsidRPr="00816E5B">
              <w:rPr>
                <w:rFonts w:ascii="Arial" w:hAnsi="Arial" w:cs="Arial"/>
              </w:rPr>
              <w:t>Fase 3</w:t>
            </w:r>
          </w:p>
        </w:tc>
      </w:tr>
      <w:tr w:rsidR="00B11F7E" w:rsidRPr="00816E5B">
        <w:trPr>
          <w:trHeight w:val="255"/>
        </w:trPr>
        <w:tc>
          <w:tcPr>
            <w:tcW w:w="1920" w:type="dxa"/>
            <w:tcBorders>
              <w:top w:val="nil"/>
              <w:left w:val="single" w:sz="4" w:space="0" w:color="auto"/>
              <w:bottom w:val="single" w:sz="4" w:space="0" w:color="auto"/>
              <w:right w:val="single" w:sz="4" w:space="0" w:color="auto"/>
            </w:tcBorders>
            <w:shd w:val="clear" w:color="auto" w:fill="auto"/>
            <w:noWrap/>
          </w:tcPr>
          <w:p w:rsidR="00B11F7E" w:rsidRPr="00816E5B" w:rsidRDefault="00B11F7E" w:rsidP="00C35AFD">
            <w:pPr>
              <w:rPr>
                <w:rFonts w:ascii="Arial" w:hAnsi="Arial" w:cs="Arial"/>
              </w:rPr>
            </w:pPr>
            <w:r w:rsidRPr="00816E5B">
              <w:rPr>
                <w:rFonts w:ascii="Arial" w:hAnsi="Arial" w:cs="Arial"/>
              </w:rPr>
              <w:t xml:space="preserve">Mediciones mayor </w:t>
            </w:r>
            <w:r>
              <w:rPr>
                <w:rFonts w:ascii="Arial" w:hAnsi="Arial" w:cs="Arial"/>
              </w:rPr>
              <w:t>THDV</w:t>
            </w:r>
            <w:r w:rsidRPr="00816E5B">
              <w:rPr>
                <w:rFonts w:ascii="Arial" w:hAnsi="Arial" w:cs="Arial"/>
              </w:rPr>
              <w:t>=</w:t>
            </w:r>
            <w:r>
              <w:rPr>
                <w:rFonts w:ascii="Arial" w:hAnsi="Arial" w:cs="Arial"/>
              </w:rPr>
              <w:t>8</w:t>
            </w:r>
          </w:p>
        </w:tc>
        <w:tc>
          <w:tcPr>
            <w:tcW w:w="920" w:type="dxa"/>
            <w:tcBorders>
              <w:top w:val="nil"/>
              <w:left w:val="nil"/>
              <w:bottom w:val="single" w:sz="4" w:space="0" w:color="auto"/>
              <w:right w:val="single" w:sz="4" w:space="0" w:color="auto"/>
            </w:tcBorders>
            <w:shd w:val="clear" w:color="auto" w:fill="auto"/>
            <w:noWrap/>
          </w:tcPr>
          <w:p w:rsidR="00B11F7E" w:rsidRPr="00816E5B" w:rsidRDefault="00B11F7E" w:rsidP="00C35AFD">
            <w:pPr>
              <w:jc w:val="center"/>
              <w:rPr>
                <w:rFonts w:ascii="Arial" w:hAnsi="Arial" w:cs="Arial"/>
              </w:rPr>
            </w:pPr>
            <w:r>
              <w:rPr>
                <w:rFonts w:ascii="Arial" w:hAnsi="Arial" w:cs="Arial"/>
              </w:rPr>
              <w:t>0</w:t>
            </w:r>
          </w:p>
        </w:tc>
        <w:tc>
          <w:tcPr>
            <w:tcW w:w="1080" w:type="dxa"/>
            <w:tcBorders>
              <w:top w:val="nil"/>
              <w:left w:val="nil"/>
              <w:bottom w:val="single" w:sz="4" w:space="0" w:color="auto"/>
              <w:right w:val="single" w:sz="4" w:space="0" w:color="auto"/>
            </w:tcBorders>
            <w:shd w:val="clear" w:color="auto" w:fill="auto"/>
            <w:noWrap/>
          </w:tcPr>
          <w:p w:rsidR="00B11F7E" w:rsidRPr="00816E5B" w:rsidRDefault="00B11F7E" w:rsidP="00C35AFD">
            <w:pPr>
              <w:jc w:val="center"/>
              <w:rPr>
                <w:rFonts w:ascii="Arial" w:hAnsi="Arial" w:cs="Arial"/>
              </w:rPr>
            </w:pPr>
            <w:r>
              <w:rPr>
                <w:rFonts w:ascii="Arial" w:hAnsi="Arial" w:cs="Arial"/>
              </w:rPr>
              <w:t>0</w:t>
            </w:r>
          </w:p>
        </w:tc>
        <w:tc>
          <w:tcPr>
            <w:tcW w:w="1080" w:type="dxa"/>
            <w:tcBorders>
              <w:top w:val="nil"/>
              <w:left w:val="nil"/>
              <w:bottom w:val="single" w:sz="4" w:space="0" w:color="auto"/>
              <w:right w:val="single" w:sz="4" w:space="0" w:color="auto"/>
            </w:tcBorders>
            <w:shd w:val="clear" w:color="auto" w:fill="auto"/>
            <w:noWrap/>
          </w:tcPr>
          <w:p w:rsidR="00B11F7E" w:rsidRPr="00816E5B" w:rsidRDefault="00B11F7E" w:rsidP="00C35AFD">
            <w:pPr>
              <w:jc w:val="center"/>
              <w:rPr>
                <w:rFonts w:ascii="Arial" w:hAnsi="Arial" w:cs="Arial"/>
              </w:rPr>
            </w:pPr>
            <w:r>
              <w:rPr>
                <w:rFonts w:ascii="Arial" w:hAnsi="Arial" w:cs="Arial"/>
              </w:rPr>
              <w:t>0</w:t>
            </w:r>
          </w:p>
        </w:tc>
      </w:tr>
      <w:tr w:rsidR="00B11F7E" w:rsidRPr="00816E5B">
        <w:trPr>
          <w:trHeight w:val="255"/>
        </w:trPr>
        <w:tc>
          <w:tcPr>
            <w:tcW w:w="1920" w:type="dxa"/>
            <w:tcBorders>
              <w:top w:val="nil"/>
              <w:left w:val="single" w:sz="4" w:space="0" w:color="auto"/>
              <w:bottom w:val="single" w:sz="4" w:space="0" w:color="auto"/>
              <w:right w:val="single" w:sz="4" w:space="0" w:color="auto"/>
            </w:tcBorders>
            <w:shd w:val="clear" w:color="auto" w:fill="auto"/>
            <w:noWrap/>
          </w:tcPr>
          <w:p w:rsidR="00B11F7E" w:rsidRPr="00816E5B" w:rsidRDefault="00B11F7E" w:rsidP="00C35AFD">
            <w:pPr>
              <w:rPr>
                <w:rFonts w:ascii="Arial" w:hAnsi="Arial" w:cs="Arial"/>
              </w:rPr>
            </w:pPr>
            <w:r>
              <w:rPr>
                <w:rFonts w:ascii="Arial" w:hAnsi="Arial" w:cs="Arial"/>
              </w:rPr>
              <w:t>Porcentaje mayor THDV</w:t>
            </w:r>
            <w:r w:rsidRPr="00816E5B">
              <w:rPr>
                <w:rFonts w:ascii="Arial" w:hAnsi="Arial" w:cs="Arial"/>
              </w:rPr>
              <w:t>=</w:t>
            </w:r>
            <w:r>
              <w:rPr>
                <w:rFonts w:ascii="Arial" w:hAnsi="Arial" w:cs="Arial"/>
              </w:rPr>
              <w:t>8</w:t>
            </w:r>
          </w:p>
        </w:tc>
        <w:tc>
          <w:tcPr>
            <w:tcW w:w="920" w:type="dxa"/>
            <w:tcBorders>
              <w:top w:val="nil"/>
              <w:left w:val="nil"/>
              <w:bottom w:val="single" w:sz="4" w:space="0" w:color="auto"/>
              <w:right w:val="single" w:sz="4" w:space="0" w:color="auto"/>
            </w:tcBorders>
            <w:shd w:val="clear" w:color="auto" w:fill="auto"/>
            <w:noWrap/>
          </w:tcPr>
          <w:p w:rsidR="00B11F7E" w:rsidRPr="00816E5B" w:rsidRDefault="00B11F7E" w:rsidP="00C35AFD">
            <w:pPr>
              <w:jc w:val="center"/>
              <w:rPr>
                <w:rFonts w:ascii="Arial" w:hAnsi="Arial" w:cs="Arial"/>
              </w:rPr>
            </w:pPr>
            <w:r>
              <w:rPr>
                <w:rFonts w:ascii="Arial" w:hAnsi="Arial" w:cs="Arial"/>
              </w:rPr>
              <w:t>0.00</w:t>
            </w:r>
            <w:r w:rsidRPr="00816E5B">
              <w:rPr>
                <w:rFonts w:ascii="Arial" w:hAnsi="Arial" w:cs="Arial"/>
              </w:rPr>
              <w:t>%</w:t>
            </w:r>
          </w:p>
        </w:tc>
        <w:tc>
          <w:tcPr>
            <w:tcW w:w="1080" w:type="dxa"/>
            <w:tcBorders>
              <w:top w:val="nil"/>
              <w:left w:val="nil"/>
              <w:bottom w:val="single" w:sz="4" w:space="0" w:color="auto"/>
              <w:right w:val="single" w:sz="4" w:space="0" w:color="auto"/>
            </w:tcBorders>
            <w:shd w:val="clear" w:color="auto" w:fill="auto"/>
            <w:noWrap/>
          </w:tcPr>
          <w:p w:rsidR="00B11F7E" w:rsidRPr="00816E5B" w:rsidRDefault="00B11F7E" w:rsidP="00C35AFD">
            <w:pPr>
              <w:jc w:val="center"/>
              <w:rPr>
                <w:rFonts w:ascii="Arial" w:hAnsi="Arial" w:cs="Arial"/>
              </w:rPr>
            </w:pPr>
            <w:r>
              <w:rPr>
                <w:rFonts w:ascii="Arial" w:hAnsi="Arial" w:cs="Arial"/>
              </w:rPr>
              <w:t>0.00</w:t>
            </w:r>
            <w:r w:rsidRPr="00816E5B">
              <w:rPr>
                <w:rFonts w:ascii="Arial" w:hAnsi="Arial" w:cs="Arial"/>
              </w:rPr>
              <w:t>%</w:t>
            </w:r>
          </w:p>
        </w:tc>
        <w:tc>
          <w:tcPr>
            <w:tcW w:w="1080" w:type="dxa"/>
            <w:tcBorders>
              <w:top w:val="nil"/>
              <w:left w:val="nil"/>
              <w:bottom w:val="single" w:sz="4" w:space="0" w:color="auto"/>
              <w:right w:val="single" w:sz="4" w:space="0" w:color="auto"/>
            </w:tcBorders>
            <w:shd w:val="clear" w:color="auto" w:fill="auto"/>
            <w:noWrap/>
          </w:tcPr>
          <w:p w:rsidR="00B11F7E" w:rsidRPr="00816E5B" w:rsidRDefault="00B11F7E" w:rsidP="00C35AFD">
            <w:pPr>
              <w:jc w:val="center"/>
              <w:rPr>
                <w:rFonts w:ascii="Arial" w:hAnsi="Arial" w:cs="Arial"/>
              </w:rPr>
            </w:pPr>
            <w:r>
              <w:rPr>
                <w:rFonts w:ascii="Arial" w:hAnsi="Arial" w:cs="Arial"/>
              </w:rPr>
              <w:t>0.00</w:t>
            </w:r>
            <w:r w:rsidRPr="00816E5B">
              <w:rPr>
                <w:rFonts w:ascii="Arial" w:hAnsi="Arial" w:cs="Arial"/>
              </w:rPr>
              <w:t>%</w:t>
            </w:r>
          </w:p>
        </w:tc>
      </w:tr>
    </w:tbl>
    <w:p w:rsidR="00B11F7E" w:rsidRDefault="00B11F7E" w:rsidP="00B11F7E">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center"/>
        <w:outlineLvl w:val="0"/>
        <w:rPr>
          <w:rFonts w:ascii="Arial" w:eastAsia="MS Mincho" w:hAnsi="Arial" w:cs="Arial"/>
          <w:lang w:val="es-ES" w:eastAsia="es-EC"/>
        </w:rPr>
      </w:pPr>
    </w:p>
    <w:p w:rsidR="00B11F7E" w:rsidRDefault="00B11F7E" w:rsidP="00B11F7E">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center"/>
        <w:outlineLvl w:val="0"/>
        <w:rPr>
          <w:rFonts w:ascii="Arial" w:eastAsia="MS Mincho" w:hAnsi="Arial" w:cs="Arial"/>
          <w:lang w:val="es-ES" w:eastAsia="es-EC"/>
        </w:rPr>
      </w:pPr>
      <w:r>
        <w:rPr>
          <w:rFonts w:ascii="Arial" w:eastAsia="MS Mincho" w:hAnsi="Arial" w:cs="Arial"/>
          <w:lang w:val="es-ES" w:eastAsia="es-EC"/>
        </w:rPr>
        <w:t>Tabla V. THD V Enero del 20</w:t>
      </w:r>
      <w:r w:rsidR="00E96FDF">
        <w:rPr>
          <w:rFonts w:ascii="Arial" w:eastAsia="MS Mincho" w:hAnsi="Arial" w:cs="Arial"/>
          <w:lang w:val="es-ES" w:eastAsia="es-EC"/>
        </w:rPr>
        <w:t>10</w:t>
      </w:r>
    </w:p>
    <w:tbl>
      <w:tblPr>
        <w:tblW w:w="5040" w:type="dxa"/>
        <w:tblInd w:w="2590" w:type="dxa"/>
        <w:tblCellMar>
          <w:left w:w="70" w:type="dxa"/>
          <w:right w:w="70" w:type="dxa"/>
        </w:tblCellMar>
        <w:tblLook w:val="0000"/>
      </w:tblPr>
      <w:tblGrid>
        <w:gridCol w:w="1920"/>
        <w:gridCol w:w="960"/>
        <w:gridCol w:w="1080"/>
        <w:gridCol w:w="1080"/>
      </w:tblGrid>
      <w:tr w:rsidR="00B11F7E" w:rsidRPr="004D57EE">
        <w:trPr>
          <w:trHeight w:val="255"/>
        </w:trPr>
        <w:tc>
          <w:tcPr>
            <w:tcW w:w="1920" w:type="dxa"/>
            <w:tcBorders>
              <w:top w:val="single" w:sz="4" w:space="0" w:color="auto"/>
              <w:left w:val="single" w:sz="4" w:space="0" w:color="auto"/>
              <w:bottom w:val="single" w:sz="4" w:space="0" w:color="auto"/>
              <w:right w:val="single" w:sz="4" w:space="0" w:color="auto"/>
            </w:tcBorders>
            <w:shd w:val="clear" w:color="auto" w:fill="auto"/>
            <w:noWrap/>
          </w:tcPr>
          <w:p w:rsidR="00B11F7E" w:rsidRPr="004D57EE" w:rsidRDefault="00B11F7E" w:rsidP="00C35AFD">
            <w:pPr>
              <w:rPr>
                <w:rFonts w:ascii="Arial" w:hAnsi="Arial" w:cs="Arial"/>
              </w:rPr>
            </w:pPr>
            <w:r w:rsidRPr="004D57EE">
              <w:rPr>
                <w:rFonts w:ascii="Arial" w:hAnsi="Arial" w:cs="Arial"/>
              </w:rPr>
              <w:t>Mediciones</w:t>
            </w:r>
          </w:p>
        </w:tc>
        <w:tc>
          <w:tcPr>
            <w:tcW w:w="960" w:type="dxa"/>
            <w:tcBorders>
              <w:top w:val="single" w:sz="4" w:space="0" w:color="auto"/>
              <w:left w:val="nil"/>
              <w:bottom w:val="single" w:sz="4" w:space="0" w:color="auto"/>
              <w:right w:val="single" w:sz="4" w:space="0" w:color="auto"/>
            </w:tcBorders>
            <w:shd w:val="clear" w:color="auto" w:fill="auto"/>
            <w:noWrap/>
          </w:tcPr>
          <w:p w:rsidR="00B11F7E" w:rsidRPr="004D57EE" w:rsidRDefault="00B11F7E" w:rsidP="00C35AFD">
            <w:pPr>
              <w:jc w:val="center"/>
              <w:rPr>
                <w:rFonts w:ascii="Arial" w:hAnsi="Arial" w:cs="Arial"/>
              </w:rPr>
            </w:pPr>
            <w:r w:rsidRPr="004D57EE">
              <w:rPr>
                <w:rFonts w:ascii="Arial" w:hAnsi="Arial" w:cs="Arial"/>
              </w:rPr>
              <w:t>Fase 1</w:t>
            </w:r>
          </w:p>
        </w:tc>
        <w:tc>
          <w:tcPr>
            <w:tcW w:w="1080" w:type="dxa"/>
            <w:tcBorders>
              <w:top w:val="single" w:sz="4" w:space="0" w:color="auto"/>
              <w:left w:val="nil"/>
              <w:bottom w:val="single" w:sz="4" w:space="0" w:color="auto"/>
              <w:right w:val="single" w:sz="4" w:space="0" w:color="auto"/>
            </w:tcBorders>
            <w:shd w:val="clear" w:color="auto" w:fill="auto"/>
            <w:noWrap/>
          </w:tcPr>
          <w:p w:rsidR="00B11F7E" w:rsidRPr="004D57EE" w:rsidRDefault="00B11F7E" w:rsidP="00C35AFD">
            <w:pPr>
              <w:jc w:val="center"/>
              <w:rPr>
                <w:rFonts w:ascii="Arial" w:hAnsi="Arial" w:cs="Arial"/>
              </w:rPr>
            </w:pPr>
            <w:r w:rsidRPr="004D57EE">
              <w:rPr>
                <w:rFonts w:ascii="Arial" w:hAnsi="Arial" w:cs="Arial"/>
              </w:rPr>
              <w:t>Fase 2</w:t>
            </w:r>
          </w:p>
        </w:tc>
        <w:tc>
          <w:tcPr>
            <w:tcW w:w="1080" w:type="dxa"/>
            <w:tcBorders>
              <w:top w:val="single" w:sz="4" w:space="0" w:color="auto"/>
              <w:left w:val="nil"/>
              <w:bottom w:val="single" w:sz="4" w:space="0" w:color="auto"/>
              <w:right w:val="single" w:sz="4" w:space="0" w:color="auto"/>
            </w:tcBorders>
            <w:shd w:val="clear" w:color="auto" w:fill="auto"/>
            <w:noWrap/>
          </w:tcPr>
          <w:p w:rsidR="00B11F7E" w:rsidRPr="004D57EE" w:rsidRDefault="00B11F7E" w:rsidP="00C35AFD">
            <w:pPr>
              <w:jc w:val="center"/>
              <w:rPr>
                <w:rFonts w:ascii="Arial" w:hAnsi="Arial" w:cs="Arial"/>
              </w:rPr>
            </w:pPr>
            <w:r w:rsidRPr="004D57EE">
              <w:rPr>
                <w:rFonts w:ascii="Arial" w:hAnsi="Arial" w:cs="Arial"/>
              </w:rPr>
              <w:t>Fase 3</w:t>
            </w:r>
          </w:p>
        </w:tc>
      </w:tr>
      <w:tr w:rsidR="00B11F7E" w:rsidRPr="004D57EE">
        <w:trPr>
          <w:trHeight w:val="255"/>
        </w:trPr>
        <w:tc>
          <w:tcPr>
            <w:tcW w:w="1920" w:type="dxa"/>
            <w:tcBorders>
              <w:top w:val="nil"/>
              <w:left w:val="single" w:sz="4" w:space="0" w:color="auto"/>
              <w:bottom w:val="single" w:sz="4" w:space="0" w:color="auto"/>
              <w:right w:val="single" w:sz="4" w:space="0" w:color="auto"/>
            </w:tcBorders>
            <w:shd w:val="clear" w:color="auto" w:fill="auto"/>
            <w:noWrap/>
          </w:tcPr>
          <w:p w:rsidR="00B11F7E" w:rsidRPr="004D57EE" w:rsidRDefault="00B11F7E" w:rsidP="00C35AFD">
            <w:pPr>
              <w:rPr>
                <w:rFonts w:ascii="Arial" w:hAnsi="Arial" w:cs="Arial"/>
              </w:rPr>
            </w:pPr>
            <w:r w:rsidRPr="004D57EE">
              <w:rPr>
                <w:rFonts w:ascii="Arial" w:hAnsi="Arial" w:cs="Arial"/>
              </w:rPr>
              <w:t xml:space="preserve">Mediciones mayor </w:t>
            </w:r>
            <w:r>
              <w:rPr>
                <w:rFonts w:ascii="Arial" w:hAnsi="Arial" w:cs="Arial"/>
              </w:rPr>
              <w:t>THD</w:t>
            </w:r>
            <w:r w:rsidR="00DE4339">
              <w:rPr>
                <w:rFonts w:ascii="Arial" w:hAnsi="Arial" w:cs="Arial"/>
              </w:rPr>
              <w:t>V</w:t>
            </w:r>
            <w:r w:rsidRPr="004D57EE">
              <w:rPr>
                <w:rFonts w:ascii="Arial" w:hAnsi="Arial" w:cs="Arial"/>
              </w:rPr>
              <w:t>=</w:t>
            </w:r>
            <w:r w:rsidR="00DE4339">
              <w:rPr>
                <w:rFonts w:ascii="Arial" w:hAnsi="Arial" w:cs="Arial"/>
              </w:rPr>
              <w:t>8</w:t>
            </w:r>
          </w:p>
        </w:tc>
        <w:tc>
          <w:tcPr>
            <w:tcW w:w="960" w:type="dxa"/>
            <w:tcBorders>
              <w:top w:val="nil"/>
              <w:left w:val="nil"/>
              <w:bottom w:val="single" w:sz="4" w:space="0" w:color="auto"/>
              <w:right w:val="single" w:sz="4" w:space="0" w:color="auto"/>
            </w:tcBorders>
            <w:shd w:val="clear" w:color="auto" w:fill="auto"/>
            <w:noWrap/>
          </w:tcPr>
          <w:p w:rsidR="00B11F7E" w:rsidRPr="004D57EE" w:rsidRDefault="00B11F7E" w:rsidP="00C35AFD">
            <w:pPr>
              <w:jc w:val="center"/>
              <w:rPr>
                <w:rFonts w:ascii="Arial" w:hAnsi="Arial" w:cs="Arial"/>
              </w:rPr>
            </w:pPr>
            <w:r>
              <w:rPr>
                <w:rFonts w:ascii="Arial" w:hAnsi="Arial" w:cs="Arial"/>
              </w:rPr>
              <w:t>0</w:t>
            </w:r>
          </w:p>
        </w:tc>
        <w:tc>
          <w:tcPr>
            <w:tcW w:w="1080" w:type="dxa"/>
            <w:tcBorders>
              <w:top w:val="nil"/>
              <w:left w:val="nil"/>
              <w:bottom w:val="single" w:sz="4" w:space="0" w:color="auto"/>
              <w:right w:val="single" w:sz="4" w:space="0" w:color="auto"/>
            </w:tcBorders>
            <w:shd w:val="clear" w:color="auto" w:fill="auto"/>
            <w:noWrap/>
          </w:tcPr>
          <w:p w:rsidR="00B11F7E" w:rsidRPr="004D57EE" w:rsidRDefault="00DE4339" w:rsidP="00C35AFD">
            <w:pPr>
              <w:jc w:val="center"/>
              <w:rPr>
                <w:rFonts w:ascii="Arial" w:hAnsi="Arial" w:cs="Arial"/>
              </w:rPr>
            </w:pPr>
            <w:r>
              <w:rPr>
                <w:rFonts w:ascii="Arial" w:hAnsi="Arial" w:cs="Arial"/>
              </w:rPr>
              <w:t>0</w:t>
            </w:r>
          </w:p>
        </w:tc>
        <w:tc>
          <w:tcPr>
            <w:tcW w:w="1080" w:type="dxa"/>
            <w:tcBorders>
              <w:top w:val="nil"/>
              <w:left w:val="nil"/>
              <w:bottom w:val="single" w:sz="4" w:space="0" w:color="auto"/>
              <w:right w:val="single" w:sz="4" w:space="0" w:color="auto"/>
            </w:tcBorders>
            <w:shd w:val="clear" w:color="auto" w:fill="auto"/>
            <w:noWrap/>
          </w:tcPr>
          <w:p w:rsidR="00B11F7E" w:rsidRPr="004D57EE" w:rsidRDefault="00B11F7E" w:rsidP="00C35AFD">
            <w:pPr>
              <w:jc w:val="center"/>
              <w:rPr>
                <w:rFonts w:ascii="Arial" w:hAnsi="Arial" w:cs="Arial"/>
              </w:rPr>
            </w:pPr>
            <w:r>
              <w:rPr>
                <w:rFonts w:ascii="Arial" w:hAnsi="Arial" w:cs="Arial"/>
              </w:rPr>
              <w:t>0</w:t>
            </w:r>
          </w:p>
        </w:tc>
      </w:tr>
      <w:tr w:rsidR="00B11F7E" w:rsidRPr="004D57EE">
        <w:trPr>
          <w:trHeight w:val="255"/>
        </w:trPr>
        <w:tc>
          <w:tcPr>
            <w:tcW w:w="1920" w:type="dxa"/>
            <w:tcBorders>
              <w:top w:val="nil"/>
              <w:left w:val="single" w:sz="4" w:space="0" w:color="auto"/>
              <w:bottom w:val="single" w:sz="4" w:space="0" w:color="auto"/>
              <w:right w:val="single" w:sz="4" w:space="0" w:color="auto"/>
            </w:tcBorders>
            <w:shd w:val="clear" w:color="auto" w:fill="auto"/>
            <w:noWrap/>
          </w:tcPr>
          <w:p w:rsidR="00B11F7E" w:rsidRPr="004D57EE" w:rsidRDefault="00B11F7E" w:rsidP="00C35AFD">
            <w:pPr>
              <w:jc w:val="center"/>
              <w:rPr>
                <w:rFonts w:ascii="Arial" w:hAnsi="Arial" w:cs="Arial"/>
              </w:rPr>
            </w:pPr>
            <w:r>
              <w:rPr>
                <w:rFonts w:ascii="Arial" w:hAnsi="Arial" w:cs="Arial"/>
              </w:rPr>
              <w:t>Porcentaje mayor THD</w:t>
            </w:r>
            <w:r w:rsidR="00DE4339">
              <w:rPr>
                <w:rFonts w:ascii="Arial" w:hAnsi="Arial" w:cs="Arial"/>
              </w:rPr>
              <w:t>V</w:t>
            </w:r>
            <w:r w:rsidRPr="004D57EE">
              <w:rPr>
                <w:rFonts w:ascii="Arial" w:hAnsi="Arial" w:cs="Arial"/>
              </w:rPr>
              <w:t>=</w:t>
            </w:r>
            <w:r w:rsidR="00DE4339">
              <w:rPr>
                <w:rFonts w:ascii="Arial" w:hAnsi="Arial" w:cs="Arial"/>
              </w:rPr>
              <w:t>8</w:t>
            </w:r>
          </w:p>
        </w:tc>
        <w:tc>
          <w:tcPr>
            <w:tcW w:w="960" w:type="dxa"/>
            <w:tcBorders>
              <w:top w:val="nil"/>
              <w:left w:val="nil"/>
              <w:bottom w:val="single" w:sz="4" w:space="0" w:color="auto"/>
              <w:right w:val="single" w:sz="4" w:space="0" w:color="auto"/>
            </w:tcBorders>
            <w:shd w:val="clear" w:color="auto" w:fill="auto"/>
            <w:noWrap/>
          </w:tcPr>
          <w:p w:rsidR="00B11F7E" w:rsidRPr="004D57EE" w:rsidRDefault="00B11F7E" w:rsidP="00C35AFD">
            <w:pPr>
              <w:jc w:val="center"/>
              <w:rPr>
                <w:rFonts w:ascii="Arial" w:hAnsi="Arial" w:cs="Arial"/>
              </w:rPr>
            </w:pPr>
            <w:r>
              <w:rPr>
                <w:rFonts w:ascii="Arial" w:hAnsi="Arial" w:cs="Arial"/>
              </w:rPr>
              <w:t>0.00</w:t>
            </w:r>
            <w:r w:rsidRPr="004D57EE">
              <w:rPr>
                <w:rFonts w:ascii="Arial" w:hAnsi="Arial" w:cs="Arial"/>
              </w:rPr>
              <w:t>%</w:t>
            </w:r>
          </w:p>
        </w:tc>
        <w:tc>
          <w:tcPr>
            <w:tcW w:w="1080" w:type="dxa"/>
            <w:tcBorders>
              <w:top w:val="nil"/>
              <w:left w:val="nil"/>
              <w:bottom w:val="single" w:sz="4" w:space="0" w:color="auto"/>
              <w:right w:val="single" w:sz="4" w:space="0" w:color="auto"/>
            </w:tcBorders>
            <w:shd w:val="clear" w:color="auto" w:fill="auto"/>
            <w:noWrap/>
          </w:tcPr>
          <w:p w:rsidR="00B11F7E" w:rsidRPr="004D57EE" w:rsidRDefault="00B11F7E" w:rsidP="00C35AFD">
            <w:pPr>
              <w:jc w:val="center"/>
              <w:rPr>
                <w:rFonts w:ascii="Arial" w:hAnsi="Arial" w:cs="Arial"/>
              </w:rPr>
            </w:pPr>
            <w:r>
              <w:rPr>
                <w:rFonts w:ascii="Arial" w:hAnsi="Arial" w:cs="Arial"/>
              </w:rPr>
              <w:t>0.</w:t>
            </w:r>
            <w:r w:rsidR="00DE4339">
              <w:rPr>
                <w:rFonts w:ascii="Arial" w:hAnsi="Arial" w:cs="Arial"/>
              </w:rPr>
              <w:t>0</w:t>
            </w:r>
            <w:r>
              <w:rPr>
                <w:rFonts w:ascii="Arial" w:hAnsi="Arial" w:cs="Arial"/>
              </w:rPr>
              <w:t>0</w:t>
            </w:r>
            <w:r w:rsidRPr="004D57EE">
              <w:rPr>
                <w:rFonts w:ascii="Arial" w:hAnsi="Arial" w:cs="Arial"/>
              </w:rPr>
              <w:t>%</w:t>
            </w:r>
          </w:p>
        </w:tc>
        <w:tc>
          <w:tcPr>
            <w:tcW w:w="1080" w:type="dxa"/>
            <w:tcBorders>
              <w:top w:val="nil"/>
              <w:left w:val="nil"/>
              <w:bottom w:val="single" w:sz="4" w:space="0" w:color="auto"/>
              <w:right w:val="single" w:sz="4" w:space="0" w:color="auto"/>
            </w:tcBorders>
            <w:shd w:val="clear" w:color="auto" w:fill="auto"/>
            <w:noWrap/>
          </w:tcPr>
          <w:p w:rsidR="00B11F7E" w:rsidRPr="004D57EE" w:rsidRDefault="00B11F7E" w:rsidP="00C35AFD">
            <w:pPr>
              <w:jc w:val="center"/>
              <w:rPr>
                <w:rFonts w:ascii="Arial" w:hAnsi="Arial" w:cs="Arial"/>
              </w:rPr>
            </w:pPr>
            <w:r>
              <w:rPr>
                <w:rFonts w:ascii="Arial" w:hAnsi="Arial" w:cs="Arial"/>
              </w:rPr>
              <w:t>0.00</w:t>
            </w:r>
            <w:r w:rsidRPr="004D57EE">
              <w:rPr>
                <w:rFonts w:ascii="Arial" w:hAnsi="Arial" w:cs="Arial"/>
              </w:rPr>
              <w:t>%</w:t>
            </w:r>
          </w:p>
        </w:tc>
      </w:tr>
    </w:tbl>
    <w:p w:rsidR="00D20EF8" w:rsidRDefault="00D20EF8" w:rsidP="00D20EF8">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rFonts w:ascii="Arial" w:eastAsia="MS Mincho" w:hAnsi="Arial" w:cs="Arial"/>
          <w:lang w:val="es-ES" w:eastAsia="es-EC"/>
        </w:rPr>
        <w:t>La distorsión armónica también se la puede analizar a través de la distorsión armónica total THD de corriente. A continuación se presentan las tres curvas de THD de corriente de los tres períodos de medición.</w:t>
      </w:r>
    </w:p>
    <w:p w:rsidR="00D20EF8" w:rsidRDefault="00A93D4F" w:rsidP="00D20EF8">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noProof/>
        </w:rPr>
        <w:pict>
          <v:shape id="_x0000_s1123" type="#_x0000_t75" style="position:absolute;left:0;text-align:left;margin-left:18pt;margin-top:15.1pt;width:384pt;height:261.5pt;z-index:-24" stroked="t" strokeweight="2.25pt">
            <v:imagedata r:id="rId56" o:title=""/>
          </v:shape>
        </w:pict>
      </w:r>
    </w:p>
    <w:p w:rsidR="00D20EF8" w:rsidRDefault="00D20EF8" w:rsidP="00D20EF8">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D20EF8" w:rsidRDefault="00D20EF8" w:rsidP="00964D54">
      <w:pPr>
        <w:keepNext/>
        <w:tabs>
          <w:tab w:val="left" w:pos="567"/>
          <w:tab w:val="left" w:pos="1276"/>
          <w:tab w:val="left" w:pos="1843"/>
          <w:tab w:val="left" w:pos="2410"/>
          <w:tab w:val="left" w:pos="2977"/>
          <w:tab w:val="left" w:pos="3828"/>
        </w:tabs>
        <w:autoSpaceDE w:val="0"/>
        <w:autoSpaceDN w:val="0"/>
        <w:adjustRightInd w:val="0"/>
        <w:spacing w:line="480" w:lineRule="auto"/>
        <w:jc w:val="both"/>
        <w:outlineLvl w:val="0"/>
        <w:rPr>
          <w:rFonts w:ascii="Arial" w:eastAsia="MS Mincho" w:hAnsi="Arial" w:cs="Arial"/>
          <w:lang w:val="es-ES" w:eastAsia="es-EC"/>
        </w:rPr>
      </w:pPr>
    </w:p>
    <w:p w:rsidR="00D20EF8" w:rsidRDefault="00D20EF8" w:rsidP="00D20EF8">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D20EF8" w:rsidRDefault="00D20EF8" w:rsidP="00D20EF8">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D20EF8" w:rsidRDefault="00D20EF8" w:rsidP="00D20EF8">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D20EF8" w:rsidRDefault="00D20EF8" w:rsidP="00D20EF8">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2A4AF3" w:rsidRDefault="002A4AF3" w:rsidP="00D20EF8">
      <w:pPr>
        <w:keepNext/>
        <w:tabs>
          <w:tab w:val="left" w:pos="567"/>
          <w:tab w:val="left" w:pos="1276"/>
          <w:tab w:val="left" w:pos="2410"/>
          <w:tab w:val="left" w:pos="2977"/>
          <w:tab w:val="left" w:pos="3828"/>
        </w:tabs>
        <w:autoSpaceDE w:val="0"/>
        <w:autoSpaceDN w:val="0"/>
        <w:adjustRightInd w:val="0"/>
        <w:spacing w:line="480" w:lineRule="auto"/>
        <w:jc w:val="center"/>
        <w:outlineLvl w:val="0"/>
        <w:rPr>
          <w:rFonts w:ascii="Arial" w:eastAsia="MS Mincho" w:hAnsi="Arial" w:cs="Arial"/>
          <w:lang w:val="es-ES" w:eastAsia="es-EC"/>
        </w:rPr>
      </w:pPr>
    </w:p>
    <w:p w:rsidR="002A4AF3" w:rsidRDefault="002A4AF3" w:rsidP="00D20EF8">
      <w:pPr>
        <w:keepNext/>
        <w:tabs>
          <w:tab w:val="left" w:pos="567"/>
          <w:tab w:val="left" w:pos="1276"/>
          <w:tab w:val="left" w:pos="2410"/>
          <w:tab w:val="left" w:pos="2977"/>
          <w:tab w:val="left" w:pos="3828"/>
        </w:tabs>
        <w:autoSpaceDE w:val="0"/>
        <w:autoSpaceDN w:val="0"/>
        <w:adjustRightInd w:val="0"/>
        <w:spacing w:line="480" w:lineRule="auto"/>
        <w:jc w:val="center"/>
        <w:outlineLvl w:val="0"/>
        <w:rPr>
          <w:rFonts w:ascii="Arial" w:eastAsia="MS Mincho" w:hAnsi="Arial" w:cs="Arial"/>
          <w:lang w:val="es-ES" w:eastAsia="es-EC"/>
        </w:rPr>
      </w:pPr>
    </w:p>
    <w:p w:rsidR="002A4AF3" w:rsidRDefault="002A4AF3" w:rsidP="00D20EF8">
      <w:pPr>
        <w:keepNext/>
        <w:tabs>
          <w:tab w:val="left" w:pos="567"/>
          <w:tab w:val="left" w:pos="1276"/>
          <w:tab w:val="left" w:pos="2410"/>
          <w:tab w:val="left" w:pos="2977"/>
          <w:tab w:val="left" w:pos="3828"/>
        </w:tabs>
        <w:autoSpaceDE w:val="0"/>
        <w:autoSpaceDN w:val="0"/>
        <w:adjustRightInd w:val="0"/>
        <w:spacing w:line="480" w:lineRule="auto"/>
        <w:jc w:val="center"/>
        <w:outlineLvl w:val="0"/>
        <w:rPr>
          <w:rFonts w:ascii="Arial" w:eastAsia="MS Mincho" w:hAnsi="Arial" w:cs="Arial"/>
          <w:lang w:val="es-ES" w:eastAsia="es-EC"/>
        </w:rPr>
      </w:pPr>
    </w:p>
    <w:p w:rsidR="002A4AF3" w:rsidRDefault="002A4AF3" w:rsidP="00D20EF8">
      <w:pPr>
        <w:keepNext/>
        <w:tabs>
          <w:tab w:val="left" w:pos="567"/>
          <w:tab w:val="left" w:pos="1276"/>
          <w:tab w:val="left" w:pos="2410"/>
          <w:tab w:val="left" w:pos="2977"/>
          <w:tab w:val="left" w:pos="3828"/>
        </w:tabs>
        <w:autoSpaceDE w:val="0"/>
        <w:autoSpaceDN w:val="0"/>
        <w:adjustRightInd w:val="0"/>
        <w:spacing w:line="480" w:lineRule="auto"/>
        <w:jc w:val="center"/>
        <w:outlineLvl w:val="0"/>
        <w:rPr>
          <w:rFonts w:ascii="Arial" w:eastAsia="MS Mincho" w:hAnsi="Arial" w:cs="Arial"/>
          <w:lang w:val="es-ES" w:eastAsia="es-EC"/>
        </w:rPr>
      </w:pPr>
    </w:p>
    <w:p w:rsidR="00D20EF8" w:rsidRDefault="00D20EF8" w:rsidP="00D20EF8">
      <w:pPr>
        <w:keepNext/>
        <w:tabs>
          <w:tab w:val="left" w:pos="567"/>
          <w:tab w:val="left" w:pos="1276"/>
          <w:tab w:val="left" w:pos="2410"/>
          <w:tab w:val="left" w:pos="2977"/>
          <w:tab w:val="left" w:pos="3828"/>
        </w:tabs>
        <w:autoSpaceDE w:val="0"/>
        <w:autoSpaceDN w:val="0"/>
        <w:adjustRightInd w:val="0"/>
        <w:spacing w:line="480" w:lineRule="auto"/>
        <w:jc w:val="center"/>
        <w:outlineLvl w:val="0"/>
        <w:rPr>
          <w:rFonts w:ascii="Arial" w:eastAsia="MS Mincho" w:hAnsi="Arial" w:cs="Arial"/>
          <w:lang w:val="es-ES" w:eastAsia="es-EC"/>
        </w:rPr>
      </w:pPr>
      <w:r>
        <w:rPr>
          <w:rFonts w:ascii="Arial" w:eastAsia="MS Mincho" w:hAnsi="Arial" w:cs="Arial"/>
          <w:lang w:val="es-ES" w:eastAsia="es-EC"/>
        </w:rPr>
        <w:t xml:space="preserve">Figura 5.23. Espectro de Distorsión Armónica Total de Corriente de </w:t>
      </w:r>
      <w:smartTag w:uri="urn:schemas-microsoft-com:office:smarttags" w:element="PersonName">
        <w:smartTagPr>
          <w:attr w:name="ProductID" w:val="la medici￳n Diciembre"/>
        </w:smartTagPr>
        <w:r>
          <w:rPr>
            <w:rFonts w:ascii="Arial" w:eastAsia="MS Mincho" w:hAnsi="Arial" w:cs="Arial"/>
            <w:lang w:val="es-ES" w:eastAsia="es-EC"/>
          </w:rPr>
          <w:t>la medición Diciembre</w:t>
        </w:r>
      </w:smartTag>
      <w:r>
        <w:rPr>
          <w:rFonts w:ascii="Arial" w:eastAsia="MS Mincho" w:hAnsi="Arial" w:cs="Arial"/>
          <w:lang w:val="es-ES" w:eastAsia="es-EC"/>
        </w:rPr>
        <w:t xml:space="preserve"> 2008 BLOQCIM S.A.</w:t>
      </w:r>
    </w:p>
    <w:p w:rsidR="002A4AF3" w:rsidRDefault="002A4AF3" w:rsidP="00D20EF8">
      <w:pPr>
        <w:keepNext/>
        <w:tabs>
          <w:tab w:val="left" w:pos="567"/>
          <w:tab w:val="left" w:pos="1276"/>
          <w:tab w:val="left" w:pos="2410"/>
          <w:tab w:val="left" w:pos="2977"/>
          <w:tab w:val="left" w:pos="3828"/>
        </w:tabs>
        <w:autoSpaceDE w:val="0"/>
        <w:autoSpaceDN w:val="0"/>
        <w:adjustRightInd w:val="0"/>
        <w:spacing w:line="480" w:lineRule="auto"/>
        <w:jc w:val="center"/>
        <w:outlineLvl w:val="0"/>
        <w:rPr>
          <w:rFonts w:ascii="Arial" w:eastAsia="MS Mincho" w:hAnsi="Arial" w:cs="Arial"/>
          <w:lang w:val="es-ES" w:eastAsia="es-EC"/>
        </w:rPr>
      </w:pPr>
    </w:p>
    <w:p w:rsidR="002A4AF3" w:rsidRDefault="002A4AF3" w:rsidP="00D20EF8">
      <w:pPr>
        <w:keepNext/>
        <w:tabs>
          <w:tab w:val="left" w:pos="567"/>
          <w:tab w:val="left" w:pos="1276"/>
          <w:tab w:val="left" w:pos="2410"/>
          <w:tab w:val="left" w:pos="2977"/>
          <w:tab w:val="left" w:pos="3828"/>
        </w:tabs>
        <w:autoSpaceDE w:val="0"/>
        <w:autoSpaceDN w:val="0"/>
        <w:adjustRightInd w:val="0"/>
        <w:spacing w:line="480" w:lineRule="auto"/>
        <w:jc w:val="center"/>
        <w:outlineLvl w:val="0"/>
        <w:rPr>
          <w:rFonts w:ascii="Arial" w:eastAsia="MS Mincho" w:hAnsi="Arial" w:cs="Arial"/>
          <w:lang w:val="es-ES" w:eastAsia="es-EC"/>
        </w:rPr>
      </w:pPr>
    </w:p>
    <w:p w:rsidR="002A4AF3" w:rsidRDefault="002A4AF3" w:rsidP="00D20EF8">
      <w:pPr>
        <w:keepNext/>
        <w:tabs>
          <w:tab w:val="left" w:pos="567"/>
          <w:tab w:val="left" w:pos="1276"/>
          <w:tab w:val="left" w:pos="2410"/>
          <w:tab w:val="left" w:pos="2977"/>
          <w:tab w:val="left" w:pos="3828"/>
        </w:tabs>
        <w:autoSpaceDE w:val="0"/>
        <w:autoSpaceDN w:val="0"/>
        <w:adjustRightInd w:val="0"/>
        <w:spacing w:line="480" w:lineRule="auto"/>
        <w:jc w:val="center"/>
        <w:outlineLvl w:val="0"/>
        <w:rPr>
          <w:rFonts w:ascii="Arial" w:eastAsia="MS Mincho" w:hAnsi="Arial" w:cs="Arial"/>
          <w:lang w:val="es-ES" w:eastAsia="es-EC"/>
        </w:rPr>
      </w:pPr>
    </w:p>
    <w:p w:rsidR="002A4AF3" w:rsidRDefault="002A4AF3" w:rsidP="00D20EF8">
      <w:pPr>
        <w:keepNext/>
        <w:tabs>
          <w:tab w:val="left" w:pos="567"/>
          <w:tab w:val="left" w:pos="1276"/>
          <w:tab w:val="left" w:pos="2410"/>
          <w:tab w:val="left" w:pos="2977"/>
          <w:tab w:val="left" w:pos="3828"/>
        </w:tabs>
        <w:autoSpaceDE w:val="0"/>
        <w:autoSpaceDN w:val="0"/>
        <w:adjustRightInd w:val="0"/>
        <w:spacing w:line="480" w:lineRule="auto"/>
        <w:jc w:val="center"/>
        <w:outlineLvl w:val="0"/>
        <w:rPr>
          <w:rFonts w:ascii="Arial" w:eastAsia="MS Mincho" w:hAnsi="Arial" w:cs="Arial"/>
          <w:lang w:val="es-ES" w:eastAsia="es-EC"/>
        </w:rPr>
      </w:pPr>
    </w:p>
    <w:p w:rsidR="002A4AF3" w:rsidRDefault="002A4AF3" w:rsidP="00D20EF8">
      <w:pPr>
        <w:keepNext/>
        <w:tabs>
          <w:tab w:val="left" w:pos="567"/>
          <w:tab w:val="left" w:pos="1276"/>
          <w:tab w:val="left" w:pos="2410"/>
          <w:tab w:val="left" w:pos="2977"/>
          <w:tab w:val="left" w:pos="3828"/>
        </w:tabs>
        <w:autoSpaceDE w:val="0"/>
        <w:autoSpaceDN w:val="0"/>
        <w:adjustRightInd w:val="0"/>
        <w:spacing w:line="480" w:lineRule="auto"/>
        <w:jc w:val="center"/>
        <w:outlineLvl w:val="0"/>
        <w:rPr>
          <w:rFonts w:ascii="Arial" w:eastAsia="MS Mincho" w:hAnsi="Arial" w:cs="Arial"/>
          <w:lang w:val="es-ES" w:eastAsia="es-EC"/>
        </w:rPr>
      </w:pPr>
    </w:p>
    <w:p w:rsidR="00881D35" w:rsidRDefault="00A93D4F" w:rsidP="00D20EF8">
      <w:pPr>
        <w:keepNext/>
        <w:tabs>
          <w:tab w:val="left" w:pos="567"/>
          <w:tab w:val="left" w:pos="1276"/>
          <w:tab w:val="left" w:pos="2410"/>
          <w:tab w:val="left" w:pos="2977"/>
          <w:tab w:val="left" w:pos="3828"/>
        </w:tabs>
        <w:autoSpaceDE w:val="0"/>
        <w:autoSpaceDN w:val="0"/>
        <w:adjustRightInd w:val="0"/>
        <w:spacing w:line="480" w:lineRule="auto"/>
        <w:jc w:val="center"/>
        <w:outlineLvl w:val="0"/>
        <w:rPr>
          <w:rFonts w:ascii="Arial" w:eastAsia="MS Mincho" w:hAnsi="Arial" w:cs="Arial"/>
          <w:lang w:val="es-ES" w:eastAsia="es-EC"/>
        </w:rPr>
      </w:pPr>
      <w:r>
        <w:rPr>
          <w:noProof/>
        </w:rPr>
        <w:pict>
          <v:shape id="_x0000_s1124" type="#_x0000_t75" style="position:absolute;left:0;text-align:left;margin-left:18pt;margin-top:7.75pt;width:384pt;height:226.25pt;z-index:-23" stroked="t" strokeweight="2.25pt">
            <v:imagedata r:id="rId57" o:title=""/>
          </v:shape>
        </w:pict>
      </w:r>
    </w:p>
    <w:p w:rsidR="00881D35" w:rsidRDefault="00881D35" w:rsidP="00D20EF8">
      <w:pPr>
        <w:keepNext/>
        <w:tabs>
          <w:tab w:val="left" w:pos="567"/>
          <w:tab w:val="left" w:pos="1276"/>
          <w:tab w:val="left" w:pos="2410"/>
          <w:tab w:val="left" w:pos="2977"/>
          <w:tab w:val="left" w:pos="3828"/>
        </w:tabs>
        <w:autoSpaceDE w:val="0"/>
        <w:autoSpaceDN w:val="0"/>
        <w:adjustRightInd w:val="0"/>
        <w:spacing w:line="480" w:lineRule="auto"/>
        <w:jc w:val="center"/>
        <w:outlineLvl w:val="0"/>
        <w:rPr>
          <w:rFonts w:ascii="Arial" w:eastAsia="MS Mincho" w:hAnsi="Arial" w:cs="Arial"/>
          <w:lang w:val="es-ES" w:eastAsia="es-EC"/>
        </w:rPr>
      </w:pPr>
    </w:p>
    <w:p w:rsidR="00831524" w:rsidRDefault="00831524" w:rsidP="00674A1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831524" w:rsidRDefault="00831524" w:rsidP="00674A1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831524" w:rsidRDefault="00831524" w:rsidP="00674A1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831524" w:rsidRDefault="00831524" w:rsidP="00674A1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831524" w:rsidRDefault="00831524" w:rsidP="00674A1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2A4AF3" w:rsidRDefault="002A4AF3" w:rsidP="00831524">
      <w:pPr>
        <w:keepNext/>
        <w:tabs>
          <w:tab w:val="left" w:pos="567"/>
          <w:tab w:val="left" w:pos="1276"/>
          <w:tab w:val="left" w:pos="2410"/>
          <w:tab w:val="left" w:pos="2977"/>
          <w:tab w:val="left" w:pos="3828"/>
        </w:tabs>
        <w:autoSpaceDE w:val="0"/>
        <w:autoSpaceDN w:val="0"/>
        <w:adjustRightInd w:val="0"/>
        <w:spacing w:line="480" w:lineRule="auto"/>
        <w:jc w:val="center"/>
        <w:outlineLvl w:val="0"/>
        <w:rPr>
          <w:rFonts w:ascii="Arial" w:eastAsia="MS Mincho" w:hAnsi="Arial" w:cs="Arial"/>
          <w:lang w:val="es-ES" w:eastAsia="es-EC"/>
        </w:rPr>
      </w:pPr>
    </w:p>
    <w:p w:rsidR="002A4AF3" w:rsidRDefault="002A4AF3" w:rsidP="00831524">
      <w:pPr>
        <w:keepNext/>
        <w:tabs>
          <w:tab w:val="left" w:pos="567"/>
          <w:tab w:val="left" w:pos="1276"/>
          <w:tab w:val="left" w:pos="2410"/>
          <w:tab w:val="left" w:pos="2977"/>
          <w:tab w:val="left" w:pos="3828"/>
        </w:tabs>
        <w:autoSpaceDE w:val="0"/>
        <w:autoSpaceDN w:val="0"/>
        <w:adjustRightInd w:val="0"/>
        <w:spacing w:line="480" w:lineRule="auto"/>
        <w:jc w:val="center"/>
        <w:outlineLvl w:val="0"/>
        <w:rPr>
          <w:rFonts w:ascii="Arial" w:eastAsia="MS Mincho" w:hAnsi="Arial" w:cs="Arial"/>
          <w:lang w:val="es-ES" w:eastAsia="es-EC"/>
        </w:rPr>
      </w:pPr>
    </w:p>
    <w:p w:rsidR="00831524" w:rsidRDefault="00831524" w:rsidP="00831524">
      <w:pPr>
        <w:keepNext/>
        <w:tabs>
          <w:tab w:val="left" w:pos="567"/>
          <w:tab w:val="left" w:pos="1276"/>
          <w:tab w:val="left" w:pos="2410"/>
          <w:tab w:val="left" w:pos="2977"/>
          <w:tab w:val="left" w:pos="3828"/>
        </w:tabs>
        <w:autoSpaceDE w:val="0"/>
        <w:autoSpaceDN w:val="0"/>
        <w:adjustRightInd w:val="0"/>
        <w:spacing w:line="480" w:lineRule="auto"/>
        <w:jc w:val="center"/>
        <w:outlineLvl w:val="0"/>
        <w:rPr>
          <w:rFonts w:ascii="Arial" w:eastAsia="MS Mincho" w:hAnsi="Arial" w:cs="Arial"/>
          <w:lang w:val="es-ES" w:eastAsia="es-EC"/>
        </w:rPr>
      </w:pPr>
      <w:r>
        <w:rPr>
          <w:rFonts w:ascii="Arial" w:eastAsia="MS Mincho" w:hAnsi="Arial" w:cs="Arial"/>
          <w:lang w:val="es-ES" w:eastAsia="es-EC"/>
        </w:rPr>
        <w:t>Figura 5.24. Espectro de Distorsión Armónica Total de Corriente de la medición Abril 2009 BLOQCIM S.A.</w:t>
      </w:r>
    </w:p>
    <w:p w:rsidR="00831524" w:rsidRDefault="00767C16" w:rsidP="00674A1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noProof/>
        </w:rPr>
        <w:pict>
          <v:shape id="_x0000_s1125" type="#_x0000_t75" style="position:absolute;left:0;text-align:left;margin-left:0;margin-top:0;width:385.4pt;height:216.05pt;z-index:-22;mso-position-horizontal:center" stroked="t" strokeweight="2.25pt">
            <v:imagedata r:id="rId58" o:title=""/>
          </v:shape>
        </w:pict>
      </w:r>
    </w:p>
    <w:p w:rsidR="00831524" w:rsidRDefault="00831524" w:rsidP="00674A1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67C16" w:rsidRDefault="00767C16" w:rsidP="00674A1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67C16" w:rsidRDefault="00767C16" w:rsidP="00674A1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67C16" w:rsidRDefault="00767C16" w:rsidP="00674A1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67C16" w:rsidRDefault="00767C16" w:rsidP="00674A1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67C16" w:rsidRDefault="00767C16" w:rsidP="00674A1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767C16" w:rsidRDefault="00767C16" w:rsidP="00674A1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0056DC" w:rsidRDefault="000056DC" w:rsidP="00767C16">
      <w:pPr>
        <w:keepNext/>
        <w:tabs>
          <w:tab w:val="left" w:pos="567"/>
          <w:tab w:val="left" w:pos="1276"/>
          <w:tab w:val="left" w:pos="2410"/>
          <w:tab w:val="left" w:pos="2977"/>
          <w:tab w:val="left" w:pos="3828"/>
        </w:tabs>
        <w:autoSpaceDE w:val="0"/>
        <w:autoSpaceDN w:val="0"/>
        <w:adjustRightInd w:val="0"/>
        <w:spacing w:line="480" w:lineRule="auto"/>
        <w:jc w:val="center"/>
        <w:outlineLvl w:val="0"/>
        <w:rPr>
          <w:rFonts w:ascii="Arial" w:eastAsia="MS Mincho" w:hAnsi="Arial" w:cs="Arial"/>
          <w:lang w:val="es-ES" w:eastAsia="es-EC"/>
        </w:rPr>
      </w:pPr>
    </w:p>
    <w:p w:rsidR="00767C16" w:rsidRDefault="00767C16" w:rsidP="00767C16">
      <w:pPr>
        <w:keepNext/>
        <w:tabs>
          <w:tab w:val="left" w:pos="567"/>
          <w:tab w:val="left" w:pos="1276"/>
          <w:tab w:val="left" w:pos="2410"/>
          <w:tab w:val="left" w:pos="2977"/>
          <w:tab w:val="left" w:pos="3828"/>
        </w:tabs>
        <w:autoSpaceDE w:val="0"/>
        <w:autoSpaceDN w:val="0"/>
        <w:adjustRightInd w:val="0"/>
        <w:spacing w:line="480" w:lineRule="auto"/>
        <w:jc w:val="center"/>
        <w:outlineLvl w:val="0"/>
        <w:rPr>
          <w:rFonts w:ascii="Arial" w:eastAsia="MS Mincho" w:hAnsi="Arial" w:cs="Arial"/>
          <w:lang w:val="es-ES" w:eastAsia="es-EC"/>
        </w:rPr>
      </w:pPr>
      <w:r>
        <w:rPr>
          <w:rFonts w:ascii="Arial" w:eastAsia="MS Mincho" w:hAnsi="Arial" w:cs="Arial"/>
          <w:lang w:val="es-ES" w:eastAsia="es-EC"/>
        </w:rPr>
        <w:t>Figura 5.25. Espectro de Distorsión Armónica Total de Corriente de la medición Enero 2010 BLOQCIM S.A.</w:t>
      </w:r>
    </w:p>
    <w:p w:rsidR="00E22072" w:rsidRDefault="00E22072" w:rsidP="00E22072">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rFonts w:ascii="Arial" w:eastAsia="MS Mincho" w:hAnsi="Arial" w:cs="Arial"/>
          <w:lang w:val="es-ES" w:eastAsia="es-EC"/>
        </w:rPr>
        <w:t>Como se puede distinguir hay mediciones de THD respecto a la corriente que sobrepasan el límite que es de 20 (Diciembre 2008 y Enero 2010), para una clara visión de las mediciones se presentan a continuación las tablas que resumen los datos.</w:t>
      </w:r>
    </w:p>
    <w:p w:rsidR="00E22072" w:rsidRDefault="00E22072" w:rsidP="00E22072">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center"/>
        <w:outlineLvl w:val="0"/>
        <w:rPr>
          <w:rFonts w:ascii="Arial" w:eastAsia="MS Mincho" w:hAnsi="Arial" w:cs="Arial"/>
          <w:lang w:val="es-ES" w:eastAsia="es-EC"/>
        </w:rPr>
      </w:pPr>
      <w:r>
        <w:rPr>
          <w:rFonts w:ascii="Arial" w:eastAsia="MS Mincho" w:hAnsi="Arial" w:cs="Arial"/>
          <w:lang w:val="es-ES" w:eastAsia="es-EC"/>
        </w:rPr>
        <w:t xml:space="preserve">Tabla </w:t>
      </w:r>
      <w:r w:rsidR="004F1B93">
        <w:rPr>
          <w:rFonts w:ascii="Arial" w:eastAsia="MS Mincho" w:hAnsi="Arial" w:cs="Arial"/>
          <w:lang w:val="es-ES" w:eastAsia="es-EC"/>
        </w:rPr>
        <w:t>V</w:t>
      </w:r>
      <w:r>
        <w:rPr>
          <w:rFonts w:ascii="Arial" w:eastAsia="MS Mincho" w:hAnsi="Arial" w:cs="Arial"/>
          <w:lang w:val="es-ES" w:eastAsia="es-EC"/>
        </w:rPr>
        <w:t>I. THD I Diciembre del 2008</w:t>
      </w:r>
    </w:p>
    <w:tbl>
      <w:tblPr>
        <w:tblW w:w="4798" w:type="dxa"/>
        <w:tblInd w:w="2590" w:type="dxa"/>
        <w:tblCellMar>
          <w:left w:w="70" w:type="dxa"/>
          <w:right w:w="70" w:type="dxa"/>
        </w:tblCellMar>
        <w:tblLook w:val="0000"/>
      </w:tblPr>
      <w:tblGrid>
        <w:gridCol w:w="1912"/>
        <w:gridCol w:w="932"/>
        <w:gridCol w:w="1015"/>
        <w:gridCol w:w="939"/>
      </w:tblGrid>
      <w:tr w:rsidR="00E22072" w:rsidRPr="00816E5B">
        <w:trPr>
          <w:trHeight w:val="255"/>
        </w:trPr>
        <w:tc>
          <w:tcPr>
            <w:tcW w:w="1912" w:type="dxa"/>
            <w:tcBorders>
              <w:top w:val="single" w:sz="4" w:space="0" w:color="auto"/>
              <w:left w:val="single" w:sz="4" w:space="0" w:color="auto"/>
              <w:bottom w:val="single" w:sz="4" w:space="0" w:color="auto"/>
              <w:right w:val="single" w:sz="4" w:space="0" w:color="auto"/>
            </w:tcBorders>
            <w:shd w:val="clear" w:color="auto" w:fill="auto"/>
            <w:noWrap/>
          </w:tcPr>
          <w:p w:rsidR="00E22072" w:rsidRPr="00816E5B" w:rsidRDefault="00E22072" w:rsidP="0056429C">
            <w:pPr>
              <w:rPr>
                <w:rFonts w:ascii="Arial" w:hAnsi="Arial" w:cs="Arial"/>
              </w:rPr>
            </w:pPr>
            <w:r w:rsidRPr="00816E5B">
              <w:rPr>
                <w:rFonts w:ascii="Arial" w:hAnsi="Arial" w:cs="Arial"/>
              </w:rPr>
              <w:t>Mediciones</w:t>
            </w:r>
          </w:p>
        </w:tc>
        <w:tc>
          <w:tcPr>
            <w:tcW w:w="932" w:type="dxa"/>
            <w:tcBorders>
              <w:top w:val="single" w:sz="4" w:space="0" w:color="auto"/>
              <w:left w:val="nil"/>
              <w:bottom w:val="single" w:sz="4" w:space="0" w:color="auto"/>
              <w:right w:val="single" w:sz="4" w:space="0" w:color="auto"/>
            </w:tcBorders>
            <w:shd w:val="clear" w:color="auto" w:fill="auto"/>
            <w:noWrap/>
          </w:tcPr>
          <w:p w:rsidR="00E22072" w:rsidRPr="00816E5B" w:rsidRDefault="00E22072" w:rsidP="0056429C">
            <w:pPr>
              <w:jc w:val="center"/>
              <w:rPr>
                <w:rFonts w:ascii="Arial" w:hAnsi="Arial" w:cs="Arial"/>
              </w:rPr>
            </w:pPr>
            <w:r w:rsidRPr="00816E5B">
              <w:rPr>
                <w:rFonts w:ascii="Arial" w:hAnsi="Arial" w:cs="Arial"/>
              </w:rPr>
              <w:t>Fase 1</w:t>
            </w:r>
          </w:p>
        </w:tc>
        <w:tc>
          <w:tcPr>
            <w:tcW w:w="1015" w:type="dxa"/>
            <w:tcBorders>
              <w:top w:val="single" w:sz="4" w:space="0" w:color="auto"/>
              <w:left w:val="nil"/>
              <w:bottom w:val="single" w:sz="4" w:space="0" w:color="auto"/>
              <w:right w:val="single" w:sz="4" w:space="0" w:color="auto"/>
            </w:tcBorders>
            <w:shd w:val="clear" w:color="auto" w:fill="auto"/>
            <w:noWrap/>
          </w:tcPr>
          <w:p w:rsidR="00E22072" w:rsidRPr="00816E5B" w:rsidRDefault="00E22072" w:rsidP="0056429C">
            <w:pPr>
              <w:jc w:val="center"/>
              <w:rPr>
                <w:rFonts w:ascii="Arial" w:hAnsi="Arial" w:cs="Arial"/>
              </w:rPr>
            </w:pPr>
            <w:r w:rsidRPr="00816E5B">
              <w:rPr>
                <w:rFonts w:ascii="Arial" w:hAnsi="Arial" w:cs="Arial"/>
              </w:rPr>
              <w:t>Fase 2</w:t>
            </w:r>
          </w:p>
        </w:tc>
        <w:tc>
          <w:tcPr>
            <w:tcW w:w="939" w:type="dxa"/>
            <w:tcBorders>
              <w:top w:val="single" w:sz="4" w:space="0" w:color="auto"/>
              <w:left w:val="nil"/>
              <w:bottom w:val="single" w:sz="4" w:space="0" w:color="auto"/>
              <w:right w:val="single" w:sz="4" w:space="0" w:color="auto"/>
            </w:tcBorders>
            <w:shd w:val="clear" w:color="auto" w:fill="auto"/>
            <w:noWrap/>
          </w:tcPr>
          <w:p w:rsidR="00E22072" w:rsidRPr="00816E5B" w:rsidRDefault="00E22072" w:rsidP="0056429C">
            <w:pPr>
              <w:jc w:val="center"/>
              <w:rPr>
                <w:rFonts w:ascii="Arial" w:hAnsi="Arial" w:cs="Arial"/>
              </w:rPr>
            </w:pPr>
            <w:r w:rsidRPr="00816E5B">
              <w:rPr>
                <w:rFonts w:ascii="Arial" w:hAnsi="Arial" w:cs="Arial"/>
              </w:rPr>
              <w:t>Fase 3</w:t>
            </w:r>
          </w:p>
        </w:tc>
      </w:tr>
      <w:tr w:rsidR="00E22072" w:rsidRPr="00816E5B">
        <w:trPr>
          <w:trHeight w:val="255"/>
        </w:trPr>
        <w:tc>
          <w:tcPr>
            <w:tcW w:w="1912" w:type="dxa"/>
            <w:tcBorders>
              <w:top w:val="nil"/>
              <w:left w:val="single" w:sz="4" w:space="0" w:color="auto"/>
              <w:bottom w:val="single" w:sz="4" w:space="0" w:color="auto"/>
              <w:right w:val="single" w:sz="4" w:space="0" w:color="auto"/>
            </w:tcBorders>
            <w:shd w:val="clear" w:color="auto" w:fill="auto"/>
            <w:noWrap/>
          </w:tcPr>
          <w:p w:rsidR="00E22072" w:rsidRPr="00816E5B" w:rsidRDefault="00E22072" w:rsidP="0056429C">
            <w:pPr>
              <w:rPr>
                <w:rFonts w:ascii="Arial" w:hAnsi="Arial" w:cs="Arial"/>
              </w:rPr>
            </w:pPr>
            <w:r w:rsidRPr="00816E5B">
              <w:rPr>
                <w:rFonts w:ascii="Arial" w:hAnsi="Arial" w:cs="Arial"/>
              </w:rPr>
              <w:t xml:space="preserve">Mediciones mayor </w:t>
            </w:r>
            <w:r>
              <w:rPr>
                <w:rFonts w:ascii="Arial" w:hAnsi="Arial" w:cs="Arial"/>
              </w:rPr>
              <w:t>THD I</w:t>
            </w:r>
            <w:r w:rsidRPr="00816E5B">
              <w:rPr>
                <w:rFonts w:ascii="Arial" w:hAnsi="Arial" w:cs="Arial"/>
              </w:rPr>
              <w:t>=</w:t>
            </w:r>
            <w:r>
              <w:rPr>
                <w:rFonts w:ascii="Arial" w:hAnsi="Arial" w:cs="Arial"/>
              </w:rPr>
              <w:t>20</w:t>
            </w:r>
          </w:p>
        </w:tc>
        <w:tc>
          <w:tcPr>
            <w:tcW w:w="932" w:type="dxa"/>
            <w:tcBorders>
              <w:top w:val="nil"/>
              <w:left w:val="nil"/>
              <w:bottom w:val="single" w:sz="4" w:space="0" w:color="auto"/>
              <w:right w:val="single" w:sz="4" w:space="0" w:color="auto"/>
            </w:tcBorders>
            <w:shd w:val="clear" w:color="auto" w:fill="auto"/>
            <w:noWrap/>
          </w:tcPr>
          <w:p w:rsidR="00E22072" w:rsidRPr="00816E5B" w:rsidRDefault="00E22072" w:rsidP="0056429C">
            <w:pPr>
              <w:jc w:val="center"/>
              <w:rPr>
                <w:rFonts w:ascii="Arial" w:hAnsi="Arial" w:cs="Arial"/>
              </w:rPr>
            </w:pPr>
            <w:r>
              <w:rPr>
                <w:rFonts w:ascii="Arial" w:hAnsi="Arial" w:cs="Arial"/>
              </w:rPr>
              <w:t>0</w:t>
            </w:r>
          </w:p>
        </w:tc>
        <w:tc>
          <w:tcPr>
            <w:tcW w:w="1015" w:type="dxa"/>
            <w:tcBorders>
              <w:top w:val="nil"/>
              <w:left w:val="nil"/>
              <w:bottom w:val="single" w:sz="4" w:space="0" w:color="auto"/>
              <w:right w:val="single" w:sz="4" w:space="0" w:color="auto"/>
            </w:tcBorders>
            <w:shd w:val="clear" w:color="auto" w:fill="auto"/>
            <w:noWrap/>
          </w:tcPr>
          <w:p w:rsidR="00E22072" w:rsidRPr="00816E5B" w:rsidRDefault="00E22072" w:rsidP="0056429C">
            <w:pPr>
              <w:jc w:val="center"/>
              <w:rPr>
                <w:rFonts w:ascii="Arial" w:hAnsi="Arial" w:cs="Arial"/>
              </w:rPr>
            </w:pPr>
            <w:r>
              <w:rPr>
                <w:rFonts w:ascii="Arial" w:hAnsi="Arial" w:cs="Arial"/>
              </w:rPr>
              <w:t>31</w:t>
            </w:r>
          </w:p>
        </w:tc>
        <w:tc>
          <w:tcPr>
            <w:tcW w:w="939" w:type="dxa"/>
            <w:tcBorders>
              <w:top w:val="nil"/>
              <w:left w:val="nil"/>
              <w:bottom w:val="single" w:sz="4" w:space="0" w:color="auto"/>
              <w:right w:val="single" w:sz="4" w:space="0" w:color="auto"/>
            </w:tcBorders>
            <w:shd w:val="clear" w:color="auto" w:fill="auto"/>
            <w:noWrap/>
          </w:tcPr>
          <w:p w:rsidR="00E22072" w:rsidRPr="00816E5B" w:rsidRDefault="00E22072" w:rsidP="0056429C">
            <w:pPr>
              <w:jc w:val="center"/>
              <w:rPr>
                <w:rFonts w:ascii="Arial" w:hAnsi="Arial" w:cs="Arial"/>
              </w:rPr>
            </w:pPr>
            <w:r>
              <w:rPr>
                <w:rFonts w:ascii="Arial" w:hAnsi="Arial" w:cs="Arial"/>
              </w:rPr>
              <w:t>0</w:t>
            </w:r>
          </w:p>
        </w:tc>
      </w:tr>
      <w:tr w:rsidR="00E22072" w:rsidRPr="00816E5B">
        <w:trPr>
          <w:trHeight w:val="255"/>
        </w:trPr>
        <w:tc>
          <w:tcPr>
            <w:tcW w:w="1912" w:type="dxa"/>
            <w:tcBorders>
              <w:top w:val="nil"/>
              <w:left w:val="single" w:sz="4" w:space="0" w:color="auto"/>
              <w:bottom w:val="single" w:sz="4" w:space="0" w:color="auto"/>
              <w:right w:val="single" w:sz="4" w:space="0" w:color="auto"/>
            </w:tcBorders>
            <w:shd w:val="clear" w:color="auto" w:fill="auto"/>
            <w:noWrap/>
          </w:tcPr>
          <w:p w:rsidR="00E22072" w:rsidRPr="00816E5B" w:rsidRDefault="00E22072" w:rsidP="0056429C">
            <w:pPr>
              <w:rPr>
                <w:rFonts w:ascii="Arial" w:hAnsi="Arial" w:cs="Arial"/>
              </w:rPr>
            </w:pPr>
            <w:r w:rsidRPr="00816E5B">
              <w:rPr>
                <w:rFonts w:ascii="Arial" w:hAnsi="Arial" w:cs="Arial"/>
              </w:rPr>
              <w:t xml:space="preserve">Porcentaje mayor </w:t>
            </w:r>
            <w:r>
              <w:rPr>
                <w:rFonts w:ascii="Arial" w:hAnsi="Arial" w:cs="Arial"/>
              </w:rPr>
              <w:t>THDI =20</w:t>
            </w:r>
          </w:p>
        </w:tc>
        <w:tc>
          <w:tcPr>
            <w:tcW w:w="932" w:type="dxa"/>
            <w:tcBorders>
              <w:top w:val="nil"/>
              <w:left w:val="nil"/>
              <w:bottom w:val="single" w:sz="4" w:space="0" w:color="auto"/>
              <w:right w:val="single" w:sz="4" w:space="0" w:color="auto"/>
            </w:tcBorders>
            <w:shd w:val="clear" w:color="auto" w:fill="auto"/>
            <w:noWrap/>
          </w:tcPr>
          <w:p w:rsidR="00E22072" w:rsidRPr="00816E5B" w:rsidRDefault="00E22072" w:rsidP="0056429C">
            <w:pPr>
              <w:jc w:val="center"/>
              <w:rPr>
                <w:rFonts w:ascii="Arial" w:hAnsi="Arial" w:cs="Arial"/>
              </w:rPr>
            </w:pPr>
            <w:r>
              <w:rPr>
                <w:rFonts w:ascii="Arial" w:hAnsi="Arial" w:cs="Arial"/>
              </w:rPr>
              <w:t>0.00</w:t>
            </w:r>
            <w:r w:rsidRPr="00816E5B">
              <w:rPr>
                <w:rFonts w:ascii="Arial" w:hAnsi="Arial" w:cs="Arial"/>
              </w:rPr>
              <w:t>%</w:t>
            </w:r>
          </w:p>
        </w:tc>
        <w:tc>
          <w:tcPr>
            <w:tcW w:w="1015" w:type="dxa"/>
            <w:tcBorders>
              <w:top w:val="nil"/>
              <w:left w:val="nil"/>
              <w:bottom w:val="single" w:sz="4" w:space="0" w:color="auto"/>
              <w:right w:val="single" w:sz="4" w:space="0" w:color="auto"/>
            </w:tcBorders>
            <w:shd w:val="clear" w:color="auto" w:fill="auto"/>
            <w:noWrap/>
          </w:tcPr>
          <w:p w:rsidR="00E22072" w:rsidRPr="00816E5B" w:rsidRDefault="00E22072" w:rsidP="0056429C">
            <w:pPr>
              <w:jc w:val="center"/>
              <w:rPr>
                <w:rFonts w:ascii="Arial" w:hAnsi="Arial" w:cs="Arial"/>
              </w:rPr>
            </w:pPr>
            <w:r>
              <w:rPr>
                <w:rFonts w:ascii="Arial" w:hAnsi="Arial" w:cs="Arial"/>
              </w:rPr>
              <w:t>3.58</w:t>
            </w:r>
            <w:r w:rsidRPr="00816E5B">
              <w:rPr>
                <w:rFonts w:ascii="Arial" w:hAnsi="Arial" w:cs="Arial"/>
              </w:rPr>
              <w:t>%</w:t>
            </w:r>
          </w:p>
        </w:tc>
        <w:tc>
          <w:tcPr>
            <w:tcW w:w="939" w:type="dxa"/>
            <w:tcBorders>
              <w:top w:val="nil"/>
              <w:left w:val="nil"/>
              <w:bottom w:val="single" w:sz="4" w:space="0" w:color="auto"/>
              <w:right w:val="single" w:sz="4" w:space="0" w:color="auto"/>
            </w:tcBorders>
            <w:shd w:val="clear" w:color="auto" w:fill="auto"/>
            <w:noWrap/>
          </w:tcPr>
          <w:p w:rsidR="00E22072" w:rsidRPr="00816E5B" w:rsidRDefault="00E22072" w:rsidP="0056429C">
            <w:pPr>
              <w:jc w:val="center"/>
              <w:rPr>
                <w:rFonts w:ascii="Arial" w:hAnsi="Arial" w:cs="Arial"/>
              </w:rPr>
            </w:pPr>
            <w:r>
              <w:rPr>
                <w:rFonts w:ascii="Arial" w:hAnsi="Arial" w:cs="Arial"/>
              </w:rPr>
              <w:t>0.00</w:t>
            </w:r>
            <w:r w:rsidRPr="00816E5B">
              <w:rPr>
                <w:rFonts w:ascii="Arial" w:hAnsi="Arial" w:cs="Arial"/>
              </w:rPr>
              <w:t>%</w:t>
            </w:r>
          </w:p>
        </w:tc>
      </w:tr>
    </w:tbl>
    <w:p w:rsidR="00E22072" w:rsidRDefault="00E22072" w:rsidP="00E22072">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center"/>
        <w:outlineLvl w:val="0"/>
        <w:rPr>
          <w:rFonts w:ascii="Arial" w:eastAsia="MS Mincho" w:hAnsi="Arial" w:cs="Arial"/>
          <w:lang w:val="es-ES" w:eastAsia="es-EC"/>
        </w:rPr>
      </w:pPr>
      <w:r>
        <w:rPr>
          <w:rFonts w:ascii="Arial" w:eastAsia="MS Mincho" w:hAnsi="Arial" w:cs="Arial"/>
          <w:lang w:val="es-ES" w:eastAsia="es-EC"/>
        </w:rPr>
        <w:t>Tabla V</w:t>
      </w:r>
      <w:r w:rsidR="004F1B93">
        <w:rPr>
          <w:rFonts w:ascii="Arial" w:eastAsia="MS Mincho" w:hAnsi="Arial" w:cs="Arial"/>
          <w:lang w:val="es-ES" w:eastAsia="es-EC"/>
        </w:rPr>
        <w:t>II</w:t>
      </w:r>
      <w:r>
        <w:rPr>
          <w:rFonts w:ascii="Arial" w:eastAsia="MS Mincho" w:hAnsi="Arial" w:cs="Arial"/>
          <w:lang w:val="es-ES" w:eastAsia="es-EC"/>
        </w:rPr>
        <w:t>. THD I Abril del 2009</w:t>
      </w:r>
    </w:p>
    <w:tbl>
      <w:tblPr>
        <w:tblW w:w="5120" w:type="dxa"/>
        <w:tblInd w:w="2470" w:type="dxa"/>
        <w:tblCellMar>
          <w:left w:w="70" w:type="dxa"/>
          <w:right w:w="70" w:type="dxa"/>
        </w:tblCellMar>
        <w:tblLook w:val="0000"/>
      </w:tblPr>
      <w:tblGrid>
        <w:gridCol w:w="2040"/>
        <w:gridCol w:w="920"/>
        <w:gridCol w:w="1080"/>
        <w:gridCol w:w="1080"/>
      </w:tblGrid>
      <w:tr w:rsidR="00E22072" w:rsidRPr="00816E5B">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noWrap/>
          </w:tcPr>
          <w:p w:rsidR="00E22072" w:rsidRPr="00816E5B" w:rsidRDefault="00E22072" w:rsidP="0056429C">
            <w:pPr>
              <w:rPr>
                <w:rFonts w:ascii="Arial" w:hAnsi="Arial" w:cs="Arial"/>
              </w:rPr>
            </w:pPr>
            <w:r w:rsidRPr="00816E5B">
              <w:rPr>
                <w:rFonts w:ascii="Arial" w:hAnsi="Arial" w:cs="Arial"/>
              </w:rPr>
              <w:t>Mediciones</w:t>
            </w:r>
          </w:p>
        </w:tc>
        <w:tc>
          <w:tcPr>
            <w:tcW w:w="920" w:type="dxa"/>
            <w:tcBorders>
              <w:top w:val="single" w:sz="4" w:space="0" w:color="auto"/>
              <w:left w:val="nil"/>
              <w:bottom w:val="single" w:sz="4" w:space="0" w:color="auto"/>
              <w:right w:val="single" w:sz="4" w:space="0" w:color="auto"/>
            </w:tcBorders>
            <w:shd w:val="clear" w:color="auto" w:fill="auto"/>
            <w:noWrap/>
          </w:tcPr>
          <w:p w:rsidR="00E22072" w:rsidRPr="00816E5B" w:rsidRDefault="00E22072" w:rsidP="0056429C">
            <w:pPr>
              <w:jc w:val="center"/>
              <w:rPr>
                <w:rFonts w:ascii="Arial" w:hAnsi="Arial" w:cs="Arial"/>
              </w:rPr>
            </w:pPr>
            <w:r w:rsidRPr="00816E5B">
              <w:rPr>
                <w:rFonts w:ascii="Arial" w:hAnsi="Arial" w:cs="Arial"/>
              </w:rPr>
              <w:t>Fase 1</w:t>
            </w:r>
          </w:p>
        </w:tc>
        <w:tc>
          <w:tcPr>
            <w:tcW w:w="1080" w:type="dxa"/>
            <w:tcBorders>
              <w:top w:val="single" w:sz="4" w:space="0" w:color="auto"/>
              <w:left w:val="nil"/>
              <w:bottom w:val="single" w:sz="4" w:space="0" w:color="auto"/>
              <w:right w:val="single" w:sz="4" w:space="0" w:color="auto"/>
            </w:tcBorders>
            <w:shd w:val="clear" w:color="auto" w:fill="auto"/>
            <w:noWrap/>
          </w:tcPr>
          <w:p w:rsidR="00E22072" w:rsidRPr="00816E5B" w:rsidRDefault="00E22072" w:rsidP="0056429C">
            <w:pPr>
              <w:jc w:val="center"/>
              <w:rPr>
                <w:rFonts w:ascii="Arial" w:hAnsi="Arial" w:cs="Arial"/>
              </w:rPr>
            </w:pPr>
            <w:r w:rsidRPr="00816E5B">
              <w:rPr>
                <w:rFonts w:ascii="Arial" w:hAnsi="Arial" w:cs="Arial"/>
              </w:rPr>
              <w:t>Fase 2</w:t>
            </w:r>
          </w:p>
        </w:tc>
        <w:tc>
          <w:tcPr>
            <w:tcW w:w="1080" w:type="dxa"/>
            <w:tcBorders>
              <w:top w:val="single" w:sz="4" w:space="0" w:color="auto"/>
              <w:left w:val="nil"/>
              <w:bottom w:val="single" w:sz="4" w:space="0" w:color="auto"/>
              <w:right w:val="single" w:sz="4" w:space="0" w:color="auto"/>
            </w:tcBorders>
            <w:shd w:val="clear" w:color="auto" w:fill="auto"/>
            <w:noWrap/>
          </w:tcPr>
          <w:p w:rsidR="00E22072" w:rsidRPr="00816E5B" w:rsidRDefault="00E22072" w:rsidP="0056429C">
            <w:pPr>
              <w:jc w:val="center"/>
              <w:rPr>
                <w:rFonts w:ascii="Arial" w:hAnsi="Arial" w:cs="Arial"/>
              </w:rPr>
            </w:pPr>
            <w:r w:rsidRPr="00816E5B">
              <w:rPr>
                <w:rFonts w:ascii="Arial" w:hAnsi="Arial" w:cs="Arial"/>
              </w:rPr>
              <w:t>Fase 3</w:t>
            </w:r>
          </w:p>
        </w:tc>
      </w:tr>
      <w:tr w:rsidR="00E22072" w:rsidRPr="00816E5B">
        <w:trPr>
          <w:trHeight w:val="255"/>
        </w:trPr>
        <w:tc>
          <w:tcPr>
            <w:tcW w:w="2040" w:type="dxa"/>
            <w:tcBorders>
              <w:top w:val="nil"/>
              <w:left w:val="single" w:sz="4" w:space="0" w:color="auto"/>
              <w:bottom w:val="single" w:sz="4" w:space="0" w:color="auto"/>
              <w:right w:val="single" w:sz="4" w:space="0" w:color="auto"/>
            </w:tcBorders>
            <w:shd w:val="clear" w:color="auto" w:fill="auto"/>
            <w:noWrap/>
          </w:tcPr>
          <w:p w:rsidR="00E22072" w:rsidRPr="00816E5B" w:rsidRDefault="00E22072" w:rsidP="0056429C">
            <w:pPr>
              <w:rPr>
                <w:rFonts w:ascii="Arial" w:hAnsi="Arial" w:cs="Arial"/>
              </w:rPr>
            </w:pPr>
            <w:r w:rsidRPr="00816E5B">
              <w:rPr>
                <w:rFonts w:ascii="Arial" w:hAnsi="Arial" w:cs="Arial"/>
              </w:rPr>
              <w:t xml:space="preserve">Mediciones mayor </w:t>
            </w:r>
            <w:r w:rsidR="00906B22">
              <w:rPr>
                <w:rFonts w:ascii="Arial" w:hAnsi="Arial" w:cs="Arial"/>
              </w:rPr>
              <w:t>THD I</w:t>
            </w:r>
            <w:r w:rsidRPr="00816E5B">
              <w:rPr>
                <w:rFonts w:ascii="Arial" w:hAnsi="Arial" w:cs="Arial"/>
              </w:rPr>
              <w:t>=</w:t>
            </w:r>
            <w:r w:rsidR="004F1B93">
              <w:rPr>
                <w:rFonts w:ascii="Arial" w:hAnsi="Arial" w:cs="Arial"/>
              </w:rPr>
              <w:t xml:space="preserve"> 20</w:t>
            </w:r>
          </w:p>
        </w:tc>
        <w:tc>
          <w:tcPr>
            <w:tcW w:w="920" w:type="dxa"/>
            <w:tcBorders>
              <w:top w:val="nil"/>
              <w:left w:val="nil"/>
              <w:bottom w:val="single" w:sz="4" w:space="0" w:color="auto"/>
              <w:right w:val="single" w:sz="4" w:space="0" w:color="auto"/>
            </w:tcBorders>
            <w:shd w:val="clear" w:color="auto" w:fill="auto"/>
            <w:noWrap/>
          </w:tcPr>
          <w:p w:rsidR="00E22072" w:rsidRPr="00816E5B" w:rsidRDefault="00E22072" w:rsidP="0056429C">
            <w:pPr>
              <w:jc w:val="center"/>
              <w:rPr>
                <w:rFonts w:ascii="Arial" w:hAnsi="Arial" w:cs="Arial"/>
              </w:rPr>
            </w:pPr>
            <w:r>
              <w:rPr>
                <w:rFonts w:ascii="Arial" w:hAnsi="Arial" w:cs="Arial"/>
              </w:rPr>
              <w:t>0</w:t>
            </w:r>
          </w:p>
        </w:tc>
        <w:tc>
          <w:tcPr>
            <w:tcW w:w="1080" w:type="dxa"/>
            <w:tcBorders>
              <w:top w:val="nil"/>
              <w:left w:val="nil"/>
              <w:bottom w:val="single" w:sz="4" w:space="0" w:color="auto"/>
              <w:right w:val="single" w:sz="4" w:space="0" w:color="auto"/>
            </w:tcBorders>
            <w:shd w:val="clear" w:color="auto" w:fill="auto"/>
            <w:noWrap/>
          </w:tcPr>
          <w:p w:rsidR="00E22072" w:rsidRPr="00816E5B" w:rsidRDefault="00E22072" w:rsidP="0056429C">
            <w:pPr>
              <w:jc w:val="center"/>
              <w:rPr>
                <w:rFonts w:ascii="Arial" w:hAnsi="Arial" w:cs="Arial"/>
              </w:rPr>
            </w:pPr>
            <w:r>
              <w:rPr>
                <w:rFonts w:ascii="Arial" w:hAnsi="Arial" w:cs="Arial"/>
              </w:rPr>
              <w:t>0</w:t>
            </w:r>
          </w:p>
        </w:tc>
        <w:tc>
          <w:tcPr>
            <w:tcW w:w="1080" w:type="dxa"/>
            <w:tcBorders>
              <w:top w:val="nil"/>
              <w:left w:val="nil"/>
              <w:bottom w:val="single" w:sz="4" w:space="0" w:color="auto"/>
              <w:right w:val="single" w:sz="4" w:space="0" w:color="auto"/>
            </w:tcBorders>
            <w:shd w:val="clear" w:color="auto" w:fill="auto"/>
            <w:noWrap/>
          </w:tcPr>
          <w:p w:rsidR="00E22072" w:rsidRPr="00816E5B" w:rsidRDefault="00E22072" w:rsidP="0056429C">
            <w:pPr>
              <w:jc w:val="center"/>
              <w:rPr>
                <w:rFonts w:ascii="Arial" w:hAnsi="Arial" w:cs="Arial"/>
              </w:rPr>
            </w:pPr>
            <w:r>
              <w:rPr>
                <w:rFonts w:ascii="Arial" w:hAnsi="Arial" w:cs="Arial"/>
              </w:rPr>
              <w:t>0</w:t>
            </w:r>
          </w:p>
        </w:tc>
      </w:tr>
      <w:tr w:rsidR="00E22072" w:rsidRPr="00816E5B">
        <w:trPr>
          <w:trHeight w:val="255"/>
        </w:trPr>
        <w:tc>
          <w:tcPr>
            <w:tcW w:w="2040" w:type="dxa"/>
            <w:tcBorders>
              <w:top w:val="nil"/>
              <w:left w:val="single" w:sz="4" w:space="0" w:color="auto"/>
              <w:bottom w:val="single" w:sz="4" w:space="0" w:color="auto"/>
              <w:right w:val="single" w:sz="4" w:space="0" w:color="auto"/>
            </w:tcBorders>
            <w:shd w:val="clear" w:color="auto" w:fill="auto"/>
            <w:noWrap/>
          </w:tcPr>
          <w:p w:rsidR="00E22072" w:rsidRPr="00816E5B" w:rsidRDefault="00906B22" w:rsidP="0056429C">
            <w:pPr>
              <w:rPr>
                <w:rFonts w:ascii="Arial" w:hAnsi="Arial" w:cs="Arial"/>
              </w:rPr>
            </w:pPr>
            <w:r>
              <w:rPr>
                <w:rFonts w:ascii="Arial" w:hAnsi="Arial" w:cs="Arial"/>
              </w:rPr>
              <w:t>Porcentaje mayor THD I</w:t>
            </w:r>
            <w:r w:rsidR="00E22072" w:rsidRPr="00816E5B">
              <w:rPr>
                <w:rFonts w:ascii="Arial" w:hAnsi="Arial" w:cs="Arial"/>
              </w:rPr>
              <w:t>=</w:t>
            </w:r>
            <w:r w:rsidR="004F1B93">
              <w:rPr>
                <w:rFonts w:ascii="Arial" w:hAnsi="Arial" w:cs="Arial"/>
              </w:rPr>
              <w:t xml:space="preserve"> 20</w:t>
            </w:r>
          </w:p>
        </w:tc>
        <w:tc>
          <w:tcPr>
            <w:tcW w:w="920" w:type="dxa"/>
            <w:tcBorders>
              <w:top w:val="nil"/>
              <w:left w:val="nil"/>
              <w:bottom w:val="single" w:sz="4" w:space="0" w:color="auto"/>
              <w:right w:val="single" w:sz="4" w:space="0" w:color="auto"/>
            </w:tcBorders>
            <w:shd w:val="clear" w:color="auto" w:fill="auto"/>
            <w:noWrap/>
          </w:tcPr>
          <w:p w:rsidR="00E22072" w:rsidRPr="00816E5B" w:rsidRDefault="00E22072" w:rsidP="0056429C">
            <w:pPr>
              <w:jc w:val="center"/>
              <w:rPr>
                <w:rFonts w:ascii="Arial" w:hAnsi="Arial" w:cs="Arial"/>
              </w:rPr>
            </w:pPr>
            <w:r>
              <w:rPr>
                <w:rFonts w:ascii="Arial" w:hAnsi="Arial" w:cs="Arial"/>
              </w:rPr>
              <w:t>0.00</w:t>
            </w:r>
            <w:r w:rsidRPr="00816E5B">
              <w:rPr>
                <w:rFonts w:ascii="Arial" w:hAnsi="Arial" w:cs="Arial"/>
              </w:rPr>
              <w:t>%</w:t>
            </w:r>
          </w:p>
        </w:tc>
        <w:tc>
          <w:tcPr>
            <w:tcW w:w="1080" w:type="dxa"/>
            <w:tcBorders>
              <w:top w:val="nil"/>
              <w:left w:val="nil"/>
              <w:bottom w:val="single" w:sz="4" w:space="0" w:color="auto"/>
              <w:right w:val="single" w:sz="4" w:space="0" w:color="auto"/>
            </w:tcBorders>
            <w:shd w:val="clear" w:color="auto" w:fill="auto"/>
            <w:noWrap/>
          </w:tcPr>
          <w:p w:rsidR="00E22072" w:rsidRPr="00816E5B" w:rsidRDefault="00E22072" w:rsidP="0056429C">
            <w:pPr>
              <w:jc w:val="center"/>
              <w:rPr>
                <w:rFonts w:ascii="Arial" w:hAnsi="Arial" w:cs="Arial"/>
              </w:rPr>
            </w:pPr>
            <w:r>
              <w:rPr>
                <w:rFonts w:ascii="Arial" w:hAnsi="Arial" w:cs="Arial"/>
              </w:rPr>
              <w:t>0.00</w:t>
            </w:r>
            <w:r w:rsidRPr="00816E5B">
              <w:rPr>
                <w:rFonts w:ascii="Arial" w:hAnsi="Arial" w:cs="Arial"/>
              </w:rPr>
              <w:t>%</w:t>
            </w:r>
          </w:p>
        </w:tc>
        <w:tc>
          <w:tcPr>
            <w:tcW w:w="1080" w:type="dxa"/>
            <w:tcBorders>
              <w:top w:val="nil"/>
              <w:left w:val="nil"/>
              <w:bottom w:val="single" w:sz="4" w:space="0" w:color="auto"/>
              <w:right w:val="single" w:sz="4" w:space="0" w:color="auto"/>
            </w:tcBorders>
            <w:shd w:val="clear" w:color="auto" w:fill="auto"/>
            <w:noWrap/>
          </w:tcPr>
          <w:p w:rsidR="00E22072" w:rsidRPr="00816E5B" w:rsidRDefault="00E22072" w:rsidP="0056429C">
            <w:pPr>
              <w:jc w:val="center"/>
              <w:rPr>
                <w:rFonts w:ascii="Arial" w:hAnsi="Arial" w:cs="Arial"/>
              </w:rPr>
            </w:pPr>
            <w:r>
              <w:rPr>
                <w:rFonts w:ascii="Arial" w:hAnsi="Arial" w:cs="Arial"/>
              </w:rPr>
              <w:t>0.00</w:t>
            </w:r>
            <w:r w:rsidRPr="00816E5B">
              <w:rPr>
                <w:rFonts w:ascii="Arial" w:hAnsi="Arial" w:cs="Arial"/>
              </w:rPr>
              <w:t>%</w:t>
            </w:r>
          </w:p>
        </w:tc>
      </w:tr>
    </w:tbl>
    <w:p w:rsidR="00AD2E9A" w:rsidRDefault="00AD2E9A" w:rsidP="00E22072">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center"/>
        <w:outlineLvl w:val="0"/>
        <w:rPr>
          <w:rFonts w:ascii="Arial" w:eastAsia="MS Mincho" w:hAnsi="Arial" w:cs="Arial"/>
          <w:lang w:val="es-ES" w:eastAsia="es-EC"/>
        </w:rPr>
      </w:pPr>
    </w:p>
    <w:p w:rsidR="00E22072" w:rsidRDefault="00E22072" w:rsidP="00E22072">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center"/>
        <w:outlineLvl w:val="0"/>
        <w:rPr>
          <w:rFonts w:ascii="Arial" w:eastAsia="MS Mincho" w:hAnsi="Arial" w:cs="Arial"/>
          <w:lang w:val="es-ES" w:eastAsia="es-EC"/>
        </w:rPr>
      </w:pPr>
      <w:r>
        <w:rPr>
          <w:rFonts w:ascii="Arial" w:eastAsia="MS Mincho" w:hAnsi="Arial" w:cs="Arial"/>
          <w:lang w:val="es-ES" w:eastAsia="es-EC"/>
        </w:rPr>
        <w:t>Tabla V</w:t>
      </w:r>
      <w:r w:rsidR="004F1B93">
        <w:rPr>
          <w:rFonts w:ascii="Arial" w:eastAsia="MS Mincho" w:hAnsi="Arial" w:cs="Arial"/>
          <w:lang w:val="es-ES" w:eastAsia="es-EC"/>
        </w:rPr>
        <w:t>I</w:t>
      </w:r>
      <w:r w:rsidR="00772E87">
        <w:rPr>
          <w:rFonts w:ascii="Arial" w:eastAsia="MS Mincho" w:hAnsi="Arial" w:cs="Arial"/>
          <w:lang w:val="es-ES" w:eastAsia="es-EC"/>
        </w:rPr>
        <w:t>I</w:t>
      </w:r>
      <w:r w:rsidR="004F1B93">
        <w:rPr>
          <w:rFonts w:ascii="Arial" w:eastAsia="MS Mincho" w:hAnsi="Arial" w:cs="Arial"/>
          <w:lang w:val="es-ES" w:eastAsia="es-EC"/>
        </w:rPr>
        <w:t>I</w:t>
      </w:r>
      <w:r>
        <w:rPr>
          <w:rFonts w:ascii="Arial" w:eastAsia="MS Mincho" w:hAnsi="Arial" w:cs="Arial"/>
          <w:lang w:val="es-ES" w:eastAsia="es-EC"/>
        </w:rPr>
        <w:t xml:space="preserve">. </w:t>
      </w:r>
      <w:r w:rsidR="000625B4">
        <w:rPr>
          <w:rFonts w:ascii="Arial" w:eastAsia="MS Mincho" w:hAnsi="Arial" w:cs="Arial"/>
          <w:lang w:val="es-ES" w:eastAsia="es-EC"/>
        </w:rPr>
        <w:t>THD I</w:t>
      </w:r>
      <w:r>
        <w:rPr>
          <w:rFonts w:ascii="Arial" w:eastAsia="MS Mincho" w:hAnsi="Arial" w:cs="Arial"/>
          <w:lang w:val="es-ES" w:eastAsia="es-EC"/>
        </w:rPr>
        <w:t xml:space="preserve"> Enero del 20</w:t>
      </w:r>
      <w:r w:rsidR="00E96FDF">
        <w:rPr>
          <w:rFonts w:ascii="Arial" w:eastAsia="MS Mincho" w:hAnsi="Arial" w:cs="Arial"/>
          <w:lang w:val="es-ES" w:eastAsia="es-EC"/>
        </w:rPr>
        <w:t>10</w:t>
      </w:r>
    </w:p>
    <w:tbl>
      <w:tblPr>
        <w:tblW w:w="5160" w:type="dxa"/>
        <w:tblInd w:w="2470" w:type="dxa"/>
        <w:tblCellMar>
          <w:left w:w="70" w:type="dxa"/>
          <w:right w:w="70" w:type="dxa"/>
        </w:tblCellMar>
        <w:tblLook w:val="0000"/>
      </w:tblPr>
      <w:tblGrid>
        <w:gridCol w:w="2040"/>
        <w:gridCol w:w="960"/>
        <w:gridCol w:w="1080"/>
        <w:gridCol w:w="1080"/>
      </w:tblGrid>
      <w:tr w:rsidR="00E22072" w:rsidRPr="004D57EE">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noWrap/>
          </w:tcPr>
          <w:p w:rsidR="00E22072" w:rsidRPr="004D57EE" w:rsidRDefault="00E22072" w:rsidP="0056429C">
            <w:pPr>
              <w:rPr>
                <w:rFonts w:ascii="Arial" w:hAnsi="Arial" w:cs="Arial"/>
              </w:rPr>
            </w:pPr>
            <w:r w:rsidRPr="004D57EE">
              <w:rPr>
                <w:rFonts w:ascii="Arial" w:hAnsi="Arial" w:cs="Arial"/>
              </w:rPr>
              <w:t>Mediciones</w:t>
            </w:r>
          </w:p>
        </w:tc>
        <w:tc>
          <w:tcPr>
            <w:tcW w:w="960" w:type="dxa"/>
            <w:tcBorders>
              <w:top w:val="single" w:sz="4" w:space="0" w:color="auto"/>
              <w:left w:val="nil"/>
              <w:bottom w:val="single" w:sz="4" w:space="0" w:color="auto"/>
              <w:right w:val="single" w:sz="4" w:space="0" w:color="auto"/>
            </w:tcBorders>
            <w:shd w:val="clear" w:color="auto" w:fill="auto"/>
            <w:noWrap/>
          </w:tcPr>
          <w:p w:rsidR="00E22072" w:rsidRPr="004D57EE" w:rsidRDefault="00E22072" w:rsidP="0056429C">
            <w:pPr>
              <w:jc w:val="center"/>
              <w:rPr>
                <w:rFonts w:ascii="Arial" w:hAnsi="Arial" w:cs="Arial"/>
              </w:rPr>
            </w:pPr>
            <w:r w:rsidRPr="004D57EE">
              <w:rPr>
                <w:rFonts w:ascii="Arial" w:hAnsi="Arial" w:cs="Arial"/>
              </w:rPr>
              <w:t>Fase 1</w:t>
            </w:r>
          </w:p>
        </w:tc>
        <w:tc>
          <w:tcPr>
            <w:tcW w:w="1080" w:type="dxa"/>
            <w:tcBorders>
              <w:top w:val="single" w:sz="4" w:space="0" w:color="auto"/>
              <w:left w:val="nil"/>
              <w:bottom w:val="single" w:sz="4" w:space="0" w:color="auto"/>
              <w:right w:val="single" w:sz="4" w:space="0" w:color="auto"/>
            </w:tcBorders>
            <w:shd w:val="clear" w:color="auto" w:fill="auto"/>
            <w:noWrap/>
          </w:tcPr>
          <w:p w:rsidR="00E22072" w:rsidRPr="004D57EE" w:rsidRDefault="00E22072" w:rsidP="0056429C">
            <w:pPr>
              <w:jc w:val="center"/>
              <w:rPr>
                <w:rFonts w:ascii="Arial" w:hAnsi="Arial" w:cs="Arial"/>
              </w:rPr>
            </w:pPr>
            <w:r w:rsidRPr="004D57EE">
              <w:rPr>
                <w:rFonts w:ascii="Arial" w:hAnsi="Arial" w:cs="Arial"/>
              </w:rPr>
              <w:t>Fase 2</w:t>
            </w:r>
          </w:p>
        </w:tc>
        <w:tc>
          <w:tcPr>
            <w:tcW w:w="1080" w:type="dxa"/>
            <w:tcBorders>
              <w:top w:val="single" w:sz="4" w:space="0" w:color="auto"/>
              <w:left w:val="nil"/>
              <w:bottom w:val="single" w:sz="4" w:space="0" w:color="auto"/>
              <w:right w:val="single" w:sz="4" w:space="0" w:color="auto"/>
            </w:tcBorders>
            <w:shd w:val="clear" w:color="auto" w:fill="auto"/>
            <w:noWrap/>
          </w:tcPr>
          <w:p w:rsidR="00E22072" w:rsidRPr="004D57EE" w:rsidRDefault="00E22072" w:rsidP="0056429C">
            <w:pPr>
              <w:jc w:val="center"/>
              <w:rPr>
                <w:rFonts w:ascii="Arial" w:hAnsi="Arial" w:cs="Arial"/>
              </w:rPr>
            </w:pPr>
            <w:r w:rsidRPr="004D57EE">
              <w:rPr>
                <w:rFonts w:ascii="Arial" w:hAnsi="Arial" w:cs="Arial"/>
              </w:rPr>
              <w:t>Fase 3</w:t>
            </w:r>
          </w:p>
        </w:tc>
      </w:tr>
      <w:tr w:rsidR="00E22072" w:rsidRPr="004D57EE">
        <w:trPr>
          <w:trHeight w:val="255"/>
        </w:trPr>
        <w:tc>
          <w:tcPr>
            <w:tcW w:w="2040" w:type="dxa"/>
            <w:tcBorders>
              <w:top w:val="nil"/>
              <w:left w:val="single" w:sz="4" w:space="0" w:color="auto"/>
              <w:bottom w:val="single" w:sz="4" w:space="0" w:color="auto"/>
              <w:right w:val="single" w:sz="4" w:space="0" w:color="auto"/>
            </w:tcBorders>
            <w:shd w:val="clear" w:color="auto" w:fill="auto"/>
            <w:noWrap/>
          </w:tcPr>
          <w:p w:rsidR="00E22072" w:rsidRPr="004D57EE" w:rsidRDefault="00E22072" w:rsidP="0056429C">
            <w:pPr>
              <w:rPr>
                <w:rFonts w:ascii="Arial" w:hAnsi="Arial" w:cs="Arial"/>
              </w:rPr>
            </w:pPr>
            <w:r w:rsidRPr="004D57EE">
              <w:rPr>
                <w:rFonts w:ascii="Arial" w:hAnsi="Arial" w:cs="Arial"/>
              </w:rPr>
              <w:t xml:space="preserve">Mediciones mayor </w:t>
            </w:r>
            <w:r w:rsidR="00906B22">
              <w:rPr>
                <w:rFonts w:ascii="Arial" w:hAnsi="Arial" w:cs="Arial"/>
              </w:rPr>
              <w:t>THD I</w:t>
            </w:r>
            <w:r w:rsidRPr="004D57EE">
              <w:rPr>
                <w:rFonts w:ascii="Arial" w:hAnsi="Arial" w:cs="Arial"/>
              </w:rPr>
              <w:t>=</w:t>
            </w:r>
            <w:r w:rsidR="004F1B93">
              <w:rPr>
                <w:rFonts w:ascii="Arial" w:hAnsi="Arial" w:cs="Arial"/>
              </w:rPr>
              <w:t xml:space="preserve"> 20</w:t>
            </w:r>
          </w:p>
        </w:tc>
        <w:tc>
          <w:tcPr>
            <w:tcW w:w="960" w:type="dxa"/>
            <w:tcBorders>
              <w:top w:val="nil"/>
              <w:left w:val="nil"/>
              <w:bottom w:val="single" w:sz="4" w:space="0" w:color="auto"/>
              <w:right w:val="single" w:sz="4" w:space="0" w:color="auto"/>
            </w:tcBorders>
            <w:shd w:val="clear" w:color="auto" w:fill="auto"/>
            <w:noWrap/>
          </w:tcPr>
          <w:p w:rsidR="00E22072" w:rsidRPr="004D57EE" w:rsidRDefault="00E22072" w:rsidP="0056429C">
            <w:pPr>
              <w:jc w:val="center"/>
              <w:rPr>
                <w:rFonts w:ascii="Arial" w:hAnsi="Arial" w:cs="Arial"/>
              </w:rPr>
            </w:pPr>
            <w:r>
              <w:rPr>
                <w:rFonts w:ascii="Arial" w:hAnsi="Arial" w:cs="Arial"/>
              </w:rPr>
              <w:t>0</w:t>
            </w:r>
          </w:p>
        </w:tc>
        <w:tc>
          <w:tcPr>
            <w:tcW w:w="1080" w:type="dxa"/>
            <w:tcBorders>
              <w:top w:val="nil"/>
              <w:left w:val="nil"/>
              <w:bottom w:val="single" w:sz="4" w:space="0" w:color="auto"/>
              <w:right w:val="single" w:sz="4" w:space="0" w:color="auto"/>
            </w:tcBorders>
            <w:shd w:val="clear" w:color="auto" w:fill="auto"/>
            <w:noWrap/>
          </w:tcPr>
          <w:p w:rsidR="00E22072" w:rsidRPr="004D57EE" w:rsidRDefault="00E22072" w:rsidP="0056429C">
            <w:pPr>
              <w:jc w:val="center"/>
              <w:rPr>
                <w:rFonts w:ascii="Arial" w:hAnsi="Arial" w:cs="Arial"/>
              </w:rPr>
            </w:pPr>
            <w:r>
              <w:rPr>
                <w:rFonts w:ascii="Arial" w:hAnsi="Arial" w:cs="Arial"/>
              </w:rPr>
              <w:t>2</w:t>
            </w:r>
          </w:p>
        </w:tc>
        <w:tc>
          <w:tcPr>
            <w:tcW w:w="1080" w:type="dxa"/>
            <w:tcBorders>
              <w:top w:val="nil"/>
              <w:left w:val="nil"/>
              <w:bottom w:val="single" w:sz="4" w:space="0" w:color="auto"/>
              <w:right w:val="single" w:sz="4" w:space="0" w:color="auto"/>
            </w:tcBorders>
            <w:shd w:val="clear" w:color="auto" w:fill="auto"/>
            <w:noWrap/>
          </w:tcPr>
          <w:p w:rsidR="00E22072" w:rsidRPr="004D57EE" w:rsidRDefault="00E22072" w:rsidP="0056429C">
            <w:pPr>
              <w:jc w:val="center"/>
              <w:rPr>
                <w:rFonts w:ascii="Arial" w:hAnsi="Arial" w:cs="Arial"/>
              </w:rPr>
            </w:pPr>
            <w:r>
              <w:rPr>
                <w:rFonts w:ascii="Arial" w:hAnsi="Arial" w:cs="Arial"/>
              </w:rPr>
              <w:t>0</w:t>
            </w:r>
          </w:p>
        </w:tc>
      </w:tr>
      <w:tr w:rsidR="00E22072" w:rsidRPr="004D57EE">
        <w:trPr>
          <w:trHeight w:val="255"/>
        </w:trPr>
        <w:tc>
          <w:tcPr>
            <w:tcW w:w="2040" w:type="dxa"/>
            <w:tcBorders>
              <w:top w:val="nil"/>
              <w:left w:val="single" w:sz="4" w:space="0" w:color="auto"/>
              <w:bottom w:val="single" w:sz="4" w:space="0" w:color="auto"/>
              <w:right w:val="single" w:sz="4" w:space="0" w:color="auto"/>
            </w:tcBorders>
            <w:shd w:val="clear" w:color="auto" w:fill="auto"/>
            <w:noWrap/>
          </w:tcPr>
          <w:p w:rsidR="00E22072" w:rsidRPr="004D57EE" w:rsidRDefault="00906B22" w:rsidP="00AD2E9A">
            <w:pPr>
              <w:jc w:val="center"/>
              <w:rPr>
                <w:rFonts w:ascii="Arial" w:hAnsi="Arial" w:cs="Arial"/>
              </w:rPr>
            </w:pPr>
            <w:r>
              <w:rPr>
                <w:rFonts w:ascii="Arial" w:hAnsi="Arial" w:cs="Arial"/>
              </w:rPr>
              <w:t>Porcentaje mayor THD I</w:t>
            </w:r>
            <w:r w:rsidR="00E22072" w:rsidRPr="004D57EE">
              <w:rPr>
                <w:rFonts w:ascii="Arial" w:hAnsi="Arial" w:cs="Arial"/>
              </w:rPr>
              <w:t>=</w:t>
            </w:r>
            <w:r w:rsidR="004F1B93">
              <w:rPr>
                <w:rFonts w:ascii="Arial" w:hAnsi="Arial" w:cs="Arial"/>
              </w:rPr>
              <w:t xml:space="preserve"> 20</w:t>
            </w:r>
          </w:p>
        </w:tc>
        <w:tc>
          <w:tcPr>
            <w:tcW w:w="960" w:type="dxa"/>
            <w:tcBorders>
              <w:top w:val="nil"/>
              <w:left w:val="nil"/>
              <w:bottom w:val="single" w:sz="4" w:space="0" w:color="auto"/>
              <w:right w:val="single" w:sz="4" w:space="0" w:color="auto"/>
            </w:tcBorders>
            <w:shd w:val="clear" w:color="auto" w:fill="auto"/>
            <w:noWrap/>
          </w:tcPr>
          <w:p w:rsidR="00E22072" w:rsidRPr="004D57EE" w:rsidRDefault="00E22072" w:rsidP="0056429C">
            <w:pPr>
              <w:jc w:val="center"/>
              <w:rPr>
                <w:rFonts w:ascii="Arial" w:hAnsi="Arial" w:cs="Arial"/>
              </w:rPr>
            </w:pPr>
            <w:r>
              <w:rPr>
                <w:rFonts w:ascii="Arial" w:hAnsi="Arial" w:cs="Arial"/>
              </w:rPr>
              <w:t>0.00</w:t>
            </w:r>
            <w:r w:rsidRPr="004D57EE">
              <w:rPr>
                <w:rFonts w:ascii="Arial" w:hAnsi="Arial" w:cs="Arial"/>
              </w:rPr>
              <w:t>%</w:t>
            </w:r>
          </w:p>
        </w:tc>
        <w:tc>
          <w:tcPr>
            <w:tcW w:w="1080" w:type="dxa"/>
            <w:tcBorders>
              <w:top w:val="nil"/>
              <w:left w:val="nil"/>
              <w:bottom w:val="single" w:sz="4" w:space="0" w:color="auto"/>
              <w:right w:val="single" w:sz="4" w:space="0" w:color="auto"/>
            </w:tcBorders>
            <w:shd w:val="clear" w:color="auto" w:fill="auto"/>
            <w:noWrap/>
          </w:tcPr>
          <w:p w:rsidR="00E22072" w:rsidRPr="004D57EE" w:rsidRDefault="00E22072" w:rsidP="0056429C">
            <w:pPr>
              <w:jc w:val="center"/>
              <w:rPr>
                <w:rFonts w:ascii="Arial" w:hAnsi="Arial" w:cs="Arial"/>
              </w:rPr>
            </w:pPr>
            <w:r>
              <w:rPr>
                <w:rFonts w:ascii="Arial" w:hAnsi="Arial" w:cs="Arial"/>
              </w:rPr>
              <w:t>0.20</w:t>
            </w:r>
            <w:r w:rsidRPr="004D57EE">
              <w:rPr>
                <w:rFonts w:ascii="Arial" w:hAnsi="Arial" w:cs="Arial"/>
              </w:rPr>
              <w:t>%</w:t>
            </w:r>
          </w:p>
        </w:tc>
        <w:tc>
          <w:tcPr>
            <w:tcW w:w="1080" w:type="dxa"/>
            <w:tcBorders>
              <w:top w:val="nil"/>
              <w:left w:val="nil"/>
              <w:bottom w:val="single" w:sz="4" w:space="0" w:color="auto"/>
              <w:right w:val="single" w:sz="4" w:space="0" w:color="auto"/>
            </w:tcBorders>
            <w:shd w:val="clear" w:color="auto" w:fill="auto"/>
            <w:noWrap/>
          </w:tcPr>
          <w:p w:rsidR="00E22072" w:rsidRPr="004D57EE" w:rsidRDefault="00E22072" w:rsidP="0056429C">
            <w:pPr>
              <w:jc w:val="center"/>
              <w:rPr>
                <w:rFonts w:ascii="Arial" w:hAnsi="Arial" w:cs="Arial"/>
              </w:rPr>
            </w:pPr>
            <w:r>
              <w:rPr>
                <w:rFonts w:ascii="Arial" w:hAnsi="Arial" w:cs="Arial"/>
              </w:rPr>
              <w:t>0.00</w:t>
            </w:r>
            <w:r w:rsidRPr="004D57EE">
              <w:rPr>
                <w:rFonts w:ascii="Arial" w:hAnsi="Arial" w:cs="Arial"/>
              </w:rPr>
              <w:t>%</w:t>
            </w:r>
          </w:p>
        </w:tc>
      </w:tr>
    </w:tbl>
    <w:p w:rsidR="00FB5583" w:rsidRDefault="002A4AF3" w:rsidP="00FB5583">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rFonts w:ascii="Arial" w:eastAsia="MS Mincho" w:hAnsi="Arial" w:cs="Arial"/>
          <w:lang w:val="es-ES" w:eastAsia="es-EC"/>
        </w:rPr>
        <w:t>A</w:t>
      </w:r>
      <w:r w:rsidR="00AD2E9A">
        <w:rPr>
          <w:rFonts w:ascii="Arial" w:eastAsia="MS Mincho" w:hAnsi="Arial" w:cs="Arial"/>
          <w:lang w:val="es-ES" w:eastAsia="es-EC"/>
        </w:rPr>
        <w:t xml:space="preserve">corde a las tablas </w:t>
      </w:r>
      <w:r w:rsidR="00FE6E7A">
        <w:rPr>
          <w:rFonts w:ascii="Arial" w:eastAsia="MS Mincho" w:hAnsi="Arial" w:cs="Arial"/>
          <w:lang w:val="es-ES" w:eastAsia="es-EC"/>
        </w:rPr>
        <w:t>V</w:t>
      </w:r>
      <w:r w:rsidR="00AD2E9A">
        <w:rPr>
          <w:rFonts w:ascii="Arial" w:eastAsia="MS Mincho" w:hAnsi="Arial" w:cs="Arial"/>
          <w:lang w:val="es-ES" w:eastAsia="es-EC"/>
        </w:rPr>
        <w:t>I, V</w:t>
      </w:r>
      <w:r w:rsidR="00FE6E7A">
        <w:rPr>
          <w:rFonts w:ascii="Arial" w:eastAsia="MS Mincho" w:hAnsi="Arial" w:cs="Arial"/>
          <w:lang w:val="es-ES" w:eastAsia="es-EC"/>
        </w:rPr>
        <w:t>II</w:t>
      </w:r>
      <w:r w:rsidR="00AD2E9A">
        <w:rPr>
          <w:rFonts w:ascii="Arial" w:eastAsia="MS Mincho" w:hAnsi="Arial" w:cs="Arial"/>
          <w:lang w:val="es-ES" w:eastAsia="es-EC"/>
        </w:rPr>
        <w:t xml:space="preserve"> y V</w:t>
      </w:r>
      <w:r w:rsidR="00FE6E7A">
        <w:rPr>
          <w:rFonts w:ascii="Arial" w:eastAsia="MS Mincho" w:hAnsi="Arial" w:cs="Arial"/>
          <w:lang w:val="es-ES" w:eastAsia="es-EC"/>
        </w:rPr>
        <w:t>III</w:t>
      </w:r>
      <w:r w:rsidR="00AD2E9A">
        <w:rPr>
          <w:rFonts w:ascii="Arial" w:eastAsia="MS Mincho" w:hAnsi="Arial" w:cs="Arial"/>
          <w:lang w:val="es-ES" w:eastAsia="es-EC"/>
        </w:rPr>
        <w:t xml:space="preserve">, se puede observar que la distorsión armónica total de corriente debido a los equipos electrónicos se encuentra dentro del rango permitido </w:t>
      </w:r>
      <w:r w:rsidR="00FE6E7A">
        <w:rPr>
          <w:rFonts w:ascii="Arial" w:eastAsia="MS Mincho" w:hAnsi="Arial" w:cs="Arial"/>
          <w:lang w:val="es-ES" w:eastAsia="es-EC"/>
        </w:rPr>
        <w:t xml:space="preserve">(mediciones fuera de límite menor al 5% de las mediciones totales) </w:t>
      </w:r>
      <w:r w:rsidR="00AD2E9A">
        <w:rPr>
          <w:rFonts w:ascii="Arial" w:eastAsia="MS Mincho" w:hAnsi="Arial" w:cs="Arial"/>
          <w:lang w:val="es-ES" w:eastAsia="es-EC"/>
        </w:rPr>
        <w:t>por el CONELEC por lo que BLOQCIM S.A. no tiene problemas con Armónicos de Corriente.</w:t>
      </w:r>
    </w:p>
    <w:p w:rsidR="00AD2E9A" w:rsidRPr="00AD2E9A" w:rsidRDefault="00AD2E9A" w:rsidP="00AD2E9A">
      <w:pPr>
        <w:keepNext/>
        <w:tabs>
          <w:tab w:val="left" w:pos="567"/>
          <w:tab w:val="left" w:pos="1276"/>
          <w:tab w:val="left" w:pos="1843"/>
          <w:tab w:val="left" w:pos="2410"/>
          <w:tab w:val="left" w:pos="2977"/>
          <w:tab w:val="left" w:pos="3828"/>
        </w:tabs>
        <w:autoSpaceDE w:val="0"/>
        <w:autoSpaceDN w:val="0"/>
        <w:adjustRightInd w:val="0"/>
        <w:spacing w:line="480" w:lineRule="auto"/>
        <w:ind w:left="720"/>
        <w:outlineLvl w:val="0"/>
        <w:rPr>
          <w:rFonts w:ascii="Arial" w:eastAsia="MS Mincho" w:hAnsi="Arial" w:cs="Arial"/>
          <w:lang w:val="es-ES" w:eastAsia="es-EC"/>
        </w:rPr>
      </w:pPr>
    </w:p>
    <w:p w:rsidR="00132CE5" w:rsidRPr="00C0798E" w:rsidRDefault="00132CE5" w:rsidP="00132CE5">
      <w:pPr>
        <w:keepNext/>
        <w:numPr>
          <w:ilvl w:val="3"/>
          <w:numId w:val="33"/>
        </w:numPr>
        <w:tabs>
          <w:tab w:val="left" w:pos="567"/>
          <w:tab w:val="left" w:pos="1276"/>
          <w:tab w:val="left" w:pos="1843"/>
          <w:tab w:val="left" w:pos="2410"/>
          <w:tab w:val="left" w:pos="2977"/>
          <w:tab w:val="left" w:pos="3828"/>
        </w:tabs>
        <w:autoSpaceDE w:val="0"/>
        <w:autoSpaceDN w:val="0"/>
        <w:adjustRightInd w:val="0"/>
        <w:spacing w:line="480" w:lineRule="auto"/>
        <w:ind w:firstLine="480"/>
        <w:outlineLvl w:val="0"/>
        <w:rPr>
          <w:rFonts w:ascii="Arial" w:eastAsia="MS Mincho" w:hAnsi="Arial" w:cs="Arial"/>
          <w:b/>
          <w:lang w:val="es-ES" w:eastAsia="es-EC"/>
        </w:rPr>
      </w:pPr>
      <w:r>
        <w:rPr>
          <w:rFonts w:ascii="Arial" w:eastAsia="MS Mincho" w:hAnsi="Arial" w:cs="Arial"/>
          <w:b/>
          <w:lang w:val="es-ES" w:eastAsia="es-EC"/>
        </w:rPr>
        <w:t>CORTE</w:t>
      </w:r>
    </w:p>
    <w:p w:rsidR="00674A1B" w:rsidRDefault="00132CE5" w:rsidP="00132CE5">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rFonts w:ascii="Arial" w:eastAsia="MS Mincho" w:hAnsi="Arial" w:cs="Arial"/>
          <w:lang w:val="es-ES" w:eastAsia="es-EC"/>
        </w:rPr>
        <w:t>Se conoce como corte a un disturbio periódico de la tensión nominal de los equipos que utilizan electrónica de potencia, cuando la corriente es conmutada de una fase a otra.</w:t>
      </w:r>
    </w:p>
    <w:p w:rsidR="00132CE5" w:rsidRDefault="00132CE5" w:rsidP="00132CE5">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664F6C" w:rsidRDefault="00664F6C" w:rsidP="00132CE5">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rFonts w:ascii="Arial" w:eastAsia="MS Mincho" w:hAnsi="Arial" w:cs="Arial"/>
          <w:lang w:val="es-ES" w:eastAsia="es-EC"/>
        </w:rPr>
        <w:t>Acorde a las figuras 5.</w:t>
      </w:r>
      <w:r w:rsidR="00005107">
        <w:rPr>
          <w:rFonts w:ascii="Arial" w:eastAsia="MS Mincho" w:hAnsi="Arial" w:cs="Arial"/>
          <w:lang w:val="es-ES" w:eastAsia="es-EC"/>
        </w:rPr>
        <w:t>14</w:t>
      </w:r>
      <w:r>
        <w:rPr>
          <w:rFonts w:ascii="Arial" w:eastAsia="MS Mincho" w:hAnsi="Arial" w:cs="Arial"/>
          <w:lang w:val="es-ES" w:eastAsia="es-EC"/>
        </w:rPr>
        <w:t>, 5.</w:t>
      </w:r>
      <w:r w:rsidR="00235EFF">
        <w:rPr>
          <w:rFonts w:ascii="Arial" w:eastAsia="MS Mincho" w:hAnsi="Arial" w:cs="Arial"/>
          <w:lang w:val="es-ES" w:eastAsia="es-EC"/>
        </w:rPr>
        <w:t>1</w:t>
      </w:r>
      <w:r w:rsidR="00005107">
        <w:rPr>
          <w:rFonts w:ascii="Arial" w:eastAsia="MS Mincho" w:hAnsi="Arial" w:cs="Arial"/>
          <w:lang w:val="es-ES" w:eastAsia="es-EC"/>
        </w:rPr>
        <w:t>6</w:t>
      </w:r>
      <w:r>
        <w:rPr>
          <w:rFonts w:ascii="Arial" w:eastAsia="MS Mincho" w:hAnsi="Arial" w:cs="Arial"/>
          <w:lang w:val="es-ES" w:eastAsia="es-EC"/>
        </w:rPr>
        <w:t xml:space="preserve"> y 5.</w:t>
      </w:r>
      <w:r w:rsidR="00005107">
        <w:rPr>
          <w:rFonts w:ascii="Arial" w:eastAsia="MS Mincho" w:hAnsi="Arial" w:cs="Arial"/>
          <w:lang w:val="es-ES" w:eastAsia="es-EC"/>
        </w:rPr>
        <w:t>18</w:t>
      </w:r>
      <w:r>
        <w:rPr>
          <w:rFonts w:ascii="Arial" w:eastAsia="MS Mincho" w:hAnsi="Arial" w:cs="Arial"/>
          <w:lang w:val="es-ES" w:eastAsia="es-EC"/>
        </w:rPr>
        <w:t>, se puede determinar que no existen cortes de tensión en BLOQCIM S.A.</w:t>
      </w:r>
    </w:p>
    <w:p w:rsidR="00A45E08" w:rsidRDefault="00A45E08" w:rsidP="00132CE5">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E94FC7" w:rsidRPr="00C0798E" w:rsidRDefault="00E94FC7" w:rsidP="00E94FC7">
      <w:pPr>
        <w:keepNext/>
        <w:numPr>
          <w:ilvl w:val="3"/>
          <w:numId w:val="33"/>
        </w:numPr>
        <w:tabs>
          <w:tab w:val="left" w:pos="567"/>
          <w:tab w:val="left" w:pos="1276"/>
          <w:tab w:val="left" w:pos="1843"/>
          <w:tab w:val="left" w:pos="2410"/>
          <w:tab w:val="left" w:pos="2977"/>
          <w:tab w:val="left" w:pos="3828"/>
        </w:tabs>
        <w:autoSpaceDE w:val="0"/>
        <w:autoSpaceDN w:val="0"/>
        <w:adjustRightInd w:val="0"/>
        <w:spacing w:line="480" w:lineRule="auto"/>
        <w:ind w:firstLine="480"/>
        <w:outlineLvl w:val="0"/>
        <w:rPr>
          <w:rFonts w:ascii="Arial" w:eastAsia="MS Mincho" w:hAnsi="Arial" w:cs="Arial"/>
          <w:b/>
          <w:lang w:val="es-ES" w:eastAsia="es-EC"/>
        </w:rPr>
      </w:pPr>
      <w:r>
        <w:rPr>
          <w:rFonts w:ascii="Arial" w:eastAsia="MS Mincho" w:hAnsi="Arial" w:cs="Arial"/>
          <w:b/>
          <w:lang w:val="es-ES" w:eastAsia="es-EC"/>
        </w:rPr>
        <w:t>RUIDO</w:t>
      </w:r>
    </w:p>
    <w:p w:rsidR="00132CE5" w:rsidRDefault="00E94FC7" w:rsidP="00E94FC7">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rFonts w:ascii="Arial" w:eastAsia="MS Mincho" w:hAnsi="Arial" w:cs="Arial"/>
          <w:lang w:val="es-ES" w:eastAsia="es-EC"/>
        </w:rPr>
        <w:t xml:space="preserve">Se conoce como ruido </w:t>
      </w:r>
      <w:r w:rsidR="00327E68">
        <w:rPr>
          <w:rFonts w:ascii="Arial" w:eastAsia="MS Mincho" w:hAnsi="Arial" w:cs="Arial"/>
          <w:lang w:val="es-ES" w:eastAsia="es-EC"/>
        </w:rPr>
        <w:t>a una señal indeseable, como espectro de frecuencia amplia, menor que 200 kHz, de baja intensidad, superpuesto a la corriente o tensión en los conductores de neutro.</w:t>
      </w:r>
    </w:p>
    <w:p w:rsidR="00B03FDB" w:rsidRDefault="00B03FDB" w:rsidP="00E94FC7">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C745B6" w:rsidRDefault="00B03FDB" w:rsidP="00E94FC7">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rFonts w:ascii="Arial" w:eastAsia="MS Mincho" w:hAnsi="Arial" w:cs="Arial"/>
          <w:lang w:val="es-ES" w:eastAsia="es-EC"/>
        </w:rPr>
        <w:t xml:space="preserve">Se puede determinar este análisis mediante el espectro de </w:t>
      </w:r>
      <w:r w:rsidR="00C745B6">
        <w:rPr>
          <w:rFonts w:ascii="Arial" w:eastAsia="MS Mincho" w:hAnsi="Arial" w:cs="Arial"/>
          <w:lang w:val="es-ES" w:eastAsia="es-EC"/>
        </w:rPr>
        <w:t>Voltaje de neutro</w:t>
      </w:r>
      <w:r>
        <w:rPr>
          <w:rFonts w:ascii="Arial" w:eastAsia="MS Mincho" w:hAnsi="Arial" w:cs="Arial"/>
          <w:lang w:val="es-ES" w:eastAsia="es-EC"/>
        </w:rPr>
        <w:t xml:space="preserve"> de la medición. </w:t>
      </w:r>
    </w:p>
    <w:p w:rsidR="00B03FDB" w:rsidRDefault="00B03FDB" w:rsidP="00E94FC7">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rFonts w:ascii="Arial" w:eastAsia="MS Mincho" w:hAnsi="Arial" w:cs="Arial"/>
          <w:lang w:val="es-ES" w:eastAsia="es-EC"/>
        </w:rPr>
        <w:t xml:space="preserve">A continuación se muestra dicho espectro </w:t>
      </w:r>
      <w:r w:rsidR="00C745B6">
        <w:rPr>
          <w:rFonts w:ascii="Arial" w:eastAsia="MS Mincho" w:hAnsi="Arial" w:cs="Arial"/>
          <w:lang w:val="es-ES" w:eastAsia="es-EC"/>
        </w:rPr>
        <w:t>en la medición de enero 2010</w:t>
      </w:r>
      <w:r>
        <w:rPr>
          <w:rFonts w:ascii="Arial" w:eastAsia="MS Mincho" w:hAnsi="Arial" w:cs="Arial"/>
          <w:lang w:val="es-ES" w:eastAsia="es-EC"/>
        </w:rPr>
        <w:t>.</w:t>
      </w:r>
    </w:p>
    <w:p w:rsidR="00306581" w:rsidRDefault="00D2338B" w:rsidP="00B002C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noProof/>
        </w:rPr>
        <w:pict>
          <v:shape id="_x0000_s1126" type="#_x0000_t75" style="position:absolute;left:0;text-align:left;margin-left:24pt;margin-top:7.8pt;width:390pt;height:178.8pt;z-index:-21" stroked="t" strokeweight="2.25pt">
            <v:imagedata r:id="rId59" o:title=""/>
          </v:shape>
        </w:pict>
      </w:r>
    </w:p>
    <w:p w:rsidR="00306581" w:rsidRDefault="00306581" w:rsidP="00B002C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306581" w:rsidRDefault="00306581" w:rsidP="00B002C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306581" w:rsidRDefault="00306581" w:rsidP="00B002C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B002CB" w:rsidRDefault="00B002CB" w:rsidP="00E94FC7">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B03FDB" w:rsidRDefault="00B03FDB" w:rsidP="00E94FC7">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B03FDB" w:rsidRDefault="00B03FDB" w:rsidP="00E94FC7">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5D6F84" w:rsidRDefault="00D2338B" w:rsidP="00E27BDE">
      <w:pPr>
        <w:keepNext/>
        <w:tabs>
          <w:tab w:val="left" w:pos="567"/>
          <w:tab w:val="left" w:pos="1276"/>
          <w:tab w:val="left" w:pos="2410"/>
          <w:tab w:val="left" w:pos="2977"/>
          <w:tab w:val="left" w:pos="3828"/>
        </w:tabs>
        <w:autoSpaceDE w:val="0"/>
        <w:autoSpaceDN w:val="0"/>
        <w:adjustRightInd w:val="0"/>
        <w:spacing w:line="480" w:lineRule="auto"/>
        <w:jc w:val="center"/>
        <w:outlineLvl w:val="0"/>
        <w:rPr>
          <w:rFonts w:ascii="Arial" w:eastAsia="MS Mincho" w:hAnsi="Arial" w:cs="Arial"/>
          <w:lang w:val="es-ES" w:eastAsia="es-EC"/>
        </w:rPr>
      </w:pPr>
      <w:r>
        <w:rPr>
          <w:noProof/>
        </w:rPr>
        <w:pict>
          <v:shape id="_x0000_s1127" type="#_x0000_t75" style="position:absolute;left:0;text-align:left;margin-left:14.9pt;margin-top:47.45pt;width:384pt;height:198.55pt;z-index:-20" stroked="t" strokeweight="2.25pt">
            <v:imagedata r:id="rId60" o:title=""/>
          </v:shape>
        </w:pict>
      </w:r>
      <w:r w:rsidR="005D6F84">
        <w:rPr>
          <w:rFonts w:ascii="Arial" w:eastAsia="MS Mincho" w:hAnsi="Arial" w:cs="Arial"/>
          <w:lang w:val="es-ES" w:eastAsia="es-EC"/>
        </w:rPr>
        <w:t>Figura 5.2</w:t>
      </w:r>
      <w:r>
        <w:rPr>
          <w:rFonts w:ascii="Arial" w:eastAsia="MS Mincho" w:hAnsi="Arial" w:cs="Arial"/>
          <w:lang w:val="es-ES" w:eastAsia="es-EC"/>
        </w:rPr>
        <w:t>6</w:t>
      </w:r>
      <w:r w:rsidR="005D6F84">
        <w:rPr>
          <w:rFonts w:ascii="Arial" w:eastAsia="MS Mincho" w:hAnsi="Arial" w:cs="Arial"/>
          <w:lang w:val="es-ES" w:eastAsia="es-EC"/>
        </w:rPr>
        <w:t xml:space="preserve">. Espectro de </w:t>
      </w:r>
      <w:r>
        <w:rPr>
          <w:rFonts w:ascii="Arial" w:eastAsia="MS Mincho" w:hAnsi="Arial" w:cs="Arial"/>
          <w:lang w:val="es-ES" w:eastAsia="es-EC"/>
        </w:rPr>
        <w:t>Voltaje de Neutro</w:t>
      </w:r>
      <w:r w:rsidR="005D6F84">
        <w:rPr>
          <w:rFonts w:ascii="Arial" w:eastAsia="MS Mincho" w:hAnsi="Arial" w:cs="Arial"/>
          <w:lang w:val="es-ES" w:eastAsia="es-EC"/>
        </w:rPr>
        <w:t xml:space="preserve"> de medición </w:t>
      </w:r>
      <w:r w:rsidR="00CF1ABB">
        <w:rPr>
          <w:rFonts w:ascii="Arial" w:eastAsia="MS Mincho" w:hAnsi="Arial" w:cs="Arial"/>
          <w:lang w:val="es-ES" w:eastAsia="es-EC"/>
        </w:rPr>
        <w:t>E</w:t>
      </w:r>
      <w:r w:rsidR="005D6F84">
        <w:rPr>
          <w:rFonts w:ascii="Arial" w:eastAsia="MS Mincho" w:hAnsi="Arial" w:cs="Arial"/>
          <w:lang w:val="es-ES" w:eastAsia="es-EC"/>
        </w:rPr>
        <w:t>nero 2010 BLOQCIM S.A.</w:t>
      </w:r>
    </w:p>
    <w:p w:rsidR="00D2338B" w:rsidRDefault="00D2338B" w:rsidP="00E27BDE">
      <w:pPr>
        <w:keepNext/>
        <w:tabs>
          <w:tab w:val="left" w:pos="567"/>
          <w:tab w:val="left" w:pos="1276"/>
          <w:tab w:val="left" w:pos="2410"/>
          <w:tab w:val="left" w:pos="2977"/>
          <w:tab w:val="left" w:pos="3828"/>
        </w:tabs>
        <w:autoSpaceDE w:val="0"/>
        <w:autoSpaceDN w:val="0"/>
        <w:adjustRightInd w:val="0"/>
        <w:spacing w:line="480" w:lineRule="auto"/>
        <w:jc w:val="center"/>
        <w:outlineLvl w:val="0"/>
        <w:rPr>
          <w:rFonts w:ascii="Arial" w:eastAsia="MS Mincho" w:hAnsi="Arial" w:cs="Arial"/>
          <w:lang w:val="es-ES" w:eastAsia="es-EC"/>
        </w:rPr>
      </w:pPr>
    </w:p>
    <w:p w:rsidR="00D2338B" w:rsidRDefault="00D2338B" w:rsidP="00E27BDE">
      <w:pPr>
        <w:keepNext/>
        <w:tabs>
          <w:tab w:val="left" w:pos="567"/>
          <w:tab w:val="left" w:pos="1276"/>
          <w:tab w:val="left" w:pos="2410"/>
          <w:tab w:val="left" w:pos="2977"/>
          <w:tab w:val="left" w:pos="3828"/>
        </w:tabs>
        <w:autoSpaceDE w:val="0"/>
        <w:autoSpaceDN w:val="0"/>
        <w:adjustRightInd w:val="0"/>
        <w:spacing w:line="480" w:lineRule="auto"/>
        <w:jc w:val="center"/>
        <w:outlineLvl w:val="0"/>
        <w:rPr>
          <w:rFonts w:ascii="Arial" w:eastAsia="MS Mincho" w:hAnsi="Arial" w:cs="Arial"/>
          <w:lang w:val="es-ES" w:eastAsia="es-EC"/>
        </w:rPr>
      </w:pPr>
    </w:p>
    <w:p w:rsidR="00D2338B" w:rsidRDefault="00D2338B" w:rsidP="00E27BDE">
      <w:pPr>
        <w:keepNext/>
        <w:tabs>
          <w:tab w:val="left" w:pos="567"/>
          <w:tab w:val="left" w:pos="1276"/>
          <w:tab w:val="left" w:pos="2410"/>
          <w:tab w:val="left" w:pos="2977"/>
          <w:tab w:val="left" w:pos="3828"/>
        </w:tabs>
        <w:autoSpaceDE w:val="0"/>
        <w:autoSpaceDN w:val="0"/>
        <w:adjustRightInd w:val="0"/>
        <w:spacing w:line="480" w:lineRule="auto"/>
        <w:jc w:val="center"/>
        <w:outlineLvl w:val="0"/>
        <w:rPr>
          <w:rFonts w:ascii="Arial" w:eastAsia="MS Mincho" w:hAnsi="Arial" w:cs="Arial"/>
          <w:lang w:val="es-ES" w:eastAsia="es-EC"/>
        </w:rPr>
      </w:pPr>
    </w:p>
    <w:p w:rsidR="00D2338B" w:rsidRDefault="00D2338B" w:rsidP="00E27BDE">
      <w:pPr>
        <w:keepNext/>
        <w:tabs>
          <w:tab w:val="left" w:pos="567"/>
          <w:tab w:val="left" w:pos="1276"/>
          <w:tab w:val="left" w:pos="2410"/>
          <w:tab w:val="left" w:pos="2977"/>
          <w:tab w:val="left" w:pos="3828"/>
        </w:tabs>
        <w:autoSpaceDE w:val="0"/>
        <w:autoSpaceDN w:val="0"/>
        <w:adjustRightInd w:val="0"/>
        <w:spacing w:line="480" w:lineRule="auto"/>
        <w:jc w:val="center"/>
        <w:outlineLvl w:val="0"/>
        <w:rPr>
          <w:rFonts w:ascii="Arial" w:eastAsia="MS Mincho" w:hAnsi="Arial" w:cs="Arial"/>
          <w:lang w:val="es-ES" w:eastAsia="es-EC"/>
        </w:rPr>
      </w:pPr>
    </w:p>
    <w:p w:rsidR="00D2338B" w:rsidRDefault="00D2338B" w:rsidP="00E27BDE">
      <w:pPr>
        <w:keepNext/>
        <w:tabs>
          <w:tab w:val="left" w:pos="567"/>
          <w:tab w:val="left" w:pos="1276"/>
          <w:tab w:val="left" w:pos="2410"/>
          <w:tab w:val="left" w:pos="2977"/>
          <w:tab w:val="left" w:pos="3828"/>
        </w:tabs>
        <w:autoSpaceDE w:val="0"/>
        <w:autoSpaceDN w:val="0"/>
        <w:adjustRightInd w:val="0"/>
        <w:spacing w:line="480" w:lineRule="auto"/>
        <w:jc w:val="center"/>
        <w:outlineLvl w:val="0"/>
        <w:rPr>
          <w:rFonts w:ascii="Arial" w:eastAsia="MS Mincho" w:hAnsi="Arial" w:cs="Arial"/>
          <w:lang w:val="es-ES" w:eastAsia="es-EC"/>
        </w:rPr>
      </w:pPr>
    </w:p>
    <w:p w:rsidR="00D2338B" w:rsidRDefault="00D2338B" w:rsidP="00E27BDE">
      <w:pPr>
        <w:keepNext/>
        <w:tabs>
          <w:tab w:val="left" w:pos="567"/>
          <w:tab w:val="left" w:pos="1276"/>
          <w:tab w:val="left" w:pos="2410"/>
          <w:tab w:val="left" w:pos="2977"/>
          <w:tab w:val="left" w:pos="3828"/>
        </w:tabs>
        <w:autoSpaceDE w:val="0"/>
        <w:autoSpaceDN w:val="0"/>
        <w:adjustRightInd w:val="0"/>
        <w:spacing w:line="480" w:lineRule="auto"/>
        <w:jc w:val="center"/>
        <w:outlineLvl w:val="0"/>
        <w:rPr>
          <w:rFonts w:ascii="Arial" w:eastAsia="MS Mincho" w:hAnsi="Arial" w:cs="Arial"/>
          <w:lang w:val="es-ES" w:eastAsia="es-EC"/>
        </w:rPr>
      </w:pPr>
    </w:p>
    <w:p w:rsidR="00D2338B" w:rsidRDefault="00D2338B" w:rsidP="00E27BDE">
      <w:pPr>
        <w:keepNext/>
        <w:tabs>
          <w:tab w:val="left" w:pos="567"/>
          <w:tab w:val="left" w:pos="1276"/>
          <w:tab w:val="left" w:pos="2410"/>
          <w:tab w:val="left" w:pos="2977"/>
          <w:tab w:val="left" w:pos="3828"/>
        </w:tabs>
        <w:autoSpaceDE w:val="0"/>
        <w:autoSpaceDN w:val="0"/>
        <w:adjustRightInd w:val="0"/>
        <w:spacing w:line="480" w:lineRule="auto"/>
        <w:jc w:val="center"/>
        <w:outlineLvl w:val="0"/>
        <w:rPr>
          <w:rFonts w:ascii="Arial" w:eastAsia="MS Mincho" w:hAnsi="Arial" w:cs="Arial"/>
          <w:lang w:val="es-ES" w:eastAsia="es-EC"/>
        </w:rPr>
      </w:pPr>
    </w:p>
    <w:p w:rsidR="00D2338B" w:rsidRDefault="00463000" w:rsidP="00E27BDE">
      <w:pPr>
        <w:keepNext/>
        <w:tabs>
          <w:tab w:val="left" w:pos="567"/>
          <w:tab w:val="left" w:pos="1276"/>
          <w:tab w:val="left" w:pos="2410"/>
          <w:tab w:val="left" w:pos="2977"/>
          <w:tab w:val="left" w:pos="3828"/>
        </w:tabs>
        <w:autoSpaceDE w:val="0"/>
        <w:autoSpaceDN w:val="0"/>
        <w:adjustRightInd w:val="0"/>
        <w:spacing w:line="480" w:lineRule="auto"/>
        <w:jc w:val="center"/>
        <w:outlineLvl w:val="0"/>
        <w:rPr>
          <w:rFonts w:ascii="Arial" w:eastAsia="MS Mincho" w:hAnsi="Arial" w:cs="Arial"/>
          <w:lang w:val="es-ES" w:eastAsia="es-EC"/>
        </w:rPr>
      </w:pPr>
      <w:r>
        <w:rPr>
          <w:rFonts w:ascii="Arial" w:eastAsia="MS Mincho" w:hAnsi="Arial" w:cs="Arial"/>
          <w:lang w:val="es-ES" w:eastAsia="es-EC"/>
        </w:rPr>
        <w:t>Figura 5.27. Espectro de Corriente de Neutro de medición Enero 2010 BLOQCIM S.A</w:t>
      </w:r>
    </w:p>
    <w:p w:rsidR="00C66F23" w:rsidRDefault="00794D78" w:rsidP="00132CE5">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rFonts w:ascii="Arial" w:eastAsia="MS Mincho" w:hAnsi="Arial" w:cs="Arial"/>
          <w:lang w:val="es-ES" w:eastAsia="es-EC"/>
        </w:rPr>
        <w:t>Como se puede observar en las figuras 5.2</w:t>
      </w:r>
      <w:r w:rsidR="009E6289">
        <w:rPr>
          <w:rFonts w:ascii="Arial" w:eastAsia="MS Mincho" w:hAnsi="Arial" w:cs="Arial"/>
          <w:lang w:val="es-ES" w:eastAsia="es-EC"/>
        </w:rPr>
        <w:t>6</w:t>
      </w:r>
      <w:r>
        <w:rPr>
          <w:rFonts w:ascii="Arial" w:eastAsia="MS Mincho" w:hAnsi="Arial" w:cs="Arial"/>
          <w:lang w:val="es-ES" w:eastAsia="es-EC"/>
        </w:rPr>
        <w:t>, 5.2</w:t>
      </w:r>
      <w:r w:rsidR="009E6289">
        <w:rPr>
          <w:rFonts w:ascii="Arial" w:eastAsia="MS Mincho" w:hAnsi="Arial" w:cs="Arial"/>
          <w:lang w:val="es-ES" w:eastAsia="es-EC"/>
        </w:rPr>
        <w:t>7</w:t>
      </w:r>
      <w:r>
        <w:rPr>
          <w:rFonts w:ascii="Arial" w:eastAsia="MS Mincho" w:hAnsi="Arial" w:cs="Arial"/>
          <w:lang w:val="es-ES" w:eastAsia="es-EC"/>
        </w:rPr>
        <w:t xml:space="preserve"> </w:t>
      </w:r>
      <w:r w:rsidR="00463000">
        <w:rPr>
          <w:rFonts w:ascii="Arial" w:eastAsia="MS Mincho" w:hAnsi="Arial" w:cs="Arial"/>
          <w:lang w:val="es-ES" w:eastAsia="es-EC"/>
        </w:rPr>
        <w:t>la presencia de ruido en el conductor de Neutro existe, por lo que se recomienda a BLOQCIM S.A. revise las conexiones de puesta a tierra.</w:t>
      </w:r>
    </w:p>
    <w:p w:rsidR="00871071" w:rsidRDefault="00871071" w:rsidP="00132CE5">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F72453" w:rsidRDefault="00F72453" w:rsidP="00F72453">
      <w:pPr>
        <w:keepNext/>
        <w:numPr>
          <w:ilvl w:val="2"/>
          <w:numId w:val="33"/>
        </w:numPr>
        <w:tabs>
          <w:tab w:val="left" w:pos="567"/>
          <w:tab w:val="left" w:pos="1276"/>
          <w:tab w:val="left" w:pos="1843"/>
          <w:tab w:val="left" w:pos="2410"/>
          <w:tab w:val="left" w:pos="2977"/>
          <w:tab w:val="left" w:pos="3828"/>
        </w:tabs>
        <w:autoSpaceDE w:val="0"/>
        <w:autoSpaceDN w:val="0"/>
        <w:adjustRightInd w:val="0"/>
        <w:spacing w:line="480" w:lineRule="auto"/>
        <w:ind w:hanging="240"/>
        <w:outlineLvl w:val="0"/>
        <w:rPr>
          <w:rFonts w:ascii="Arial" w:eastAsia="MS Mincho" w:hAnsi="Arial" w:cs="Arial"/>
          <w:b/>
          <w:lang w:val="es-ES" w:eastAsia="es-EC"/>
        </w:rPr>
      </w:pPr>
      <w:r>
        <w:rPr>
          <w:rFonts w:ascii="Arial" w:eastAsia="MS Mincho" w:hAnsi="Arial" w:cs="Arial"/>
          <w:b/>
          <w:lang w:val="es-ES" w:eastAsia="es-EC"/>
        </w:rPr>
        <w:t>FLUCTUACIONES DE TENSIÓN</w:t>
      </w:r>
      <w:r w:rsidR="00D8796D">
        <w:rPr>
          <w:rFonts w:ascii="Arial" w:eastAsia="MS Mincho" w:hAnsi="Arial" w:cs="Arial"/>
          <w:b/>
          <w:lang w:val="es-ES" w:eastAsia="es-EC"/>
        </w:rPr>
        <w:t>: FLICKERS</w:t>
      </w:r>
    </w:p>
    <w:p w:rsidR="00871071" w:rsidRDefault="00F72453" w:rsidP="00F72453">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rFonts w:ascii="Arial" w:eastAsia="MS Mincho" w:hAnsi="Arial" w:cs="Arial"/>
          <w:lang w:val="es-ES" w:eastAsia="es-EC"/>
        </w:rPr>
        <w:t xml:space="preserve">Se conoce como </w:t>
      </w:r>
      <w:r w:rsidR="00C149F9">
        <w:rPr>
          <w:rFonts w:ascii="Arial" w:eastAsia="MS Mincho" w:hAnsi="Arial" w:cs="Arial"/>
          <w:lang w:val="es-ES" w:eastAsia="es-EC"/>
        </w:rPr>
        <w:t xml:space="preserve">flicker o parpadeo </w:t>
      </w:r>
      <w:r w:rsidR="002332D3">
        <w:rPr>
          <w:rFonts w:ascii="Arial" w:eastAsia="MS Mincho" w:hAnsi="Arial" w:cs="Arial"/>
          <w:lang w:val="es-ES" w:eastAsia="es-EC"/>
        </w:rPr>
        <w:t>a una variación rápida y cíclica de Voltaje, que causa una fluctuación correspondiente en la luminosidad de las lámparas a una frecuencia detectable por el ojo humano.</w:t>
      </w:r>
    </w:p>
    <w:p w:rsidR="008943EB" w:rsidRDefault="008943EB" w:rsidP="00F72453">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8943EB" w:rsidRDefault="008943EB" w:rsidP="00F72453">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rFonts w:ascii="Arial" w:eastAsia="MS Mincho" w:hAnsi="Arial" w:cs="Arial"/>
          <w:lang w:val="es-ES" w:eastAsia="es-EC"/>
        </w:rPr>
        <w:t>A continuación se muestran los comportamientos de los Flicker en las tres mediciones realizadas.</w:t>
      </w:r>
    </w:p>
    <w:p w:rsidR="002261CC" w:rsidRDefault="002261CC" w:rsidP="00F72453">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noProof/>
        </w:rPr>
        <w:pict>
          <v:shape id="_x0000_s1117" type="#_x0000_t75" style="position:absolute;left:0;text-align:left;margin-left:.75pt;margin-top:1.25pt;width:413.25pt;height:3in;z-index:-30" stroked="t" strokeweight="2.25pt">
            <v:imagedata r:id="rId61" o:title=""/>
          </v:shape>
        </w:pict>
      </w:r>
    </w:p>
    <w:p w:rsidR="002261CC" w:rsidRDefault="002261CC" w:rsidP="00F72453">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8943EB" w:rsidRDefault="008943EB" w:rsidP="00F72453">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8943EB" w:rsidRDefault="008943EB" w:rsidP="00F72453">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8943EB" w:rsidRDefault="008943EB" w:rsidP="00F72453">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8943EB" w:rsidRDefault="008943EB" w:rsidP="00F72453">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5D6F84" w:rsidRDefault="005D6F84" w:rsidP="00132CE5">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5D6F84" w:rsidRDefault="005D6F84" w:rsidP="00132CE5">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5D6F84" w:rsidRDefault="002261CC" w:rsidP="00E27BDE">
      <w:pPr>
        <w:keepNext/>
        <w:tabs>
          <w:tab w:val="left" w:pos="567"/>
          <w:tab w:val="left" w:pos="1276"/>
          <w:tab w:val="left" w:pos="2410"/>
          <w:tab w:val="left" w:pos="2977"/>
          <w:tab w:val="left" w:pos="3828"/>
        </w:tabs>
        <w:autoSpaceDE w:val="0"/>
        <w:autoSpaceDN w:val="0"/>
        <w:adjustRightInd w:val="0"/>
        <w:spacing w:line="480" w:lineRule="auto"/>
        <w:jc w:val="center"/>
        <w:outlineLvl w:val="0"/>
        <w:rPr>
          <w:rFonts w:ascii="Arial" w:eastAsia="MS Mincho" w:hAnsi="Arial" w:cs="Arial"/>
          <w:lang w:val="es-ES" w:eastAsia="es-EC"/>
        </w:rPr>
      </w:pPr>
      <w:r>
        <w:rPr>
          <w:rFonts w:ascii="Arial" w:eastAsia="MS Mincho" w:hAnsi="Arial" w:cs="Arial"/>
          <w:lang w:val="es-ES" w:eastAsia="es-EC"/>
        </w:rPr>
        <w:t>Figura 5.2</w:t>
      </w:r>
      <w:r w:rsidR="005C41BC">
        <w:rPr>
          <w:rFonts w:ascii="Arial" w:eastAsia="MS Mincho" w:hAnsi="Arial" w:cs="Arial"/>
          <w:lang w:val="es-ES" w:eastAsia="es-EC"/>
        </w:rPr>
        <w:t>8</w:t>
      </w:r>
      <w:r>
        <w:rPr>
          <w:rFonts w:ascii="Arial" w:eastAsia="MS Mincho" w:hAnsi="Arial" w:cs="Arial"/>
          <w:lang w:val="es-ES" w:eastAsia="es-EC"/>
        </w:rPr>
        <w:t xml:space="preserve">. Espectro de Flicker de medición </w:t>
      </w:r>
      <w:r w:rsidR="00992F14">
        <w:rPr>
          <w:rFonts w:ascii="Arial" w:eastAsia="MS Mincho" w:hAnsi="Arial" w:cs="Arial"/>
          <w:lang w:val="es-ES" w:eastAsia="es-EC"/>
        </w:rPr>
        <w:t>D</w:t>
      </w:r>
      <w:r>
        <w:rPr>
          <w:rFonts w:ascii="Arial" w:eastAsia="MS Mincho" w:hAnsi="Arial" w:cs="Arial"/>
          <w:lang w:val="es-ES" w:eastAsia="es-EC"/>
        </w:rPr>
        <w:t>iciembre 2008 BLOQCIM S.A.</w:t>
      </w:r>
    </w:p>
    <w:p w:rsidR="009100A0" w:rsidRDefault="005C41BC" w:rsidP="00132CE5">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noProof/>
        </w:rPr>
        <w:pict>
          <v:shape id="_x0000_s1118" type="#_x0000_t75" style="position:absolute;left:0;text-align:left;margin-left:.3pt;margin-top:0;width:413.25pt;height:162pt;z-index:-29" stroked="t" strokeweight="2.25pt">
            <v:imagedata r:id="rId62" o:title=""/>
          </v:shape>
        </w:pict>
      </w:r>
    </w:p>
    <w:p w:rsidR="009100A0" w:rsidRDefault="009100A0" w:rsidP="00132CE5">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9100A0" w:rsidRDefault="009100A0" w:rsidP="00132CE5">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9100A0" w:rsidRDefault="009100A0" w:rsidP="00132CE5">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9100A0" w:rsidRDefault="009100A0" w:rsidP="00132CE5">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9100A0" w:rsidRDefault="009100A0" w:rsidP="00132CE5">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9100A0" w:rsidRDefault="009100A0" w:rsidP="00E27BDE">
      <w:pPr>
        <w:keepNext/>
        <w:tabs>
          <w:tab w:val="left" w:pos="567"/>
          <w:tab w:val="left" w:pos="1276"/>
          <w:tab w:val="left" w:pos="2410"/>
          <w:tab w:val="left" w:pos="2977"/>
          <w:tab w:val="left" w:pos="3828"/>
        </w:tabs>
        <w:autoSpaceDE w:val="0"/>
        <w:autoSpaceDN w:val="0"/>
        <w:adjustRightInd w:val="0"/>
        <w:spacing w:line="480" w:lineRule="auto"/>
        <w:jc w:val="center"/>
        <w:outlineLvl w:val="0"/>
        <w:rPr>
          <w:rFonts w:ascii="Arial" w:eastAsia="MS Mincho" w:hAnsi="Arial" w:cs="Arial"/>
          <w:lang w:val="es-ES" w:eastAsia="es-EC"/>
        </w:rPr>
      </w:pPr>
      <w:r>
        <w:rPr>
          <w:rFonts w:ascii="Arial" w:eastAsia="MS Mincho" w:hAnsi="Arial" w:cs="Arial"/>
          <w:lang w:val="es-ES" w:eastAsia="es-EC"/>
        </w:rPr>
        <w:t>Figura 5.</w:t>
      </w:r>
      <w:r w:rsidR="005C41BC">
        <w:rPr>
          <w:rFonts w:ascii="Arial" w:eastAsia="MS Mincho" w:hAnsi="Arial" w:cs="Arial"/>
          <w:lang w:val="es-ES" w:eastAsia="es-EC"/>
        </w:rPr>
        <w:t>29</w:t>
      </w:r>
      <w:r>
        <w:rPr>
          <w:rFonts w:ascii="Arial" w:eastAsia="MS Mincho" w:hAnsi="Arial" w:cs="Arial"/>
          <w:lang w:val="es-ES" w:eastAsia="es-EC"/>
        </w:rPr>
        <w:t>. Espectro de Flicker de medición Abril 2009 BLOQCIM S.A.</w:t>
      </w:r>
    </w:p>
    <w:p w:rsidR="00A45E08" w:rsidRDefault="00A45E08" w:rsidP="00A45E08">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center"/>
        <w:outlineLvl w:val="0"/>
        <w:rPr>
          <w:rFonts w:ascii="Arial" w:eastAsia="MS Mincho" w:hAnsi="Arial" w:cs="Arial"/>
          <w:lang w:val="es-ES" w:eastAsia="es-EC"/>
        </w:rPr>
      </w:pPr>
      <w:r>
        <w:rPr>
          <w:noProof/>
        </w:rPr>
        <w:pict>
          <v:shape id="_x0000_s1119" type="#_x0000_t75" style="position:absolute;left:0;text-align:left;margin-left:.25pt;margin-top:8.25pt;width:413.25pt;height:203.55pt;z-index:-28" stroked="t" strokeweight="2.25pt">
            <v:imagedata r:id="rId63" o:title=""/>
          </v:shape>
        </w:pict>
      </w:r>
    </w:p>
    <w:p w:rsidR="006C067A" w:rsidRDefault="006C067A" w:rsidP="00132CE5">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6C067A" w:rsidRDefault="006C067A" w:rsidP="00132CE5">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6C067A" w:rsidRDefault="006C067A" w:rsidP="00132CE5">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6C067A" w:rsidRDefault="006C067A" w:rsidP="00132CE5">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6C067A" w:rsidRDefault="006C067A" w:rsidP="00132CE5">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6C067A" w:rsidRDefault="006C067A" w:rsidP="00132CE5">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9100A0" w:rsidRDefault="009100A0" w:rsidP="00132CE5">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9100A0" w:rsidRDefault="006C067A" w:rsidP="00E27BDE">
      <w:pPr>
        <w:keepNext/>
        <w:tabs>
          <w:tab w:val="left" w:pos="567"/>
          <w:tab w:val="left" w:pos="1276"/>
          <w:tab w:val="left" w:pos="2410"/>
          <w:tab w:val="left" w:pos="2977"/>
          <w:tab w:val="left" w:pos="3828"/>
        </w:tabs>
        <w:autoSpaceDE w:val="0"/>
        <w:autoSpaceDN w:val="0"/>
        <w:adjustRightInd w:val="0"/>
        <w:spacing w:line="480" w:lineRule="auto"/>
        <w:jc w:val="center"/>
        <w:outlineLvl w:val="0"/>
        <w:rPr>
          <w:rFonts w:ascii="Arial" w:eastAsia="MS Mincho" w:hAnsi="Arial" w:cs="Arial"/>
          <w:lang w:val="es-ES" w:eastAsia="es-EC"/>
        </w:rPr>
      </w:pPr>
      <w:r>
        <w:rPr>
          <w:rFonts w:ascii="Arial" w:eastAsia="MS Mincho" w:hAnsi="Arial" w:cs="Arial"/>
          <w:lang w:val="es-ES" w:eastAsia="es-EC"/>
        </w:rPr>
        <w:t>Figura 5.</w:t>
      </w:r>
      <w:r w:rsidR="00F83CA0">
        <w:rPr>
          <w:rFonts w:ascii="Arial" w:eastAsia="MS Mincho" w:hAnsi="Arial" w:cs="Arial"/>
          <w:lang w:val="es-ES" w:eastAsia="es-EC"/>
        </w:rPr>
        <w:t>3</w:t>
      </w:r>
      <w:r w:rsidR="005C41BC">
        <w:rPr>
          <w:rFonts w:ascii="Arial" w:eastAsia="MS Mincho" w:hAnsi="Arial" w:cs="Arial"/>
          <w:lang w:val="es-ES" w:eastAsia="es-EC"/>
        </w:rPr>
        <w:t>0</w:t>
      </w:r>
      <w:r>
        <w:rPr>
          <w:rFonts w:ascii="Arial" w:eastAsia="MS Mincho" w:hAnsi="Arial" w:cs="Arial"/>
          <w:lang w:val="es-ES" w:eastAsia="es-EC"/>
        </w:rPr>
        <w:t xml:space="preserve">. Espectro de Flicker de medición </w:t>
      </w:r>
      <w:r w:rsidR="004F261C">
        <w:rPr>
          <w:rFonts w:ascii="Arial" w:eastAsia="MS Mincho" w:hAnsi="Arial" w:cs="Arial"/>
          <w:lang w:val="es-ES" w:eastAsia="es-EC"/>
        </w:rPr>
        <w:t>Enero</w:t>
      </w:r>
      <w:r>
        <w:rPr>
          <w:rFonts w:ascii="Arial" w:eastAsia="MS Mincho" w:hAnsi="Arial" w:cs="Arial"/>
          <w:lang w:val="es-ES" w:eastAsia="es-EC"/>
        </w:rPr>
        <w:t xml:space="preserve"> 20</w:t>
      </w:r>
      <w:r w:rsidR="004F261C">
        <w:rPr>
          <w:rFonts w:ascii="Arial" w:eastAsia="MS Mincho" w:hAnsi="Arial" w:cs="Arial"/>
          <w:lang w:val="es-ES" w:eastAsia="es-EC"/>
        </w:rPr>
        <w:t>10</w:t>
      </w:r>
      <w:r>
        <w:rPr>
          <w:rFonts w:ascii="Arial" w:eastAsia="MS Mincho" w:hAnsi="Arial" w:cs="Arial"/>
          <w:lang w:val="es-ES" w:eastAsia="es-EC"/>
        </w:rPr>
        <w:t xml:space="preserve"> BLOQCIM S.A</w:t>
      </w:r>
      <w:r w:rsidR="00252AA2">
        <w:rPr>
          <w:rFonts w:ascii="Arial" w:eastAsia="MS Mincho" w:hAnsi="Arial" w:cs="Arial"/>
          <w:lang w:val="es-ES" w:eastAsia="es-EC"/>
        </w:rPr>
        <w:t>.</w:t>
      </w:r>
    </w:p>
    <w:p w:rsidR="009100A0" w:rsidRDefault="009100A0" w:rsidP="00132CE5">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9100A0" w:rsidRDefault="00F06F62" w:rsidP="00132CE5">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rFonts w:ascii="Arial" w:eastAsia="MS Mincho" w:hAnsi="Arial" w:cs="Arial"/>
          <w:lang w:val="es-ES" w:eastAsia="es-EC"/>
        </w:rPr>
        <w:t xml:space="preserve">Como se puede distinguir hay mediciones de Flicker que sobrepasan el límite que es de 1, </w:t>
      </w:r>
      <w:r w:rsidR="00816E5B">
        <w:rPr>
          <w:rFonts w:ascii="Arial" w:eastAsia="MS Mincho" w:hAnsi="Arial" w:cs="Arial"/>
          <w:lang w:val="es-ES" w:eastAsia="es-EC"/>
        </w:rPr>
        <w:t>para una clara visión de las mediciones se presentan a continuación las tablas que resumen l</w:t>
      </w:r>
      <w:r w:rsidR="00C9140F">
        <w:rPr>
          <w:rFonts w:ascii="Arial" w:eastAsia="MS Mincho" w:hAnsi="Arial" w:cs="Arial"/>
          <w:lang w:val="es-ES" w:eastAsia="es-EC"/>
        </w:rPr>
        <w:t>os</w:t>
      </w:r>
      <w:r w:rsidR="00816E5B">
        <w:rPr>
          <w:rFonts w:ascii="Arial" w:eastAsia="MS Mincho" w:hAnsi="Arial" w:cs="Arial"/>
          <w:lang w:val="es-ES" w:eastAsia="es-EC"/>
        </w:rPr>
        <w:t xml:space="preserve"> </w:t>
      </w:r>
      <w:r w:rsidR="00C9140F">
        <w:rPr>
          <w:rFonts w:ascii="Arial" w:eastAsia="MS Mincho" w:hAnsi="Arial" w:cs="Arial"/>
          <w:lang w:val="es-ES" w:eastAsia="es-EC"/>
        </w:rPr>
        <w:t>datos</w:t>
      </w:r>
      <w:r>
        <w:rPr>
          <w:rFonts w:ascii="Arial" w:eastAsia="MS Mincho" w:hAnsi="Arial" w:cs="Arial"/>
          <w:lang w:val="es-ES" w:eastAsia="es-EC"/>
        </w:rPr>
        <w:t>.</w:t>
      </w:r>
    </w:p>
    <w:p w:rsidR="00E70C0D" w:rsidRDefault="00E70C0D" w:rsidP="00132CE5">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816E5B" w:rsidRDefault="00816E5B" w:rsidP="00816E5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center"/>
        <w:outlineLvl w:val="0"/>
        <w:rPr>
          <w:rFonts w:ascii="Arial" w:eastAsia="MS Mincho" w:hAnsi="Arial" w:cs="Arial"/>
          <w:lang w:val="es-ES" w:eastAsia="es-EC"/>
        </w:rPr>
      </w:pPr>
      <w:r>
        <w:rPr>
          <w:rFonts w:ascii="Arial" w:eastAsia="MS Mincho" w:hAnsi="Arial" w:cs="Arial"/>
          <w:lang w:val="es-ES" w:eastAsia="es-EC"/>
        </w:rPr>
        <w:t>Tabla I</w:t>
      </w:r>
      <w:r w:rsidR="00D3164F">
        <w:rPr>
          <w:rFonts w:ascii="Arial" w:eastAsia="MS Mincho" w:hAnsi="Arial" w:cs="Arial"/>
          <w:lang w:val="es-ES" w:eastAsia="es-EC"/>
        </w:rPr>
        <w:t>X</w:t>
      </w:r>
      <w:r>
        <w:rPr>
          <w:rFonts w:ascii="Arial" w:eastAsia="MS Mincho" w:hAnsi="Arial" w:cs="Arial"/>
          <w:lang w:val="es-ES" w:eastAsia="es-EC"/>
        </w:rPr>
        <w:t>. Flickers Diciembre del 2008</w:t>
      </w:r>
    </w:p>
    <w:tbl>
      <w:tblPr>
        <w:tblW w:w="4798" w:type="dxa"/>
        <w:tblInd w:w="2590" w:type="dxa"/>
        <w:tblCellMar>
          <w:left w:w="70" w:type="dxa"/>
          <w:right w:w="70" w:type="dxa"/>
        </w:tblCellMar>
        <w:tblLook w:val="0000"/>
      </w:tblPr>
      <w:tblGrid>
        <w:gridCol w:w="1912"/>
        <w:gridCol w:w="932"/>
        <w:gridCol w:w="1015"/>
        <w:gridCol w:w="939"/>
      </w:tblGrid>
      <w:tr w:rsidR="00816E5B" w:rsidRPr="00816E5B">
        <w:trPr>
          <w:trHeight w:val="255"/>
        </w:trPr>
        <w:tc>
          <w:tcPr>
            <w:tcW w:w="1912" w:type="dxa"/>
            <w:tcBorders>
              <w:top w:val="single" w:sz="4" w:space="0" w:color="auto"/>
              <w:left w:val="single" w:sz="4" w:space="0" w:color="auto"/>
              <w:bottom w:val="single" w:sz="4" w:space="0" w:color="auto"/>
              <w:right w:val="single" w:sz="4" w:space="0" w:color="auto"/>
            </w:tcBorders>
            <w:shd w:val="clear" w:color="auto" w:fill="auto"/>
            <w:noWrap/>
          </w:tcPr>
          <w:p w:rsidR="00816E5B" w:rsidRPr="00816E5B" w:rsidRDefault="00816E5B">
            <w:pPr>
              <w:rPr>
                <w:rFonts w:ascii="Arial" w:hAnsi="Arial" w:cs="Arial"/>
              </w:rPr>
            </w:pPr>
            <w:r w:rsidRPr="00816E5B">
              <w:rPr>
                <w:rFonts w:ascii="Arial" w:hAnsi="Arial" w:cs="Arial"/>
              </w:rPr>
              <w:t>Mediciones</w:t>
            </w:r>
          </w:p>
        </w:tc>
        <w:tc>
          <w:tcPr>
            <w:tcW w:w="932" w:type="dxa"/>
            <w:tcBorders>
              <w:top w:val="single" w:sz="4" w:space="0" w:color="auto"/>
              <w:left w:val="nil"/>
              <w:bottom w:val="single" w:sz="4" w:space="0" w:color="auto"/>
              <w:right w:val="single" w:sz="4" w:space="0" w:color="auto"/>
            </w:tcBorders>
            <w:shd w:val="clear" w:color="auto" w:fill="auto"/>
            <w:noWrap/>
          </w:tcPr>
          <w:p w:rsidR="00816E5B" w:rsidRPr="00816E5B" w:rsidRDefault="00816E5B">
            <w:pPr>
              <w:jc w:val="center"/>
              <w:rPr>
                <w:rFonts w:ascii="Arial" w:hAnsi="Arial" w:cs="Arial"/>
              </w:rPr>
            </w:pPr>
            <w:r w:rsidRPr="00816E5B">
              <w:rPr>
                <w:rFonts w:ascii="Arial" w:hAnsi="Arial" w:cs="Arial"/>
              </w:rPr>
              <w:t>Fase 1</w:t>
            </w:r>
          </w:p>
        </w:tc>
        <w:tc>
          <w:tcPr>
            <w:tcW w:w="1015" w:type="dxa"/>
            <w:tcBorders>
              <w:top w:val="single" w:sz="4" w:space="0" w:color="auto"/>
              <w:left w:val="nil"/>
              <w:bottom w:val="single" w:sz="4" w:space="0" w:color="auto"/>
              <w:right w:val="single" w:sz="4" w:space="0" w:color="auto"/>
            </w:tcBorders>
            <w:shd w:val="clear" w:color="auto" w:fill="auto"/>
            <w:noWrap/>
          </w:tcPr>
          <w:p w:rsidR="00816E5B" w:rsidRPr="00816E5B" w:rsidRDefault="00816E5B">
            <w:pPr>
              <w:jc w:val="center"/>
              <w:rPr>
                <w:rFonts w:ascii="Arial" w:hAnsi="Arial" w:cs="Arial"/>
              </w:rPr>
            </w:pPr>
            <w:r w:rsidRPr="00816E5B">
              <w:rPr>
                <w:rFonts w:ascii="Arial" w:hAnsi="Arial" w:cs="Arial"/>
              </w:rPr>
              <w:t>Fase 2</w:t>
            </w:r>
          </w:p>
        </w:tc>
        <w:tc>
          <w:tcPr>
            <w:tcW w:w="939" w:type="dxa"/>
            <w:tcBorders>
              <w:top w:val="single" w:sz="4" w:space="0" w:color="auto"/>
              <w:left w:val="nil"/>
              <w:bottom w:val="single" w:sz="4" w:space="0" w:color="auto"/>
              <w:right w:val="single" w:sz="4" w:space="0" w:color="auto"/>
            </w:tcBorders>
            <w:shd w:val="clear" w:color="auto" w:fill="auto"/>
            <w:noWrap/>
          </w:tcPr>
          <w:p w:rsidR="00816E5B" w:rsidRPr="00816E5B" w:rsidRDefault="00816E5B">
            <w:pPr>
              <w:jc w:val="center"/>
              <w:rPr>
                <w:rFonts w:ascii="Arial" w:hAnsi="Arial" w:cs="Arial"/>
              </w:rPr>
            </w:pPr>
            <w:r w:rsidRPr="00816E5B">
              <w:rPr>
                <w:rFonts w:ascii="Arial" w:hAnsi="Arial" w:cs="Arial"/>
              </w:rPr>
              <w:t>Fase 3</w:t>
            </w:r>
          </w:p>
        </w:tc>
      </w:tr>
      <w:tr w:rsidR="00816E5B" w:rsidRPr="00816E5B">
        <w:trPr>
          <w:trHeight w:val="255"/>
        </w:trPr>
        <w:tc>
          <w:tcPr>
            <w:tcW w:w="1912" w:type="dxa"/>
            <w:tcBorders>
              <w:top w:val="nil"/>
              <w:left w:val="single" w:sz="4" w:space="0" w:color="auto"/>
              <w:bottom w:val="single" w:sz="4" w:space="0" w:color="auto"/>
              <w:right w:val="single" w:sz="4" w:space="0" w:color="auto"/>
            </w:tcBorders>
            <w:shd w:val="clear" w:color="auto" w:fill="auto"/>
            <w:noWrap/>
          </w:tcPr>
          <w:p w:rsidR="00816E5B" w:rsidRPr="00816E5B" w:rsidRDefault="00816E5B">
            <w:pPr>
              <w:rPr>
                <w:rFonts w:ascii="Arial" w:hAnsi="Arial" w:cs="Arial"/>
              </w:rPr>
            </w:pPr>
            <w:r w:rsidRPr="00816E5B">
              <w:rPr>
                <w:rFonts w:ascii="Arial" w:hAnsi="Arial" w:cs="Arial"/>
              </w:rPr>
              <w:t>Mediciones mayor Pst=1</w:t>
            </w:r>
          </w:p>
        </w:tc>
        <w:tc>
          <w:tcPr>
            <w:tcW w:w="932" w:type="dxa"/>
            <w:tcBorders>
              <w:top w:val="nil"/>
              <w:left w:val="nil"/>
              <w:bottom w:val="single" w:sz="4" w:space="0" w:color="auto"/>
              <w:right w:val="single" w:sz="4" w:space="0" w:color="auto"/>
            </w:tcBorders>
            <w:shd w:val="clear" w:color="auto" w:fill="auto"/>
            <w:noWrap/>
          </w:tcPr>
          <w:p w:rsidR="00816E5B" w:rsidRPr="00816E5B" w:rsidRDefault="00816E5B">
            <w:pPr>
              <w:jc w:val="center"/>
              <w:rPr>
                <w:rFonts w:ascii="Arial" w:hAnsi="Arial" w:cs="Arial"/>
              </w:rPr>
            </w:pPr>
            <w:r w:rsidRPr="00816E5B">
              <w:rPr>
                <w:rFonts w:ascii="Arial" w:hAnsi="Arial" w:cs="Arial"/>
              </w:rPr>
              <w:t>149</w:t>
            </w:r>
          </w:p>
        </w:tc>
        <w:tc>
          <w:tcPr>
            <w:tcW w:w="1015" w:type="dxa"/>
            <w:tcBorders>
              <w:top w:val="nil"/>
              <w:left w:val="nil"/>
              <w:bottom w:val="single" w:sz="4" w:space="0" w:color="auto"/>
              <w:right w:val="single" w:sz="4" w:space="0" w:color="auto"/>
            </w:tcBorders>
            <w:shd w:val="clear" w:color="auto" w:fill="auto"/>
            <w:noWrap/>
          </w:tcPr>
          <w:p w:rsidR="00816E5B" w:rsidRPr="00816E5B" w:rsidRDefault="00816E5B">
            <w:pPr>
              <w:jc w:val="center"/>
              <w:rPr>
                <w:rFonts w:ascii="Arial" w:hAnsi="Arial" w:cs="Arial"/>
              </w:rPr>
            </w:pPr>
            <w:r w:rsidRPr="00816E5B">
              <w:rPr>
                <w:rFonts w:ascii="Arial" w:hAnsi="Arial" w:cs="Arial"/>
              </w:rPr>
              <w:t>153</w:t>
            </w:r>
          </w:p>
        </w:tc>
        <w:tc>
          <w:tcPr>
            <w:tcW w:w="939" w:type="dxa"/>
            <w:tcBorders>
              <w:top w:val="nil"/>
              <w:left w:val="nil"/>
              <w:bottom w:val="single" w:sz="4" w:space="0" w:color="auto"/>
              <w:right w:val="single" w:sz="4" w:space="0" w:color="auto"/>
            </w:tcBorders>
            <w:shd w:val="clear" w:color="auto" w:fill="auto"/>
            <w:noWrap/>
          </w:tcPr>
          <w:p w:rsidR="00816E5B" w:rsidRPr="00816E5B" w:rsidRDefault="00816E5B">
            <w:pPr>
              <w:jc w:val="center"/>
              <w:rPr>
                <w:rFonts w:ascii="Arial" w:hAnsi="Arial" w:cs="Arial"/>
              </w:rPr>
            </w:pPr>
            <w:r w:rsidRPr="00816E5B">
              <w:rPr>
                <w:rFonts w:ascii="Arial" w:hAnsi="Arial" w:cs="Arial"/>
              </w:rPr>
              <w:t>162</w:t>
            </w:r>
          </w:p>
        </w:tc>
      </w:tr>
      <w:tr w:rsidR="00816E5B" w:rsidRPr="00816E5B">
        <w:trPr>
          <w:trHeight w:val="255"/>
        </w:trPr>
        <w:tc>
          <w:tcPr>
            <w:tcW w:w="1912" w:type="dxa"/>
            <w:tcBorders>
              <w:top w:val="nil"/>
              <w:left w:val="single" w:sz="4" w:space="0" w:color="auto"/>
              <w:bottom w:val="single" w:sz="4" w:space="0" w:color="auto"/>
              <w:right w:val="single" w:sz="4" w:space="0" w:color="auto"/>
            </w:tcBorders>
            <w:shd w:val="clear" w:color="auto" w:fill="auto"/>
            <w:noWrap/>
          </w:tcPr>
          <w:p w:rsidR="00816E5B" w:rsidRPr="00816E5B" w:rsidRDefault="00816E5B">
            <w:pPr>
              <w:rPr>
                <w:rFonts w:ascii="Arial" w:hAnsi="Arial" w:cs="Arial"/>
              </w:rPr>
            </w:pPr>
            <w:r w:rsidRPr="00816E5B">
              <w:rPr>
                <w:rFonts w:ascii="Arial" w:hAnsi="Arial" w:cs="Arial"/>
              </w:rPr>
              <w:t>Porcentaje mayor Pst=1</w:t>
            </w:r>
          </w:p>
        </w:tc>
        <w:tc>
          <w:tcPr>
            <w:tcW w:w="932" w:type="dxa"/>
            <w:tcBorders>
              <w:top w:val="nil"/>
              <w:left w:val="nil"/>
              <w:bottom w:val="single" w:sz="4" w:space="0" w:color="auto"/>
              <w:right w:val="single" w:sz="4" w:space="0" w:color="auto"/>
            </w:tcBorders>
            <w:shd w:val="clear" w:color="auto" w:fill="auto"/>
            <w:noWrap/>
          </w:tcPr>
          <w:p w:rsidR="00816E5B" w:rsidRPr="00816E5B" w:rsidRDefault="00816E5B">
            <w:pPr>
              <w:jc w:val="center"/>
              <w:rPr>
                <w:rFonts w:ascii="Arial" w:hAnsi="Arial" w:cs="Arial"/>
              </w:rPr>
            </w:pPr>
            <w:r w:rsidRPr="00816E5B">
              <w:rPr>
                <w:rFonts w:ascii="Arial" w:hAnsi="Arial" w:cs="Arial"/>
              </w:rPr>
              <w:t>17%</w:t>
            </w:r>
          </w:p>
        </w:tc>
        <w:tc>
          <w:tcPr>
            <w:tcW w:w="1015" w:type="dxa"/>
            <w:tcBorders>
              <w:top w:val="nil"/>
              <w:left w:val="nil"/>
              <w:bottom w:val="single" w:sz="4" w:space="0" w:color="auto"/>
              <w:right w:val="single" w:sz="4" w:space="0" w:color="auto"/>
            </w:tcBorders>
            <w:shd w:val="clear" w:color="auto" w:fill="auto"/>
            <w:noWrap/>
          </w:tcPr>
          <w:p w:rsidR="00816E5B" w:rsidRPr="00816E5B" w:rsidRDefault="00816E5B">
            <w:pPr>
              <w:jc w:val="center"/>
              <w:rPr>
                <w:rFonts w:ascii="Arial" w:hAnsi="Arial" w:cs="Arial"/>
              </w:rPr>
            </w:pPr>
            <w:r w:rsidRPr="00816E5B">
              <w:rPr>
                <w:rFonts w:ascii="Arial" w:hAnsi="Arial" w:cs="Arial"/>
              </w:rPr>
              <w:t>18%</w:t>
            </w:r>
          </w:p>
        </w:tc>
        <w:tc>
          <w:tcPr>
            <w:tcW w:w="939" w:type="dxa"/>
            <w:tcBorders>
              <w:top w:val="nil"/>
              <w:left w:val="nil"/>
              <w:bottom w:val="single" w:sz="4" w:space="0" w:color="auto"/>
              <w:right w:val="single" w:sz="4" w:space="0" w:color="auto"/>
            </w:tcBorders>
            <w:shd w:val="clear" w:color="auto" w:fill="auto"/>
            <w:noWrap/>
          </w:tcPr>
          <w:p w:rsidR="00816E5B" w:rsidRPr="00816E5B" w:rsidRDefault="00816E5B">
            <w:pPr>
              <w:jc w:val="center"/>
              <w:rPr>
                <w:rFonts w:ascii="Arial" w:hAnsi="Arial" w:cs="Arial"/>
              </w:rPr>
            </w:pPr>
            <w:r w:rsidRPr="00816E5B">
              <w:rPr>
                <w:rFonts w:ascii="Arial" w:hAnsi="Arial" w:cs="Arial"/>
              </w:rPr>
              <w:t>19%</w:t>
            </w:r>
          </w:p>
        </w:tc>
      </w:tr>
    </w:tbl>
    <w:p w:rsidR="00816E5B" w:rsidRDefault="00816E5B" w:rsidP="00132CE5">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816E5B" w:rsidRDefault="00816E5B" w:rsidP="00816E5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center"/>
        <w:outlineLvl w:val="0"/>
        <w:rPr>
          <w:rFonts w:ascii="Arial" w:eastAsia="MS Mincho" w:hAnsi="Arial" w:cs="Arial"/>
          <w:lang w:val="es-ES" w:eastAsia="es-EC"/>
        </w:rPr>
      </w:pPr>
      <w:r>
        <w:rPr>
          <w:rFonts w:ascii="Arial" w:eastAsia="MS Mincho" w:hAnsi="Arial" w:cs="Arial"/>
          <w:lang w:val="es-ES" w:eastAsia="es-EC"/>
        </w:rPr>
        <w:t xml:space="preserve">Tabla </w:t>
      </w:r>
      <w:r w:rsidR="00D3164F">
        <w:rPr>
          <w:rFonts w:ascii="Arial" w:eastAsia="MS Mincho" w:hAnsi="Arial" w:cs="Arial"/>
          <w:lang w:val="es-ES" w:eastAsia="es-EC"/>
        </w:rPr>
        <w:t>X</w:t>
      </w:r>
      <w:r>
        <w:rPr>
          <w:rFonts w:ascii="Arial" w:eastAsia="MS Mincho" w:hAnsi="Arial" w:cs="Arial"/>
          <w:lang w:val="es-ES" w:eastAsia="es-EC"/>
        </w:rPr>
        <w:t>. Flickers Abril del 2009</w:t>
      </w:r>
    </w:p>
    <w:tbl>
      <w:tblPr>
        <w:tblW w:w="4880" w:type="dxa"/>
        <w:tblInd w:w="2710" w:type="dxa"/>
        <w:tblCellMar>
          <w:left w:w="70" w:type="dxa"/>
          <w:right w:w="70" w:type="dxa"/>
        </w:tblCellMar>
        <w:tblLook w:val="0000"/>
      </w:tblPr>
      <w:tblGrid>
        <w:gridCol w:w="1800"/>
        <w:gridCol w:w="920"/>
        <w:gridCol w:w="1080"/>
        <w:gridCol w:w="1080"/>
      </w:tblGrid>
      <w:tr w:rsidR="00816E5B" w:rsidRPr="00816E5B">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tcPr>
          <w:p w:rsidR="00816E5B" w:rsidRPr="00816E5B" w:rsidRDefault="00816E5B">
            <w:pPr>
              <w:rPr>
                <w:rFonts w:ascii="Arial" w:hAnsi="Arial" w:cs="Arial"/>
              </w:rPr>
            </w:pPr>
            <w:r w:rsidRPr="00816E5B">
              <w:rPr>
                <w:rFonts w:ascii="Arial" w:hAnsi="Arial" w:cs="Arial"/>
              </w:rPr>
              <w:t>Mediciones</w:t>
            </w:r>
          </w:p>
        </w:tc>
        <w:tc>
          <w:tcPr>
            <w:tcW w:w="920" w:type="dxa"/>
            <w:tcBorders>
              <w:top w:val="single" w:sz="4" w:space="0" w:color="auto"/>
              <w:left w:val="nil"/>
              <w:bottom w:val="single" w:sz="4" w:space="0" w:color="auto"/>
              <w:right w:val="single" w:sz="4" w:space="0" w:color="auto"/>
            </w:tcBorders>
            <w:shd w:val="clear" w:color="auto" w:fill="auto"/>
            <w:noWrap/>
          </w:tcPr>
          <w:p w:rsidR="00816E5B" w:rsidRPr="00816E5B" w:rsidRDefault="00816E5B">
            <w:pPr>
              <w:jc w:val="center"/>
              <w:rPr>
                <w:rFonts w:ascii="Arial" w:hAnsi="Arial" w:cs="Arial"/>
              </w:rPr>
            </w:pPr>
            <w:r w:rsidRPr="00816E5B">
              <w:rPr>
                <w:rFonts w:ascii="Arial" w:hAnsi="Arial" w:cs="Arial"/>
              </w:rPr>
              <w:t>Fase 1</w:t>
            </w:r>
          </w:p>
        </w:tc>
        <w:tc>
          <w:tcPr>
            <w:tcW w:w="1080" w:type="dxa"/>
            <w:tcBorders>
              <w:top w:val="single" w:sz="4" w:space="0" w:color="auto"/>
              <w:left w:val="nil"/>
              <w:bottom w:val="single" w:sz="4" w:space="0" w:color="auto"/>
              <w:right w:val="single" w:sz="4" w:space="0" w:color="auto"/>
            </w:tcBorders>
            <w:shd w:val="clear" w:color="auto" w:fill="auto"/>
            <w:noWrap/>
          </w:tcPr>
          <w:p w:rsidR="00816E5B" w:rsidRPr="00816E5B" w:rsidRDefault="00816E5B">
            <w:pPr>
              <w:jc w:val="center"/>
              <w:rPr>
                <w:rFonts w:ascii="Arial" w:hAnsi="Arial" w:cs="Arial"/>
              </w:rPr>
            </w:pPr>
            <w:r w:rsidRPr="00816E5B">
              <w:rPr>
                <w:rFonts w:ascii="Arial" w:hAnsi="Arial" w:cs="Arial"/>
              </w:rPr>
              <w:t>Fase 2</w:t>
            </w:r>
          </w:p>
        </w:tc>
        <w:tc>
          <w:tcPr>
            <w:tcW w:w="1080" w:type="dxa"/>
            <w:tcBorders>
              <w:top w:val="single" w:sz="4" w:space="0" w:color="auto"/>
              <w:left w:val="nil"/>
              <w:bottom w:val="single" w:sz="4" w:space="0" w:color="auto"/>
              <w:right w:val="single" w:sz="4" w:space="0" w:color="auto"/>
            </w:tcBorders>
            <w:shd w:val="clear" w:color="auto" w:fill="auto"/>
            <w:noWrap/>
          </w:tcPr>
          <w:p w:rsidR="00816E5B" w:rsidRPr="00816E5B" w:rsidRDefault="00816E5B">
            <w:pPr>
              <w:jc w:val="center"/>
              <w:rPr>
                <w:rFonts w:ascii="Arial" w:hAnsi="Arial" w:cs="Arial"/>
              </w:rPr>
            </w:pPr>
            <w:r w:rsidRPr="00816E5B">
              <w:rPr>
                <w:rFonts w:ascii="Arial" w:hAnsi="Arial" w:cs="Arial"/>
              </w:rPr>
              <w:t>Fase 3</w:t>
            </w:r>
          </w:p>
        </w:tc>
      </w:tr>
      <w:tr w:rsidR="00816E5B" w:rsidRPr="00816E5B">
        <w:trPr>
          <w:trHeight w:val="255"/>
        </w:trPr>
        <w:tc>
          <w:tcPr>
            <w:tcW w:w="1800" w:type="dxa"/>
            <w:tcBorders>
              <w:top w:val="nil"/>
              <w:left w:val="single" w:sz="4" w:space="0" w:color="auto"/>
              <w:bottom w:val="single" w:sz="4" w:space="0" w:color="auto"/>
              <w:right w:val="single" w:sz="4" w:space="0" w:color="auto"/>
            </w:tcBorders>
            <w:shd w:val="clear" w:color="auto" w:fill="auto"/>
            <w:noWrap/>
          </w:tcPr>
          <w:p w:rsidR="00816E5B" w:rsidRPr="00816E5B" w:rsidRDefault="00816E5B">
            <w:pPr>
              <w:rPr>
                <w:rFonts w:ascii="Arial" w:hAnsi="Arial" w:cs="Arial"/>
              </w:rPr>
            </w:pPr>
            <w:r w:rsidRPr="00816E5B">
              <w:rPr>
                <w:rFonts w:ascii="Arial" w:hAnsi="Arial" w:cs="Arial"/>
              </w:rPr>
              <w:t>Mediciones mayor Pst=1</w:t>
            </w:r>
          </w:p>
        </w:tc>
        <w:tc>
          <w:tcPr>
            <w:tcW w:w="920" w:type="dxa"/>
            <w:tcBorders>
              <w:top w:val="nil"/>
              <w:left w:val="nil"/>
              <w:bottom w:val="single" w:sz="4" w:space="0" w:color="auto"/>
              <w:right w:val="single" w:sz="4" w:space="0" w:color="auto"/>
            </w:tcBorders>
            <w:shd w:val="clear" w:color="auto" w:fill="auto"/>
            <w:noWrap/>
          </w:tcPr>
          <w:p w:rsidR="00816E5B" w:rsidRPr="00816E5B" w:rsidRDefault="00816E5B">
            <w:pPr>
              <w:jc w:val="center"/>
              <w:rPr>
                <w:rFonts w:ascii="Arial" w:hAnsi="Arial" w:cs="Arial"/>
              </w:rPr>
            </w:pPr>
            <w:r w:rsidRPr="00816E5B">
              <w:rPr>
                <w:rFonts w:ascii="Arial" w:hAnsi="Arial" w:cs="Arial"/>
              </w:rPr>
              <w:t>133</w:t>
            </w:r>
          </w:p>
        </w:tc>
        <w:tc>
          <w:tcPr>
            <w:tcW w:w="1080" w:type="dxa"/>
            <w:tcBorders>
              <w:top w:val="nil"/>
              <w:left w:val="nil"/>
              <w:bottom w:val="single" w:sz="4" w:space="0" w:color="auto"/>
              <w:right w:val="single" w:sz="4" w:space="0" w:color="auto"/>
            </w:tcBorders>
            <w:shd w:val="clear" w:color="auto" w:fill="auto"/>
            <w:noWrap/>
          </w:tcPr>
          <w:p w:rsidR="00816E5B" w:rsidRPr="00816E5B" w:rsidRDefault="00816E5B">
            <w:pPr>
              <w:jc w:val="center"/>
              <w:rPr>
                <w:rFonts w:ascii="Arial" w:hAnsi="Arial" w:cs="Arial"/>
              </w:rPr>
            </w:pPr>
            <w:r w:rsidRPr="00816E5B">
              <w:rPr>
                <w:rFonts w:ascii="Arial" w:hAnsi="Arial" w:cs="Arial"/>
              </w:rPr>
              <w:t>132</w:t>
            </w:r>
          </w:p>
        </w:tc>
        <w:tc>
          <w:tcPr>
            <w:tcW w:w="1080" w:type="dxa"/>
            <w:tcBorders>
              <w:top w:val="nil"/>
              <w:left w:val="nil"/>
              <w:bottom w:val="single" w:sz="4" w:space="0" w:color="auto"/>
              <w:right w:val="single" w:sz="4" w:space="0" w:color="auto"/>
            </w:tcBorders>
            <w:shd w:val="clear" w:color="auto" w:fill="auto"/>
            <w:noWrap/>
          </w:tcPr>
          <w:p w:rsidR="00816E5B" w:rsidRPr="00816E5B" w:rsidRDefault="00816E5B">
            <w:pPr>
              <w:jc w:val="center"/>
              <w:rPr>
                <w:rFonts w:ascii="Arial" w:hAnsi="Arial" w:cs="Arial"/>
              </w:rPr>
            </w:pPr>
            <w:r w:rsidRPr="00816E5B">
              <w:rPr>
                <w:rFonts w:ascii="Arial" w:hAnsi="Arial" w:cs="Arial"/>
              </w:rPr>
              <w:t>169</w:t>
            </w:r>
          </w:p>
        </w:tc>
      </w:tr>
      <w:tr w:rsidR="00816E5B" w:rsidRPr="00816E5B">
        <w:trPr>
          <w:trHeight w:val="255"/>
        </w:trPr>
        <w:tc>
          <w:tcPr>
            <w:tcW w:w="1800" w:type="dxa"/>
            <w:tcBorders>
              <w:top w:val="nil"/>
              <w:left w:val="single" w:sz="4" w:space="0" w:color="auto"/>
              <w:bottom w:val="single" w:sz="4" w:space="0" w:color="auto"/>
              <w:right w:val="single" w:sz="4" w:space="0" w:color="auto"/>
            </w:tcBorders>
            <w:shd w:val="clear" w:color="auto" w:fill="auto"/>
            <w:noWrap/>
          </w:tcPr>
          <w:p w:rsidR="00816E5B" w:rsidRPr="00816E5B" w:rsidRDefault="00816E5B">
            <w:pPr>
              <w:rPr>
                <w:rFonts w:ascii="Arial" w:hAnsi="Arial" w:cs="Arial"/>
              </w:rPr>
            </w:pPr>
            <w:r w:rsidRPr="00816E5B">
              <w:rPr>
                <w:rFonts w:ascii="Arial" w:hAnsi="Arial" w:cs="Arial"/>
              </w:rPr>
              <w:t>Porcentaje mayor Pst=1</w:t>
            </w:r>
          </w:p>
        </w:tc>
        <w:tc>
          <w:tcPr>
            <w:tcW w:w="920" w:type="dxa"/>
            <w:tcBorders>
              <w:top w:val="nil"/>
              <w:left w:val="nil"/>
              <w:bottom w:val="single" w:sz="4" w:space="0" w:color="auto"/>
              <w:right w:val="single" w:sz="4" w:space="0" w:color="auto"/>
            </w:tcBorders>
            <w:shd w:val="clear" w:color="auto" w:fill="auto"/>
            <w:noWrap/>
          </w:tcPr>
          <w:p w:rsidR="00816E5B" w:rsidRPr="00816E5B" w:rsidRDefault="00816E5B">
            <w:pPr>
              <w:jc w:val="center"/>
              <w:rPr>
                <w:rFonts w:ascii="Arial" w:hAnsi="Arial" w:cs="Arial"/>
              </w:rPr>
            </w:pPr>
            <w:r w:rsidRPr="00816E5B">
              <w:rPr>
                <w:rFonts w:ascii="Arial" w:hAnsi="Arial" w:cs="Arial"/>
              </w:rPr>
              <w:t>13%</w:t>
            </w:r>
          </w:p>
        </w:tc>
        <w:tc>
          <w:tcPr>
            <w:tcW w:w="1080" w:type="dxa"/>
            <w:tcBorders>
              <w:top w:val="nil"/>
              <w:left w:val="nil"/>
              <w:bottom w:val="single" w:sz="4" w:space="0" w:color="auto"/>
              <w:right w:val="single" w:sz="4" w:space="0" w:color="auto"/>
            </w:tcBorders>
            <w:shd w:val="clear" w:color="auto" w:fill="auto"/>
            <w:noWrap/>
          </w:tcPr>
          <w:p w:rsidR="00816E5B" w:rsidRPr="00816E5B" w:rsidRDefault="00816E5B">
            <w:pPr>
              <w:jc w:val="center"/>
              <w:rPr>
                <w:rFonts w:ascii="Arial" w:hAnsi="Arial" w:cs="Arial"/>
              </w:rPr>
            </w:pPr>
            <w:r w:rsidRPr="00816E5B">
              <w:rPr>
                <w:rFonts w:ascii="Arial" w:hAnsi="Arial" w:cs="Arial"/>
              </w:rPr>
              <w:t>13%</w:t>
            </w:r>
          </w:p>
        </w:tc>
        <w:tc>
          <w:tcPr>
            <w:tcW w:w="1080" w:type="dxa"/>
            <w:tcBorders>
              <w:top w:val="nil"/>
              <w:left w:val="nil"/>
              <w:bottom w:val="single" w:sz="4" w:space="0" w:color="auto"/>
              <w:right w:val="single" w:sz="4" w:space="0" w:color="auto"/>
            </w:tcBorders>
            <w:shd w:val="clear" w:color="auto" w:fill="auto"/>
            <w:noWrap/>
          </w:tcPr>
          <w:p w:rsidR="00816E5B" w:rsidRPr="00816E5B" w:rsidRDefault="00816E5B">
            <w:pPr>
              <w:jc w:val="center"/>
              <w:rPr>
                <w:rFonts w:ascii="Arial" w:hAnsi="Arial" w:cs="Arial"/>
              </w:rPr>
            </w:pPr>
            <w:r w:rsidRPr="00816E5B">
              <w:rPr>
                <w:rFonts w:ascii="Arial" w:hAnsi="Arial" w:cs="Arial"/>
              </w:rPr>
              <w:t>17%</w:t>
            </w:r>
          </w:p>
        </w:tc>
      </w:tr>
    </w:tbl>
    <w:p w:rsidR="00F06F62" w:rsidRDefault="00F06F62" w:rsidP="00132CE5">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4D57EE" w:rsidRDefault="004D57EE" w:rsidP="004D57EE">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center"/>
        <w:outlineLvl w:val="0"/>
        <w:rPr>
          <w:rFonts w:ascii="Arial" w:eastAsia="MS Mincho" w:hAnsi="Arial" w:cs="Arial"/>
          <w:lang w:val="es-ES" w:eastAsia="es-EC"/>
        </w:rPr>
      </w:pPr>
      <w:r>
        <w:rPr>
          <w:rFonts w:ascii="Arial" w:eastAsia="MS Mincho" w:hAnsi="Arial" w:cs="Arial"/>
          <w:lang w:val="es-ES" w:eastAsia="es-EC"/>
        </w:rPr>
        <w:t xml:space="preserve">Tabla </w:t>
      </w:r>
      <w:r w:rsidR="00D3164F">
        <w:rPr>
          <w:rFonts w:ascii="Arial" w:eastAsia="MS Mincho" w:hAnsi="Arial" w:cs="Arial"/>
          <w:lang w:val="es-ES" w:eastAsia="es-EC"/>
        </w:rPr>
        <w:t>X</w:t>
      </w:r>
      <w:r w:rsidR="00837943">
        <w:rPr>
          <w:rFonts w:ascii="Arial" w:eastAsia="MS Mincho" w:hAnsi="Arial" w:cs="Arial"/>
          <w:lang w:val="es-ES" w:eastAsia="es-EC"/>
        </w:rPr>
        <w:t>I</w:t>
      </w:r>
      <w:r>
        <w:rPr>
          <w:rFonts w:ascii="Arial" w:eastAsia="MS Mincho" w:hAnsi="Arial" w:cs="Arial"/>
          <w:lang w:val="es-ES" w:eastAsia="es-EC"/>
        </w:rPr>
        <w:t>. Flickers Enero del 20</w:t>
      </w:r>
      <w:r w:rsidR="00E96FDF">
        <w:rPr>
          <w:rFonts w:ascii="Arial" w:eastAsia="MS Mincho" w:hAnsi="Arial" w:cs="Arial"/>
          <w:lang w:val="es-ES" w:eastAsia="es-EC"/>
        </w:rPr>
        <w:t>10</w:t>
      </w:r>
    </w:p>
    <w:tbl>
      <w:tblPr>
        <w:tblW w:w="4920" w:type="dxa"/>
        <w:tblInd w:w="2710" w:type="dxa"/>
        <w:tblCellMar>
          <w:left w:w="70" w:type="dxa"/>
          <w:right w:w="70" w:type="dxa"/>
        </w:tblCellMar>
        <w:tblLook w:val="0000"/>
      </w:tblPr>
      <w:tblGrid>
        <w:gridCol w:w="1800"/>
        <w:gridCol w:w="960"/>
        <w:gridCol w:w="1080"/>
        <w:gridCol w:w="1080"/>
      </w:tblGrid>
      <w:tr w:rsidR="004D57EE" w:rsidRPr="004D57EE">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tcPr>
          <w:p w:rsidR="004D57EE" w:rsidRPr="004D57EE" w:rsidRDefault="004D57EE">
            <w:pPr>
              <w:rPr>
                <w:rFonts w:ascii="Arial" w:hAnsi="Arial" w:cs="Arial"/>
              </w:rPr>
            </w:pPr>
            <w:r w:rsidRPr="004D57EE">
              <w:rPr>
                <w:rFonts w:ascii="Arial" w:hAnsi="Arial" w:cs="Arial"/>
              </w:rPr>
              <w:t>Mediciones</w:t>
            </w:r>
          </w:p>
        </w:tc>
        <w:tc>
          <w:tcPr>
            <w:tcW w:w="960" w:type="dxa"/>
            <w:tcBorders>
              <w:top w:val="single" w:sz="4" w:space="0" w:color="auto"/>
              <w:left w:val="nil"/>
              <w:bottom w:val="single" w:sz="4" w:space="0" w:color="auto"/>
              <w:right w:val="single" w:sz="4" w:space="0" w:color="auto"/>
            </w:tcBorders>
            <w:shd w:val="clear" w:color="auto" w:fill="auto"/>
            <w:noWrap/>
          </w:tcPr>
          <w:p w:rsidR="004D57EE" w:rsidRPr="004D57EE" w:rsidRDefault="004D57EE">
            <w:pPr>
              <w:jc w:val="center"/>
              <w:rPr>
                <w:rFonts w:ascii="Arial" w:hAnsi="Arial" w:cs="Arial"/>
              </w:rPr>
            </w:pPr>
            <w:r w:rsidRPr="004D57EE">
              <w:rPr>
                <w:rFonts w:ascii="Arial" w:hAnsi="Arial" w:cs="Arial"/>
              </w:rPr>
              <w:t>Fase 1</w:t>
            </w:r>
          </w:p>
        </w:tc>
        <w:tc>
          <w:tcPr>
            <w:tcW w:w="1080" w:type="dxa"/>
            <w:tcBorders>
              <w:top w:val="single" w:sz="4" w:space="0" w:color="auto"/>
              <w:left w:val="nil"/>
              <w:bottom w:val="single" w:sz="4" w:space="0" w:color="auto"/>
              <w:right w:val="single" w:sz="4" w:space="0" w:color="auto"/>
            </w:tcBorders>
            <w:shd w:val="clear" w:color="auto" w:fill="auto"/>
            <w:noWrap/>
          </w:tcPr>
          <w:p w:rsidR="004D57EE" w:rsidRPr="004D57EE" w:rsidRDefault="004D57EE">
            <w:pPr>
              <w:jc w:val="center"/>
              <w:rPr>
                <w:rFonts w:ascii="Arial" w:hAnsi="Arial" w:cs="Arial"/>
              </w:rPr>
            </w:pPr>
            <w:r w:rsidRPr="004D57EE">
              <w:rPr>
                <w:rFonts w:ascii="Arial" w:hAnsi="Arial" w:cs="Arial"/>
              </w:rPr>
              <w:t>Fase 2</w:t>
            </w:r>
          </w:p>
        </w:tc>
        <w:tc>
          <w:tcPr>
            <w:tcW w:w="1080" w:type="dxa"/>
            <w:tcBorders>
              <w:top w:val="single" w:sz="4" w:space="0" w:color="auto"/>
              <w:left w:val="nil"/>
              <w:bottom w:val="single" w:sz="4" w:space="0" w:color="auto"/>
              <w:right w:val="single" w:sz="4" w:space="0" w:color="auto"/>
            </w:tcBorders>
            <w:shd w:val="clear" w:color="auto" w:fill="auto"/>
            <w:noWrap/>
          </w:tcPr>
          <w:p w:rsidR="004D57EE" w:rsidRPr="004D57EE" w:rsidRDefault="004D57EE">
            <w:pPr>
              <w:jc w:val="center"/>
              <w:rPr>
                <w:rFonts w:ascii="Arial" w:hAnsi="Arial" w:cs="Arial"/>
              </w:rPr>
            </w:pPr>
            <w:r w:rsidRPr="004D57EE">
              <w:rPr>
                <w:rFonts w:ascii="Arial" w:hAnsi="Arial" w:cs="Arial"/>
              </w:rPr>
              <w:t>Fase 3</w:t>
            </w:r>
          </w:p>
        </w:tc>
      </w:tr>
      <w:tr w:rsidR="004D57EE" w:rsidRPr="004D57EE">
        <w:trPr>
          <w:trHeight w:val="255"/>
        </w:trPr>
        <w:tc>
          <w:tcPr>
            <w:tcW w:w="1800" w:type="dxa"/>
            <w:tcBorders>
              <w:top w:val="nil"/>
              <w:left w:val="single" w:sz="4" w:space="0" w:color="auto"/>
              <w:bottom w:val="single" w:sz="4" w:space="0" w:color="auto"/>
              <w:right w:val="single" w:sz="4" w:space="0" w:color="auto"/>
            </w:tcBorders>
            <w:shd w:val="clear" w:color="auto" w:fill="auto"/>
            <w:noWrap/>
          </w:tcPr>
          <w:p w:rsidR="004D57EE" w:rsidRPr="004D57EE" w:rsidRDefault="004D57EE">
            <w:pPr>
              <w:rPr>
                <w:rFonts w:ascii="Arial" w:hAnsi="Arial" w:cs="Arial"/>
              </w:rPr>
            </w:pPr>
            <w:r w:rsidRPr="004D57EE">
              <w:rPr>
                <w:rFonts w:ascii="Arial" w:hAnsi="Arial" w:cs="Arial"/>
              </w:rPr>
              <w:t>Mediciones mayor Pst=1</w:t>
            </w:r>
          </w:p>
        </w:tc>
        <w:tc>
          <w:tcPr>
            <w:tcW w:w="960" w:type="dxa"/>
            <w:tcBorders>
              <w:top w:val="nil"/>
              <w:left w:val="nil"/>
              <w:bottom w:val="single" w:sz="4" w:space="0" w:color="auto"/>
              <w:right w:val="single" w:sz="4" w:space="0" w:color="auto"/>
            </w:tcBorders>
            <w:shd w:val="clear" w:color="auto" w:fill="auto"/>
            <w:noWrap/>
          </w:tcPr>
          <w:p w:rsidR="004D57EE" w:rsidRPr="004D57EE" w:rsidRDefault="004D57EE">
            <w:pPr>
              <w:jc w:val="center"/>
              <w:rPr>
                <w:rFonts w:ascii="Arial" w:hAnsi="Arial" w:cs="Arial"/>
              </w:rPr>
            </w:pPr>
            <w:r w:rsidRPr="004D57EE">
              <w:rPr>
                <w:rFonts w:ascii="Arial" w:hAnsi="Arial" w:cs="Arial"/>
              </w:rPr>
              <w:t>189</w:t>
            </w:r>
          </w:p>
        </w:tc>
        <w:tc>
          <w:tcPr>
            <w:tcW w:w="1080" w:type="dxa"/>
            <w:tcBorders>
              <w:top w:val="nil"/>
              <w:left w:val="nil"/>
              <w:bottom w:val="single" w:sz="4" w:space="0" w:color="auto"/>
              <w:right w:val="single" w:sz="4" w:space="0" w:color="auto"/>
            </w:tcBorders>
            <w:shd w:val="clear" w:color="auto" w:fill="auto"/>
            <w:noWrap/>
          </w:tcPr>
          <w:p w:rsidR="004D57EE" w:rsidRPr="004D57EE" w:rsidRDefault="004D57EE">
            <w:pPr>
              <w:jc w:val="center"/>
              <w:rPr>
                <w:rFonts w:ascii="Arial" w:hAnsi="Arial" w:cs="Arial"/>
              </w:rPr>
            </w:pPr>
            <w:r w:rsidRPr="004D57EE">
              <w:rPr>
                <w:rFonts w:ascii="Arial" w:hAnsi="Arial" w:cs="Arial"/>
              </w:rPr>
              <w:t>194</w:t>
            </w:r>
          </w:p>
        </w:tc>
        <w:tc>
          <w:tcPr>
            <w:tcW w:w="1080" w:type="dxa"/>
            <w:tcBorders>
              <w:top w:val="nil"/>
              <w:left w:val="nil"/>
              <w:bottom w:val="single" w:sz="4" w:space="0" w:color="auto"/>
              <w:right w:val="single" w:sz="4" w:space="0" w:color="auto"/>
            </w:tcBorders>
            <w:shd w:val="clear" w:color="auto" w:fill="auto"/>
            <w:noWrap/>
          </w:tcPr>
          <w:p w:rsidR="004D57EE" w:rsidRPr="004D57EE" w:rsidRDefault="004D57EE">
            <w:pPr>
              <w:jc w:val="center"/>
              <w:rPr>
                <w:rFonts w:ascii="Arial" w:hAnsi="Arial" w:cs="Arial"/>
              </w:rPr>
            </w:pPr>
            <w:r w:rsidRPr="004D57EE">
              <w:rPr>
                <w:rFonts w:ascii="Arial" w:hAnsi="Arial" w:cs="Arial"/>
              </w:rPr>
              <w:t>215</w:t>
            </w:r>
          </w:p>
        </w:tc>
      </w:tr>
      <w:tr w:rsidR="004D57EE" w:rsidRPr="004D57EE">
        <w:trPr>
          <w:trHeight w:val="255"/>
        </w:trPr>
        <w:tc>
          <w:tcPr>
            <w:tcW w:w="1800" w:type="dxa"/>
            <w:tcBorders>
              <w:top w:val="nil"/>
              <w:left w:val="single" w:sz="4" w:space="0" w:color="auto"/>
              <w:bottom w:val="single" w:sz="4" w:space="0" w:color="auto"/>
              <w:right w:val="single" w:sz="4" w:space="0" w:color="auto"/>
            </w:tcBorders>
            <w:shd w:val="clear" w:color="auto" w:fill="auto"/>
            <w:noWrap/>
          </w:tcPr>
          <w:p w:rsidR="004D57EE" w:rsidRPr="004D57EE" w:rsidRDefault="004D57EE">
            <w:pPr>
              <w:rPr>
                <w:rFonts w:ascii="Arial" w:hAnsi="Arial" w:cs="Arial"/>
              </w:rPr>
            </w:pPr>
            <w:r w:rsidRPr="004D57EE">
              <w:rPr>
                <w:rFonts w:ascii="Arial" w:hAnsi="Arial" w:cs="Arial"/>
              </w:rPr>
              <w:t>Porcentaje mayor Pst=1</w:t>
            </w:r>
          </w:p>
        </w:tc>
        <w:tc>
          <w:tcPr>
            <w:tcW w:w="960" w:type="dxa"/>
            <w:tcBorders>
              <w:top w:val="nil"/>
              <w:left w:val="nil"/>
              <w:bottom w:val="single" w:sz="4" w:space="0" w:color="auto"/>
              <w:right w:val="single" w:sz="4" w:space="0" w:color="auto"/>
            </w:tcBorders>
            <w:shd w:val="clear" w:color="auto" w:fill="auto"/>
            <w:noWrap/>
          </w:tcPr>
          <w:p w:rsidR="004D57EE" w:rsidRPr="004D57EE" w:rsidRDefault="004D57EE">
            <w:pPr>
              <w:jc w:val="center"/>
              <w:rPr>
                <w:rFonts w:ascii="Arial" w:hAnsi="Arial" w:cs="Arial"/>
              </w:rPr>
            </w:pPr>
            <w:r w:rsidRPr="004D57EE">
              <w:rPr>
                <w:rFonts w:ascii="Arial" w:hAnsi="Arial" w:cs="Arial"/>
              </w:rPr>
              <w:t>19%</w:t>
            </w:r>
          </w:p>
        </w:tc>
        <w:tc>
          <w:tcPr>
            <w:tcW w:w="1080" w:type="dxa"/>
            <w:tcBorders>
              <w:top w:val="nil"/>
              <w:left w:val="nil"/>
              <w:bottom w:val="single" w:sz="4" w:space="0" w:color="auto"/>
              <w:right w:val="single" w:sz="4" w:space="0" w:color="auto"/>
            </w:tcBorders>
            <w:shd w:val="clear" w:color="auto" w:fill="auto"/>
            <w:noWrap/>
          </w:tcPr>
          <w:p w:rsidR="004D57EE" w:rsidRPr="004D57EE" w:rsidRDefault="004D57EE">
            <w:pPr>
              <w:jc w:val="center"/>
              <w:rPr>
                <w:rFonts w:ascii="Arial" w:hAnsi="Arial" w:cs="Arial"/>
              </w:rPr>
            </w:pPr>
            <w:r w:rsidRPr="004D57EE">
              <w:rPr>
                <w:rFonts w:ascii="Arial" w:hAnsi="Arial" w:cs="Arial"/>
              </w:rPr>
              <w:t>19%</w:t>
            </w:r>
          </w:p>
        </w:tc>
        <w:tc>
          <w:tcPr>
            <w:tcW w:w="1080" w:type="dxa"/>
            <w:tcBorders>
              <w:top w:val="nil"/>
              <w:left w:val="nil"/>
              <w:bottom w:val="single" w:sz="4" w:space="0" w:color="auto"/>
              <w:right w:val="single" w:sz="4" w:space="0" w:color="auto"/>
            </w:tcBorders>
            <w:shd w:val="clear" w:color="auto" w:fill="auto"/>
            <w:noWrap/>
          </w:tcPr>
          <w:p w:rsidR="004D57EE" w:rsidRPr="004D57EE" w:rsidRDefault="004D57EE">
            <w:pPr>
              <w:jc w:val="center"/>
              <w:rPr>
                <w:rFonts w:ascii="Arial" w:hAnsi="Arial" w:cs="Arial"/>
              </w:rPr>
            </w:pPr>
            <w:r w:rsidRPr="004D57EE">
              <w:rPr>
                <w:rFonts w:ascii="Arial" w:hAnsi="Arial" w:cs="Arial"/>
              </w:rPr>
              <w:t>22%</w:t>
            </w:r>
          </w:p>
        </w:tc>
      </w:tr>
    </w:tbl>
    <w:p w:rsidR="00E70C0D" w:rsidRDefault="00E70C0D" w:rsidP="00132CE5">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F06F62" w:rsidRDefault="00160343" w:rsidP="00132CE5">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rFonts w:ascii="Arial" w:eastAsia="MS Mincho" w:hAnsi="Arial" w:cs="Arial"/>
          <w:lang w:val="es-ES" w:eastAsia="es-EC"/>
        </w:rPr>
        <w:t xml:space="preserve">En donde se observa que los valores de flickers sobrepasan el 5% referencial del total de mediciones. </w:t>
      </w:r>
      <w:r w:rsidR="00F06F62">
        <w:rPr>
          <w:rFonts w:ascii="Arial" w:eastAsia="MS Mincho" w:hAnsi="Arial" w:cs="Arial"/>
          <w:lang w:val="es-ES" w:eastAsia="es-EC"/>
        </w:rPr>
        <w:t xml:space="preserve">Se estima que este comportamiento se </w:t>
      </w:r>
      <w:r w:rsidR="006A1F85">
        <w:rPr>
          <w:rFonts w:ascii="Arial" w:eastAsia="MS Mincho" w:hAnsi="Arial" w:cs="Arial"/>
          <w:lang w:val="es-ES" w:eastAsia="es-EC"/>
        </w:rPr>
        <w:t>debe</w:t>
      </w:r>
      <w:r w:rsidR="00F06F62">
        <w:rPr>
          <w:rFonts w:ascii="Arial" w:eastAsia="MS Mincho" w:hAnsi="Arial" w:cs="Arial"/>
          <w:lang w:val="es-ES" w:eastAsia="es-EC"/>
        </w:rPr>
        <w:t xml:space="preserve"> a las continuas entradas de motores y salidas de los mismos durante todo el proceso de producción de bloques.</w:t>
      </w:r>
    </w:p>
    <w:p w:rsidR="00E70C0D" w:rsidRDefault="00E70C0D" w:rsidP="00132CE5">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3C4FB8" w:rsidRDefault="008D0E61" w:rsidP="000C0859">
      <w:pPr>
        <w:keepNext/>
        <w:numPr>
          <w:ilvl w:val="1"/>
          <w:numId w:val="33"/>
        </w:numPr>
        <w:tabs>
          <w:tab w:val="left" w:pos="567"/>
          <w:tab w:val="left" w:pos="1276"/>
          <w:tab w:val="left" w:pos="1843"/>
          <w:tab w:val="left" w:pos="2410"/>
          <w:tab w:val="left" w:pos="2977"/>
          <w:tab w:val="left" w:pos="3828"/>
        </w:tabs>
        <w:autoSpaceDE w:val="0"/>
        <w:autoSpaceDN w:val="0"/>
        <w:adjustRightInd w:val="0"/>
        <w:spacing w:line="480" w:lineRule="auto"/>
        <w:outlineLvl w:val="0"/>
        <w:rPr>
          <w:rFonts w:ascii="Arial" w:eastAsia="MS Mincho" w:hAnsi="Arial" w:cs="Arial"/>
          <w:b/>
          <w:lang w:val="es-ES" w:eastAsia="es-EC"/>
        </w:rPr>
      </w:pPr>
      <w:r>
        <w:rPr>
          <w:rFonts w:ascii="Arial" w:eastAsia="MS Mincho" w:hAnsi="Arial" w:cs="Arial"/>
          <w:b/>
          <w:lang w:val="es-ES" w:eastAsia="es-EC"/>
        </w:rPr>
        <w:t>F</w:t>
      </w:r>
      <w:r w:rsidR="00F6536D">
        <w:rPr>
          <w:rFonts w:ascii="Arial" w:eastAsia="MS Mincho" w:hAnsi="Arial" w:cs="Arial"/>
          <w:b/>
          <w:lang w:val="es-ES" w:eastAsia="es-EC"/>
        </w:rPr>
        <w:t>ACTOR DE POTE</w:t>
      </w:r>
      <w:r>
        <w:rPr>
          <w:rFonts w:ascii="Arial" w:eastAsia="MS Mincho" w:hAnsi="Arial" w:cs="Arial"/>
          <w:b/>
          <w:lang w:val="es-ES" w:eastAsia="es-EC"/>
        </w:rPr>
        <w:t>N</w:t>
      </w:r>
      <w:r w:rsidR="00F6536D">
        <w:rPr>
          <w:rFonts w:ascii="Arial" w:eastAsia="MS Mincho" w:hAnsi="Arial" w:cs="Arial"/>
          <w:b/>
          <w:lang w:val="es-ES" w:eastAsia="es-EC"/>
        </w:rPr>
        <w:t>CIA</w:t>
      </w:r>
    </w:p>
    <w:p w:rsidR="00AE1D31" w:rsidRDefault="00650FAA" w:rsidP="00650FAA">
      <w:pPr>
        <w:spacing w:line="480" w:lineRule="auto"/>
        <w:ind w:left="525"/>
        <w:jc w:val="both"/>
        <w:rPr>
          <w:rFonts w:ascii="Arial" w:eastAsia="MS Mincho" w:hAnsi="Arial" w:cs="Arial"/>
          <w:lang w:val="es-ES" w:eastAsia="es-EC"/>
        </w:rPr>
      </w:pPr>
      <w:r>
        <w:rPr>
          <w:rFonts w:ascii="Arial" w:eastAsia="MS Mincho" w:hAnsi="Arial" w:cs="Arial"/>
          <w:lang w:val="es-ES" w:eastAsia="es-EC"/>
        </w:rPr>
        <w:t>A continuación se muestran los comportamientos de los Factores de Potencia en las tres mediciones realizadas</w:t>
      </w:r>
      <w:r w:rsidR="00A45E08">
        <w:rPr>
          <w:rFonts w:ascii="Arial" w:eastAsia="MS Mincho" w:hAnsi="Arial" w:cs="Arial"/>
          <w:lang w:val="es-ES" w:eastAsia="es-EC"/>
        </w:rPr>
        <w:t>.</w:t>
      </w:r>
    </w:p>
    <w:p w:rsidR="00160343" w:rsidRDefault="00E70C0D" w:rsidP="00650FAA">
      <w:pPr>
        <w:spacing w:line="480" w:lineRule="auto"/>
        <w:ind w:left="525"/>
        <w:jc w:val="both"/>
        <w:rPr>
          <w:rFonts w:ascii="Arial" w:eastAsia="MS Mincho" w:hAnsi="Arial" w:cs="Arial"/>
          <w:lang w:val="es-ES" w:eastAsia="es-EC"/>
        </w:rPr>
      </w:pPr>
      <w:r>
        <w:rPr>
          <w:noProof/>
        </w:rPr>
        <w:pict>
          <v:shape id="_x0000_s1120" type="#_x0000_t75" style="position:absolute;left:0;text-align:left;margin-left:12pt;margin-top:3.6pt;width:389.8pt;height:198pt;z-index:-27" stroked="t" strokeweight="2.25pt">
            <v:imagedata r:id="rId64" o:title=""/>
          </v:shape>
        </w:pict>
      </w:r>
    </w:p>
    <w:p w:rsidR="00BA6A06" w:rsidRDefault="00BA6A06" w:rsidP="008A51DF">
      <w:pPr>
        <w:spacing w:line="480" w:lineRule="auto"/>
        <w:ind w:left="1288"/>
        <w:jc w:val="both"/>
        <w:rPr>
          <w:rFonts w:ascii="Arial" w:hAnsi="Arial" w:cs="Arial"/>
          <w:lang w:eastAsia="es-EC"/>
        </w:rPr>
      </w:pPr>
    </w:p>
    <w:p w:rsidR="008A51DF" w:rsidRDefault="008A51DF" w:rsidP="008A51DF">
      <w:pPr>
        <w:spacing w:line="480" w:lineRule="auto"/>
        <w:ind w:left="1288"/>
        <w:jc w:val="both"/>
        <w:rPr>
          <w:rFonts w:ascii="Arial" w:hAnsi="Arial" w:cs="Arial"/>
          <w:lang w:eastAsia="es-EC"/>
        </w:rPr>
      </w:pPr>
    </w:p>
    <w:p w:rsidR="008A51DF" w:rsidRDefault="008A51DF" w:rsidP="008A51DF">
      <w:pPr>
        <w:spacing w:line="480" w:lineRule="auto"/>
        <w:ind w:left="1288"/>
        <w:jc w:val="both"/>
        <w:rPr>
          <w:rFonts w:ascii="Arial" w:hAnsi="Arial" w:cs="Arial"/>
          <w:lang w:eastAsia="es-EC"/>
        </w:rPr>
      </w:pPr>
    </w:p>
    <w:p w:rsidR="008A51DF" w:rsidRDefault="008A51DF" w:rsidP="008A51DF">
      <w:pPr>
        <w:spacing w:line="480" w:lineRule="auto"/>
        <w:ind w:left="1288"/>
        <w:jc w:val="both"/>
        <w:rPr>
          <w:rFonts w:ascii="Arial" w:hAnsi="Arial" w:cs="Arial"/>
          <w:lang w:eastAsia="es-EC"/>
        </w:rPr>
      </w:pPr>
    </w:p>
    <w:p w:rsidR="008A51DF" w:rsidRDefault="008A51DF" w:rsidP="008A51DF">
      <w:pPr>
        <w:spacing w:line="480" w:lineRule="auto"/>
        <w:ind w:left="1288"/>
        <w:jc w:val="both"/>
        <w:rPr>
          <w:rFonts w:ascii="Arial" w:hAnsi="Arial" w:cs="Arial"/>
          <w:lang w:eastAsia="es-EC"/>
        </w:rPr>
      </w:pPr>
    </w:p>
    <w:p w:rsidR="008A51DF" w:rsidRDefault="008A51DF" w:rsidP="008A51DF">
      <w:pPr>
        <w:spacing w:line="480" w:lineRule="auto"/>
        <w:ind w:left="1288"/>
        <w:jc w:val="both"/>
        <w:rPr>
          <w:rFonts w:ascii="Arial" w:hAnsi="Arial" w:cs="Arial"/>
          <w:lang w:eastAsia="es-EC"/>
        </w:rPr>
      </w:pPr>
    </w:p>
    <w:p w:rsidR="0022039F" w:rsidRPr="00BC2D0D" w:rsidRDefault="0022039F" w:rsidP="00D86409">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p>
    <w:p w:rsidR="00C72601" w:rsidRDefault="00C72601" w:rsidP="00E27BDE">
      <w:pPr>
        <w:keepNext/>
        <w:tabs>
          <w:tab w:val="left" w:pos="567"/>
          <w:tab w:val="left" w:pos="1276"/>
          <w:tab w:val="left" w:pos="2410"/>
          <w:tab w:val="left" w:pos="2977"/>
          <w:tab w:val="left" w:pos="3828"/>
        </w:tabs>
        <w:autoSpaceDE w:val="0"/>
        <w:autoSpaceDN w:val="0"/>
        <w:adjustRightInd w:val="0"/>
        <w:spacing w:line="480" w:lineRule="auto"/>
        <w:jc w:val="center"/>
        <w:outlineLvl w:val="0"/>
        <w:rPr>
          <w:rFonts w:ascii="Arial" w:eastAsia="MS Mincho" w:hAnsi="Arial" w:cs="Arial"/>
          <w:lang w:val="es-ES" w:eastAsia="es-EC"/>
        </w:rPr>
      </w:pPr>
      <w:r>
        <w:rPr>
          <w:rFonts w:ascii="Arial" w:eastAsia="MS Mincho" w:hAnsi="Arial" w:cs="Arial"/>
          <w:lang w:val="es-ES" w:eastAsia="es-EC"/>
        </w:rPr>
        <w:t>Figura 5.</w:t>
      </w:r>
      <w:r w:rsidR="00F83CA0">
        <w:rPr>
          <w:rFonts w:ascii="Arial" w:eastAsia="MS Mincho" w:hAnsi="Arial" w:cs="Arial"/>
          <w:lang w:val="es-ES" w:eastAsia="es-EC"/>
        </w:rPr>
        <w:t>3</w:t>
      </w:r>
      <w:r w:rsidR="008A51DF">
        <w:rPr>
          <w:rFonts w:ascii="Arial" w:eastAsia="MS Mincho" w:hAnsi="Arial" w:cs="Arial"/>
          <w:lang w:val="es-ES" w:eastAsia="es-EC"/>
        </w:rPr>
        <w:t>1</w:t>
      </w:r>
      <w:r>
        <w:rPr>
          <w:rFonts w:ascii="Arial" w:eastAsia="MS Mincho" w:hAnsi="Arial" w:cs="Arial"/>
          <w:lang w:val="es-ES" w:eastAsia="es-EC"/>
        </w:rPr>
        <w:t xml:space="preserve">. </w:t>
      </w:r>
      <w:r w:rsidR="009B0F29">
        <w:rPr>
          <w:rFonts w:ascii="Arial" w:eastAsia="MS Mincho" w:hAnsi="Arial" w:cs="Arial"/>
          <w:lang w:val="es-ES" w:eastAsia="es-EC"/>
        </w:rPr>
        <w:t>Factor de P</w:t>
      </w:r>
      <w:r>
        <w:rPr>
          <w:rFonts w:ascii="Arial" w:eastAsia="MS Mincho" w:hAnsi="Arial" w:cs="Arial"/>
          <w:lang w:val="es-ES" w:eastAsia="es-EC"/>
        </w:rPr>
        <w:t>o</w:t>
      </w:r>
      <w:r w:rsidR="009B0F29">
        <w:rPr>
          <w:rFonts w:ascii="Arial" w:eastAsia="MS Mincho" w:hAnsi="Arial" w:cs="Arial"/>
          <w:lang w:val="es-ES" w:eastAsia="es-EC"/>
        </w:rPr>
        <w:t>tencia</w:t>
      </w:r>
      <w:r>
        <w:rPr>
          <w:rFonts w:ascii="Arial" w:eastAsia="MS Mincho" w:hAnsi="Arial" w:cs="Arial"/>
          <w:lang w:val="es-ES" w:eastAsia="es-EC"/>
        </w:rPr>
        <w:t xml:space="preserve"> de medición </w:t>
      </w:r>
      <w:r w:rsidR="009B0F29">
        <w:rPr>
          <w:rFonts w:ascii="Arial" w:eastAsia="MS Mincho" w:hAnsi="Arial" w:cs="Arial"/>
          <w:lang w:val="es-ES" w:eastAsia="es-EC"/>
        </w:rPr>
        <w:t>Diciembre</w:t>
      </w:r>
      <w:r>
        <w:rPr>
          <w:rFonts w:ascii="Arial" w:eastAsia="MS Mincho" w:hAnsi="Arial" w:cs="Arial"/>
          <w:lang w:val="es-ES" w:eastAsia="es-EC"/>
        </w:rPr>
        <w:t xml:space="preserve"> 20</w:t>
      </w:r>
      <w:r w:rsidR="009B0F29">
        <w:rPr>
          <w:rFonts w:ascii="Arial" w:eastAsia="MS Mincho" w:hAnsi="Arial" w:cs="Arial"/>
          <w:lang w:val="es-ES" w:eastAsia="es-EC"/>
        </w:rPr>
        <w:t>08</w:t>
      </w:r>
      <w:r>
        <w:rPr>
          <w:rFonts w:ascii="Arial" w:eastAsia="MS Mincho" w:hAnsi="Arial" w:cs="Arial"/>
          <w:lang w:val="es-ES" w:eastAsia="es-EC"/>
        </w:rPr>
        <w:t xml:space="preserve"> BLOQCIM S.A.</w:t>
      </w:r>
    </w:p>
    <w:p w:rsidR="00577A82" w:rsidRDefault="00577A82" w:rsidP="00D86409">
      <w:pPr>
        <w:tabs>
          <w:tab w:val="left" w:pos="567"/>
          <w:tab w:val="left" w:pos="1276"/>
          <w:tab w:val="left" w:pos="1843"/>
          <w:tab w:val="left" w:pos="2410"/>
          <w:tab w:val="left" w:pos="2977"/>
          <w:tab w:val="left" w:pos="3828"/>
        </w:tabs>
        <w:spacing w:line="480" w:lineRule="auto"/>
        <w:ind w:left="567"/>
        <w:jc w:val="both"/>
        <w:rPr>
          <w:rFonts w:ascii="Arial" w:hAnsi="Arial" w:cs="Arial"/>
          <w:lang w:val="es-ES" w:eastAsia="es-EC"/>
        </w:rPr>
      </w:pPr>
    </w:p>
    <w:p w:rsidR="00A45E08" w:rsidRDefault="009E4A79" w:rsidP="00A45E08">
      <w:pPr>
        <w:tabs>
          <w:tab w:val="left" w:pos="567"/>
          <w:tab w:val="left" w:pos="1276"/>
          <w:tab w:val="left" w:pos="1843"/>
          <w:tab w:val="left" w:pos="2410"/>
          <w:tab w:val="left" w:pos="2977"/>
          <w:tab w:val="left" w:pos="3828"/>
        </w:tabs>
        <w:spacing w:line="480" w:lineRule="auto"/>
        <w:jc w:val="both"/>
        <w:rPr>
          <w:rFonts w:ascii="Arial" w:hAnsi="Arial" w:cs="Arial"/>
          <w:lang w:val="es-ES" w:eastAsia="es-EC"/>
        </w:rPr>
      </w:pPr>
      <w:r>
        <w:rPr>
          <w:noProof/>
        </w:rPr>
        <w:pict>
          <v:shape id="_x0000_s1121" type="#_x0000_t75" style="position:absolute;left:0;text-align:left;margin-left:30.05pt;margin-top:0;width:377.95pt;height:207pt;z-index:-26" stroked="t" strokeweight="2.25pt">
            <v:imagedata r:id="rId65" o:title=""/>
          </v:shape>
        </w:pict>
      </w:r>
    </w:p>
    <w:p w:rsidR="00A45E08" w:rsidRDefault="00A45E08" w:rsidP="00A45E08">
      <w:pPr>
        <w:tabs>
          <w:tab w:val="left" w:pos="567"/>
          <w:tab w:val="left" w:pos="1276"/>
          <w:tab w:val="left" w:pos="1843"/>
          <w:tab w:val="left" w:pos="2410"/>
          <w:tab w:val="left" w:pos="2977"/>
          <w:tab w:val="left" w:pos="3828"/>
        </w:tabs>
        <w:spacing w:line="480" w:lineRule="auto"/>
        <w:jc w:val="both"/>
        <w:rPr>
          <w:rFonts w:ascii="Arial" w:hAnsi="Arial" w:cs="Arial"/>
          <w:lang w:val="es-ES" w:eastAsia="es-EC"/>
        </w:rPr>
      </w:pPr>
    </w:p>
    <w:p w:rsidR="00A45E08" w:rsidRDefault="00A45E08" w:rsidP="00A45E08">
      <w:pPr>
        <w:tabs>
          <w:tab w:val="left" w:pos="567"/>
          <w:tab w:val="left" w:pos="1276"/>
          <w:tab w:val="left" w:pos="1843"/>
          <w:tab w:val="left" w:pos="2410"/>
          <w:tab w:val="left" w:pos="2977"/>
          <w:tab w:val="left" w:pos="3828"/>
        </w:tabs>
        <w:spacing w:line="480" w:lineRule="auto"/>
        <w:jc w:val="both"/>
        <w:rPr>
          <w:rFonts w:ascii="Arial" w:hAnsi="Arial" w:cs="Arial"/>
          <w:lang w:val="es-ES" w:eastAsia="es-EC"/>
        </w:rPr>
      </w:pPr>
    </w:p>
    <w:p w:rsidR="00A45E08" w:rsidRDefault="00A45E08" w:rsidP="00A45E08">
      <w:pPr>
        <w:tabs>
          <w:tab w:val="left" w:pos="567"/>
          <w:tab w:val="left" w:pos="1276"/>
          <w:tab w:val="left" w:pos="1843"/>
          <w:tab w:val="left" w:pos="2410"/>
          <w:tab w:val="left" w:pos="2977"/>
          <w:tab w:val="left" w:pos="3828"/>
        </w:tabs>
        <w:spacing w:line="480" w:lineRule="auto"/>
        <w:jc w:val="both"/>
        <w:rPr>
          <w:rFonts w:ascii="Arial" w:hAnsi="Arial" w:cs="Arial"/>
          <w:lang w:val="es-ES" w:eastAsia="es-EC"/>
        </w:rPr>
      </w:pPr>
    </w:p>
    <w:p w:rsidR="00A45E08" w:rsidRDefault="00A45E08" w:rsidP="00A45E08">
      <w:pPr>
        <w:tabs>
          <w:tab w:val="left" w:pos="567"/>
          <w:tab w:val="left" w:pos="1276"/>
          <w:tab w:val="left" w:pos="1843"/>
          <w:tab w:val="left" w:pos="2410"/>
          <w:tab w:val="left" w:pos="2977"/>
          <w:tab w:val="left" w:pos="3828"/>
        </w:tabs>
        <w:spacing w:line="480" w:lineRule="auto"/>
        <w:jc w:val="both"/>
        <w:rPr>
          <w:rFonts w:ascii="Arial" w:hAnsi="Arial" w:cs="Arial"/>
          <w:lang w:val="es-ES" w:eastAsia="es-EC"/>
        </w:rPr>
      </w:pPr>
    </w:p>
    <w:p w:rsidR="00A45E08" w:rsidRDefault="00A45E08" w:rsidP="00A45E08">
      <w:pPr>
        <w:tabs>
          <w:tab w:val="left" w:pos="567"/>
          <w:tab w:val="left" w:pos="1276"/>
          <w:tab w:val="left" w:pos="1843"/>
          <w:tab w:val="left" w:pos="2410"/>
          <w:tab w:val="left" w:pos="2977"/>
          <w:tab w:val="left" w:pos="3828"/>
        </w:tabs>
        <w:spacing w:line="480" w:lineRule="auto"/>
        <w:jc w:val="both"/>
        <w:rPr>
          <w:rFonts w:ascii="Arial" w:hAnsi="Arial" w:cs="Arial"/>
          <w:lang w:val="es-ES" w:eastAsia="es-EC"/>
        </w:rPr>
      </w:pPr>
    </w:p>
    <w:p w:rsidR="00A45E08" w:rsidRDefault="00A45E08" w:rsidP="00A45E08">
      <w:pPr>
        <w:tabs>
          <w:tab w:val="left" w:pos="567"/>
          <w:tab w:val="left" w:pos="1276"/>
          <w:tab w:val="left" w:pos="1843"/>
          <w:tab w:val="left" w:pos="2410"/>
          <w:tab w:val="left" w:pos="2977"/>
          <w:tab w:val="left" w:pos="3828"/>
        </w:tabs>
        <w:spacing w:line="480" w:lineRule="auto"/>
        <w:jc w:val="both"/>
        <w:rPr>
          <w:rFonts w:ascii="Arial" w:hAnsi="Arial" w:cs="Arial"/>
          <w:lang w:val="es-ES" w:eastAsia="es-EC"/>
        </w:rPr>
      </w:pPr>
    </w:p>
    <w:p w:rsidR="00A45E08" w:rsidRDefault="00A45E08" w:rsidP="00A45E08">
      <w:pPr>
        <w:tabs>
          <w:tab w:val="left" w:pos="567"/>
          <w:tab w:val="left" w:pos="1276"/>
          <w:tab w:val="left" w:pos="1843"/>
          <w:tab w:val="left" w:pos="2410"/>
          <w:tab w:val="left" w:pos="2977"/>
          <w:tab w:val="left" w:pos="3828"/>
        </w:tabs>
        <w:spacing w:line="480" w:lineRule="auto"/>
        <w:jc w:val="both"/>
        <w:rPr>
          <w:rFonts w:ascii="Arial" w:hAnsi="Arial" w:cs="Arial"/>
          <w:lang w:val="es-ES" w:eastAsia="es-EC"/>
        </w:rPr>
      </w:pPr>
    </w:p>
    <w:p w:rsidR="00BE3D93" w:rsidRPr="00A45E08" w:rsidRDefault="00BE3D93" w:rsidP="00A45E08">
      <w:pPr>
        <w:tabs>
          <w:tab w:val="left" w:pos="567"/>
          <w:tab w:val="left" w:pos="1276"/>
          <w:tab w:val="left" w:pos="1843"/>
          <w:tab w:val="left" w:pos="2410"/>
          <w:tab w:val="left" w:pos="2977"/>
          <w:tab w:val="left" w:pos="3828"/>
        </w:tabs>
        <w:spacing w:line="480" w:lineRule="auto"/>
        <w:jc w:val="center"/>
        <w:rPr>
          <w:rFonts w:ascii="Arial" w:hAnsi="Arial" w:cs="Arial"/>
          <w:lang w:val="es-ES" w:eastAsia="es-EC"/>
        </w:rPr>
      </w:pPr>
      <w:r>
        <w:rPr>
          <w:rFonts w:ascii="Arial" w:eastAsia="MS Mincho" w:hAnsi="Arial" w:cs="Arial"/>
          <w:lang w:val="es-ES" w:eastAsia="es-EC"/>
        </w:rPr>
        <w:t>Figura 5.3</w:t>
      </w:r>
      <w:r w:rsidR="00976815">
        <w:rPr>
          <w:rFonts w:ascii="Arial" w:eastAsia="MS Mincho" w:hAnsi="Arial" w:cs="Arial"/>
          <w:lang w:val="es-ES" w:eastAsia="es-EC"/>
        </w:rPr>
        <w:t>2</w:t>
      </w:r>
      <w:r>
        <w:rPr>
          <w:rFonts w:ascii="Arial" w:eastAsia="MS Mincho" w:hAnsi="Arial" w:cs="Arial"/>
          <w:lang w:val="es-ES" w:eastAsia="es-EC"/>
        </w:rPr>
        <w:t>. Factor de Potencia de medición Abril 2009 BLOQCIM S.A.</w:t>
      </w:r>
    </w:p>
    <w:p w:rsidR="002A79EB" w:rsidRDefault="002A79EB" w:rsidP="00BE3D93">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noProof/>
        </w:rPr>
        <w:pict>
          <v:shape id="_x0000_s1122" type="#_x0000_t75" style="position:absolute;left:0;text-align:left;margin-left:12pt;margin-top:2.45pt;width:389.8pt;height:235.15pt;z-index:-25" stroked="t" strokeweight="2.25pt">
            <v:imagedata r:id="rId66" o:title=""/>
          </v:shape>
        </w:pict>
      </w:r>
    </w:p>
    <w:p w:rsidR="002A79EB" w:rsidRDefault="002A79EB" w:rsidP="00BE3D93">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2A79EB" w:rsidRDefault="002A79EB" w:rsidP="00BE3D93">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2A79EB" w:rsidRDefault="002A79EB" w:rsidP="00BE3D93">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2A79EB" w:rsidRDefault="002A79EB" w:rsidP="00BE3D93">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2A79EB" w:rsidRDefault="002A79EB" w:rsidP="00BE3D93">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2A79EB" w:rsidRDefault="002A79EB" w:rsidP="00BE3D93">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F15D72" w:rsidRDefault="00F15D72" w:rsidP="002A79E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A45E08" w:rsidRDefault="00A45E08" w:rsidP="002A79E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AA02FF" w:rsidRDefault="002A79EB" w:rsidP="00E27BDE">
      <w:pPr>
        <w:keepNext/>
        <w:tabs>
          <w:tab w:val="left" w:pos="567"/>
          <w:tab w:val="left" w:pos="1276"/>
          <w:tab w:val="left" w:pos="2410"/>
          <w:tab w:val="left" w:pos="2977"/>
          <w:tab w:val="left" w:pos="3828"/>
        </w:tabs>
        <w:autoSpaceDE w:val="0"/>
        <w:autoSpaceDN w:val="0"/>
        <w:adjustRightInd w:val="0"/>
        <w:spacing w:line="480" w:lineRule="auto"/>
        <w:jc w:val="both"/>
        <w:outlineLvl w:val="0"/>
        <w:rPr>
          <w:rFonts w:ascii="Arial" w:eastAsia="MS Mincho" w:hAnsi="Arial" w:cs="Arial"/>
          <w:lang w:val="es-ES" w:eastAsia="es-EC"/>
        </w:rPr>
      </w:pPr>
      <w:r>
        <w:rPr>
          <w:rFonts w:ascii="Arial" w:eastAsia="MS Mincho" w:hAnsi="Arial" w:cs="Arial"/>
          <w:lang w:val="es-ES" w:eastAsia="es-EC"/>
        </w:rPr>
        <w:t>Figura 5.3</w:t>
      </w:r>
      <w:r w:rsidR="00C0152B">
        <w:rPr>
          <w:rFonts w:ascii="Arial" w:eastAsia="MS Mincho" w:hAnsi="Arial" w:cs="Arial"/>
          <w:lang w:val="es-ES" w:eastAsia="es-EC"/>
        </w:rPr>
        <w:t>3</w:t>
      </w:r>
      <w:r>
        <w:rPr>
          <w:rFonts w:ascii="Arial" w:eastAsia="MS Mincho" w:hAnsi="Arial" w:cs="Arial"/>
          <w:lang w:val="es-ES" w:eastAsia="es-EC"/>
        </w:rPr>
        <w:t xml:space="preserve">. Factor de Potencia de medición </w:t>
      </w:r>
      <w:r w:rsidR="006210BE">
        <w:rPr>
          <w:rFonts w:ascii="Arial" w:eastAsia="MS Mincho" w:hAnsi="Arial" w:cs="Arial"/>
          <w:lang w:val="es-ES" w:eastAsia="es-EC"/>
        </w:rPr>
        <w:t>Enero</w:t>
      </w:r>
      <w:r>
        <w:rPr>
          <w:rFonts w:ascii="Arial" w:eastAsia="MS Mincho" w:hAnsi="Arial" w:cs="Arial"/>
          <w:lang w:val="es-ES" w:eastAsia="es-EC"/>
        </w:rPr>
        <w:t xml:space="preserve"> 20</w:t>
      </w:r>
      <w:r w:rsidR="006210BE">
        <w:rPr>
          <w:rFonts w:ascii="Arial" w:eastAsia="MS Mincho" w:hAnsi="Arial" w:cs="Arial"/>
          <w:lang w:val="es-ES" w:eastAsia="es-EC"/>
        </w:rPr>
        <w:t>10</w:t>
      </w:r>
      <w:r>
        <w:rPr>
          <w:rFonts w:ascii="Arial" w:eastAsia="MS Mincho" w:hAnsi="Arial" w:cs="Arial"/>
          <w:lang w:val="es-ES" w:eastAsia="es-EC"/>
        </w:rPr>
        <w:t xml:space="preserve"> BLOQCIM S.A.</w:t>
      </w:r>
    </w:p>
    <w:p w:rsidR="00A45E08" w:rsidRDefault="00A45E08" w:rsidP="002A79E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CD1AAE" w:rsidRDefault="00CD1AAE" w:rsidP="00CD1AAE">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center"/>
        <w:outlineLvl w:val="0"/>
        <w:rPr>
          <w:rFonts w:ascii="Arial" w:eastAsia="MS Mincho" w:hAnsi="Arial" w:cs="Arial"/>
          <w:lang w:val="es-ES" w:eastAsia="es-EC"/>
        </w:rPr>
      </w:pPr>
      <w:r>
        <w:rPr>
          <w:rFonts w:ascii="Arial" w:eastAsia="MS Mincho" w:hAnsi="Arial" w:cs="Arial"/>
          <w:lang w:val="es-ES" w:eastAsia="es-EC"/>
        </w:rPr>
        <w:t xml:space="preserve">Tabla </w:t>
      </w:r>
      <w:r w:rsidR="00837943">
        <w:rPr>
          <w:rFonts w:ascii="Arial" w:eastAsia="MS Mincho" w:hAnsi="Arial" w:cs="Arial"/>
          <w:lang w:val="es-ES" w:eastAsia="es-EC"/>
        </w:rPr>
        <w:t>X</w:t>
      </w:r>
      <w:r w:rsidR="0017452C">
        <w:rPr>
          <w:rFonts w:ascii="Arial" w:eastAsia="MS Mincho" w:hAnsi="Arial" w:cs="Arial"/>
          <w:lang w:val="es-ES" w:eastAsia="es-EC"/>
        </w:rPr>
        <w:t>II</w:t>
      </w:r>
      <w:r>
        <w:rPr>
          <w:rFonts w:ascii="Arial" w:eastAsia="MS Mincho" w:hAnsi="Arial" w:cs="Arial"/>
          <w:lang w:val="es-ES" w:eastAsia="es-EC"/>
        </w:rPr>
        <w:t xml:space="preserve">. Factor de </w:t>
      </w:r>
      <w:r w:rsidR="005956CA">
        <w:rPr>
          <w:rFonts w:ascii="Arial" w:eastAsia="MS Mincho" w:hAnsi="Arial" w:cs="Arial"/>
          <w:lang w:val="es-ES" w:eastAsia="es-EC"/>
        </w:rPr>
        <w:t>P</w:t>
      </w:r>
      <w:r>
        <w:rPr>
          <w:rFonts w:ascii="Arial" w:eastAsia="MS Mincho" w:hAnsi="Arial" w:cs="Arial"/>
          <w:lang w:val="es-ES" w:eastAsia="es-EC"/>
        </w:rPr>
        <w:t xml:space="preserve">otencia </w:t>
      </w:r>
      <w:r w:rsidR="006210BE">
        <w:rPr>
          <w:rFonts w:ascii="Arial" w:eastAsia="MS Mincho" w:hAnsi="Arial" w:cs="Arial"/>
          <w:lang w:val="es-ES" w:eastAsia="es-EC"/>
        </w:rPr>
        <w:t>Diciembre</w:t>
      </w:r>
      <w:r>
        <w:rPr>
          <w:rFonts w:ascii="Arial" w:eastAsia="MS Mincho" w:hAnsi="Arial" w:cs="Arial"/>
          <w:lang w:val="es-ES" w:eastAsia="es-EC"/>
        </w:rPr>
        <w:t xml:space="preserve"> del 200</w:t>
      </w:r>
      <w:r w:rsidR="006210BE">
        <w:rPr>
          <w:rFonts w:ascii="Arial" w:eastAsia="MS Mincho" w:hAnsi="Arial" w:cs="Arial"/>
          <w:lang w:val="es-ES" w:eastAsia="es-EC"/>
        </w:rPr>
        <w:t>8</w:t>
      </w:r>
    </w:p>
    <w:tbl>
      <w:tblPr>
        <w:tblW w:w="6100" w:type="dxa"/>
        <w:tblInd w:w="1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00"/>
        <w:gridCol w:w="1008"/>
        <w:gridCol w:w="1142"/>
        <w:gridCol w:w="875"/>
        <w:gridCol w:w="1275"/>
      </w:tblGrid>
      <w:tr w:rsidR="005956CA" w:rsidRPr="005956CA">
        <w:trPr>
          <w:trHeight w:val="255"/>
        </w:trPr>
        <w:tc>
          <w:tcPr>
            <w:tcW w:w="1800" w:type="dxa"/>
            <w:shd w:val="clear" w:color="auto" w:fill="auto"/>
            <w:noWrap/>
          </w:tcPr>
          <w:p w:rsidR="005956CA" w:rsidRPr="005956CA" w:rsidRDefault="005956CA">
            <w:pPr>
              <w:rPr>
                <w:rFonts w:ascii="Arial" w:hAnsi="Arial" w:cs="Arial"/>
              </w:rPr>
            </w:pPr>
            <w:r w:rsidRPr="005956CA">
              <w:rPr>
                <w:rFonts w:ascii="Arial" w:hAnsi="Arial" w:cs="Arial"/>
              </w:rPr>
              <w:t>Mediciones</w:t>
            </w:r>
          </w:p>
        </w:tc>
        <w:tc>
          <w:tcPr>
            <w:tcW w:w="1008" w:type="dxa"/>
            <w:shd w:val="clear" w:color="auto" w:fill="auto"/>
            <w:noWrap/>
          </w:tcPr>
          <w:p w:rsidR="005956CA" w:rsidRPr="005956CA" w:rsidRDefault="005956CA">
            <w:pPr>
              <w:jc w:val="center"/>
              <w:rPr>
                <w:rFonts w:ascii="Arial" w:hAnsi="Arial" w:cs="Arial"/>
              </w:rPr>
            </w:pPr>
            <w:r w:rsidRPr="005956CA">
              <w:rPr>
                <w:rFonts w:ascii="Arial" w:hAnsi="Arial" w:cs="Arial"/>
              </w:rPr>
              <w:t>Fase 1</w:t>
            </w:r>
          </w:p>
        </w:tc>
        <w:tc>
          <w:tcPr>
            <w:tcW w:w="1142" w:type="dxa"/>
            <w:shd w:val="clear" w:color="auto" w:fill="auto"/>
            <w:noWrap/>
          </w:tcPr>
          <w:p w:rsidR="005956CA" w:rsidRPr="005956CA" w:rsidRDefault="005956CA">
            <w:pPr>
              <w:jc w:val="center"/>
              <w:rPr>
                <w:rFonts w:ascii="Arial" w:hAnsi="Arial" w:cs="Arial"/>
              </w:rPr>
            </w:pPr>
            <w:r w:rsidRPr="005956CA">
              <w:rPr>
                <w:rFonts w:ascii="Arial" w:hAnsi="Arial" w:cs="Arial"/>
              </w:rPr>
              <w:t>Fase 2</w:t>
            </w:r>
          </w:p>
        </w:tc>
        <w:tc>
          <w:tcPr>
            <w:tcW w:w="875" w:type="dxa"/>
            <w:shd w:val="clear" w:color="auto" w:fill="auto"/>
            <w:noWrap/>
          </w:tcPr>
          <w:p w:rsidR="005956CA" w:rsidRPr="005956CA" w:rsidRDefault="005956CA">
            <w:pPr>
              <w:jc w:val="center"/>
              <w:rPr>
                <w:rFonts w:ascii="Arial" w:hAnsi="Arial" w:cs="Arial"/>
              </w:rPr>
            </w:pPr>
            <w:r w:rsidRPr="005956CA">
              <w:rPr>
                <w:rFonts w:ascii="Arial" w:hAnsi="Arial" w:cs="Arial"/>
              </w:rPr>
              <w:t>Fase 3</w:t>
            </w:r>
          </w:p>
        </w:tc>
        <w:tc>
          <w:tcPr>
            <w:tcW w:w="1275" w:type="dxa"/>
            <w:shd w:val="clear" w:color="auto" w:fill="auto"/>
            <w:noWrap/>
          </w:tcPr>
          <w:p w:rsidR="005956CA" w:rsidRPr="005956CA" w:rsidRDefault="005956CA">
            <w:pPr>
              <w:jc w:val="center"/>
              <w:rPr>
                <w:rFonts w:ascii="Arial" w:hAnsi="Arial" w:cs="Arial"/>
              </w:rPr>
            </w:pPr>
            <w:r w:rsidRPr="005956CA">
              <w:rPr>
                <w:rFonts w:ascii="Arial" w:hAnsi="Arial" w:cs="Arial"/>
              </w:rPr>
              <w:t>Suministro</w:t>
            </w:r>
          </w:p>
        </w:tc>
      </w:tr>
      <w:tr w:rsidR="00A44886" w:rsidRPr="005956CA">
        <w:trPr>
          <w:trHeight w:val="255"/>
        </w:trPr>
        <w:tc>
          <w:tcPr>
            <w:tcW w:w="1800" w:type="dxa"/>
            <w:shd w:val="clear" w:color="auto" w:fill="auto"/>
            <w:noWrap/>
          </w:tcPr>
          <w:p w:rsidR="00A44886" w:rsidRPr="005956CA" w:rsidRDefault="00A44886">
            <w:pPr>
              <w:rPr>
                <w:rFonts w:ascii="Arial" w:hAnsi="Arial" w:cs="Arial"/>
              </w:rPr>
            </w:pPr>
            <w:r>
              <w:rPr>
                <w:rFonts w:ascii="Arial" w:hAnsi="Arial" w:cs="Arial"/>
              </w:rPr>
              <w:t xml:space="preserve">F.P. </w:t>
            </w:r>
            <w:r w:rsidRPr="005956CA">
              <w:rPr>
                <w:rFonts w:ascii="Arial" w:hAnsi="Arial" w:cs="Arial"/>
              </w:rPr>
              <w:t>Máximo</w:t>
            </w:r>
          </w:p>
        </w:tc>
        <w:tc>
          <w:tcPr>
            <w:tcW w:w="1008" w:type="dxa"/>
            <w:shd w:val="clear" w:color="auto" w:fill="auto"/>
            <w:noWrap/>
          </w:tcPr>
          <w:p w:rsidR="00A44886" w:rsidRPr="005956CA" w:rsidRDefault="00A44886">
            <w:pPr>
              <w:jc w:val="center"/>
              <w:rPr>
                <w:rFonts w:ascii="Arial" w:hAnsi="Arial" w:cs="Arial"/>
              </w:rPr>
            </w:pPr>
            <w:r w:rsidRPr="005956CA">
              <w:rPr>
                <w:rFonts w:ascii="Arial" w:hAnsi="Arial" w:cs="Arial"/>
              </w:rPr>
              <w:t>0.93263</w:t>
            </w:r>
          </w:p>
        </w:tc>
        <w:tc>
          <w:tcPr>
            <w:tcW w:w="1142" w:type="dxa"/>
            <w:shd w:val="clear" w:color="auto" w:fill="auto"/>
            <w:noWrap/>
          </w:tcPr>
          <w:p w:rsidR="00A44886" w:rsidRPr="005956CA" w:rsidRDefault="00A44886">
            <w:pPr>
              <w:jc w:val="center"/>
              <w:rPr>
                <w:rFonts w:ascii="Arial" w:hAnsi="Arial" w:cs="Arial"/>
              </w:rPr>
            </w:pPr>
            <w:r w:rsidRPr="005956CA">
              <w:rPr>
                <w:rFonts w:ascii="Arial" w:hAnsi="Arial" w:cs="Arial"/>
              </w:rPr>
              <w:t>0.79875</w:t>
            </w:r>
          </w:p>
        </w:tc>
        <w:tc>
          <w:tcPr>
            <w:tcW w:w="875" w:type="dxa"/>
            <w:shd w:val="clear" w:color="auto" w:fill="auto"/>
            <w:noWrap/>
          </w:tcPr>
          <w:p w:rsidR="00A44886" w:rsidRPr="00D300FD" w:rsidRDefault="00A44886" w:rsidP="00A44886">
            <w:pPr>
              <w:jc w:val="center"/>
              <w:rPr>
                <w:rFonts w:ascii="Arial" w:hAnsi="Arial" w:cs="Arial"/>
              </w:rPr>
            </w:pPr>
            <w:r w:rsidRPr="00D300FD">
              <w:rPr>
                <w:rFonts w:ascii="Arial" w:hAnsi="Arial" w:cs="Arial"/>
              </w:rPr>
              <w:t>0.9985</w:t>
            </w:r>
          </w:p>
        </w:tc>
        <w:tc>
          <w:tcPr>
            <w:tcW w:w="1275" w:type="dxa"/>
            <w:shd w:val="clear" w:color="auto" w:fill="auto"/>
            <w:noWrap/>
          </w:tcPr>
          <w:p w:rsidR="00A44886" w:rsidRPr="005956CA" w:rsidRDefault="00A44886">
            <w:pPr>
              <w:jc w:val="center"/>
              <w:rPr>
                <w:rFonts w:ascii="Arial" w:hAnsi="Arial" w:cs="Arial"/>
              </w:rPr>
            </w:pPr>
            <w:r w:rsidRPr="005956CA">
              <w:rPr>
                <w:rFonts w:ascii="Arial" w:hAnsi="Arial" w:cs="Arial"/>
              </w:rPr>
              <w:t>0.92211</w:t>
            </w:r>
          </w:p>
        </w:tc>
      </w:tr>
      <w:tr w:rsidR="005956CA" w:rsidRPr="005956CA">
        <w:trPr>
          <w:trHeight w:val="255"/>
        </w:trPr>
        <w:tc>
          <w:tcPr>
            <w:tcW w:w="1800" w:type="dxa"/>
            <w:shd w:val="clear" w:color="auto" w:fill="auto"/>
            <w:noWrap/>
          </w:tcPr>
          <w:p w:rsidR="005956CA" w:rsidRPr="005956CA" w:rsidRDefault="001A1BE1">
            <w:pPr>
              <w:rPr>
                <w:rFonts w:ascii="Arial" w:hAnsi="Arial" w:cs="Arial"/>
              </w:rPr>
            </w:pPr>
            <w:r>
              <w:rPr>
                <w:rFonts w:ascii="Arial" w:hAnsi="Arial" w:cs="Arial"/>
              </w:rPr>
              <w:t xml:space="preserve">F.P. </w:t>
            </w:r>
            <w:r w:rsidR="005956CA" w:rsidRPr="005956CA">
              <w:rPr>
                <w:rFonts w:ascii="Arial" w:hAnsi="Arial" w:cs="Arial"/>
              </w:rPr>
              <w:t>Mínimo</w:t>
            </w:r>
          </w:p>
        </w:tc>
        <w:tc>
          <w:tcPr>
            <w:tcW w:w="1008" w:type="dxa"/>
            <w:shd w:val="clear" w:color="auto" w:fill="auto"/>
            <w:noWrap/>
          </w:tcPr>
          <w:p w:rsidR="005956CA" w:rsidRPr="005956CA" w:rsidRDefault="005956CA">
            <w:pPr>
              <w:jc w:val="center"/>
              <w:rPr>
                <w:rFonts w:ascii="Arial" w:hAnsi="Arial" w:cs="Arial"/>
              </w:rPr>
            </w:pPr>
            <w:r w:rsidRPr="005956CA">
              <w:rPr>
                <w:rFonts w:ascii="Arial" w:hAnsi="Arial" w:cs="Arial"/>
              </w:rPr>
              <w:t>0.53781</w:t>
            </w:r>
          </w:p>
        </w:tc>
        <w:tc>
          <w:tcPr>
            <w:tcW w:w="1142" w:type="dxa"/>
            <w:shd w:val="clear" w:color="auto" w:fill="auto"/>
            <w:noWrap/>
          </w:tcPr>
          <w:p w:rsidR="005956CA" w:rsidRPr="005956CA" w:rsidRDefault="005956CA">
            <w:pPr>
              <w:jc w:val="center"/>
              <w:rPr>
                <w:rFonts w:ascii="Arial" w:hAnsi="Arial" w:cs="Arial"/>
              </w:rPr>
            </w:pPr>
            <w:r w:rsidRPr="005956CA">
              <w:rPr>
                <w:rFonts w:ascii="Arial" w:hAnsi="Arial" w:cs="Arial"/>
              </w:rPr>
              <w:t>0.156</w:t>
            </w:r>
          </w:p>
        </w:tc>
        <w:tc>
          <w:tcPr>
            <w:tcW w:w="875" w:type="dxa"/>
            <w:shd w:val="clear" w:color="auto" w:fill="auto"/>
            <w:noWrap/>
          </w:tcPr>
          <w:p w:rsidR="005956CA" w:rsidRPr="005956CA" w:rsidRDefault="005956CA">
            <w:pPr>
              <w:jc w:val="center"/>
              <w:rPr>
                <w:rFonts w:ascii="Arial" w:hAnsi="Arial" w:cs="Arial"/>
              </w:rPr>
            </w:pPr>
            <w:r w:rsidRPr="005956CA">
              <w:rPr>
                <w:rFonts w:ascii="Arial" w:hAnsi="Arial" w:cs="Arial"/>
              </w:rPr>
              <w:t>0.6847</w:t>
            </w:r>
          </w:p>
        </w:tc>
        <w:tc>
          <w:tcPr>
            <w:tcW w:w="1275" w:type="dxa"/>
            <w:shd w:val="clear" w:color="auto" w:fill="auto"/>
            <w:noWrap/>
          </w:tcPr>
          <w:p w:rsidR="005956CA" w:rsidRPr="005956CA" w:rsidRDefault="005956CA">
            <w:pPr>
              <w:jc w:val="center"/>
              <w:rPr>
                <w:rFonts w:ascii="Arial" w:hAnsi="Arial" w:cs="Arial"/>
              </w:rPr>
            </w:pPr>
            <w:r w:rsidRPr="005956CA">
              <w:rPr>
                <w:rFonts w:ascii="Arial" w:hAnsi="Arial" w:cs="Arial"/>
              </w:rPr>
              <w:t>0.63262</w:t>
            </w:r>
          </w:p>
        </w:tc>
      </w:tr>
      <w:tr w:rsidR="005956CA" w:rsidRPr="005956CA">
        <w:trPr>
          <w:trHeight w:val="255"/>
        </w:trPr>
        <w:tc>
          <w:tcPr>
            <w:tcW w:w="1800" w:type="dxa"/>
            <w:shd w:val="clear" w:color="auto" w:fill="auto"/>
            <w:noWrap/>
          </w:tcPr>
          <w:p w:rsidR="005956CA" w:rsidRPr="005956CA" w:rsidRDefault="001A1BE1">
            <w:pPr>
              <w:rPr>
                <w:rFonts w:ascii="Arial" w:hAnsi="Arial" w:cs="Arial"/>
              </w:rPr>
            </w:pPr>
            <w:r>
              <w:rPr>
                <w:rFonts w:ascii="Arial" w:hAnsi="Arial" w:cs="Arial"/>
              </w:rPr>
              <w:t xml:space="preserve">F.P. </w:t>
            </w:r>
            <w:r w:rsidR="005956CA" w:rsidRPr="005956CA">
              <w:rPr>
                <w:rFonts w:ascii="Arial" w:hAnsi="Arial" w:cs="Arial"/>
              </w:rPr>
              <w:t>Promedio</w:t>
            </w:r>
          </w:p>
        </w:tc>
        <w:tc>
          <w:tcPr>
            <w:tcW w:w="1008" w:type="dxa"/>
            <w:shd w:val="clear" w:color="auto" w:fill="auto"/>
            <w:noWrap/>
          </w:tcPr>
          <w:p w:rsidR="005956CA" w:rsidRPr="005956CA" w:rsidRDefault="005956CA">
            <w:pPr>
              <w:jc w:val="center"/>
              <w:rPr>
                <w:rFonts w:ascii="Arial" w:hAnsi="Arial" w:cs="Arial"/>
              </w:rPr>
            </w:pPr>
            <w:r w:rsidRPr="005956CA">
              <w:rPr>
                <w:rFonts w:ascii="Arial" w:hAnsi="Arial" w:cs="Arial"/>
              </w:rPr>
              <w:t>0.74697</w:t>
            </w:r>
          </w:p>
        </w:tc>
        <w:tc>
          <w:tcPr>
            <w:tcW w:w="1142" w:type="dxa"/>
            <w:shd w:val="clear" w:color="auto" w:fill="auto"/>
            <w:noWrap/>
          </w:tcPr>
          <w:p w:rsidR="005956CA" w:rsidRPr="005956CA" w:rsidRDefault="005956CA">
            <w:pPr>
              <w:jc w:val="center"/>
              <w:rPr>
                <w:rFonts w:ascii="Arial" w:hAnsi="Arial" w:cs="Arial"/>
              </w:rPr>
            </w:pPr>
            <w:r w:rsidRPr="005956CA">
              <w:rPr>
                <w:rFonts w:ascii="Arial" w:hAnsi="Arial" w:cs="Arial"/>
              </w:rPr>
              <w:t>0.688176</w:t>
            </w:r>
          </w:p>
        </w:tc>
        <w:tc>
          <w:tcPr>
            <w:tcW w:w="875" w:type="dxa"/>
            <w:shd w:val="clear" w:color="auto" w:fill="auto"/>
            <w:noWrap/>
          </w:tcPr>
          <w:p w:rsidR="005956CA" w:rsidRPr="005956CA" w:rsidRDefault="005956CA">
            <w:pPr>
              <w:jc w:val="center"/>
              <w:rPr>
                <w:rFonts w:ascii="Arial" w:hAnsi="Arial" w:cs="Arial"/>
              </w:rPr>
            </w:pPr>
            <w:r w:rsidRPr="005956CA">
              <w:rPr>
                <w:rFonts w:ascii="Arial" w:hAnsi="Arial" w:cs="Arial"/>
              </w:rPr>
              <w:t>0.8426</w:t>
            </w:r>
          </w:p>
        </w:tc>
        <w:tc>
          <w:tcPr>
            <w:tcW w:w="1275" w:type="dxa"/>
            <w:shd w:val="clear" w:color="auto" w:fill="auto"/>
            <w:noWrap/>
          </w:tcPr>
          <w:p w:rsidR="005956CA" w:rsidRPr="005956CA" w:rsidRDefault="005956CA">
            <w:pPr>
              <w:jc w:val="center"/>
              <w:rPr>
                <w:rFonts w:ascii="Arial" w:hAnsi="Arial" w:cs="Arial"/>
              </w:rPr>
            </w:pPr>
            <w:r w:rsidRPr="005956CA">
              <w:rPr>
                <w:rFonts w:ascii="Arial" w:hAnsi="Arial" w:cs="Arial"/>
              </w:rPr>
              <w:t>0.7750401</w:t>
            </w:r>
          </w:p>
        </w:tc>
      </w:tr>
      <w:tr w:rsidR="005956CA" w:rsidRPr="005956CA">
        <w:trPr>
          <w:trHeight w:val="255"/>
        </w:trPr>
        <w:tc>
          <w:tcPr>
            <w:tcW w:w="1800" w:type="dxa"/>
            <w:shd w:val="clear" w:color="auto" w:fill="auto"/>
            <w:noWrap/>
          </w:tcPr>
          <w:p w:rsidR="005956CA" w:rsidRPr="005956CA" w:rsidRDefault="005956CA">
            <w:pPr>
              <w:rPr>
                <w:rFonts w:ascii="Arial" w:hAnsi="Arial" w:cs="Arial"/>
              </w:rPr>
            </w:pPr>
            <w:r w:rsidRPr="005956CA">
              <w:rPr>
                <w:rFonts w:ascii="Arial" w:hAnsi="Arial" w:cs="Arial"/>
              </w:rPr>
              <w:t>F.P. &lt; 0.92</w:t>
            </w:r>
          </w:p>
        </w:tc>
        <w:tc>
          <w:tcPr>
            <w:tcW w:w="1008" w:type="dxa"/>
            <w:shd w:val="clear" w:color="auto" w:fill="auto"/>
            <w:noWrap/>
          </w:tcPr>
          <w:p w:rsidR="005956CA" w:rsidRPr="005956CA" w:rsidRDefault="005956CA">
            <w:pPr>
              <w:jc w:val="center"/>
              <w:rPr>
                <w:rFonts w:ascii="Arial" w:hAnsi="Arial" w:cs="Arial"/>
              </w:rPr>
            </w:pPr>
            <w:r w:rsidRPr="005956CA">
              <w:rPr>
                <w:rFonts w:ascii="Arial" w:hAnsi="Arial" w:cs="Arial"/>
              </w:rPr>
              <w:t>865</w:t>
            </w:r>
          </w:p>
        </w:tc>
        <w:tc>
          <w:tcPr>
            <w:tcW w:w="1142" w:type="dxa"/>
            <w:shd w:val="clear" w:color="auto" w:fill="auto"/>
            <w:noWrap/>
          </w:tcPr>
          <w:p w:rsidR="005956CA" w:rsidRPr="005956CA" w:rsidRDefault="005956CA">
            <w:pPr>
              <w:jc w:val="center"/>
              <w:rPr>
                <w:rFonts w:ascii="Arial" w:hAnsi="Arial" w:cs="Arial"/>
              </w:rPr>
            </w:pPr>
            <w:r w:rsidRPr="005956CA">
              <w:rPr>
                <w:rFonts w:ascii="Arial" w:hAnsi="Arial" w:cs="Arial"/>
              </w:rPr>
              <w:t>866</w:t>
            </w:r>
          </w:p>
        </w:tc>
        <w:tc>
          <w:tcPr>
            <w:tcW w:w="875" w:type="dxa"/>
            <w:shd w:val="clear" w:color="auto" w:fill="auto"/>
            <w:noWrap/>
          </w:tcPr>
          <w:p w:rsidR="005956CA" w:rsidRPr="005956CA" w:rsidRDefault="005956CA">
            <w:pPr>
              <w:jc w:val="center"/>
              <w:rPr>
                <w:rFonts w:ascii="Arial" w:hAnsi="Arial" w:cs="Arial"/>
              </w:rPr>
            </w:pPr>
            <w:r w:rsidRPr="005956CA">
              <w:rPr>
                <w:rFonts w:ascii="Arial" w:hAnsi="Arial" w:cs="Arial"/>
              </w:rPr>
              <w:t>585</w:t>
            </w:r>
          </w:p>
        </w:tc>
        <w:tc>
          <w:tcPr>
            <w:tcW w:w="1275" w:type="dxa"/>
            <w:shd w:val="clear" w:color="auto" w:fill="auto"/>
            <w:noWrap/>
          </w:tcPr>
          <w:p w:rsidR="005956CA" w:rsidRPr="005956CA" w:rsidRDefault="005956CA">
            <w:pPr>
              <w:jc w:val="center"/>
              <w:rPr>
                <w:rFonts w:ascii="Arial" w:hAnsi="Arial" w:cs="Arial"/>
              </w:rPr>
            </w:pPr>
            <w:r w:rsidRPr="005956CA">
              <w:rPr>
                <w:rFonts w:ascii="Arial" w:hAnsi="Arial" w:cs="Arial"/>
              </w:rPr>
              <w:t>865</w:t>
            </w:r>
          </w:p>
        </w:tc>
      </w:tr>
      <w:tr w:rsidR="005956CA" w:rsidRPr="005956CA">
        <w:trPr>
          <w:trHeight w:val="255"/>
        </w:trPr>
        <w:tc>
          <w:tcPr>
            <w:tcW w:w="1800" w:type="dxa"/>
            <w:shd w:val="clear" w:color="auto" w:fill="auto"/>
            <w:noWrap/>
          </w:tcPr>
          <w:p w:rsidR="005956CA" w:rsidRPr="005956CA" w:rsidRDefault="005956CA">
            <w:pPr>
              <w:rPr>
                <w:rFonts w:ascii="Arial" w:hAnsi="Arial" w:cs="Arial"/>
              </w:rPr>
            </w:pPr>
            <w:r w:rsidRPr="005956CA">
              <w:rPr>
                <w:rFonts w:ascii="Arial" w:hAnsi="Arial" w:cs="Arial"/>
              </w:rPr>
              <w:t>% F.P. &lt; 0.92</w:t>
            </w:r>
          </w:p>
        </w:tc>
        <w:tc>
          <w:tcPr>
            <w:tcW w:w="1008" w:type="dxa"/>
            <w:shd w:val="clear" w:color="auto" w:fill="auto"/>
            <w:noWrap/>
          </w:tcPr>
          <w:p w:rsidR="005956CA" w:rsidRPr="005956CA" w:rsidRDefault="005956CA">
            <w:pPr>
              <w:jc w:val="center"/>
              <w:rPr>
                <w:rFonts w:ascii="Arial" w:hAnsi="Arial" w:cs="Arial"/>
              </w:rPr>
            </w:pPr>
            <w:r w:rsidRPr="005956CA">
              <w:rPr>
                <w:rFonts w:ascii="Arial" w:hAnsi="Arial" w:cs="Arial"/>
              </w:rPr>
              <w:t>100%</w:t>
            </w:r>
          </w:p>
        </w:tc>
        <w:tc>
          <w:tcPr>
            <w:tcW w:w="1142" w:type="dxa"/>
            <w:shd w:val="clear" w:color="auto" w:fill="auto"/>
            <w:noWrap/>
          </w:tcPr>
          <w:p w:rsidR="005956CA" w:rsidRPr="005956CA" w:rsidRDefault="005956CA">
            <w:pPr>
              <w:jc w:val="center"/>
              <w:rPr>
                <w:rFonts w:ascii="Arial" w:hAnsi="Arial" w:cs="Arial"/>
              </w:rPr>
            </w:pPr>
            <w:r w:rsidRPr="005956CA">
              <w:rPr>
                <w:rFonts w:ascii="Arial" w:hAnsi="Arial" w:cs="Arial"/>
              </w:rPr>
              <w:t>100%</w:t>
            </w:r>
          </w:p>
        </w:tc>
        <w:tc>
          <w:tcPr>
            <w:tcW w:w="875" w:type="dxa"/>
            <w:shd w:val="clear" w:color="auto" w:fill="auto"/>
            <w:noWrap/>
          </w:tcPr>
          <w:p w:rsidR="005956CA" w:rsidRPr="005956CA" w:rsidRDefault="005956CA">
            <w:pPr>
              <w:jc w:val="center"/>
              <w:rPr>
                <w:rFonts w:ascii="Arial" w:hAnsi="Arial" w:cs="Arial"/>
              </w:rPr>
            </w:pPr>
            <w:r w:rsidRPr="005956CA">
              <w:rPr>
                <w:rFonts w:ascii="Arial" w:hAnsi="Arial" w:cs="Arial"/>
              </w:rPr>
              <w:t>68%</w:t>
            </w:r>
          </w:p>
        </w:tc>
        <w:tc>
          <w:tcPr>
            <w:tcW w:w="1275" w:type="dxa"/>
            <w:shd w:val="clear" w:color="auto" w:fill="auto"/>
            <w:noWrap/>
          </w:tcPr>
          <w:p w:rsidR="005956CA" w:rsidRPr="005956CA" w:rsidRDefault="005956CA">
            <w:pPr>
              <w:jc w:val="center"/>
              <w:rPr>
                <w:rFonts w:ascii="Arial" w:hAnsi="Arial" w:cs="Arial"/>
              </w:rPr>
            </w:pPr>
            <w:r w:rsidRPr="005956CA">
              <w:rPr>
                <w:rFonts w:ascii="Arial" w:hAnsi="Arial" w:cs="Arial"/>
              </w:rPr>
              <w:t>100%</w:t>
            </w:r>
          </w:p>
        </w:tc>
      </w:tr>
    </w:tbl>
    <w:p w:rsidR="005956CA" w:rsidRDefault="005956CA" w:rsidP="002A79E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6210BE" w:rsidRDefault="006210BE" w:rsidP="006210BE">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center"/>
        <w:outlineLvl w:val="0"/>
        <w:rPr>
          <w:rFonts w:ascii="Arial" w:eastAsia="MS Mincho" w:hAnsi="Arial" w:cs="Arial"/>
          <w:lang w:val="es-ES" w:eastAsia="es-EC"/>
        </w:rPr>
      </w:pPr>
      <w:r>
        <w:rPr>
          <w:rFonts w:ascii="Arial" w:eastAsia="MS Mincho" w:hAnsi="Arial" w:cs="Arial"/>
          <w:lang w:val="es-ES" w:eastAsia="es-EC"/>
        </w:rPr>
        <w:t xml:space="preserve">Tabla </w:t>
      </w:r>
      <w:r w:rsidR="00837943">
        <w:rPr>
          <w:rFonts w:ascii="Arial" w:eastAsia="MS Mincho" w:hAnsi="Arial" w:cs="Arial"/>
          <w:lang w:val="es-ES" w:eastAsia="es-EC"/>
        </w:rPr>
        <w:t>X</w:t>
      </w:r>
      <w:r w:rsidR="0017452C">
        <w:rPr>
          <w:rFonts w:ascii="Arial" w:eastAsia="MS Mincho" w:hAnsi="Arial" w:cs="Arial"/>
          <w:lang w:val="es-ES" w:eastAsia="es-EC"/>
        </w:rPr>
        <w:t>III</w:t>
      </w:r>
      <w:r>
        <w:rPr>
          <w:rFonts w:ascii="Arial" w:eastAsia="MS Mincho" w:hAnsi="Arial" w:cs="Arial"/>
          <w:lang w:val="es-ES" w:eastAsia="es-EC"/>
        </w:rPr>
        <w:t xml:space="preserve">. Factor de </w:t>
      </w:r>
      <w:r w:rsidR="005956CA">
        <w:rPr>
          <w:rFonts w:ascii="Arial" w:eastAsia="MS Mincho" w:hAnsi="Arial" w:cs="Arial"/>
          <w:lang w:val="es-ES" w:eastAsia="es-EC"/>
        </w:rPr>
        <w:t>P</w:t>
      </w:r>
      <w:r>
        <w:rPr>
          <w:rFonts w:ascii="Arial" w:eastAsia="MS Mincho" w:hAnsi="Arial" w:cs="Arial"/>
          <w:lang w:val="es-ES" w:eastAsia="es-EC"/>
        </w:rPr>
        <w:t>otencia Abril del 2009</w:t>
      </w:r>
    </w:p>
    <w:tbl>
      <w:tblPr>
        <w:tblW w:w="6262" w:type="dxa"/>
        <w:tblInd w:w="1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00"/>
        <w:gridCol w:w="1100"/>
        <w:gridCol w:w="1080"/>
        <w:gridCol w:w="1008"/>
        <w:gridCol w:w="1274"/>
      </w:tblGrid>
      <w:tr w:rsidR="001A1BE1" w:rsidRPr="001A1BE1">
        <w:trPr>
          <w:trHeight w:val="255"/>
        </w:trPr>
        <w:tc>
          <w:tcPr>
            <w:tcW w:w="1800" w:type="dxa"/>
            <w:shd w:val="clear" w:color="auto" w:fill="auto"/>
            <w:noWrap/>
          </w:tcPr>
          <w:p w:rsidR="001A1BE1" w:rsidRPr="001A1BE1" w:rsidRDefault="001A1BE1">
            <w:pPr>
              <w:rPr>
                <w:rFonts w:ascii="Arial" w:hAnsi="Arial" w:cs="Arial"/>
              </w:rPr>
            </w:pPr>
            <w:r w:rsidRPr="001A1BE1">
              <w:rPr>
                <w:rFonts w:ascii="Arial" w:hAnsi="Arial" w:cs="Arial"/>
              </w:rPr>
              <w:t>Mediciones</w:t>
            </w:r>
          </w:p>
        </w:tc>
        <w:tc>
          <w:tcPr>
            <w:tcW w:w="1100" w:type="dxa"/>
            <w:shd w:val="clear" w:color="auto" w:fill="auto"/>
            <w:noWrap/>
          </w:tcPr>
          <w:p w:rsidR="001A1BE1" w:rsidRPr="001A1BE1" w:rsidRDefault="001A1BE1">
            <w:pPr>
              <w:jc w:val="center"/>
              <w:rPr>
                <w:rFonts w:ascii="Arial" w:hAnsi="Arial" w:cs="Arial"/>
              </w:rPr>
            </w:pPr>
            <w:r w:rsidRPr="001A1BE1">
              <w:rPr>
                <w:rFonts w:ascii="Arial" w:hAnsi="Arial" w:cs="Arial"/>
              </w:rPr>
              <w:t>Fase 1</w:t>
            </w:r>
          </w:p>
        </w:tc>
        <w:tc>
          <w:tcPr>
            <w:tcW w:w="1080" w:type="dxa"/>
            <w:shd w:val="clear" w:color="auto" w:fill="auto"/>
            <w:noWrap/>
          </w:tcPr>
          <w:p w:rsidR="001A1BE1" w:rsidRPr="001A1BE1" w:rsidRDefault="001A1BE1">
            <w:pPr>
              <w:jc w:val="center"/>
              <w:rPr>
                <w:rFonts w:ascii="Arial" w:hAnsi="Arial" w:cs="Arial"/>
              </w:rPr>
            </w:pPr>
            <w:r w:rsidRPr="001A1BE1">
              <w:rPr>
                <w:rFonts w:ascii="Arial" w:hAnsi="Arial" w:cs="Arial"/>
              </w:rPr>
              <w:t>Fase 2</w:t>
            </w:r>
          </w:p>
        </w:tc>
        <w:tc>
          <w:tcPr>
            <w:tcW w:w="1008" w:type="dxa"/>
            <w:shd w:val="clear" w:color="auto" w:fill="auto"/>
            <w:noWrap/>
          </w:tcPr>
          <w:p w:rsidR="001A1BE1" w:rsidRPr="001A1BE1" w:rsidRDefault="001A1BE1">
            <w:pPr>
              <w:jc w:val="center"/>
              <w:rPr>
                <w:rFonts w:ascii="Arial" w:hAnsi="Arial" w:cs="Arial"/>
              </w:rPr>
            </w:pPr>
            <w:r w:rsidRPr="001A1BE1">
              <w:rPr>
                <w:rFonts w:ascii="Arial" w:hAnsi="Arial" w:cs="Arial"/>
              </w:rPr>
              <w:t>Fase 3</w:t>
            </w:r>
          </w:p>
        </w:tc>
        <w:tc>
          <w:tcPr>
            <w:tcW w:w="1274" w:type="dxa"/>
            <w:shd w:val="clear" w:color="auto" w:fill="auto"/>
            <w:noWrap/>
          </w:tcPr>
          <w:p w:rsidR="001A1BE1" w:rsidRPr="001A1BE1" w:rsidRDefault="001A1BE1">
            <w:pPr>
              <w:jc w:val="center"/>
              <w:rPr>
                <w:rFonts w:ascii="Arial" w:hAnsi="Arial" w:cs="Arial"/>
              </w:rPr>
            </w:pPr>
            <w:r w:rsidRPr="001A1BE1">
              <w:rPr>
                <w:rFonts w:ascii="Arial" w:hAnsi="Arial" w:cs="Arial"/>
              </w:rPr>
              <w:t>Suministro</w:t>
            </w:r>
          </w:p>
        </w:tc>
      </w:tr>
      <w:tr w:rsidR="00A44886" w:rsidRPr="001A1BE1">
        <w:trPr>
          <w:trHeight w:val="255"/>
        </w:trPr>
        <w:tc>
          <w:tcPr>
            <w:tcW w:w="1800" w:type="dxa"/>
            <w:shd w:val="clear" w:color="auto" w:fill="auto"/>
            <w:noWrap/>
          </w:tcPr>
          <w:p w:rsidR="00A44886" w:rsidRPr="001A1BE1" w:rsidRDefault="00A44886">
            <w:pPr>
              <w:rPr>
                <w:rFonts w:ascii="Arial" w:hAnsi="Arial" w:cs="Arial"/>
              </w:rPr>
            </w:pPr>
            <w:r>
              <w:rPr>
                <w:rFonts w:ascii="Arial" w:hAnsi="Arial" w:cs="Arial"/>
              </w:rPr>
              <w:t xml:space="preserve">F.P. </w:t>
            </w:r>
            <w:r w:rsidRPr="001A1BE1">
              <w:rPr>
                <w:rFonts w:ascii="Arial" w:hAnsi="Arial" w:cs="Arial"/>
              </w:rPr>
              <w:t>Máximo</w:t>
            </w:r>
          </w:p>
        </w:tc>
        <w:tc>
          <w:tcPr>
            <w:tcW w:w="1100" w:type="dxa"/>
            <w:shd w:val="clear" w:color="auto" w:fill="auto"/>
            <w:noWrap/>
          </w:tcPr>
          <w:p w:rsidR="00A44886" w:rsidRPr="001A1BE1" w:rsidRDefault="00A44886" w:rsidP="001A1BE1">
            <w:pPr>
              <w:jc w:val="center"/>
              <w:rPr>
                <w:rFonts w:ascii="Arial" w:hAnsi="Arial" w:cs="Arial"/>
              </w:rPr>
            </w:pPr>
            <w:r w:rsidRPr="001A1BE1">
              <w:rPr>
                <w:rFonts w:ascii="Arial" w:hAnsi="Arial" w:cs="Arial"/>
              </w:rPr>
              <w:t>0.95887</w:t>
            </w:r>
          </w:p>
        </w:tc>
        <w:tc>
          <w:tcPr>
            <w:tcW w:w="1080" w:type="dxa"/>
            <w:shd w:val="clear" w:color="auto" w:fill="auto"/>
            <w:noWrap/>
          </w:tcPr>
          <w:p w:rsidR="00A44886" w:rsidRPr="001A1BE1" w:rsidRDefault="00A44886" w:rsidP="001A1BE1">
            <w:pPr>
              <w:jc w:val="center"/>
              <w:rPr>
                <w:rFonts w:ascii="Arial" w:hAnsi="Arial" w:cs="Arial"/>
              </w:rPr>
            </w:pPr>
            <w:r w:rsidRPr="001A1BE1">
              <w:rPr>
                <w:rFonts w:ascii="Arial" w:hAnsi="Arial" w:cs="Arial"/>
              </w:rPr>
              <w:t>0.8105</w:t>
            </w:r>
          </w:p>
        </w:tc>
        <w:tc>
          <w:tcPr>
            <w:tcW w:w="1008" w:type="dxa"/>
            <w:shd w:val="clear" w:color="auto" w:fill="auto"/>
            <w:noWrap/>
          </w:tcPr>
          <w:p w:rsidR="00A44886" w:rsidRPr="00D300FD" w:rsidRDefault="00A44886" w:rsidP="00A44886">
            <w:pPr>
              <w:jc w:val="center"/>
              <w:rPr>
                <w:rFonts w:ascii="Arial" w:hAnsi="Arial" w:cs="Arial"/>
              </w:rPr>
            </w:pPr>
            <w:r w:rsidRPr="00D300FD">
              <w:rPr>
                <w:rFonts w:ascii="Arial" w:hAnsi="Arial" w:cs="Arial"/>
              </w:rPr>
              <w:t>0.99</w:t>
            </w:r>
            <w:r>
              <w:rPr>
                <w:rFonts w:ascii="Arial" w:hAnsi="Arial" w:cs="Arial"/>
              </w:rPr>
              <w:t>9</w:t>
            </w:r>
            <w:r w:rsidRPr="00D300FD">
              <w:rPr>
                <w:rFonts w:ascii="Arial" w:hAnsi="Arial" w:cs="Arial"/>
              </w:rPr>
              <w:t>5</w:t>
            </w:r>
          </w:p>
        </w:tc>
        <w:tc>
          <w:tcPr>
            <w:tcW w:w="1274" w:type="dxa"/>
            <w:shd w:val="clear" w:color="auto" w:fill="auto"/>
            <w:noWrap/>
          </w:tcPr>
          <w:p w:rsidR="00A44886" w:rsidRPr="001A1BE1" w:rsidRDefault="00A44886" w:rsidP="001A1BE1">
            <w:pPr>
              <w:jc w:val="center"/>
              <w:rPr>
                <w:rFonts w:ascii="Arial" w:hAnsi="Arial" w:cs="Arial"/>
              </w:rPr>
            </w:pPr>
            <w:r w:rsidRPr="001A1BE1">
              <w:rPr>
                <w:rFonts w:ascii="Arial" w:hAnsi="Arial" w:cs="Arial"/>
              </w:rPr>
              <w:t>0.93592</w:t>
            </w:r>
          </w:p>
        </w:tc>
      </w:tr>
      <w:tr w:rsidR="001A1BE1" w:rsidRPr="001A1BE1">
        <w:trPr>
          <w:trHeight w:val="255"/>
        </w:trPr>
        <w:tc>
          <w:tcPr>
            <w:tcW w:w="1800" w:type="dxa"/>
            <w:shd w:val="clear" w:color="auto" w:fill="auto"/>
            <w:noWrap/>
          </w:tcPr>
          <w:p w:rsidR="001A1BE1" w:rsidRPr="001A1BE1" w:rsidRDefault="001A1BE1">
            <w:pPr>
              <w:rPr>
                <w:rFonts w:ascii="Arial" w:hAnsi="Arial" w:cs="Arial"/>
              </w:rPr>
            </w:pPr>
            <w:r>
              <w:rPr>
                <w:rFonts w:ascii="Arial" w:hAnsi="Arial" w:cs="Arial"/>
              </w:rPr>
              <w:t xml:space="preserve">F.P. </w:t>
            </w:r>
            <w:r w:rsidRPr="001A1BE1">
              <w:rPr>
                <w:rFonts w:ascii="Arial" w:hAnsi="Arial" w:cs="Arial"/>
              </w:rPr>
              <w:t>Mínimo</w:t>
            </w:r>
          </w:p>
        </w:tc>
        <w:tc>
          <w:tcPr>
            <w:tcW w:w="1100" w:type="dxa"/>
            <w:shd w:val="clear" w:color="auto" w:fill="auto"/>
            <w:noWrap/>
          </w:tcPr>
          <w:p w:rsidR="001A1BE1" w:rsidRPr="001A1BE1" w:rsidRDefault="001A1BE1" w:rsidP="001A1BE1">
            <w:pPr>
              <w:jc w:val="center"/>
              <w:rPr>
                <w:rFonts w:ascii="Arial" w:hAnsi="Arial" w:cs="Arial"/>
              </w:rPr>
            </w:pPr>
            <w:r w:rsidRPr="001A1BE1">
              <w:rPr>
                <w:rFonts w:ascii="Arial" w:hAnsi="Arial" w:cs="Arial"/>
              </w:rPr>
              <w:t>0.50758</w:t>
            </w:r>
          </w:p>
        </w:tc>
        <w:tc>
          <w:tcPr>
            <w:tcW w:w="1080" w:type="dxa"/>
            <w:shd w:val="clear" w:color="auto" w:fill="auto"/>
            <w:noWrap/>
          </w:tcPr>
          <w:p w:rsidR="001A1BE1" w:rsidRPr="001A1BE1" w:rsidRDefault="001A1BE1" w:rsidP="001A1BE1">
            <w:pPr>
              <w:jc w:val="center"/>
              <w:rPr>
                <w:rFonts w:ascii="Arial" w:hAnsi="Arial" w:cs="Arial"/>
              </w:rPr>
            </w:pPr>
            <w:r w:rsidRPr="001A1BE1">
              <w:rPr>
                <w:rFonts w:ascii="Arial" w:hAnsi="Arial" w:cs="Arial"/>
              </w:rPr>
              <w:t>0.17648</w:t>
            </w:r>
          </w:p>
        </w:tc>
        <w:tc>
          <w:tcPr>
            <w:tcW w:w="1008" w:type="dxa"/>
            <w:shd w:val="clear" w:color="auto" w:fill="auto"/>
            <w:noWrap/>
          </w:tcPr>
          <w:p w:rsidR="001A1BE1" w:rsidRPr="001A1BE1" w:rsidRDefault="001A1BE1" w:rsidP="001A1BE1">
            <w:pPr>
              <w:jc w:val="center"/>
              <w:rPr>
                <w:rFonts w:ascii="Arial" w:hAnsi="Arial" w:cs="Arial"/>
              </w:rPr>
            </w:pPr>
            <w:r w:rsidRPr="001A1BE1">
              <w:rPr>
                <w:rFonts w:ascii="Arial" w:hAnsi="Arial" w:cs="Arial"/>
              </w:rPr>
              <w:t>0.57094</w:t>
            </w:r>
          </w:p>
        </w:tc>
        <w:tc>
          <w:tcPr>
            <w:tcW w:w="1274" w:type="dxa"/>
            <w:shd w:val="clear" w:color="auto" w:fill="auto"/>
            <w:noWrap/>
          </w:tcPr>
          <w:p w:rsidR="001A1BE1" w:rsidRPr="001A1BE1" w:rsidRDefault="001A1BE1" w:rsidP="001A1BE1">
            <w:pPr>
              <w:jc w:val="center"/>
              <w:rPr>
                <w:rFonts w:ascii="Arial" w:hAnsi="Arial" w:cs="Arial"/>
              </w:rPr>
            </w:pPr>
            <w:r w:rsidRPr="001A1BE1">
              <w:rPr>
                <w:rFonts w:ascii="Arial" w:hAnsi="Arial" w:cs="Arial"/>
              </w:rPr>
              <w:t>0.5383</w:t>
            </w:r>
          </w:p>
        </w:tc>
      </w:tr>
      <w:tr w:rsidR="001A1BE1" w:rsidRPr="001A1BE1">
        <w:trPr>
          <w:trHeight w:val="255"/>
        </w:trPr>
        <w:tc>
          <w:tcPr>
            <w:tcW w:w="1800" w:type="dxa"/>
            <w:shd w:val="clear" w:color="auto" w:fill="auto"/>
            <w:noWrap/>
          </w:tcPr>
          <w:p w:rsidR="001A1BE1" w:rsidRPr="001A1BE1" w:rsidRDefault="001A1BE1">
            <w:pPr>
              <w:rPr>
                <w:rFonts w:ascii="Arial" w:hAnsi="Arial" w:cs="Arial"/>
              </w:rPr>
            </w:pPr>
            <w:r>
              <w:rPr>
                <w:rFonts w:ascii="Arial" w:hAnsi="Arial" w:cs="Arial"/>
              </w:rPr>
              <w:t xml:space="preserve">F.P. </w:t>
            </w:r>
            <w:r w:rsidRPr="001A1BE1">
              <w:rPr>
                <w:rFonts w:ascii="Arial" w:hAnsi="Arial" w:cs="Arial"/>
              </w:rPr>
              <w:t>Promedio</w:t>
            </w:r>
          </w:p>
        </w:tc>
        <w:tc>
          <w:tcPr>
            <w:tcW w:w="1100" w:type="dxa"/>
            <w:shd w:val="clear" w:color="auto" w:fill="auto"/>
            <w:noWrap/>
          </w:tcPr>
          <w:p w:rsidR="001A1BE1" w:rsidRPr="001A1BE1" w:rsidRDefault="001A1BE1" w:rsidP="001A1BE1">
            <w:pPr>
              <w:jc w:val="center"/>
              <w:rPr>
                <w:rFonts w:ascii="Arial" w:hAnsi="Arial" w:cs="Arial"/>
              </w:rPr>
            </w:pPr>
            <w:r w:rsidRPr="001A1BE1">
              <w:rPr>
                <w:rFonts w:ascii="Arial" w:hAnsi="Arial" w:cs="Arial"/>
              </w:rPr>
              <w:t>0.73358</w:t>
            </w:r>
          </w:p>
        </w:tc>
        <w:tc>
          <w:tcPr>
            <w:tcW w:w="1080" w:type="dxa"/>
            <w:shd w:val="clear" w:color="auto" w:fill="auto"/>
            <w:noWrap/>
          </w:tcPr>
          <w:p w:rsidR="001A1BE1" w:rsidRPr="001A1BE1" w:rsidRDefault="001A1BE1" w:rsidP="001A1BE1">
            <w:pPr>
              <w:jc w:val="center"/>
              <w:rPr>
                <w:rFonts w:ascii="Arial" w:hAnsi="Arial" w:cs="Arial"/>
              </w:rPr>
            </w:pPr>
            <w:r w:rsidRPr="001A1BE1">
              <w:rPr>
                <w:rFonts w:ascii="Arial" w:hAnsi="Arial" w:cs="Arial"/>
              </w:rPr>
              <w:t>0.59425</w:t>
            </w:r>
          </w:p>
        </w:tc>
        <w:tc>
          <w:tcPr>
            <w:tcW w:w="1008" w:type="dxa"/>
            <w:shd w:val="clear" w:color="auto" w:fill="auto"/>
            <w:noWrap/>
          </w:tcPr>
          <w:p w:rsidR="001A1BE1" w:rsidRPr="001A1BE1" w:rsidRDefault="001A1BE1" w:rsidP="001A1BE1">
            <w:pPr>
              <w:jc w:val="center"/>
              <w:rPr>
                <w:rFonts w:ascii="Arial" w:hAnsi="Arial" w:cs="Arial"/>
              </w:rPr>
            </w:pPr>
            <w:r w:rsidRPr="001A1BE1">
              <w:rPr>
                <w:rFonts w:ascii="Arial" w:hAnsi="Arial" w:cs="Arial"/>
              </w:rPr>
              <w:t>0.85066</w:t>
            </w:r>
          </w:p>
        </w:tc>
        <w:tc>
          <w:tcPr>
            <w:tcW w:w="1274" w:type="dxa"/>
            <w:shd w:val="clear" w:color="auto" w:fill="auto"/>
            <w:noWrap/>
          </w:tcPr>
          <w:p w:rsidR="001A1BE1" w:rsidRPr="001A1BE1" w:rsidRDefault="001A1BE1" w:rsidP="001A1BE1">
            <w:pPr>
              <w:jc w:val="center"/>
              <w:rPr>
                <w:rFonts w:ascii="Arial" w:hAnsi="Arial" w:cs="Arial"/>
              </w:rPr>
            </w:pPr>
            <w:r w:rsidRPr="001A1BE1">
              <w:rPr>
                <w:rFonts w:ascii="Arial" w:hAnsi="Arial" w:cs="Arial"/>
              </w:rPr>
              <w:t>0.78403</w:t>
            </w:r>
          </w:p>
        </w:tc>
      </w:tr>
      <w:tr w:rsidR="001A1BE1" w:rsidRPr="001A1BE1">
        <w:trPr>
          <w:trHeight w:val="255"/>
        </w:trPr>
        <w:tc>
          <w:tcPr>
            <w:tcW w:w="1800" w:type="dxa"/>
            <w:shd w:val="clear" w:color="auto" w:fill="auto"/>
            <w:noWrap/>
          </w:tcPr>
          <w:p w:rsidR="001A1BE1" w:rsidRPr="001A1BE1" w:rsidRDefault="001A1BE1">
            <w:pPr>
              <w:rPr>
                <w:rFonts w:ascii="Arial" w:hAnsi="Arial" w:cs="Arial"/>
              </w:rPr>
            </w:pPr>
            <w:r w:rsidRPr="001A1BE1">
              <w:rPr>
                <w:rFonts w:ascii="Arial" w:hAnsi="Arial" w:cs="Arial"/>
              </w:rPr>
              <w:t>F.P. &lt; 0.92</w:t>
            </w:r>
          </w:p>
        </w:tc>
        <w:tc>
          <w:tcPr>
            <w:tcW w:w="1100" w:type="dxa"/>
            <w:shd w:val="clear" w:color="auto" w:fill="auto"/>
            <w:noWrap/>
          </w:tcPr>
          <w:p w:rsidR="001A1BE1" w:rsidRPr="001A1BE1" w:rsidRDefault="001A1BE1" w:rsidP="001A1BE1">
            <w:pPr>
              <w:jc w:val="center"/>
              <w:rPr>
                <w:rFonts w:ascii="Arial" w:hAnsi="Arial" w:cs="Arial"/>
              </w:rPr>
            </w:pPr>
            <w:r w:rsidRPr="001A1BE1">
              <w:rPr>
                <w:rFonts w:ascii="Arial" w:hAnsi="Arial" w:cs="Arial"/>
              </w:rPr>
              <w:t>959</w:t>
            </w:r>
          </w:p>
        </w:tc>
        <w:tc>
          <w:tcPr>
            <w:tcW w:w="1080" w:type="dxa"/>
            <w:shd w:val="clear" w:color="auto" w:fill="auto"/>
            <w:noWrap/>
          </w:tcPr>
          <w:p w:rsidR="001A1BE1" w:rsidRPr="001A1BE1" w:rsidRDefault="001A1BE1" w:rsidP="001A1BE1">
            <w:pPr>
              <w:jc w:val="center"/>
              <w:rPr>
                <w:rFonts w:ascii="Arial" w:hAnsi="Arial" w:cs="Arial"/>
              </w:rPr>
            </w:pPr>
            <w:r w:rsidRPr="001A1BE1">
              <w:rPr>
                <w:rFonts w:ascii="Arial" w:hAnsi="Arial" w:cs="Arial"/>
              </w:rPr>
              <w:t>1008</w:t>
            </w:r>
          </w:p>
        </w:tc>
        <w:tc>
          <w:tcPr>
            <w:tcW w:w="1008" w:type="dxa"/>
            <w:shd w:val="clear" w:color="auto" w:fill="auto"/>
            <w:noWrap/>
          </w:tcPr>
          <w:p w:rsidR="001A1BE1" w:rsidRPr="001A1BE1" w:rsidRDefault="001A1BE1" w:rsidP="001A1BE1">
            <w:pPr>
              <w:jc w:val="center"/>
              <w:rPr>
                <w:rFonts w:ascii="Arial" w:hAnsi="Arial" w:cs="Arial"/>
              </w:rPr>
            </w:pPr>
            <w:r w:rsidRPr="001A1BE1">
              <w:rPr>
                <w:rFonts w:ascii="Arial" w:hAnsi="Arial" w:cs="Arial"/>
              </w:rPr>
              <w:t>601</w:t>
            </w:r>
          </w:p>
        </w:tc>
        <w:tc>
          <w:tcPr>
            <w:tcW w:w="1274" w:type="dxa"/>
            <w:shd w:val="clear" w:color="auto" w:fill="auto"/>
            <w:noWrap/>
          </w:tcPr>
          <w:p w:rsidR="001A1BE1" w:rsidRPr="001A1BE1" w:rsidRDefault="001A1BE1" w:rsidP="001A1BE1">
            <w:pPr>
              <w:jc w:val="center"/>
              <w:rPr>
                <w:rFonts w:ascii="Arial" w:hAnsi="Arial" w:cs="Arial"/>
              </w:rPr>
            </w:pPr>
            <w:r w:rsidRPr="001A1BE1">
              <w:rPr>
                <w:rFonts w:ascii="Arial" w:hAnsi="Arial" w:cs="Arial"/>
              </w:rPr>
              <w:t>973</w:t>
            </w:r>
          </w:p>
        </w:tc>
      </w:tr>
      <w:tr w:rsidR="001A1BE1" w:rsidRPr="001A1BE1">
        <w:trPr>
          <w:trHeight w:val="255"/>
        </w:trPr>
        <w:tc>
          <w:tcPr>
            <w:tcW w:w="1800" w:type="dxa"/>
            <w:shd w:val="clear" w:color="auto" w:fill="auto"/>
            <w:noWrap/>
          </w:tcPr>
          <w:p w:rsidR="001A1BE1" w:rsidRPr="001A1BE1" w:rsidRDefault="001A1BE1">
            <w:pPr>
              <w:rPr>
                <w:rFonts w:ascii="Arial" w:hAnsi="Arial" w:cs="Arial"/>
              </w:rPr>
            </w:pPr>
            <w:r w:rsidRPr="001A1BE1">
              <w:rPr>
                <w:rFonts w:ascii="Arial" w:hAnsi="Arial" w:cs="Arial"/>
              </w:rPr>
              <w:t>% F.P. &lt; 0.92</w:t>
            </w:r>
          </w:p>
        </w:tc>
        <w:tc>
          <w:tcPr>
            <w:tcW w:w="1100" w:type="dxa"/>
            <w:shd w:val="clear" w:color="auto" w:fill="auto"/>
            <w:noWrap/>
          </w:tcPr>
          <w:p w:rsidR="001A1BE1" w:rsidRPr="001A1BE1" w:rsidRDefault="001A1BE1" w:rsidP="001A1BE1">
            <w:pPr>
              <w:jc w:val="center"/>
              <w:rPr>
                <w:rFonts w:ascii="Arial" w:hAnsi="Arial" w:cs="Arial"/>
              </w:rPr>
            </w:pPr>
            <w:r w:rsidRPr="001A1BE1">
              <w:rPr>
                <w:rFonts w:ascii="Arial" w:hAnsi="Arial" w:cs="Arial"/>
              </w:rPr>
              <w:t>95%</w:t>
            </w:r>
          </w:p>
        </w:tc>
        <w:tc>
          <w:tcPr>
            <w:tcW w:w="1080" w:type="dxa"/>
            <w:shd w:val="clear" w:color="auto" w:fill="auto"/>
            <w:noWrap/>
          </w:tcPr>
          <w:p w:rsidR="001A1BE1" w:rsidRPr="001A1BE1" w:rsidRDefault="001A1BE1" w:rsidP="001A1BE1">
            <w:pPr>
              <w:jc w:val="center"/>
              <w:rPr>
                <w:rFonts w:ascii="Arial" w:hAnsi="Arial" w:cs="Arial"/>
              </w:rPr>
            </w:pPr>
            <w:r w:rsidRPr="001A1BE1">
              <w:rPr>
                <w:rFonts w:ascii="Arial" w:hAnsi="Arial" w:cs="Arial"/>
              </w:rPr>
              <w:t>100%</w:t>
            </w:r>
          </w:p>
        </w:tc>
        <w:tc>
          <w:tcPr>
            <w:tcW w:w="1008" w:type="dxa"/>
            <w:shd w:val="clear" w:color="auto" w:fill="auto"/>
            <w:noWrap/>
          </w:tcPr>
          <w:p w:rsidR="001A1BE1" w:rsidRPr="001A1BE1" w:rsidRDefault="001A1BE1" w:rsidP="001A1BE1">
            <w:pPr>
              <w:jc w:val="center"/>
              <w:rPr>
                <w:rFonts w:ascii="Arial" w:hAnsi="Arial" w:cs="Arial"/>
              </w:rPr>
            </w:pPr>
            <w:r w:rsidRPr="001A1BE1">
              <w:rPr>
                <w:rFonts w:ascii="Arial" w:hAnsi="Arial" w:cs="Arial"/>
              </w:rPr>
              <w:t>60%</w:t>
            </w:r>
          </w:p>
        </w:tc>
        <w:tc>
          <w:tcPr>
            <w:tcW w:w="1274" w:type="dxa"/>
            <w:shd w:val="clear" w:color="auto" w:fill="auto"/>
            <w:noWrap/>
          </w:tcPr>
          <w:p w:rsidR="001A1BE1" w:rsidRPr="001A1BE1" w:rsidRDefault="001A1BE1" w:rsidP="001A1BE1">
            <w:pPr>
              <w:jc w:val="center"/>
              <w:rPr>
                <w:rFonts w:ascii="Arial" w:hAnsi="Arial" w:cs="Arial"/>
              </w:rPr>
            </w:pPr>
            <w:r w:rsidRPr="001A1BE1">
              <w:rPr>
                <w:rFonts w:ascii="Arial" w:hAnsi="Arial" w:cs="Arial"/>
              </w:rPr>
              <w:t>97%</w:t>
            </w:r>
          </w:p>
        </w:tc>
      </w:tr>
    </w:tbl>
    <w:p w:rsidR="006210BE" w:rsidRDefault="006210BE" w:rsidP="002A79E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D300FD" w:rsidRDefault="00D300FD" w:rsidP="00D300FD">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center"/>
        <w:outlineLvl w:val="0"/>
        <w:rPr>
          <w:rFonts w:ascii="Arial" w:eastAsia="MS Mincho" w:hAnsi="Arial" w:cs="Arial"/>
          <w:lang w:val="es-ES" w:eastAsia="es-EC"/>
        </w:rPr>
      </w:pPr>
      <w:r>
        <w:rPr>
          <w:rFonts w:ascii="Arial" w:eastAsia="MS Mincho" w:hAnsi="Arial" w:cs="Arial"/>
          <w:lang w:val="es-ES" w:eastAsia="es-EC"/>
        </w:rPr>
        <w:t xml:space="preserve">Tabla </w:t>
      </w:r>
      <w:r w:rsidR="00837943">
        <w:rPr>
          <w:rFonts w:ascii="Arial" w:eastAsia="MS Mincho" w:hAnsi="Arial" w:cs="Arial"/>
          <w:lang w:val="es-ES" w:eastAsia="es-EC"/>
        </w:rPr>
        <w:t>X</w:t>
      </w:r>
      <w:r>
        <w:rPr>
          <w:rFonts w:ascii="Arial" w:eastAsia="MS Mincho" w:hAnsi="Arial" w:cs="Arial"/>
          <w:lang w:val="es-ES" w:eastAsia="es-EC"/>
        </w:rPr>
        <w:t>I</w:t>
      </w:r>
      <w:r w:rsidR="0017452C">
        <w:rPr>
          <w:rFonts w:ascii="Arial" w:eastAsia="MS Mincho" w:hAnsi="Arial" w:cs="Arial"/>
          <w:lang w:val="es-ES" w:eastAsia="es-EC"/>
        </w:rPr>
        <w:t>V</w:t>
      </w:r>
      <w:r>
        <w:rPr>
          <w:rFonts w:ascii="Arial" w:eastAsia="MS Mincho" w:hAnsi="Arial" w:cs="Arial"/>
          <w:lang w:val="es-ES" w:eastAsia="es-EC"/>
        </w:rPr>
        <w:t>. Factor de Potencia Enero del 2010</w:t>
      </w:r>
    </w:p>
    <w:tbl>
      <w:tblPr>
        <w:tblW w:w="6360" w:type="dxa"/>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00"/>
        <w:gridCol w:w="1080"/>
        <w:gridCol w:w="1200"/>
        <w:gridCol w:w="1200"/>
        <w:gridCol w:w="1274"/>
      </w:tblGrid>
      <w:tr w:rsidR="00D300FD" w:rsidRPr="00D300FD">
        <w:trPr>
          <w:trHeight w:val="255"/>
        </w:trPr>
        <w:tc>
          <w:tcPr>
            <w:tcW w:w="1800" w:type="dxa"/>
            <w:shd w:val="clear" w:color="auto" w:fill="auto"/>
            <w:noWrap/>
          </w:tcPr>
          <w:p w:rsidR="00D300FD" w:rsidRPr="00D300FD" w:rsidRDefault="00D300FD">
            <w:pPr>
              <w:rPr>
                <w:rFonts w:ascii="Arial" w:hAnsi="Arial" w:cs="Arial"/>
              </w:rPr>
            </w:pPr>
            <w:r w:rsidRPr="00D300FD">
              <w:rPr>
                <w:rFonts w:ascii="Arial" w:hAnsi="Arial" w:cs="Arial"/>
              </w:rPr>
              <w:t>Mediciones</w:t>
            </w:r>
          </w:p>
        </w:tc>
        <w:tc>
          <w:tcPr>
            <w:tcW w:w="1080" w:type="dxa"/>
            <w:shd w:val="clear" w:color="auto" w:fill="auto"/>
            <w:noWrap/>
          </w:tcPr>
          <w:p w:rsidR="00D300FD" w:rsidRPr="00D300FD" w:rsidRDefault="00D300FD">
            <w:pPr>
              <w:jc w:val="center"/>
              <w:rPr>
                <w:rFonts w:ascii="Arial" w:hAnsi="Arial" w:cs="Arial"/>
              </w:rPr>
            </w:pPr>
            <w:r w:rsidRPr="00D300FD">
              <w:rPr>
                <w:rFonts w:ascii="Arial" w:hAnsi="Arial" w:cs="Arial"/>
              </w:rPr>
              <w:t>Fase 1</w:t>
            </w:r>
          </w:p>
        </w:tc>
        <w:tc>
          <w:tcPr>
            <w:tcW w:w="1200" w:type="dxa"/>
            <w:shd w:val="clear" w:color="auto" w:fill="auto"/>
            <w:noWrap/>
          </w:tcPr>
          <w:p w:rsidR="00D300FD" w:rsidRPr="00D300FD" w:rsidRDefault="00D300FD">
            <w:pPr>
              <w:jc w:val="center"/>
              <w:rPr>
                <w:rFonts w:ascii="Arial" w:hAnsi="Arial" w:cs="Arial"/>
              </w:rPr>
            </w:pPr>
            <w:r w:rsidRPr="00D300FD">
              <w:rPr>
                <w:rFonts w:ascii="Arial" w:hAnsi="Arial" w:cs="Arial"/>
              </w:rPr>
              <w:t>Fase 2</w:t>
            </w:r>
          </w:p>
        </w:tc>
        <w:tc>
          <w:tcPr>
            <w:tcW w:w="1200" w:type="dxa"/>
            <w:shd w:val="clear" w:color="auto" w:fill="auto"/>
            <w:noWrap/>
          </w:tcPr>
          <w:p w:rsidR="00D300FD" w:rsidRPr="00D300FD" w:rsidRDefault="00D300FD">
            <w:pPr>
              <w:jc w:val="center"/>
              <w:rPr>
                <w:rFonts w:ascii="Arial" w:hAnsi="Arial" w:cs="Arial"/>
              </w:rPr>
            </w:pPr>
            <w:r w:rsidRPr="00D300FD">
              <w:rPr>
                <w:rFonts w:ascii="Arial" w:hAnsi="Arial" w:cs="Arial"/>
              </w:rPr>
              <w:t>Fase 3</w:t>
            </w:r>
          </w:p>
        </w:tc>
        <w:tc>
          <w:tcPr>
            <w:tcW w:w="1080" w:type="dxa"/>
            <w:shd w:val="clear" w:color="auto" w:fill="auto"/>
            <w:noWrap/>
          </w:tcPr>
          <w:p w:rsidR="00D300FD" w:rsidRPr="00D300FD" w:rsidRDefault="00D300FD">
            <w:pPr>
              <w:jc w:val="center"/>
              <w:rPr>
                <w:rFonts w:ascii="Arial" w:hAnsi="Arial" w:cs="Arial"/>
              </w:rPr>
            </w:pPr>
            <w:r w:rsidRPr="00D300FD">
              <w:rPr>
                <w:rFonts w:ascii="Arial" w:hAnsi="Arial" w:cs="Arial"/>
              </w:rPr>
              <w:t>Suministro</w:t>
            </w:r>
          </w:p>
        </w:tc>
      </w:tr>
      <w:tr w:rsidR="00E92B32" w:rsidRPr="00D300FD">
        <w:trPr>
          <w:trHeight w:val="255"/>
        </w:trPr>
        <w:tc>
          <w:tcPr>
            <w:tcW w:w="1800" w:type="dxa"/>
            <w:shd w:val="clear" w:color="auto" w:fill="auto"/>
            <w:noWrap/>
          </w:tcPr>
          <w:p w:rsidR="00E92B32" w:rsidRPr="001A1BE1" w:rsidRDefault="00E92B32" w:rsidP="00E92B32">
            <w:pPr>
              <w:rPr>
                <w:rFonts w:ascii="Arial" w:hAnsi="Arial" w:cs="Arial"/>
              </w:rPr>
            </w:pPr>
            <w:r>
              <w:rPr>
                <w:rFonts w:ascii="Arial" w:hAnsi="Arial" w:cs="Arial"/>
              </w:rPr>
              <w:t xml:space="preserve">F.P. </w:t>
            </w:r>
            <w:r w:rsidRPr="001A1BE1">
              <w:rPr>
                <w:rFonts w:ascii="Arial" w:hAnsi="Arial" w:cs="Arial"/>
              </w:rPr>
              <w:t>Máximo</w:t>
            </w:r>
          </w:p>
        </w:tc>
        <w:tc>
          <w:tcPr>
            <w:tcW w:w="1080" w:type="dxa"/>
            <w:shd w:val="clear" w:color="auto" w:fill="auto"/>
            <w:noWrap/>
          </w:tcPr>
          <w:p w:rsidR="00E92B32" w:rsidRPr="00D300FD" w:rsidRDefault="00E92B32">
            <w:pPr>
              <w:jc w:val="center"/>
              <w:rPr>
                <w:rFonts w:ascii="Arial" w:hAnsi="Arial" w:cs="Arial"/>
              </w:rPr>
            </w:pPr>
            <w:r w:rsidRPr="00D300FD">
              <w:rPr>
                <w:rFonts w:ascii="Arial" w:hAnsi="Arial" w:cs="Arial"/>
              </w:rPr>
              <w:t>0.9985</w:t>
            </w:r>
          </w:p>
        </w:tc>
        <w:tc>
          <w:tcPr>
            <w:tcW w:w="1200" w:type="dxa"/>
            <w:shd w:val="clear" w:color="auto" w:fill="auto"/>
            <w:noWrap/>
          </w:tcPr>
          <w:p w:rsidR="00E92B32" w:rsidRPr="00D300FD" w:rsidRDefault="00E92B32">
            <w:pPr>
              <w:jc w:val="center"/>
              <w:rPr>
                <w:rFonts w:ascii="Arial" w:hAnsi="Arial" w:cs="Arial"/>
              </w:rPr>
            </w:pPr>
            <w:r w:rsidRPr="00D300FD">
              <w:rPr>
                <w:rFonts w:ascii="Arial" w:hAnsi="Arial" w:cs="Arial"/>
              </w:rPr>
              <w:t>0.99994</w:t>
            </w:r>
          </w:p>
        </w:tc>
        <w:tc>
          <w:tcPr>
            <w:tcW w:w="1200" w:type="dxa"/>
            <w:shd w:val="clear" w:color="auto" w:fill="auto"/>
            <w:noWrap/>
          </w:tcPr>
          <w:p w:rsidR="00E92B32" w:rsidRPr="00D300FD" w:rsidRDefault="00E92B32">
            <w:pPr>
              <w:jc w:val="center"/>
              <w:rPr>
                <w:rFonts w:ascii="Arial" w:hAnsi="Arial" w:cs="Arial"/>
              </w:rPr>
            </w:pPr>
            <w:r w:rsidRPr="00D300FD">
              <w:rPr>
                <w:rFonts w:ascii="Arial" w:hAnsi="Arial" w:cs="Arial"/>
              </w:rPr>
              <w:t>0.99999</w:t>
            </w:r>
          </w:p>
        </w:tc>
        <w:tc>
          <w:tcPr>
            <w:tcW w:w="1080" w:type="dxa"/>
            <w:shd w:val="clear" w:color="auto" w:fill="auto"/>
            <w:noWrap/>
          </w:tcPr>
          <w:p w:rsidR="00E92B32" w:rsidRPr="00D300FD" w:rsidRDefault="00E92B32">
            <w:pPr>
              <w:jc w:val="center"/>
              <w:rPr>
                <w:rFonts w:ascii="Arial" w:hAnsi="Arial" w:cs="Arial"/>
              </w:rPr>
            </w:pPr>
            <w:r w:rsidRPr="00D300FD">
              <w:rPr>
                <w:rFonts w:ascii="Arial" w:hAnsi="Arial" w:cs="Arial"/>
              </w:rPr>
              <w:t>0.99994</w:t>
            </w:r>
          </w:p>
        </w:tc>
      </w:tr>
      <w:tr w:rsidR="00E92B32" w:rsidRPr="00D300FD">
        <w:trPr>
          <w:trHeight w:val="255"/>
        </w:trPr>
        <w:tc>
          <w:tcPr>
            <w:tcW w:w="1800" w:type="dxa"/>
            <w:shd w:val="clear" w:color="auto" w:fill="auto"/>
            <w:noWrap/>
          </w:tcPr>
          <w:p w:rsidR="00E92B32" w:rsidRPr="001A1BE1" w:rsidRDefault="00E92B32" w:rsidP="00E92B32">
            <w:pPr>
              <w:rPr>
                <w:rFonts w:ascii="Arial" w:hAnsi="Arial" w:cs="Arial"/>
              </w:rPr>
            </w:pPr>
            <w:r>
              <w:rPr>
                <w:rFonts w:ascii="Arial" w:hAnsi="Arial" w:cs="Arial"/>
              </w:rPr>
              <w:t xml:space="preserve">F.P. </w:t>
            </w:r>
            <w:r w:rsidRPr="001A1BE1">
              <w:rPr>
                <w:rFonts w:ascii="Arial" w:hAnsi="Arial" w:cs="Arial"/>
              </w:rPr>
              <w:t>Mínimo</w:t>
            </w:r>
          </w:p>
        </w:tc>
        <w:tc>
          <w:tcPr>
            <w:tcW w:w="1080" w:type="dxa"/>
            <w:shd w:val="clear" w:color="auto" w:fill="auto"/>
            <w:noWrap/>
          </w:tcPr>
          <w:p w:rsidR="00E92B32" w:rsidRPr="00D300FD" w:rsidRDefault="00E92B32">
            <w:pPr>
              <w:jc w:val="center"/>
              <w:rPr>
                <w:rFonts w:ascii="Arial" w:hAnsi="Arial" w:cs="Arial"/>
              </w:rPr>
            </w:pPr>
            <w:r w:rsidRPr="00D300FD">
              <w:rPr>
                <w:rFonts w:ascii="Arial" w:hAnsi="Arial" w:cs="Arial"/>
              </w:rPr>
              <w:t>0.62995</w:t>
            </w:r>
          </w:p>
        </w:tc>
        <w:tc>
          <w:tcPr>
            <w:tcW w:w="1200" w:type="dxa"/>
            <w:shd w:val="clear" w:color="auto" w:fill="auto"/>
            <w:noWrap/>
          </w:tcPr>
          <w:p w:rsidR="00E92B32" w:rsidRPr="00D300FD" w:rsidRDefault="00E92B32">
            <w:pPr>
              <w:jc w:val="center"/>
              <w:rPr>
                <w:rFonts w:ascii="Arial" w:hAnsi="Arial" w:cs="Arial"/>
              </w:rPr>
            </w:pPr>
            <w:r w:rsidRPr="00D300FD">
              <w:rPr>
                <w:rFonts w:ascii="Arial" w:hAnsi="Arial" w:cs="Arial"/>
              </w:rPr>
              <w:t>0.36485</w:t>
            </w:r>
          </w:p>
        </w:tc>
        <w:tc>
          <w:tcPr>
            <w:tcW w:w="1200" w:type="dxa"/>
            <w:shd w:val="clear" w:color="auto" w:fill="auto"/>
            <w:noWrap/>
          </w:tcPr>
          <w:p w:rsidR="00E92B32" w:rsidRPr="00D300FD" w:rsidRDefault="00E92B32">
            <w:pPr>
              <w:jc w:val="center"/>
              <w:rPr>
                <w:rFonts w:ascii="Arial" w:hAnsi="Arial" w:cs="Arial"/>
              </w:rPr>
            </w:pPr>
            <w:r w:rsidRPr="00D300FD">
              <w:rPr>
                <w:rFonts w:ascii="Arial" w:hAnsi="Arial" w:cs="Arial"/>
              </w:rPr>
              <w:t>0.78835</w:t>
            </w:r>
          </w:p>
        </w:tc>
        <w:tc>
          <w:tcPr>
            <w:tcW w:w="1080" w:type="dxa"/>
            <w:shd w:val="clear" w:color="auto" w:fill="auto"/>
            <w:noWrap/>
          </w:tcPr>
          <w:p w:rsidR="00E92B32" w:rsidRPr="00D300FD" w:rsidRDefault="00E92B32">
            <w:pPr>
              <w:jc w:val="center"/>
              <w:rPr>
                <w:rFonts w:ascii="Arial" w:hAnsi="Arial" w:cs="Arial"/>
              </w:rPr>
            </w:pPr>
            <w:r w:rsidRPr="00D300FD">
              <w:rPr>
                <w:rFonts w:ascii="Arial" w:hAnsi="Arial" w:cs="Arial"/>
              </w:rPr>
              <w:t>0.69254</w:t>
            </w:r>
          </w:p>
        </w:tc>
      </w:tr>
      <w:tr w:rsidR="00E92B32" w:rsidRPr="00D300FD">
        <w:trPr>
          <w:trHeight w:val="255"/>
        </w:trPr>
        <w:tc>
          <w:tcPr>
            <w:tcW w:w="1800" w:type="dxa"/>
            <w:shd w:val="clear" w:color="auto" w:fill="auto"/>
            <w:noWrap/>
          </w:tcPr>
          <w:p w:rsidR="00E92B32" w:rsidRPr="001A1BE1" w:rsidRDefault="00E92B32" w:rsidP="00E92B32">
            <w:pPr>
              <w:rPr>
                <w:rFonts w:ascii="Arial" w:hAnsi="Arial" w:cs="Arial"/>
              </w:rPr>
            </w:pPr>
            <w:r>
              <w:rPr>
                <w:rFonts w:ascii="Arial" w:hAnsi="Arial" w:cs="Arial"/>
              </w:rPr>
              <w:t xml:space="preserve">F.P. </w:t>
            </w:r>
            <w:r w:rsidRPr="001A1BE1">
              <w:rPr>
                <w:rFonts w:ascii="Arial" w:hAnsi="Arial" w:cs="Arial"/>
              </w:rPr>
              <w:t>Promedio</w:t>
            </w:r>
          </w:p>
        </w:tc>
        <w:tc>
          <w:tcPr>
            <w:tcW w:w="1080" w:type="dxa"/>
            <w:shd w:val="clear" w:color="auto" w:fill="auto"/>
            <w:noWrap/>
          </w:tcPr>
          <w:p w:rsidR="00E92B32" w:rsidRPr="00D300FD" w:rsidRDefault="00E92B32">
            <w:pPr>
              <w:jc w:val="center"/>
              <w:rPr>
                <w:rFonts w:ascii="Arial" w:hAnsi="Arial" w:cs="Arial"/>
              </w:rPr>
            </w:pPr>
            <w:r w:rsidRPr="00D300FD">
              <w:rPr>
                <w:rFonts w:ascii="Arial" w:hAnsi="Arial" w:cs="Arial"/>
              </w:rPr>
              <w:t>0.92933</w:t>
            </w:r>
          </w:p>
        </w:tc>
        <w:tc>
          <w:tcPr>
            <w:tcW w:w="1200" w:type="dxa"/>
            <w:shd w:val="clear" w:color="auto" w:fill="auto"/>
            <w:noWrap/>
          </w:tcPr>
          <w:p w:rsidR="00E92B32" w:rsidRPr="00D300FD" w:rsidRDefault="00E92B32">
            <w:pPr>
              <w:jc w:val="center"/>
              <w:rPr>
                <w:rFonts w:ascii="Arial" w:hAnsi="Arial" w:cs="Arial"/>
              </w:rPr>
            </w:pPr>
            <w:r w:rsidRPr="00D300FD">
              <w:rPr>
                <w:rFonts w:ascii="Arial" w:hAnsi="Arial" w:cs="Arial"/>
              </w:rPr>
              <w:t>0.882232</w:t>
            </w:r>
          </w:p>
        </w:tc>
        <w:tc>
          <w:tcPr>
            <w:tcW w:w="1200" w:type="dxa"/>
            <w:shd w:val="clear" w:color="auto" w:fill="auto"/>
            <w:noWrap/>
          </w:tcPr>
          <w:p w:rsidR="00E92B32" w:rsidRPr="00D300FD" w:rsidRDefault="00E92B32">
            <w:pPr>
              <w:jc w:val="center"/>
              <w:rPr>
                <w:rFonts w:ascii="Arial" w:hAnsi="Arial" w:cs="Arial"/>
              </w:rPr>
            </w:pPr>
            <w:r w:rsidRPr="00D300FD">
              <w:rPr>
                <w:rFonts w:ascii="Arial" w:hAnsi="Arial" w:cs="Arial"/>
              </w:rPr>
              <w:t>0.96450</w:t>
            </w:r>
          </w:p>
        </w:tc>
        <w:tc>
          <w:tcPr>
            <w:tcW w:w="1080" w:type="dxa"/>
            <w:shd w:val="clear" w:color="auto" w:fill="auto"/>
            <w:noWrap/>
          </w:tcPr>
          <w:p w:rsidR="00E92B32" w:rsidRPr="00D300FD" w:rsidRDefault="00E92B32">
            <w:pPr>
              <w:jc w:val="center"/>
              <w:rPr>
                <w:rFonts w:ascii="Arial" w:hAnsi="Arial" w:cs="Arial"/>
              </w:rPr>
            </w:pPr>
            <w:r w:rsidRPr="00D300FD">
              <w:rPr>
                <w:rFonts w:ascii="Arial" w:hAnsi="Arial" w:cs="Arial"/>
              </w:rPr>
              <w:t>0.931530</w:t>
            </w:r>
          </w:p>
        </w:tc>
      </w:tr>
      <w:tr w:rsidR="00E92B32" w:rsidRPr="00D300FD">
        <w:trPr>
          <w:trHeight w:val="255"/>
        </w:trPr>
        <w:tc>
          <w:tcPr>
            <w:tcW w:w="1800" w:type="dxa"/>
            <w:shd w:val="clear" w:color="auto" w:fill="auto"/>
            <w:noWrap/>
          </w:tcPr>
          <w:p w:rsidR="00E92B32" w:rsidRPr="001A1BE1" w:rsidRDefault="00E92B32" w:rsidP="00E92B32">
            <w:pPr>
              <w:rPr>
                <w:rFonts w:ascii="Arial" w:hAnsi="Arial" w:cs="Arial"/>
              </w:rPr>
            </w:pPr>
            <w:r w:rsidRPr="001A1BE1">
              <w:rPr>
                <w:rFonts w:ascii="Arial" w:hAnsi="Arial" w:cs="Arial"/>
              </w:rPr>
              <w:t>F.P. &lt; 0.92</w:t>
            </w:r>
          </w:p>
        </w:tc>
        <w:tc>
          <w:tcPr>
            <w:tcW w:w="1080" w:type="dxa"/>
            <w:shd w:val="clear" w:color="auto" w:fill="auto"/>
            <w:noWrap/>
          </w:tcPr>
          <w:p w:rsidR="00E92B32" w:rsidRPr="00D300FD" w:rsidRDefault="00E92B32">
            <w:pPr>
              <w:jc w:val="center"/>
              <w:rPr>
                <w:rFonts w:ascii="Arial" w:hAnsi="Arial" w:cs="Arial"/>
              </w:rPr>
            </w:pPr>
            <w:r w:rsidRPr="00D300FD">
              <w:rPr>
                <w:rFonts w:ascii="Arial" w:hAnsi="Arial" w:cs="Arial"/>
              </w:rPr>
              <w:t>268</w:t>
            </w:r>
          </w:p>
        </w:tc>
        <w:tc>
          <w:tcPr>
            <w:tcW w:w="1200" w:type="dxa"/>
            <w:shd w:val="clear" w:color="auto" w:fill="auto"/>
            <w:noWrap/>
          </w:tcPr>
          <w:p w:rsidR="00E92B32" w:rsidRPr="00D300FD" w:rsidRDefault="00E92B32">
            <w:pPr>
              <w:jc w:val="center"/>
              <w:rPr>
                <w:rFonts w:ascii="Arial" w:hAnsi="Arial" w:cs="Arial"/>
              </w:rPr>
            </w:pPr>
            <w:r w:rsidRPr="00D300FD">
              <w:rPr>
                <w:rFonts w:ascii="Arial" w:hAnsi="Arial" w:cs="Arial"/>
              </w:rPr>
              <w:t>319</w:t>
            </w:r>
          </w:p>
        </w:tc>
        <w:tc>
          <w:tcPr>
            <w:tcW w:w="1200" w:type="dxa"/>
            <w:shd w:val="clear" w:color="auto" w:fill="auto"/>
            <w:noWrap/>
          </w:tcPr>
          <w:p w:rsidR="00E92B32" w:rsidRPr="00D300FD" w:rsidRDefault="00E92B32">
            <w:pPr>
              <w:jc w:val="center"/>
              <w:rPr>
                <w:rFonts w:ascii="Arial" w:hAnsi="Arial" w:cs="Arial"/>
              </w:rPr>
            </w:pPr>
            <w:r w:rsidRPr="00D300FD">
              <w:rPr>
                <w:rFonts w:ascii="Arial" w:hAnsi="Arial" w:cs="Arial"/>
              </w:rPr>
              <w:t>146</w:t>
            </w:r>
          </w:p>
        </w:tc>
        <w:tc>
          <w:tcPr>
            <w:tcW w:w="1080" w:type="dxa"/>
            <w:shd w:val="clear" w:color="auto" w:fill="auto"/>
            <w:noWrap/>
          </w:tcPr>
          <w:p w:rsidR="00E92B32" w:rsidRPr="00D300FD" w:rsidRDefault="00E92B32">
            <w:pPr>
              <w:jc w:val="center"/>
              <w:rPr>
                <w:rFonts w:ascii="Arial" w:hAnsi="Arial" w:cs="Arial"/>
              </w:rPr>
            </w:pPr>
            <w:r w:rsidRPr="00D300FD">
              <w:rPr>
                <w:rFonts w:ascii="Arial" w:hAnsi="Arial" w:cs="Arial"/>
              </w:rPr>
              <w:t>300</w:t>
            </w:r>
          </w:p>
        </w:tc>
      </w:tr>
      <w:tr w:rsidR="00D300FD" w:rsidRPr="00D300FD">
        <w:trPr>
          <w:trHeight w:val="255"/>
        </w:trPr>
        <w:tc>
          <w:tcPr>
            <w:tcW w:w="1800" w:type="dxa"/>
            <w:shd w:val="clear" w:color="auto" w:fill="auto"/>
            <w:noWrap/>
          </w:tcPr>
          <w:p w:rsidR="00D300FD" w:rsidRPr="00D300FD" w:rsidRDefault="00D300FD">
            <w:pPr>
              <w:rPr>
                <w:rFonts w:ascii="Arial" w:hAnsi="Arial" w:cs="Arial"/>
              </w:rPr>
            </w:pPr>
            <w:r w:rsidRPr="00D300FD">
              <w:rPr>
                <w:rFonts w:ascii="Arial" w:hAnsi="Arial" w:cs="Arial"/>
              </w:rPr>
              <w:t>% F.P. &lt; 0.92</w:t>
            </w:r>
          </w:p>
        </w:tc>
        <w:tc>
          <w:tcPr>
            <w:tcW w:w="1080" w:type="dxa"/>
            <w:shd w:val="clear" w:color="auto" w:fill="auto"/>
            <w:noWrap/>
          </w:tcPr>
          <w:p w:rsidR="00D300FD" w:rsidRPr="00D300FD" w:rsidRDefault="00D300FD">
            <w:pPr>
              <w:jc w:val="center"/>
              <w:rPr>
                <w:rFonts w:ascii="Arial" w:hAnsi="Arial" w:cs="Arial"/>
              </w:rPr>
            </w:pPr>
            <w:r w:rsidRPr="00D300FD">
              <w:rPr>
                <w:rFonts w:ascii="Arial" w:hAnsi="Arial" w:cs="Arial"/>
              </w:rPr>
              <w:t>27%</w:t>
            </w:r>
          </w:p>
        </w:tc>
        <w:tc>
          <w:tcPr>
            <w:tcW w:w="1200" w:type="dxa"/>
            <w:shd w:val="clear" w:color="auto" w:fill="auto"/>
            <w:noWrap/>
          </w:tcPr>
          <w:p w:rsidR="00D300FD" w:rsidRPr="00D300FD" w:rsidRDefault="00D300FD">
            <w:pPr>
              <w:jc w:val="center"/>
              <w:rPr>
                <w:rFonts w:ascii="Arial" w:hAnsi="Arial" w:cs="Arial"/>
              </w:rPr>
            </w:pPr>
            <w:r w:rsidRPr="00D300FD">
              <w:rPr>
                <w:rFonts w:ascii="Arial" w:hAnsi="Arial" w:cs="Arial"/>
              </w:rPr>
              <w:t>32%</w:t>
            </w:r>
          </w:p>
        </w:tc>
        <w:tc>
          <w:tcPr>
            <w:tcW w:w="1200" w:type="dxa"/>
            <w:shd w:val="clear" w:color="auto" w:fill="auto"/>
            <w:noWrap/>
          </w:tcPr>
          <w:p w:rsidR="00D300FD" w:rsidRPr="00D300FD" w:rsidRDefault="00D300FD">
            <w:pPr>
              <w:jc w:val="center"/>
              <w:rPr>
                <w:rFonts w:ascii="Arial" w:hAnsi="Arial" w:cs="Arial"/>
              </w:rPr>
            </w:pPr>
            <w:r w:rsidRPr="00D300FD">
              <w:rPr>
                <w:rFonts w:ascii="Arial" w:hAnsi="Arial" w:cs="Arial"/>
              </w:rPr>
              <w:t>14%</w:t>
            </w:r>
          </w:p>
        </w:tc>
        <w:tc>
          <w:tcPr>
            <w:tcW w:w="1080" w:type="dxa"/>
            <w:shd w:val="clear" w:color="auto" w:fill="auto"/>
            <w:noWrap/>
          </w:tcPr>
          <w:p w:rsidR="00D300FD" w:rsidRPr="00D300FD" w:rsidRDefault="00D300FD">
            <w:pPr>
              <w:jc w:val="center"/>
              <w:rPr>
                <w:rFonts w:ascii="Arial" w:hAnsi="Arial" w:cs="Arial"/>
              </w:rPr>
            </w:pPr>
            <w:r w:rsidRPr="00D300FD">
              <w:rPr>
                <w:rFonts w:ascii="Arial" w:hAnsi="Arial" w:cs="Arial"/>
              </w:rPr>
              <w:t>30%</w:t>
            </w:r>
          </w:p>
        </w:tc>
      </w:tr>
    </w:tbl>
    <w:p w:rsidR="006210BE" w:rsidRDefault="006210BE" w:rsidP="002A79E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2A79EB" w:rsidRDefault="006F41B7" w:rsidP="002A79E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rFonts w:ascii="Arial" w:eastAsia="MS Mincho" w:hAnsi="Arial" w:cs="Arial"/>
          <w:lang w:val="es-ES" w:eastAsia="es-EC"/>
        </w:rPr>
        <w:t xml:space="preserve">Como se puede evidenciar el Factor de Potencia es muy variante, pero en la última medición </w:t>
      </w:r>
      <w:r w:rsidR="00A44886">
        <w:rPr>
          <w:rFonts w:ascii="Arial" w:eastAsia="MS Mincho" w:hAnsi="Arial" w:cs="Arial"/>
          <w:lang w:val="es-ES" w:eastAsia="es-EC"/>
        </w:rPr>
        <w:t xml:space="preserve">éste </w:t>
      </w:r>
      <w:r>
        <w:rPr>
          <w:rFonts w:ascii="Arial" w:eastAsia="MS Mincho" w:hAnsi="Arial" w:cs="Arial"/>
          <w:lang w:val="es-ES" w:eastAsia="es-EC"/>
        </w:rPr>
        <w:t>mejoro</w:t>
      </w:r>
      <w:r w:rsidR="00A44886">
        <w:rPr>
          <w:rFonts w:ascii="Arial" w:eastAsia="MS Mincho" w:hAnsi="Arial" w:cs="Arial"/>
          <w:lang w:val="es-ES" w:eastAsia="es-EC"/>
        </w:rPr>
        <w:t xml:space="preserve">, esto se debe </w:t>
      </w:r>
      <w:r>
        <w:rPr>
          <w:rFonts w:ascii="Arial" w:eastAsia="MS Mincho" w:hAnsi="Arial" w:cs="Arial"/>
          <w:lang w:val="es-ES" w:eastAsia="es-EC"/>
        </w:rPr>
        <w:t xml:space="preserve">a que con los </w:t>
      </w:r>
      <w:r w:rsidR="00A44886">
        <w:rPr>
          <w:rFonts w:ascii="Arial" w:eastAsia="MS Mincho" w:hAnsi="Arial" w:cs="Arial"/>
          <w:lang w:val="es-ES" w:eastAsia="es-EC"/>
        </w:rPr>
        <w:t xml:space="preserve">datos </w:t>
      </w:r>
      <w:r>
        <w:rPr>
          <w:rFonts w:ascii="Arial" w:eastAsia="MS Mincho" w:hAnsi="Arial" w:cs="Arial"/>
          <w:lang w:val="es-ES" w:eastAsia="es-EC"/>
        </w:rPr>
        <w:t xml:space="preserve">preliminares se indicó a BLOQCIM se revisara el sistema de Banco de Capacitores, y se encontró </w:t>
      </w:r>
      <w:r w:rsidR="00A44886">
        <w:rPr>
          <w:rFonts w:ascii="Arial" w:eastAsia="MS Mincho" w:hAnsi="Arial" w:cs="Arial"/>
          <w:lang w:val="es-ES" w:eastAsia="es-EC"/>
        </w:rPr>
        <w:t xml:space="preserve">una falla </w:t>
      </w:r>
      <w:r>
        <w:rPr>
          <w:rFonts w:ascii="Arial" w:eastAsia="MS Mincho" w:hAnsi="Arial" w:cs="Arial"/>
          <w:lang w:val="es-ES" w:eastAsia="es-EC"/>
        </w:rPr>
        <w:t>en uno de los pasos.</w:t>
      </w:r>
    </w:p>
    <w:p w:rsidR="006F41B7" w:rsidRDefault="006F41B7" w:rsidP="002A79E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p>
    <w:p w:rsidR="006F41B7" w:rsidRDefault="006F41B7" w:rsidP="002A79EB">
      <w:pPr>
        <w:keepNext/>
        <w:tabs>
          <w:tab w:val="left" w:pos="567"/>
          <w:tab w:val="left" w:pos="1276"/>
          <w:tab w:val="left" w:pos="1843"/>
          <w:tab w:val="left" w:pos="2410"/>
          <w:tab w:val="left" w:pos="2977"/>
          <w:tab w:val="left" w:pos="3828"/>
        </w:tabs>
        <w:autoSpaceDE w:val="0"/>
        <w:autoSpaceDN w:val="0"/>
        <w:adjustRightInd w:val="0"/>
        <w:spacing w:line="480" w:lineRule="auto"/>
        <w:ind w:left="1843"/>
        <w:jc w:val="both"/>
        <w:outlineLvl w:val="0"/>
        <w:rPr>
          <w:rFonts w:ascii="Arial" w:eastAsia="MS Mincho" w:hAnsi="Arial" w:cs="Arial"/>
          <w:lang w:val="es-ES" w:eastAsia="es-EC"/>
        </w:rPr>
      </w:pPr>
      <w:r>
        <w:rPr>
          <w:rFonts w:ascii="Arial" w:eastAsia="MS Mincho" w:hAnsi="Arial" w:cs="Arial"/>
          <w:lang w:val="es-ES" w:eastAsia="es-EC"/>
        </w:rPr>
        <w:t xml:space="preserve">Por lo que se puede evidenciar que el Factor de Potencia Promedio, aquel que lee la distribuidora, se mantiene </w:t>
      </w:r>
      <w:r w:rsidR="00B15E55">
        <w:rPr>
          <w:rFonts w:ascii="Arial" w:eastAsia="MS Mincho" w:hAnsi="Arial" w:cs="Arial"/>
          <w:lang w:val="es-ES" w:eastAsia="es-EC"/>
        </w:rPr>
        <w:t xml:space="preserve">actualmente </w:t>
      </w:r>
      <w:r>
        <w:rPr>
          <w:rFonts w:ascii="Arial" w:eastAsia="MS Mincho" w:hAnsi="Arial" w:cs="Arial"/>
          <w:lang w:val="es-ES" w:eastAsia="es-EC"/>
        </w:rPr>
        <w:t>arriba de 0.92</w:t>
      </w:r>
      <w:r w:rsidR="00B15E55">
        <w:rPr>
          <w:rFonts w:ascii="Arial" w:eastAsia="MS Mincho" w:hAnsi="Arial" w:cs="Arial"/>
          <w:lang w:val="es-ES" w:eastAsia="es-EC"/>
        </w:rPr>
        <w:t xml:space="preserve"> el 70% del tiempo de medición</w:t>
      </w:r>
      <w:r>
        <w:rPr>
          <w:rFonts w:ascii="Arial" w:eastAsia="MS Mincho" w:hAnsi="Arial" w:cs="Arial"/>
          <w:lang w:val="es-ES" w:eastAsia="es-EC"/>
        </w:rPr>
        <w:t>.</w:t>
      </w:r>
    </w:p>
    <w:p w:rsidR="00577A82" w:rsidRDefault="00577A82" w:rsidP="00D86409">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p>
    <w:p w:rsidR="00E27BDE" w:rsidRDefault="00E27BDE" w:rsidP="00D86409">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p>
    <w:p w:rsidR="00A44886" w:rsidRDefault="00A44886" w:rsidP="00D86409">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p>
    <w:p w:rsidR="00A44886" w:rsidRDefault="00A44886" w:rsidP="00D86409">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p>
    <w:p w:rsidR="00A44886" w:rsidRDefault="00A44886" w:rsidP="00D86409">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p>
    <w:p w:rsidR="00A44886" w:rsidRDefault="00A44886" w:rsidP="00D86409">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p>
    <w:p w:rsidR="00A44886" w:rsidRDefault="00A44886" w:rsidP="00D86409">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p>
    <w:p w:rsidR="008F5108" w:rsidRDefault="000D0FA2" w:rsidP="008F5108">
      <w:pPr>
        <w:tabs>
          <w:tab w:val="left" w:pos="567"/>
          <w:tab w:val="left" w:pos="1276"/>
          <w:tab w:val="left" w:pos="1843"/>
          <w:tab w:val="left" w:pos="2410"/>
          <w:tab w:val="left" w:pos="2977"/>
          <w:tab w:val="left" w:pos="3828"/>
        </w:tabs>
        <w:spacing w:line="480" w:lineRule="auto"/>
        <w:ind w:left="567"/>
        <w:jc w:val="center"/>
        <w:rPr>
          <w:rFonts w:ascii="Arial" w:hAnsi="Arial" w:cs="Arial"/>
          <w:b/>
          <w:sz w:val="28"/>
          <w:szCs w:val="28"/>
          <w:lang w:eastAsia="es-EC"/>
        </w:rPr>
      </w:pPr>
      <w:r>
        <w:rPr>
          <w:rFonts w:ascii="Arial" w:hAnsi="Arial" w:cs="Arial"/>
          <w:b/>
          <w:noProof/>
          <w:sz w:val="28"/>
          <w:szCs w:val="28"/>
          <w:lang w:eastAsia="es-EC"/>
        </w:rPr>
        <w:pict>
          <v:rect id="_x0000_s1243" style="position:absolute;left:0;text-align:left;margin-left:379.35pt;margin-top:-86.4pt;width:61.5pt;height:43.5pt;z-index:46" strokecolor="white"/>
        </w:pict>
      </w:r>
      <w:r w:rsidR="008F5108">
        <w:rPr>
          <w:rFonts w:ascii="Arial" w:hAnsi="Arial" w:cs="Arial"/>
          <w:b/>
          <w:sz w:val="28"/>
          <w:szCs w:val="28"/>
          <w:lang w:eastAsia="es-EC"/>
        </w:rPr>
        <w:t>CONCLUSIONES Y RECOMENDACIONES</w:t>
      </w:r>
    </w:p>
    <w:p w:rsidR="008F5108" w:rsidRDefault="008F5108" w:rsidP="008F5108">
      <w:pPr>
        <w:tabs>
          <w:tab w:val="left" w:pos="567"/>
          <w:tab w:val="left" w:pos="1276"/>
          <w:tab w:val="left" w:pos="1843"/>
          <w:tab w:val="left" w:pos="2410"/>
          <w:tab w:val="left" w:pos="2977"/>
          <w:tab w:val="left" w:pos="3828"/>
        </w:tabs>
        <w:spacing w:line="480" w:lineRule="auto"/>
        <w:ind w:left="567"/>
        <w:jc w:val="center"/>
        <w:rPr>
          <w:rFonts w:ascii="Arial" w:hAnsi="Arial" w:cs="Arial"/>
          <w:b/>
          <w:sz w:val="28"/>
          <w:szCs w:val="28"/>
          <w:lang w:eastAsia="es-EC"/>
        </w:rPr>
      </w:pPr>
    </w:p>
    <w:p w:rsidR="008F5108" w:rsidRDefault="008F5108" w:rsidP="008F5108">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r>
        <w:rPr>
          <w:rFonts w:ascii="Arial" w:hAnsi="Arial" w:cs="Arial"/>
          <w:lang w:eastAsia="es-EC"/>
        </w:rPr>
        <w:t>Una vez realizado el análisis de las mediciones, se presentan a continuación las conclusiones y recomendaciones del estudio: “</w:t>
      </w:r>
      <w:r w:rsidRPr="00BE10DB">
        <w:rPr>
          <w:rFonts w:ascii="Arial" w:hAnsi="Arial" w:cs="Arial"/>
        </w:rPr>
        <w:t xml:space="preserve">DIAGNÓSTICO DE </w:t>
      </w:r>
      <w:smartTag w:uri="urn:schemas-microsoft-com:office:smarttags" w:element="PersonName">
        <w:smartTagPr>
          <w:attr w:name="ProductID" w:val="LA CALIDAD DE"/>
        </w:smartTagPr>
        <w:r w:rsidRPr="00BE10DB">
          <w:rPr>
            <w:rFonts w:ascii="Arial" w:hAnsi="Arial" w:cs="Arial"/>
          </w:rPr>
          <w:t>LA CALIDAD DE</w:t>
        </w:r>
      </w:smartTag>
      <w:r w:rsidRPr="00BE10DB">
        <w:rPr>
          <w:rFonts w:ascii="Arial" w:hAnsi="Arial" w:cs="Arial"/>
        </w:rPr>
        <w:t xml:space="preserve"> LA ENERGÍA MEDIANTE MONITOREO EN </w:t>
      </w:r>
      <w:smartTag w:uri="urn:schemas-microsoft-com:office:smarttags" w:element="PersonName">
        <w:smartTagPr>
          <w:attr w:name="ProductID" w:val="LA RED DE"/>
        </w:smartTagPr>
        <w:r w:rsidRPr="00BE10DB">
          <w:rPr>
            <w:rFonts w:ascii="Arial" w:hAnsi="Arial" w:cs="Arial"/>
          </w:rPr>
          <w:t>LA RED DE</w:t>
        </w:r>
      </w:smartTag>
      <w:r w:rsidRPr="00BE10DB">
        <w:rPr>
          <w:rFonts w:ascii="Arial" w:hAnsi="Arial" w:cs="Arial"/>
        </w:rPr>
        <w:t xml:space="preserve"> DISTRIBUCIÓN INTERNA EN </w:t>
      </w:r>
      <w:smartTag w:uri="urn:schemas-microsoft-com:office:smarttags" w:element="PersonName">
        <w:smartTagPr>
          <w:attr w:name="ProductID" w:val="la planta BLOQCIM"/>
        </w:smartTagPr>
        <w:r w:rsidRPr="00BE10DB">
          <w:rPr>
            <w:rFonts w:ascii="Arial" w:hAnsi="Arial" w:cs="Arial"/>
          </w:rPr>
          <w:t>LA PLANTA BLOQCIM</w:t>
        </w:r>
      </w:smartTag>
      <w:r w:rsidRPr="00BE10DB">
        <w:rPr>
          <w:rFonts w:ascii="Arial" w:hAnsi="Arial" w:cs="Arial"/>
        </w:rPr>
        <w:t xml:space="preserve"> TOMANDO COMO REFERENCIA </w:t>
      </w:r>
      <w:smartTag w:uri="urn:schemas-microsoft-com:office:smarttags" w:element="PersonName">
        <w:smartTagPr>
          <w:attr w:name="ProductID" w:val="LA REGULACIￓN CONELEC"/>
        </w:smartTagPr>
        <w:smartTag w:uri="urn:schemas-microsoft-com:office:smarttags" w:element="PersonName">
          <w:smartTagPr>
            <w:attr w:name="ProductID" w:val="LA REGULACIￓN"/>
          </w:smartTagPr>
          <w:r w:rsidRPr="00BE10DB">
            <w:rPr>
              <w:rFonts w:ascii="Arial" w:hAnsi="Arial" w:cs="Arial"/>
            </w:rPr>
            <w:t>LA REGULACIÓN</w:t>
          </w:r>
        </w:smartTag>
        <w:r w:rsidRPr="00BE10DB">
          <w:rPr>
            <w:rFonts w:ascii="Arial" w:hAnsi="Arial" w:cs="Arial"/>
          </w:rPr>
          <w:t xml:space="preserve"> CONELEC</w:t>
        </w:r>
      </w:smartTag>
      <w:r w:rsidRPr="00BE10DB">
        <w:rPr>
          <w:rFonts w:ascii="Arial" w:hAnsi="Arial" w:cs="Arial"/>
        </w:rPr>
        <w:t xml:space="preserve"> 004/01</w:t>
      </w:r>
      <w:r>
        <w:rPr>
          <w:rFonts w:ascii="Arial" w:hAnsi="Arial" w:cs="Arial"/>
        </w:rPr>
        <w:t>”</w:t>
      </w:r>
      <w:r>
        <w:rPr>
          <w:rFonts w:ascii="Arial" w:hAnsi="Arial" w:cs="Arial"/>
          <w:lang w:eastAsia="es-EC"/>
        </w:rPr>
        <w:t>.</w:t>
      </w:r>
    </w:p>
    <w:p w:rsidR="008F5108" w:rsidRDefault="008F5108" w:rsidP="008F5108">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p>
    <w:p w:rsidR="008F5108" w:rsidRDefault="008F5108" w:rsidP="008F5108">
      <w:pPr>
        <w:tabs>
          <w:tab w:val="left" w:pos="567"/>
          <w:tab w:val="left" w:pos="1276"/>
          <w:tab w:val="left" w:pos="1843"/>
          <w:tab w:val="left" w:pos="2410"/>
          <w:tab w:val="left" w:pos="2977"/>
          <w:tab w:val="left" w:pos="3828"/>
        </w:tabs>
        <w:spacing w:line="480" w:lineRule="auto"/>
        <w:ind w:left="567"/>
        <w:jc w:val="both"/>
        <w:rPr>
          <w:rFonts w:ascii="Arial" w:hAnsi="Arial" w:cs="Arial"/>
          <w:b/>
          <w:lang w:eastAsia="es-EC"/>
        </w:rPr>
      </w:pPr>
      <w:r>
        <w:rPr>
          <w:rFonts w:ascii="Arial" w:hAnsi="Arial" w:cs="Arial"/>
          <w:b/>
          <w:lang w:eastAsia="es-EC"/>
        </w:rPr>
        <w:t>CONCLUSIONES</w:t>
      </w:r>
    </w:p>
    <w:p w:rsidR="008F5108" w:rsidRDefault="008F5108" w:rsidP="008F5108">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p>
    <w:p w:rsidR="008F5108" w:rsidRDefault="008F5108" w:rsidP="008F5108">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r>
        <w:rPr>
          <w:rFonts w:ascii="Arial" w:hAnsi="Arial" w:cs="Arial"/>
          <w:lang w:eastAsia="es-EC"/>
        </w:rPr>
        <w:t>Los estudios de Calidad de Energía presentados se realizaron en 3 épocas diferentes de producción, como lo son: alta (diciembre), baja (abril) y media (enero), en el orden indicado.</w:t>
      </w:r>
    </w:p>
    <w:p w:rsidR="008F5108" w:rsidRDefault="008F5108" w:rsidP="008F5108">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p>
    <w:p w:rsidR="008F5108" w:rsidRDefault="008F5108" w:rsidP="008F5108">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r>
        <w:rPr>
          <w:rFonts w:ascii="Arial" w:hAnsi="Arial" w:cs="Arial"/>
          <w:lang w:eastAsia="es-EC"/>
        </w:rPr>
        <w:t>De acuerdo a los resultados obtenidos (figuras 5.1 a 5.3) se observa que en lo referente a interrupciones, la planta no presenta inconvenientes, dado que el voltaje se mantiene siempre sobre el 0.1 p.u. permitido.</w:t>
      </w:r>
    </w:p>
    <w:p w:rsidR="008F5108" w:rsidRDefault="008F5108" w:rsidP="008F5108">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p>
    <w:p w:rsidR="008F5108" w:rsidRDefault="008F5108" w:rsidP="008F5108">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r>
        <w:rPr>
          <w:rFonts w:ascii="Arial" w:hAnsi="Arial" w:cs="Arial"/>
          <w:lang w:eastAsia="es-EC"/>
        </w:rPr>
        <w:t xml:space="preserve">En cuanto a </w:t>
      </w:r>
      <w:r w:rsidR="00C24E41">
        <w:rPr>
          <w:rFonts w:ascii="Arial" w:hAnsi="Arial" w:cs="Arial"/>
          <w:lang w:eastAsia="es-EC"/>
        </w:rPr>
        <w:t xml:space="preserve">depresiones </w:t>
      </w:r>
      <w:r>
        <w:rPr>
          <w:rFonts w:ascii="Arial" w:hAnsi="Arial" w:cs="Arial"/>
          <w:lang w:eastAsia="es-EC"/>
        </w:rPr>
        <w:t>de tensión (figuras 5.4 a 5.8), se detectó la presencia de los mismos en cada una de las mediciones realizadas, su origen se debe a que en aquellos momentos ingresaron a operar las dos líneas de producción de la planta, observá</w:t>
      </w:r>
      <w:r w:rsidR="00905CE3">
        <w:rPr>
          <w:rFonts w:ascii="Arial" w:hAnsi="Arial" w:cs="Arial"/>
          <w:lang w:eastAsia="es-EC"/>
        </w:rPr>
        <w:t xml:space="preserve">ndose que el voltaje desciende </w:t>
      </w:r>
      <w:r w:rsidR="000C60D2">
        <w:rPr>
          <w:rFonts w:ascii="Arial" w:hAnsi="Arial" w:cs="Arial"/>
          <w:lang w:eastAsia="es-EC"/>
        </w:rPr>
        <w:t>de</w:t>
      </w:r>
      <w:r>
        <w:rPr>
          <w:rFonts w:ascii="Arial" w:hAnsi="Arial" w:cs="Arial"/>
          <w:lang w:eastAsia="es-EC"/>
        </w:rPr>
        <w:t xml:space="preserve"> 0.9 p.u. permitido, pero sin presentar mayor afectación al sistema.</w:t>
      </w:r>
    </w:p>
    <w:p w:rsidR="008F5108" w:rsidRDefault="000D0FA2" w:rsidP="008F5108">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r>
        <w:rPr>
          <w:rFonts w:ascii="Arial" w:hAnsi="Arial" w:cs="Arial"/>
          <w:noProof/>
          <w:lang w:eastAsia="es-EC"/>
        </w:rPr>
        <w:pict>
          <v:rect id="_x0000_s1244" style="position:absolute;left:0;text-align:left;margin-left:383.85pt;margin-top:-190.05pt;width:61.5pt;height:43.5pt;z-index:47" strokecolor="white"/>
        </w:pict>
      </w:r>
    </w:p>
    <w:p w:rsidR="008F5108" w:rsidRDefault="008F5108" w:rsidP="008F5108">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r>
        <w:rPr>
          <w:rFonts w:ascii="Arial" w:hAnsi="Arial" w:cs="Arial"/>
          <w:lang w:eastAsia="es-EC"/>
        </w:rPr>
        <w:t>Los resultados demuestran que la planta no presenta s</w:t>
      </w:r>
      <w:r w:rsidR="00C24E41">
        <w:rPr>
          <w:rFonts w:ascii="Arial" w:hAnsi="Arial" w:cs="Arial"/>
          <w:lang w:eastAsia="es-EC"/>
        </w:rPr>
        <w:t>altos</w:t>
      </w:r>
      <w:r>
        <w:rPr>
          <w:rFonts w:ascii="Arial" w:hAnsi="Arial" w:cs="Arial"/>
          <w:lang w:eastAsia="es-EC"/>
        </w:rPr>
        <w:t xml:space="preserve"> de tensión (figuras 5.9 a 5.11), pero se debe notar que en la medición de diciembre del 2008 el nivel de voltaje llega al límite de 1.1 p.u.</w:t>
      </w:r>
    </w:p>
    <w:p w:rsidR="008F5108" w:rsidRDefault="008F5108" w:rsidP="008F5108">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p>
    <w:p w:rsidR="008F5108" w:rsidRDefault="008F5108" w:rsidP="008F5108">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r>
        <w:rPr>
          <w:rFonts w:ascii="Arial" w:hAnsi="Arial" w:cs="Arial"/>
          <w:lang w:eastAsia="es-EC"/>
        </w:rPr>
        <w:t>De las mediciones obtenidas (figuras 5.1 a 5.3), se observa que la planta no presenta problemas con respecto a interrupciones sostenidas, además los niveles de voltaje se mantienen dentro de los límites que permiten descartar la presencia de subtensiones y sobretensiones.</w:t>
      </w:r>
    </w:p>
    <w:p w:rsidR="008F5108" w:rsidRDefault="008F5108" w:rsidP="008F5108">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p>
    <w:p w:rsidR="008F5108" w:rsidRDefault="008F5108" w:rsidP="008F5108">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r>
        <w:rPr>
          <w:rFonts w:ascii="Arial" w:hAnsi="Arial" w:cs="Arial"/>
          <w:lang w:eastAsia="es-EC"/>
        </w:rPr>
        <w:t>Según las figuras 5.14 a 5.19, podemos ver que tanto en los espectros de voltaje y corriente, no existe la presencia de transitorios ya que no se alcanzan niveles tan altos, como lo son miles de voltios de acuerdo a las normas.</w:t>
      </w:r>
    </w:p>
    <w:p w:rsidR="008F5108" w:rsidRDefault="008F5108" w:rsidP="008F5108">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p>
    <w:p w:rsidR="008F5108" w:rsidRDefault="008F5108" w:rsidP="008F5108">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r>
        <w:rPr>
          <w:rFonts w:ascii="Arial" w:hAnsi="Arial" w:cs="Arial"/>
          <w:lang w:eastAsia="es-EC"/>
        </w:rPr>
        <w:t>De acuerdo a las figuras 5.20 a 5.22, que corresponden a las tres mediciones realizadas, se puede observar que la distorsión armónica debido a la presencia de equipos electrónicos se encuentra debajo del 8% como lo estipula el CONELEC, por lo que la planta no presenta problemas con armónicos.</w:t>
      </w:r>
    </w:p>
    <w:p w:rsidR="008F5108" w:rsidRDefault="000D0FA2" w:rsidP="008F5108">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r>
        <w:rPr>
          <w:rFonts w:ascii="Arial" w:hAnsi="Arial" w:cs="Arial"/>
          <w:noProof/>
          <w:lang w:eastAsia="es-EC"/>
        </w:rPr>
        <w:pict>
          <v:rect id="_x0000_s1245" style="position:absolute;left:0;text-align:left;margin-left:362.85pt;margin-top:-139.35pt;width:61.5pt;height:43.5pt;z-index:48" strokecolor="white"/>
        </w:pict>
      </w:r>
    </w:p>
    <w:p w:rsidR="008F5108" w:rsidRDefault="008F5108" w:rsidP="008F5108">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r>
        <w:rPr>
          <w:rFonts w:ascii="Arial" w:hAnsi="Arial" w:cs="Arial"/>
          <w:lang w:eastAsia="es-EC"/>
        </w:rPr>
        <w:t>De la misma forma se descarta la presencia de cortes en la red interna de la planta.</w:t>
      </w:r>
    </w:p>
    <w:p w:rsidR="008F5108" w:rsidRDefault="008F5108" w:rsidP="008F5108">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p>
    <w:p w:rsidR="008F5108" w:rsidRDefault="008F5108" w:rsidP="008F5108">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r>
        <w:rPr>
          <w:rFonts w:ascii="Arial" w:hAnsi="Arial" w:cs="Arial"/>
          <w:lang w:eastAsia="es-EC"/>
        </w:rPr>
        <w:t>Mediante las figuras 5.2</w:t>
      </w:r>
      <w:r w:rsidR="00A84C49">
        <w:rPr>
          <w:rFonts w:ascii="Arial" w:hAnsi="Arial" w:cs="Arial"/>
          <w:lang w:eastAsia="es-EC"/>
        </w:rPr>
        <w:t>6</w:t>
      </w:r>
      <w:r>
        <w:rPr>
          <w:rFonts w:ascii="Arial" w:hAnsi="Arial" w:cs="Arial"/>
          <w:lang w:eastAsia="es-EC"/>
        </w:rPr>
        <w:t xml:space="preserve"> a 5.2</w:t>
      </w:r>
      <w:r w:rsidR="00A84C49">
        <w:rPr>
          <w:rFonts w:ascii="Arial" w:hAnsi="Arial" w:cs="Arial"/>
          <w:lang w:eastAsia="es-EC"/>
        </w:rPr>
        <w:t>8</w:t>
      </w:r>
      <w:r>
        <w:rPr>
          <w:rFonts w:ascii="Arial" w:hAnsi="Arial" w:cs="Arial"/>
          <w:lang w:eastAsia="es-EC"/>
        </w:rPr>
        <w:t xml:space="preserve"> que muestran los espectros de frecuencia de las tres mediciones, se puede descartar la presencia de ruido en la red de la planta.</w:t>
      </w:r>
    </w:p>
    <w:p w:rsidR="008F5108" w:rsidRDefault="008F5108" w:rsidP="008F5108">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p>
    <w:p w:rsidR="008F5108" w:rsidRDefault="008F5108" w:rsidP="008F5108">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r>
        <w:rPr>
          <w:rFonts w:ascii="Arial" w:hAnsi="Arial" w:cs="Arial"/>
          <w:lang w:eastAsia="es-EC"/>
        </w:rPr>
        <w:t xml:space="preserve">De acuerdo a las tablas </w:t>
      </w:r>
      <w:r w:rsidR="004D631C">
        <w:rPr>
          <w:rFonts w:ascii="Arial" w:hAnsi="Arial" w:cs="Arial"/>
          <w:lang w:eastAsia="es-EC"/>
        </w:rPr>
        <w:t>IX, X y X</w:t>
      </w:r>
      <w:r w:rsidR="003D79A8">
        <w:rPr>
          <w:rFonts w:ascii="Arial" w:hAnsi="Arial" w:cs="Arial"/>
          <w:lang w:eastAsia="es-EC"/>
        </w:rPr>
        <w:t>I</w:t>
      </w:r>
      <w:r>
        <w:rPr>
          <w:rFonts w:ascii="Arial" w:hAnsi="Arial" w:cs="Arial"/>
          <w:lang w:eastAsia="es-EC"/>
        </w:rPr>
        <w:t>, que contienen los resultados de las tres mediciones en cuanto a flickers, se confirma la presencia de éstos dentro de la red de la planta, ya que los niveles sobrepasan al 5% de las mediciones totales, oscilando estas entre el 13% y 22%.</w:t>
      </w:r>
    </w:p>
    <w:p w:rsidR="008F5108" w:rsidRDefault="008F5108" w:rsidP="008F5108">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p>
    <w:p w:rsidR="008F5108" w:rsidRDefault="008F5108" w:rsidP="008F5108">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r>
        <w:rPr>
          <w:rFonts w:ascii="Arial" w:hAnsi="Arial" w:cs="Arial"/>
          <w:lang w:eastAsia="es-EC"/>
        </w:rPr>
        <w:t>En las dos primeras mediciones se observa que el factor de potencia promedio se encuentra debajo del 0</w:t>
      </w:r>
      <w:r w:rsidR="004D631C">
        <w:rPr>
          <w:rFonts w:ascii="Arial" w:hAnsi="Arial" w:cs="Arial"/>
          <w:lang w:eastAsia="es-EC"/>
        </w:rPr>
        <w:t>.92 que indica la norma (tabla XII y tabla XI</w:t>
      </w:r>
      <w:r>
        <w:rPr>
          <w:rFonts w:ascii="Arial" w:hAnsi="Arial" w:cs="Arial"/>
          <w:lang w:eastAsia="es-EC"/>
        </w:rPr>
        <w:t>II), pudiéndose notar que el mayor desbalance se presenta en la fase 2. Por lo que en estas dos mediciones no se cumple con la norma establecida.</w:t>
      </w:r>
    </w:p>
    <w:p w:rsidR="008F5108" w:rsidRDefault="008F5108" w:rsidP="008F5108">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p>
    <w:p w:rsidR="008F5108" w:rsidRDefault="000D0FA2" w:rsidP="008F5108">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r>
        <w:rPr>
          <w:rFonts w:ascii="Arial" w:hAnsi="Arial" w:cs="Arial"/>
          <w:noProof/>
          <w:lang w:eastAsia="es-EC"/>
        </w:rPr>
        <w:pict>
          <v:rect id="_x0000_s1246" style="position:absolute;left:0;text-align:left;margin-left:362.85pt;margin-top:-87.15pt;width:61.5pt;height:43.5pt;z-index:49" strokecolor="white"/>
        </w:pict>
      </w:r>
      <w:r w:rsidR="008F5108">
        <w:rPr>
          <w:rFonts w:ascii="Arial" w:hAnsi="Arial" w:cs="Arial"/>
          <w:lang w:eastAsia="es-EC"/>
        </w:rPr>
        <w:t>En la tercera medición el factor de potencia mejoró considerablemente, registrando un factor promedio de 0.93, el cual cumple con la norma emitida por el CONELEC. Esto se debió a que las dos mediciones preliminares permitieron encontrar problemas en el ajuste de los pasos del banco de capacitores.</w:t>
      </w:r>
    </w:p>
    <w:p w:rsidR="008F5108" w:rsidRPr="00735AC1" w:rsidRDefault="008F5108" w:rsidP="008F5108">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p>
    <w:p w:rsidR="008F5108" w:rsidRDefault="008F5108" w:rsidP="008F5108">
      <w:pPr>
        <w:tabs>
          <w:tab w:val="left" w:pos="567"/>
          <w:tab w:val="left" w:pos="1276"/>
          <w:tab w:val="left" w:pos="1843"/>
          <w:tab w:val="left" w:pos="2410"/>
          <w:tab w:val="left" w:pos="2977"/>
          <w:tab w:val="left" w:pos="3828"/>
        </w:tabs>
        <w:spacing w:line="480" w:lineRule="auto"/>
        <w:ind w:left="567"/>
        <w:jc w:val="both"/>
        <w:rPr>
          <w:rFonts w:ascii="Arial" w:hAnsi="Arial" w:cs="Arial"/>
          <w:b/>
          <w:lang w:eastAsia="es-EC"/>
        </w:rPr>
      </w:pPr>
      <w:r>
        <w:rPr>
          <w:rFonts w:ascii="Arial" w:hAnsi="Arial" w:cs="Arial"/>
          <w:b/>
          <w:lang w:eastAsia="es-EC"/>
        </w:rPr>
        <w:t>RECOMENDACIONES</w:t>
      </w:r>
    </w:p>
    <w:p w:rsidR="008F5108" w:rsidRPr="00735AC1" w:rsidRDefault="008F5108" w:rsidP="008F5108">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p>
    <w:p w:rsidR="008F5108" w:rsidRDefault="008F5108" w:rsidP="008F5108">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r>
        <w:rPr>
          <w:rFonts w:ascii="Arial" w:hAnsi="Arial" w:cs="Arial"/>
          <w:lang w:eastAsia="es-EC"/>
        </w:rPr>
        <w:t xml:space="preserve">Una de las anomalías que se encontraron en la red interna de la planta, tiene que ver con </w:t>
      </w:r>
      <w:r w:rsidR="00A84C49">
        <w:rPr>
          <w:rFonts w:ascii="Arial" w:hAnsi="Arial" w:cs="Arial"/>
          <w:lang w:eastAsia="es-EC"/>
        </w:rPr>
        <w:t>la presencia de efecto flicker</w:t>
      </w:r>
      <w:r>
        <w:rPr>
          <w:rFonts w:ascii="Arial" w:hAnsi="Arial" w:cs="Arial"/>
          <w:lang w:eastAsia="es-EC"/>
        </w:rPr>
        <w:t xml:space="preserve"> (parpadeo), por lo que se recomienda realizar un estudio profundo para detectar que carga o cargas perturbadoras está afectando al sistema.</w:t>
      </w:r>
    </w:p>
    <w:p w:rsidR="008F5108" w:rsidRDefault="008F5108" w:rsidP="008F5108">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p>
    <w:p w:rsidR="008F5108" w:rsidRDefault="008F5108" w:rsidP="008F5108">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r>
        <w:rPr>
          <w:rFonts w:ascii="Arial" w:hAnsi="Arial" w:cs="Arial"/>
          <w:lang w:eastAsia="es-EC"/>
        </w:rPr>
        <w:t xml:space="preserve">Se debería realizar </w:t>
      </w:r>
      <w:r w:rsidR="00A84C49">
        <w:rPr>
          <w:rFonts w:ascii="Arial" w:hAnsi="Arial" w:cs="Arial"/>
          <w:lang w:eastAsia="es-EC"/>
        </w:rPr>
        <w:t>estudios minuciosos</w:t>
      </w:r>
      <w:r>
        <w:rPr>
          <w:rFonts w:ascii="Arial" w:hAnsi="Arial" w:cs="Arial"/>
          <w:lang w:eastAsia="es-EC"/>
        </w:rPr>
        <w:t xml:space="preserve"> del sistema eléctrico de la planta, para así detectar y corregir anomalías en la red, ya que podría haber más casos como el detectado en el banco de capacitores.</w:t>
      </w:r>
    </w:p>
    <w:p w:rsidR="008F5108" w:rsidRDefault="008F5108" w:rsidP="008F5108">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p>
    <w:p w:rsidR="008F5108" w:rsidRPr="005B1DC3" w:rsidRDefault="008F5108" w:rsidP="008F5108">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r>
        <w:rPr>
          <w:rFonts w:ascii="Arial" w:hAnsi="Arial" w:cs="Arial"/>
          <w:lang w:eastAsia="es-EC"/>
        </w:rPr>
        <w:t>Llevar a cabo una mejor distribución de cargas en la barra 1</w:t>
      </w:r>
      <w:r w:rsidR="00A84C49">
        <w:rPr>
          <w:rFonts w:ascii="Arial" w:hAnsi="Arial" w:cs="Arial"/>
          <w:lang w:eastAsia="es-EC"/>
        </w:rPr>
        <w:t xml:space="preserve"> (ver anexo 1)</w:t>
      </w:r>
      <w:r>
        <w:rPr>
          <w:rFonts w:ascii="Arial" w:hAnsi="Arial" w:cs="Arial"/>
          <w:lang w:eastAsia="es-EC"/>
        </w:rPr>
        <w:t>, que permitan equilibrar las corrientes en la fase 2 y así disminuir el calentamiento de los conductores, ya que es ahí donde detectó problemas en el factor de potencia.</w:t>
      </w:r>
    </w:p>
    <w:p w:rsidR="008F5108" w:rsidRDefault="008F5108" w:rsidP="008F5108">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p>
    <w:p w:rsidR="008F5108" w:rsidRDefault="000D0FA2" w:rsidP="008F5108">
      <w:pPr>
        <w:tabs>
          <w:tab w:val="left" w:pos="567"/>
          <w:tab w:val="left" w:pos="1276"/>
          <w:tab w:val="left" w:pos="1843"/>
          <w:tab w:val="left" w:pos="2410"/>
          <w:tab w:val="left" w:pos="2977"/>
          <w:tab w:val="left" w:pos="3828"/>
        </w:tabs>
        <w:spacing w:line="480" w:lineRule="auto"/>
        <w:ind w:left="567"/>
        <w:jc w:val="center"/>
        <w:rPr>
          <w:rFonts w:ascii="Arial" w:hAnsi="Arial" w:cs="Arial"/>
          <w:b/>
          <w:sz w:val="28"/>
          <w:szCs w:val="28"/>
          <w:lang w:eastAsia="es-EC"/>
        </w:rPr>
      </w:pPr>
      <w:r>
        <w:rPr>
          <w:rFonts w:ascii="Arial" w:hAnsi="Arial" w:cs="Arial"/>
          <w:b/>
          <w:noProof/>
          <w:sz w:val="28"/>
          <w:szCs w:val="28"/>
          <w:lang w:eastAsia="es-EC"/>
        </w:rPr>
        <w:pict>
          <v:rect id="_x0000_s1247" style="position:absolute;left:0;text-align:left;margin-left:361.35pt;margin-top:-81.15pt;width:61.5pt;height:43.5pt;z-index:50" strokecolor="white"/>
        </w:pict>
      </w:r>
    </w:p>
    <w:p w:rsidR="008F5108" w:rsidRPr="00C326BC" w:rsidRDefault="008F5108" w:rsidP="008F5108">
      <w:pPr>
        <w:tabs>
          <w:tab w:val="left" w:pos="567"/>
          <w:tab w:val="left" w:pos="1276"/>
          <w:tab w:val="left" w:pos="1843"/>
          <w:tab w:val="left" w:pos="2410"/>
          <w:tab w:val="left" w:pos="2977"/>
          <w:tab w:val="left" w:pos="3828"/>
        </w:tabs>
        <w:spacing w:line="480" w:lineRule="auto"/>
        <w:ind w:left="567"/>
        <w:jc w:val="center"/>
        <w:rPr>
          <w:rFonts w:ascii="Arial" w:hAnsi="Arial" w:cs="Arial"/>
          <w:b/>
          <w:sz w:val="28"/>
          <w:szCs w:val="28"/>
          <w:lang w:eastAsia="es-EC"/>
        </w:rPr>
      </w:pPr>
      <w:r>
        <w:rPr>
          <w:rFonts w:ascii="Arial" w:hAnsi="Arial" w:cs="Arial"/>
          <w:b/>
          <w:sz w:val="28"/>
          <w:szCs w:val="28"/>
          <w:lang w:eastAsia="es-EC"/>
        </w:rPr>
        <w:t>ANEXOS</w:t>
      </w:r>
    </w:p>
    <w:p w:rsidR="008F5108" w:rsidRDefault="008F5108" w:rsidP="008F5108">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p>
    <w:p w:rsidR="008F5108" w:rsidRDefault="008F5108" w:rsidP="008F5108">
      <w:pPr>
        <w:tabs>
          <w:tab w:val="left" w:pos="567"/>
          <w:tab w:val="left" w:pos="1276"/>
          <w:tab w:val="left" w:pos="1843"/>
          <w:tab w:val="left" w:pos="2410"/>
          <w:tab w:val="left" w:pos="2977"/>
          <w:tab w:val="left" w:pos="3828"/>
        </w:tabs>
        <w:spacing w:line="480" w:lineRule="auto"/>
        <w:ind w:left="567"/>
        <w:jc w:val="both"/>
        <w:rPr>
          <w:rFonts w:ascii="Arial" w:hAnsi="Arial" w:cs="Arial"/>
          <w:lang w:val="es-ES"/>
        </w:rPr>
      </w:pPr>
      <w:r>
        <w:rPr>
          <w:rFonts w:ascii="Arial" w:hAnsi="Arial" w:cs="Arial"/>
          <w:lang w:val="es-ES"/>
        </w:rPr>
        <w:t>A continuación se presentan los anexos 1 y 2, de los cuales:</w:t>
      </w:r>
    </w:p>
    <w:p w:rsidR="008F5108" w:rsidRDefault="008F5108" w:rsidP="008F5108">
      <w:pPr>
        <w:tabs>
          <w:tab w:val="left" w:pos="567"/>
          <w:tab w:val="left" w:pos="1276"/>
          <w:tab w:val="left" w:pos="1843"/>
          <w:tab w:val="left" w:pos="2410"/>
          <w:tab w:val="left" w:pos="2977"/>
          <w:tab w:val="left" w:pos="3828"/>
        </w:tabs>
        <w:spacing w:line="480" w:lineRule="auto"/>
        <w:ind w:left="567"/>
        <w:jc w:val="both"/>
        <w:rPr>
          <w:rFonts w:ascii="Arial" w:hAnsi="Arial" w:cs="Arial"/>
          <w:lang w:val="es-ES"/>
        </w:rPr>
      </w:pPr>
    </w:p>
    <w:p w:rsidR="008F5108" w:rsidRDefault="008F5108" w:rsidP="008F5108">
      <w:pPr>
        <w:tabs>
          <w:tab w:val="left" w:pos="567"/>
          <w:tab w:val="left" w:pos="1276"/>
          <w:tab w:val="left" w:pos="1843"/>
          <w:tab w:val="left" w:pos="2410"/>
          <w:tab w:val="left" w:pos="2977"/>
          <w:tab w:val="left" w:pos="3828"/>
        </w:tabs>
        <w:spacing w:line="480" w:lineRule="auto"/>
        <w:ind w:left="567"/>
        <w:jc w:val="both"/>
        <w:rPr>
          <w:rFonts w:ascii="Arial" w:hAnsi="Arial" w:cs="Arial"/>
          <w:lang w:val="es-ES"/>
        </w:rPr>
      </w:pPr>
      <w:r>
        <w:rPr>
          <w:rFonts w:ascii="Arial" w:hAnsi="Arial" w:cs="Arial"/>
          <w:lang w:val="es-ES"/>
        </w:rPr>
        <w:t xml:space="preserve">En el Anexo 1 se puede visualizar el diagrama unifilar de </w:t>
      </w:r>
      <w:smartTag w:uri="urn:schemas-microsoft-com:office:smarttags" w:element="PersonName">
        <w:smartTagPr>
          <w:attr w:name="ProductID" w:val="la empresa BLOQCIM"/>
        </w:smartTagPr>
        <w:r>
          <w:rPr>
            <w:rFonts w:ascii="Arial" w:hAnsi="Arial" w:cs="Arial"/>
            <w:lang w:val="es-ES"/>
          </w:rPr>
          <w:t>la empresa BLOQCIM</w:t>
        </w:r>
      </w:smartTag>
      <w:r>
        <w:rPr>
          <w:rFonts w:ascii="Arial" w:hAnsi="Arial" w:cs="Arial"/>
          <w:lang w:val="es-ES"/>
        </w:rPr>
        <w:t xml:space="preserve"> S.A. </w:t>
      </w:r>
    </w:p>
    <w:p w:rsidR="008F5108" w:rsidRDefault="008F5108" w:rsidP="008F5108">
      <w:pPr>
        <w:tabs>
          <w:tab w:val="left" w:pos="567"/>
          <w:tab w:val="left" w:pos="1276"/>
          <w:tab w:val="left" w:pos="1843"/>
          <w:tab w:val="left" w:pos="2410"/>
          <w:tab w:val="left" w:pos="2977"/>
          <w:tab w:val="left" w:pos="3828"/>
        </w:tabs>
        <w:spacing w:line="480" w:lineRule="auto"/>
        <w:ind w:left="567"/>
        <w:jc w:val="both"/>
        <w:rPr>
          <w:rFonts w:ascii="Arial" w:hAnsi="Arial" w:cs="Arial"/>
          <w:lang w:val="es-ES"/>
        </w:rPr>
      </w:pPr>
    </w:p>
    <w:p w:rsidR="008F5108" w:rsidRDefault="008F5108" w:rsidP="008F5108">
      <w:pPr>
        <w:tabs>
          <w:tab w:val="left" w:pos="567"/>
          <w:tab w:val="left" w:pos="1276"/>
          <w:tab w:val="left" w:pos="1843"/>
          <w:tab w:val="left" w:pos="2410"/>
          <w:tab w:val="left" w:pos="2977"/>
          <w:tab w:val="left" w:pos="3828"/>
        </w:tabs>
        <w:spacing w:line="480" w:lineRule="auto"/>
        <w:ind w:left="567"/>
        <w:jc w:val="both"/>
        <w:rPr>
          <w:rFonts w:ascii="Arial" w:hAnsi="Arial" w:cs="Arial"/>
          <w:lang w:val="es-ES_tradnl"/>
        </w:rPr>
      </w:pPr>
      <w:r>
        <w:rPr>
          <w:rFonts w:ascii="Arial" w:hAnsi="Arial" w:cs="Arial"/>
          <w:lang w:val="es-ES"/>
        </w:rPr>
        <w:t xml:space="preserve">Y en el Anexo 2 </w:t>
      </w:r>
      <w:r>
        <w:rPr>
          <w:rFonts w:ascii="Arial" w:hAnsi="Arial" w:cs="Arial"/>
          <w:lang w:val="es-ES_tradnl"/>
        </w:rPr>
        <w:t>se detallan los respectivos datos técnicos de los dispositivos y equipos que conforman la planta.</w:t>
      </w:r>
    </w:p>
    <w:p w:rsidR="008F5108" w:rsidRPr="007F6964" w:rsidRDefault="008F5108" w:rsidP="008F5108">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p>
    <w:p w:rsidR="008F5108" w:rsidRDefault="008F5108" w:rsidP="008F5108">
      <w:pPr>
        <w:tabs>
          <w:tab w:val="left" w:pos="567"/>
          <w:tab w:val="left" w:pos="1276"/>
          <w:tab w:val="left" w:pos="1843"/>
          <w:tab w:val="left" w:pos="2410"/>
          <w:tab w:val="left" w:pos="2977"/>
          <w:tab w:val="left" w:pos="3828"/>
        </w:tabs>
        <w:spacing w:line="480" w:lineRule="auto"/>
        <w:ind w:left="567"/>
        <w:jc w:val="center"/>
        <w:rPr>
          <w:rFonts w:ascii="Arial" w:hAnsi="Arial" w:cs="Arial"/>
          <w:b/>
          <w:sz w:val="28"/>
          <w:szCs w:val="28"/>
          <w:lang w:eastAsia="es-EC"/>
        </w:rPr>
      </w:pPr>
    </w:p>
    <w:p w:rsidR="008F5108" w:rsidRDefault="008F5108" w:rsidP="008F5108">
      <w:pPr>
        <w:tabs>
          <w:tab w:val="left" w:pos="567"/>
          <w:tab w:val="left" w:pos="1276"/>
          <w:tab w:val="left" w:pos="1843"/>
          <w:tab w:val="left" w:pos="2410"/>
          <w:tab w:val="left" w:pos="2977"/>
          <w:tab w:val="left" w:pos="3828"/>
        </w:tabs>
        <w:spacing w:line="480" w:lineRule="auto"/>
        <w:ind w:left="567"/>
        <w:jc w:val="center"/>
        <w:rPr>
          <w:rFonts w:ascii="Arial" w:hAnsi="Arial" w:cs="Arial"/>
          <w:b/>
          <w:sz w:val="28"/>
          <w:szCs w:val="28"/>
          <w:lang w:eastAsia="es-EC"/>
        </w:rPr>
      </w:pPr>
    </w:p>
    <w:p w:rsidR="008F5108" w:rsidRDefault="008F5108" w:rsidP="008F5108">
      <w:pPr>
        <w:tabs>
          <w:tab w:val="left" w:pos="567"/>
          <w:tab w:val="left" w:pos="1276"/>
          <w:tab w:val="left" w:pos="1843"/>
          <w:tab w:val="left" w:pos="2410"/>
          <w:tab w:val="left" w:pos="2977"/>
          <w:tab w:val="left" w:pos="3828"/>
        </w:tabs>
        <w:spacing w:line="480" w:lineRule="auto"/>
        <w:ind w:left="567"/>
        <w:jc w:val="center"/>
        <w:rPr>
          <w:rFonts w:ascii="Arial" w:hAnsi="Arial" w:cs="Arial"/>
          <w:b/>
          <w:sz w:val="28"/>
          <w:szCs w:val="28"/>
          <w:lang w:eastAsia="es-EC"/>
        </w:rPr>
      </w:pPr>
    </w:p>
    <w:p w:rsidR="008F5108" w:rsidRDefault="008F5108" w:rsidP="008F5108">
      <w:pPr>
        <w:tabs>
          <w:tab w:val="left" w:pos="567"/>
          <w:tab w:val="left" w:pos="1276"/>
          <w:tab w:val="left" w:pos="1843"/>
          <w:tab w:val="left" w:pos="2410"/>
          <w:tab w:val="left" w:pos="2977"/>
          <w:tab w:val="left" w:pos="3828"/>
        </w:tabs>
        <w:spacing w:line="480" w:lineRule="auto"/>
        <w:ind w:left="567"/>
        <w:jc w:val="center"/>
        <w:rPr>
          <w:rFonts w:ascii="Arial" w:hAnsi="Arial" w:cs="Arial"/>
          <w:b/>
          <w:sz w:val="28"/>
          <w:szCs w:val="28"/>
          <w:lang w:eastAsia="es-EC"/>
        </w:rPr>
      </w:pPr>
    </w:p>
    <w:p w:rsidR="008F5108" w:rsidRDefault="008F5108" w:rsidP="008F5108">
      <w:pPr>
        <w:tabs>
          <w:tab w:val="left" w:pos="567"/>
          <w:tab w:val="left" w:pos="1276"/>
          <w:tab w:val="left" w:pos="1843"/>
          <w:tab w:val="left" w:pos="2410"/>
          <w:tab w:val="left" w:pos="2977"/>
          <w:tab w:val="left" w:pos="3828"/>
        </w:tabs>
        <w:spacing w:line="480" w:lineRule="auto"/>
        <w:ind w:left="567"/>
        <w:jc w:val="center"/>
        <w:rPr>
          <w:rFonts w:ascii="Arial" w:hAnsi="Arial" w:cs="Arial"/>
          <w:b/>
          <w:sz w:val="28"/>
          <w:szCs w:val="28"/>
          <w:lang w:eastAsia="es-EC"/>
        </w:rPr>
      </w:pPr>
    </w:p>
    <w:p w:rsidR="008F5108" w:rsidRDefault="008F5108" w:rsidP="008F5108">
      <w:pPr>
        <w:tabs>
          <w:tab w:val="left" w:pos="567"/>
          <w:tab w:val="left" w:pos="1276"/>
          <w:tab w:val="left" w:pos="1843"/>
          <w:tab w:val="left" w:pos="2410"/>
          <w:tab w:val="left" w:pos="2977"/>
          <w:tab w:val="left" w:pos="3828"/>
        </w:tabs>
        <w:spacing w:line="480" w:lineRule="auto"/>
        <w:ind w:left="567"/>
        <w:jc w:val="center"/>
        <w:rPr>
          <w:rFonts w:ascii="Arial" w:hAnsi="Arial" w:cs="Arial"/>
          <w:b/>
          <w:sz w:val="28"/>
          <w:szCs w:val="28"/>
          <w:lang w:eastAsia="es-EC"/>
        </w:rPr>
      </w:pPr>
    </w:p>
    <w:p w:rsidR="008F5108" w:rsidRDefault="008F5108" w:rsidP="008F5108">
      <w:pPr>
        <w:tabs>
          <w:tab w:val="left" w:pos="567"/>
          <w:tab w:val="left" w:pos="1276"/>
          <w:tab w:val="left" w:pos="1843"/>
          <w:tab w:val="left" w:pos="2410"/>
          <w:tab w:val="left" w:pos="2977"/>
          <w:tab w:val="left" w:pos="3828"/>
        </w:tabs>
        <w:spacing w:line="480" w:lineRule="auto"/>
        <w:ind w:left="567"/>
        <w:jc w:val="center"/>
        <w:rPr>
          <w:rFonts w:ascii="Arial" w:hAnsi="Arial" w:cs="Arial"/>
          <w:b/>
          <w:sz w:val="28"/>
          <w:szCs w:val="28"/>
          <w:lang w:eastAsia="es-EC"/>
        </w:rPr>
      </w:pPr>
    </w:p>
    <w:p w:rsidR="008F5108" w:rsidRDefault="008F5108" w:rsidP="008F5108">
      <w:pPr>
        <w:tabs>
          <w:tab w:val="left" w:pos="567"/>
          <w:tab w:val="left" w:pos="1276"/>
          <w:tab w:val="left" w:pos="1843"/>
          <w:tab w:val="left" w:pos="2410"/>
          <w:tab w:val="left" w:pos="2977"/>
          <w:tab w:val="left" w:pos="3828"/>
        </w:tabs>
        <w:spacing w:line="480" w:lineRule="auto"/>
        <w:ind w:left="567"/>
        <w:jc w:val="center"/>
        <w:rPr>
          <w:rFonts w:ascii="Arial" w:hAnsi="Arial" w:cs="Arial"/>
          <w:b/>
          <w:sz w:val="28"/>
          <w:szCs w:val="28"/>
          <w:lang w:eastAsia="es-EC"/>
        </w:rPr>
      </w:pPr>
    </w:p>
    <w:p w:rsidR="008F5108" w:rsidRDefault="008F5108" w:rsidP="008F5108">
      <w:pPr>
        <w:tabs>
          <w:tab w:val="left" w:pos="567"/>
          <w:tab w:val="left" w:pos="1276"/>
          <w:tab w:val="left" w:pos="1843"/>
          <w:tab w:val="left" w:pos="2410"/>
          <w:tab w:val="left" w:pos="2977"/>
          <w:tab w:val="left" w:pos="3828"/>
        </w:tabs>
        <w:spacing w:line="480" w:lineRule="auto"/>
        <w:ind w:left="567"/>
        <w:jc w:val="center"/>
        <w:rPr>
          <w:rFonts w:ascii="Arial" w:hAnsi="Arial" w:cs="Arial"/>
          <w:b/>
          <w:sz w:val="28"/>
          <w:szCs w:val="28"/>
          <w:lang w:eastAsia="es-EC"/>
        </w:rPr>
      </w:pPr>
    </w:p>
    <w:p w:rsidR="008A213B" w:rsidRDefault="008A213B" w:rsidP="008F5108">
      <w:pPr>
        <w:tabs>
          <w:tab w:val="left" w:pos="567"/>
          <w:tab w:val="left" w:pos="1276"/>
          <w:tab w:val="left" w:pos="1843"/>
          <w:tab w:val="left" w:pos="2410"/>
          <w:tab w:val="left" w:pos="2977"/>
          <w:tab w:val="left" w:pos="3828"/>
        </w:tabs>
        <w:spacing w:line="480" w:lineRule="auto"/>
        <w:ind w:left="567"/>
        <w:jc w:val="center"/>
        <w:rPr>
          <w:rFonts w:ascii="Arial" w:hAnsi="Arial" w:cs="Arial"/>
          <w:b/>
          <w:sz w:val="28"/>
          <w:szCs w:val="28"/>
          <w:lang w:eastAsia="es-EC"/>
        </w:rPr>
        <w:sectPr w:rsidR="008A213B" w:rsidSect="00424E9D">
          <w:headerReference w:type="default" r:id="rId67"/>
          <w:headerReference w:type="first" r:id="rId68"/>
          <w:pgSz w:w="11906" w:h="16838" w:code="9"/>
          <w:pgMar w:top="2268" w:right="1361" w:bottom="2268" w:left="2268" w:header="709" w:footer="709" w:gutter="0"/>
          <w:cols w:space="708"/>
          <w:docGrid w:linePitch="360"/>
        </w:sectPr>
      </w:pPr>
    </w:p>
    <w:p w:rsidR="008F5108" w:rsidRDefault="000D0FA2" w:rsidP="008F5108">
      <w:pPr>
        <w:tabs>
          <w:tab w:val="left" w:pos="567"/>
          <w:tab w:val="left" w:pos="1276"/>
          <w:tab w:val="left" w:pos="1843"/>
          <w:tab w:val="left" w:pos="2410"/>
          <w:tab w:val="left" w:pos="2977"/>
          <w:tab w:val="left" w:pos="3828"/>
        </w:tabs>
        <w:spacing w:line="480" w:lineRule="auto"/>
        <w:ind w:left="567"/>
        <w:jc w:val="center"/>
        <w:rPr>
          <w:rFonts w:ascii="Arial" w:hAnsi="Arial" w:cs="Arial"/>
          <w:b/>
          <w:sz w:val="28"/>
          <w:szCs w:val="28"/>
          <w:lang w:eastAsia="es-EC"/>
        </w:rPr>
      </w:pPr>
      <w:r>
        <w:rPr>
          <w:noProof/>
          <w:lang w:eastAsia="es-EC"/>
        </w:rPr>
        <w:pict>
          <v:rect id="_x0000_s1248" style="position:absolute;left:0;text-align:left;margin-left:604.2pt;margin-top:-38.05pt;width:61.5pt;height:43.5pt;z-index:51" strokecolor="white"/>
        </w:pict>
      </w:r>
    </w:p>
    <w:p w:rsidR="008A213B" w:rsidRDefault="008A213B" w:rsidP="008A213B">
      <w:pPr>
        <w:tabs>
          <w:tab w:val="left" w:pos="1276"/>
          <w:tab w:val="left" w:pos="1843"/>
          <w:tab w:val="left" w:pos="2410"/>
          <w:tab w:val="left" w:pos="2977"/>
          <w:tab w:val="left" w:pos="3828"/>
        </w:tabs>
        <w:spacing w:line="480" w:lineRule="auto"/>
        <w:jc w:val="center"/>
        <w:rPr>
          <w:rFonts w:ascii="Arial" w:hAnsi="Arial" w:cs="Arial"/>
          <w:b/>
          <w:sz w:val="28"/>
          <w:szCs w:val="28"/>
          <w:lang w:eastAsia="es-EC"/>
        </w:rPr>
      </w:pPr>
      <w:r>
        <w:pict>
          <v:shape id="_x0000_i1041" type="#_x0000_t75" style="width:693.75pt;height:339.75pt">
            <v:imagedata r:id="rId69" o:title="" croptop="16382f" cropbottom="8577f" cropleft="6194f" cropright="7491f"/>
          </v:shape>
        </w:pict>
      </w:r>
    </w:p>
    <w:p w:rsidR="008F5108" w:rsidRDefault="008F5108" w:rsidP="008F5108">
      <w:pPr>
        <w:tabs>
          <w:tab w:val="left" w:pos="567"/>
          <w:tab w:val="left" w:pos="1276"/>
          <w:tab w:val="left" w:pos="1843"/>
          <w:tab w:val="left" w:pos="2410"/>
          <w:tab w:val="left" w:pos="2977"/>
          <w:tab w:val="left" w:pos="3828"/>
        </w:tabs>
        <w:spacing w:line="480" w:lineRule="auto"/>
        <w:ind w:left="567"/>
        <w:jc w:val="center"/>
        <w:rPr>
          <w:rFonts w:ascii="Arial" w:hAnsi="Arial" w:cs="Arial"/>
          <w:b/>
          <w:sz w:val="28"/>
          <w:szCs w:val="28"/>
          <w:lang w:eastAsia="es-EC"/>
        </w:rPr>
      </w:pPr>
    </w:p>
    <w:tbl>
      <w:tblPr>
        <w:tblW w:w="12920" w:type="dxa"/>
        <w:tblInd w:w="55" w:type="dxa"/>
        <w:tblCellMar>
          <w:left w:w="70" w:type="dxa"/>
          <w:right w:w="70" w:type="dxa"/>
        </w:tblCellMar>
        <w:tblLook w:val="04A0"/>
      </w:tblPr>
      <w:tblGrid>
        <w:gridCol w:w="5123"/>
        <w:gridCol w:w="4919"/>
        <w:gridCol w:w="530"/>
        <w:gridCol w:w="607"/>
        <w:gridCol w:w="419"/>
        <w:gridCol w:w="485"/>
        <w:gridCol w:w="570"/>
        <w:gridCol w:w="641"/>
      </w:tblGrid>
      <w:tr w:rsidR="00DD79C0" w:rsidRPr="00DD79C0" w:rsidTr="00DD79C0">
        <w:trPr>
          <w:trHeight w:val="368"/>
        </w:trPr>
        <w:tc>
          <w:tcPr>
            <w:tcW w:w="12920" w:type="dxa"/>
            <w:gridSpan w:val="8"/>
            <w:vMerge w:val="restart"/>
            <w:tcBorders>
              <w:top w:val="nil"/>
              <w:left w:val="nil"/>
              <w:bottom w:val="nil"/>
              <w:right w:val="nil"/>
            </w:tcBorders>
            <w:shd w:val="clear" w:color="auto" w:fill="auto"/>
            <w:noWrap/>
            <w:vAlign w:val="bottom"/>
            <w:hideMark/>
          </w:tcPr>
          <w:p w:rsidR="00DD79C0" w:rsidRPr="00DD79C0" w:rsidRDefault="000D0FA2" w:rsidP="00DD79C0">
            <w:pPr>
              <w:jc w:val="center"/>
              <w:rPr>
                <w:rFonts w:ascii="Arial" w:hAnsi="Arial" w:cs="Arial"/>
                <w:b/>
                <w:bCs/>
                <w:sz w:val="32"/>
                <w:szCs w:val="32"/>
                <w:lang w:eastAsia="es-EC"/>
              </w:rPr>
            </w:pPr>
            <w:r>
              <w:rPr>
                <w:rFonts w:ascii="Arial" w:hAnsi="Arial" w:cs="Arial"/>
                <w:b/>
                <w:bCs/>
                <w:noProof/>
                <w:sz w:val="32"/>
                <w:szCs w:val="32"/>
                <w:lang w:eastAsia="es-EC"/>
              </w:rPr>
              <w:pict>
                <v:rect id="_x0000_s1249" style="position:absolute;left:0;text-align:left;margin-left:600.7pt;margin-top:-33.9pt;width:61.5pt;height:43.5pt;z-index:52" strokecolor="white"/>
              </w:pict>
            </w:r>
            <w:r w:rsidR="00DD79C0" w:rsidRPr="00DD79C0">
              <w:rPr>
                <w:rFonts w:ascii="Arial" w:hAnsi="Arial" w:cs="Arial"/>
                <w:b/>
                <w:bCs/>
                <w:sz w:val="32"/>
                <w:szCs w:val="32"/>
                <w:lang w:eastAsia="es-EC"/>
              </w:rPr>
              <w:t>ANEXO 2</w:t>
            </w:r>
          </w:p>
        </w:tc>
      </w:tr>
      <w:tr w:rsidR="00DD79C0" w:rsidRPr="00DD79C0" w:rsidTr="00DD79C0">
        <w:trPr>
          <w:trHeight w:val="368"/>
        </w:trPr>
        <w:tc>
          <w:tcPr>
            <w:tcW w:w="12920" w:type="dxa"/>
            <w:gridSpan w:val="8"/>
            <w:vMerge/>
            <w:tcBorders>
              <w:top w:val="nil"/>
              <w:left w:val="nil"/>
              <w:bottom w:val="nil"/>
              <w:right w:val="nil"/>
            </w:tcBorders>
            <w:vAlign w:val="center"/>
            <w:hideMark/>
          </w:tcPr>
          <w:p w:rsidR="00DD79C0" w:rsidRPr="00DD79C0" w:rsidRDefault="00DD79C0" w:rsidP="00DD79C0">
            <w:pPr>
              <w:rPr>
                <w:rFonts w:ascii="Arial" w:hAnsi="Arial" w:cs="Arial"/>
                <w:b/>
                <w:bCs/>
                <w:sz w:val="32"/>
                <w:szCs w:val="32"/>
                <w:lang w:eastAsia="es-EC"/>
              </w:rPr>
            </w:pPr>
          </w:p>
        </w:tc>
      </w:tr>
      <w:tr w:rsidR="00DD79C0" w:rsidRPr="00DD79C0" w:rsidTr="00DD79C0">
        <w:trPr>
          <w:trHeight w:val="255"/>
        </w:trPr>
        <w:tc>
          <w:tcPr>
            <w:tcW w:w="5123" w:type="dxa"/>
            <w:tcBorders>
              <w:top w:val="nil"/>
              <w:left w:val="nil"/>
              <w:bottom w:val="nil"/>
              <w:right w:val="nil"/>
            </w:tcBorders>
            <w:shd w:val="clear" w:color="auto" w:fill="auto"/>
            <w:noWrap/>
            <w:vAlign w:val="bottom"/>
            <w:hideMark/>
          </w:tcPr>
          <w:p w:rsidR="00DD79C0" w:rsidRPr="00DD79C0" w:rsidRDefault="00DD79C0" w:rsidP="00DD79C0">
            <w:pPr>
              <w:rPr>
                <w:rFonts w:ascii="Arial" w:hAnsi="Arial" w:cs="Arial"/>
                <w:sz w:val="20"/>
                <w:szCs w:val="20"/>
                <w:lang w:eastAsia="es-EC"/>
              </w:rPr>
            </w:pPr>
          </w:p>
        </w:tc>
        <w:tc>
          <w:tcPr>
            <w:tcW w:w="4919" w:type="dxa"/>
            <w:tcBorders>
              <w:top w:val="nil"/>
              <w:left w:val="nil"/>
              <w:bottom w:val="nil"/>
              <w:right w:val="nil"/>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p>
        </w:tc>
        <w:tc>
          <w:tcPr>
            <w:tcW w:w="455" w:type="dxa"/>
            <w:tcBorders>
              <w:top w:val="nil"/>
              <w:left w:val="nil"/>
              <w:bottom w:val="nil"/>
              <w:right w:val="nil"/>
            </w:tcBorders>
            <w:shd w:val="clear" w:color="auto" w:fill="auto"/>
            <w:noWrap/>
            <w:vAlign w:val="bottom"/>
            <w:hideMark/>
          </w:tcPr>
          <w:p w:rsidR="00DD79C0" w:rsidRPr="00DD79C0" w:rsidRDefault="00DD79C0" w:rsidP="00DD79C0">
            <w:pPr>
              <w:rPr>
                <w:rFonts w:ascii="Arial" w:hAnsi="Arial" w:cs="Arial"/>
                <w:sz w:val="20"/>
                <w:szCs w:val="20"/>
                <w:lang w:eastAsia="es-EC"/>
              </w:rPr>
            </w:pPr>
          </w:p>
        </w:tc>
        <w:tc>
          <w:tcPr>
            <w:tcW w:w="538" w:type="dxa"/>
            <w:tcBorders>
              <w:top w:val="nil"/>
              <w:left w:val="nil"/>
              <w:bottom w:val="nil"/>
              <w:right w:val="nil"/>
            </w:tcBorders>
            <w:shd w:val="clear" w:color="auto" w:fill="auto"/>
            <w:noWrap/>
            <w:vAlign w:val="bottom"/>
            <w:hideMark/>
          </w:tcPr>
          <w:p w:rsidR="00DD79C0" w:rsidRPr="00DD79C0" w:rsidRDefault="00DD79C0" w:rsidP="00DD79C0">
            <w:pPr>
              <w:rPr>
                <w:rFonts w:ascii="Arial" w:hAnsi="Arial" w:cs="Arial"/>
                <w:sz w:val="20"/>
                <w:szCs w:val="20"/>
                <w:lang w:eastAsia="es-EC"/>
              </w:rPr>
            </w:pPr>
          </w:p>
        </w:tc>
        <w:tc>
          <w:tcPr>
            <w:tcW w:w="334" w:type="dxa"/>
            <w:tcBorders>
              <w:top w:val="nil"/>
              <w:left w:val="nil"/>
              <w:bottom w:val="nil"/>
              <w:right w:val="nil"/>
            </w:tcBorders>
            <w:shd w:val="clear" w:color="auto" w:fill="auto"/>
            <w:noWrap/>
            <w:vAlign w:val="bottom"/>
            <w:hideMark/>
          </w:tcPr>
          <w:p w:rsidR="00DD79C0" w:rsidRPr="00DD79C0" w:rsidRDefault="00DD79C0" w:rsidP="00DD79C0">
            <w:pPr>
              <w:rPr>
                <w:rFonts w:ascii="Arial" w:hAnsi="Arial" w:cs="Arial"/>
                <w:sz w:val="20"/>
                <w:szCs w:val="20"/>
                <w:lang w:eastAsia="es-EC"/>
              </w:rPr>
            </w:pPr>
          </w:p>
        </w:tc>
        <w:tc>
          <w:tcPr>
            <w:tcW w:w="406" w:type="dxa"/>
            <w:tcBorders>
              <w:top w:val="nil"/>
              <w:left w:val="nil"/>
              <w:bottom w:val="nil"/>
              <w:right w:val="nil"/>
            </w:tcBorders>
            <w:shd w:val="clear" w:color="auto" w:fill="auto"/>
            <w:noWrap/>
            <w:vAlign w:val="bottom"/>
            <w:hideMark/>
          </w:tcPr>
          <w:p w:rsidR="00DD79C0" w:rsidRPr="00DD79C0" w:rsidRDefault="00DD79C0" w:rsidP="00DD79C0">
            <w:pPr>
              <w:rPr>
                <w:rFonts w:ascii="Arial" w:hAnsi="Arial" w:cs="Arial"/>
                <w:sz w:val="20"/>
                <w:szCs w:val="20"/>
                <w:lang w:eastAsia="es-EC"/>
              </w:rPr>
            </w:pPr>
          </w:p>
        </w:tc>
        <w:tc>
          <w:tcPr>
            <w:tcW w:w="570" w:type="dxa"/>
            <w:tcBorders>
              <w:top w:val="nil"/>
              <w:left w:val="nil"/>
              <w:bottom w:val="nil"/>
              <w:right w:val="nil"/>
            </w:tcBorders>
            <w:shd w:val="clear" w:color="auto" w:fill="auto"/>
            <w:noWrap/>
            <w:vAlign w:val="bottom"/>
            <w:hideMark/>
          </w:tcPr>
          <w:p w:rsidR="00DD79C0" w:rsidRPr="00DD79C0" w:rsidRDefault="00DD79C0" w:rsidP="00DD79C0">
            <w:pPr>
              <w:rPr>
                <w:rFonts w:ascii="Arial" w:hAnsi="Arial" w:cs="Arial"/>
                <w:sz w:val="20"/>
                <w:szCs w:val="20"/>
                <w:lang w:eastAsia="es-EC"/>
              </w:rPr>
            </w:pPr>
          </w:p>
        </w:tc>
        <w:tc>
          <w:tcPr>
            <w:tcW w:w="575" w:type="dxa"/>
            <w:tcBorders>
              <w:top w:val="nil"/>
              <w:left w:val="nil"/>
              <w:bottom w:val="nil"/>
              <w:right w:val="nil"/>
            </w:tcBorders>
            <w:shd w:val="clear" w:color="auto" w:fill="auto"/>
            <w:noWrap/>
            <w:vAlign w:val="bottom"/>
            <w:hideMark/>
          </w:tcPr>
          <w:p w:rsidR="00DD79C0" w:rsidRPr="00DD79C0" w:rsidRDefault="00DD79C0" w:rsidP="00DD79C0">
            <w:pPr>
              <w:rPr>
                <w:rFonts w:ascii="Arial" w:hAnsi="Arial" w:cs="Arial"/>
                <w:sz w:val="20"/>
                <w:szCs w:val="20"/>
                <w:lang w:eastAsia="es-EC"/>
              </w:rPr>
            </w:pPr>
          </w:p>
        </w:tc>
      </w:tr>
      <w:tr w:rsidR="00DD79C0" w:rsidRPr="00DD79C0" w:rsidTr="00DD79C0">
        <w:trPr>
          <w:trHeight w:val="420"/>
        </w:trPr>
        <w:tc>
          <w:tcPr>
            <w:tcW w:w="5123" w:type="dxa"/>
            <w:tcBorders>
              <w:top w:val="nil"/>
              <w:left w:val="nil"/>
              <w:bottom w:val="nil"/>
              <w:right w:val="nil"/>
            </w:tcBorders>
            <w:shd w:val="clear" w:color="auto" w:fill="auto"/>
            <w:noWrap/>
            <w:vAlign w:val="bottom"/>
            <w:hideMark/>
          </w:tcPr>
          <w:p w:rsidR="00DD79C0" w:rsidRPr="00DD79C0" w:rsidRDefault="00DD79C0" w:rsidP="00DD79C0">
            <w:pPr>
              <w:rPr>
                <w:rFonts w:ascii="Arial" w:hAnsi="Arial" w:cs="Arial"/>
                <w:sz w:val="20"/>
                <w:szCs w:val="20"/>
                <w:lang w:eastAsia="es-EC"/>
              </w:rPr>
            </w:pPr>
          </w:p>
        </w:tc>
        <w:tc>
          <w:tcPr>
            <w:tcW w:w="4919" w:type="dxa"/>
            <w:tcBorders>
              <w:top w:val="nil"/>
              <w:left w:val="nil"/>
              <w:bottom w:val="nil"/>
              <w:right w:val="nil"/>
            </w:tcBorders>
            <w:shd w:val="clear" w:color="auto" w:fill="auto"/>
            <w:noWrap/>
            <w:vAlign w:val="bottom"/>
            <w:hideMark/>
          </w:tcPr>
          <w:p w:rsidR="00DD79C0" w:rsidRPr="00DD79C0" w:rsidRDefault="00DD79C0" w:rsidP="00DD79C0">
            <w:pPr>
              <w:rPr>
                <w:rFonts w:ascii="Arial" w:hAnsi="Arial" w:cs="Arial"/>
                <w:sz w:val="20"/>
                <w:szCs w:val="20"/>
                <w:lang w:eastAsia="es-EC"/>
              </w:rPr>
            </w:pPr>
          </w:p>
        </w:tc>
        <w:tc>
          <w:tcPr>
            <w:tcW w:w="2878" w:type="dxa"/>
            <w:gridSpan w:val="6"/>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D79C0" w:rsidRPr="00DD79C0" w:rsidRDefault="00DD79C0" w:rsidP="00DD79C0">
            <w:pPr>
              <w:jc w:val="center"/>
              <w:rPr>
                <w:rFonts w:ascii="Arial" w:hAnsi="Arial" w:cs="Arial"/>
                <w:color w:val="800000"/>
                <w:sz w:val="20"/>
                <w:szCs w:val="20"/>
                <w:lang w:eastAsia="es-EC"/>
              </w:rPr>
            </w:pPr>
            <w:r w:rsidRPr="00DD79C0">
              <w:rPr>
                <w:rFonts w:ascii="Arial" w:hAnsi="Arial" w:cs="Arial"/>
                <w:color w:val="800000"/>
                <w:sz w:val="20"/>
                <w:szCs w:val="20"/>
                <w:lang w:eastAsia="es-EC"/>
              </w:rPr>
              <w:t> </w:t>
            </w:r>
          </w:p>
        </w:tc>
      </w:tr>
      <w:tr w:rsidR="00DD79C0" w:rsidRPr="00DD79C0" w:rsidTr="00DD79C0">
        <w:trPr>
          <w:trHeight w:val="420"/>
        </w:trPr>
        <w:tc>
          <w:tcPr>
            <w:tcW w:w="5123" w:type="dxa"/>
            <w:tcBorders>
              <w:top w:val="single" w:sz="4" w:space="0" w:color="auto"/>
              <w:left w:val="single" w:sz="4" w:space="0" w:color="auto"/>
              <w:bottom w:val="nil"/>
              <w:right w:val="single" w:sz="4" w:space="0" w:color="auto"/>
            </w:tcBorders>
            <w:shd w:val="clear" w:color="000000" w:fill="FFFF99"/>
            <w:noWrap/>
            <w:vAlign w:val="center"/>
            <w:hideMark/>
          </w:tcPr>
          <w:p w:rsidR="00DD79C0" w:rsidRPr="00DD79C0" w:rsidRDefault="00DD79C0" w:rsidP="00DD79C0">
            <w:pPr>
              <w:jc w:val="center"/>
              <w:rPr>
                <w:rFonts w:ascii="Arial" w:hAnsi="Arial" w:cs="Arial"/>
                <w:color w:val="993366"/>
                <w:sz w:val="20"/>
                <w:szCs w:val="20"/>
                <w:lang w:eastAsia="es-EC"/>
              </w:rPr>
            </w:pPr>
            <w:r w:rsidRPr="00DD79C0">
              <w:rPr>
                <w:rFonts w:ascii="Arial" w:hAnsi="Arial" w:cs="Arial"/>
                <w:color w:val="993366"/>
                <w:sz w:val="20"/>
                <w:szCs w:val="20"/>
                <w:lang w:eastAsia="es-EC"/>
              </w:rPr>
              <w:t>Equipo</w:t>
            </w:r>
          </w:p>
        </w:tc>
        <w:tc>
          <w:tcPr>
            <w:tcW w:w="4919" w:type="dxa"/>
            <w:tcBorders>
              <w:top w:val="single" w:sz="4" w:space="0" w:color="auto"/>
              <w:left w:val="nil"/>
              <w:bottom w:val="nil"/>
              <w:right w:val="single" w:sz="4" w:space="0" w:color="auto"/>
            </w:tcBorders>
            <w:shd w:val="clear" w:color="000000" w:fill="FFFF99"/>
            <w:noWrap/>
            <w:vAlign w:val="center"/>
            <w:hideMark/>
          </w:tcPr>
          <w:p w:rsidR="00DD79C0" w:rsidRPr="00DD79C0" w:rsidRDefault="00DD79C0" w:rsidP="00DD79C0">
            <w:pPr>
              <w:jc w:val="center"/>
              <w:rPr>
                <w:rFonts w:ascii="Arial" w:hAnsi="Arial" w:cs="Arial"/>
                <w:color w:val="993366"/>
                <w:sz w:val="20"/>
                <w:szCs w:val="20"/>
                <w:lang w:eastAsia="es-EC"/>
              </w:rPr>
            </w:pPr>
            <w:r w:rsidRPr="00DD79C0">
              <w:rPr>
                <w:rFonts w:ascii="Arial" w:hAnsi="Arial" w:cs="Arial"/>
                <w:color w:val="993366"/>
                <w:sz w:val="20"/>
                <w:szCs w:val="20"/>
                <w:lang w:eastAsia="es-EC"/>
              </w:rPr>
              <w:t>Sector</w:t>
            </w:r>
          </w:p>
        </w:tc>
        <w:tc>
          <w:tcPr>
            <w:tcW w:w="455" w:type="dxa"/>
            <w:tcBorders>
              <w:top w:val="nil"/>
              <w:left w:val="nil"/>
              <w:bottom w:val="single" w:sz="4" w:space="0" w:color="auto"/>
              <w:right w:val="single" w:sz="4" w:space="0" w:color="auto"/>
            </w:tcBorders>
            <w:shd w:val="clear" w:color="000000" w:fill="FFFF99"/>
            <w:noWrap/>
            <w:vAlign w:val="center"/>
            <w:hideMark/>
          </w:tcPr>
          <w:p w:rsidR="00DD79C0" w:rsidRPr="00DD79C0" w:rsidRDefault="00DD79C0" w:rsidP="00DD79C0">
            <w:pPr>
              <w:jc w:val="center"/>
              <w:rPr>
                <w:rFonts w:ascii="Arial" w:hAnsi="Arial" w:cs="Arial"/>
                <w:color w:val="800000"/>
                <w:sz w:val="20"/>
                <w:szCs w:val="20"/>
                <w:lang w:eastAsia="es-EC"/>
              </w:rPr>
            </w:pPr>
            <w:r w:rsidRPr="00DD79C0">
              <w:rPr>
                <w:rFonts w:ascii="Arial" w:hAnsi="Arial" w:cs="Arial"/>
                <w:color w:val="800000"/>
                <w:sz w:val="20"/>
                <w:szCs w:val="20"/>
                <w:lang w:eastAsia="es-EC"/>
              </w:rPr>
              <w:t>HP</w:t>
            </w:r>
          </w:p>
        </w:tc>
        <w:tc>
          <w:tcPr>
            <w:tcW w:w="538" w:type="dxa"/>
            <w:tcBorders>
              <w:top w:val="nil"/>
              <w:left w:val="nil"/>
              <w:bottom w:val="single" w:sz="4" w:space="0" w:color="auto"/>
              <w:right w:val="single" w:sz="4" w:space="0" w:color="auto"/>
            </w:tcBorders>
            <w:shd w:val="clear" w:color="000000" w:fill="FFFF99"/>
            <w:noWrap/>
            <w:vAlign w:val="center"/>
            <w:hideMark/>
          </w:tcPr>
          <w:p w:rsidR="00DD79C0" w:rsidRPr="00DD79C0" w:rsidRDefault="00DD79C0" w:rsidP="00DD79C0">
            <w:pPr>
              <w:jc w:val="center"/>
              <w:rPr>
                <w:rFonts w:ascii="Arial" w:hAnsi="Arial" w:cs="Arial"/>
                <w:color w:val="800000"/>
                <w:sz w:val="20"/>
                <w:szCs w:val="20"/>
                <w:lang w:eastAsia="es-EC"/>
              </w:rPr>
            </w:pPr>
            <w:r w:rsidRPr="00DD79C0">
              <w:rPr>
                <w:rFonts w:ascii="Arial" w:hAnsi="Arial" w:cs="Arial"/>
                <w:color w:val="800000"/>
                <w:sz w:val="20"/>
                <w:szCs w:val="20"/>
                <w:lang w:eastAsia="es-EC"/>
              </w:rPr>
              <w:t>Amp.</w:t>
            </w:r>
          </w:p>
        </w:tc>
        <w:tc>
          <w:tcPr>
            <w:tcW w:w="334" w:type="dxa"/>
            <w:tcBorders>
              <w:top w:val="nil"/>
              <w:left w:val="nil"/>
              <w:bottom w:val="single" w:sz="4" w:space="0" w:color="auto"/>
              <w:right w:val="single" w:sz="4" w:space="0" w:color="auto"/>
            </w:tcBorders>
            <w:shd w:val="clear" w:color="000000" w:fill="FFFF99"/>
            <w:noWrap/>
            <w:vAlign w:val="center"/>
            <w:hideMark/>
          </w:tcPr>
          <w:p w:rsidR="00DD79C0" w:rsidRPr="00DD79C0" w:rsidRDefault="00DD79C0" w:rsidP="00DD79C0">
            <w:pPr>
              <w:jc w:val="center"/>
              <w:rPr>
                <w:rFonts w:ascii="Arial" w:hAnsi="Arial" w:cs="Arial"/>
                <w:color w:val="800000"/>
                <w:sz w:val="20"/>
                <w:szCs w:val="20"/>
                <w:lang w:eastAsia="es-EC"/>
              </w:rPr>
            </w:pPr>
            <w:r w:rsidRPr="00DD79C0">
              <w:rPr>
                <w:rFonts w:ascii="Arial" w:hAnsi="Arial" w:cs="Arial"/>
                <w:color w:val="800000"/>
                <w:sz w:val="20"/>
                <w:szCs w:val="20"/>
                <w:lang w:eastAsia="es-EC"/>
              </w:rPr>
              <w:t>Ef</w:t>
            </w:r>
          </w:p>
        </w:tc>
        <w:tc>
          <w:tcPr>
            <w:tcW w:w="406" w:type="dxa"/>
            <w:tcBorders>
              <w:top w:val="nil"/>
              <w:left w:val="nil"/>
              <w:bottom w:val="single" w:sz="4" w:space="0" w:color="auto"/>
              <w:right w:val="single" w:sz="4" w:space="0" w:color="auto"/>
            </w:tcBorders>
            <w:shd w:val="clear" w:color="000000" w:fill="FFFF99"/>
            <w:noWrap/>
            <w:vAlign w:val="center"/>
            <w:hideMark/>
          </w:tcPr>
          <w:p w:rsidR="00DD79C0" w:rsidRPr="00DD79C0" w:rsidRDefault="00DD79C0" w:rsidP="00DD79C0">
            <w:pPr>
              <w:jc w:val="center"/>
              <w:rPr>
                <w:rFonts w:ascii="Arial" w:hAnsi="Arial" w:cs="Arial"/>
                <w:color w:val="800000"/>
                <w:sz w:val="20"/>
                <w:szCs w:val="20"/>
                <w:lang w:eastAsia="es-EC"/>
              </w:rPr>
            </w:pPr>
            <w:r w:rsidRPr="00DD79C0">
              <w:rPr>
                <w:rFonts w:ascii="Arial" w:hAnsi="Arial" w:cs="Arial"/>
                <w:color w:val="800000"/>
                <w:sz w:val="20"/>
                <w:szCs w:val="20"/>
                <w:lang w:eastAsia="es-EC"/>
              </w:rPr>
              <w:t>Volt</w:t>
            </w:r>
          </w:p>
        </w:tc>
        <w:tc>
          <w:tcPr>
            <w:tcW w:w="570" w:type="dxa"/>
            <w:tcBorders>
              <w:top w:val="nil"/>
              <w:left w:val="nil"/>
              <w:bottom w:val="single" w:sz="4" w:space="0" w:color="auto"/>
              <w:right w:val="single" w:sz="4" w:space="0" w:color="auto"/>
            </w:tcBorders>
            <w:shd w:val="clear" w:color="000000" w:fill="FFFF99"/>
            <w:noWrap/>
            <w:vAlign w:val="center"/>
            <w:hideMark/>
          </w:tcPr>
          <w:p w:rsidR="00DD79C0" w:rsidRPr="00DD79C0" w:rsidRDefault="00DD79C0" w:rsidP="00DD79C0">
            <w:pPr>
              <w:jc w:val="center"/>
              <w:rPr>
                <w:rFonts w:ascii="Arial" w:hAnsi="Arial" w:cs="Arial"/>
                <w:color w:val="800000"/>
                <w:sz w:val="20"/>
                <w:szCs w:val="20"/>
                <w:lang w:eastAsia="es-EC"/>
              </w:rPr>
            </w:pPr>
            <w:r w:rsidRPr="00DD79C0">
              <w:rPr>
                <w:rFonts w:ascii="Arial" w:hAnsi="Arial" w:cs="Arial"/>
                <w:color w:val="800000"/>
                <w:sz w:val="20"/>
                <w:szCs w:val="20"/>
                <w:lang w:eastAsia="es-EC"/>
              </w:rPr>
              <w:t>cos φ</w:t>
            </w:r>
          </w:p>
        </w:tc>
        <w:tc>
          <w:tcPr>
            <w:tcW w:w="575" w:type="dxa"/>
            <w:tcBorders>
              <w:top w:val="nil"/>
              <w:left w:val="nil"/>
              <w:bottom w:val="single" w:sz="4" w:space="0" w:color="auto"/>
              <w:right w:val="single" w:sz="4" w:space="0" w:color="auto"/>
            </w:tcBorders>
            <w:shd w:val="clear" w:color="000000" w:fill="FFFF99"/>
            <w:noWrap/>
            <w:vAlign w:val="center"/>
            <w:hideMark/>
          </w:tcPr>
          <w:p w:rsidR="00DD79C0" w:rsidRPr="00DD79C0" w:rsidRDefault="00DD79C0" w:rsidP="00DD79C0">
            <w:pPr>
              <w:jc w:val="center"/>
              <w:rPr>
                <w:rFonts w:ascii="Arial" w:hAnsi="Arial" w:cs="Arial"/>
                <w:color w:val="800000"/>
                <w:sz w:val="20"/>
                <w:szCs w:val="20"/>
                <w:lang w:eastAsia="es-EC"/>
              </w:rPr>
            </w:pPr>
            <w:r w:rsidRPr="00DD79C0">
              <w:rPr>
                <w:rFonts w:ascii="Arial" w:hAnsi="Arial" w:cs="Arial"/>
                <w:color w:val="800000"/>
                <w:sz w:val="20"/>
                <w:szCs w:val="20"/>
                <w:lang w:eastAsia="es-EC"/>
              </w:rPr>
              <w:t>Polos</w:t>
            </w:r>
          </w:p>
        </w:tc>
      </w:tr>
      <w:tr w:rsidR="00DD79C0" w:rsidRPr="00DD79C0" w:rsidTr="00DD79C0">
        <w:trPr>
          <w:trHeight w:val="255"/>
        </w:trPr>
        <w:tc>
          <w:tcPr>
            <w:tcW w:w="5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 xml:space="preserve">Gusano extractor de silo de cemento </w:t>
            </w:r>
          </w:p>
        </w:tc>
        <w:tc>
          <w:tcPr>
            <w:tcW w:w="4919" w:type="dxa"/>
            <w:tcBorders>
              <w:top w:val="single" w:sz="4" w:space="0" w:color="auto"/>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Recepción, Cargulo de Materia Prima y Reproceso</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2</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2,6</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Elevador de cangilones para cemento</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Recepción, Cargulo de Materia Prima y Reproceso</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5</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7,0</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Gusano alimentador de mezcladora 1</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Recepción, Cargulo de Materia Prima y Reproceso</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1</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1,7</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 xml:space="preserve">Banda de </w:t>
            </w:r>
            <w:r w:rsidR="00530AF1" w:rsidRPr="00DD79C0">
              <w:rPr>
                <w:rFonts w:ascii="Arial" w:hAnsi="Arial" w:cs="Arial"/>
                <w:sz w:val="20"/>
                <w:szCs w:val="20"/>
                <w:lang w:eastAsia="es-EC"/>
              </w:rPr>
              <w:t>recepción</w:t>
            </w:r>
            <w:r w:rsidRPr="00DD79C0">
              <w:rPr>
                <w:rFonts w:ascii="Arial" w:hAnsi="Arial" w:cs="Arial"/>
                <w:sz w:val="20"/>
                <w:szCs w:val="20"/>
                <w:lang w:eastAsia="es-EC"/>
              </w:rPr>
              <w:t xml:space="preserve"> de  puzolana</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Área de Limpieza, Selección y Reproceso</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5</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7,0</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 xml:space="preserve">Banda de </w:t>
            </w:r>
            <w:r w:rsidR="00530AF1" w:rsidRPr="00DD79C0">
              <w:rPr>
                <w:rFonts w:ascii="Arial" w:hAnsi="Arial" w:cs="Arial"/>
                <w:sz w:val="20"/>
                <w:szCs w:val="20"/>
                <w:lang w:eastAsia="es-EC"/>
              </w:rPr>
              <w:t>recepción</w:t>
            </w:r>
            <w:r w:rsidRPr="00DD79C0">
              <w:rPr>
                <w:rFonts w:ascii="Arial" w:hAnsi="Arial" w:cs="Arial"/>
                <w:sz w:val="20"/>
                <w:szCs w:val="20"/>
                <w:lang w:eastAsia="es-EC"/>
              </w:rPr>
              <w:t xml:space="preserve"> de  puzolana</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530AF1" w:rsidP="00DD79C0">
            <w:pPr>
              <w:jc w:val="center"/>
              <w:rPr>
                <w:rFonts w:ascii="Arial" w:hAnsi="Arial" w:cs="Arial"/>
                <w:sz w:val="20"/>
                <w:szCs w:val="20"/>
                <w:lang w:eastAsia="es-EC"/>
              </w:rPr>
            </w:pPr>
            <w:r w:rsidRPr="00DD79C0">
              <w:rPr>
                <w:rFonts w:ascii="Arial" w:hAnsi="Arial" w:cs="Arial"/>
                <w:sz w:val="20"/>
                <w:szCs w:val="20"/>
                <w:lang w:eastAsia="es-EC"/>
              </w:rPr>
              <w:t>Área</w:t>
            </w:r>
            <w:r w:rsidR="00DD79C0" w:rsidRPr="00DD79C0">
              <w:rPr>
                <w:rFonts w:ascii="Arial" w:hAnsi="Arial" w:cs="Arial"/>
                <w:sz w:val="20"/>
                <w:szCs w:val="20"/>
                <w:lang w:eastAsia="es-EC"/>
              </w:rPr>
              <w:t xml:space="preserve"> de Limpieza, Selección y Reproceso</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13</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17,4</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Zaranda para puzolana</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530AF1" w:rsidP="00DD79C0">
            <w:pPr>
              <w:jc w:val="center"/>
              <w:rPr>
                <w:rFonts w:ascii="Arial" w:hAnsi="Arial" w:cs="Arial"/>
                <w:sz w:val="20"/>
                <w:szCs w:val="20"/>
                <w:lang w:eastAsia="es-EC"/>
              </w:rPr>
            </w:pPr>
            <w:r w:rsidRPr="00DD79C0">
              <w:rPr>
                <w:rFonts w:ascii="Arial" w:hAnsi="Arial" w:cs="Arial"/>
                <w:sz w:val="20"/>
                <w:szCs w:val="20"/>
                <w:lang w:eastAsia="es-EC"/>
              </w:rPr>
              <w:t>Área</w:t>
            </w:r>
            <w:r w:rsidR="00DD79C0" w:rsidRPr="00DD79C0">
              <w:rPr>
                <w:rFonts w:ascii="Arial" w:hAnsi="Arial" w:cs="Arial"/>
                <w:sz w:val="20"/>
                <w:szCs w:val="20"/>
                <w:lang w:eastAsia="es-EC"/>
              </w:rPr>
              <w:t xml:space="preserve"> de Limpieza, Selección y Reproceso</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8</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10,5</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Molino de puzolana</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530AF1" w:rsidP="00DD79C0">
            <w:pPr>
              <w:jc w:val="center"/>
              <w:rPr>
                <w:rFonts w:ascii="Arial" w:hAnsi="Arial" w:cs="Arial"/>
                <w:sz w:val="20"/>
                <w:szCs w:val="20"/>
                <w:lang w:eastAsia="es-EC"/>
              </w:rPr>
            </w:pPr>
            <w:r w:rsidRPr="00DD79C0">
              <w:rPr>
                <w:rFonts w:ascii="Arial" w:hAnsi="Arial" w:cs="Arial"/>
                <w:sz w:val="20"/>
                <w:szCs w:val="20"/>
                <w:lang w:eastAsia="es-EC"/>
              </w:rPr>
              <w:t>Área</w:t>
            </w:r>
            <w:r w:rsidR="00DD79C0" w:rsidRPr="00DD79C0">
              <w:rPr>
                <w:rFonts w:ascii="Arial" w:hAnsi="Arial" w:cs="Arial"/>
                <w:sz w:val="20"/>
                <w:szCs w:val="20"/>
                <w:lang w:eastAsia="es-EC"/>
              </w:rPr>
              <w:t xml:space="preserve"> de Limpieza, Selección y Reproceso</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7</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8,7</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 xml:space="preserve">Banda de </w:t>
            </w:r>
            <w:r w:rsidR="00530AF1" w:rsidRPr="00DD79C0">
              <w:rPr>
                <w:rFonts w:ascii="Arial" w:hAnsi="Arial" w:cs="Arial"/>
                <w:sz w:val="20"/>
                <w:szCs w:val="20"/>
                <w:lang w:eastAsia="es-EC"/>
              </w:rPr>
              <w:t>recepción</w:t>
            </w:r>
            <w:r w:rsidRPr="00DD79C0">
              <w:rPr>
                <w:rFonts w:ascii="Arial" w:hAnsi="Arial" w:cs="Arial"/>
                <w:sz w:val="20"/>
                <w:szCs w:val="20"/>
                <w:lang w:eastAsia="es-EC"/>
              </w:rPr>
              <w:t xml:space="preserve"> de  puzolana</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530AF1" w:rsidP="00DD79C0">
            <w:pPr>
              <w:jc w:val="center"/>
              <w:rPr>
                <w:rFonts w:ascii="Arial" w:hAnsi="Arial" w:cs="Arial"/>
                <w:sz w:val="20"/>
                <w:szCs w:val="20"/>
                <w:lang w:eastAsia="es-EC"/>
              </w:rPr>
            </w:pPr>
            <w:r w:rsidRPr="00DD79C0">
              <w:rPr>
                <w:rFonts w:ascii="Arial" w:hAnsi="Arial" w:cs="Arial"/>
                <w:sz w:val="20"/>
                <w:szCs w:val="20"/>
                <w:lang w:eastAsia="es-EC"/>
              </w:rPr>
              <w:t>Área</w:t>
            </w:r>
            <w:r w:rsidR="00DD79C0" w:rsidRPr="00DD79C0">
              <w:rPr>
                <w:rFonts w:ascii="Arial" w:hAnsi="Arial" w:cs="Arial"/>
                <w:sz w:val="20"/>
                <w:szCs w:val="20"/>
                <w:lang w:eastAsia="es-EC"/>
              </w:rPr>
              <w:t xml:space="preserve"> de Limpieza, Selección y Reproceso</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10</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13,1</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 xml:space="preserve">Molino para </w:t>
            </w:r>
            <w:r w:rsidR="00530AF1" w:rsidRPr="00DD79C0">
              <w:rPr>
                <w:rFonts w:ascii="Arial" w:hAnsi="Arial" w:cs="Arial"/>
                <w:sz w:val="20"/>
                <w:szCs w:val="20"/>
                <w:lang w:eastAsia="es-EC"/>
              </w:rPr>
              <w:t>recuperación</w:t>
            </w:r>
            <w:r w:rsidRPr="00DD79C0">
              <w:rPr>
                <w:rFonts w:ascii="Arial" w:hAnsi="Arial" w:cs="Arial"/>
                <w:sz w:val="20"/>
                <w:szCs w:val="20"/>
                <w:lang w:eastAsia="es-EC"/>
              </w:rPr>
              <w:t xml:space="preserve"> de bloques rotos</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530AF1" w:rsidP="00DD79C0">
            <w:pPr>
              <w:jc w:val="center"/>
              <w:rPr>
                <w:rFonts w:ascii="Arial" w:hAnsi="Arial" w:cs="Arial"/>
                <w:sz w:val="20"/>
                <w:szCs w:val="20"/>
                <w:lang w:eastAsia="es-EC"/>
              </w:rPr>
            </w:pPr>
            <w:r w:rsidRPr="00DD79C0">
              <w:rPr>
                <w:rFonts w:ascii="Arial" w:hAnsi="Arial" w:cs="Arial"/>
                <w:sz w:val="20"/>
                <w:szCs w:val="20"/>
                <w:lang w:eastAsia="es-EC"/>
              </w:rPr>
              <w:t>Área</w:t>
            </w:r>
            <w:r w:rsidR="00DD79C0" w:rsidRPr="00DD79C0">
              <w:rPr>
                <w:rFonts w:ascii="Arial" w:hAnsi="Arial" w:cs="Arial"/>
                <w:sz w:val="20"/>
                <w:szCs w:val="20"/>
                <w:lang w:eastAsia="es-EC"/>
              </w:rPr>
              <w:t xml:space="preserve"> de Limpieza, Selección y Reproceso</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7</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8,7</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Gusano para bloques rotos</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530AF1" w:rsidP="00DD79C0">
            <w:pPr>
              <w:jc w:val="center"/>
              <w:rPr>
                <w:rFonts w:ascii="Arial" w:hAnsi="Arial" w:cs="Arial"/>
                <w:sz w:val="20"/>
                <w:szCs w:val="20"/>
                <w:lang w:eastAsia="es-EC"/>
              </w:rPr>
            </w:pPr>
            <w:r w:rsidRPr="00DD79C0">
              <w:rPr>
                <w:rFonts w:ascii="Arial" w:hAnsi="Arial" w:cs="Arial"/>
                <w:sz w:val="20"/>
                <w:szCs w:val="20"/>
                <w:lang w:eastAsia="es-EC"/>
              </w:rPr>
              <w:t>Área</w:t>
            </w:r>
            <w:r w:rsidR="00DD79C0" w:rsidRPr="00DD79C0">
              <w:rPr>
                <w:rFonts w:ascii="Arial" w:hAnsi="Arial" w:cs="Arial"/>
                <w:sz w:val="20"/>
                <w:szCs w:val="20"/>
                <w:lang w:eastAsia="es-EC"/>
              </w:rPr>
              <w:t xml:space="preserve"> de Limpieza, Selección y Reproceso</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4</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5,2</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 xml:space="preserve">Banda de </w:t>
            </w:r>
            <w:r w:rsidR="00530AF1" w:rsidRPr="00DD79C0">
              <w:rPr>
                <w:rFonts w:ascii="Arial" w:hAnsi="Arial" w:cs="Arial"/>
                <w:sz w:val="20"/>
                <w:szCs w:val="20"/>
                <w:lang w:eastAsia="es-EC"/>
              </w:rPr>
              <w:t>recepción</w:t>
            </w:r>
            <w:r w:rsidRPr="00DD79C0">
              <w:rPr>
                <w:rFonts w:ascii="Arial" w:hAnsi="Arial" w:cs="Arial"/>
                <w:sz w:val="20"/>
                <w:szCs w:val="20"/>
                <w:lang w:eastAsia="es-EC"/>
              </w:rPr>
              <w:t xml:space="preserve"> de  arena de rio</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530AF1" w:rsidP="00DD79C0">
            <w:pPr>
              <w:jc w:val="center"/>
              <w:rPr>
                <w:rFonts w:ascii="Arial" w:hAnsi="Arial" w:cs="Arial"/>
                <w:sz w:val="20"/>
                <w:szCs w:val="20"/>
                <w:lang w:eastAsia="es-EC"/>
              </w:rPr>
            </w:pPr>
            <w:r w:rsidRPr="00DD79C0">
              <w:rPr>
                <w:rFonts w:ascii="Arial" w:hAnsi="Arial" w:cs="Arial"/>
                <w:sz w:val="20"/>
                <w:szCs w:val="20"/>
                <w:lang w:eastAsia="es-EC"/>
              </w:rPr>
              <w:t>Área</w:t>
            </w:r>
            <w:r w:rsidR="00DD79C0" w:rsidRPr="00DD79C0">
              <w:rPr>
                <w:rFonts w:ascii="Arial" w:hAnsi="Arial" w:cs="Arial"/>
                <w:sz w:val="20"/>
                <w:szCs w:val="20"/>
                <w:lang w:eastAsia="es-EC"/>
              </w:rPr>
              <w:t xml:space="preserve"> de Limpieza, Selección y Reproceso</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4</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5,2</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 xml:space="preserve">Banda de </w:t>
            </w:r>
            <w:r w:rsidR="00530AF1" w:rsidRPr="00DD79C0">
              <w:rPr>
                <w:rFonts w:ascii="Arial" w:hAnsi="Arial" w:cs="Arial"/>
                <w:sz w:val="20"/>
                <w:szCs w:val="20"/>
                <w:lang w:eastAsia="es-EC"/>
              </w:rPr>
              <w:t>recepción</w:t>
            </w:r>
            <w:r w:rsidRPr="00DD79C0">
              <w:rPr>
                <w:rFonts w:ascii="Arial" w:hAnsi="Arial" w:cs="Arial"/>
                <w:sz w:val="20"/>
                <w:szCs w:val="20"/>
                <w:lang w:eastAsia="es-EC"/>
              </w:rPr>
              <w:t xml:space="preserve"> de  arena de rio</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530AF1" w:rsidP="00DD79C0">
            <w:pPr>
              <w:jc w:val="center"/>
              <w:rPr>
                <w:rFonts w:ascii="Arial" w:hAnsi="Arial" w:cs="Arial"/>
                <w:sz w:val="20"/>
                <w:szCs w:val="20"/>
                <w:lang w:eastAsia="es-EC"/>
              </w:rPr>
            </w:pPr>
            <w:r w:rsidRPr="00DD79C0">
              <w:rPr>
                <w:rFonts w:ascii="Arial" w:hAnsi="Arial" w:cs="Arial"/>
                <w:sz w:val="20"/>
                <w:szCs w:val="20"/>
                <w:lang w:eastAsia="es-EC"/>
              </w:rPr>
              <w:t>Área</w:t>
            </w:r>
            <w:r w:rsidR="00DD79C0" w:rsidRPr="00DD79C0">
              <w:rPr>
                <w:rFonts w:ascii="Arial" w:hAnsi="Arial" w:cs="Arial"/>
                <w:sz w:val="20"/>
                <w:szCs w:val="20"/>
                <w:lang w:eastAsia="es-EC"/>
              </w:rPr>
              <w:t xml:space="preserve"> de Limpieza, Selección y Reproceso</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10</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13,1</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Zaranda para arena de rio</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530AF1" w:rsidP="00DD79C0">
            <w:pPr>
              <w:jc w:val="center"/>
              <w:rPr>
                <w:rFonts w:ascii="Arial" w:hAnsi="Arial" w:cs="Arial"/>
                <w:sz w:val="20"/>
                <w:szCs w:val="20"/>
                <w:lang w:eastAsia="es-EC"/>
              </w:rPr>
            </w:pPr>
            <w:r w:rsidRPr="00DD79C0">
              <w:rPr>
                <w:rFonts w:ascii="Arial" w:hAnsi="Arial" w:cs="Arial"/>
                <w:sz w:val="20"/>
                <w:szCs w:val="20"/>
                <w:lang w:eastAsia="es-EC"/>
              </w:rPr>
              <w:t>Área</w:t>
            </w:r>
            <w:r w:rsidR="00DD79C0" w:rsidRPr="00DD79C0">
              <w:rPr>
                <w:rFonts w:ascii="Arial" w:hAnsi="Arial" w:cs="Arial"/>
                <w:sz w:val="20"/>
                <w:szCs w:val="20"/>
                <w:lang w:eastAsia="es-EC"/>
              </w:rPr>
              <w:t xml:space="preserve"> de Limpieza, Selección y Reproceso</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5</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7,0</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Banda de   arenas y caliza</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530AF1" w:rsidP="00DD79C0">
            <w:pPr>
              <w:jc w:val="center"/>
              <w:rPr>
                <w:rFonts w:ascii="Arial" w:hAnsi="Arial" w:cs="Arial"/>
                <w:sz w:val="20"/>
                <w:szCs w:val="20"/>
                <w:lang w:eastAsia="es-EC"/>
              </w:rPr>
            </w:pPr>
            <w:r w:rsidRPr="00DD79C0">
              <w:rPr>
                <w:rFonts w:ascii="Arial" w:hAnsi="Arial" w:cs="Arial"/>
                <w:sz w:val="20"/>
                <w:szCs w:val="20"/>
                <w:lang w:eastAsia="es-EC"/>
              </w:rPr>
              <w:t>Área</w:t>
            </w:r>
            <w:r w:rsidR="00DD79C0" w:rsidRPr="00DD79C0">
              <w:rPr>
                <w:rFonts w:ascii="Arial" w:hAnsi="Arial" w:cs="Arial"/>
                <w:sz w:val="20"/>
                <w:szCs w:val="20"/>
                <w:lang w:eastAsia="es-EC"/>
              </w:rPr>
              <w:t xml:space="preserve"> de Limpieza, Selección y Reproceso</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10</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13,1</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Banda  para transporte de arenas y caliza hacia silos</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530AF1" w:rsidP="00DD79C0">
            <w:pPr>
              <w:jc w:val="center"/>
              <w:rPr>
                <w:rFonts w:ascii="Arial" w:hAnsi="Arial" w:cs="Arial"/>
                <w:sz w:val="20"/>
                <w:szCs w:val="20"/>
                <w:lang w:eastAsia="es-EC"/>
              </w:rPr>
            </w:pPr>
            <w:r w:rsidRPr="00DD79C0">
              <w:rPr>
                <w:rFonts w:ascii="Arial" w:hAnsi="Arial" w:cs="Arial"/>
                <w:sz w:val="20"/>
                <w:szCs w:val="20"/>
                <w:lang w:eastAsia="es-EC"/>
              </w:rPr>
              <w:t>Área</w:t>
            </w:r>
            <w:r w:rsidR="00DD79C0" w:rsidRPr="00DD79C0">
              <w:rPr>
                <w:rFonts w:ascii="Arial" w:hAnsi="Arial" w:cs="Arial"/>
                <w:sz w:val="20"/>
                <w:szCs w:val="20"/>
                <w:lang w:eastAsia="es-EC"/>
              </w:rPr>
              <w:t xml:space="preserve"> de Limpieza, Selección y Reproceso</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4</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5,2</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 xml:space="preserve">Elevador </w:t>
            </w:r>
            <w:r w:rsidR="00530AF1" w:rsidRPr="00DD79C0">
              <w:rPr>
                <w:rFonts w:ascii="Arial" w:hAnsi="Arial" w:cs="Arial"/>
                <w:sz w:val="20"/>
                <w:szCs w:val="20"/>
                <w:lang w:eastAsia="es-EC"/>
              </w:rPr>
              <w:t>alimentación</w:t>
            </w:r>
            <w:r w:rsidRPr="00DD79C0">
              <w:rPr>
                <w:rFonts w:ascii="Arial" w:hAnsi="Arial" w:cs="Arial"/>
                <w:sz w:val="20"/>
                <w:szCs w:val="20"/>
                <w:lang w:eastAsia="es-EC"/>
              </w:rPr>
              <w:t xml:space="preserve"> de los silos de puzolana</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530AF1" w:rsidP="00DD79C0">
            <w:pPr>
              <w:jc w:val="center"/>
              <w:rPr>
                <w:rFonts w:ascii="Arial" w:hAnsi="Arial" w:cs="Arial"/>
                <w:sz w:val="20"/>
                <w:szCs w:val="20"/>
                <w:lang w:eastAsia="es-EC"/>
              </w:rPr>
            </w:pPr>
            <w:r w:rsidRPr="00DD79C0">
              <w:rPr>
                <w:rFonts w:ascii="Arial" w:hAnsi="Arial" w:cs="Arial"/>
                <w:sz w:val="20"/>
                <w:szCs w:val="20"/>
                <w:lang w:eastAsia="es-EC"/>
              </w:rPr>
              <w:t>Área</w:t>
            </w:r>
            <w:r w:rsidR="00DD79C0" w:rsidRPr="00DD79C0">
              <w:rPr>
                <w:rFonts w:ascii="Arial" w:hAnsi="Arial" w:cs="Arial"/>
                <w:sz w:val="20"/>
                <w:szCs w:val="20"/>
                <w:lang w:eastAsia="es-EC"/>
              </w:rPr>
              <w:t xml:space="preserve"> de Alimentación y Dosificación</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60</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78,4</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 xml:space="preserve">Elevador </w:t>
            </w:r>
            <w:r w:rsidR="00530AF1" w:rsidRPr="00DD79C0">
              <w:rPr>
                <w:rFonts w:ascii="Arial" w:hAnsi="Arial" w:cs="Arial"/>
                <w:sz w:val="20"/>
                <w:szCs w:val="20"/>
                <w:lang w:eastAsia="es-EC"/>
              </w:rPr>
              <w:t>alimentación</w:t>
            </w:r>
            <w:r w:rsidRPr="00DD79C0">
              <w:rPr>
                <w:rFonts w:ascii="Arial" w:hAnsi="Arial" w:cs="Arial"/>
                <w:sz w:val="20"/>
                <w:szCs w:val="20"/>
                <w:lang w:eastAsia="es-EC"/>
              </w:rPr>
              <w:t xml:space="preserve"> de arenas y caliza</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530AF1" w:rsidP="00DD79C0">
            <w:pPr>
              <w:jc w:val="center"/>
              <w:rPr>
                <w:rFonts w:ascii="Arial" w:hAnsi="Arial" w:cs="Arial"/>
                <w:sz w:val="20"/>
                <w:szCs w:val="20"/>
                <w:lang w:eastAsia="es-EC"/>
              </w:rPr>
            </w:pPr>
            <w:r w:rsidRPr="00DD79C0">
              <w:rPr>
                <w:rFonts w:ascii="Arial" w:hAnsi="Arial" w:cs="Arial"/>
                <w:sz w:val="20"/>
                <w:szCs w:val="20"/>
                <w:lang w:eastAsia="es-EC"/>
              </w:rPr>
              <w:t>Área</w:t>
            </w:r>
            <w:r w:rsidR="00DD79C0" w:rsidRPr="00DD79C0">
              <w:rPr>
                <w:rFonts w:ascii="Arial" w:hAnsi="Arial" w:cs="Arial"/>
                <w:sz w:val="20"/>
                <w:szCs w:val="20"/>
                <w:lang w:eastAsia="es-EC"/>
              </w:rPr>
              <w:t xml:space="preserve"> de Alimentación y Dosificación</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60</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78,4</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 xml:space="preserve">Banda reversible para transporte de arenas </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530AF1" w:rsidP="00DD79C0">
            <w:pPr>
              <w:jc w:val="center"/>
              <w:rPr>
                <w:rFonts w:ascii="Arial" w:hAnsi="Arial" w:cs="Arial"/>
                <w:sz w:val="20"/>
                <w:szCs w:val="20"/>
                <w:lang w:eastAsia="es-EC"/>
              </w:rPr>
            </w:pPr>
            <w:r w:rsidRPr="00DD79C0">
              <w:rPr>
                <w:rFonts w:ascii="Arial" w:hAnsi="Arial" w:cs="Arial"/>
                <w:sz w:val="20"/>
                <w:szCs w:val="20"/>
                <w:lang w:eastAsia="es-EC"/>
              </w:rPr>
              <w:t>Área</w:t>
            </w:r>
            <w:r w:rsidR="00DD79C0" w:rsidRPr="00DD79C0">
              <w:rPr>
                <w:rFonts w:ascii="Arial" w:hAnsi="Arial" w:cs="Arial"/>
                <w:sz w:val="20"/>
                <w:szCs w:val="20"/>
                <w:lang w:eastAsia="es-EC"/>
              </w:rPr>
              <w:t xml:space="preserve"> de Alimentación y Dosificación</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4</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5,2</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Banda transportadora hacia las mezcladoras</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530AF1" w:rsidP="00DD79C0">
            <w:pPr>
              <w:jc w:val="center"/>
              <w:rPr>
                <w:rFonts w:ascii="Arial" w:hAnsi="Arial" w:cs="Arial"/>
                <w:sz w:val="20"/>
                <w:szCs w:val="20"/>
                <w:lang w:eastAsia="es-EC"/>
              </w:rPr>
            </w:pPr>
            <w:r w:rsidRPr="00DD79C0">
              <w:rPr>
                <w:rFonts w:ascii="Arial" w:hAnsi="Arial" w:cs="Arial"/>
                <w:sz w:val="20"/>
                <w:szCs w:val="20"/>
                <w:lang w:eastAsia="es-EC"/>
              </w:rPr>
              <w:t>Área</w:t>
            </w:r>
            <w:r w:rsidR="00DD79C0" w:rsidRPr="00DD79C0">
              <w:rPr>
                <w:rFonts w:ascii="Arial" w:hAnsi="Arial" w:cs="Arial"/>
                <w:sz w:val="20"/>
                <w:szCs w:val="20"/>
                <w:lang w:eastAsia="es-EC"/>
              </w:rPr>
              <w:t xml:space="preserve"> de Alimentación y Dosificación</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20</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26,1</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Banda transportadora de la mezcla</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530AF1" w:rsidP="00DD79C0">
            <w:pPr>
              <w:jc w:val="center"/>
              <w:rPr>
                <w:rFonts w:ascii="Arial" w:hAnsi="Arial" w:cs="Arial"/>
                <w:sz w:val="20"/>
                <w:szCs w:val="20"/>
                <w:lang w:eastAsia="es-EC"/>
              </w:rPr>
            </w:pPr>
            <w:r w:rsidRPr="00DD79C0">
              <w:rPr>
                <w:rFonts w:ascii="Arial" w:hAnsi="Arial" w:cs="Arial"/>
                <w:sz w:val="20"/>
                <w:szCs w:val="20"/>
                <w:lang w:eastAsia="es-EC"/>
              </w:rPr>
              <w:t>Área</w:t>
            </w:r>
            <w:r w:rsidR="00DD79C0" w:rsidRPr="00DD79C0">
              <w:rPr>
                <w:rFonts w:ascii="Arial" w:hAnsi="Arial" w:cs="Arial"/>
                <w:sz w:val="20"/>
                <w:szCs w:val="20"/>
                <w:lang w:eastAsia="es-EC"/>
              </w:rPr>
              <w:t xml:space="preserve"> de Alimentación y Dosificación</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10</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13,1</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Banda transportadora de la mezcla</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530AF1" w:rsidP="00DD79C0">
            <w:pPr>
              <w:jc w:val="center"/>
              <w:rPr>
                <w:rFonts w:ascii="Arial" w:hAnsi="Arial" w:cs="Arial"/>
                <w:sz w:val="20"/>
                <w:szCs w:val="20"/>
                <w:lang w:eastAsia="es-EC"/>
              </w:rPr>
            </w:pPr>
            <w:r w:rsidRPr="00DD79C0">
              <w:rPr>
                <w:rFonts w:ascii="Arial" w:hAnsi="Arial" w:cs="Arial"/>
                <w:sz w:val="20"/>
                <w:szCs w:val="20"/>
                <w:lang w:eastAsia="es-EC"/>
              </w:rPr>
              <w:t>Área</w:t>
            </w:r>
            <w:r w:rsidR="00DD79C0" w:rsidRPr="00DD79C0">
              <w:rPr>
                <w:rFonts w:ascii="Arial" w:hAnsi="Arial" w:cs="Arial"/>
                <w:sz w:val="20"/>
                <w:szCs w:val="20"/>
                <w:lang w:eastAsia="es-EC"/>
              </w:rPr>
              <w:t xml:space="preserve"> de Alimentación y Dosificación</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10</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13,1</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Banda transportadora de la mezcla</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530AF1" w:rsidP="00DD79C0">
            <w:pPr>
              <w:jc w:val="center"/>
              <w:rPr>
                <w:rFonts w:ascii="Arial" w:hAnsi="Arial" w:cs="Arial"/>
                <w:sz w:val="20"/>
                <w:szCs w:val="20"/>
                <w:lang w:eastAsia="es-EC"/>
              </w:rPr>
            </w:pPr>
            <w:r w:rsidRPr="00DD79C0">
              <w:rPr>
                <w:rFonts w:ascii="Arial" w:hAnsi="Arial" w:cs="Arial"/>
                <w:sz w:val="20"/>
                <w:szCs w:val="20"/>
                <w:lang w:eastAsia="es-EC"/>
              </w:rPr>
              <w:t>Área</w:t>
            </w:r>
            <w:r w:rsidR="00DD79C0" w:rsidRPr="00DD79C0">
              <w:rPr>
                <w:rFonts w:ascii="Arial" w:hAnsi="Arial" w:cs="Arial"/>
                <w:sz w:val="20"/>
                <w:szCs w:val="20"/>
                <w:lang w:eastAsia="es-EC"/>
              </w:rPr>
              <w:t xml:space="preserve"> de Alimentación y Dosificación</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10</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13,1</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Banda transportadora de la mezcla</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530AF1" w:rsidP="00DD79C0">
            <w:pPr>
              <w:jc w:val="center"/>
              <w:rPr>
                <w:rFonts w:ascii="Arial" w:hAnsi="Arial" w:cs="Arial"/>
                <w:sz w:val="20"/>
                <w:szCs w:val="20"/>
                <w:lang w:eastAsia="es-EC"/>
              </w:rPr>
            </w:pPr>
            <w:r w:rsidRPr="00DD79C0">
              <w:rPr>
                <w:rFonts w:ascii="Arial" w:hAnsi="Arial" w:cs="Arial"/>
                <w:sz w:val="20"/>
                <w:szCs w:val="20"/>
                <w:lang w:eastAsia="es-EC"/>
              </w:rPr>
              <w:t>Área</w:t>
            </w:r>
            <w:r w:rsidR="00DD79C0" w:rsidRPr="00DD79C0">
              <w:rPr>
                <w:rFonts w:ascii="Arial" w:hAnsi="Arial" w:cs="Arial"/>
                <w:sz w:val="20"/>
                <w:szCs w:val="20"/>
                <w:lang w:eastAsia="es-EC"/>
              </w:rPr>
              <w:t xml:space="preserve"> de Alimentación y Dosificación</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10</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13,1</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 xml:space="preserve">Gusano alimentador de mezcladora 2 </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530AF1" w:rsidP="00DD79C0">
            <w:pPr>
              <w:jc w:val="center"/>
              <w:rPr>
                <w:rFonts w:ascii="Arial" w:hAnsi="Arial" w:cs="Arial"/>
                <w:sz w:val="20"/>
                <w:szCs w:val="20"/>
                <w:lang w:eastAsia="es-EC"/>
              </w:rPr>
            </w:pPr>
            <w:r w:rsidRPr="00DD79C0">
              <w:rPr>
                <w:rFonts w:ascii="Arial" w:hAnsi="Arial" w:cs="Arial"/>
                <w:sz w:val="20"/>
                <w:szCs w:val="20"/>
                <w:lang w:eastAsia="es-EC"/>
              </w:rPr>
              <w:t>Área</w:t>
            </w:r>
            <w:r w:rsidR="00DD79C0" w:rsidRPr="00DD79C0">
              <w:rPr>
                <w:rFonts w:ascii="Arial" w:hAnsi="Arial" w:cs="Arial"/>
                <w:sz w:val="20"/>
                <w:szCs w:val="20"/>
                <w:lang w:eastAsia="es-EC"/>
              </w:rPr>
              <w:t xml:space="preserve"> de Alimentación y Dosificación</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4</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5,2</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Gusano alimentador de mezcladora 3</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530AF1" w:rsidP="00DD79C0">
            <w:pPr>
              <w:jc w:val="center"/>
              <w:rPr>
                <w:rFonts w:ascii="Arial" w:hAnsi="Arial" w:cs="Arial"/>
                <w:sz w:val="20"/>
                <w:szCs w:val="20"/>
                <w:lang w:eastAsia="es-EC"/>
              </w:rPr>
            </w:pPr>
            <w:r w:rsidRPr="00DD79C0">
              <w:rPr>
                <w:rFonts w:ascii="Arial" w:hAnsi="Arial" w:cs="Arial"/>
                <w:sz w:val="20"/>
                <w:szCs w:val="20"/>
                <w:lang w:eastAsia="es-EC"/>
              </w:rPr>
              <w:t>Área</w:t>
            </w:r>
            <w:r w:rsidR="00DD79C0" w:rsidRPr="00DD79C0">
              <w:rPr>
                <w:rFonts w:ascii="Arial" w:hAnsi="Arial" w:cs="Arial"/>
                <w:sz w:val="20"/>
                <w:szCs w:val="20"/>
                <w:lang w:eastAsia="es-EC"/>
              </w:rPr>
              <w:t xml:space="preserve"> de Alimentación y Dosificación</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4</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5,2</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0D0FA2" w:rsidP="00DD79C0">
            <w:pPr>
              <w:jc w:val="center"/>
              <w:rPr>
                <w:rFonts w:ascii="Arial" w:hAnsi="Arial" w:cs="Arial"/>
                <w:sz w:val="20"/>
                <w:szCs w:val="20"/>
                <w:lang w:eastAsia="es-EC"/>
              </w:rPr>
            </w:pPr>
            <w:r>
              <w:rPr>
                <w:rFonts w:ascii="Arial" w:hAnsi="Arial" w:cs="Arial"/>
                <w:noProof/>
                <w:sz w:val="20"/>
                <w:szCs w:val="20"/>
                <w:lang w:eastAsia="es-EC"/>
              </w:rPr>
              <w:pict>
                <v:rect id="_x0000_s1250" style="position:absolute;left:0;text-align:left;margin-left:-.8pt;margin-top:-50.4pt;width:61.5pt;height:43.5pt;z-index:53;mso-position-horizontal-relative:text;mso-position-vertical-relative:text" strokecolor="white"/>
              </w:pict>
            </w:r>
            <w:r w:rsidR="00DD79C0"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Gusano alimentador de mezcladora 4</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530AF1" w:rsidP="00DD79C0">
            <w:pPr>
              <w:jc w:val="center"/>
              <w:rPr>
                <w:rFonts w:ascii="Arial" w:hAnsi="Arial" w:cs="Arial"/>
                <w:sz w:val="20"/>
                <w:szCs w:val="20"/>
                <w:lang w:eastAsia="es-EC"/>
              </w:rPr>
            </w:pPr>
            <w:r w:rsidRPr="00DD79C0">
              <w:rPr>
                <w:rFonts w:ascii="Arial" w:hAnsi="Arial" w:cs="Arial"/>
                <w:sz w:val="20"/>
                <w:szCs w:val="20"/>
                <w:lang w:eastAsia="es-EC"/>
              </w:rPr>
              <w:t>Área</w:t>
            </w:r>
            <w:r w:rsidR="00DD79C0" w:rsidRPr="00DD79C0">
              <w:rPr>
                <w:rFonts w:ascii="Arial" w:hAnsi="Arial" w:cs="Arial"/>
                <w:sz w:val="20"/>
                <w:szCs w:val="20"/>
                <w:lang w:eastAsia="es-EC"/>
              </w:rPr>
              <w:t xml:space="preserve"> de Alimentación y Dosificación</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4</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5,2</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Gusano alimentador de mezcladora 5</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530AF1" w:rsidP="00DD79C0">
            <w:pPr>
              <w:jc w:val="center"/>
              <w:rPr>
                <w:rFonts w:ascii="Arial" w:hAnsi="Arial" w:cs="Arial"/>
                <w:sz w:val="20"/>
                <w:szCs w:val="20"/>
                <w:lang w:eastAsia="es-EC"/>
              </w:rPr>
            </w:pPr>
            <w:r w:rsidRPr="00DD79C0">
              <w:rPr>
                <w:rFonts w:ascii="Arial" w:hAnsi="Arial" w:cs="Arial"/>
                <w:sz w:val="20"/>
                <w:szCs w:val="20"/>
                <w:lang w:eastAsia="es-EC"/>
              </w:rPr>
              <w:t>Área</w:t>
            </w:r>
            <w:r w:rsidR="00DD79C0" w:rsidRPr="00DD79C0">
              <w:rPr>
                <w:rFonts w:ascii="Arial" w:hAnsi="Arial" w:cs="Arial"/>
                <w:sz w:val="20"/>
                <w:szCs w:val="20"/>
                <w:lang w:eastAsia="es-EC"/>
              </w:rPr>
              <w:t xml:space="preserve"> de Alimentación y Dosificación</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4</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5,2</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Elevador de cangilones de la bloquera 1</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530AF1" w:rsidP="00DD79C0">
            <w:pPr>
              <w:jc w:val="center"/>
              <w:rPr>
                <w:rFonts w:ascii="Arial" w:hAnsi="Arial" w:cs="Arial"/>
                <w:sz w:val="20"/>
                <w:szCs w:val="20"/>
                <w:lang w:eastAsia="es-EC"/>
              </w:rPr>
            </w:pPr>
            <w:r w:rsidRPr="00DD79C0">
              <w:rPr>
                <w:rFonts w:ascii="Arial" w:hAnsi="Arial" w:cs="Arial"/>
                <w:sz w:val="20"/>
                <w:szCs w:val="20"/>
                <w:lang w:eastAsia="es-EC"/>
              </w:rPr>
              <w:t>Área</w:t>
            </w:r>
            <w:r w:rsidR="00DD79C0" w:rsidRPr="00DD79C0">
              <w:rPr>
                <w:rFonts w:ascii="Arial" w:hAnsi="Arial" w:cs="Arial"/>
                <w:sz w:val="20"/>
                <w:szCs w:val="20"/>
                <w:lang w:eastAsia="es-EC"/>
              </w:rPr>
              <w:t xml:space="preserve"> de Mezclado y Reproceso</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13</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17,4</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Elevador de cangilones de la bloquera 2</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530AF1" w:rsidP="00DD79C0">
            <w:pPr>
              <w:jc w:val="center"/>
              <w:rPr>
                <w:rFonts w:ascii="Arial" w:hAnsi="Arial" w:cs="Arial"/>
                <w:sz w:val="20"/>
                <w:szCs w:val="20"/>
                <w:lang w:eastAsia="es-EC"/>
              </w:rPr>
            </w:pPr>
            <w:r w:rsidRPr="00DD79C0">
              <w:rPr>
                <w:rFonts w:ascii="Arial" w:hAnsi="Arial" w:cs="Arial"/>
                <w:sz w:val="20"/>
                <w:szCs w:val="20"/>
                <w:lang w:eastAsia="es-EC"/>
              </w:rPr>
              <w:t>Área</w:t>
            </w:r>
            <w:r w:rsidR="00DD79C0" w:rsidRPr="00DD79C0">
              <w:rPr>
                <w:rFonts w:ascii="Arial" w:hAnsi="Arial" w:cs="Arial"/>
                <w:sz w:val="20"/>
                <w:szCs w:val="20"/>
                <w:lang w:eastAsia="es-EC"/>
              </w:rPr>
              <w:t xml:space="preserve"> de Mezclado y Reproceso</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13</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17,4</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Elevador de cangilones de la bloquera 3</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530AF1" w:rsidP="00DD79C0">
            <w:pPr>
              <w:jc w:val="center"/>
              <w:rPr>
                <w:rFonts w:ascii="Arial" w:hAnsi="Arial" w:cs="Arial"/>
                <w:sz w:val="20"/>
                <w:szCs w:val="20"/>
                <w:lang w:eastAsia="es-EC"/>
              </w:rPr>
            </w:pPr>
            <w:r w:rsidRPr="00DD79C0">
              <w:rPr>
                <w:rFonts w:ascii="Arial" w:hAnsi="Arial" w:cs="Arial"/>
                <w:sz w:val="20"/>
                <w:szCs w:val="20"/>
                <w:lang w:eastAsia="es-EC"/>
              </w:rPr>
              <w:t>Área</w:t>
            </w:r>
            <w:r w:rsidR="00DD79C0" w:rsidRPr="00DD79C0">
              <w:rPr>
                <w:rFonts w:ascii="Arial" w:hAnsi="Arial" w:cs="Arial"/>
                <w:sz w:val="20"/>
                <w:szCs w:val="20"/>
                <w:lang w:eastAsia="es-EC"/>
              </w:rPr>
              <w:t xml:space="preserve"> de Mezclado y Reproceso</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13</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17,4</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Elevador de cangilones de la bloquera 4</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530AF1" w:rsidP="00DD79C0">
            <w:pPr>
              <w:jc w:val="center"/>
              <w:rPr>
                <w:rFonts w:ascii="Arial" w:hAnsi="Arial" w:cs="Arial"/>
                <w:sz w:val="20"/>
                <w:szCs w:val="20"/>
                <w:lang w:eastAsia="es-EC"/>
              </w:rPr>
            </w:pPr>
            <w:r w:rsidRPr="00DD79C0">
              <w:rPr>
                <w:rFonts w:ascii="Arial" w:hAnsi="Arial" w:cs="Arial"/>
                <w:sz w:val="20"/>
                <w:szCs w:val="20"/>
                <w:lang w:eastAsia="es-EC"/>
              </w:rPr>
              <w:t>Área</w:t>
            </w:r>
            <w:r w:rsidR="00DD79C0" w:rsidRPr="00DD79C0">
              <w:rPr>
                <w:rFonts w:ascii="Arial" w:hAnsi="Arial" w:cs="Arial"/>
                <w:sz w:val="20"/>
                <w:szCs w:val="20"/>
                <w:lang w:eastAsia="es-EC"/>
              </w:rPr>
              <w:t xml:space="preserve"> de Mezclado y Reproceso</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13</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17,4</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Elevador de cangilones de la bloquera 5</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530AF1" w:rsidP="00DD79C0">
            <w:pPr>
              <w:jc w:val="center"/>
              <w:rPr>
                <w:rFonts w:ascii="Arial" w:hAnsi="Arial" w:cs="Arial"/>
                <w:sz w:val="20"/>
                <w:szCs w:val="20"/>
                <w:lang w:eastAsia="es-EC"/>
              </w:rPr>
            </w:pPr>
            <w:r w:rsidRPr="00DD79C0">
              <w:rPr>
                <w:rFonts w:ascii="Arial" w:hAnsi="Arial" w:cs="Arial"/>
                <w:sz w:val="20"/>
                <w:szCs w:val="20"/>
                <w:lang w:eastAsia="es-EC"/>
              </w:rPr>
              <w:t>Área</w:t>
            </w:r>
            <w:r w:rsidR="00DD79C0" w:rsidRPr="00DD79C0">
              <w:rPr>
                <w:rFonts w:ascii="Arial" w:hAnsi="Arial" w:cs="Arial"/>
                <w:sz w:val="20"/>
                <w:szCs w:val="20"/>
                <w:lang w:eastAsia="es-EC"/>
              </w:rPr>
              <w:t xml:space="preserve"> de Mezclado y Reproceso</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13</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17,4</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AGITADOR</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 xml:space="preserve">  MOTORES DE MAQUINA 1</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2</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3,2</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440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AUTO FEET</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 xml:space="preserve">  MOTORES DE MAQUINA 1</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1</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2</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440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 xml:space="preserve">BANDA  DESCARGA  Hacia Cuber # 1 </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 xml:space="preserve">  MOTORES DE MAQUINA 1</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3</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4,8</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440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 xml:space="preserve">BOMBA </w:t>
            </w:r>
            <w:r w:rsidR="00530AF1" w:rsidRPr="00DD79C0">
              <w:rPr>
                <w:rFonts w:ascii="Arial" w:hAnsi="Arial" w:cs="Arial"/>
                <w:sz w:val="20"/>
                <w:szCs w:val="20"/>
                <w:lang w:eastAsia="es-EC"/>
              </w:rPr>
              <w:t>HIDRÁULICA</w:t>
            </w:r>
            <w:r w:rsidRPr="00DD79C0">
              <w:rPr>
                <w:rFonts w:ascii="Arial" w:hAnsi="Arial" w:cs="Arial"/>
                <w:sz w:val="20"/>
                <w:szCs w:val="20"/>
                <w:lang w:eastAsia="es-EC"/>
              </w:rPr>
              <w:t xml:space="preserve"> CUBER # 1</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 xml:space="preserve">  MOTORES DE MAQUINA 1</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25</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32</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440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CADENA TURNOVER</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 xml:space="preserve">  MOTORES DE MAQUINA 1</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118</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2,4</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440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DEPALLETER</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 xml:space="preserve">  MOTORES DE MAQUINA 1</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3</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4,6</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440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 xml:space="preserve">FRONT DELIVERY  </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 xml:space="preserve">  MOTORES DE MAQUINA 1</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0,75</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1,72</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GUSANO HORIZONTAL  LOADER</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 xml:space="preserve">  MOTORES DE MAQUINA 1</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0,75</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1,5</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440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GUSANO HORIZONTAL UNLOADER</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 xml:space="preserve">  MOTORES DE MAQUINA 1</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0,75</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1,5</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440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GUSANO VERTICAL  LOADER</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 xml:space="preserve">  MOTORES DE MAQUINA 1</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5</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7,5</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440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GUSANO VERTICAL UNLOADER</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 xml:space="preserve">  MOTORES DE MAQUINA 1</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5</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7,5</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440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MAIN DRIVE</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 xml:space="preserve">  MOTORES DE MAQUINA 1</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15</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21</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440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 xml:space="preserve">RACK COVEYOR  </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 xml:space="preserve">  MOTORES DE MAQUINA 1</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2</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3,2</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RETORNO DE PLANCHAS</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 xml:space="preserve">  MOTORES DE MAQUINA 1</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0,75</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1,7</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TURNOVER "ESTRELLA"</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 xml:space="preserve">  MOTORES DE MAQUINA 1</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0,5</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1,3</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UNLOADING CONVEYOR</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 xml:space="preserve">  MOTORES DE MAQUINA 1</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0,5</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0,8</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VIBRADOR IZQ. MAQ "Lado de Cubic."</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 xml:space="preserve">  MOTORES DE MAQUINA 1</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10</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12,5</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440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VIBRADOR DER. MAQ "Lado del Ope."</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 xml:space="preserve">  MOTORES DE MAQUINA 1</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10</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12,5</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440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MEZCLADORA 1</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 xml:space="preserve">  MOTORES DE MAQUINA 1</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75</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92</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BOMBA DE ADITIVO 1</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 xml:space="preserve">  MOTORES DE MAQUINA 1</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0,75</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6,6</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AGITADOR</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 xml:space="preserve"> MOTORES DE MAQUINA 2</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2</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3,4</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440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AUTO FEET</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 xml:space="preserve"> MOTORES DE MAQUINA 2</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1</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2</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440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 xml:space="preserve">BANDA  DESCARGA  Hacia Cuber # 2 </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 xml:space="preserve"> MOTORES DE MAQUINA 2</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3</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4,8</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440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 xml:space="preserve">BOMBA </w:t>
            </w:r>
            <w:r w:rsidR="00530AF1" w:rsidRPr="00DD79C0">
              <w:rPr>
                <w:rFonts w:ascii="Arial" w:hAnsi="Arial" w:cs="Arial"/>
                <w:sz w:val="20"/>
                <w:szCs w:val="20"/>
                <w:lang w:eastAsia="es-EC"/>
              </w:rPr>
              <w:t>HIDRÁULICA</w:t>
            </w:r>
            <w:r w:rsidRPr="00DD79C0">
              <w:rPr>
                <w:rFonts w:ascii="Arial" w:hAnsi="Arial" w:cs="Arial"/>
                <w:sz w:val="20"/>
                <w:szCs w:val="20"/>
                <w:lang w:eastAsia="es-EC"/>
              </w:rPr>
              <w:t xml:space="preserve"> CUBER # 2</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 xml:space="preserve"> MOTORES DE MAQUINA 2</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25</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32</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0D0FA2" w:rsidP="00DD79C0">
            <w:pPr>
              <w:jc w:val="center"/>
              <w:rPr>
                <w:rFonts w:ascii="Arial" w:hAnsi="Arial" w:cs="Arial"/>
                <w:color w:val="000000"/>
                <w:sz w:val="20"/>
                <w:szCs w:val="20"/>
                <w:lang w:eastAsia="es-EC"/>
              </w:rPr>
            </w:pPr>
            <w:r>
              <w:rPr>
                <w:rFonts w:ascii="Arial" w:hAnsi="Arial" w:cs="Arial"/>
                <w:noProof/>
                <w:sz w:val="20"/>
                <w:szCs w:val="20"/>
                <w:lang w:eastAsia="es-EC"/>
              </w:rPr>
              <w:pict>
                <v:rect id="_x0000_s1251" style="position:absolute;left:0;text-align:left;margin-left:17.2pt;margin-top:-51.65pt;width:61.5pt;height:43.5pt;z-index:54;mso-position-horizontal-relative:text;mso-position-vertical-relative:text" strokecolor="white"/>
              </w:pict>
            </w:r>
            <w:r w:rsidR="00DD79C0" w:rsidRPr="00DD79C0">
              <w:rPr>
                <w:rFonts w:ascii="Arial" w:hAnsi="Arial" w:cs="Arial"/>
                <w:color w:val="000000"/>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DEPALLETER</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 xml:space="preserve"> MOTORES DE MAQUINA 2</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3</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4,6</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440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 xml:space="preserve">FRONT DELIVERY  </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 xml:space="preserve"> MOTORES DE MAQUINA 2</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0,75</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1,72</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GUSANO HORIZONTAL  LOADER</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 xml:space="preserve"> MOTORES DE MAQUINA 2</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0,75</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1,5</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GUSANO HORIZONTAL UNLOADER</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 xml:space="preserve"> MOTORES DE MAQUINA 2</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0,75</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1,5</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GUSANO VERTICAL  LOADER</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 xml:space="preserve"> MOTORES DE MAQUINA 2</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5</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7,5</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440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GUSANO VERTICAL UNLOADER</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 xml:space="preserve"> MOTORES DE MAQUINA 2</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5</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7,5</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440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MAIN DRIVE</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 xml:space="preserve"> MOTORES DE MAQUINA 2</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15</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21</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440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 xml:space="preserve">RACK COVEYOR  </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 xml:space="preserve"> MOTORES DE MAQUINA 2</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2</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3,2</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RETORNO DE PLANCHAS</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 xml:space="preserve"> MOTORES DE MAQUINA 2</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3</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4,8</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440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UNLOADING CONVEYOR</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 xml:space="preserve"> MOTORES DE MAQUINA 2</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1</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1,95</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VIBRADOR IZQ. MAQ "Lado de Cubic."</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 xml:space="preserve"> MOTORES DE MAQUINA 2</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10</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12,5</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VIBRADOR DER. MAQ "Lado del Ope."</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 xml:space="preserve"> MOTORES DE MAQUINA 2</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10</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12,5</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color w:val="000000"/>
                <w:sz w:val="20"/>
                <w:szCs w:val="20"/>
                <w:lang w:eastAsia="es-EC"/>
              </w:rPr>
            </w:pPr>
            <w:r w:rsidRPr="00DD79C0">
              <w:rPr>
                <w:rFonts w:ascii="Arial" w:hAnsi="Arial" w:cs="Arial"/>
                <w:color w:val="000000"/>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ELEVADOR DE RECUP. "Material"</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 xml:space="preserve"> MOTORES DE MAQUINA 2</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10</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13,5</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MEZCLADORA 2</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 xml:space="preserve"> MOTORES DE MAQUINA 2</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75</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92</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BOMBA DE ADITIVO 2</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 xml:space="preserve"> MOTORES DE MAQUINA 2</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0,75</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13</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 xml:space="preserve">BOMBA DE AGUA </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Caldero 1</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10</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13,3</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 xml:space="preserve">BOMBA DE BUNKER </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Caldero 1</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1,5</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1,2</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440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BOMBA DE DIESEL</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Caldero 1</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0,25</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5,2</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120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 xml:space="preserve">VENTILADOR </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Caldero 1</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7,5</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9,4</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440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 xml:space="preserve">BOMBA DE AGUA </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Caldero 2</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10</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15,2</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 xml:space="preserve">BOMBA DE BUNKER </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Caldero 2</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1,5</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1,2</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440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 xml:space="preserve">BOMBA DE DIESEL </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Caldero 2</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0,25</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5,2</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120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 xml:space="preserve">VENTILADOR </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Caldero 2</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7,5</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10,1</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BOMBA DE AGUA</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Caldero 3</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10</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13,3</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 xml:space="preserve">BOMBA DE BUNKER </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Caldero 3</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1,5</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1,2</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 xml:space="preserve">BOMBA DE DIESEL </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Caldero 3</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0,25</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5,2</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120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 xml:space="preserve">VENTILADOR </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Caldero 3</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10</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9,4</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440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 xml:space="preserve">BOMBA DE AGUA </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Caldero 4</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5</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6,5</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COMPRESOR AIRE PRIMARIO</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Caldero 4</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5</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6,5</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 xml:space="preserve">BOMBA DE BUNKER </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Caldero 4</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2</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2,6</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BOMBA DE DIESEL</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Caldero 4</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0,25</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1,2</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120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0D0FA2" w:rsidP="00DD79C0">
            <w:pPr>
              <w:jc w:val="center"/>
              <w:rPr>
                <w:rFonts w:ascii="Arial" w:hAnsi="Arial" w:cs="Arial"/>
                <w:i/>
                <w:iCs/>
                <w:sz w:val="20"/>
                <w:szCs w:val="20"/>
                <w:lang w:eastAsia="es-EC"/>
              </w:rPr>
            </w:pPr>
            <w:r>
              <w:rPr>
                <w:rFonts w:ascii="Arial" w:hAnsi="Arial" w:cs="Arial"/>
                <w:noProof/>
                <w:sz w:val="20"/>
                <w:szCs w:val="20"/>
                <w:lang w:eastAsia="es-EC"/>
              </w:rPr>
              <w:pict>
                <v:rect id="_x0000_s1252" style="position:absolute;left:0;text-align:left;margin-left:5.95pt;margin-top:-55.65pt;width:61.5pt;height:43.5pt;z-index:55;mso-position-horizontal-relative:text;mso-position-vertical-relative:text" strokecolor="white"/>
              </w:pict>
            </w:r>
            <w:r w:rsidR="00DD79C0" w:rsidRPr="00DD79C0">
              <w:rPr>
                <w:rFonts w:ascii="Arial" w:hAnsi="Arial" w:cs="Arial"/>
                <w:i/>
                <w:iCs/>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 xml:space="preserve">VENTILADOR </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Caldero 4</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5,5</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7,5</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440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BOMBA DE BUNKER "PRINCIPAL"</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Bunker</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15</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19,2</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BOMBA DE AGUA # 1 "TANQUE DIARIO"</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Agua Tratamiento</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1,6</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BOMBA DE AGUA # 2 "TANQUE DIARIO"</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Agua Tratamiento</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1,6</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BOMBA DE AGUA "Cisterna de Ablandadores"</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Agua Distribución</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2</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12,9</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220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2</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BOMBA DE AGUA GENERAL  # 1</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Agua Distribución</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7,5</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9,0</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440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BOMBA DE AGUA  GENERAL # 2</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Agua Distribución</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3</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5,0</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440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COMPRESOR # 1</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Compresores</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30</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37,0</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COMPRESOR # 2</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Compresores</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30</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36,5</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COMPRESOR # 3</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Compresores</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25</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32,0</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COMPRESOR # 4</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Compresores</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30</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37,0</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 xml:space="preserve">BOMBA DE DIESEL GENERAL </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Diesel</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1,4</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440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 xml:space="preserve">Bomba principal </w:t>
            </w:r>
            <w:r w:rsidR="00530AF1" w:rsidRPr="00DD79C0">
              <w:rPr>
                <w:rFonts w:ascii="Arial" w:hAnsi="Arial" w:cs="Arial"/>
                <w:sz w:val="20"/>
                <w:szCs w:val="20"/>
                <w:lang w:eastAsia="es-EC"/>
              </w:rPr>
              <w:t>hidráulica</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Cubicadoras</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25</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32</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460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bomba de recirculación</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Cubicadoras</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1</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1,4</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440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3</w:t>
            </w:r>
          </w:p>
        </w:tc>
      </w:tr>
      <w:tr w:rsidR="00DD79C0" w:rsidRPr="00DD79C0" w:rsidTr="00DD79C0">
        <w:trPr>
          <w:trHeight w:val="255"/>
        </w:trPr>
        <w:tc>
          <w:tcPr>
            <w:tcW w:w="5123" w:type="dxa"/>
            <w:tcBorders>
              <w:top w:val="nil"/>
              <w:left w:val="single" w:sz="4" w:space="0" w:color="auto"/>
              <w:bottom w:val="nil"/>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ventilador</w:t>
            </w:r>
          </w:p>
        </w:tc>
        <w:tc>
          <w:tcPr>
            <w:tcW w:w="4919" w:type="dxa"/>
            <w:tcBorders>
              <w:top w:val="nil"/>
              <w:left w:val="nil"/>
              <w:bottom w:val="nil"/>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Cubicadoras</w:t>
            </w:r>
          </w:p>
        </w:tc>
        <w:tc>
          <w:tcPr>
            <w:tcW w:w="455" w:type="dxa"/>
            <w:tcBorders>
              <w:top w:val="nil"/>
              <w:left w:val="nil"/>
              <w:bottom w:val="nil"/>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0,25</w:t>
            </w:r>
          </w:p>
        </w:tc>
        <w:tc>
          <w:tcPr>
            <w:tcW w:w="538" w:type="dxa"/>
            <w:tcBorders>
              <w:top w:val="nil"/>
              <w:left w:val="nil"/>
              <w:bottom w:val="nil"/>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1,4</w:t>
            </w:r>
          </w:p>
        </w:tc>
        <w:tc>
          <w:tcPr>
            <w:tcW w:w="334" w:type="dxa"/>
            <w:tcBorders>
              <w:top w:val="nil"/>
              <w:left w:val="nil"/>
              <w:bottom w:val="nil"/>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0,8</w:t>
            </w:r>
          </w:p>
        </w:tc>
        <w:tc>
          <w:tcPr>
            <w:tcW w:w="406" w:type="dxa"/>
            <w:tcBorders>
              <w:top w:val="nil"/>
              <w:left w:val="nil"/>
              <w:bottom w:val="nil"/>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110</w:t>
            </w:r>
          </w:p>
        </w:tc>
        <w:tc>
          <w:tcPr>
            <w:tcW w:w="570" w:type="dxa"/>
            <w:tcBorders>
              <w:top w:val="nil"/>
              <w:left w:val="nil"/>
              <w:bottom w:val="nil"/>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0,9</w:t>
            </w:r>
          </w:p>
        </w:tc>
        <w:tc>
          <w:tcPr>
            <w:tcW w:w="575" w:type="dxa"/>
            <w:tcBorders>
              <w:top w:val="nil"/>
              <w:left w:val="nil"/>
              <w:bottom w:val="nil"/>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w:t>
            </w:r>
          </w:p>
        </w:tc>
      </w:tr>
      <w:tr w:rsidR="00DD79C0" w:rsidRPr="00DD79C0" w:rsidTr="00DD79C0">
        <w:trPr>
          <w:trHeight w:val="255"/>
        </w:trPr>
        <w:tc>
          <w:tcPr>
            <w:tcW w:w="5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BOMBA DE BUNKER TANQUE DIARIO</w:t>
            </w:r>
          </w:p>
        </w:tc>
        <w:tc>
          <w:tcPr>
            <w:tcW w:w="4919" w:type="dxa"/>
            <w:tcBorders>
              <w:top w:val="single" w:sz="4" w:space="0" w:color="auto"/>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Bunker</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1,5</w:t>
            </w:r>
          </w:p>
        </w:tc>
        <w:tc>
          <w:tcPr>
            <w:tcW w:w="538" w:type="dxa"/>
            <w:tcBorders>
              <w:top w:val="single" w:sz="4" w:space="0" w:color="auto"/>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2,5</w:t>
            </w:r>
          </w:p>
        </w:tc>
        <w:tc>
          <w:tcPr>
            <w:tcW w:w="334" w:type="dxa"/>
            <w:tcBorders>
              <w:top w:val="single" w:sz="4" w:space="0" w:color="auto"/>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0,8</w:t>
            </w:r>
          </w:p>
        </w:tc>
        <w:tc>
          <w:tcPr>
            <w:tcW w:w="406" w:type="dxa"/>
            <w:tcBorders>
              <w:top w:val="single" w:sz="4" w:space="0" w:color="auto"/>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460</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0,9</w:t>
            </w:r>
          </w:p>
        </w:tc>
        <w:tc>
          <w:tcPr>
            <w:tcW w:w="575" w:type="dxa"/>
            <w:tcBorders>
              <w:top w:val="single" w:sz="4" w:space="0" w:color="auto"/>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AGITADOR # 1  DE MAQUINA "BALDOSINES"</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 xml:space="preserve">          MOTORES "VARIOS"</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1,8</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2,8</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440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AGITADOR # 2  DE MAQUINA "BALDOSINES"</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 xml:space="preserve">          MOTORES "VARIOS"</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1,8</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2,8</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440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 xml:space="preserve">BOMBA DE AGUA "TRAMPAS </w:t>
            </w:r>
            <w:r w:rsidR="00530AF1" w:rsidRPr="00DD79C0">
              <w:rPr>
                <w:rFonts w:ascii="Arial" w:hAnsi="Arial" w:cs="Arial"/>
                <w:sz w:val="20"/>
                <w:szCs w:val="20"/>
                <w:lang w:eastAsia="es-EC"/>
              </w:rPr>
              <w:t>DESAGÜE</w:t>
            </w:r>
            <w:r w:rsidRPr="00DD79C0">
              <w:rPr>
                <w:rFonts w:ascii="Arial" w:hAnsi="Arial" w:cs="Arial"/>
                <w:sz w:val="20"/>
                <w:szCs w:val="20"/>
                <w:lang w:eastAsia="es-EC"/>
              </w:rPr>
              <w:t>"</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 xml:space="preserve">          MOTORES "VARIOS"</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7,4</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220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2</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CADENA " INGRESO A LA PLANTA "</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Garita</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0,5</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0,7</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440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 xml:space="preserve">ESMERIL TALLER </w:t>
            </w:r>
            <w:r w:rsidR="00530AF1" w:rsidRPr="00DD79C0">
              <w:rPr>
                <w:rFonts w:ascii="Arial" w:hAnsi="Arial" w:cs="Arial"/>
                <w:sz w:val="20"/>
                <w:szCs w:val="20"/>
                <w:lang w:eastAsia="es-EC"/>
              </w:rPr>
              <w:t>MECÁNICO</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Taller</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3</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4,6</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440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 xml:space="preserve">ESMERIL DEL </w:t>
            </w:r>
            <w:r w:rsidR="00530AF1" w:rsidRPr="00DD79C0">
              <w:rPr>
                <w:rFonts w:ascii="Arial" w:hAnsi="Arial" w:cs="Arial"/>
                <w:sz w:val="20"/>
                <w:szCs w:val="20"/>
                <w:lang w:eastAsia="es-EC"/>
              </w:rPr>
              <w:t>ÁREA</w:t>
            </w:r>
            <w:r w:rsidRPr="00DD79C0">
              <w:rPr>
                <w:rFonts w:ascii="Arial" w:hAnsi="Arial" w:cs="Arial"/>
                <w:sz w:val="20"/>
                <w:szCs w:val="20"/>
                <w:lang w:eastAsia="es-EC"/>
              </w:rPr>
              <w:t xml:space="preserve"> CALDEROS</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Taller</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0,5</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2,7</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110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w:t>
            </w:r>
          </w:p>
        </w:tc>
      </w:tr>
      <w:tr w:rsidR="00DD79C0" w:rsidRPr="00DD79C0" w:rsidTr="00DD79C0">
        <w:trPr>
          <w:trHeight w:val="255"/>
        </w:trPr>
        <w:tc>
          <w:tcPr>
            <w:tcW w:w="5123" w:type="dxa"/>
            <w:tcBorders>
              <w:top w:val="nil"/>
              <w:left w:val="single" w:sz="4" w:space="0" w:color="auto"/>
              <w:bottom w:val="nil"/>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TALADRADORA TALLER MECÁNICO</w:t>
            </w:r>
          </w:p>
        </w:tc>
        <w:tc>
          <w:tcPr>
            <w:tcW w:w="4919" w:type="dxa"/>
            <w:tcBorders>
              <w:top w:val="nil"/>
              <w:left w:val="nil"/>
              <w:bottom w:val="nil"/>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Taller</w:t>
            </w:r>
          </w:p>
        </w:tc>
        <w:tc>
          <w:tcPr>
            <w:tcW w:w="455" w:type="dxa"/>
            <w:tcBorders>
              <w:top w:val="nil"/>
              <w:left w:val="nil"/>
              <w:bottom w:val="nil"/>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1,5</w:t>
            </w:r>
          </w:p>
        </w:tc>
        <w:tc>
          <w:tcPr>
            <w:tcW w:w="538" w:type="dxa"/>
            <w:tcBorders>
              <w:top w:val="nil"/>
              <w:left w:val="nil"/>
              <w:bottom w:val="nil"/>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2,6</w:t>
            </w:r>
          </w:p>
        </w:tc>
        <w:tc>
          <w:tcPr>
            <w:tcW w:w="334" w:type="dxa"/>
            <w:tcBorders>
              <w:top w:val="nil"/>
              <w:left w:val="nil"/>
              <w:bottom w:val="nil"/>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0,8</w:t>
            </w:r>
          </w:p>
        </w:tc>
        <w:tc>
          <w:tcPr>
            <w:tcW w:w="406" w:type="dxa"/>
            <w:tcBorders>
              <w:top w:val="nil"/>
              <w:left w:val="nil"/>
              <w:bottom w:val="nil"/>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440</w:t>
            </w:r>
          </w:p>
        </w:tc>
        <w:tc>
          <w:tcPr>
            <w:tcW w:w="570" w:type="dxa"/>
            <w:tcBorders>
              <w:top w:val="nil"/>
              <w:left w:val="nil"/>
              <w:bottom w:val="nil"/>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0,9</w:t>
            </w:r>
          </w:p>
        </w:tc>
        <w:tc>
          <w:tcPr>
            <w:tcW w:w="575" w:type="dxa"/>
            <w:tcBorders>
              <w:top w:val="nil"/>
              <w:left w:val="nil"/>
              <w:bottom w:val="nil"/>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3</w:t>
            </w:r>
          </w:p>
        </w:tc>
      </w:tr>
      <w:tr w:rsidR="00DD79C0" w:rsidRPr="00DD79C0" w:rsidTr="00DD79C0">
        <w:trPr>
          <w:trHeight w:val="255"/>
        </w:trPr>
        <w:tc>
          <w:tcPr>
            <w:tcW w:w="5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Torno 1 - Taller</w:t>
            </w:r>
          </w:p>
        </w:tc>
        <w:tc>
          <w:tcPr>
            <w:tcW w:w="4919" w:type="dxa"/>
            <w:tcBorders>
              <w:top w:val="single" w:sz="4" w:space="0" w:color="auto"/>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Taller</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15</w:t>
            </w:r>
          </w:p>
        </w:tc>
        <w:tc>
          <w:tcPr>
            <w:tcW w:w="538" w:type="dxa"/>
            <w:tcBorders>
              <w:top w:val="single" w:sz="4" w:space="0" w:color="auto"/>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20,4</w:t>
            </w:r>
          </w:p>
        </w:tc>
        <w:tc>
          <w:tcPr>
            <w:tcW w:w="334" w:type="dxa"/>
            <w:tcBorders>
              <w:top w:val="single" w:sz="4" w:space="0" w:color="auto"/>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0,8</w:t>
            </w:r>
          </w:p>
        </w:tc>
        <w:tc>
          <w:tcPr>
            <w:tcW w:w="406" w:type="dxa"/>
            <w:tcBorders>
              <w:top w:val="single" w:sz="4" w:space="0" w:color="auto"/>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440</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0,9</w:t>
            </w:r>
          </w:p>
        </w:tc>
        <w:tc>
          <w:tcPr>
            <w:tcW w:w="575" w:type="dxa"/>
            <w:tcBorders>
              <w:top w:val="single" w:sz="4" w:space="0" w:color="auto"/>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Torno 2 - Taller</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Taller</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15</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20,4</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440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Fresadora - Taller</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Taller</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5</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6,8</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440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3</w:t>
            </w:r>
          </w:p>
        </w:tc>
      </w:tr>
      <w:tr w:rsidR="00DD79C0" w:rsidRPr="00DD79C0" w:rsidTr="00DD79C0">
        <w:trPr>
          <w:trHeight w:val="255"/>
        </w:trPr>
        <w:tc>
          <w:tcPr>
            <w:tcW w:w="5123" w:type="dxa"/>
            <w:tcBorders>
              <w:top w:val="nil"/>
              <w:left w:val="single" w:sz="4" w:space="0" w:color="auto"/>
              <w:bottom w:val="single" w:sz="4" w:space="0" w:color="auto"/>
              <w:right w:val="single" w:sz="4" w:space="0" w:color="auto"/>
            </w:tcBorders>
            <w:shd w:val="clear" w:color="auto" w:fill="auto"/>
            <w:noWrap/>
            <w:vAlign w:val="bottom"/>
            <w:hideMark/>
          </w:tcPr>
          <w:p w:rsidR="00DD79C0" w:rsidRPr="00DD79C0" w:rsidRDefault="00DD79C0" w:rsidP="00DD79C0">
            <w:pPr>
              <w:rPr>
                <w:rFonts w:ascii="Arial" w:hAnsi="Arial" w:cs="Arial"/>
                <w:sz w:val="20"/>
                <w:szCs w:val="20"/>
                <w:lang w:eastAsia="es-EC"/>
              </w:rPr>
            </w:pPr>
            <w:r w:rsidRPr="00DD79C0">
              <w:rPr>
                <w:rFonts w:ascii="Arial" w:hAnsi="Arial" w:cs="Arial"/>
                <w:sz w:val="20"/>
                <w:szCs w:val="20"/>
                <w:lang w:eastAsia="es-EC"/>
              </w:rPr>
              <w:t>Fresadora - Taller</w:t>
            </w:r>
          </w:p>
        </w:tc>
        <w:tc>
          <w:tcPr>
            <w:tcW w:w="4919"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sz w:val="20"/>
                <w:szCs w:val="20"/>
                <w:lang w:eastAsia="es-EC"/>
              </w:rPr>
            </w:pPr>
            <w:r w:rsidRPr="00DD79C0">
              <w:rPr>
                <w:rFonts w:ascii="Arial" w:hAnsi="Arial" w:cs="Arial"/>
                <w:sz w:val="20"/>
                <w:szCs w:val="20"/>
                <w:lang w:eastAsia="es-EC"/>
              </w:rPr>
              <w:t>Taller</w:t>
            </w:r>
          </w:p>
        </w:tc>
        <w:tc>
          <w:tcPr>
            <w:tcW w:w="45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5</w:t>
            </w:r>
          </w:p>
        </w:tc>
        <w:tc>
          <w:tcPr>
            <w:tcW w:w="538"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6,8</w:t>
            </w:r>
          </w:p>
        </w:tc>
        <w:tc>
          <w:tcPr>
            <w:tcW w:w="334"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0,8</w:t>
            </w:r>
          </w:p>
        </w:tc>
        <w:tc>
          <w:tcPr>
            <w:tcW w:w="406"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440</w:t>
            </w:r>
          </w:p>
        </w:tc>
        <w:tc>
          <w:tcPr>
            <w:tcW w:w="570"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0,9</w:t>
            </w:r>
          </w:p>
        </w:tc>
        <w:tc>
          <w:tcPr>
            <w:tcW w:w="575" w:type="dxa"/>
            <w:tcBorders>
              <w:top w:val="nil"/>
              <w:left w:val="nil"/>
              <w:bottom w:val="single" w:sz="4" w:space="0" w:color="auto"/>
              <w:right w:val="single" w:sz="4" w:space="0" w:color="auto"/>
            </w:tcBorders>
            <w:shd w:val="clear" w:color="auto" w:fill="auto"/>
            <w:noWrap/>
            <w:vAlign w:val="bottom"/>
            <w:hideMark/>
          </w:tcPr>
          <w:p w:rsidR="00DD79C0" w:rsidRPr="00DD79C0" w:rsidRDefault="00DD79C0" w:rsidP="00DD79C0">
            <w:pPr>
              <w:jc w:val="center"/>
              <w:rPr>
                <w:rFonts w:ascii="Arial" w:hAnsi="Arial" w:cs="Arial"/>
                <w:i/>
                <w:iCs/>
                <w:sz w:val="20"/>
                <w:szCs w:val="20"/>
                <w:lang w:eastAsia="es-EC"/>
              </w:rPr>
            </w:pPr>
            <w:r w:rsidRPr="00DD79C0">
              <w:rPr>
                <w:rFonts w:ascii="Arial" w:hAnsi="Arial" w:cs="Arial"/>
                <w:i/>
                <w:iCs/>
                <w:sz w:val="20"/>
                <w:szCs w:val="20"/>
                <w:lang w:eastAsia="es-EC"/>
              </w:rPr>
              <w:t>3</w:t>
            </w:r>
          </w:p>
        </w:tc>
      </w:tr>
    </w:tbl>
    <w:p w:rsidR="002B4AE0" w:rsidRDefault="002B4AE0" w:rsidP="008F5108">
      <w:pPr>
        <w:tabs>
          <w:tab w:val="left" w:pos="567"/>
          <w:tab w:val="left" w:pos="1276"/>
          <w:tab w:val="left" w:pos="1843"/>
          <w:tab w:val="left" w:pos="2410"/>
          <w:tab w:val="left" w:pos="2977"/>
          <w:tab w:val="left" w:pos="3828"/>
        </w:tabs>
        <w:spacing w:line="480" w:lineRule="auto"/>
        <w:ind w:left="567"/>
        <w:jc w:val="center"/>
        <w:rPr>
          <w:rFonts w:ascii="Arial" w:hAnsi="Arial" w:cs="Arial"/>
          <w:b/>
          <w:sz w:val="28"/>
          <w:szCs w:val="28"/>
          <w:lang w:eastAsia="es-EC"/>
        </w:rPr>
      </w:pPr>
    </w:p>
    <w:p w:rsidR="008A213B" w:rsidRDefault="008A213B" w:rsidP="008F5108">
      <w:pPr>
        <w:tabs>
          <w:tab w:val="left" w:pos="567"/>
          <w:tab w:val="left" w:pos="1276"/>
          <w:tab w:val="left" w:pos="1843"/>
          <w:tab w:val="left" w:pos="2410"/>
          <w:tab w:val="left" w:pos="2977"/>
          <w:tab w:val="left" w:pos="3828"/>
        </w:tabs>
        <w:spacing w:line="480" w:lineRule="auto"/>
        <w:ind w:left="567"/>
        <w:jc w:val="center"/>
        <w:rPr>
          <w:rFonts w:ascii="Arial" w:hAnsi="Arial" w:cs="Arial"/>
          <w:b/>
          <w:sz w:val="28"/>
          <w:szCs w:val="28"/>
          <w:lang w:eastAsia="es-EC"/>
        </w:rPr>
        <w:sectPr w:rsidR="008A213B" w:rsidSect="007D2F80">
          <w:pgSz w:w="16838" w:h="11906" w:orient="landscape" w:code="9"/>
          <w:pgMar w:top="1361" w:right="2268" w:bottom="2268" w:left="1701" w:header="709" w:footer="709" w:gutter="0"/>
          <w:cols w:space="708"/>
          <w:docGrid w:linePitch="360"/>
        </w:sectPr>
      </w:pPr>
    </w:p>
    <w:p w:rsidR="00D53587" w:rsidRPr="00C326BC" w:rsidRDefault="000D0FA2" w:rsidP="00D53587">
      <w:pPr>
        <w:tabs>
          <w:tab w:val="left" w:pos="567"/>
          <w:tab w:val="left" w:pos="1276"/>
          <w:tab w:val="left" w:pos="1843"/>
          <w:tab w:val="left" w:pos="2410"/>
          <w:tab w:val="left" w:pos="2977"/>
          <w:tab w:val="left" w:pos="3828"/>
        </w:tabs>
        <w:spacing w:line="480" w:lineRule="auto"/>
        <w:ind w:left="567"/>
        <w:jc w:val="center"/>
        <w:rPr>
          <w:rFonts w:ascii="Arial" w:hAnsi="Arial" w:cs="Arial"/>
          <w:b/>
          <w:sz w:val="28"/>
          <w:szCs w:val="28"/>
          <w:lang w:eastAsia="es-EC"/>
        </w:rPr>
      </w:pPr>
      <w:r>
        <w:rPr>
          <w:rFonts w:ascii="Arial" w:hAnsi="Arial" w:cs="Arial"/>
          <w:b/>
          <w:noProof/>
          <w:sz w:val="28"/>
          <w:szCs w:val="28"/>
          <w:lang w:eastAsia="es-EC"/>
        </w:rPr>
        <w:pict>
          <v:rect id="_x0000_s1253" style="position:absolute;left:0;text-align:left;margin-left:372.6pt;margin-top:-93.9pt;width:61.5pt;height:43.5pt;z-index:56" strokecolor="white"/>
        </w:pict>
      </w:r>
      <w:r w:rsidR="00FD683A" w:rsidRPr="00C326BC">
        <w:rPr>
          <w:rFonts w:ascii="Arial" w:hAnsi="Arial" w:cs="Arial"/>
          <w:b/>
          <w:sz w:val="28"/>
          <w:szCs w:val="28"/>
          <w:lang w:eastAsia="es-EC"/>
        </w:rPr>
        <w:t>BIBLIOGRAFÍA</w:t>
      </w:r>
    </w:p>
    <w:p w:rsidR="00D53587" w:rsidRPr="003534DF" w:rsidRDefault="00D53587" w:rsidP="00D53587">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p>
    <w:p w:rsidR="00D53587" w:rsidRDefault="00D53587" w:rsidP="00D53587">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r w:rsidRPr="003534DF">
        <w:rPr>
          <w:rFonts w:ascii="Arial" w:hAnsi="Arial" w:cs="Arial"/>
          <w:lang w:eastAsia="es-EC"/>
        </w:rPr>
        <w:t>[1] Díaz Pergamino P. “Planteamientos y experiencias de Iberdrola en la medida de la satisfacción de los clientes”. Iberdrola Instituto Tecnológico. Seminario Internacional sobre Seguridad y Calidad del Suministro Eléctrico, Actas del seminario, pp. 239-261. Marzo 1995.</w:t>
      </w:r>
    </w:p>
    <w:p w:rsidR="00D53587" w:rsidRDefault="00D53587" w:rsidP="00D53587">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p>
    <w:p w:rsidR="00D53587" w:rsidRDefault="00D53587" w:rsidP="00D53587">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r w:rsidRPr="003534DF">
        <w:rPr>
          <w:rFonts w:ascii="Arial" w:hAnsi="Arial" w:cs="Arial"/>
          <w:lang w:eastAsia="es-EC"/>
        </w:rPr>
        <w:t>[</w:t>
      </w:r>
      <w:r>
        <w:rPr>
          <w:rFonts w:ascii="Arial" w:hAnsi="Arial" w:cs="Arial"/>
          <w:lang w:eastAsia="es-EC"/>
        </w:rPr>
        <w:t>2</w:t>
      </w:r>
      <w:r w:rsidRPr="003534DF">
        <w:rPr>
          <w:rFonts w:ascii="Arial" w:hAnsi="Arial" w:cs="Arial"/>
          <w:lang w:eastAsia="es-EC"/>
        </w:rPr>
        <w:t xml:space="preserve">] </w:t>
      </w:r>
      <w:r>
        <w:rPr>
          <w:rFonts w:ascii="Arial" w:hAnsi="Arial" w:cs="Arial"/>
          <w:lang w:eastAsia="es-EC"/>
        </w:rPr>
        <w:t>Ramírez C. Samuel, Cano P. Eduardo</w:t>
      </w:r>
      <w:r w:rsidRPr="003534DF">
        <w:rPr>
          <w:rFonts w:ascii="Arial" w:hAnsi="Arial" w:cs="Arial"/>
          <w:lang w:eastAsia="es-EC"/>
        </w:rPr>
        <w:t>. “</w:t>
      </w:r>
      <w:r>
        <w:rPr>
          <w:rFonts w:ascii="Arial" w:hAnsi="Arial" w:cs="Arial"/>
          <w:lang w:eastAsia="es-EC"/>
        </w:rPr>
        <w:t>Calidad del Servicio de Energía Eléctrica</w:t>
      </w:r>
      <w:r w:rsidRPr="003534DF">
        <w:rPr>
          <w:rFonts w:ascii="Arial" w:hAnsi="Arial" w:cs="Arial"/>
          <w:lang w:eastAsia="es-EC"/>
        </w:rPr>
        <w:t xml:space="preserve">”. </w:t>
      </w:r>
      <w:r>
        <w:rPr>
          <w:rFonts w:ascii="Arial" w:hAnsi="Arial" w:cs="Arial"/>
          <w:lang w:eastAsia="es-EC"/>
        </w:rPr>
        <w:t>Universidad Nacional de Colombia</w:t>
      </w:r>
      <w:r w:rsidRPr="003534DF">
        <w:rPr>
          <w:rFonts w:ascii="Arial" w:hAnsi="Arial" w:cs="Arial"/>
          <w:lang w:eastAsia="es-EC"/>
        </w:rPr>
        <w:t xml:space="preserve">. </w:t>
      </w:r>
      <w:r>
        <w:rPr>
          <w:rFonts w:ascii="Arial" w:hAnsi="Arial" w:cs="Arial"/>
          <w:lang w:eastAsia="es-EC"/>
        </w:rPr>
        <w:t>Primera Edición. Junio de 2003</w:t>
      </w:r>
      <w:r w:rsidRPr="003534DF">
        <w:rPr>
          <w:rFonts w:ascii="Arial" w:hAnsi="Arial" w:cs="Arial"/>
          <w:lang w:eastAsia="es-EC"/>
        </w:rPr>
        <w:t>.</w:t>
      </w:r>
    </w:p>
    <w:p w:rsidR="00D53587" w:rsidRDefault="00D53587" w:rsidP="00D53587">
      <w:pPr>
        <w:tabs>
          <w:tab w:val="left" w:pos="567"/>
          <w:tab w:val="left" w:pos="1276"/>
          <w:tab w:val="left" w:pos="1843"/>
          <w:tab w:val="left" w:pos="2410"/>
          <w:tab w:val="left" w:pos="2977"/>
          <w:tab w:val="left" w:pos="3828"/>
        </w:tabs>
        <w:spacing w:line="480" w:lineRule="auto"/>
        <w:ind w:left="567"/>
        <w:jc w:val="both"/>
        <w:rPr>
          <w:rFonts w:ascii="Arial" w:hAnsi="Arial" w:cs="Arial"/>
          <w:lang w:eastAsia="es-EC"/>
        </w:rPr>
      </w:pPr>
    </w:p>
    <w:p w:rsidR="00D53587" w:rsidRDefault="00D53587" w:rsidP="00D53587">
      <w:pPr>
        <w:tabs>
          <w:tab w:val="left" w:pos="567"/>
          <w:tab w:val="left" w:pos="1276"/>
          <w:tab w:val="left" w:pos="1843"/>
          <w:tab w:val="left" w:pos="2410"/>
          <w:tab w:val="left" w:pos="2977"/>
          <w:tab w:val="left" w:pos="3828"/>
        </w:tabs>
        <w:spacing w:before="100" w:beforeAutospacing="1" w:after="100" w:afterAutospacing="1" w:line="480" w:lineRule="auto"/>
        <w:ind w:left="567"/>
        <w:jc w:val="both"/>
        <w:rPr>
          <w:rFonts w:ascii="Arial" w:hAnsi="Arial" w:cs="Arial"/>
          <w:lang w:eastAsia="es-EC"/>
        </w:rPr>
      </w:pPr>
      <w:r w:rsidRPr="003534DF">
        <w:rPr>
          <w:rFonts w:ascii="Arial" w:hAnsi="Arial" w:cs="Arial"/>
          <w:lang w:eastAsia="es-EC"/>
        </w:rPr>
        <w:t>[</w:t>
      </w:r>
      <w:r>
        <w:rPr>
          <w:rFonts w:ascii="Arial" w:hAnsi="Arial" w:cs="Arial"/>
          <w:lang w:eastAsia="es-EC"/>
        </w:rPr>
        <w:t>3</w:t>
      </w:r>
      <w:r w:rsidRPr="003534DF">
        <w:rPr>
          <w:rFonts w:ascii="Arial" w:hAnsi="Arial" w:cs="Arial"/>
          <w:lang w:eastAsia="es-EC"/>
        </w:rPr>
        <w:t xml:space="preserve">] </w:t>
      </w:r>
      <w:r>
        <w:rPr>
          <w:rFonts w:ascii="Arial" w:hAnsi="Arial" w:cs="Arial"/>
          <w:lang w:eastAsia="es-EC"/>
        </w:rPr>
        <w:t xml:space="preserve">Castañeda O. Oscar, </w:t>
      </w:r>
      <w:r w:rsidRPr="003534DF">
        <w:rPr>
          <w:rFonts w:ascii="Arial" w:hAnsi="Arial" w:cs="Arial"/>
          <w:lang w:eastAsia="es-EC"/>
        </w:rPr>
        <w:t>“</w:t>
      </w:r>
      <w:r>
        <w:rPr>
          <w:rFonts w:ascii="Arial" w:hAnsi="Arial" w:cs="Arial"/>
          <w:lang w:eastAsia="es-EC"/>
        </w:rPr>
        <w:t xml:space="preserve">Análisis de Calidad de Energía acerca de </w:t>
      </w:r>
      <w:smartTag w:uri="urn:schemas-microsoft-com:office:smarttags" w:element="PersonName">
        <w:smartTagPr>
          <w:attr w:name="ProductID" w:val="la Calidad"/>
        </w:smartTagPr>
        <w:r>
          <w:rPr>
            <w:rFonts w:ascii="Arial" w:hAnsi="Arial" w:cs="Arial"/>
            <w:lang w:eastAsia="es-EC"/>
          </w:rPr>
          <w:t>la Calidad</w:t>
        </w:r>
      </w:smartTag>
      <w:r>
        <w:rPr>
          <w:rFonts w:ascii="Arial" w:hAnsi="Arial" w:cs="Arial"/>
          <w:lang w:eastAsia="es-EC"/>
        </w:rPr>
        <w:t xml:space="preserve"> del Producto de la zona urbana de Milagro del área de concesión de </w:t>
      </w:r>
      <w:smartTag w:uri="urn:schemas-microsoft-com:office:smarttags" w:element="PersonName">
        <w:smartTagPr>
          <w:attr w:name="ProductID" w:val="la Empresa El￩ctrica"/>
        </w:smartTagPr>
        <w:r>
          <w:rPr>
            <w:rFonts w:ascii="Arial" w:hAnsi="Arial" w:cs="Arial"/>
            <w:lang w:eastAsia="es-EC"/>
          </w:rPr>
          <w:t>la Empresa Eléctrica</w:t>
        </w:r>
      </w:smartTag>
      <w:r>
        <w:rPr>
          <w:rFonts w:ascii="Arial" w:hAnsi="Arial" w:cs="Arial"/>
          <w:lang w:eastAsia="es-EC"/>
        </w:rPr>
        <w:t xml:space="preserve"> Milagro usando la regulación del Conelec No. 004/01</w:t>
      </w:r>
      <w:r w:rsidRPr="003534DF">
        <w:rPr>
          <w:rFonts w:ascii="Arial" w:hAnsi="Arial" w:cs="Arial"/>
          <w:lang w:eastAsia="es-EC"/>
        </w:rPr>
        <w:t xml:space="preserve">”. </w:t>
      </w:r>
      <w:r>
        <w:rPr>
          <w:rFonts w:ascii="Arial" w:hAnsi="Arial" w:cs="Arial"/>
          <w:lang w:eastAsia="es-EC"/>
        </w:rPr>
        <w:t>Escuela Superior Politécnica del Litoral. 2009</w:t>
      </w:r>
      <w:r w:rsidRPr="003534DF">
        <w:rPr>
          <w:rFonts w:ascii="Arial" w:hAnsi="Arial" w:cs="Arial"/>
          <w:lang w:eastAsia="es-EC"/>
        </w:rPr>
        <w:t>.</w:t>
      </w:r>
    </w:p>
    <w:p w:rsidR="00D53587" w:rsidRDefault="00D53587" w:rsidP="00D53587">
      <w:pPr>
        <w:autoSpaceDE w:val="0"/>
        <w:autoSpaceDN w:val="0"/>
        <w:adjustRightInd w:val="0"/>
        <w:spacing w:before="100" w:beforeAutospacing="1" w:after="100" w:afterAutospacing="1" w:line="480" w:lineRule="auto"/>
        <w:ind w:left="567"/>
        <w:jc w:val="both"/>
        <w:rPr>
          <w:rFonts w:ascii="Arial" w:hAnsi="Arial" w:cs="Arial"/>
          <w:lang w:eastAsia="es-EC"/>
        </w:rPr>
      </w:pPr>
    </w:p>
    <w:p w:rsidR="00D53587" w:rsidRPr="008F5108" w:rsidRDefault="00D53587" w:rsidP="00D53587">
      <w:pPr>
        <w:autoSpaceDE w:val="0"/>
        <w:autoSpaceDN w:val="0"/>
        <w:adjustRightInd w:val="0"/>
        <w:spacing w:before="100" w:beforeAutospacing="1" w:after="100" w:afterAutospacing="1" w:line="480" w:lineRule="auto"/>
        <w:ind w:left="567"/>
        <w:jc w:val="both"/>
        <w:rPr>
          <w:rFonts w:ascii="Arial" w:hAnsi="Arial" w:cs="Arial"/>
          <w:lang w:val="en-US"/>
        </w:rPr>
      </w:pPr>
      <w:r w:rsidRPr="00572F0D">
        <w:rPr>
          <w:rFonts w:ascii="Arial" w:hAnsi="Arial" w:cs="Arial"/>
          <w:lang w:eastAsia="es-EC"/>
        </w:rPr>
        <w:t xml:space="preserve">[4] </w:t>
      </w:r>
      <w:r w:rsidRPr="00572F0D">
        <w:rPr>
          <w:rFonts w:ascii="Arial" w:hAnsi="Arial" w:cs="Arial"/>
          <w:lang w:val="es-ES"/>
        </w:rPr>
        <w:t>Regulación CONELEC N</w:t>
      </w:r>
      <w:r>
        <w:rPr>
          <w:rFonts w:ascii="Arial" w:hAnsi="Arial" w:cs="Arial"/>
          <w:lang w:val="es-ES"/>
        </w:rPr>
        <w:t xml:space="preserve">o. </w:t>
      </w:r>
      <w:r w:rsidRPr="00572F0D">
        <w:rPr>
          <w:rFonts w:ascii="Arial" w:hAnsi="Arial" w:cs="Arial"/>
          <w:lang w:val="es-ES"/>
        </w:rPr>
        <w:t>004/01 Calidad de Servicio eléctrico de</w:t>
      </w:r>
      <w:r>
        <w:rPr>
          <w:rFonts w:ascii="Arial" w:hAnsi="Arial" w:cs="Arial"/>
          <w:lang w:val="es-ES"/>
        </w:rPr>
        <w:t xml:space="preserve"> </w:t>
      </w:r>
      <w:r w:rsidRPr="00572F0D">
        <w:rPr>
          <w:rFonts w:ascii="Arial" w:hAnsi="Arial" w:cs="Arial"/>
          <w:lang w:val="es-ES"/>
        </w:rPr>
        <w:t xml:space="preserve">distribución. </w:t>
      </w:r>
      <w:r w:rsidRPr="008F5108">
        <w:rPr>
          <w:rFonts w:ascii="Arial" w:hAnsi="Arial" w:cs="Arial"/>
          <w:lang w:val="en-US"/>
        </w:rPr>
        <w:t>Resolución No. 0116/01, 23 mayo 2001.</w:t>
      </w:r>
    </w:p>
    <w:p w:rsidR="00D53587" w:rsidRPr="008F5108" w:rsidRDefault="00D53587" w:rsidP="00D53587">
      <w:pPr>
        <w:autoSpaceDE w:val="0"/>
        <w:autoSpaceDN w:val="0"/>
        <w:adjustRightInd w:val="0"/>
        <w:spacing w:before="100" w:beforeAutospacing="1" w:after="100" w:afterAutospacing="1" w:line="480" w:lineRule="auto"/>
        <w:ind w:left="567"/>
        <w:jc w:val="both"/>
        <w:rPr>
          <w:rFonts w:ascii="Arial" w:hAnsi="Arial" w:cs="Arial"/>
          <w:lang w:val="en-US"/>
        </w:rPr>
      </w:pPr>
    </w:p>
    <w:p w:rsidR="00D53587" w:rsidRPr="008F5108" w:rsidRDefault="000D0FA2" w:rsidP="00D53587">
      <w:pPr>
        <w:autoSpaceDE w:val="0"/>
        <w:autoSpaceDN w:val="0"/>
        <w:adjustRightInd w:val="0"/>
        <w:spacing w:before="100" w:beforeAutospacing="1" w:after="100" w:afterAutospacing="1" w:line="480" w:lineRule="auto"/>
        <w:ind w:left="567"/>
        <w:jc w:val="both"/>
        <w:rPr>
          <w:rFonts w:ascii="Arial" w:hAnsi="Arial" w:cs="Arial"/>
          <w:lang w:val="en-US"/>
        </w:rPr>
      </w:pPr>
      <w:r>
        <w:rPr>
          <w:rFonts w:ascii="Arial" w:hAnsi="Arial" w:cs="Arial"/>
          <w:noProof/>
          <w:lang w:eastAsia="es-EC"/>
        </w:rPr>
        <w:pict>
          <v:rect id="_x0000_s1254" style="position:absolute;left:0;text-align:left;margin-left:371.1pt;margin-top:-85.65pt;width:61.5pt;height:43.5pt;z-index:57" strokecolor="white"/>
        </w:pict>
      </w:r>
      <w:r w:rsidR="00D53587" w:rsidRPr="008F5108">
        <w:rPr>
          <w:rFonts w:ascii="Arial" w:hAnsi="Arial" w:cs="Arial"/>
          <w:lang w:val="en-US"/>
        </w:rPr>
        <w:t>[5] LEM NORMA GMBH, Power Quality Analyser TOPAS 1000, Operating Instructions, Version &gt; 3.3.0.0, 2003.</w:t>
      </w:r>
    </w:p>
    <w:p w:rsidR="00D53587" w:rsidRPr="008F5108" w:rsidRDefault="00D53587" w:rsidP="00D53587">
      <w:pPr>
        <w:autoSpaceDE w:val="0"/>
        <w:autoSpaceDN w:val="0"/>
        <w:adjustRightInd w:val="0"/>
        <w:spacing w:before="100" w:beforeAutospacing="1" w:after="100" w:afterAutospacing="1" w:line="480" w:lineRule="auto"/>
        <w:ind w:left="567"/>
        <w:jc w:val="both"/>
        <w:rPr>
          <w:rFonts w:ascii="Arial" w:hAnsi="Arial" w:cs="Arial"/>
          <w:lang w:val="en-US"/>
        </w:rPr>
      </w:pPr>
    </w:p>
    <w:p w:rsidR="00D53587" w:rsidRPr="00572F0D" w:rsidRDefault="00D53587" w:rsidP="00D53587">
      <w:pPr>
        <w:autoSpaceDE w:val="0"/>
        <w:autoSpaceDN w:val="0"/>
        <w:adjustRightInd w:val="0"/>
        <w:spacing w:before="100" w:beforeAutospacing="1" w:after="100" w:afterAutospacing="1" w:line="480" w:lineRule="auto"/>
        <w:ind w:left="567"/>
        <w:jc w:val="both"/>
        <w:rPr>
          <w:rFonts w:ascii="Arial" w:hAnsi="Arial" w:cs="Arial"/>
          <w:sz w:val="20"/>
          <w:szCs w:val="20"/>
          <w:lang w:val="es-ES"/>
        </w:rPr>
      </w:pPr>
      <w:r w:rsidRPr="008F5108">
        <w:rPr>
          <w:rFonts w:ascii="Arial" w:hAnsi="Arial" w:cs="Arial"/>
          <w:lang w:val="en-US"/>
        </w:rPr>
        <w:t xml:space="preserve">[6] Fink Donald G., Beaty H. Wayne. </w:t>
      </w:r>
      <w:r>
        <w:rPr>
          <w:rFonts w:ascii="Arial" w:hAnsi="Arial" w:cs="Arial"/>
          <w:lang w:val="es-ES"/>
        </w:rPr>
        <w:t>“Manual de Ingeniería Eléctrica”, Tomo II, Sección 23. Mc. Graw Hill, abril 2004.</w:t>
      </w:r>
    </w:p>
    <w:sectPr w:rsidR="00D53587" w:rsidRPr="00572F0D" w:rsidSect="00424E9D">
      <w:pgSz w:w="11906" w:h="16838" w:code="9"/>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5C53" w:rsidRDefault="00BB5C53">
      <w:r>
        <w:separator/>
      </w:r>
    </w:p>
  </w:endnote>
  <w:endnote w:type="continuationSeparator" w:id="1">
    <w:p w:rsidR="00BB5C53" w:rsidRDefault="00BB5C5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FEHPGB+TimesNew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5C53" w:rsidRDefault="00BB5C53">
      <w:r>
        <w:separator/>
      </w:r>
    </w:p>
  </w:footnote>
  <w:footnote w:type="continuationSeparator" w:id="1">
    <w:p w:rsidR="00BB5C53" w:rsidRDefault="00BB5C5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2F0" w:rsidRDefault="00E762F0" w:rsidP="00987B5D">
    <w:pPr>
      <w:pStyle w:val="Encabezado"/>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2F0" w:rsidRDefault="00E762F0" w:rsidP="00987B5D">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07658B">
      <w:rPr>
        <w:rStyle w:val="Nmerodepgina"/>
        <w:noProof/>
      </w:rPr>
      <w:t>X</w:t>
    </w:r>
    <w:r>
      <w:rPr>
        <w:rStyle w:val="Nmerodepgina"/>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2F0" w:rsidRDefault="00E762F0" w:rsidP="00987B5D">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07658B">
      <w:rPr>
        <w:rStyle w:val="Nmerodepgina"/>
        <w:noProof/>
      </w:rPr>
      <w:t>XVIII</w:t>
    </w:r>
    <w:r>
      <w:rPr>
        <w:rStyle w:val="Nmerodepgina"/>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9C0" w:rsidRDefault="00DD79C0">
    <w:pPr>
      <w:pStyle w:val="Encabezado"/>
      <w:jc w:val="right"/>
    </w:pPr>
    <w:fldSimple w:instr=" PAGE   \* MERGEFORMAT ">
      <w:r w:rsidR="0007658B">
        <w:rPr>
          <w:noProof/>
        </w:rPr>
        <w:t>118</w:t>
      </w:r>
    </w:fldSimple>
  </w:p>
  <w:p w:rsidR="00DD79C0" w:rsidRDefault="00DD79C0">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9C0" w:rsidRDefault="00DD79C0">
    <w:pPr>
      <w:pStyle w:val="Encabezado"/>
      <w:jc w:val="right"/>
    </w:pPr>
    <w:fldSimple w:instr=" PAGE   \* MERGEFORMAT ">
      <w:r>
        <w:rPr>
          <w:noProof/>
        </w:rPr>
        <w:t>1</w:t>
      </w:r>
    </w:fldSimple>
  </w:p>
  <w:p w:rsidR="00DD79C0" w:rsidRDefault="00DD79C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clip_image001"/>
      </v:shape>
    </w:pict>
  </w:numPicBullet>
  <w:abstractNum w:abstractNumId="0">
    <w:nsid w:val="FFFFFF7F"/>
    <w:multiLevelType w:val="singleLevel"/>
    <w:tmpl w:val="AE3CDEB4"/>
    <w:lvl w:ilvl="0">
      <w:start w:val="1"/>
      <w:numFmt w:val="decimal"/>
      <w:pStyle w:val="Listaconnmeros2"/>
      <w:lvlText w:val="%1."/>
      <w:lvlJc w:val="left"/>
      <w:pPr>
        <w:tabs>
          <w:tab w:val="num" w:pos="643"/>
        </w:tabs>
        <w:ind w:left="643" w:hanging="360"/>
      </w:pPr>
    </w:lvl>
  </w:abstractNum>
  <w:abstractNum w:abstractNumId="1">
    <w:nsid w:val="FFFFFF83"/>
    <w:multiLevelType w:val="singleLevel"/>
    <w:tmpl w:val="295AC276"/>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8"/>
    <w:multiLevelType w:val="singleLevel"/>
    <w:tmpl w:val="A042A43E"/>
    <w:lvl w:ilvl="0">
      <w:start w:val="1"/>
      <w:numFmt w:val="decimal"/>
      <w:pStyle w:val="Listaconnmeros"/>
      <w:lvlText w:val="%1."/>
      <w:lvlJc w:val="left"/>
      <w:pPr>
        <w:tabs>
          <w:tab w:val="num" w:pos="360"/>
        </w:tabs>
        <w:ind w:left="360" w:hanging="360"/>
      </w:pPr>
    </w:lvl>
  </w:abstractNum>
  <w:abstractNum w:abstractNumId="3">
    <w:nsid w:val="036C7EB2"/>
    <w:multiLevelType w:val="hybridMultilevel"/>
    <w:tmpl w:val="B36CD9A4"/>
    <w:lvl w:ilvl="0" w:tplc="0C0A0001">
      <w:start w:val="1"/>
      <w:numFmt w:val="bullet"/>
      <w:lvlText w:val=""/>
      <w:lvlJc w:val="left"/>
      <w:pPr>
        <w:tabs>
          <w:tab w:val="num" w:pos="2008"/>
        </w:tabs>
        <w:ind w:left="2008" w:hanging="360"/>
      </w:pPr>
      <w:rPr>
        <w:rFonts w:ascii="Symbol" w:hAnsi="Symbol" w:hint="default"/>
      </w:rPr>
    </w:lvl>
    <w:lvl w:ilvl="1" w:tplc="0C0A0003" w:tentative="1">
      <w:start w:val="1"/>
      <w:numFmt w:val="bullet"/>
      <w:lvlText w:val="o"/>
      <w:lvlJc w:val="left"/>
      <w:pPr>
        <w:tabs>
          <w:tab w:val="num" w:pos="2728"/>
        </w:tabs>
        <w:ind w:left="2728" w:hanging="360"/>
      </w:pPr>
      <w:rPr>
        <w:rFonts w:ascii="Courier New" w:hAnsi="Courier New" w:cs="Courier New" w:hint="default"/>
      </w:rPr>
    </w:lvl>
    <w:lvl w:ilvl="2" w:tplc="0C0A0005" w:tentative="1">
      <w:start w:val="1"/>
      <w:numFmt w:val="bullet"/>
      <w:lvlText w:val=""/>
      <w:lvlJc w:val="left"/>
      <w:pPr>
        <w:tabs>
          <w:tab w:val="num" w:pos="3448"/>
        </w:tabs>
        <w:ind w:left="3448" w:hanging="360"/>
      </w:pPr>
      <w:rPr>
        <w:rFonts w:ascii="Wingdings" w:hAnsi="Wingdings" w:hint="default"/>
      </w:rPr>
    </w:lvl>
    <w:lvl w:ilvl="3" w:tplc="0C0A0001" w:tentative="1">
      <w:start w:val="1"/>
      <w:numFmt w:val="bullet"/>
      <w:lvlText w:val=""/>
      <w:lvlJc w:val="left"/>
      <w:pPr>
        <w:tabs>
          <w:tab w:val="num" w:pos="4168"/>
        </w:tabs>
        <w:ind w:left="4168" w:hanging="360"/>
      </w:pPr>
      <w:rPr>
        <w:rFonts w:ascii="Symbol" w:hAnsi="Symbol" w:hint="default"/>
      </w:rPr>
    </w:lvl>
    <w:lvl w:ilvl="4" w:tplc="0C0A0003" w:tentative="1">
      <w:start w:val="1"/>
      <w:numFmt w:val="bullet"/>
      <w:lvlText w:val="o"/>
      <w:lvlJc w:val="left"/>
      <w:pPr>
        <w:tabs>
          <w:tab w:val="num" w:pos="4888"/>
        </w:tabs>
        <w:ind w:left="4888" w:hanging="360"/>
      </w:pPr>
      <w:rPr>
        <w:rFonts w:ascii="Courier New" w:hAnsi="Courier New" w:cs="Courier New" w:hint="default"/>
      </w:rPr>
    </w:lvl>
    <w:lvl w:ilvl="5" w:tplc="0C0A0005" w:tentative="1">
      <w:start w:val="1"/>
      <w:numFmt w:val="bullet"/>
      <w:lvlText w:val=""/>
      <w:lvlJc w:val="left"/>
      <w:pPr>
        <w:tabs>
          <w:tab w:val="num" w:pos="5608"/>
        </w:tabs>
        <w:ind w:left="5608" w:hanging="360"/>
      </w:pPr>
      <w:rPr>
        <w:rFonts w:ascii="Wingdings" w:hAnsi="Wingdings" w:hint="default"/>
      </w:rPr>
    </w:lvl>
    <w:lvl w:ilvl="6" w:tplc="0C0A0001" w:tentative="1">
      <w:start w:val="1"/>
      <w:numFmt w:val="bullet"/>
      <w:lvlText w:val=""/>
      <w:lvlJc w:val="left"/>
      <w:pPr>
        <w:tabs>
          <w:tab w:val="num" w:pos="6328"/>
        </w:tabs>
        <w:ind w:left="6328" w:hanging="360"/>
      </w:pPr>
      <w:rPr>
        <w:rFonts w:ascii="Symbol" w:hAnsi="Symbol" w:hint="default"/>
      </w:rPr>
    </w:lvl>
    <w:lvl w:ilvl="7" w:tplc="0C0A0003" w:tentative="1">
      <w:start w:val="1"/>
      <w:numFmt w:val="bullet"/>
      <w:lvlText w:val="o"/>
      <w:lvlJc w:val="left"/>
      <w:pPr>
        <w:tabs>
          <w:tab w:val="num" w:pos="7048"/>
        </w:tabs>
        <w:ind w:left="7048" w:hanging="360"/>
      </w:pPr>
      <w:rPr>
        <w:rFonts w:ascii="Courier New" w:hAnsi="Courier New" w:cs="Courier New" w:hint="default"/>
      </w:rPr>
    </w:lvl>
    <w:lvl w:ilvl="8" w:tplc="0C0A0005" w:tentative="1">
      <w:start w:val="1"/>
      <w:numFmt w:val="bullet"/>
      <w:lvlText w:val=""/>
      <w:lvlJc w:val="left"/>
      <w:pPr>
        <w:tabs>
          <w:tab w:val="num" w:pos="7768"/>
        </w:tabs>
        <w:ind w:left="7768" w:hanging="360"/>
      </w:pPr>
      <w:rPr>
        <w:rFonts w:ascii="Wingdings" w:hAnsi="Wingdings" w:hint="default"/>
      </w:rPr>
    </w:lvl>
  </w:abstractNum>
  <w:abstractNum w:abstractNumId="4">
    <w:nsid w:val="06191D20"/>
    <w:multiLevelType w:val="hybridMultilevel"/>
    <w:tmpl w:val="2E3AB73A"/>
    <w:lvl w:ilvl="0" w:tplc="0C0A0001">
      <w:start w:val="1"/>
      <w:numFmt w:val="bullet"/>
      <w:lvlText w:val=""/>
      <w:lvlJc w:val="left"/>
      <w:pPr>
        <w:tabs>
          <w:tab w:val="num" w:pos="2008"/>
        </w:tabs>
        <w:ind w:left="2008" w:hanging="360"/>
      </w:pPr>
      <w:rPr>
        <w:rFonts w:ascii="Symbol" w:hAnsi="Symbol" w:hint="default"/>
      </w:rPr>
    </w:lvl>
    <w:lvl w:ilvl="1" w:tplc="0C0A0003" w:tentative="1">
      <w:start w:val="1"/>
      <w:numFmt w:val="bullet"/>
      <w:lvlText w:val="o"/>
      <w:lvlJc w:val="left"/>
      <w:pPr>
        <w:tabs>
          <w:tab w:val="num" w:pos="2728"/>
        </w:tabs>
        <w:ind w:left="2728" w:hanging="360"/>
      </w:pPr>
      <w:rPr>
        <w:rFonts w:ascii="Courier New" w:hAnsi="Courier New" w:cs="Courier New" w:hint="default"/>
      </w:rPr>
    </w:lvl>
    <w:lvl w:ilvl="2" w:tplc="0C0A0005" w:tentative="1">
      <w:start w:val="1"/>
      <w:numFmt w:val="bullet"/>
      <w:lvlText w:val=""/>
      <w:lvlJc w:val="left"/>
      <w:pPr>
        <w:tabs>
          <w:tab w:val="num" w:pos="3448"/>
        </w:tabs>
        <w:ind w:left="3448" w:hanging="360"/>
      </w:pPr>
      <w:rPr>
        <w:rFonts w:ascii="Wingdings" w:hAnsi="Wingdings" w:hint="default"/>
      </w:rPr>
    </w:lvl>
    <w:lvl w:ilvl="3" w:tplc="0C0A0001" w:tentative="1">
      <w:start w:val="1"/>
      <w:numFmt w:val="bullet"/>
      <w:lvlText w:val=""/>
      <w:lvlJc w:val="left"/>
      <w:pPr>
        <w:tabs>
          <w:tab w:val="num" w:pos="4168"/>
        </w:tabs>
        <w:ind w:left="4168" w:hanging="360"/>
      </w:pPr>
      <w:rPr>
        <w:rFonts w:ascii="Symbol" w:hAnsi="Symbol" w:hint="default"/>
      </w:rPr>
    </w:lvl>
    <w:lvl w:ilvl="4" w:tplc="0C0A0003" w:tentative="1">
      <w:start w:val="1"/>
      <w:numFmt w:val="bullet"/>
      <w:lvlText w:val="o"/>
      <w:lvlJc w:val="left"/>
      <w:pPr>
        <w:tabs>
          <w:tab w:val="num" w:pos="4888"/>
        </w:tabs>
        <w:ind w:left="4888" w:hanging="360"/>
      </w:pPr>
      <w:rPr>
        <w:rFonts w:ascii="Courier New" w:hAnsi="Courier New" w:cs="Courier New" w:hint="default"/>
      </w:rPr>
    </w:lvl>
    <w:lvl w:ilvl="5" w:tplc="0C0A0005" w:tentative="1">
      <w:start w:val="1"/>
      <w:numFmt w:val="bullet"/>
      <w:lvlText w:val=""/>
      <w:lvlJc w:val="left"/>
      <w:pPr>
        <w:tabs>
          <w:tab w:val="num" w:pos="5608"/>
        </w:tabs>
        <w:ind w:left="5608" w:hanging="360"/>
      </w:pPr>
      <w:rPr>
        <w:rFonts w:ascii="Wingdings" w:hAnsi="Wingdings" w:hint="default"/>
      </w:rPr>
    </w:lvl>
    <w:lvl w:ilvl="6" w:tplc="0C0A0001" w:tentative="1">
      <w:start w:val="1"/>
      <w:numFmt w:val="bullet"/>
      <w:lvlText w:val=""/>
      <w:lvlJc w:val="left"/>
      <w:pPr>
        <w:tabs>
          <w:tab w:val="num" w:pos="6328"/>
        </w:tabs>
        <w:ind w:left="6328" w:hanging="360"/>
      </w:pPr>
      <w:rPr>
        <w:rFonts w:ascii="Symbol" w:hAnsi="Symbol" w:hint="default"/>
      </w:rPr>
    </w:lvl>
    <w:lvl w:ilvl="7" w:tplc="0C0A0003" w:tentative="1">
      <w:start w:val="1"/>
      <w:numFmt w:val="bullet"/>
      <w:lvlText w:val="o"/>
      <w:lvlJc w:val="left"/>
      <w:pPr>
        <w:tabs>
          <w:tab w:val="num" w:pos="7048"/>
        </w:tabs>
        <w:ind w:left="7048" w:hanging="360"/>
      </w:pPr>
      <w:rPr>
        <w:rFonts w:ascii="Courier New" w:hAnsi="Courier New" w:cs="Courier New" w:hint="default"/>
      </w:rPr>
    </w:lvl>
    <w:lvl w:ilvl="8" w:tplc="0C0A0005" w:tentative="1">
      <w:start w:val="1"/>
      <w:numFmt w:val="bullet"/>
      <w:lvlText w:val=""/>
      <w:lvlJc w:val="left"/>
      <w:pPr>
        <w:tabs>
          <w:tab w:val="num" w:pos="7768"/>
        </w:tabs>
        <w:ind w:left="7768" w:hanging="360"/>
      </w:pPr>
      <w:rPr>
        <w:rFonts w:ascii="Wingdings" w:hAnsi="Wingdings" w:hint="default"/>
      </w:rPr>
    </w:lvl>
  </w:abstractNum>
  <w:abstractNum w:abstractNumId="5">
    <w:nsid w:val="0AEC1E58"/>
    <w:multiLevelType w:val="hybridMultilevel"/>
    <w:tmpl w:val="B02C2F1E"/>
    <w:lvl w:ilvl="0" w:tplc="40184D54">
      <w:start w:val="1"/>
      <w:numFmt w:val="bullet"/>
      <w:lvlText w:val="­"/>
      <w:lvlJc w:val="left"/>
      <w:pPr>
        <w:tabs>
          <w:tab w:val="num" w:pos="720"/>
        </w:tabs>
        <w:ind w:left="720" w:hanging="360"/>
      </w:pPr>
      <w:rPr>
        <w:rFonts w:ascii="Courier New" w:hAnsi="Courier New" w:hint="default"/>
      </w:rPr>
    </w:lvl>
    <w:lvl w:ilvl="1" w:tplc="0C0A0003">
      <w:start w:val="1"/>
      <w:numFmt w:val="bullet"/>
      <w:lvlText w:val="o"/>
      <w:lvlJc w:val="left"/>
      <w:pPr>
        <w:ind w:left="1647" w:hanging="360"/>
      </w:pPr>
      <w:rPr>
        <w:rFonts w:ascii="Courier New" w:hAnsi="Courier New" w:cs="Courier New" w:hint="default"/>
      </w:rPr>
    </w:lvl>
    <w:lvl w:ilvl="2" w:tplc="573890AE">
      <w:numFmt w:val="bullet"/>
      <w:lvlText w:val="•"/>
      <w:lvlJc w:val="left"/>
      <w:pPr>
        <w:ind w:left="2367" w:hanging="360"/>
      </w:pPr>
      <w:rPr>
        <w:rFonts w:ascii="Arial" w:eastAsia="Times New Roman" w:hAnsi="Arial" w:cs="Arial"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6">
    <w:nsid w:val="0C8A4170"/>
    <w:multiLevelType w:val="hybridMultilevel"/>
    <w:tmpl w:val="71A09A80"/>
    <w:lvl w:ilvl="0" w:tplc="8E5CCB40">
      <w:start w:val="1"/>
      <w:numFmt w:val="bullet"/>
      <w:lvlText w:val="•"/>
      <w:lvlJc w:val="left"/>
      <w:pPr>
        <w:tabs>
          <w:tab w:val="num" w:pos="720"/>
        </w:tabs>
        <w:ind w:left="720" w:hanging="360"/>
      </w:pPr>
      <w:rPr>
        <w:rFonts w:ascii="Arial" w:hAnsi="Arial" w:hint="default"/>
      </w:rPr>
    </w:lvl>
    <w:lvl w:ilvl="1" w:tplc="07246D96" w:tentative="1">
      <w:start w:val="1"/>
      <w:numFmt w:val="bullet"/>
      <w:lvlText w:val="•"/>
      <w:lvlJc w:val="left"/>
      <w:pPr>
        <w:tabs>
          <w:tab w:val="num" w:pos="1440"/>
        </w:tabs>
        <w:ind w:left="1440" w:hanging="360"/>
      </w:pPr>
      <w:rPr>
        <w:rFonts w:ascii="Arial" w:hAnsi="Arial" w:hint="default"/>
      </w:rPr>
    </w:lvl>
    <w:lvl w:ilvl="2" w:tplc="8FA404C8" w:tentative="1">
      <w:start w:val="1"/>
      <w:numFmt w:val="bullet"/>
      <w:lvlText w:val="•"/>
      <w:lvlJc w:val="left"/>
      <w:pPr>
        <w:tabs>
          <w:tab w:val="num" w:pos="2160"/>
        </w:tabs>
        <w:ind w:left="2160" w:hanging="360"/>
      </w:pPr>
      <w:rPr>
        <w:rFonts w:ascii="Arial" w:hAnsi="Arial" w:hint="default"/>
      </w:rPr>
    </w:lvl>
    <w:lvl w:ilvl="3" w:tplc="E356EC58" w:tentative="1">
      <w:start w:val="1"/>
      <w:numFmt w:val="bullet"/>
      <w:lvlText w:val="•"/>
      <w:lvlJc w:val="left"/>
      <w:pPr>
        <w:tabs>
          <w:tab w:val="num" w:pos="2880"/>
        </w:tabs>
        <w:ind w:left="2880" w:hanging="360"/>
      </w:pPr>
      <w:rPr>
        <w:rFonts w:ascii="Arial" w:hAnsi="Arial" w:hint="default"/>
      </w:rPr>
    </w:lvl>
    <w:lvl w:ilvl="4" w:tplc="88F0E732" w:tentative="1">
      <w:start w:val="1"/>
      <w:numFmt w:val="bullet"/>
      <w:lvlText w:val="•"/>
      <w:lvlJc w:val="left"/>
      <w:pPr>
        <w:tabs>
          <w:tab w:val="num" w:pos="3600"/>
        </w:tabs>
        <w:ind w:left="3600" w:hanging="360"/>
      </w:pPr>
      <w:rPr>
        <w:rFonts w:ascii="Arial" w:hAnsi="Arial" w:hint="default"/>
      </w:rPr>
    </w:lvl>
    <w:lvl w:ilvl="5" w:tplc="2C703C2A" w:tentative="1">
      <w:start w:val="1"/>
      <w:numFmt w:val="bullet"/>
      <w:lvlText w:val="•"/>
      <w:lvlJc w:val="left"/>
      <w:pPr>
        <w:tabs>
          <w:tab w:val="num" w:pos="4320"/>
        </w:tabs>
        <w:ind w:left="4320" w:hanging="360"/>
      </w:pPr>
      <w:rPr>
        <w:rFonts w:ascii="Arial" w:hAnsi="Arial" w:hint="default"/>
      </w:rPr>
    </w:lvl>
    <w:lvl w:ilvl="6" w:tplc="89560F0C" w:tentative="1">
      <w:start w:val="1"/>
      <w:numFmt w:val="bullet"/>
      <w:lvlText w:val="•"/>
      <w:lvlJc w:val="left"/>
      <w:pPr>
        <w:tabs>
          <w:tab w:val="num" w:pos="5040"/>
        </w:tabs>
        <w:ind w:left="5040" w:hanging="360"/>
      </w:pPr>
      <w:rPr>
        <w:rFonts w:ascii="Arial" w:hAnsi="Arial" w:hint="default"/>
      </w:rPr>
    </w:lvl>
    <w:lvl w:ilvl="7" w:tplc="82FA1CEE" w:tentative="1">
      <w:start w:val="1"/>
      <w:numFmt w:val="bullet"/>
      <w:lvlText w:val="•"/>
      <w:lvlJc w:val="left"/>
      <w:pPr>
        <w:tabs>
          <w:tab w:val="num" w:pos="5760"/>
        </w:tabs>
        <w:ind w:left="5760" w:hanging="360"/>
      </w:pPr>
      <w:rPr>
        <w:rFonts w:ascii="Arial" w:hAnsi="Arial" w:hint="default"/>
      </w:rPr>
    </w:lvl>
    <w:lvl w:ilvl="8" w:tplc="23A83034" w:tentative="1">
      <w:start w:val="1"/>
      <w:numFmt w:val="bullet"/>
      <w:lvlText w:val="•"/>
      <w:lvlJc w:val="left"/>
      <w:pPr>
        <w:tabs>
          <w:tab w:val="num" w:pos="6480"/>
        </w:tabs>
        <w:ind w:left="6480" w:hanging="360"/>
      </w:pPr>
      <w:rPr>
        <w:rFonts w:ascii="Arial" w:hAnsi="Arial" w:hint="default"/>
      </w:rPr>
    </w:lvl>
  </w:abstractNum>
  <w:abstractNum w:abstractNumId="7">
    <w:nsid w:val="0D372D27"/>
    <w:multiLevelType w:val="hybridMultilevel"/>
    <w:tmpl w:val="F5B4815E"/>
    <w:lvl w:ilvl="0" w:tplc="0C0A0001">
      <w:start w:val="1"/>
      <w:numFmt w:val="bullet"/>
      <w:lvlText w:val=""/>
      <w:lvlJc w:val="left"/>
      <w:pPr>
        <w:tabs>
          <w:tab w:val="num" w:pos="1996"/>
        </w:tabs>
        <w:ind w:left="1996" w:hanging="360"/>
      </w:pPr>
      <w:rPr>
        <w:rFonts w:ascii="Symbol" w:hAnsi="Symbol" w:hint="default"/>
      </w:rPr>
    </w:lvl>
    <w:lvl w:ilvl="1" w:tplc="0C0A0003">
      <w:start w:val="1"/>
      <w:numFmt w:val="bullet"/>
      <w:lvlText w:val="o"/>
      <w:lvlJc w:val="left"/>
      <w:pPr>
        <w:tabs>
          <w:tab w:val="num" w:pos="2716"/>
        </w:tabs>
        <w:ind w:left="2716" w:hanging="360"/>
      </w:pPr>
      <w:rPr>
        <w:rFonts w:ascii="Courier New" w:hAnsi="Courier New" w:cs="Courier New" w:hint="default"/>
      </w:rPr>
    </w:lvl>
    <w:lvl w:ilvl="2" w:tplc="0C0A0005" w:tentative="1">
      <w:start w:val="1"/>
      <w:numFmt w:val="bullet"/>
      <w:lvlText w:val=""/>
      <w:lvlJc w:val="left"/>
      <w:pPr>
        <w:tabs>
          <w:tab w:val="num" w:pos="3436"/>
        </w:tabs>
        <w:ind w:left="3436" w:hanging="360"/>
      </w:pPr>
      <w:rPr>
        <w:rFonts w:ascii="Wingdings" w:hAnsi="Wingdings" w:hint="default"/>
      </w:rPr>
    </w:lvl>
    <w:lvl w:ilvl="3" w:tplc="0C0A0001" w:tentative="1">
      <w:start w:val="1"/>
      <w:numFmt w:val="bullet"/>
      <w:lvlText w:val=""/>
      <w:lvlJc w:val="left"/>
      <w:pPr>
        <w:tabs>
          <w:tab w:val="num" w:pos="4156"/>
        </w:tabs>
        <w:ind w:left="4156" w:hanging="360"/>
      </w:pPr>
      <w:rPr>
        <w:rFonts w:ascii="Symbol" w:hAnsi="Symbol" w:hint="default"/>
      </w:rPr>
    </w:lvl>
    <w:lvl w:ilvl="4" w:tplc="0C0A0003" w:tentative="1">
      <w:start w:val="1"/>
      <w:numFmt w:val="bullet"/>
      <w:lvlText w:val="o"/>
      <w:lvlJc w:val="left"/>
      <w:pPr>
        <w:tabs>
          <w:tab w:val="num" w:pos="4876"/>
        </w:tabs>
        <w:ind w:left="4876" w:hanging="360"/>
      </w:pPr>
      <w:rPr>
        <w:rFonts w:ascii="Courier New" w:hAnsi="Courier New" w:cs="Courier New" w:hint="default"/>
      </w:rPr>
    </w:lvl>
    <w:lvl w:ilvl="5" w:tplc="0C0A0005" w:tentative="1">
      <w:start w:val="1"/>
      <w:numFmt w:val="bullet"/>
      <w:lvlText w:val=""/>
      <w:lvlJc w:val="left"/>
      <w:pPr>
        <w:tabs>
          <w:tab w:val="num" w:pos="5596"/>
        </w:tabs>
        <w:ind w:left="5596" w:hanging="360"/>
      </w:pPr>
      <w:rPr>
        <w:rFonts w:ascii="Wingdings" w:hAnsi="Wingdings" w:hint="default"/>
      </w:rPr>
    </w:lvl>
    <w:lvl w:ilvl="6" w:tplc="0C0A0001" w:tentative="1">
      <w:start w:val="1"/>
      <w:numFmt w:val="bullet"/>
      <w:lvlText w:val=""/>
      <w:lvlJc w:val="left"/>
      <w:pPr>
        <w:tabs>
          <w:tab w:val="num" w:pos="6316"/>
        </w:tabs>
        <w:ind w:left="6316" w:hanging="360"/>
      </w:pPr>
      <w:rPr>
        <w:rFonts w:ascii="Symbol" w:hAnsi="Symbol" w:hint="default"/>
      </w:rPr>
    </w:lvl>
    <w:lvl w:ilvl="7" w:tplc="0C0A0003" w:tentative="1">
      <w:start w:val="1"/>
      <w:numFmt w:val="bullet"/>
      <w:lvlText w:val="o"/>
      <w:lvlJc w:val="left"/>
      <w:pPr>
        <w:tabs>
          <w:tab w:val="num" w:pos="7036"/>
        </w:tabs>
        <w:ind w:left="7036" w:hanging="360"/>
      </w:pPr>
      <w:rPr>
        <w:rFonts w:ascii="Courier New" w:hAnsi="Courier New" w:cs="Courier New" w:hint="default"/>
      </w:rPr>
    </w:lvl>
    <w:lvl w:ilvl="8" w:tplc="0C0A0005" w:tentative="1">
      <w:start w:val="1"/>
      <w:numFmt w:val="bullet"/>
      <w:lvlText w:val=""/>
      <w:lvlJc w:val="left"/>
      <w:pPr>
        <w:tabs>
          <w:tab w:val="num" w:pos="7756"/>
        </w:tabs>
        <w:ind w:left="7756" w:hanging="360"/>
      </w:pPr>
      <w:rPr>
        <w:rFonts w:ascii="Wingdings" w:hAnsi="Wingdings" w:hint="default"/>
      </w:rPr>
    </w:lvl>
  </w:abstractNum>
  <w:abstractNum w:abstractNumId="8">
    <w:nsid w:val="1BF00D68"/>
    <w:multiLevelType w:val="hybridMultilevel"/>
    <w:tmpl w:val="099274C6"/>
    <w:lvl w:ilvl="0" w:tplc="0C0A0001">
      <w:start w:val="1"/>
      <w:numFmt w:val="bullet"/>
      <w:lvlText w:val=""/>
      <w:lvlJc w:val="left"/>
      <w:pPr>
        <w:tabs>
          <w:tab w:val="num" w:pos="1996"/>
        </w:tabs>
        <w:ind w:left="1996" w:hanging="360"/>
      </w:pPr>
      <w:rPr>
        <w:rFonts w:ascii="Symbol" w:hAnsi="Symbol" w:hint="default"/>
      </w:rPr>
    </w:lvl>
    <w:lvl w:ilvl="1" w:tplc="0C0A0003" w:tentative="1">
      <w:start w:val="1"/>
      <w:numFmt w:val="bullet"/>
      <w:lvlText w:val="o"/>
      <w:lvlJc w:val="left"/>
      <w:pPr>
        <w:tabs>
          <w:tab w:val="num" w:pos="2716"/>
        </w:tabs>
        <w:ind w:left="2716" w:hanging="360"/>
      </w:pPr>
      <w:rPr>
        <w:rFonts w:ascii="Courier New" w:hAnsi="Courier New" w:cs="Courier New" w:hint="default"/>
      </w:rPr>
    </w:lvl>
    <w:lvl w:ilvl="2" w:tplc="0C0A0005" w:tentative="1">
      <w:start w:val="1"/>
      <w:numFmt w:val="bullet"/>
      <w:lvlText w:val=""/>
      <w:lvlJc w:val="left"/>
      <w:pPr>
        <w:tabs>
          <w:tab w:val="num" w:pos="3436"/>
        </w:tabs>
        <w:ind w:left="3436" w:hanging="360"/>
      </w:pPr>
      <w:rPr>
        <w:rFonts w:ascii="Wingdings" w:hAnsi="Wingdings" w:hint="default"/>
      </w:rPr>
    </w:lvl>
    <w:lvl w:ilvl="3" w:tplc="0C0A0001" w:tentative="1">
      <w:start w:val="1"/>
      <w:numFmt w:val="bullet"/>
      <w:lvlText w:val=""/>
      <w:lvlJc w:val="left"/>
      <w:pPr>
        <w:tabs>
          <w:tab w:val="num" w:pos="4156"/>
        </w:tabs>
        <w:ind w:left="4156" w:hanging="360"/>
      </w:pPr>
      <w:rPr>
        <w:rFonts w:ascii="Symbol" w:hAnsi="Symbol" w:hint="default"/>
      </w:rPr>
    </w:lvl>
    <w:lvl w:ilvl="4" w:tplc="0C0A0003" w:tentative="1">
      <w:start w:val="1"/>
      <w:numFmt w:val="bullet"/>
      <w:lvlText w:val="o"/>
      <w:lvlJc w:val="left"/>
      <w:pPr>
        <w:tabs>
          <w:tab w:val="num" w:pos="4876"/>
        </w:tabs>
        <w:ind w:left="4876" w:hanging="360"/>
      </w:pPr>
      <w:rPr>
        <w:rFonts w:ascii="Courier New" w:hAnsi="Courier New" w:cs="Courier New" w:hint="default"/>
      </w:rPr>
    </w:lvl>
    <w:lvl w:ilvl="5" w:tplc="0C0A0005" w:tentative="1">
      <w:start w:val="1"/>
      <w:numFmt w:val="bullet"/>
      <w:lvlText w:val=""/>
      <w:lvlJc w:val="left"/>
      <w:pPr>
        <w:tabs>
          <w:tab w:val="num" w:pos="5596"/>
        </w:tabs>
        <w:ind w:left="5596" w:hanging="360"/>
      </w:pPr>
      <w:rPr>
        <w:rFonts w:ascii="Wingdings" w:hAnsi="Wingdings" w:hint="default"/>
      </w:rPr>
    </w:lvl>
    <w:lvl w:ilvl="6" w:tplc="0C0A0001" w:tentative="1">
      <w:start w:val="1"/>
      <w:numFmt w:val="bullet"/>
      <w:lvlText w:val=""/>
      <w:lvlJc w:val="left"/>
      <w:pPr>
        <w:tabs>
          <w:tab w:val="num" w:pos="6316"/>
        </w:tabs>
        <w:ind w:left="6316" w:hanging="360"/>
      </w:pPr>
      <w:rPr>
        <w:rFonts w:ascii="Symbol" w:hAnsi="Symbol" w:hint="default"/>
      </w:rPr>
    </w:lvl>
    <w:lvl w:ilvl="7" w:tplc="0C0A0003" w:tentative="1">
      <w:start w:val="1"/>
      <w:numFmt w:val="bullet"/>
      <w:lvlText w:val="o"/>
      <w:lvlJc w:val="left"/>
      <w:pPr>
        <w:tabs>
          <w:tab w:val="num" w:pos="7036"/>
        </w:tabs>
        <w:ind w:left="7036" w:hanging="360"/>
      </w:pPr>
      <w:rPr>
        <w:rFonts w:ascii="Courier New" w:hAnsi="Courier New" w:cs="Courier New" w:hint="default"/>
      </w:rPr>
    </w:lvl>
    <w:lvl w:ilvl="8" w:tplc="0C0A0005" w:tentative="1">
      <w:start w:val="1"/>
      <w:numFmt w:val="bullet"/>
      <w:lvlText w:val=""/>
      <w:lvlJc w:val="left"/>
      <w:pPr>
        <w:tabs>
          <w:tab w:val="num" w:pos="7756"/>
        </w:tabs>
        <w:ind w:left="7756" w:hanging="360"/>
      </w:pPr>
      <w:rPr>
        <w:rFonts w:ascii="Wingdings" w:hAnsi="Wingdings" w:hint="default"/>
      </w:rPr>
    </w:lvl>
  </w:abstractNum>
  <w:abstractNum w:abstractNumId="9">
    <w:nsid w:val="1C7C7EA5"/>
    <w:multiLevelType w:val="hybridMultilevel"/>
    <w:tmpl w:val="9100254A"/>
    <w:lvl w:ilvl="0" w:tplc="035676F4">
      <w:start w:val="1"/>
      <w:numFmt w:val="bullet"/>
      <w:lvlText w:val="•"/>
      <w:lvlJc w:val="left"/>
      <w:pPr>
        <w:tabs>
          <w:tab w:val="num" w:pos="720"/>
        </w:tabs>
        <w:ind w:left="720" w:hanging="360"/>
      </w:pPr>
      <w:rPr>
        <w:rFonts w:ascii="Arial" w:hAnsi="Arial" w:hint="default"/>
      </w:rPr>
    </w:lvl>
    <w:lvl w:ilvl="1" w:tplc="CA40A060" w:tentative="1">
      <w:start w:val="1"/>
      <w:numFmt w:val="bullet"/>
      <w:lvlText w:val="•"/>
      <w:lvlJc w:val="left"/>
      <w:pPr>
        <w:tabs>
          <w:tab w:val="num" w:pos="1440"/>
        </w:tabs>
        <w:ind w:left="1440" w:hanging="360"/>
      </w:pPr>
      <w:rPr>
        <w:rFonts w:ascii="Arial" w:hAnsi="Arial" w:hint="default"/>
      </w:rPr>
    </w:lvl>
    <w:lvl w:ilvl="2" w:tplc="2E7A6402" w:tentative="1">
      <w:start w:val="1"/>
      <w:numFmt w:val="bullet"/>
      <w:lvlText w:val="•"/>
      <w:lvlJc w:val="left"/>
      <w:pPr>
        <w:tabs>
          <w:tab w:val="num" w:pos="2160"/>
        </w:tabs>
        <w:ind w:left="2160" w:hanging="360"/>
      </w:pPr>
      <w:rPr>
        <w:rFonts w:ascii="Arial" w:hAnsi="Arial" w:hint="default"/>
      </w:rPr>
    </w:lvl>
    <w:lvl w:ilvl="3" w:tplc="3C4EE5A6" w:tentative="1">
      <w:start w:val="1"/>
      <w:numFmt w:val="bullet"/>
      <w:lvlText w:val="•"/>
      <w:lvlJc w:val="left"/>
      <w:pPr>
        <w:tabs>
          <w:tab w:val="num" w:pos="2880"/>
        </w:tabs>
        <w:ind w:left="2880" w:hanging="360"/>
      </w:pPr>
      <w:rPr>
        <w:rFonts w:ascii="Arial" w:hAnsi="Arial" w:hint="default"/>
      </w:rPr>
    </w:lvl>
    <w:lvl w:ilvl="4" w:tplc="94B447DA" w:tentative="1">
      <w:start w:val="1"/>
      <w:numFmt w:val="bullet"/>
      <w:lvlText w:val="•"/>
      <w:lvlJc w:val="left"/>
      <w:pPr>
        <w:tabs>
          <w:tab w:val="num" w:pos="3600"/>
        </w:tabs>
        <w:ind w:left="3600" w:hanging="360"/>
      </w:pPr>
      <w:rPr>
        <w:rFonts w:ascii="Arial" w:hAnsi="Arial" w:hint="default"/>
      </w:rPr>
    </w:lvl>
    <w:lvl w:ilvl="5" w:tplc="F688608E" w:tentative="1">
      <w:start w:val="1"/>
      <w:numFmt w:val="bullet"/>
      <w:lvlText w:val="•"/>
      <w:lvlJc w:val="left"/>
      <w:pPr>
        <w:tabs>
          <w:tab w:val="num" w:pos="4320"/>
        </w:tabs>
        <w:ind w:left="4320" w:hanging="360"/>
      </w:pPr>
      <w:rPr>
        <w:rFonts w:ascii="Arial" w:hAnsi="Arial" w:hint="default"/>
      </w:rPr>
    </w:lvl>
    <w:lvl w:ilvl="6" w:tplc="B79C8508" w:tentative="1">
      <w:start w:val="1"/>
      <w:numFmt w:val="bullet"/>
      <w:lvlText w:val="•"/>
      <w:lvlJc w:val="left"/>
      <w:pPr>
        <w:tabs>
          <w:tab w:val="num" w:pos="5040"/>
        </w:tabs>
        <w:ind w:left="5040" w:hanging="360"/>
      </w:pPr>
      <w:rPr>
        <w:rFonts w:ascii="Arial" w:hAnsi="Arial" w:hint="default"/>
      </w:rPr>
    </w:lvl>
    <w:lvl w:ilvl="7" w:tplc="F872C170" w:tentative="1">
      <w:start w:val="1"/>
      <w:numFmt w:val="bullet"/>
      <w:lvlText w:val="•"/>
      <w:lvlJc w:val="left"/>
      <w:pPr>
        <w:tabs>
          <w:tab w:val="num" w:pos="5760"/>
        </w:tabs>
        <w:ind w:left="5760" w:hanging="360"/>
      </w:pPr>
      <w:rPr>
        <w:rFonts w:ascii="Arial" w:hAnsi="Arial" w:hint="default"/>
      </w:rPr>
    </w:lvl>
    <w:lvl w:ilvl="8" w:tplc="6FD25C0C" w:tentative="1">
      <w:start w:val="1"/>
      <w:numFmt w:val="bullet"/>
      <w:lvlText w:val="•"/>
      <w:lvlJc w:val="left"/>
      <w:pPr>
        <w:tabs>
          <w:tab w:val="num" w:pos="6480"/>
        </w:tabs>
        <w:ind w:left="6480" w:hanging="360"/>
      </w:pPr>
      <w:rPr>
        <w:rFonts w:ascii="Arial" w:hAnsi="Arial" w:hint="default"/>
      </w:rPr>
    </w:lvl>
  </w:abstractNum>
  <w:abstractNum w:abstractNumId="10">
    <w:nsid w:val="1C8A1979"/>
    <w:multiLevelType w:val="hybridMultilevel"/>
    <w:tmpl w:val="DC5C5300"/>
    <w:lvl w:ilvl="0" w:tplc="40184D54">
      <w:start w:val="1"/>
      <w:numFmt w:val="bullet"/>
      <w:lvlText w:val="­"/>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2896"/>
        </w:tabs>
        <w:ind w:left="2896" w:hanging="360"/>
      </w:pPr>
      <w:rPr>
        <w:rFonts w:ascii="Courier New" w:hAnsi="Courier New" w:cs="Courier New" w:hint="default"/>
      </w:rPr>
    </w:lvl>
    <w:lvl w:ilvl="2" w:tplc="0C0A0005" w:tentative="1">
      <w:start w:val="1"/>
      <w:numFmt w:val="bullet"/>
      <w:lvlText w:val=""/>
      <w:lvlJc w:val="left"/>
      <w:pPr>
        <w:tabs>
          <w:tab w:val="num" w:pos="3616"/>
        </w:tabs>
        <w:ind w:left="3616" w:hanging="360"/>
      </w:pPr>
      <w:rPr>
        <w:rFonts w:ascii="Wingdings" w:hAnsi="Wingdings" w:hint="default"/>
      </w:rPr>
    </w:lvl>
    <w:lvl w:ilvl="3" w:tplc="0C0A0001" w:tentative="1">
      <w:start w:val="1"/>
      <w:numFmt w:val="bullet"/>
      <w:lvlText w:val=""/>
      <w:lvlJc w:val="left"/>
      <w:pPr>
        <w:tabs>
          <w:tab w:val="num" w:pos="4336"/>
        </w:tabs>
        <w:ind w:left="4336" w:hanging="360"/>
      </w:pPr>
      <w:rPr>
        <w:rFonts w:ascii="Symbol" w:hAnsi="Symbol" w:hint="default"/>
      </w:rPr>
    </w:lvl>
    <w:lvl w:ilvl="4" w:tplc="0C0A0003" w:tentative="1">
      <w:start w:val="1"/>
      <w:numFmt w:val="bullet"/>
      <w:lvlText w:val="o"/>
      <w:lvlJc w:val="left"/>
      <w:pPr>
        <w:tabs>
          <w:tab w:val="num" w:pos="5056"/>
        </w:tabs>
        <w:ind w:left="5056" w:hanging="360"/>
      </w:pPr>
      <w:rPr>
        <w:rFonts w:ascii="Courier New" w:hAnsi="Courier New" w:cs="Courier New" w:hint="default"/>
      </w:rPr>
    </w:lvl>
    <w:lvl w:ilvl="5" w:tplc="0C0A0005" w:tentative="1">
      <w:start w:val="1"/>
      <w:numFmt w:val="bullet"/>
      <w:lvlText w:val=""/>
      <w:lvlJc w:val="left"/>
      <w:pPr>
        <w:tabs>
          <w:tab w:val="num" w:pos="5776"/>
        </w:tabs>
        <w:ind w:left="5776" w:hanging="360"/>
      </w:pPr>
      <w:rPr>
        <w:rFonts w:ascii="Wingdings" w:hAnsi="Wingdings" w:hint="default"/>
      </w:rPr>
    </w:lvl>
    <w:lvl w:ilvl="6" w:tplc="0C0A0001" w:tentative="1">
      <w:start w:val="1"/>
      <w:numFmt w:val="bullet"/>
      <w:lvlText w:val=""/>
      <w:lvlJc w:val="left"/>
      <w:pPr>
        <w:tabs>
          <w:tab w:val="num" w:pos="6496"/>
        </w:tabs>
        <w:ind w:left="6496" w:hanging="360"/>
      </w:pPr>
      <w:rPr>
        <w:rFonts w:ascii="Symbol" w:hAnsi="Symbol" w:hint="default"/>
      </w:rPr>
    </w:lvl>
    <w:lvl w:ilvl="7" w:tplc="0C0A0003" w:tentative="1">
      <w:start w:val="1"/>
      <w:numFmt w:val="bullet"/>
      <w:lvlText w:val="o"/>
      <w:lvlJc w:val="left"/>
      <w:pPr>
        <w:tabs>
          <w:tab w:val="num" w:pos="7216"/>
        </w:tabs>
        <w:ind w:left="7216" w:hanging="360"/>
      </w:pPr>
      <w:rPr>
        <w:rFonts w:ascii="Courier New" w:hAnsi="Courier New" w:cs="Courier New" w:hint="default"/>
      </w:rPr>
    </w:lvl>
    <w:lvl w:ilvl="8" w:tplc="0C0A0005" w:tentative="1">
      <w:start w:val="1"/>
      <w:numFmt w:val="bullet"/>
      <w:lvlText w:val=""/>
      <w:lvlJc w:val="left"/>
      <w:pPr>
        <w:tabs>
          <w:tab w:val="num" w:pos="7936"/>
        </w:tabs>
        <w:ind w:left="7936" w:hanging="360"/>
      </w:pPr>
      <w:rPr>
        <w:rFonts w:ascii="Wingdings" w:hAnsi="Wingdings" w:hint="default"/>
      </w:rPr>
    </w:lvl>
  </w:abstractNum>
  <w:abstractNum w:abstractNumId="11">
    <w:nsid w:val="292E0A4C"/>
    <w:multiLevelType w:val="hybridMultilevel"/>
    <w:tmpl w:val="CD466F9A"/>
    <w:lvl w:ilvl="0" w:tplc="4E045FDA">
      <w:start w:val="1"/>
      <w:numFmt w:val="bullet"/>
      <w:lvlText w:val="-"/>
      <w:lvlJc w:val="left"/>
      <w:pPr>
        <w:ind w:left="900" w:hanging="360"/>
      </w:pPr>
      <w:rPr>
        <w:rFonts w:ascii="Arial" w:eastAsia="Times New Roman" w:hAnsi="Arial" w:cs="Arial" w:hint="default"/>
      </w:rPr>
    </w:lvl>
    <w:lvl w:ilvl="1" w:tplc="300A0003" w:tentative="1">
      <w:start w:val="1"/>
      <w:numFmt w:val="bullet"/>
      <w:lvlText w:val="o"/>
      <w:lvlJc w:val="left"/>
      <w:pPr>
        <w:ind w:left="1620" w:hanging="360"/>
      </w:pPr>
      <w:rPr>
        <w:rFonts w:ascii="Courier New" w:hAnsi="Courier New" w:cs="Courier New" w:hint="default"/>
      </w:rPr>
    </w:lvl>
    <w:lvl w:ilvl="2" w:tplc="300A0005" w:tentative="1">
      <w:start w:val="1"/>
      <w:numFmt w:val="bullet"/>
      <w:lvlText w:val=""/>
      <w:lvlJc w:val="left"/>
      <w:pPr>
        <w:ind w:left="2340" w:hanging="360"/>
      </w:pPr>
      <w:rPr>
        <w:rFonts w:ascii="Wingdings" w:hAnsi="Wingdings" w:hint="default"/>
      </w:rPr>
    </w:lvl>
    <w:lvl w:ilvl="3" w:tplc="300A0001" w:tentative="1">
      <w:start w:val="1"/>
      <w:numFmt w:val="bullet"/>
      <w:lvlText w:val=""/>
      <w:lvlJc w:val="left"/>
      <w:pPr>
        <w:ind w:left="3060" w:hanging="360"/>
      </w:pPr>
      <w:rPr>
        <w:rFonts w:ascii="Symbol" w:hAnsi="Symbol" w:hint="default"/>
      </w:rPr>
    </w:lvl>
    <w:lvl w:ilvl="4" w:tplc="300A0003" w:tentative="1">
      <w:start w:val="1"/>
      <w:numFmt w:val="bullet"/>
      <w:lvlText w:val="o"/>
      <w:lvlJc w:val="left"/>
      <w:pPr>
        <w:ind w:left="3780" w:hanging="360"/>
      </w:pPr>
      <w:rPr>
        <w:rFonts w:ascii="Courier New" w:hAnsi="Courier New" w:cs="Courier New" w:hint="default"/>
      </w:rPr>
    </w:lvl>
    <w:lvl w:ilvl="5" w:tplc="300A0005" w:tentative="1">
      <w:start w:val="1"/>
      <w:numFmt w:val="bullet"/>
      <w:lvlText w:val=""/>
      <w:lvlJc w:val="left"/>
      <w:pPr>
        <w:ind w:left="4500" w:hanging="360"/>
      </w:pPr>
      <w:rPr>
        <w:rFonts w:ascii="Wingdings" w:hAnsi="Wingdings" w:hint="default"/>
      </w:rPr>
    </w:lvl>
    <w:lvl w:ilvl="6" w:tplc="300A0001" w:tentative="1">
      <w:start w:val="1"/>
      <w:numFmt w:val="bullet"/>
      <w:lvlText w:val=""/>
      <w:lvlJc w:val="left"/>
      <w:pPr>
        <w:ind w:left="5220" w:hanging="360"/>
      </w:pPr>
      <w:rPr>
        <w:rFonts w:ascii="Symbol" w:hAnsi="Symbol" w:hint="default"/>
      </w:rPr>
    </w:lvl>
    <w:lvl w:ilvl="7" w:tplc="300A0003" w:tentative="1">
      <w:start w:val="1"/>
      <w:numFmt w:val="bullet"/>
      <w:lvlText w:val="o"/>
      <w:lvlJc w:val="left"/>
      <w:pPr>
        <w:ind w:left="5940" w:hanging="360"/>
      </w:pPr>
      <w:rPr>
        <w:rFonts w:ascii="Courier New" w:hAnsi="Courier New" w:cs="Courier New" w:hint="default"/>
      </w:rPr>
    </w:lvl>
    <w:lvl w:ilvl="8" w:tplc="300A0005" w:tentative="1">
      <w:start w:val="1"/>
      <w:numFmt w:val="bullet"/>
      <w:lvlText w:val=""/>
      <w:lvlJc w:val="left"/>
      <w:pPr>
        <w:ind w:left="6660" w:hanging="360"/>
      </w:pPr>
      <w:rPr>
        <w:rFonts w:ascii="Wingdings" w:hAnsi="Wingdings" w:hint="default"/>
      </w:rPr>
    </w:lvl>
  </w:abstractNum>
  <w:abstractNum w:abstractNumId="12">
    <w:nsid w:val="2E5B1E27"/>
    <w:multiLevelType w:val="multilevel"/>
    <w:tmpl w:val="F9FE093E"/>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nsid w:val="33FC769E"/>
    <w:multiLevelType w:val="hybridMultilevel"/>
    <w:tmpl w:val="C5306B3E"/>
    <w:lvl w:ilvl="0" w:tplc="0C0A0001">
      <w:start w:val="1"/>
      <w:numFmt w:val="bullet"/>
      <w:lvlText w:val=""/>
      <w:lvlJc w:val="left"/>
      <w:pPr>
        <w:tabs>
          <w:tab w:val="num" w:pos="2008"/>
        </w:tabs>
        <w:ind w:left="2008" w:hanging="360"/>
      </w:pPr>
      <w:rPr>
        <w:rFonts w:ascii="Symbol" w:hAnsi="Symbol" w:hint="default"/>
      </w:rPr>
    </w:lvl>
    <w:lvl w:ilvl="1" w:tplc="0C0A0003" w:tentative="1">
      <w:start w:val="1"/>
      <w:numFmt w:val="bullet"/>
      <w:lvlText w:val="o"/>
      <w:lvlJc w:val="left"/>
      <w:pPr>
        <w:tabs>
          <w:tab w:val="num" w:pos="2728"/>
        </w:tabs>
        <w:ind w:left="2728" w:hanging="360"/>
      </w:pPr>
      <w:rPr>
        <w:rFonts w:ascii="Courier New" w:hAnsi="Courier New" w:cs="Courier New" w:hint="default"/>
      </w:rPr>
    </w:lvl>
    <w:lvl w:ilvl="2" w:tplc="0C0A0005" w:tentative="1">
      <w:start w:val="1"/>
      <w:numFmt w:val="bullet"/>
      <w:lvlText w:val=""/>
      <w:lvlJc w:val="left"/>
      <w:pPr>
        <w:tabs>
          <w:tab w:val="num" w:pos="3448"/>
        </w:tabs>
        <w:ind w:left="3448" w:hanging="360"/>
      </w:pPr>
      <w:rPr>
        <w:rFonts w:ascii="Wingdings" w:hAnsi="Wingdings" w:hint="default"/>
      </w:rPr>
    </w:lvl>
    <w:lvl w:ilvl="3" w:tplc="0C0A0001" w:tentative="1">
      <w:start w:val="1"/>
      <w:numFmt w:val="bullet"/>
      <w:lvlText w:val=""/>
      <w:lvlJc w:val="left"/>
      <w:pPr>
        <w:tabs>
          <w:tab w:val="num" w:pos="4168"/>
        </w:tabs>
        <w:ind w:left="4168" w:hanging="360"/>
      </w:pPr>
      <w:rPr>
        <w:rFonts w:ascii="Symbol" w:hAnsi="Symbol" w:hint="default"/>
      </w:rPr>
    </w:lvl>
    <w:lvl w:ilvl="4" w:tplc="0C0A0003" w:tentative="1">
      <w:start w:val="1"/>
      <w:numFmt w:val="bullet"/>
      <w:lvlText w:val="o"/>
      <w:lvlJc w:val="left"/>
      <w:pPr>
        <w:tabs>
          <w:tab w:val="num" w:pos="4888"/>
        </w:tabs>
        <w:ind w:left="4888" w:hanging="360"/>
      </w:pPr>
      <w:rPr>
        <w:rFonts w:ascii="Courier New" w:hAnsi="Courier New" w:cs="Courier New" w:hint="default"/>
      </w:rPr>
    </w:lvl>
    <w:lvl w:ilvl="5" w:tplc="0C0A0005" w:tentative="1">
      <w:start w:val="1"/>
      <w:numFmt w:val="bullet"/>
      <w:lvlText w:val=""/>
      <w:lvlJc w:val="left"/>
      <w:pPr>
        <w:tabs>
          <w:tab w:val="num" w:pos="5608"/>
        </w:tabs>
        <w:ind w:left="5608" w:hanging="360"/>
      </w:pPr>
      <w:rPr>
        <w:rFonts w:ascii="Wingdings" w:hAnsi="Wingdings" w:hint="default"/>
      </w:rPr>
    </w:lvl>
    <w:lvl w:ilvl="6" w:tplc="0C0A0001" w:tentative="1">
      <w:start w:val="1"/>
      <w:numFmt w:val="bullet"/>
      <w:lvlText w:val=""/>
      <w:lvlJc w:val="left"/>
      <w:pPr>
        <w:tabs>
          <w:tab w:val="num" w:pos="6328"/>
        </w:tabs>
        <w:ind w:left="6328" w:hanging="360"/>
      </w:pPr>
      <w:rPr>
        <w:rFonts w:ascii="Symbol" w:hAnsi="Symbol" w:hint="default"/>
      </w:rPr>
    </w:lvl>
    <w:lvl w:ilvl="7" w:tplc="0C0A0003" w:tentative="1">
      <w:start w:val="1"/>
      <w:numFmt w:val="bullet"/>
      <w:lvlText w:val="o"/>
      <w:lvlJc w:val="left"/>
      <w:pPr>
        <w:tabs>
          <w:tab w:val="num" w:pos="7048"/>
        </w:tabs>
        <w:ind w:left="7048" w:hanging="360"/>
      </w:pPr>
      <w:rPr>
        <w:rFonts w:ascii="Courier New" w:hAnsi="Courier New" w:cs="Courier New" w:hint="default"/>
      </w:rPr>
    </w:lvl>
    <w:lvl w:ilvl="8" w:tplc="0C0A0005" w:tentative="1">
      <w:start w:val="1"/>
      <w:numFmt w:val="bullet"/>
      <w:lvlText w:val=""/>
      <w:lvlJc w:val="left"/>
      <w:pPr>
        <w:tabs>
          <w:tab w:val="num" w:pos="7768"/>
        </w:tabs>
        <w:ind w:left="7768" w:hanging="360"/>
      </w:pPr>
      <w:rPr>
        <w:rFonts w:ascii="Wingdings" w:hAnsi="Wingdings" w:hint="default"/>
      </w:rPr>
    </w:lvl>
  </w:abstractNum>
  <w:abstractNum w:abstractNumId="14">
    <w:nsid w:val="404730D2"/>
    <w:multiLevelType w:val="hybridMultilevel"/>
    <w:tmpl w:val="64BE3BB8"/>
    <w:lvl w:ilvl="0" w:tplc="8CCCEE8A">
      <w:start w:val="1"/>
      <w:numFmt w:val="bullet"/>
      <w:lvlText w:val="•"/>
      <w:lvlJc w:val="left"/>
      <w:pPr>
        <w:tabs>
          <w:tab w:val="num" w:pos="720"/>
        </w:tabs>
        <w:ind w:left="720" w:hanging="360"/>
      </w:pPr>
      <w:rPr>
        <w:rFonts w:ascii="Arial" w:hAnsi="Arial" w:hint="default"/>
      </w:rPr>
    </w:lvl>
    <w:lvl w:ilvl="1" w:tplc="C610E568" w:tentative="1">
      <w:start w:val="1"/>
      <w:numFmt w:val="bullet"/>
      <w:lvlText w:val="•"/>
      <w:lvlJc w:val="left"/>
      <w:pPr>
        <w:tabs>
          <w:tab w:val="num" w:pos="1440"/>
        </w:tabs>
        <w:ind w:left="1440" w:hanging="360"/>
      </w:pPr>
      <w:rPr>
        <w:rFonts w:ascii="Arial" w:hAnsi="Arial" w:hint="default"/>
      </w:rPr>
    </w:lvl>
    <w:lvl w:ilvl="2" w:tplc="78F866B0" w:tentative="1">
      <w:start w:val="1"/>
      <w:numFmt w:val="bullet"/>
      <w:lvlText w:val="•"/>
      <w:lvlJc w:val="left"/>
      <w:pPr>
        <w:tabs>
          <w:tab w:val="num" w:pos="2160"/>
        </w:tabs>
        <w:ind w:left="2160" w:hanging="360"/>
      </w:pPr>
      <w:rPr>
        <w:rFonts w:ascii="Arial" w:hAnsi="Arial" w:hint="default"/>
      </w:rPr>
    </w:lvl>
    <w:lvl w:ilvl="3" w:tplc="CBD2DDDC" w:tentative="1">
      <w:start w:val="1"/>
      <w:numFmt w:val="bullet"/>
      <w:lvlText w:val="•"/>
      <w:lvlJc w:val="left"/>
      <w:pPr>
        <w:tabs>
          <w:tab w:val="num" w:pos="2880"/>
        </w:tabs>
        <w:ind w:left="2880" w:hanging="360"/>
      </w:pPr>
      <w:rPr>
        <w:rFonts w:ascii="Arial" w:hAnsi="Arial" w:hint="default"/>
      </w:rPr>
    </w:lvl>
    <w:lvl w:ilvl="4" w:tplc="E5765ED6" w:tentative="1">
      <w:start w:val="1"/>
      <w:numFmt w:val="bullet"/>
      <w:lvlText w:val="•"/>
      <w:lvlJc w:val="left"/>
      <w:pPr>
        <w:tabs>
          <w:tab w:val="num" w:pos="3600"/>
        </w:tabs>
        <w:ind w:left="3600" w:hanging="360"/>
      </w:pPr>
      <w:rPr>
        <w:rFonts w:ascii="Arial" w:hAnsi="Arial" w:hint="default"/>
      </w:rPr>
    </w:lvl>
    <w:lvl w:ilvl="5" w:tplc="C846B928" w:tentative="1">
      <w:start w:val="1"/>
      <w:numFmt w:val="bullet"/>
      <w:lvlText w:val="•"/>
      <w:lvlJc w:val="left"/>
      <w:pPr>
        <w:tabs>
          <w:tab w:val="num" w:pos="4320"/>
        </w:tabs>
        <w:ind w:left="4320" w:hanging="360"/>
      </w:pPr>
      <w:rPr>
        <w:rFonts w:ascii="Arial" w:hAnsi="Arial" w:hint="default"/>
      </w:rPr>
    </w:lvl>
    <w:lvl w:ilvl="6" w:tplc="E534AF0C" w:tentative="1">
      <w:start w:val="1"/>
      <w:numFmt w:val="bullet"/>
      <w:lvlText w:val="•"/>
      <w:lvlJc w:val="left"/>
      <w:pPr>
        <w:tabs>
          <w:tab w:val="num" w:pos="5040"/>
        </w:tabs>
        <w:ind w:left="5040" w:hanging="360"/>
      </w:pPr>
      <w:rPr>
        <w:rFonts w:ascii="Arial" w:hAnsi="Arial" w:hint="default"/>
      </w:rPr>
    </w:lvl>
    <w:lvl w:ilvl="7" w:tplc="E0C47E60" w:tentative="1">
      <w:start w:val="1"/>
      <w:numFmt w:val="bullet"/>
      <w:lvlText w:val="•"/>
      <w:lvlJc w:val="left"/>
      <w:pPr>
        <w:tabs>
          <w:tab w:val="num" w:pos="5760"/>
        </w:tabs>
        <w:ind w:left="5760" w:hanging="360"/>
      </w:pPr>
      <w:rPr>
        <w:rFonts w:ascii="Arial" w:hAnsi="Arial" w:hint="default"/>
      </w:rPr>
    </w:lvl>
    <w:lvl w:ilvl="8" w:tplc="91A4EA94" w:tentative="1">
      <w:start w:val="1"/>
      <w:numFmt w:val="bullet"/>
      <w:lvlText w:val="•"/>
      <w:lvlJc w:val="left"/>
      <w:pPr>
        <w:tabs>
          <w:tab w:val="num" w:pos="6480"/>
        </w:tabs>
        <w:ind w:left="6480" w:hanging="360"/>
      </w:pPr>
      <w:rPr>
        <w:rFonts w:ascii="Arial" w:hAnsi="Arial" w:hint="default"/>
      </w:rPr>
    </w:lvl>
  </w:abstractNum>
  <w:abstractNum w:abstractNumId="15">
    <w:nsid w:val="438038EE"/>
    <w:multiLevelType w:val="hybridMultilevel"/>
    <w:tmpl w:val="67022C16"/>
    <w:lvl w:ilvl="0" w:tplc="0C0A0001">
      <w:start w:val="1"/>
      <w:numFmt w:val="bullet"/>
      <w:lvlText w:val=""/>
      <w:lvlJc w:val="left"/>
      <w:pPr>
        <w:tabs>
          <w:tab w:val="num" w:pos="2008"/>
        </w:tabs>
        <w:ind w:left="2008" w:hanging="360"/>
      </w:pPr>
      <w:rPr>
        <w:rFonts w:ascii="Symbol" w:hAnsi="Symbol" w:hint="default"/>
      </w:rPr>
    </w:lvl>
    <w:lvl w:ilvl="1" w:tplc="0C0A0003" w:tentative="1">
      <w:start w:val="1"/>
      <w:numFmt w:val="bullet"/>
      <w:lvlText w:val="o"/>
      <w:lvlJc w:val="left"/>
      <w:pPr>
        <w:tabs>
          <w:tab w:val="num" w:pos="2728"/>
        </w:tabs>
        <w:ind w:left="2728" w:hanging="360"/>
      </w:pPr>
      <w:rPr>
        <w:rFonts w:ascii="Courier New" w:hAnsi="Courier New" w:cs="Courier New" w:hint="default"/>
      </w:rPr>
    </w:lvl>
    <w:lvl w:ilvl="2" w:tplc="0C0A0005" w:tentative="1">
      <w:start w:val="1"/>
      <w:numFmt w:val="bullet"/>
      <w:lvlText w:val=""/>
      <w:lvlJc w:val="left"/>
      <w:pPr>
        <w:tabs>
          <w:tab w:val="num" w:pos="3448"/>
        </w:tabs>
        <w:ind w:left="3448" w:hanging="360"/>
      </w:pPr>
      <w:rPr>
        <w:rFonts w:ascii="Wingdings" w:hAnsi="Wingdings" w:hint="default"/>
      </w:rPr>
    </w:lvl>
    <w:lvl w:ilvl="3" w:tplc="0C0A0001" w:tentative="1">
      <w:start w:val="1"/>
      <w:numFmt w:val="bullet"/>
      <w:lvlText w:val=""/>
      <w:lvlJc w:val="left"/>
      <w:pPr>
        <w:tabs>
          <w:tab w:val="num" w:pos="4168"/>
        </w:tabs>
        <w:ind w:left="4168" w:hanging="360"/>
      </w:pPr>
      <w:rPr>
        <w:rFonts w:ascii="Symbol" w:hAnsi="Symbol" w:hint="default"/>
      </w:rPr>
    </w:lvl>
    <w:lvl w:ilvl="4" w:tplc="0C0A0003" w:tentative="1">
      <w:start w:val="1"/>
      <w:numFmt w:val="bullet"/>
      <w:lvlText w:val="o"/>
      <w:lvlJc w:val="left"/>
      <w:pPr>
        <w:tabs>
          <w:tab w:val="num" w:pos="4888"/>
        </w:tabs>
        <w:ind w:left="4888" w:hanging="360"/>
      </w:pPr>
      <w:rPr>
        <w:rFonts w:ascii="Courier New" w:hAnsi="Courier New" w:cs="Courier New" w:hint="default"/>
      </w:rPr>
    </w:lvl>
    <w:lvl w:ilvl="5" w:tplc="0C0A0005" w:tentative="1">
      <w:start w:val="1"/>
      <w:numFmt w:val="bullet"/>
      <w:lvlText w:val=""/>
      <w:lvlJc w:val="left"/>
      <w:pPr>
        <w:tabs>
          <w:tab w:val="num" w:pos="5608"/>
        </w:tabs>
        <w:ind w:left="5608" w:hanging="360"/>
      </w:pPr>
      <w:rPr>
        <w:rFonts w:ascii="Wingdings" w:hAnsi="Wingdings" w:hint="default"/>
      </w:rPr>
    </w:lvl>
    <w:lvl w:ilvl="6" w:tplc="0C0A0001" w:tentative="1">
      <w:start w:val="1"/>
      <w:numFmt w:val="bullet"/>
      <w:lvlText w:val=""/>
      <w:lvlJc w:val="left"/>
      <w:pPr>
        <w:tabs>
          <w:tab w:val="num" w:pos="6328"/>
        </w:tabs>
        <w:ind w:left="6328" w:hanging="360"/>
      </w:pPr>
      <w:rPr>
        <w:rFonts w:ascii="Symbol" w:hAnsi="Symbol" w:hint="default"/>
      </w:rPr>
    </w:lvl>
    <w:lvl w:ilvl="7" w:tplc="0C0A0003" w:tentative="1">
      <w:start w:val="1"/>
      <w:numFmt w:val="bullet"/>
      <w:lvlText w:val="o"/>
      <w:lvlJc w:val="left"/>
      <w:pPr>
        <w:tabs>
          <w:tab w:val="num" w:pos="7048"/>
        </w:tabs>
        <w:ind w:left="7048" w:hanging="360"/>
      </w:pPr>
      <w:rPr>
        <w:rFonts w:ascii="Courier New" w:hAnsi="Courier New" w:cs="Courier New" w:hint="default"/>
      </w:rPr>
    </w:lvl>
    <w:lvl w:ilvl="8" w:tplc="0C0A0005" w:tentative="1">
      <w:start w:val="1"/>
      <w:numFmt w:val="bullet"/>
      <w:lvlText w:val=""/>
      <w:lvlJc w:val="left"/>
      <w:pPr>
        <w:tabs>
          <w:tab w:val="num" w:pos="7768"/>
        </w:tabs>
        <w:ind w:left="7768" w:hanging="360"/>
      </w:pPr>
      <w:rPr>
        <w:rFonts w:ascii="Wingdings" w:hAnsi="Wingdings" w:hint="default"/>
      </w:rPr>
    </w:lvl>
  </w:abstractNum>
  <w:abstractNum w:abstractNumId="16">
    <w:nsid w:val="43C81766"/>
    <w:multiLevelType w:val="hybridMultilevel"/>
    <w:tmpl w:val="D4E87EE4"/>
    <w:lvl w:ilvl="0" w:tplc="551C739E">
      <w:start w:val="1"/>
      <w:numFmt w:val="bullet"/>
      <w:lvlText w:val="•"/>
      <w:lvlJc w:val="left"/>
      <w:pPr>
        <w:tabs>
          <w:tab w:val="num" w:pos="720"/>
        </w:tabs>
        <w:ind w:left="720" w:hanging="360"/>
      </w:pPr>
      <w:rPr>
        <w:rFonts w:ascii="Arial" w:hAnsi="Arial" w:hint="default"/>
      </w:rPr>
    </w:lvl>
    <w:lvl w:ilvl="1" w:tplc="0E620318" w:tentative="1">
      <w:start w:val="1"/>
      <w:numFmt w:val="bullet"/>
      <w:lvlText w:val="•"/>
      <w:lvlJc w:val="left"/>
      <w:pPr>
        <w:tabs>
          <w:tab w:val="num" w:pos="1440"/>
        </w:tabs>
        <w:ind w:left="1440" w:hanging="360"/>
      </w:pPr>
      <w:rPr>
        <w:rFonts w:ascii="Arial" w:hAnsi="Arial" w:hint="default"/>
      </w:rPr>
    </w:lvl>
    <w:lvl w:ilvl="2" w:tplc="0066AD0E" w:tentative="1">
      <w:start w:val="1"/>
      <w:numFmt w:val="bullet"/>
      <w:lvlText w:val="•"/>
      <w:lvlJc w:val="left"/>
      <w:pPr>
        <w:tabs>
          <w:tab w:val="num" w:pos="2160"/>
        </w:tabs>
        <w:ind w:left="2160" w:hanging="360"/>
      </w:pPr>
      <w:rPr>
        <w:rFonts w:ascii="Arial" w:hAnsi="Arial" w:hint="default"/>
      </w:rPr>
    </w:lvl>
    <w:lvl w:ilvl="3" w:tplc="87A2F45C" w:tentative="1">
      <w:start w:val="1"/>
      <w:numFmt w:val="bullet"/>
      <w:lvlText w:val="•"/>
      <w:lvlJc w:val="left"/>
      <w:pPr>
        <w:tabs>
          <w:tab w:val="num" w:pos="2880"/>
        </w:tabs>
        <w:ind w:left="2880" w:hanging="360"/>
      </w:pPr>
      <w:rPr>
        <w:rFonts w:ascii="Arial" w:hAnsi="Arial" w:hint="default"/>
      </w:rPr>
    </w:lvl>
    <w:lvl w:ilvl="4" w:tplc="FD86B472" w:tentative="1">
      <w:start w:val="1"/>
      <w:numFmt w:val="bullet"/>
      <w:lvlText w:val="•"/>
      <w:lvlJc w:val="left"/>
      <w:pPr>
        <w:tabs>
          <w:tab w:val="num" w:pos="3600"/>
        </w:tabs>
        <w:ind w:left="3600" w:hanging="360"/>
      </w:pPr>
      <w:rPr>
        <w:rFonts w:ascii="Arial" w:hAnsi="Arial" w:hint="default"/>
      </w:rPr>
    </w:lvl>
    <w:lvl w:ilvl="5" w:tplc="F2DEBF5C" w:tentative="1">
      <w:start w:val="1"/>
      <w:numFmt w:val="bullet"/>
      <w:lvlText w:val="•"/>
      <w:lvlJc w:val="left"/>
      <w:pPr>
        <w:tabs>
          <w:tab w:val="num" w:pos="4320"/>
        </w:tabs>
        <w:ind w:left="4320" w:hanging="360"/>
      </w:pPr>
      <w:rPr>
        <w:rFonts w:ascii="Arial" w:hAnsi="Arial" w:hint="default"/>
      </w:rPr>
    </w:lvl>
    <w:lvl w:ilvl="6" w:tplc="9D82F910" w:tentative="1">
      <w:start w:val="1"/>
      <w:numFmt w:val="bullet"/>
      <w:lvlText w:val="•"/>
      <w:lvlJc w:val="left"/>
      <w:pPr>
        <w:tabs>
          <w:tab w:val="num" w:pos="5040"/>
        </w:tabs>
        <w:ind w:left="5040" w:hanging="360"/>
      </w:pPr>
      <w:rPr>
        <w:rFonts w:ascii="Arial" w:hAnsi="Arial" w:hint="default"/>
      </w:rPr>
    </w:lvl>
    <w:lvl w:ilvl="7" w:tplc="7F263276" w:tentative="1">
      <w:start w:val="1"/>
      <w:numFmt w:val="bullet"/>
      <w:lvlText w:val="•"/>
      <w:lvlJc w:val="left"/>
      <w:pPr>
        <w:tabs>
          <w:tab w:val="num" w:pos="5760"/>
        </w:tabs>
        <w:ind w:left="5760" w:hanging="360"/>
      </w:pPr>
      <w:rPr>
        <w:rFonts w:ascii="Arial" w:hAnsi="Arial" w:hint="default"/>
      </w:rPr>
    </w:lvl>
    <w:lvl w:ilvl="8" w:tplc="69729F8E" w:tentative="1">
      <w:start w:val="1"/>
      <w:numFmt w:val="bullet"/>
      <w:lvlText w:val="•"/>
      <w:lvlJc w:val="left"/>
      <w:pPr>
        <w:tabs>
          <w:tab w:val="num" w:pos="6480"/>
        </w:tabs>
        <w:ind w:left="6480" w:hanging="360"/>
      </w:pPr>
      <w:rPr>
        <w:rFonts w:ascii="Arial" w:hAnsi="Arial" w:hint="default"/>
      </w:rPr>
    </w:lvl>
  </w:abstractNum>
  <w:abstractNum w:abstractNumId="17">
    <w:nsid w:val="480F1B53"/>
    <w:multiLevelType w:val="hybridMultilevel"/>
    <w:tmpl w:val="9E129A66"/>
    <w:lvl w:ilvl="0" w:tplc="0C0A0001">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18">
    <w:nsid w:val="48970854"/>
    <w:multiLevelType w:val="hybridMultilevel"/>
    <w:tmpl w:val="3CB8B8C2"/>
    <w:lvl w:ilvl="0" w:tplc="0C0A0001">
      <w:start w:val="1"/>
      <w:numFmt w:val="bullet"/>
      <w:lvlText w:val=""/>
      <w:lvlJc w:val="left"/>
      <w:pPr>
        <w:tabs>
          <w:tab w:val="num" w:pos="2007"/>
        </w:tabs>
        <w:ind w:left="2007" w:hanging="360"/>
      </w:pPr>
      <w:rPr>
        <w:rFonts w:ascii="Symbol" w:hAnsi="Symbol" w:hint="default"/>
      </w:rPr>
    </w:lvl>
    <w:lvl w:ilvl="1" w:tplc="0C0A0003" w:tentative="1">
      <w:start w:val="1"/>
      <w:numFmt w:val="bullet"/>
      <w:lvlText w:val="o"/>
      <w:lvlJc w:val="left"/>
      <w:pPr>
        <w:tabs>
          <w:tab w:val="num" w:pos="2727"/>
        </w:tabs>
        <w:ind w:left="2727" w:hanging="360"/>
      </w:pPr>
      <w:rPr>
        <w:rFonts w:ascii="Courier New" w:hAnsi="Courier New" w:cs="Courier New" w:hint="default"/>
      </w:rPr>
    </w:lvl>
    <w:lvl w:ilvl="2" w:tplc="0C0A0005" w:tentative="1">
      <w:start w:val="1"/>
      <w:numFmt w:val="bullet"/>
      <w:lvlText w:val=""/>
      <w:lvlJc w:val="left"/>
      <w:pPr>
        <w:tabs>
          <w:tab w:val="num" w:pos="3447"/>
        </w:tabs>
        <w:ind w:left="3447" w:hanging="360"/>
      </w:pPr>
      <w:rPr>
        <w:rFonts w:ascii="Wingdings" w:hAnsi="Wingdings" w:hint="default"/>
      </w:rPr>
    </w:lvl>
    <w:lvl w:ilvl="3" w:tplc="0C0A0001" w:tentative="1">
      <w:start w:val="1"/>
      <w:numFmt w:val="bullet"/>
      <w:lvlText w:val=""/>
      <w:lvlJc w:val="left"/>
      <w:pPr>
        <w:tabs>
          <w:tab w:val="num" w:pos="4167"/>
        </w:tabs>
        <w:ind w:left="4167" w:hanging="360"/>
      </w:pPr>
      <w:rPr>
        <w:rFonts w:ascii="Symbol" w:hAnsi="Symbol" w:hint="default"/>
      </w:rPr>
    </w:lvl>
    <w:lvl w:ilvl="4" w:tplc="0C0A0003" w:tentative="1">
      <w:start w:val="1"/>
      <w:numFmt w:val="bullet"/>
      <w:lvlText w:val="o"/>
      <w:lvlJc w:val="left"/>
      <w:pPr>
        <w:tabs>
          <w:tab w:val="num" w:pos="4887"/>
        </w:tabs>
        <w:ind w:left="4887" w:hanging="360"/>
      </w:pPr>
      <w:rPr>
        <w:rFonts w:ascii="Courier New" w:hAnsi="Courier New" w:cs="Courier New" w:hint="default"/>
      </w:rPr>
    </w:lvl>
    <w:lvl w:ilvl="5" w:tplc="0C0A0005" w:tentative="1">
      <w:start w:val="1"/>
      <w:numFmt w:val="bullet"/>
      <w:lvlText w:val=""/>
      <w:lvlJc w:val="left"/>
      <w:pPr>
        <w:tabs>
          <w:tab w:val="num" w:pos="5607"/>
        </w:tabs>
        <w:ind w:left="5607" w:hanging="360"/>
      </w:pPr>
      <w:rPr>
        <w:rFonts w:ascii="Wingdings" w:hAnsi="Wingdings" w:hint="default"/>
      </w:rPr>
    </w:lvl>
    <w:lvl w:ilvl="6" w:tplc="0C0A0001" w:tentative="1">
      <w:start w:val="1"/>
      <w:numFmt w:val="bullet"/>
      <w:lvlText w:val=""/>
      <w:lvlJc w:val="left"/>
      <w:pPr>
        <w:tabs>
          <w:tab w:val="num" w:pos="6327"/>
        </w:tabs>
        <w:ind w:left="6327" w:hanging="360"/>
      </w:pPr>
      <w:rPr>
        <w:rFonts w:ascii="Symbol" w:hAnsi="Symbol" w:hint="default"/>
      </w:rPr>
    </w:lvl>
    <w:lvl w:ilvl="7" w:tplc="0C0A0003" w:tentative="1">
      <w:start w:val="1"/>
      <w:numFmt w:val="bullet"/>
      <w:lvlText w:val="o"/>
      <w:lvlJc w:val="left"/>
      <w:pPr>
        <w:tabs>
          <w:tab w:val="num" w:pos="7047"/>
        </w:tabs>
        <w:ind w:left="7047" w:hanging="360"/>
      </w:pPr>
      <w:rPr>
        <w:rFonts w:ascii="Courier New" w:hAnsi="Courier New" w:cs="Courier New" w:hint="default"/>
      </w:rPr>
    </w:lvl>
    <w:lvl w:ilvl="8" w:tplc="0C0A0005" w:tentative="1">
      <w:start w:val="1"/>
      <w:numFmt w:val="bullet"/>
      <w:lvlText w:val=""/>
      <w:lvlJc w:val="left"/>
      <w:pPr>
        <w:tabs>
          <w:tab w:val="num" w:pos="7767"/>
        </w:tabs>
        <w:ind w:left="7767" w:hanging="360"/>
      </w:pPr>
      <w:rPr>
        <w:rFonts w:ascii="Wingdings" w:hAnsi="Wingdings" w:hint="default"/>
      </w:rPr>
    </w:lvl>
  </w:abstractNum>
  <w:abstractNum w:abstractNumId="19">
    <w:nsid w:val="4AA273C3"/>
    <w:multiLevelType w:val="multilevel"/>
    <w:tmpl w:val="42BEED1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644"/>
        </w:tabs>
        <w:ind w:left="644" w:hanging="36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788"/>
        </w:tabs>
        <w:ind w:left="3788" w:hanging="1800"/>
      </w:pPr>
      <w:rPr>
        <w:rFonts w:hint="default"/>
      </w:rPr>
    </w:lvl>
    <w:lvl w:ilvl="8">
      <w:start w:val="1"/>
      <w:numFmt w:val="decimal"/>
      <w:lvlText w:val="%1.%2.%3.%4.%5.%6.%7.%8.%9"/>
      <w:lvlJc w:val="left"/>
      <w:pPr>
        <w:tabs>
          <w:tab w:val="num" w:pos="4072"/>
        </w:tabs>
        <w:ind w:left="4072" w:hanging="1800"/>
      </w:pPr>
      <w:rPr>
        <w:rFonts w:hint="default"/>
      </w:rPr>
    </w:lvl>
  </w:abstractNum>
  <w:abstractNum w:abstractNumId="20">
    <w:nsid w:val="4AF97E9E"/>
    <w:multiLevelType w:val="multilevel"/>
    <w:tmpl w:val="F9FE093E"/>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nsid w:val="4F203782"/>
    <w:multiLevelType w:val="hybridMultilevel"/>
    <w:tmpl w:val="6B482A5A"/>
    <w:lvl w:ilvl="0" w:tplc="40184D54">
      <w:start w:val="1"/>
      <w:numFmt w:val="bullet"/>
      <w:lvlText w:val="­"/>
      <w:lvlJc w:val="left"/>
      <w:pPr>
        <w:tabs>
          <w:tab w:val="num" w:pos="720"/>
        </w:tabs>
        <w:ind w:left="720" w:hanging="360"/>
      </w:pPr>
      <w:rPr>
        <w:rFonts w:ascii="Courier New" w:hAnsi="Courier New" w:hint="default"/>
      </w:rPr>
    </w:lvl>
    <w:lvl w:ilvl="1" w:tplc="0C0A0003">
      <w:start w:val="1"/>
      <w:numFmt w:val="bullet"/>
      <w:lvlText w:val="o"/>
      <w:lvlJc w:val="left"/>
      <w:pPr>
        <w:ind w:left="1647" w:hanging="360"/>
      </w:pPr>
      <w:rPr>
        <w:rFonts w:ascii="Courier New" w:hAnsi="Courier New" w:cs="Courier New" w:hint="default"/>
      </w:rPr>
    </w:lvl>
    <w:lvl w:ilvl="2" w:tplc="573890AE">
      <w:numFmt w:val="bullet"/>
      <w:lvlText w:val="•"/>
      <w:lvlJc w:val="left"/>
      <w:pPr>
        <w:ind w:left="2367" w:hanging="360"/>
      </w:pPr>
      <w:rPr>
        <w:rFonts w:ascii="Arial" w:eastAsia="Times New Roman" w:hAnsi="Arial" w:cs="Arial"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22">
    <w:nsid w:val="555B3B74"/>
    <w:multiLevelType w:val="hybridMultilevel"/>
    <w:tmpl w:val="2376E6E8"/>
    <w:lvl w:ilvl="0" w:tplc="40184D54">
      <w:start w:val="1"/>
      <w:numFmt w:val="bullet"/>
      <w:lvlText w:val="­"/>
      <w:lvlJc w:val="left"/>
      <w:pPr>
        <w:tabs>
          <w:tab w:val="num" w:pos="720"/>
        </w:tabs>
        <w:ind w:left="720" w:hanging="360"/>
      </w:pPr>
      <w:rPr>
        <w:rFonts w:ascii="Courier New" w:hAnsi="Courier New" w:hint="default"/>
        <w:color w:val="auto"/>
      </w:rPr>
    </w:lvl>
    <w:lvl w:ilvl="1" w:tplc="0C0A0003" w:tentative="1">
      <w:start w:val="1"/>
      <w:numFmt w:val="bullet"/>
      <w:lvlText w:val="o"/>
      <w:lvlJc w:val="left"/>
      <w:pPr>
        <w:tabs>
          <w:tab w:val="num" w:pos="2896"/>
        </w:tabs>
        <w:ind w:left="2896" w:hanging="360"/>
      </w:pPr>
      <w:rPr>
        <w:rFonts w:ascii="Courier New" w:hAnsi="Courier New" w:cs="Courier New" w:hint="default"/>
      </w:rPr>
    </w:lvl>
    <w:lvl w:ilvl="2" w:tplc="0C0A0005" w:tentative="1">
      <w:start w:val="1"/>
      <w:numFmt w:val="bullet"/>
      <w:lvlText w:val=""/>
      <w:lvlJc w:val="left"/>
      <w:pPr>
        <w:tabs>
          <w:tab w:val="num" w:pos="3616"/>
        </w:tabs>
        <w:ind w:left="3616" w:hanging="360"/>
      </w:pPr>
      <w:rPr>
        <w:rFonts w:ascii="Wingdings" w:hAnsi="Wingdings" w:hint="default"/>
      </w:rPr>
    </w:lvl>
    <w:lvl w:ilvl="3" w:tplc="0C0A0001" w:tentative="1">
      <w:start w:val="1"/>
      <w:numFmt w:val="bullet"/>
      <w:lvlText w:val=""/>
      <w:lvlJc w:val="left"/>
      <w:pPr>
        <w:tabs>
          <w:tab w:val="num" w:pos="4336"/>
        </w:tabs>
        <w:ind w:left="4336" w:hanging="360"/>
      </w:pPr>
      <w:rPr>
        <w:rFonts w:ascii="Symbol" w:hAnsi="Symbol" w:hint="default"/>
      </w:rPr>
    </w:lvl>
    <w:lvl w:ilvl="4" w:tplc="0C0A0003" w:tentative="1">
      <w:start w:val="1"/>
      <w:numFmt w:val="bullet"/>
      <w:lvlText w:val="o"/>
      <w:lvlJc w:val="left"/>
      <w:pPr>
        <w:tabs>
          <w:tab w:val="num" w:pos="5056"/>
        </w:tabs>
        <w:ind w:left="5056" w:hanging="360"/>
      </w:pPr>
      <w:rPr>
        <w:rFonts w:ascii="Courier New" w:hAnsi="Courier New" w:cs="Courier New" w:hint="default"/>
      </w:rPr>
    </w:lvl>
    <w:lvl w:ilvl="5" w:tplc="0C0A0005" w:tentative="1">
      <w:start w:val="1"/>
      <w:numFmt w:val="bullet"/>
      <w:lvlText w:val=""/>
      <w:lvlJc w:val="left"/>
      <w:pPr>
        <w:tabs>
          <w:tab w:val="num" w:pos="5776"/>
        </w:tabs>
        <w:ind w:left="5776" w:hanging="360"/>
      </w:pPr>
      <w:rPr>
        <w:rFonts w:ascii="Wingdings" w:hAnsi="Wingdings" w:hint="default"/>
      </w:rPr>
    </w:lvl>
    <w:lvl w:ilvl="6" w:tplc="0C0A0001" w:tentative="1">
      <w:start w:val="1"/>
      <w:numFmt w:val="bullet"/>
      <w:lvlText w:val=""/>
      <w:lvlJc w:val="left"/>
      <w:pPr>
        <w:tabs>
          <w:tab w:val="num" w:pos="6496"/>
        </w:tabs>
        <w:ind w:left="6496" w:hanging="360"/>
      </w:pPr>
      <w:rPr>
        <w:rFonts w:ascii="Symbol" w:hAnsi="Symbol" w:hint="default"/>
      </w:rPr>
    </w:lvl>
    <w:lvl w:ilvl="7" w:tplc="0C0A0003" w:tentative="1">
      <w:start w:val="1"/>
      <w:numFmt w:val="bullet"/>
      <w:lvlText w:val="o"/>
      <w:lvlJc w:val="left"/>
      <w:pPr>
        <w:tabs>
          <w:tab w:val="num" w:pos="7216"/>
        </w:tabs>
        <w:ind w:left="7216" w:hanging="360"/>
      </w:pPr>
      <w:rPr>
        <w:rFonts w:ascii="Courier New" w:hAnsi="Courier New" w:cs="Courier New" w:hint="default"/>
      </w:rPr>
    </w:lvl>
    <w:lvl w:ilvl="8" w:tplc="0C0A0005" w:tentative="1">
      <w:start w:val="1"/>
      <w:numFmt w:val="bullet"/>
      <w:lvlText w:val=""/>
      <w:lvlJc w:val="left"/>
      <w:pPr>
        <w:tabs>
          <w:tab w:val="num" w:pos="7936"/>
        </w:tabs>
        <w:ind w:left="7936" w:hanging="360"/>
      </w:pPr>
      <w:rPr>
        <w:rFonts w:ascii="Wingdings" w:hAnsi="Wingdings" w:hint="default"/>
      </w:rPr>
    </w:lvl>
  </w:abstractNum>
  <w:abstractNum w:abstractNumId="23">
    <w:nsid w:val="57FC3996"/>
    <w:multiLevelType w:val="hybridMultilevel"/>
    <w:tmpl w:val="F0C6904C"/>
    <w:lvl w:ilvl="0" w:tplc="40184D54">
      <w:start w:val="1"/>
      <w:numFmt w:val="bullet"/>
      <w:lvlText w:val="­"/>
      <w:lvlJc w:val="left"/>
      <w:pPr>
        <w:tabs>
          <w:tab w:val="num" w:pos="720"/>
        </w:tabs>
        <w:ind w:left="720" w:hanging="360"/>
      </w:pPr>
      <w:rPr>
        <w:rFonts w:ascii="Courier New" w:hAnsi="Courier New" w:hint="default"/>
      </w:rPr>
    </w:lvl>
    <w:lvl w:ilvl="1" w:tplc="0C0A0003">
      <w:start w:val="1"/>
      <w:numFmt w:val="bullet"/>
      <w:lvlText w:val="o"/>
      <w:lvlJc w:val="left"/>
      <w:pPr>
        <w:ind w:left="1647" w:hanging="360"/>
      </w:pPr>
      <w:rPr>
        <w:rFonts w:ascii="Courier New" w:hAnsi="Courier New" w:cs="Courier New" w:hint="default"/>
      </w:rPr>
    </w:lvl>
    <w:lvl w:ilvl="2" w:tplc="573890AE">
      <w:numFmt w:val="bullet"/>
      <w:lvlText w:val="•"/>
      <w:lvlJc w:val="left"/>
      <w:pPr>
        <w:ind w:left="2367" w:hanging="360"/>
      </w:pPr>
      <w:rPr>
        <w:rFonts w:ascii="Arial" w:eastAsia="Times New Roman" w:hAnsi="Arial" w:cs="Arial"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24">
    <w:nsid w:val="601B3B79"/>
    <w:multiLevelType w:val="multilevel"/>
    <w:tmpl w:val="9EFCB2EA"/>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644"/>
        </w:tabs>
        <w:ind w:left="644" w:hanging="36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788"/>
        </w:tabs>
        <w:ind w:left="3788" w:hanging="1800"/>
      </w:pPr>
      <w:rPr>
        <w:rFonts w:hint="default"/>
      </w:rPr>
    </w:lvl>
    <w:lvl w:ilvl="8">
      <w:start w:val="1"/>
      <w:numFmt w:val="decimal"/>
      <w:lvlText w:val="%1.%2.%3.%4.%5.%6.%7.%8.%9"/>
      <w:lvlJc w:val="left"/>
      <w:pPr>
        <w:tabs>
          <w:tab w:val="num" w:pos="4072"/>
        </w:tabs>
        <w:ind w:left="4072" w:hanging="1800"/>
      </w:pPr>
      <w:rPr>
        <w:rFonts w:hint="default"/>
      </w:rPr>
    </w:lvl>
  </w:abstractNum>
  <w:abstractNum w:abstractNumId="25">
    <w:nsid w:val="64415234"/>
    <w:multiLevelType w:val="multilevel"/>
    <w:tmpl w:val="41DCE1DC"/>
    <w:lvl w:ilvl="0">
      <w:start w:val="5"/>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nsid w:val="66F17280"/>
    <w:multiLevelType w:val="hybridMultilevel"/>
    <w:tmpl w:val="E4C87018"/>
    <w:lvl w:ilvl="0" w:tplc="AA4E0E80">
      <w:start w:val="1"/>
      <w:numFmt w:val="bullet"/>
      <w:lvlText w:val="•"/>
      <w:lvlJc w:val="left"/>
      <w:pPr>
        <w:tabs>
          <w:tab w:val="num" w:pos="720"/>
        </w:tabs>
        <w:ind w:left="720" w:hanging="360"/>
      </w:pPr>
      <w:rPr>
        <w:rFonts w:ascii="Arial" w:hAnsi="Arial" w:hint="default"/>
      </w:rPr>
    </w:lvl>
    <w:lvl w:ilvl="1" w:tplc="C1B4D1A0" w:tentative="1">
      <w:start w:val="1"/>
      <w:numFmt w:val="bullet"/>
      <w:lvlText w:val="•"/>
      <w:lvlJc w:val="left"/>
      <w:pPr>
        <w:tabs>
          <w:tab w:val="num" w:pos="1440"/>
        </w:tabs>
        <w:ind w:left="1440" w:hanging="360"/>
      </w:pPr>
      <w:rPr>
        <w:rFonts w:ascii="Arial" w:hAnsi="Arial" w:hint="default"/>
      </w:rPr>
    </w:lvl>
    <w:lvl w:ilvl="2" w:tplc="96C8FEA0" w:tentative="1">
      <w:start w:val="1"/>
      <w:numFmt w:val="bullet"/>
      <w:lvlText w:val="•"/>
      <w:lvlJc w:val="left"/>
      <w:pPr>
        <w:tabs>
          <w:tab w:val="num" w:pos="2160"/>
        </w:tabs>
        <w:ind w:left="2160" w:hanging="360"/>
      </w:pPr>
      <w:rPr>
        <w:rFonts w:ascii="Arial" w:hAnsi="Arial" w:hint="default"/>
      </w:rPr>
    </w:lvl>
    <w:lvl w:ilvl="3" w:tplc="C3B68FD0" w:tentative="1">
      <w:start w:val="1"/>
      <w:numFmt w:val="bullet"/>
      <w:lvlText w:val="•"/>
      <w:lvlJc w:val="left"/>
      <w:pPr>
        <w:tabs>
          <w:tab w:val="num" w:pos="2880"/>
        </w:tabs>
        <w:ind w:left="2880" w:hanging="360"/>
      </w:pPr>
      <w:rPr>
        <w:rFonts w:ascii="Arial" w:hAnsi="Arial" w:hint="default"/>
      </w:rPr>
    </w:lvl>
    <w:lvl w:ilvl="4" w:tplc="810AE2E4" w:tentative="1">
      <w:start w:val="1"/>
      <w:numFmt w:val="bullet"/>
      <w:lvlText w:val="•"/>
      <w:lvlJc w:val="left"/>
      <w:pPr>
        <w:tabs>
          <w:tab w:val="num" w:pos="3600"/>
        </w:tabs>
        <w:ind w:left="3600" w:hanging="360"/>
      </w:pPr>
      <w:rPr>
        <w:rFonts w:ascii="Arial" w:hAnsi="Arial" w:hint="default"/>
      </w:rPr>
    </w:lvl>
    <w:lvl w:ilvl="5" w:tplc="CA0A6DC0" w:tentative="1">
      <w:start w:val="1"/>
      <w:numFmt w:val="bullet"/>
      <w:lvlText w:val="•"/>
      <w:lvlJc w:val="left"/>
      <w:pPr>
        <w:tabs>
          <w:tab w:val="num" w:pos="4320"/>
        </w:tabs>
        <w:ind w:left="4320" w:hanging="360"/>
      </w:pPr>
      <w:rPr>
        <w:rFonts w:ascii="Arial" w:hAnsi="Arial" w:hint="default"/>
      </w:rPr>
    </w:lvl>
    <w:lvl w:ilvl="6" w:tplc="D7F69976" w:tentative="1">
      <w:start w:val="1"/>
      <w:numFmt w:val="bullet"/>
      <w:lvlText w:val="•"/>
      <w:lvlJc w:val="left"/>
      <w:pPr>
        <w:tabs>
          <w:tab w:val="num" w:pos="5040"/>
        </w:tabs>
        <w:ind w:left="5040" w:hanging="360"/>
      </w:pPr>
      <w:rPr>
        <w:rFonts w:ascii="Arial" w:hAnsi="Arial" w:hint="default"/>
      </w:rPr>
    </w:lvl>
    <w:lvl w:ilvl="7" w:tplc="C91266AE" w:tentative="1">
      <w:start w:val="1"/>
      <w:numFmt w:val="bullet"/>
      <w:lvlText w:val="•"/>
      <w:lvlJc w:val="left"/>
      <w:pPr>
        <w:tabs>
          <w:tab w:val="num" w:pos="5760"/>
        </w:tabs>
        <w:ind w:left="5760" w:hanging="360"/>
      </w:pPr>
      <w:rPr>
        <w:rFonts w:ascii="Arial" w:hAnsi="Arial" w:hint="default"/>
      </w:rPr>
    </w:lvl>
    <w:lvl w:ilvl="8" w:tplc="9F38D26A" w:tentative="1">
      <w:start w:val="1"/>
      <w:numFmt w:val="bullet"/>
      <w:lvlText w:val="•"/>
      <w:lvlJc w:val="left"/>
      <w:pPr>
        <w:tabs>
          <w:tab w:val="num" w:pos="6480"/>
        </w:tabs>
        <w:ind w:left="6480" w:hanging="360"/>
      </w:pPr>
      <w:rPr>
        <w:rFonts w:ascii="Arial" w:hAnsi="Arial" w:hint="default"/>
      </w:rPr>
    </w:lvl>
  </w:abstractNum>
  <w:abstractNum w:abstractNumId="27">
    <w:nsid w:val="66FE6E7F"/>
    <w:multiLevelType w:val="hybridMultilevel"/>
    <w:tmpl w:val="B50ABDB6"/>
    <w:lvl w:ilvl="0" w:tplc="0C0A0001">
      <w:start w:val="1"/>
      <w:numFmt w:val="bullet"/>
      <w:lvlText w:val=""/>
      <w:lvlJc w:val="left"/>
      <w:pPr>
        <w:tabs>
          <w:tab w:val="num" w:pos="2008"/>
        </w:tabs>
        <w:ind w:left="2008" w:hanging="360"/>
      </w:pPr>
      <w:rPr>
        <w:rFonts w:ascii="Symbol" w:hAnsi="Symbol" w:hint="default"/>
      </w:rPr>
    </w:lvl>
    <w:lvl w:ilvl="1" w:tplc="0C0A0003" w:tentative="1">
      <w:start w:val="1"/>
      <w:numFmt w:val="bullet"/>
      <w:lvlText w:val="o"/>
      <w:lvlJc w:val="left"/>
      <w:pPr>
        <w:tabs>
          <w:tab w:val="num" w:pos="2728"/>
        </w:tabs>
        <w:ind w:left="2728" w:hanging="360"/>
      </w:pPr>
      <w:rPr>
        <w:rFonts w:ascii="Courier New" w:hAnsi="Courier New" w:cs="Courier New" w:hint="default"/>
      </w:rPr>
    </w:lvl>
    <w:lvl w:ilvl="2" w:tplc="0C0A0005" w:tentative="1">
      <w:start w:val="1"/>
      <w:numFmt w:val="bullet"/>
      <w:lvlText w:val=""/>
      <w:lvlJc w:val="left"/>
      <w:pPr>
        <w:tabs>
          <w:tab w:val="num" w:pos="3448"/>
        </w:tabs>
        <w:ind w:left="3448" w:hanging="360"/>
      </w:pPr>
      <w:rPr>
        <w:rFonts w:ascii="Wingdings" w:hAnsi="Wingdings" w:hint="default"/>
      </w:rPr>
    </w:lvl>
    <w:lvl w:ilvl="3" w:tplc="0C0A0001" w:tentative="1">
      <w:start w:val="1"/>
      <w:numFmt w:val="bullet"/>
      <w:lvlText w:val=""/>
      <w:lvlJc w:val="left"/>
      <w:pPr>
        <w:tabs>
          <w:tab w:val="num" w:pos="4168"/>
        </w:tabs>
        <w:ind w:left="4168" w:hanging="360"/>
      </w:pPr>
      <w:rPr>
        <w:rFonts w:ascii="Symbol" w:hAnsi="Symbol" w:hint="default"/>
      </w:rPr>
    </w:lvl>
    <w:lvl w:ilvl="4" w:tplc="0C0A0003" w:tentative="1">
      <w:start w:val="1"/>
      <w:numFmt w:val="bullet"/>
      <w:lvlText w:val="o"/>
      <w:lvlJc w:val="left"/>
      <w:pPr>
        <w:tabs>
          <w:tab w:val="num" w:pos="4888"/>
        </w:tabs>
        <w:ind w:left="4888" w:hanging="360"/>
      </w:pPr>
      <w:rPr>
        <w:rFonts w:ascii="Courier New" w:hAnsi="Courier New" w:cs="Courier New" w:hint="default"/>
      </w:rPr>
    </w:lvl>
    <w:lvl w:ilvl="5" w:tplc="0C0A0005" w:tentative="1">
      <w:start w:val="1"/>
      <w:numFmt w:val="bullet"/>
      <w:lvlText w:val=""/>
      <w:lvlJc w:val="left"/>
      <w:pPr>
        <w:tabs>
          <w:tab w:val="num" w:pos="5608"/>
        </w:tabs>
        <w:ind w:left="5608" w:hanging="360"/>
      </w:pPr>
      <w:rPr>
        <w:rFonts w:ascii="Wingdings" w:hAnsi="Wingdings" w:hint="default"/>
      </w:rPr>
    </w:lvl>
    <w:lvl w:ilvl="6" w:tplc="0C0A0001" w:tentative="1">
      <w:start w:val="1"/>
      <w:numFmt w:val="bullet"/>
      <w:lvlText w:val=""/>
      <w:lvlJc w:val="left"/>
      <w:pPr>
        <w:tabs>
          <w:tab w:val="num" w:pos="6328"/>
        </w:tabs>
        <w:ind w:left="6328" w:hanging="360"/>
      </w:pPr>
      <w:rPr>
        <w:rFonts w:ascii="Symbol" w:hAnsi="Symbol" w:hint="default"/>
      </w:rPr>
    </w:lvl>
    <w:lvl w:ilvl="7" w:tplc="0C0A0003" w:tentative="1">
      <w:start w:val="1"/>
      <w:numFmt w:val="bullet"/>
      <w:lvlText w:val="o"/>
      <w:lvlJc w:val="left"/>
      <w:pPr>
        <w:tabs>
          <w:tab w:val="num" w:pos="7048"/>
        </w:tabs>
        <w:ind w:left="7048" w:hanging="360"/>
      </w:pPr>
      <w:rPr>
        <w:rFonts w:ascii="Courier New" w:hAnsi="Courier New" w:cs="Courier New" w:hint="default"/>
      </w:rPr>
    </w:lvl>
    <w:lvl w:ilvl="8" w:tplc="0C0A0005" w:tentative="1">
      <w:start w:val="1"/>
      <w:numFmt w:val="bullet"/>
      <w:lvlText w:val=""/>
      <w:lvlJc w:val="left"/>
      <w:pPr>
        <w:tabs>
          <w:tab w:val="num" w:pos="7768"/>
        </w:tabs>
        <w:ind w:left="7768" w:hanging="360"/>
      </w:pPr>
      <w:rPr>
        <w:rFonts w:ascii="Wingdings" w:hAnsi="Wingdings" w:hint="default"/>
      </w:rPr>
    </w:lvl>
  </w:abstractNum>
  <w:abstractNum w:abstractNumId="28">
    <w:nsid w:val="6AEE7F0F"/>
    <w:multiLevelType w:val="hybridMultilevel"/>
    <w:tmpl w:val="6284C876"/>
    <w:lvl w:ilvl="0" w:tplc="0C0A0001">
      <w:start w:val="1"/>
      <w:numFmt w:val="bullet"/>
      <w:lvlText w:val=""/>
      <w:lvlJc w:val="left"/>
      <w:pPr>
        <w:tabs>
          <w:tab w:val="num" w:pos="2008"/>
        </w:tabs>
        <w:ind w:left="2008" w:hanging="360"/>
      </w:pPr>
      <w:rPr>
        <w:rFonts w:ascii="Symbol" w:hAnsi="Symbol" w:hint="default"/>
      </w:rPr>
    </w:lvl>
    <w:lvl w:ilvl="1" w:tplc="0C0A0003" w:tentative="1">
      <w:start w:val="1"/>
      <w:numFmt w:val="bullet"/>
      <w:lvlText w:val="o"/>
      <w:lvlJc w:val="left"/>
      <w:pPr>
        <w:tabs>
          <w:tab w:val="num" w:pos="2728"/>
        </w:tabs>
        <w:ind w:left="2728" w:hanging="360"/>
      </w:pPr>
      <w:rPr>
        <w:rFonts w:ascii="Courier New" w:hAnsi="Courier New" w:cs="Courier New" w:hint="default"/>
      </w:rPr>
    </w:lvl>
    <w:lvl w:ilvl="2" w:tplc="0C0A0005" w:tentative="1">
      <w:start w:val="1"/>
      <w:numFmt w:val="bullet"/>
      <w:lvlText w:val=""/>
      <w:lvlJc w:val="left"/>
      <w:pPr>
        <w:tabs>
          <w:tab w:val="num" w:pos="3448"/>
        </w:tabs>
        <w:ind w:left="3448" w:hanging="360"/>
      </w:pPr>
      <w:rPr>
        <w:rFonts w:ascii="Wingdings" w:hAnsi="Wingdings" w:hint="default"/>
      </w:rPr>
    </w:lvl>
    <w:lvl w:ilvl="3" w:tplc="0C0A0001" w:tentative="1">
      <w:start w:val="1"/>
      <w:numFmt w:val="bullet"/>
      <w:lvlText w:val=""/>
      <w:lvlJc w:val="left"/>
      <w:pPr>
        <w:tabs>
          <w:tab w:val="num" w:pos="4168"/>
        </w:tabs>
        <w:ind w:left="4168" w:hanging="360"/>
      </w:pPr>
      <w:rPr>
        <w:rFonts w:ascii="Symbol" w:hAnsi="Symbol" w:hint="default"/>
      </w:rPr>
    </w:lvl>
    <w:lvl w:ilvl="4" w:tplc="0C0A0003" w:tentative="1">
      <w:start w:val="1"/>
      <w:numFmt w:val="bullet"/>
      <w:lvlText w:val="o"/>
      <w:lvlJc w:val="left"/>
      <w:pPr>
        <w:tabs>
          <w:tab w:val="num" w:pos="4888"/>
        </w:tabs>
        <w:ind w:left="4888" w:hanging="360"/>
      </w:pPr>
      <w:rPr>
        <w:rFonts w:ascii="Courier New" w:hAnsi="Courier New" w:cs="Courier New" w:hint="default"/>
      </w:rPr>
    </w:lvl>
    <w:lvl w:ilvl="5" w:tplc="0C0A0005" w:tentative="1">
      <w:start w:val="1"/>
      <w:numFmt w:val="bullet"/>
      <w:lvlText w:val=""/>
      <w:lvlJc w:val="left"/>
      <w:pPr>
        <w:tabs>
          <w:tab w:val="num" w:pos="5608"/>
        </w:tabs>
        <w:ind w:left="5608" w:hanging="360"/>
      </w:pPr>
      <w:rPr>
        <w:rFonts w:ascii="Wingdings" w:hAnsi="Wingdings" w:hint="default"/>
      </w:rPr>
    </w:lvl>
    <w:lvl w:ilvl="6" w:tplc="0C0A0001" w:tentative="1">
      <w:start w:val="1"/>
      <w:numFmt w:val="bullet"/>
      <w:lvlText w:val=""/>
      <w:lvlJc w:val="left"/>
      <w:pPr>
        <w:tabs>
          <w:tab w:val="num" w:pos="6328"/>
        </w:tabs>
        <w:ind w:left="6328" w:hanging="360"/>
      </w:pPr>
      <w:rPr>
        <w:rFonts w:ascii="Symbol" w:hAnsi="Symbol" w:hint="default"/>
      </w:rPr>
    </w:lvl>
    <w:lvl w:ilvl="7" w:tplc="0C0A0003" w:tentative="1">
      <w:start w:val="1"/>
      <w:numFmt w:val="bullet"/>
      <w:lvlText w:val="o"/>
      <w:lvlJc w:val="left"/>
      <w:pPr>
        <w:tabs>
          <w:tab w:val="num" w:pos="7048"/>
        </w:tabs>
        <w:ind w:left="7048" w:hanging="360"/>
      </w:pPr>
      <w:rPr>
        <w:rFonts w:ascii="Courier New" w:hAnsi="Courier New" w:cs="Courier New" w:hint="default"/>
      </w:rPr>
    </w:lvl>
    <w:lvl w:ilvl="8" w:tplc="0C0A0005" w:tentative="1">
      <w:start w:val="1"/>
      <w:numFmt w:val="bullet"/>
      <w:lvlText w:val=""/>
      <w:lvlJc w:val="left"/>
      <w:pPr>
        <w:tabs>
          <w:tab w:val="num" w:pos="7768"/>
        </w:tabs>
        <w:ind w:left="7768" w:hanging="360"/>
      </w:pPr>
      <w:rPr>
        <w:rFonts w:ascii="Wingdings" w:hAnsi="Wingdings" w:hint="default"/>
      </w:rPr>
    </w:lvl>
  </w:abstractNum>
  <w:abstractNum w:abstractNumId="29">
    <w:nsid w:val="72AF61B2"/>
    <w:multiLevelType w:val="multilevel"/>
    <w:tmpl w:val="747E664E"/>
    <w:lvl w:ilvl="0">
      <w:start w:val="3"/>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nsid w:val="7C1C101B"/>
    <w:multiLevelType w:val="multilevel"/>
    <w:tmpl w:val="ECCA8396"/>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644"/>
        </w:tabs>
        <w:ind w:left="644" w:hanging="36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788"/>
        </w:tabs>
        <w:ind w:left="3788" w:hanging="1800"/>
      </w:pPr>
      <w:rPr>
        <w:rFonts w:hint="default"/>
      </w:rPr>
    </w:lvl>
    <w:lvl w:ilvl="8">
      <w:start w:val="1"/>
      <w:numFmt w:val="decimal"/>
      <w:lvlText w:val="%1.%2.%3.%4.%5.%6.%7.%8.%9"/>
      <w:lvlJc w:val="left"/>
      <w:pPr>
        <w:tabs>
          <w:tab w:val="num" w:pos="4072"/>
        </w:tabs>
        <w:ind w:left="4072" w:hanging="1800"/>
      </w:pPr>
      <w:rPr>
        <w:rFonts w:hint="default"/>
      </w:rPr>
    </w:lvl>
  </w:abstractNum>
  <w:abstractNum w:abstractNumId="31">
    <w:nsid w:val="7E78050D"/>
    <w:multiLevelType w:val="multilevel"/>
    <w:tmpl w:val="C7580CEA"/>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2">
    <w:nsid w:val="7EB36704"/>
    <w:multiLevelType w:val="multilevel"/>
    <w:tmpl w:val="F1469E0A"/>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644"/>
        </w:tabs>
        <w:ind w:left="644" w:hanging="36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788"/>
        </w:tabs>
        <w:ind w:left="3788" w:hanging="1800"/>
      </w:pPr>
      <w:rPr>
        <w:rFonts w:hint="default"/>
      </w:rPr>
    </w:lvl>
    <w:lvl w:ilvl="8">
      <w:start w:val="1"/>
      <w:numFmt w:val="decimal"/>
      <w:lvlText w:val="%1.%2.%3.%4.%5.%6.%7.%8.%9"/>
      <w:lvlJc w:val="left"/>
      <w:pPr>
        <w:tabs>
          <w:tab w:val="num" w:pos="4072"/>
        </w:tabs>
        <w:ind w:left="4072" w:hanging="1800"/>
      </w:pPr>
      <w:rPr>
        <w:rFonts w:hint="default"/>
      </w:rPr>
    </w:lvl>
  </w:abstractNum>
  <w:num w:numId="1">
    <w:abstractNumId w:val="1"/>
  </w:num>
  <w:num w:numId="2">
    <w:abstractNumId w:val="24"/>
  </w:num>
  <w:num w:numId="3">
    <w:abstractNumId w:val="31"/>
  </w:num>
  <w:num w:numId="4">
    <w:abstractNumId w:val="2"/>
  </w:num>
  <w:num w:numId="5">
    <w:abstractNumId w:val="0"/>
  </w:num>
  <w:num w:numId="6">
    <w:abstractNumId w:val="11"/>
  </w:num>
  <w:num w:numId="7">
    <w:abstractNumId w:val="23"/>
  </w:num>
  <w:num w:numId="8">
    <w:abstractNumId w:val="21"/>
  </w:num>
  <w:num w:numId="9">
    <w:abstractNumId w:val="5"/>
  </w:num>
  <w:num w:numId="10">
    <w:abstractNumId w:val="22"/>
  </w:num>
  <w:num w:numId="11">
    <w:abstractNumId w:val="10"/>
  </w:num>
  <w:num w:numId="12">
    <w:abstractNumId w:val="29"/>
  </w:num>
  <w:num w:numId="13">
    <w:abstractNumId w:val="19"/>
  </w:num>
  <w:num w:numId="14">
    <w:abstractNumId w:val="27"/>
  </w:num>
  <w:num w:numId="15">
    <w:abstractNumId w:val="13"/>
  </w:num>
  <w:num w:numId="16">
    <w:abstractNumId w:val="30"/>
  </w:num>
  <w:num w:numId="17">
    <w:abstractNumId w:val="8"/>
  </w:num>
  <w:num w:numId="18">
    <w:abstractNumId w:val="7"/>
  </w:num>
  <w:num w:numId="19">
    <w:abstractNumId w:val="17"/>
  </w:num>
  <w:num w:numId="20">
    <w:abstractNumId w:val="20"/>
  </w:num>
  <w:num w:numId="21">
    <w:abstractNumId w:val="32"/>
  </w:num>
  <w:num w:numId="22">
    <w:abstractNumId w:val="4"/>
  </w:num>
  <w:num w:numId="23">
    <w:abstractNumId w:val="18"/>
  </w:num>
  <w:num w:numId="24">
    <w:abstractNumId w:val="3"/>
  </w:num>
  <w:num w:numId="25">
    <w:abstractNumId w:val="15"/>
  </w:num>
  <w:num w:numId="26">
    <w:abstractNumId w:val="28"/>
  </w:num>
  <w:num w:numId="27">
    <w:abstractNumId w:val="14"/>
  </w:num>
  <w:num w:numId="28">
    <w:abstractNumId w:val="9"/>
  </w:num>
  <w:num w:numId="29">
    <w:abstractNumId w:val="26"/>
  </w:num>
  <w:num w:numId="30">
    <w:abstractNumId w:val="6"/>
  </w:num>
  <w:num w:numId="31">
    <w:abstractNumId w:val="16"/>
  </w:num>
  <w:num w:numId="32">
    <w:abstractNumId w:val="12"/>
  </w:num>
  <w:num w:numId="33">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08"/>
  <w:hyphenationZone w:val="425"/>
  <w:drawingGridHorizontalSpacing w:val="120"/>
  <w:displayHorizontalDrawingGridEvery w:val="2"/>
  <w:noPunctuationKerning/>
  <w:characterSpacingControl w:val="doNotCompress"/>
  <w:hdrShapeDefaults>
    <o:shapedefaults v:ext="edit" spidmax="3074">
      <o:colormenu v:ext="edit" fillcolor="none" strokecolor="none [3212]"/>
    </o:shapedefaults>
  </w:hdrShapeDefault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34AE1"/>
    <w:rsid w:val="00000C91"/>
    <w:rsid w:val="00005107"/>
    <w:rsid w:val="000056DC"/>
    <w:rsid w:val="000062C6"/>
    <w:rsid w:val="00006AC2"/>
    <w:rsid w:val="00007294"/>
    <w:rsid w:val="00014CE0"/>
    <w:rsid w:val="00016F28"/>
    <w:rsid w:val="0002312C"/>
    <w:rsid w:val="00023734"/>
    <w:rsid w:val="00023992"/>
    <w:rsid w:val="00023D23"/>
    <w:rsid w:val="00025F8C"/>
    <w:rsid w:val="00031913"/>
    <w:rsid w:val="000321D1"/>
    <w:rsid w:val="000332C2"/>
    <w:rsid w:val="000349BD"/>
    <w:rsid w:val="000362EB"/>
    <w:rsid w:val="0004136A"/>
    <w:rsid w:val="00043A30"/>
    <w:rsid w:val="00045943"/>
    <w:rsid w:val="00045AF8"/>
    <w:rsid w:val="00050534"/>
    <w:rsid w:val="000509A4"/>
    <w:rsid w:val="000523EF"/>
    <w:rsid w:val="00052481"/>
    <w:rsid w:val="000625B4"/>
    <w:rsid w:val="00063038"/>
    <w:rsid w:val="00064CE4"/>
    <w:rsid w:val="00070DF7"/>
    <w:rsid w:val="00073696"/>
    <w:rsid w:val="000746FD"/>
    <w:rsid w:val="00074EE9"/>
    <w:rsid w:val="00075693"/>
    <w:rsid w:val="0007658B"/>
    <w:rsid w:val="00083985"/>
    <w:rsid w:val="00084779"/>
    <w:rsid w:val="00084E87"/>
    <w:rsid w:val="0008745B"/>
    <w:rsid w:val="00091265"/>
    <w:rsid w:val="000913C1"/>
    <w:rsid w:val="00092102"/>
    <w:rsid w:val="000933B3"/>
    <w:rsid w:val="00093BB7"/>
    <w:rsid w:val="000A089E"/>
    <w:rsid w:val="000A29AE"/>
    <w:rsid w:val="000A5AE7"/>
    <w:rsid w:val="000B13B4"/>
    <w:rsid w:val="000B2DA8"/>
    <w:rsid w:val="000B35DF"/>
    <w:rsid w:val="000B395A"/>
    <w:rsid w:val="000B463E"/>
    <w:rsid w:val="000B50A9"/>
    <w:rsid w:val="000B6300"/>
    <w:rsid w:val="000C05A7"/>
    <w:rsid w:val="000C0859"/>
    <w:rsid w:val="000C4175"/>
    <w:rsid w:val="000C60D2"/>
    <w:rsid w:val="000C7E63"/>
    <w:rsid w:val="000D0F43"/>
    <w:rsid w:val="000D0FA2"/>
    <w:rsid w:val="000D4C10"/>
    <w:rsid w:val="000D7B6C"/>
    <w:rsid w:val="000E5382"/>
    <w:rsid w:val="000E6584"/>
    <w:rsid w:val="000F6B90"/>
    <w:rsid w:val="000F749F"/>
    <w:rsid w:val="00100714"/>
    <w:rsid w:val="001010AB"/>
    <w:rsid w:val="00101827"/>
    <w:rsid w:val="00102FF3"/>
    <w:rsid w:val="0010436C"/>
    <w:rsid w:val="0010545D"/>
    <w:rsid w:val="001055B8"/>
    <w:rsid w:val="00105E26"/>
    <w:rsid w:val="00106768"/>
    <w:rsid w:val="00106E21"/>
    <w:rsid w:val="0010773A"/>
    <w:rsid w:val="001110BB"/>
    <w:rsid w:val="001121FB"/>
    <w:rsid w:val="001139D4"/>
    <w:rsid w:val="00113F3D"/>
    <w:rsid w:val="0012000F"/>
    <w:rsid w:val="001213C1"/>
    <w:rsid w:val="00123035"/>
    <w:rsid w:val="00123D47"/>
    <w:rsid w:val="00123DA7"/>
    <w:rsid w:val="00130971"/>
    <w:rsid w:val="00130BF4"/>
    <w:rsid w:val="001317FF"/>
    <w:rsid w:val="00132CE5"/>
    <w:rsid w:val="0013404E"/>
    <w:rsid w:val="00140E20"/>
    <w:rsid w:val="00141F2C"/>
    <w:rsid w:val="00152AB4"/>
    <w:rsid w:val="00155526"/>
    <w:rsid w:val="00155F89"/>
    <w:rsid w:val="00156031"/>
    <w:rsid w:val="00160343"/>
    <w:rsid w:val="00160F41"/>
    <w:rsid w:val="00165675"/>
    <w:rsid w:val="001664BA"/>
    <w:rsid w:val="0016765D"/>
    <w:rsid w:val="00171CAC"/>
    <w:rsid w:val="00174141"/>
    <w:rsid w:val="0017452C"/>
    <w:rsid w:val="00175179"/>
    <w:rsid w:val="00176661"/>
    <w:rsid w:val="00177EAA"/>
    <w:rsid w:val="00180867"/>
    <w:rsid w:val="00180CD1"/>
    <w:rsid w:val="001822E3"/>
    <w:rsid w:val="00182B9A"/>
    <w:rsid w:val="00183B26"/>
    <w:rsid w:val="00185BA4"/>
    <w:rsid w:val="00185F82"/>
    <w:rsid w:val="00187D95"/>
    <w:rsid w:val="0019055D"/>
    <w:rsid w:val="00191426"/>
    <w:rsid w:val="00191F15"/>
    <w:rsid w:val="00193B50"/>
    <w:rsid w:val="00194944"/>
    <w:rsid w:val="00196146"/>
    <w:rsid w:val="001A0144"/>
    <w:rsid w:val="001A108D"/>
    <w:rsid w:val="001A1BE1"/>
    <w:rsid w:val="001A311A"/>
    <w:rsid w:val="001A3D0B"/>
    <w:rsid w:val="001A6F41"/>
    <w:rsid w:val="001B05D0"/>
    <w:rsid w:val="001B279D"/>
    <w:rsid w:val="001B3A45"/>
    <w:rsid w:val="001B4425"/>
    <w:rsid w:val="001B54C1"/>
    <w:rsid w:val="001B6077"/>
    <w:rsid w:val="001B6921"/>
    <w:rsid w:val="001C19F8"/>
    <w:rsid w:val="001C2D6D"/>
    <w:rsid w:val="001C4028"/>
    <w:rsid w:val="001D06CF"/>
    <w:rsid w:val="001D0D21"/>
    <w:rsid w:val="001D2A6E"/>
    <w:rsid w:val="001D3849"/>
    <w:rsid w:val="001D6816"/>
    <w:rsid w:val="001D6897"/>
    <w:rsid w:val="001E48C4"/>
    <w:rsid w:val="001E61E4"/>
    <w:rsid w:val="001F0735"/>
    <w:rsid w:val="001F1991"/>
    <w:rsid w:val="001F4F59"/>
    <w:rsid w:val="001F7348"/>
    <w:rsid w:val="00202507"/>
    <w:rsid w:val="00205706"/>
    <w:rsid w:val="00207399"/>
    <w:rsid w:val="0021268D"/>
    <w:rsid w:val="002153C4"/>
    <w:rsid w:val="00217106"/>
    <w:rsid w:val="00217124"/>
    <w:rsid w:val="00217B20"/>
    <w:rsid w:val="0022039F"/>
    <w:rsid w:val="00220F9A"/>
    <w:rsid w:val="002244E6"/>
    <w:rsid w:val="002261CC"/>
    <w:rsid w:val="00230517"/>
    <w:rsid w:val="00230708"/>
    <w:rsid w:val="0023104E"/>
    <w:rsid w:val="0023272F"/>
    <w:rsid w:val="00232AAE"/>
    <w:rsid w:val="002332D3"/>
    <w:rsid w:val="00235EFF"/>
    <w:rsid w:val="00236B51"/>
    <w:rsid w:val="00237448"/>
    <w:rsid w:val="00237C40"/>
    <w:rsid w:val="002409F0"/>
    <w:rsid w:val="00241B9D"/>
    <w:rsid w:val="0024538A"/>
    <w:rsid w:val="00245E2C"/>
    <w:rsid w:val="0025035F"/>
    <w:rsid w:val="00250A88"/>
    <w:rsid w:val="0025250B"/>
    <w:rsid w:val="00252AA2"/>
    <w:rsid w:val="002540D9"/>
    <w:rsid w:val="002546F6"/>
    <w:rsid w:val="00257887"/>
    <w:rsid w:val="00262996"/>
    <w:rsid w:val="00263672"/>
    <w:rsid w:val="00266AE1"/>
    <w:rsid w:val="0027406F"/>
    <w:rsid w:val="00281796"/>
    <w:rsid w:val="00283D78"/>
    <w:rsid w:val="002845D5"/>
    <w:rsid w:val="00285C22"/>
    <w:rsid w:val="00286338"/>
    <w:rsid w:val="00286D35"/>
    <w:rsid w:val="00293EC0"/>
    <w:rsid w:val="00294204"/>
    <w:rsid w:val="002A1C8C"/>
    <w:rsid w:val="002A2B1D"/>
    <w:rsid w:val="002A31BA"/>
    <w:rsid w:val="002A4AF3"/>
    <w:rsid w:val="002A7318"/>
    <w:rsid w:val="002A79EB"/>
    <w:rsid w:val="002B1B7F"/>
    <w:rsid w:val="002B291A"/>
    <w:rsid w:val="002B2EB3"/>
    <w:rsid w:val="002B4AE0"/>
    <w:rsid w:val="002B5613"/>
    <w:rsid w:val="002B62B2"/>
    <w:rsid w:val="002B6805"/>
    <w:rsid w:val="002C2C31"/>
    <w:rsid w:val="002C602D"/>
    <w:rsid w:val="002C6DDB"/>
    <w:rsid w:val="002D1C56"/>
    <w:rsid w:val="002D36FC"/>
    <w:rsid w:val="002D6268"/>
    <w:rsid w:val="002D6279"/>
    <w:rsid w:val="002D7B00"/>
    <w:rsid w:val="002E0872"/>
    <w:rsid w:val="002E0AEB"/>
    <w:rsid w:val="002E1712"/>
    <w:rsid w:val="002E2B7D"/>
    <w:rsid w:val="002E504A"/>
    <w:rsid w:val="002E6CD4"/>
    <w:rsid w:val="002E6FC9"/>
    <w:rsid w:val="002F029F"/>
    <w:rsid w:val="002F2EBF"/>
    <w:rsid w:val="002F40E5"/>
    <w:rsid w:val="00303845"/>
    <w:rsid w:val="003044D2"/>
    <w:rsid w:val="003059D7"/>
    <w:rsid w:val="00306581"/>
    <w:rsid w:val="00306604"/>
    <w:rsid w:val="00307FA6"/>
    <w:rsid w:val="00310735"/>
    <w:rsid w:val="00310956"/>
    <w:rsid w:val="00313A25"/>
    <w:rsid w:val="003172B6"/>
    <w:rsid w:val="00320E61"/>
    <w:rsid w:val="0032565E"/>
    <w:rsid w:val="003279BB"/>
    <w:rsid w:val="00327E68"/>
    <w:rsid w:val="00330DEB"/>
    <w:rsid w:val="0033101F"/>
    <w:rsid w:val="003321BC"/>
    <w:rsid w:val="00334B75"/>
    <w:rsid w:val="00340FC4"/>
    <w:rsid w:val="0034207F"/>
    <w:rsid w:val="00343624"/>
    <w:rsid w:val="003462DE"/>
    <w:rsid w:val="00347683"/>
    <w:rsid w:val="003507B6"/>
    <w:rsid w:val="00351628"/>
    <w:rsid w:val="003532D7"/>
    <w:rsid w:val="003534DF"/>
    <w:rsid w:val="00357357"/>
    <w:rsid w:val="003578D7"/>
    <w:rsid w:val="00360AAC"/>
    <w:rsid w:val="00363872"/>
    <w:rsid w:val="003667DD"/>
    <w:rsid w:val="00366AF9"/>
    <w:rsid w:val="00370F43"/>
    <w:rsid w:val="00375938"/>
    <w:rsid w:val="00376026"/>
    <w:rsid w:val="003777F1"/>
    <w:rsid w:val="0038113B"/>
    <w:rsid w:val="00381303"/>
    <w:rsid w:val="003816AB"/>
    <w:rsid w:val="003820D4"/>
    <w:rsid w:val="003830AC"/>
    <w:rsid w:val="00383351"/>
    <w:rsid w:val="00384489"/>
    <w:rsid w:val="00386317"/>
    <w:rsid w:val="00386FC1"/>
    <w:rsid w:val="00390DEB"/>
    <w:rsid w:val="00391E22"/>
    <w:rsid w:val="003932D2"/>
    <w:rsid w:val="00394445"/>
    <w:rsid w:val="003A0CCA"/>
    <w:rsid w:val="003A34AE"/>
    <w:rsid w:val="003A6710"/>
    <w:rsid w:val="003A723A"/>
    <w:rsid w:val="003A78CC"/>
    <w:rsid w:val="003B0A22"/>
    <w:rsid w:val="003B1EE4"/>
    <w:rsid w:val="003B402E"/>
    <w:rsid w:val="003B4147"/>
    <w:rsid w:val="003C0E84"/>
    <w:rsid w:val="003C4476"/>
    <w:rsid w:val="003C4FB8"/>
    <w:rsid w:val="003C6A3A"/>
    <w:rsid w:val="003D099D"/>
    <w:rsid w:val="003D0FC8"/>
    <w:rsid w:val="003D5444"/>
    <w:rsid w:val="003D67AB"/>
    <w:rsid w:val="003D79A8"/>
    <w:rsid w:val="003E1809"/>
    <w:rsid w:val="003E5479"/>
    <w:rsid w:val="003E5C25"/>
    <w:rsid w:val="003E6DB8"/>
    <w:rsid w:val="003E7E9E"/>
    <w:rsid w:val="003F0AD1"/>
    <w:rsid w:val="003F39C9"/>
    <w:rsid w:val="003F3F2A"/>
    <w:rsid w:val="003F64F3"/>
    <w:rsid w:val="003F74BA"/>
    <w:rsid w:val="00401550"/>
    <w:rsid w:val="00410AAC"/>
    <w:rsid w:val="004137F0"/>
    <w:rsid w:val="0041484B"/>
    <w:rsid w:val="00414FCF"/>
    <w:rsid w:val="004156DD"/>
    <w:rsid w:val="0042084E"/>
    <w:rsid w:val="00422266"/>
    <w:rsid w:val="004239AC"/>
    <w:rsid w:val="00424A72"/>
    <w:rsid w:val="00424E9D"/>
    <w:rsid w:val="00427E95"/>
    <w:rsid w:val="00435099"/>
    <w:rsid w:val="00441486"/>
    <w:rsid w:val="00441EE7"/>
    <w:rsid w:val="00442CA6"/>
    <w:rsid w:val="00442D4E"/>
    <w:rsid w:val="00443B9A"/>
    <w:rsid w:val="00445C6F"/>
    <w:rsid w:val="00450AEC"/>
    <w:rsid w:val="0045214A"/>
    <w:rsid w:val="00454FCC"/>
    <w:rsid w:val="0045769B"/>
    <w:rsid w:val="004617B0"/>
    <w:rsid w:val="00461E27"/>
    <w:rsid w:val="00463000"/>
    <w:rsid w:val="00471BCE"/>
    <w:rsid w:val="00474168"/>
    <w:rsid w:val="004744D7"/>
    <w:rsid w:val="00482A05"/>
    <w:rsid w:val="00483EE9"/>
    <w:rsid w:val="00484DBF"/>
    <w:rsid w:val="00485964"/>
    <w:rsid w:val="0048640A"/>
    <w:rsid w:val="00487206"/>
    <w:rsid w:val="00487ECA"/>
    <w:rsid w:val="00492CB1"/>
    <w:rsid w:val="00497462"/>
    <w:rsid w:val="00497614"/>
    <w:rsid w:val="004A02B5"/>
    <w:rsid w:val="004A2685"/>
    <w:rsid w:val="004A29A5"/>
    <w:rsid w:val="004A3C5E"/>
    <w:rsid w:val="004A6485"/>
    <w:rsid w:val="004B0A10"/>
    <w:rsid w:val="004B1173"/>
    <w:rsid w:val="004B5B82"/>
    <w:rsid w:val="004B6F51"/>
    <w:rsid w:val="004B7DFA"/>
    <w:rsid w:val="004C120F"/>
    <w:rsid w:val="004D2E8F"/>
    <w:rsid w:val="004D319F"/>
    <w:rsid w:val="004D36AA"/>
    <w:rsid w:val="004D3A76"/>
    <w:rsid w:val="004D57EE"/>
    <w:rsid w:val="004D631C"/>
    <w:rsid w:val="004D7393"/>
    <w:rsid w:val="004D7BE7"/>
    <w:rsid w:val="004E1C55"/>
    <w:rsid w:val="004E5AD3"/>
    <w:rsid w:val="004F07E8"/>
    <w:rsid w:val="004F1B93"/>
    <w:rsid w:val="004F261C"/>
    <w:rsid w:val="004F481C"/>
    <w:rsid w:val="004F6B64"/>
    <w:rsid w:val="004F7B00"/>
    <w:rsid w:val="00500D80"/>
    <w:rsid w:val="0050104B"/>
    <w:rsid w:val="0050175F"/>
    <w:rsid w:val="005031C0"/>
    <w:rsid w:val="00503454"/>
    <w:rsid w:val="005053AE"/>
    <w:rsid w:val="00505DE4"/>
    <w:rsid w:val="0051283B"/>
    <w:rsid w:val="00515C26"/>
    <w:rsid w:val="005160D3"/>
    <w:rsid w:val="00516713"/>
    <w:rsid w:val="00517B05"/>
    <w:rsid w:val="005236AB"/>
    <w:rsid w:val="005243B2"/>
    <w:rsid w:val="00524A01"/>
    <w:rsid w:val="00526E64"/>
    <w:rsid w:val="00526F83"/>
    <w:rsid w:val="00530063"/>
    <w:rsid w:val="00530286"/>
    <w:rsid w:val="00530AF1"/>
    <w:rsid w:val="0053217A"/>
    <w:rsid w:val="00532764"/>
    <w:rsid w:val="00536441"/>
    <w:rsid w:val="00536EAD"/>
    <w:rsid w:val="00543BFE"/>
    <w:rsid w:val="00544463"/>
    <w:rsid w:val="00545A69"/>
    <w:rsid w:val="0055053C"/>
    <w:rsid w:val="00550872"/>
    <w:rsid w:val="00551812"/>
    <w:rsid w:val="00552745"/>
    <w:rsid w:val="0055704D"/>
    <w:rsid w:val="00560736"/>
    <w:rsid w:val="005607BF"/>
    <w:rsid w:val="00560E32"/>
    <w:rsid w:val="00562650"/>
    <w:rsid w:val="0056429C"/>
    <w:rsid w:val="005643CC"/>
    <w:rsid w:val="00566114"/>
    <w:rsid w:val="00567E1B"/>
    <w:rsid w:val="00571192"/>
    <w:rsid w:val="00572837"/>
    <w:rsid w:val="00572F0D"/>
    <w:rsid w:val="0057438E"/>
    <w:rsid w:val="00574AD6"/>
    <w:rsid w:val="00575E42"/>
    <w:rsid w:val="00577A82"/>
    <w:rsid w:val="00582E64"/>
    <w:rsid w:val="00583F79"/>
    <w:rsid w:val="005875DB"/>
    <w:rsid w:val="00590E04"/>
    <w:rsid w:val="0059364E"/>
    <w:rsid w:val="00595515"/>
    <w:rsid w:val="005956CA"/>
    <w:rsid w:val="00596676"/>
    <w:rsid w:val="005976D0"/>
    <w:rsid w:val="005A1813"/>
    <w:rsid w:val="005A1B2B"/>
    <w:rsid w:val="005A444F"/>
    <w:rsid w:val="005A4878"/>
    <w:rsid w:val="005A7C1B"/>
    <w:rsid w:val="005B03E8"/>
    <w:rsid w:val="005B26B8"/>
    <w:rsid w:val="005B562D"/>
    <w:rsid w:val="005B7CE0"/>
    <w:rsid w:val="005C1A12"/>
    <w:rsid w:val="005C3F5D"/>
    <w:rsid w:val="005C411A"/>
    <w:rsid w:val="005C41BC"/>
    <w:rsid w:val="005C42C1"/>
    <w:rsid w:val="005C5FF7"/>
    <w:rsid w:val="005C6FE1"/>
    <w:rsid w:val="005C7CE9"/>
    <w:rsid w:val="005D080D"/>
    <w:rsid w:val="005D1385"/>
    <w:rsid w:val="005D18F0"/>
    <w:rsid w:val="005D4281"/>
    <w:rsid w:val="005D5C53"/>
    <w:rsid w:val="005D64FF"/>
    <w:rsid w:val="005D6F84"/>
    <w:rsid w:val="005D7667"/>
    <w:rsid w:val="005E0453"/>
    <w:rsid w:val="005E2255"/>
    <w:rsid w:val="005E2E4A"/>
    <w:rsid w:val="005E34F2"/>
    <w:rsid w:val="005E361E"/>
    <w:rsid w:val="005E52C2"/>
    <w:rsid w:val="005E56D1"/>
    <w:rsid w:val="005E600F"/>
    <w:rsid w:val="005F4B1A"/>
    <w:rsid w:val="005F68FB"/>
    <w:rsid w:val="005F6B61"/>
    <w:rsid w:val="00600195"/>
    <w:rsid w:val="006011A7"/>
    <w:rsid w:val="006058AB"/>
    <w:rsid w:val="00605D36"/>
    <w:rsid w:val="0060657B"/>
    <w:rsid w:val="006078F6"/>
    <w:rsid w:val="006149A4"/>
    <w:rsid w:val="00615DAE"/>
    <w:rsid w:val="0061603C"/>
    <w:rsid w:val="0061722B"/>
    <w:rsid w:val="006210BE"/>
    <w:rsid w:val="0062306E"/>
    <w:rsid w:val="006244B4"/>
    <w:rsid w:val="006305A7"/>
    <w:rsid w:val="00633000"/>
    <w:rsid w:val="006343D5"/>
    <w:rsid w:val="00635A4F"/>
    <w:rsid w:val="00641C81"/>
    <w:rsid w:val="00642863"/>
    <w:rsid w:val="00644A2B"/>
    <w:rsid w:val="00645E3C"/>
    <w:rsid w:val="00650FAA"/>
    <w:rsid w:val="00651107"/>
    <w:rsid w:val="00651FF5"/>
    <w:rsid w:val="0065525F"/>
    <w:rsid w:val="00656516"/>
    <w:rsid w:val="00656DEF"/>
    <w:rsid w:val="00664F6C"/>
    <w:rsid w:val="00667018"/>
    <w:rsid w:val="00667743"/>
    <w:rsid w:val="00673185"/>
    <w:rsid w:val="00674A1B"/>
    <w:rsid w:val="00674FBD"/>
    <w:rsid w:val="006822E1"/>
    <w:rsid w:val="00684118"/>
    <w:rsid w:val="0068726E"/>
    <w:rsid w:val="00690E15"/>
    <w:rsid w:val="00691F9B"/>
    <w:rsid w:val="00693E19"/>
    <w:rsid w:val="00694768"/>
    <w:rsid w:val="00695B6A"/>
    <w:rsid w:val="00696A02"/>
    <w:rsid w:val="00696D71"/>
    <w:rsid w:val="006A0453"/>
    <w:rsid w:val="006A110E"/>
    <w:rsid w:val="006A182D"/>
    <w:rsid w:val="006A1F85"/>
    <w:rsid w:val="006A77DB"/>
    <w:rsid w:val="006B0D89"/>
    <w:rsid w:val="006B3025"/>
    <w:rsid w:val="006C067A"/>
    <w:rsid w:val="006C3F1E"/>
    <w:rsid w:val="006C44A8"/>
    <w:rsid w:val="006D0BB7"/>
    <w:rsid w:val="006D1DED"/>
    <w:rsid w:val="006D1E7F"/>
    <w:rsid w:val="006D2DDD"/>
    <w:rsid w:val="006D6070"/>
    <w:rsid w:val="006E0B35"/>
    <w:rsid w:val="006E1C4B"/>
    <w:rsid w:val="006E1EBF"/>
    <w:rsid w:val="006E3370"/>
    <w:rsid w:val="006E6976"/>
    <w:rsid w:val="006E6DFD"/>
    <w:rsid w:val="006E6F7D"/>
    <w:rsid w:val="006E7A9F"/>
    <w:rsid w:val="006F0905"/>
    <w:rsid w:val="006F171B"/>
    <w:rsid w:val="006F41B7"/>
    <w:rsid w:val="006F6537"/>
    <w:rsid w:val="00705EC5"/>
    <w:rsid w:val="00715446"/>
    <w:rsid w:val="00715510"/>
    <w:rsid w:val="007162E6"/>
    <w:rsid w:val="00720E41"/>
    <w:rsid w:val="00722AB3"/>
    <w:rsid w:val="007247A0"/>
    <w:rsid w:val="00725BF9"/>
    <w:rsid w:val="0072664A"/>
    <w:rsid w:val="00730D49"/>
    <w:rsid w:val="00731D39"/>
    <w:rsid w:val="007321FA"/>
    <w:rsid w:val="00733796"/>
    <w:rsid w:val="0073384B"/>
    <w:rsid w:val="007338D3"/>
    <w:rsid w:val="00733D7D"/>
    <w:rsid w:val="00734AE1"/>
    <w:rsid w:val="00740C0F"/>
    <w:rsid w:val="0074103E"/>
    <w:rsid w:val="00744375"/>
    <w:rsid w:val="00745C5A"/>
    <w:rsid w:val="00747B50"/>
    <w:rsid w:val="007556EC"/>
    <w:rsid w:val="00756576"/>
    <w:rsid w:val="00756878"/>
    <w:rsid w:val="007601C6"/>
    <w:rsid w:val="00760CFF"/>
    <w:rsid w:val="00765ECD"/>
    <w:rsid w:val="007664A6"/>
    <w:rsid w:val="00767C16"/>
    <w:rsid w:val="007706BD"/>
    <w:rsid w:val="00771717"/>
    <w:rsid w:val="00772E87"/>
    <w:rsid w:val="007731D8"/>
    <w:rsid w:val="00774C38"/>
    <w:rsid w:val="007821F1"/>
    <w:rsid w:val="00782327"/>
    <w:rsid w:val="00782A7A"/>
    <w:rsid w:val="007840AC"/>
    <w:rsid w:val="0078596B"/>
    <w:rsid w:val="00785B30"/>
    <w:rsid w:val="0078645A"/>
    <w:rsid w:val="007875D4"/>
    <w:rsid w:val="00787A87"/>
    <w:rsid w:val="00792AD1"/>
    <w:rsid w:val="00793DF5"/>
    <w:rsid w:val="00794D78"/>
    <w:rsid w:val="007958E3"/>
    <w:rsid w:val="007A02C1"/>
    <w:rsid w:val="007A07E5"/>
    <w:rsid w:val="007A373A"/>
    <w:rsid w:val="007A58F8"/>
    <w:rsid w:val="007A6823"/>
    <w:rsid w:val="007A7D61"/>
    <w:rsid w:val="007B39A9"/>
    <w:rsid w:val="007B5990"/>
    <w:rsid w:val="007B5C09"/>
    <w:rsid w:val="007C2D6E"/>
    <w:rsid w:val="007C4595"/>
    <w:rsid w:val="007C487C"/>
    <w:rsid w:val="007D2B3A"/>
    <w:rsid w:val="007D2F80"/>
    <w:rsid w:val="007D351D"/>
    <w:rsid w:val="007D73E4"/>
    <w:rsid w:val="007E191F"/>
    <w:rsid w:val="007E1C86"/>
    <w:rsid w:val="007E1D5A"/>
    <w:rsid w:val="007F17CC"/>
    <w:rsid w:val="00804662"/>
    <w:rsid w:val="00807DF2"/>
    <w:rsid w:val="00810F3B"/>
    <w:rsid w:val="00813D60"/>
    <w:rsid w:val="00815428"/>
    <w:rsid w:val="00815E01"/>
    <w:rsid w:val="00816E5B"/>
    <w:rsid w:val="008203F3"/>
    <w:rsid w:val="00822EB9"/>
    <w:rsid w:val="008247F1"/>
    <w:rsid w:val="0082523B"/>
    <w:rsid w:val="0082680A"/>
    <w:rsid w:val="00826AC4"/>
    <w:rsid w:val="008304FE"/>
    <w:rsid w:val="00830B35"/>
    <w:rsid w:val="00830FED"/>
    <w:rsid w:val="00831524"/>
    <w:rsid w:val="0083249E"/>
    <w:rsid w:val="00833955"/>
    <w:rsid w:val="00834559"/>
    <w:rsid w:val="0083459B"/>
    <w:rsid w:val="00837943"/>
    <w:rsid w:val="008409A4"/>
    <w:rsid w:val="0084355C"/>
    <w:rsid w:val="00846E62"/>
    <w:rsid w:val="00847095"/>
    <w:rsid w:val="0085013A"/>
    <w:rsid w:val="00850C23"/>
    <w:rsid w:val="008541E4"/>
    <w:rsid w:val="00854DD7"/>
    <w:rsid w:val="008577AA"/>
    <w:rsid w:val="00871071"/>
    <w:rsid w:val="0087288E"/>
    <w:rsid w:val="00873EF1"/>
    <w:rsid w:val="00876D38"/>
    <w:rsid w:val="00880126"/>
    <w:rsid w:val="00881D35"/>
    <w:rsid w:val="008827D8"/>
    <w:rsid w:val="0088431A"/>
    <w:rsid w:val="0088799D"/>
    <w:rsid w:val="00887E58"/>
    <w:rsid w:val="00887F0D"/>
    <w:rsid w:val="00890501"/>
    <w:rsid w:val="00892B12"/>
    <w:rsid w:val="00893FC4"/>
    <w:rsid w:val="008943EB"/>
    <w:rsid w:val="00894E14"/>
    <w:rsid w:val="0089658B"/>
    <w:rsid w:val="008A1503"/>
    <w:rsid w:val="008A213B"/>
    <w:rsid w:val="008A24B8"/>
    <w:rsid w:val="008A2609"/>
    <w:rsid w:val="008A3FFD"/>
    <w:rsid w:val="008A4C74"/>
    <w:rsid w:val="008A51DF"/>
    <w:rsid w:val="008A6C1D"/>
    <w:rsid w:val="008B0868"/>
    <w:rsid w:val="008B0F00"/>
    <w:rsid w:val="008B2EF7"/>
    <w:rsid w:val="008B6747"/>
    <w:rsid w:val="008C0700"/>
    <w:rsid w:val="008C1B2E"/>
    <w:rsid w:val="008C1FDA"/>
    <w:rsid w:val="008C4EEC"/>
    <w:rsid w:val="008C6DB7"/>
    <w:rsid w:val="008C6E23"/>
    <w:rsid w:val="008D0E61"/>
    <w:rsid w:val="008D15BB"/>
    <w:rsid w:val="008D1754"/>
    <w:rsid w:val="008D528C"/>
    <w:rsid w:val="008E15F9"/>
    <w:rsid w:val="008E2FD0"/>
    <w:rsid w:val="008E460D"/>
    <w:rsid w:val="008E5590"/>
    <w:rsid w:val="008E5696"/>
    <w:rsid w:val="008E7318"/>
    <w:rsid w:val="008F1A27"/>
    <w:rsid w:val="008F39D6"/>
    <w:rsid w:val="008F5108"/>
    <w:rsid w:val="008F5E58"/>
    <w:rsid w:val="008F640F"/>
    <w:rsid w:val="008F7CA0"/>
    <w:rsid w:val="0090326C"/>
    <w:rsid w:val="00904752"/>
    <w:rsid w:val="009049AA"/>
    <w:rsid w:val="0090510E"/>
    <w:rsid w:val="009052D3"/>
    <w:rsid w:val="00905CE3"/>
    <w:rsid w:val="00906B22"/>
    <w:rsid w:val="009100A0"/>
    <w:rsid w:val="009107B6"/>
    <w:rsid w:val="009117F6"/>
    <w:rsid w:val="00911F53"/>
    <w:rsid w:val="0091279D"/>
    <w:rsid w:val="00912C9C"/>
    <w:rsid w:val="00920707"/>
    <w:rsid w:val="00921456"/>
    <w:rsid w:val="009237FA"/>
    <w:rsid w:val="00924BF8"/>
    <w:rsid w:val="00926006"/>
    <w:rsid w:val="00927096"/>
    <w:rsid w:val="00935468"/>
    <w:rsid w:val="00935CC9"/>
    <w:rsid w:val="00941917"/>
    <w:rsid w:val="009422F0"/>
    <w:rsid w:val="00942F50"/>
    <w:rsid w:val="00944816"/>
    <w:rsid w:val="00946290"/>
    <w:rsid w:val="009473C8"/>
    <w:rsid w:val="00947A3C"/>
    <w:rsid w:val="00955138"/>
    <w:rsid w:val="00955AB5"/>
    <w:rsid w:val="00956E55"/>
    <w:rsid w:val="009579AF"/>
    <w:rsid w:val="00962FE2"/>
    <w:rsid w:val="0096333C"/>
    <w:rsid w:val="00963377"/>
    <w:rsid w:val="00964D54"/>
    <w:rsid w:val="009657CB"/>
    <w:rsid w:val="00965833"/>
    <w:rsid w:val="009665B8"/>
    <w:rsid w:val="009712BD"/>
    <w:rsid w:val="0097130A"/>
    <w:rsid w:val="00976616"/>
    <w:rsid w:val="00976815"/>
    <w:rsid w:val="009800B4"/>
    <w:rsid w:val="00983D5B"/>
    <w:rsid w:val="00987599"/>
    <w:rsid w:val="00987B5D"/>
    <w:rsid w:val="00990F42"/>
    <w:rsid w:val="0099258B"/>
    <w:rsid w:val="00992F14"/>
    <w:rsid w:val="00993D51"/>
    <w:rsid w:val="00996872"/>
    <w:rsid w:val="009A12BC"/>
    <w:rsid w:val="009A12E4"/>
    <w:rsid w:val="009A19E4"/>
    <w:rsid w:val="009A4034"/>
    <w:rsid w:val="009A4992"/>
    <w:rsid w:val="009A5093"/>
    <w:rsid w:val="009A67DC"/>
    <w:rsid w:val="009A7429"/>
    <w:rsid w:val="009B0F29"/>
    <w:rsid w:val="009B3FA7"/>
    <w:rsid w:val="009B64D1"/>
    <w:rsid w:val="009C1003"/>
    <w:rsid w:val="009C15D1"/>
    <w:rsid w:val="009C2D17"/>
    <w:rsid w:val="009C3509"/>
    <w:rsid w:val="009C5C99"/>
    <w:rsid w:val="009C7775"/>
    <w:rsid w:val="009C7E56"/>
    <w:rsid w:val="009D0198"/>
    <w:rsid w:val="009D0E17"/>
    <w:rsid w:val="009D348C"/>
    <w:rsid w:val="009D40F6"/>
    <w:rsid w:val="009D7382"/>
    <w:rsid w:val="009D79F3"/>
    <w:rsid w:val="009E4024"/>
    <w:rsid w:val="009E4A79"/>
    <w:rsid w:val="009E6289"/>
    <w:rsid w:val="009E6E3B"/>
    <w:rsid w:val="009F2008"/>
    <w:rsid w:val="009F31DD"/>
    <w:rsid w:val="009F38FA"/>
    <w:rsid w:val="009F421E"/>
    <w:rsid w:val="00A010B4"/>
    <w:rsid w:val="00A0227B"/>
    <w:rsid w:val="00A1002B"/>
    <w:rsid w:val="00A10B5E"/>
    <w:rsid w:val="00A11A54"/>
    <w:rsid w:val="00A13850"/>
    <w:rsid w:val="00A13F00"/>
    <w:rsid w:val="00A161A6"/>
    <w:rsid w:val="00A16FA8"/>
    <w:rsid w:val="00A201F3"/>
    <w:rsid w:val="00A209F8"/>
    <w:rsid w:val="00A241C0"/>
    <w:rsid w:val="00A24B76"/>
    <w:rsid w:val="00A307C7"/>
    <w:rsid w:val="00A307F4"/>
    <w:rsid w:val="00A3325C"/>
    <w:rsid w:val="00A333DA"/>
    <w:rsid w:val="00A33981"/>
    <w:rsid w:val="00A35539"/>
    <w:rsid w:val="00A358F7"/>
    <w:rsid w:val="00A36824"/>
    <w:rsid w:val="00A36934"/>
    <w:rsid w:val="00A411B7"/>
    <w:rsid w:val="00A42A2E"/>
    <w:rsid w:val="00A431B1"/>
    <w:rsid w:val="00A44886"/>
    <w:rsid w:val="00A450DA"/>
    <w:rsid w:val="00A45E08"/>
    <w:rsid w:val="00A46792"/>
    <w:rsid w:val="00A477B1"/>
    <w:rsid w:val="00A47820"/>
    <w:rsid w:val="00A47EFE"/>
    <w:rsid w:val="00A54CB0"/>
    <w:rsid w:val="00A60432"/>
    <w:rsid w:val="00A620AA"/>
    <w:rsid w:val="00A6652E"/>
    <w:rsid w:val="00A66DE5"/>
    <w:rsid w:val="00A708FC"/>
    <w:rsid w:val="00A713B8"/>
    <w:rsid w:val="00A724FA"/>
    <w:rsid w:val="00A73083"/>
    <w:rsid w:val="00A7333F"/>
    <w:rsid w:val="00A73405"/>
    <w:rsid w:val="00A7396C"/>
    <w:rsid w:val="00A7446E"/>
    <w:rsid w:val="00A75DD2"/>
    <w:rsid w:val="00A81825"/>
    <w:rsid w:val="00A8341D"/>
    <w:rsid w:val="00A84C49"/>
    <w:rsid w:val="00A84D66"/>
    <w:rsid w:val="00A867D5"/>
    <w:rsid w:val="00A906D6"/>
    <w:rsid w:val="00A90F52"/>
    <w:rsid w:val="00A93D4F"/>
    <w:rsid w:val="00A9468D"/>
    <w:rsid w:val="00A94DEA"/>
    <w:rsid w:val="00A9695D"/>
    <w:rsid w:val="00A96F13"/>
    <w:rsid w:val="00AA02FF"/>
    <w:rsid w:val="00AA24F0"/>
    <w:rsid w:val="00AA28AB"/>
    <w:rsid w:val="00AA52F1"/>
    <w:rsid w:val="00AA78B5"/>
    <w:rsid w:val="00AA7AC4"/>
    <w:rsid w:val="00AB06F4"/>
    <w:rsid w:val="00AB24E8"/>
    <w:rsid w:val="00AB4F53"/>
    <w:rsid w:val="00AC01C5"/>
    <w:rsid w:val="00AC6DA6"/>
    <w:rsid w:val="00AC7634"/>
    <w:rsid w:val="00AD1D2E"/>
    <w:rsid w:val="00AD2E9A"/>
    <w:rsid w:val="00AD4966"/>
    <w:rsid w:val="00AD66D6"/>
    <w:rsid w:val="00AD7602"/>
    <w:rsid w:val="00AD7F5E"/>
    <w:rsid w:val="00AE031E"/>
    <w:rsid w:val="00AE1D31"/>
    <w:rsid w:val="00AE247D"/>
    <w:rsid w:val="00AE2E9C"/>
    <w:rsid w:val="00AE3199"/>
    <w:rsid w:val="00AE46E4"/>
    <w:rsid w:val="00AE70B8"/>
    <w:rsid w:val="00AF03E8"/>
    <w:rsid w:val="00AF0D3C"/>
    <w:rsid w:val="00AF3DAC"/>
    <w:rsid w:val="00AF62F5"/>
    <w:rsid w:val="00AF6A85"/>
    <w:rsid w:val="00AF721B"/>
    <w:rsid w:val="00B002CB"/>
    <w:rsid w:val="00B00787"/>
    <w:rsid w:val="00B03FDB"/>
    <w:rsid w:val="00B045C3"/>
    <w:rsid w:val="00B04B53"/>
    <w:rsid w:val="00B0697E"/>
    <w:rsid w:val="00B06E26"/>
    <w:rsid w:val="00B06EAE"/>
    <w:rsid w:val="00B1161C"/>
    <w:rsid w:val="00B11F7E"/>
    <w:rsid w:val="00B15E55"/>
    <w:rsid w:val="00B16A93"/>
    <w:rsid w:val="00B249FE"/>
    <w:rsid w:val="00B2692A"/>
    <w:rsid w:val="00B31BD8"/>
    <w:rsid w:val="00B33F5F"/>
    <w:rsid w:val="00B3427B"/>
    <w:rsid w:val="00B36B0F"/>
    <w:rsid w:val="00B36F21"/>
    <w:rsid w:val="00B37D58"/>
    <w:rsid w:val="00B403AB"/>
    <w:rsid w:val="00B4085D"/>
    <w:rsid w:val="00B42198"/>
    <w:rsid w:val="00B4429E"/>
    <w:rsid w:val="00B45D6C"/>
    <w:rsid w:val="00B516E7"/>
    <w:rsid w:val="00B6022F"/>
    <w:rsid w:val="00B623EC"/>
    <w:rsid w:val="00B62E06"/>
    <w:rsid w:val="00B64CBC"/>
    <w:rsid w:val="00B6621C"/>
    <w:rsid w:val="00B67CD4"/>
    <w:rsid w:val="00B71F4F"/>
    <w:rsid w:val="00B72BF0"/>
    <w:rsid w:val="00B7329E"/>
    <w:rsid w:val="00B74646"/>
    <w:rsid w:val="00B75490"/>
    <w:rsid w:val="00B77EA4"/>
    <w:rsid w:val="00B80B43"/>
    <w:rsid w:val="00B908D5"/>
    <w:rsid w:val="00B90C84"/>
    <w:rsid w:val="00B942EC"/>
    <w:rsid w:val="00B9477F"/>
    <w:rsid w:val="00B96928"/>
    <w:rsid w:val="00B96D0C"/>
    <w:rsid w:val="00B97D2D"/>
    <w:rsid w:val="00BA03D1"/>
    <w:rsid w:val="00BA1102"/>
    <w:rsid w:val="00BA34AA"/>
    <w:rsid w:val="00BA55CF"/>
    <w:rsid w:val="00BA6A06"/>
    <w:rsid w:val="00BA7258"/>
    <w:rsid w:val="00BA7F05"/>
    <w:rsid w:val="00BB0759"/>
    <w:rsid w:val="00BB167F"/>
    <w:rsid w:val="00BB1EE8"/>
    <w:rsid w:val="00BB32BB"/>
    <w:rsid w:val="00BB3F4C"/>
    <w:rsid w:val="00BB4780"/>
    <w:rsid w:val="00BB5C53"/>
    <w:rsid w:val="00BB744F"/>
    <w:rsid w:val="00BB7EFD"/>
    <w:rsid w:val="00BC0A36"/>
    <w:rsid w:val="00BC2305"/>
    <w:rsid w:val="00BC2D0D"/>
    <w:rsid w:val="00BC5548"/>
    <w:rsid w:val="00BC7346"/>
    <w:rsid w:val="00BD270C"/>
    <w:rsid w:val="00BD2D82"/>
    <w:rsid w:val="00BD3949"/>
    <w:rsid w:val="00BD40F6"/>
    <w:rsid w:val="00BD47A4"/>
    <w:rsid w:val="00BD6EB9"/>
    <w:rsid w:val="00BD7685"/>
    <w:rsid w:val="00BE071F"/>
    <w:rsid w:val="00BE3023"/>
    <w:rsid w:val="00BE3390"/>
    <w:rsid w:val="00BE3D93"/>
    <w:rsid w:val="00BE6590"/>
    <w:rsid w:val="00BF0FCC"/>
    <w:rsid w:val="00C0152B"/>
    <w:rsid w:val="00C06DBD"/>
    <w:rsid w:val="00C0798E"/>
    <w:rsid w:val="00C07B0A"/>
    <w:rsid w:val="00C07E1E"/>
    <w:rsid w:val="00C07FC7"/>
    <w:rsid w:val="00C1159F"/>
    <w:rsid w:val="00C127A6"/>
    <w:rsid w:val="00C12DEE"/>
    <w:rsid w:val="00C135D9"/>
    <w:rsid w:val="00C135EE"/>
    <w:rsid w:val="00C149F9"/>
    <w:rsid w:val="00C155DB"/>
    <w:rsid w:val="00C2132A"/>
    <w:rsid w:val="00C227D3"/>
    <w:rsid w:val="00C24E41"/>
    <w:rsid w:val="00C27A97"/>
    <w:rsid w:val="00C323AB"/>
    <w:rsid w:val="00C326BC"/>
    <w:rsid w:val="00C33C2B"/>
    <w:rsid w:val="00C35AFD"/>
    <w:rsid w:val="00C37DB5"/>
    <w:rsid w:val="00C40809"/>
    <w:rsid w:val="00C40BC2"/>
    <w:rsid w:val="00C410CB"/>
    <w:rsid w:val="00C43597"/>
    <w:rsid w:val="00C4624B"/>
    <w:rsid w:val="00C534A0"/>
    <w:rsid w:val="00C552E1"/>
    <w:rsid w:val="00C554CC"/>
    <w:rsid w:val="00C56A16"/>
    <w:rsid w:val="00C61637"/>
    <w:rsid w:val="00C61B41"/>
    <w:rsid w:val="00C623E7"/>
    <w:rsid w:val="00C62719"/>
    <w:rsid w:val="00C62959"/>
    <w:rsid w:val="00C6373A"/>
    <w:rsid w:val="00C66D93"/>
    <w:rsid w:val="00C66F23"/>
    <w:rsid w:val="00C670C0"/>
    <w:rsid w:val="00C707E3"/>
    <w:rsid w:val="00C70EFE"/>
    <w:rsid w:val="00C715B9"/>
    <w:rsid w:val="00C71FC6"/>
    <w:rsid w:val="00C72601"/>
    <w:rsid w:val="00C72BED"/>
    <w:rsid w:val="00C7373B"/>
    <w:rsid w:val="00C738EB"/>
    <w:rsid w:val="00C74184"/>
    <w:rsid w:val="00C745B6"/>
    <w:rsid w:val="00C7608A"/>
    <w:rsid w:val="00C767A8"/>
    <w:rsid w:val="00C82701"/>
    <w:rsid w:val="00C82F72"/>
    <w:rsid w:val="00C8307D"/>
    <w:rsid w:val="00C866A4"/>
    <w:rsid w:val="00C8710C"/>
    <w:rsid w:val="00C871B2"/>
    <w:rsid w:val="00C9140F"/>
    <w:rsid w:val="00C9222F"/>
    <w:rsid w:val="00C92647"/>
    <w:rsid w:val="00C9356E"/>
    <w:rsid w:val="00C95BF0"/>
    <w:rsid w:val="00C95DC5"/>
    <w:rsid w:val="00C962A5"/>
    <w:rsid w:val="00C96542"/>
    <w:rsid w:val="00CA0190"/>
    <w:rsid w:val="00CA3C52"/>
    <w:rsid w:val="00CA7C3B"/>
    <w:rsid w:val="00CB08E2"/>
    <w:rsid w:val="00CB365E"/>
    <w:rsid w:val="00CB4D11"/>
    <w:rsid w:val="00CB653E"/>
    <w:rsid w:val="00CB690B"/>
    <w:rsid w:val="00CB6C4D"/>
    <w:rsid w:val="00CB7BC3"/>
    <w:rsid w:val="00CC014B"/>
    <w:rsid w:val="00CC0F18"/>
    <w:rsid w:val="00CC194F"/>
    <w:rsid w:val="00CC4B65"/>
    <w:rsid w:val="00CC6AEE"/>
    <w:rsid w:val="00CC6F93"/>
    <w:rsid w:val="00CD0A1C"/>
    <w:rsid w:val="00CD1AAE"/>
    <w:rsid w:val="00CD587E"/>
    <w:rsid w:val="00CD6EEE"/>
    <w:rsid w:val="00CD7948"/>
    <w:rsid w:val="00CE0414"/>
    <w:rsid w:val="00CE0647"/>
    <w:rsid w:val="00CE3C30"/>
    <w:rsid w:val="00CE440C"/>
    <w:rsid w:val="00CE48C9"/>
    <w:rsid w:val="00CF09F2"/>
    <w:rsid w:val="00CF1ABB"/>
    <w:rsid w:val="00CF247E"/>
    <w:rsid w:val="00CF3FA6"/>
    <w:rsid w:val="00CF625B"/>
    <w:rsid w:val="00D02834"/>
    <w:rsid w:val="00D03819"/>
    <w:rsid w:val="00D03AF7"/>
    <w:rsid w:val="00D11290"/>
    <w:rsid w:val="00D11E57"/>
    <w:rsid w:val="00D1419A"/>
    <w:rsid w:val="00D20D18"/>
    <w:rsid w:val="00D20EF8"/>
    <w:rsid w:val="00D22CB3"/>
    <w:rsid w:val="00D2338B"/>
    <w:rsid w:val="00D23BAA"/>
    <w:rsid w:val="00D23E48"/>
    <w:rsid w:val="00D24F24"/>
    <w:rsid w:val="00D25555"/>
    <w:rsid w:val="00D300FD"/>
    <w:rsid w:val="00D30A70"/>
    <w:rsid w:val="00D3164F"/>
    <w:rsid w:val="00D34606"/>
    <w:rsid w:val="00D36673"/>
    <w:rsid w:val="00D37985"/>
    <w:rsid w:val="00D40815"/>
    <w:rsid w:val="00D427A6"/>
    <w:rsid w:val="00D462DC"/>
    <w:rsid w:val="00D46B30"/>
    <w:rsid w:val="00D474F9"/>
    <w:rsid w:val="00D53270"/>
    <w:rsid w:val="00D53587"/>
    <w:rsid w:val="00D57F7D"/>
    <w:rsid w:val="00D63AD6"/>
    <w:rsid w:val="00D67699"/>
    <w:rsid w:val="00D7118B"/>
    <w:rsid w:val="00D756EF"/>
    <w:rsid w:val="00D767E3"/>
    <w:rsid w:val="00D76AE6"/>
    <w:rsid w:val="00D77ADA"/>
    <w:rsid w:val="00D84A6E"/>
    <w:rsid w:val="00D86409"/>
    <w:rsid w:val="00D87469"/>
    <w:rsid w:val="00D8796D"/>
    <w:rsid w:val="00D87E80"/>
    <w:rsid w:val="00D95522"/>
    <w:rsid w:val="00DA1966"/>
    <w:rsid w:val="00DA2867"/>
    <w:rsid w:val="00DA32B4"/>
    <w:rsid w:val="00DA42D9"/>
    <w:rsid w:val="00DA54B1"/>
    <w:rsid w:val="00DA7EB8"/>
    <w:rsid w:val="00DB1D72"/>
    <w:rsid w:val="00DB4147"/>
    <w:rsid w:val="00DB45B6"/>
    <w:rsid w:val="00DB6D52"/>
    <w:rsid w:val="00DC1DE4"/>
    <w:rsid w:val="00DC5573"/>
    <w:rsid w:val="00DC629D"/>
    <w:rsid w:val="00DD07F9"/>
    <w:rsid w:val="00DD68E5"/>
    <w:rsid w:val="00DD79C0"/>
    <w:rsid w:val="00DD7B5A"/>
    <w:rsid w:val="00DD7FB7"/>
    <w:rsid w:val="00DE3A78"/>
    <w:rsid w:val="00DE4339"/>
    <w:rsid w:val="00DE552D"/>
    <w:rsid w:val="00DE5CCF"/>
    <w:rsid w:val="00DF0E2F"/>
    <w:rsid w:val="00DF1E13"/>
    <w:rsid w:val="00DF2556"/>
    <w:rsid w:val="00DF2AC3"/>
    <w:rsid w:val="00DF357D"/>
    <w:rsid w:val="00DF6092"/>
    <w:rsid w:val="00DF71EF"/>
    <w:rsid w:val="00E02F05"/>
    <w:rsid w:val="00E03A2F"/>
    <w:rsid w:val="00E14CEB"/>
    <w:rsid w:val="00E16F15"/>
    <w:rsid w:val="00E22072"/>
    <w:rsid w:val="00E222A8"/>
    <w:rsid w:val="00E222E0"/>
    <w:rsid w:val="00E25590"/>
    <w:rsid w:val="00E26765"/>
    <w:rsid w:val="00E27BDE"/>
    <w:rsid w:val="00E34DE1"/>
    <w:rsid w:val="00E34FD4"/>
    <w:rsid w:val="00E4024E"/>
    <w:rsid w:val="00E41ACD"/>
    <w:rsid w:val="00E41EEE"/>
    <w:rsid w:val="00E4271B"/>
    <w:rsid w:val="00E42949"/>
    <w:rsid w:val="00E42F42"/>
    <w:rsid w:val="00E44BA1"/>
    <w:rsid w:val="00E4795C"/>
    <w:rsid w:val="00E47A92"/>
    <w:rsid w:val="00E47AF0"/>
    <w:rsid w:val="00E50676"/>
    <w:rsid w:val="00E512F5"/>
    <w:rsid w:val="00E52A80"/>
    <w:rsid w:val="00E54CE3"/>
    <w:rsid w:val="00E572F1"/>
    <w:rsid w:val="00E60A1B"/>
    <w:rsid w:val="00E614BC"/>
    <w:rsid w:val="00E66D00"/>
    <w:rsid w:val="00E70C0D"/>
    <w:rsid w:val="00E70FCF"/>
    <w:rsid w:val="00E7186D"/>
    <w:rsid w:val="00E72187"/>
    <w:rsid w:val="00E7227C"/>
    <w:rsid w:val="00E72401"/>
    <w:rsid w:val="00E72AEA"/>
    <w:rsid w:val="00E762F0"/>
    <w:rsid w:val="00E83116"/>
    <w:rsid w:val="00E83A67"/>
    <w:rsid w:val="00E86A2B"/>
    <w:rsid w:val="00E87436"/>
    <w:rsid w:val="00E87A86"/>
    <w:rsid w:val="00E920F1"/>
    <w:rsid w:val="00E92284"/>
    <w:rsid w:val="00E92B32"/>
    <w:rsid w:val="00E94FC7"/>
    <w:rsid w:val="00E95537"/>
    <w:rsid w:val="00E96FDF"/>
    <w:rsid w:val="00E9796F"/>
    <w:rsid w:val="00EA184A"/>
    <w:rsid w:val="00EA1E9A"/>
    <w:rsid w:val="00EA4032"/>
    <w:rsid w:val="00EB0545"/>
    <w:rsid w:val="00EB363B"/>
    <w:rsid w:val="00EB3789"/>
    <w:rsid w:val="00EB72D9"/>
    <w:rsid w:val="00EC0390"/>
    <w:rsid w:val="00EC38F0"/>
    <w:rsid w:val="00EC6D80"/>
    <w:rsid w:val="00EC707F"/>
    <w:rsid w:val="00EC7768"/>
    <w:rsid w:val="00ED1149"/>
    <w:rsid w:val="00ED316D"/>
    <w:rsid w:val="00ED5159"/>
    <w:rsid w:val="00ED579A"/>
    <w:rsid w:val="00ED595D"/>
    <w:rsid w:val="00EE0976"/>
    <w:rsid w:val="00EE2448"/>
    <w:rsid w:val="00EE326D"/>
    <w:rsid w:val="00EF2780"/>
    <w:rsid w:val="00EF382D"/>
    <w:rsid w:val="00EF6368"/>
    <w:rsid w:val="00EF737B"/>
    <w:rsid w:val="00F06F62"/>
    <w:rsid w:val="00F11AFF"/>
    <w:rsid w:val="00F11DD3"/>
    <w:rsid w:val="00F15D72"/>
    <w:rsid w:val="00F17D4A"/>
    <w:rsid w:val="00F21B66"/>
    <w:rsid w:val="00F229F8"/>
    <w:rsid w:val="00F2518E"/>
    <w:rsid w:val="00F30C4A"/>
    <w:rsid w:val="00F3264B"/>
    <w:rsid w:val="00F32C07"/>
    <w:rsid w:val="00F412DD"/>
    <w:rsid w:val="00F457E5"/>
    <w:rsid w:val="00F462BE"/>
    <w:rsid w:val="00F477F5"/>
    <w:rsid w:val="00F50268"/>
    <w:rsid w:val="00F52EF8"/>
    <w:rsid w:val="00F55FD5"/>
    <w:rsid w:val="00F57235"/>
    <w:rsid w:val="00F57658"/>
    <w:rsid w:val="00F61E0F"/>
    <w:rsid w:val="00F63582"/>
    <w:rsid w:val="00F642E7"/>
    <w:rsid w:val="00F6536D"/>
    <w:rsid w:val="00F677A5"/>
    <w:rsid w:val="00F70EE5"/>
    <w:rsid w:val="00F72453"/>
    <w:rsid w:val="00F74A28"/>
    <w:rsid w:val="00F75297"/>
    <w:rsid w:val="00F758CD"/>
    <w:rsid w:val="00F76E59"/>
    <w:rsid w:val="00F77273"/>
    <w:rsid w:val="00F83CA0"/>
    <w:rsid w:val="00F850C2"/>
    <w:rsid w:val="00F86DFF"/>
    <w:rsid w:val="00F86F08"/>
    <w:rsid w:val="00F879C5"/>
    <w:rsid w:val="00F87D51"/>
    <w:rsid w:val="00F9131A"/>
    <w:rsid w:val="00FA32C5"/>
    <w:rsid w:val="00FA3F78"/>
    <w:rsid w:val="00FA6DED"/>
    <w:rsid w:val="00FA6E77"/>
    <w:rsid w:val="00FA7196"/>
    <w:rsid w:val="00FB4C39"/>
    <w:rsid w:val="00FB5230"/>
    <w:rsid w:val="00FB5583"/>
    <w:rsid w:val="00FB5646"/>
    <w:rsid w:val="00FB59BD"/>
    <w:rsid w:val="00FB740A"/>
    <w:rsid w:val="00FC47C6"/>
    <w:rsid w:val="00FC563E"/>
    <w:rsid w:val="00FC5745"/>
    <w:rsid w:val="00FD3A09"/>
    <w:rsid w:val="00FD683A"/>
    <w:rsid w:val="00FE09B3"/>
    <w:rsid w:val="00FE28EF"/>
    <w:rsid w:val="00FE6E7A"/>
    <w:rsid w:val="00FE7936"/>
    <w:rsid w:val="00FF2098"/>
    <w:rsid w:val="00FF3C3F"/>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3074">
      <o:colormenu v:ext="edit" fillcolor="none"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00FD"/>
    <w:rPr>
      <w:sz w:val="24"/>
      <w:szCs w:val="24"/>
      <w:lang w:val="es-EC"/>
    </w:rPr>
  </w:style>
  <w:style w:type="paragraph" w:styleId="Ttulo1">
    <w:name w:val="heading 1"/>
    <w:basedOn w:val="Normal"/>
    <w:next w:val="Normal"/>
    <w:link w:val="Ttulo1Car"/>
    <w:qFormat/>
    <w:rsid w:val="00A35539"/>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A35539"/>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376026"/>
    <w:pPr>
      <w:keepNext/>
      <w:spacing w:before="240" w:after="60"/>
      <w:outlineLvl w:val="2"/>
    </w:pPr>
    <w:rPr>
      <w:rFonts w:ascii="Arial" w:hAnsi="Arial" w:cs="Arial"/>
      <w:b/>
      <w:bCs/>
      <w:sz w:val="26"/>
      <w:szCs w:val="26"/>
      <w:lang w:val="es-ES"/>
    </w:rPr>
  </w:style>
  <w:style w:type="paragraph" w:styleId="Ttulo4">
    <w:name w:val="heading 4"/>
    <w:basedOn w:val="Normal"/>
    <w:next w:val="Normal"/>
    <w:qFormat/>
    <w:rsid w:val="00401550"/>
    <w:pPr>
      <w:keepNext/>
      <w:jc w:val="center"/>
      <w:outlineLvl w:val="3"/>
    </w:pPr>
    <w:rPr>
      <w:rFonts w:ascii="Arial" w:hAnsi="Arial" w:cs="Arial"/>
      <w:b/>
      <w:sz w:val="48"/>
      <w:szCs w:val="48"/>
      <w:lang w:val="es-ES"/>
    </w:rPr>
  </w:style>
  <w:style w:type="paragraph" w:styleId="Ttulo5">
    <w:name w:val="heading 5"/>
    <w:basedOn w:val="Normal"/>
    <w:next w:val="Normal"/>
    <w:qFormat/>
    <w:rsid w:val="00401550"/>
    <w:pPr>
      <w:keepNext/>
      <w:tabs>
        <w:tab w:val="left" w:pos="360"/>
      </w:tabs>
      <w:jc w:val="center"/>
      <w:outlineLvl w:val="4"/>
    </w:pPr>
    <w:rPr>
      <w:rFonts w:ascii="Arial" w:hAnsi="Arial" w:cs="Arial"/>
      <w:b/>
      <w:sz w:val="32"/>
      <w:szCs w:val="32"/>
      <w:lang w:val="es-ES"/>
    </w:rPr>
  </w:style>
  <w:style w:type="paragraph" w:styleId="Ttulo6">
    <w:name w:val="heading 6"/>
    <w:basedOn w:val="Normal"/>
    <w:next w:val="Normal"/>
    <w:qFormat/>
    <w:rsid w:val="00A35539"/>
    <w:pPr>
      <w:spacing w:before="240" w:after="60"/>
      <w:outlineLvl w:val="5"/>
    </w:pPr>
    <w:rPr>
      <w:b/>
      <w:bCs/>
      <w:sz w:val="22"/>
      <w:szCs w:val="22"/>
    </w:rPr>
  </w:style>
  <w:style w:type="paragraph" w:styleId="Ttulo7">
    <w:name w:val="heading 7"/>
    <w:basedOn w:val="Normal"/>
    <w:next w:val="Normal"/>
    <w:qFormat/>
    <w:rsid w:val="00376026"/>
    <w:pPr>
      <w:spacing w:before="240" w:after="60"/>
      <w:outlineLvl w:val="6"/>
    </w:pPr>
    <w:rPr>
      <w:lang w:val="es-E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uiPriority w:val="99"/>
    <w:semiHidden/>
  </w:style>
  <w:style w:type="paragraph" w:styleId="NormalWeb">
    <w:name w:val="Normal (Web)"/>
    <w:basedOn w:val="Normal"/>
    <w:rsid w:val="00526E64"/>
    <w:pPr>
      <w:spacing w:before="100" w:beforeAutospacing="1" w:after="100" w:afterAutospacing="1"/>
    </w:pPr>
    <w:rPr>
      <w:lang w:val="es-ES"/>
    </w:rPr>
  </w:style>
  <w:style w:type="paragraph" w:customStyle="1" w:styleId="NormalArialCar">
    <w:name w:val="Normal + Arial Car"/>
    <w:basedOn w:val="Normal"/>
    <w:link w:val="NormalArialCarCar"/>
    <w:rsid w:val="00207399"/>
    <w:rPr>
      <w:rFonts w:ascii="Arial" w:hAnsi="Arial" w:cs="Arial"/>
      <w:lang w:val="es-ES" w:eastAsia="en-US"/>
    </w:rPr>
  </w:style>
  <w:style w:type="character" w:customStyle="1" w:styleId="NormalArialCarCar">
    <w:name w:val="Normal + Arial Car Car"/>
    <w:basedOn w:val="Fuentedeprrafopredeter"/>
    <w:link w:val="NormalArialCar"/>
    <w:rsid w:val="00207399"/>
    <w:rPr>
      <w:rFonts w:ascii="Arial" w:hAnsi="Arial" w:cs="Arial"/>
      <w:sz w:val="24"/>
      <w:szCs w:val="24"/>
      <w:lang w:val="es-ES" w:eastAsia="en-US" w:bidi="ar-SA"/>
    </w:rPr>
  </w:style>
  <w:style w:type="table" w:styleId="Tablaconcuadrcula">
    <w:name w:val="Table Grid"/>
    <w:basedOn w:val="Tablanormal"/>
    <w:rsid w:val="002073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semiHidden/>
    <w:rsid w:val="00281796"/>
    <w:rPr>
      <w:rFonts w:ascii="Tahoma" w:hAnsi="Tahoma" w:cs="Tahoma"/>
      <w:sz w:val="16"/>
      <w:szCs w:val="16"/>
    </w:rPr>
  </w:style>
  <w:style w:type="paragraph" w:styleId="Lista">
    <w:name w:val="List"/>
    <w:basedOn w:val="Normal"/>
    <w:rsid w:val="00376026"/>
    <w:pPr>
      <w:ind w:left="283" w:hanging="283"/>
    </w:pPr>
    <w:rPr>
      <w:lang w:val="es-ES"/>
    </w:rPr>
  </w:style>
  <w:style w:type="paragraph" w:styleId="Lista2">
    <w:name w:val="List 2"/>
    <w:basedOn w:val="Normal"/>
    <w:rsid w:val="00376026"/>
    <w:pPr>
      <w:ind w:left="566" w:hanging="283"/>
    </w:pPr>
    <w:rPr>
      <w:lang w:val="es-ES"/>
    </w:rPr>
  </w:style>
  <w:style w:type="paragraph" w:styleId="Listaconvietas2">
    <w:name w:val="List Bullet 2"/>
    <w:basedOn w:val="Normal"/>
    <w:rsid w:val="00376026"/>
    <w:pPr>
      <w:numPr>
        <w:numId w:val="1"/>
      </w:numPr>
    </w:pPr>
    <w:rPr>
      <w:lang w:val="es-ES"/>
    </w:rPr>
  </w:style>
  <w:style w:type="paragraph" w:styleId="Textoindependiente">
    <w:name w:val="Body Text"/>
    <w:basedOn w:val="Normal"/>
    <w:link w:val="TextoindependienteCar"/>
    <w:rsid w:val="00376026"/>
    <w:pPr>
      <w:spacing w:after="120"/>
    </w:pPr>
    <w:rPr>
      <w:lang w:val="es-ES"/>
    </w:rPr>
  </w:style>
  <w:style w:type="paragraph" w:styleId="Sangradetextonormal">
    <w:name w:val="Body Text Indent"/>
    <w:basedOn w:val="Normal"/>
    <w:rsid w:val="00376026"/>
    <w:pPr>
      <w:spacing w:after="120"/>
      <w:ind w:left="283"/>
    </w:pPr>
    <w:rPr>
      <w:lang w:val="es-ES"/>
    </w:rPr>
  </w:style>
  <w:style w:type="paragraph" w:styleId="Textoindependienteprimerasangra2">
    <w:name w:val="Body Text First Indent 2"/>
    <w:basedOn w:val="Sangradetextonormal"/>
    <w:rsid w:val="00376026"/>
    <w:pPr>
      <w:ind w:firstLine="210"/>
    </w:pPr>
  </w:style>
  <w:style w:type="paragraph" w:styleId="Encabezado">
    <w:name w:val="header"/>
    <w:basedOn w:val="Normal"/>
    <w:link w:val="EncabezadoCar"/>
    <w:rsid w:val="00376026"/>
    <w:pPr>
      <w:tabs>
        <w:tab w:val="center" w:pos="4252"/>
        <w:tab w:val="right" w:pos="8504"/>
      </w:tabs>
    </w:pPr>
    <w:rPr>
      <w:lang w:val="es-ES"/>
    </w:rPr>
  </w:style>
  <w:style w:type="paragraph" w:styleId="Piedepgina">
    <w:name w:val="footer"/>
    <w:basedOn w:val="Normal"/>
    <w:rsid w:val="00376026"/>
    <w:pPr>
      <w:tabs>
        <w:tab w:val="center" w:pos="4252"/>
        <w:tab w:val="right" w:pos="8504"/>
      </w:tabs>
    </w:pPr>
    <w:rPr>
      <w:lang w:val="es-ES"/>
    </w:rPr>
  </w:style>
  <w:style w:type="paragraph" w:customStyle="1" w:styleId="BodyTextIndent21">
    <w:name w:val="Body Text Indent 21"/>
    <w:basedOn w:val="Normal"/>
    <w:rsid w:val="00A0227B"/>
    <w:pPr>
      <w:overflowPunct w:val="0"/>
      <w:autoSpaceDE w:val="0"/>
      <w:autoSpaceDN w:val="0"/>
      <w:adjustRightInd w:val="0"/>
      <w:spacing w:after="120"/>
      <w:ind w:left="1800"/>
      <w:jc w:val="both"/>
      <w:textAlignment w:val="baseline"/>
    </w:pPr>
    <w:rPr>
      <w:kern w:val="28"/>
      <w:szCs w:val="20"/>
      <w:lang w:val="es-AR"/>
    </w:rPr>
  </w:style>
  <w:style w:type="numbering" w:customStyle="1" w:styleId="Sinlista1">
    <w:name w:val="Sin lista1"/>
    <w:next w:val="Sinlista"/>
    <w:semiHidden/>
    <w:rsid w:val="00963377"/>
  </w:style>
  <w:style w:type="paragraph" w:styleId="Listaconnmeros">
    <w:name w:val="List Number"/>
    <w:basedOn w:val="Normal"/>
    <w:semiHidden/>
    <w:rsid w:val="00963377"/>
    <w:pPr>
      <w:numPr>
        <w:numId w:val="4"/>
      </w:numPr>
    </w:pPr>
    <w:rPr>
      <w:rFonts w:eastAsia="MS Mincho"/>
      <w:szCs w:val="20"/>
      <w:lang w:eastAsia="es-EC"/>
    </w:rPr>
  </w:style>
  <w:style w:type="paragraph" w:styleId="Listaconnmeros2">
    <w:name w:val="List Number 2"/>
    <w:basedOn w:val="Normal"/>
    <w:semiHidden/>
    <w:rsid w:val="00963377"/>
    <w:pPr>
      <w:numPr>
        <w:numId w:val="5"/>
      </w:numPr>
    </w:pPr>
    <w:rPr>
      <w:rFonts w:eastAsia="MS Mincho"/>
      <w:szCs w:val="20"/>
      <w:lang w:eastAsia="es-EC"/>
    </w:rPr>
  </w:style>
  <w:style w:type="paragraph" w:styleId="TDC1">
    <w:name w:val="toc 1"/>
    <w:basedOn w:val="Normal"/>
    <w:next w:val="Normal"/>
    <w:autoRedefine/>
    <w:semiHidden/>
    <w:rsid w:val="00963377"/>
    <w:pPr>
      <w:tabs>
        <w:tab w:val="left" w:pos="567"/>
        <w:tab w:val="right" w:leader="dot" w:pos="8267"/>
      </w:tabs>
      <w:spacing w:before="360"/>
    </w:pPr>
    <w:rPr>
      <w:rFonts w:ascii="Arial" w:hAnsi="Arial" w:cs="Arial"/>
      <w:bCs/>
      <w:noProof/>
      <w:color w:val="000000"/>
      <w:lang w:eastAsia="es-EC"/>
    </w:rPr>
  </w:style>
  <w:style w:type="paragraph" w:styleId="Textoindependiente2">
    <w:name w:val="Body Text 2"/>
    <w:basedOn w:val="Normal"/>
    <w:semiHidden/>
    <w:rsid w:val="00963377"/>
    <w:pPr>
      <w:jc w:val="both"/>
    </w:pPr>
    <w:rPr>
      <w:rFonts w:eastAsia="MS Mincho"/>
      <w:szCs w:val="20"/>
      <w:lang w:eastAsia="es-EC"/>
    </w:rPr>
  </w:style>
  <w:style w:type="paragraph" w:styleId="Sangra2detindependiente">
    <w:name w:val="Body Text Indent 2"/>
    <w:basedOn w:val="Normal"/>
    <w:rsid w:val="00963377"/>
    <w:pPr>
      <w:ind w:firstLine="709"/>
      <w:jc w:val="both"/>
    </w:pPr>
    <w:rPr>
      <w:rFonts w:eastAsia="MS Mincho"/>
      <w:szCs w:val="20"/>
      <w:lang w:val="es-ES" w:eastAsia="es-EC"/>
    </w:rPr>
  </w:style>
  <w:style w:type="paragraph" w:styleId="Sangra3detindependiente">
    <w:name w:val="Body Text Indent 3"/>
    <w:basedOn w:val="Normal"/>
    <w:rsid w:val="00963377"/>
    <w:pPr>
      <w:ind w:left="14"/>
      <w:jc w:val="both"/>
    </w:pPr>
    <w:rPr>
      <w:rFonts w:eastAsia="MS Mincho"/>
      <w:szCs w:val="20"/>
      <w:lang w:eastAsia="es-EC"/>
    </w:rPr>
  </w:style>
  <w:style w:type="character" w:styleId="Nmerodepgina">
    <w:name w:val="page number"/>
    <w:basedOn w:val="Fuentedeprrafopredeter"/>
    <w:rsid w:val="00963377"/>
  </w:style>
  <w:style w:type="paragraph" w:styleId="Textonotapie">
    <w:name w:val="footnote text"/>
    <w:basedOn w:val="Normal"/>
    <w:semiHidden/>
    <w:rsid w:val="00963377"/>
    <w:rPr>
      <w:sz w:val="20"/>
      <w:szCs w:val="20"/>
      <w:lang w:eastAsia="es-EC"/>
    </w:rPr>
  </w:style>
  <w:style w:type="character" w:styleId="Refdenotaalpie">
    <w:name w:val="footnote reference"/>
    <w:basedOn w:val="Fuentedeprrafopredeter"/>
    <w:semiHidden/>
    <w:rsid w:val="00963377"/>
    <w:rPr>
      <w:vertAlign w:val="superscript"/>
    </w:rPr>
  </w:style>
  <w:style w:type="paragraph" w:styleId="Textoindependiente3">
    <w:name w:val="Body Text 3"/>
    <w:basedOn w:val="Normal"/>
    <w:semiHidden/>
    <w:rsid w:val="00963377"/>
    <w:pPr>
      <w:jc w:val="both"/>
    </w:pPr>
    <w:rPr>
      <w:rFonts w:ascii="Tahoma" w:hAnsi="Tahoma"/>
      <w:sz w:val="22"/>
      <w:szCs w:val="20"/>
      <w:lang w:val="es-ES" w:eastAsia="es-EC"/>
    </w:rPr>
  </w:style>
  <w:style w:type="paragraph" w:styleId="Lista3">
    <w:name w:val="List 3"/>
    <w:basedOn w:val="Normal"/>
    <w:semiHidden/>
    <w:rsid w:val="00963377"/>
    <w:pPr>
      <w:ind w:left="849" w:hanging="283"/>
    </w:pPr>
    <w:rPr>
      <w:sz w:val="20"/>
      <w:szCs w:val="20"/>
      <w:lang w:eastAsia="es-EC"/>
    </w:rPr>
  </w:style>
  <w:style w:type="paragraph" w:styleId="Lista4">
    <w:name w:val="List 4"/>
    <w:basedOn w:val="Normal"/>
    <w:semiHidden/>
    <w:rsid w:val="00963377"/>
    <w:pPr>
      <w:ind w:left="1132" w:hanging="283"/>
    </w:pPr>
    <w:rPr>
      <w:sz w:val="20"/>
      <w:szCs w:val="20"/>
      <w:lang w:eastAsia="es-EC"/>
    </w:rPr>
  </w:style>
  <w:style w:type="paragraph" w:styleId="Lista5">
    <w:name w:val="List 5"/>
    <w:basedOn w:val="Normal"/>
    <w:semiHidden/>
    <w:rsid w:val="00963377"/>
    <w:pPr>
      <w:ind w:left="1415" w:hanging="283"/>
    </w:pPr>
    <w:rPr>
      <w:sz w:val="20"/>
      <w:szCs w:val="20"/>
      <w:lang w:eastAsia="es-EC"/>
    </w:rPr>
  </w:style>
  <w:style w:type="paragraph" w:styleId="TDC2">
    <w:name w:val="toc 2"/>
    <w:basedOn w:val="Normal"/>
    <w:next w:val="Normal"/>
    <w:autoRedefine/>
    <w:semiHidden/>
    <w:rsid w:val="00963377"/>
    <w:pPr>
      <w:spacing w:before="240"/>
    </w:pPr>
    <w:rPr>
      <w:b/>
      <w:bCs/>
      <w:sz w:val="20"/>
      <w:szCs w:val="20"/>
      <w:lang w:eastAsia="es-EC"/>
    </w:rPr>
  </w:style>
  <w:style w:type="paragraph" w:styleId="TDC3">
    <w:name w:val="toc 3"/>
    <w:basedOn w:val="Normal"/>
    <w:next w:val="Normal"/>
    <w:autoRedefine/>
    <w:semiHidden/>
    <w:rsid w:val="00963377"/>
    <w:pPr>
      <w:ind w:left="200"/>
    </w:pPr>
    <w:rPr>
      <w:sz w:val="20"/>
      <w:szCs w:val="20"/>
      <w:lang w:eastAsia="es-EC"/>
    </w:rPr>
  </w:style>
  <w:style w:type="paragraph" w:styleId="TDC4">
    <w:name w:val="toc 4"/>
    <w:basedOn w:val="Normal"/>
    <w:next w:val="Normal"/>
    <w:autoRedefine/>
    <w:semiHidden/>
    <w:rsid w:val="00963377"/>
    <w:pPr>
      <w:ind w:left="400"/>
    </w:pPr>
    <w:rPr>
      <w:sz w:val="20"/>
      <w:szCs w:val="20"/>
      <w:lang w:eastAsia="es-EC"/>
    </w:rPr>
  </w:style>
  <w:style w:type="paragraph" w:styleId="TDC5">
    <w:name w:val="toc 5"/>
    <w:basedOn w:val="Normal"/>
    <w:next w:val="Normal"/>
    <w:autoRedefine/>
    <w:semiHidden/>
    <w:rsid w:val="00963377"/>
    <w:pPr>
      <w:ind w:left="600"/>
    </w:pPr>
    <w:rPr>
      <w:sz w:val="20"/>
      <w:szCs w:val="20"/>
      <w:lang w:eastAsia="es-EC"/>
    </w:rPr>
  </w:style>
  <w:style w:type="paragraph" w:styleId="TDC6">
    <w:name w:val="toc 6"/>
    <w:basedOn w:val="Normal"/>
    <w:next w:val="Normal"/>
    <w:autoRedefine/>
    <w:semiHidden/>
    <w:rsid w:val="00963377"/>
    <w:pPr>
      <w:ind w:left="800"/>
    </w:pPr>
    <w:rPr>
      <w:sz w:val="20"/>
      <w:szCs w:val="20"/>
      <w:lang w:eastAsia="es-EC"/>
    </w:rPr>
  </w:style>
  <w:style w:type="paragraph" w:styleId="TDC7">
    <w:name w:val="toc 7"/>
    <w:basedOn w:val="Normal"/>
    <w:next w:val="Normal"/>
    <w:autoRedefine/>
    <w:semiHidden/>
    <w:rsid w:val="00963377"/>
    <w:pPr>
      <w:ind w:left="1000"/>
    </w:pPr>
    <w:rPr>
      <w:sz w:val="20"/>
      <w:szCs w:val="20"/>
      <w:lang w:eastAsia="es-EC"/>
    </w:rPr>
  </w:style>
  <w:style w:type="paragraph" w:styleId="TDC8">
    <w:name w:val="toc 8"/>
    <w:basedOn w:val="Normal"/>
    <w:next w:val="Normal"/>
    <w:autoRedefine/>
    <w:semiHidden/>
    <w:rsid w:val="00963377"/>
    <w:pPr>
      <w:ind w:left="1200"/>
    </w:pPr>
    <w:rPr>
      <w:sz w:val="20"/>
      <w:szCs w:val="20"/>
      <w:lang w:eastAsia="es-EC"/>
    </w:rPr>
  </w:style>
  <w:style w:type="paragraph" w:styleId="TDC9">
    <w:name w:val="toc 9"/>
    <w:basedOn w:val="Normal"/>
    <w:next w:val="Normal"/>
    <w:autoRedefine/>
    <w:semiHidden/>
    <w:rsid w:val="00963377"/>
    <w:pPr>
      <w:ind w:left="1400"/>
    </w:pPr>
    <w:rPr>
      <w:sz w:val="20"/>
      <w:szCs w:val="20"/>
      <w:lang w:eastAsia="es-EC"/>
    </w:rPr>
  </w:style>
  <w:style w:type="character" w:styleId="Hipervnculo">
    <w:name w:val="Hyperlink"/>
    <w:basedOn w:val="Fuentedeprrafopredeter"/>
    <w:uiPriority w:val="99"/>
    <w:rsid w:val="00963377"/>
    <w:rPr>
      <w:color w:val="0000FF"/>
      <w:u w:val="single"/>
    </w:rPr>
  </w:style>
  <w:style w:type="character" w:customStyle="1" w:styleId="Ttulo1Car">
    <w:name w:val="Título 1 Car"/>
    <w:basedOn w:val="Fuentedeprrafopredeter"/>
    <w:link w:val="Ttulo1"/>
    <w:rsid w:val="00963377"/>
    <w:rPr>
      <w:rFonts w:ascii="Arial" w:hAnsi="Arial" w:cs="Arial"/>
      <w:b/>
      <w:bCs/>
      <w:kern w:val="32"/>
      <w:sz w:val="32"/>
      <w:szCs w:val="32"/>
      <w:lang w:val="es-EC" w:eastAsia="es-ES" w:bidi="ar-SA"/>
    </w:rPr>
  </w:style>
  <w:style w:type="paragraph" w:customStyle="1" w:styleId="Prrafodelista1">
    <w:name w:val="Párrafo de lista1"/>
    <w:basedOn w:val="Normal"/>
    <w:qFormat/>
    <w:rsid w:val="00963377"/>
    <w:pPr>
      <w:ind w:left="708"/>
    </w:pPr>
    <w:rPr>
      <w:sz w:val="20"/>
      <w:szCs w:val="20"/>
      <w:lang w:eastAsia="es-EC"/>
    </w:rPr>
  </w:style>
  <w:style w:type="paragraph" w:customStyle="1" w:styleId="ListParagraph">
    <w:name w:val="List Paragraph"/>
    <w:basedOn w:val="Normal"/>
    <w:qFormat/>
    <w:rsid w:val="00963377"/>
    <w:pPr>
      <w:ind w:left="708"/>
    </w:pPr>
    <w:rPr>
      <w:sz w:val="20"/>
      <w:szCs w:val="20"/>
      <w:lang w:eastAsia="es-EC"/>
    </w:rPr>
  </w:style>
  <w:style w:type="character" w:customStyle="1" w:styleId="TextoindependienteCar">
    <w:name w:val="Texto independiente Car"/>
    <w:basedOn w:val="Fuentedeprrafopredeter"/>
    <w:link w:val="Textoindependiente"/>
    <w:rsid w:val="00963377"/>
    <w:rPr>
      <w:sz w:val="24"/>
      <w:szCs w:val="24"/>
      <w:lang w:val="es-ES" w:eastAsia="es-ES" w:bidi="ar-SA"/>
    </w:rPr>
  </w:style>
  <w:style w:type="character" w:customStyle="1" w:styleId="EncabezadoCar">
    <w:name w:val="Encabezado Car"/>
    <w:basedOn w:val="Fuentedeprrafopredeter"/>
    <w:link w:val="Encabezado"/>
    <w:uiPriority w:val="99"/>
    <w:rsid w:val="00963377"/>
    <w:rPr>
      <w:sz w:val="24"/>
      <w:szCs w:val="24"/>
      <w:lang w:val="es-ES" w:eastAsia="es-ES" w:bidi="ar-SA"/>
    </w:rPr>
  </w:style>
  <w:style w:type="paragraph" w:customStyle="1" w:styleId="Default">
    <w:name w:val="Default"/>
    <w:rsid w:val="00996872"/>
    <w:pPr>
      <w:autoSpaceDE w:val="0"/>
      <w:autoSpaceDN w:val="0"/>
      <w:adjustRightInd w:val="0"/>
    </w:pPr>
    <w:rPr>
      <w:rFonts w:ascii="Symbol" w:hAnsi="Symbol" w:cs="Symbol"/>
      <w:color w:val="000000"/>
      <w:sz w:val="24"/>
      <w:szCs w:val="24"/>
      <w:lang w:val="es-EC" w:eastAsia="es-EC"/>
    </w:rPr>
  </w:style>
  <w:style w:type="paragraph" w:styleId="HTMLconformatoprevio">
    <w:name w:val="HTML Preformatted"/>
    <w:basedOn w:val="Normal"/>
    <w:rsid w:val="00651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lang w:val="es-ES"/>
    </w:rPr>
  </w:style>
  <w:style w:type="paragraph" w:customStyle="1" w:styleId="NormalArial">
    <w:name w:val="Normal+Arial"/>
    <w:basedOn w:val="NormalWeb"/>
    <w:rsid w:val="00194944"/>
    <w:pPr>
      <w:tabs>
        <w:tab w:val="left" w:pos="0"/>
        <w:tab w:val="left" w:pos="900"/>
        <w:tab w:val="left" w:pos="1843"/>
        <w:tab w:val="left" w:pos="2410"/>
        <w:tab w:val="left" w:pos="2977"/>
        <w:tab w:val="left" w:pos="3828"/>
      </w:tabs>
      <w:spacing w:before="0" w:beforeAutospacing="0" w:after="0" w:afterAutospacing="0" w:line="480" w:lineRule="auto"/>
      <w:jc w:val="both"/>
    </w:pPr>
    <w:rPr>
      <w:rFonts w:ascii="Arial" w:hAnsi="Arial" w:cs="Arial"/>
      <w:noProof/>
      <w:lang w:val="es-EC"/>
    </w:rPr>
  </w:style>
  <w:style w:type="character" w:styleId="Hipervnculovisitado">
    <w:name w:val="FollowedHyperlink"/>
    <w:basedOn w:val="Fuentedeprrafopredeter"/>
    <w:uiPriority w:val="99"/>
    <w:semiHidden/>
    <w:unhideWhenUsed/>
    <w:rsid w:val="00DD79C0"/>
    <w:rPr>
      <w:color w:val="800080"/>
      <w:u w:val="single"/>
    </w:rPr>
  </w:style>
  <w:style w:type="paragraph" w:customStyle="1" w:styleId="xl66">
    <w:name w:val="xl66"/>
    <w:basedOn w:val="Normal"/>
    <w:rsid w:val="00DD79C0"/>
    <w:pPr>
      <w:spacing w:before="100" w:beforeAutospacing="1" w:after="100" w:afterAutospacing="1"/>
      <w:jc w:val="center"/>
    </w:pPr>
    <w:rPr>
      <w:lang w:eastAsia="es-EC"/>
    </w:rPr>
  </w:style>
  <w:style w:type="paragraph" w:customStyle="1" w:styleId="xl67">
    <w:name w:val="xl67"/>
    <w:basedOn w:val="Normal"/>
    <w:rsid w:val="00DD79C0"/>
    <w:pPr>
      <w:pBdr>
        <w:top w:val="single" w:sz="4" w:space="0" w:color="auto"/>
        <w:left w:val="single" w:sz="4" w:space="0" w:color="auto"/>
        <w:bottom w:val="single" w:sz="4" w:space="0" w:color="auto"/>
        <w:right w:val="single" w:sz="4" w:space="0" w:color="auto"/>
      </w:pBdr>
      <w:spacing w:before="100" w:beforeAutospacing="1" w:after="100" w:afterAutospacing="1"/>
    </w:pPr>
    <w:rPr>
      <w:lang w:eastAsia="es-EC"/>
    </w:rPr>
  </w:style>
  <w:style w:type="paragraph" w:customStyle="1" w:styleId="xl68">
    <w:name w:val="xl68"/>
    <w:basedOn w:val="Normal"/>
    <w:rsid w:val="00DD79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es-EC"/>
    </w:rPr>
  </w:style>
  <w:style w:type="paragraph" w:customStyle="1" w:styleId="xl69">
    <w:name w:val="xl69"/>
    <w:basedOn w:val="Normal"/>
    <w:rsid w:val="00DD79C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800000"/>
      <w:lang w:eastAsia="es-EC"/>
    </w:rPr>
  </w:style>
  <w:style w:type="paragraph" w:customStyle="1" w:styleId="xl70">
    <w:name w:val="xl70"/>
    <w:basedOn w:val="Normal"/>
    <w:rsid w:val="00DD79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eastAsia="es-EC"/>
    </w:rPr>
  </w:style>
  <w:style w:type="paragraph" w:customStyle="1" w:styleId="xl71">
    <w:name w:val="xl71"/>
    <w:basedOn w:val="Normal"/>
    <w:rsid w:val="00DD79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eastAsia="es-EC"/>
    </w:rPr>
  </w:style>
  <w:style w:type="paragraph" w:customStyle="1" w:styleId="xl72">
    <w:name w:val="xl72"/>
    <w:basedOn w:val="Normal"/>
    <w:rsid w:val="00DD79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lang w:eastAsia="es-EC"/>
    </w:rPr>
  </w:style>
  <w:style w:type="paragraph" w:customStyle="1" w:styleId="xl73">
    <w:name w:val="xl73"/>
    <w:basedOn w:val="Normal"/>
    <w:rsid w:val="00DD79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lang w:eastAsia="es-EC"/>
    </w:rPr>
  </w:style>
  <w:style w:type="paragraph" w:customStyle="1" w:styleId="xl74">
    <w:name w:val="xl74"/>
    <w:basedOn w:val="Normal"/>
    <w:rsid w:val="00DD79C0"/>
    <w:pPr>
      <w:spacing w:before="100" w:beforeAutospacing="1" w:after="100" w:afterAutospacing="1"/>
    </w:pPr>
    <w:rPr>
      <w:color w:val="FF0000"/>
      <w:lang w:eastAsia="es-EC"/>
    </w:rPr>
  </w:style>
  <w:style w:type="paragraph" w:customStyle="1" w:styleId="xl75">
    <w:name w:val="xl75"/>
    <w:basedOn w:val="Normal"/>
    <w:rsid w:val="00DD79C0"/>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center"/>
    </w:pPr>
    <w:rPr>
      <w:color w:val="993366"/>
      <w:lang w:eastAsia="es-EC"/>
    </w:rPr>
  </w:style>
  <w:style w:type="paragraph" w:customStyle="1" w:styleId="xl76">
    <w:name w:val="xl76"/>
    <w:basedOn w:val="Normal"/>
    <w:rsid w:val="00DD79C0"/>
    <w:pPr>
      <w:pBdr>
        <w:top w:val="single" w:sz="4" w:space="0" w:color="auto"/>
        <w:left w:val="single" w:sz="4" w:space="0" w:color="auto"/>
        <w:right w:val="single" w:sz="4" w:space="0" w:color="auto"/>
      </w:pBdr>
      <w:spacing w:before="100" w:beforeAutospacing="1" w:after="100" w:afterAutospacing="1"/>
      <w:jc w:val="center"/>
    </w:pPr>
    <w:rPr>
      <w:rFonts w:ascii="Arial" w:hAnsi="Arial" w:cs="Arial"/>
      <w:lang w:eastAsia="es-EC"/>
    </w:rPr>
  </w:style>
  <w:style w:type="paragraph" w:customStyle="1" w:styleId="xl77">
    <w:name w:val="xl77"/>
    <w:basedOn w:val="Normal"/>
    <w:rsid w:val="00DD79C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lang w:eastAsia="es-EC"/>
    </w:rPr>
  </w:style>
  <w:style w:type="paragraph" w:customStyle="1" w:styleId="xl78">
    <w:name w:val="xl78"/>
    <w:basedOn w:val="Normal"/>
    <w:rsid w:val="00DD79C0"/>
    <w:pPr>
      <w:pBdr>
        <w:top w:val="single" w:sz="4" w:space="0" w:color="auto"/>
        <w:left w:val="single" w:sz="4" w:space="0" w:color="auto"/>
        <w:right w:val="single" w:sz="4" w:space="0" w:color="auto"/>
      </w:pBdr>
      <w:spacing w:before="100" w:beforeAutospacing="1" w:after="100" w:afterAutospacing="1"/>
    </w:pPr>
    <w:rPr>
      <w:rFonts w:ascii="Arial" w:hAnsi="Arial" w:cs="Arial"/>
      <w:lang w:eastAsia="es-EC"/>
    </w:rPr>
  </w:style>
  <w:style w:type="paragraph" w:customStyle="1" w:styleId="xl79">
    <w:name w:val="xl79"/>
    <w:basedOn w:val="Normal"/>
    <w:rsid w:val="00DD79C0"/>
    <w:pPr>
      <w:pBdr>
        <w:left w:val="single" w:sz="4" w:space="0" w:color="auto"/>
        <w:bottom w:val="single" w:sz="4" w:space="0" w:color="auto"/>
        <w:right w:val="single" w:sz="4" w:space="0" w:color="auto"/>
      </w:pBdr>
      <w:spacing w:before="100" w:beforeAutospacing="1" w:after="100" w:afterAutospacing="1"/>
    </w:pPr>
    <w:rPr>
      <w:rFonts w:ascii="Arial" w:hAnsi="Arial" w:cs="Arial"/>
      <w:lang w:eastAsia="es-EC"/>
    </w:rPr>
  </w:style>
  <w:style w:type="paragraph" w:customStyle="1" w:styleId="xl80">
    <w:name w:val="xl80"/>
    <w:basedOn w:val="Normal"/>
    <w:rsid w:val="00DD79C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lang w:eastAsia="es-EC"/>
    </w:rPr>
  </w:style>
  <w:style w:type="paragraph" w:customStyle="1" w:styleId="xl81">
    <w:name w:val="xl81"/>
    <w:basedOn w:val="Normal"/>
    <w:rsid w:val="00DD79C0"/>
    <w:pPr>
      <w:pBdr>
        <w:top w:val="single" w:sz="4" w:space="0" w:color="auto"/>
        <w:left w:val="single" w:sz="4" w:space="0" w:color="auto"/>
        <w:right w:val="single" w:sz="4" w:space="0" w:color="auto"/>
      </w:pBdr>
      <w:spacing w:before="100" w:beforeAutospacing="1" w:after="100" w:afterAutospacing="1"/>
      <w:jc w:val="center"/>
    </w:pPr>
    <w:rPr>
      <w:rFonts w:ascii="Arial" w:hAnsi="Arial" w:cs="Arial"/>
      <w:i/>
      <w:iCs/>
      <w:lang w:eastAsia="es-EC"/>
    </w:rPr>
  </w:style>
  <w:style w:type="paragraph" w:customStyle="1" w:styleId="xl82">
    <w:name w:val="xl82"/>
    <w:basedOn w:val="Normal"/>
    <w:rsid w:val="00DD79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lang w:eastAsia="es-EC"/>
    </w:rPr>
  </w:style>
  <w:style w:type="paragraph" w:customStyle="1" w:styleId="xl83">
    <w:name w:val="xl83"/>
    <w:basedOn w:val="Normal"/>
    <w:rsid w:val="00DD79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lang w:eastAsia="es-EC"/>
    </w:rPr>
  </w:style>
  <w:style w:type="paragraph" w:customStyle="1" w:styleId="xl84">
    <w:name w:val="xl84"/>
    <w:basedOn w:val="Normal"/>
    <w:rsid w:val="00DD79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es-EC"/>
    </w:rPr>
  </w:style>
  <w:style w:type="paragraph" w:customStyle="1" w:styleId="xl85">
    <w:name w:val="xl85"/>
    <w:basedOn w:val="Normal"/>
    <w:rsid w:val="00DD79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lang w:eastAsia="es-EC"/>
    </w:rPr>
  </w:style>
  <w:style w:type="paragraph" w:customStyle="1" w:styleId="xl86">
    <w:name w:val="xl86"/>
    <w:basedOn w:val="Normal"/>
    <w:rsid w:val="00DD79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eastAsia="es-EC"/>
    </w:rPr>
  </w:style>
  <w:style w:type="paragraph" w:customStyle="1" w:styleId="xl87">
    <w:name w:val="xl87"/>
    <w:basedOn w:val="Normal"/>
    <w:rsid w:val="00DD79C0"/>
    <w:pPr>
      <w:pBdr>
        <w:top w:val="single" w:sz="4" w:space="0" w:color="auto"/>
        <w:left w:val="single" w:sz="4" w:space="0" w:color="auto"/>
        <w:right w:val="single" w:sz="4" w:space="0" w:color="auto"/>
      </w:pBdr>
      <w:spacing w:before="100" w:beforeAutospacing="1" w:after="100" w:afterAutospacing="1"/>
      <w:jc w:val="center"/>
    </w:pPr>
    <w:rPr>
      <w:rFonts w:ascii="Arial" w:hAnsi="Arial" w:cs="Arial"/>
      <w:i/>
      <w:iCs/>
      <w:lang w:eastAsia="es-EC"/>
    </w:rPr>
  </w:style>
  <w:style w:type="paragraph" w:customStyle="1" w:styleId="xl88">
    <w:name w:val="xl88"/>
    <w:basedOn w:val="Normal"/>
    <w:rsid w:val="00DD79C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lang w:eastAsia="es-EC"/>
    </w:rPr>
  </w:style>
  <w:style w:type="paragraph" w:customStyle="1" w:styleId="xl89">
    <w:name w:val="xl89"/>
    <w:basedOn w:val="Normal"/>
    <w:rsid w:val="00DD79C0"/>
    <w:pPr>
      <w:spacing w:before="100" w:beforeAutospacing="1" w:after="100" w:afterAutospacing="1"/>
      <w:jc w:val="center"/>
    </w:pPr>
    <w:rPr>
      <w:rFonts w:ascii="Arial" w:hAnsi="Arial" w:cs="Arial"/>
      <w:b/>
      <w:bCs/>
      <w:sz w:val="32"/>
      <w:szCs w:val="32"/>
      <w:lang w:eastAsia="es-EC"/>
    </w:rPr>
  </w:style>
</w:styles>
</file>

<file path=word/webSettings.xml><?xml version="1.0" encoding="utf-8"?>
<w:webSettings xmlns:r="http://schemas.openxmlformats.org/officeDocument/2006/relationships" xmlns:w="http://schemas.openxmlformats.org/wordprocessingml/2006/main">
  <w:divs>
    <w:div w:id="26495073">
      <w:bodyDiv w:val="1"/>
      <w:marLeft w:val="0"/>
      <w:marRight w:val="0"/>
      <w:marTop w:val="0"/>
      <w:marBottom w:val="0"/>
      <w:divBdr>
        <w:top w:val="none" w:sz="0" w:space="0" w:color="auto"/>
        <w:left w:val="none" w:sz="0" w:space="0" w:color="auto"/>
        <w:bottom w:val="none" w:sz="0" w:space="0" w:color="auto"/>
        <w:right w:val="none" w:sz="0" w:space="0" w:color="auto"/>
      </w:divBdr>
    </w:div>
    <w:div w:id="39867294">
      <w:bodyDiv w:val="1"/>
      <w:marLeft w:val="0"/>
      <w:marRight w:val="0"/>
      <w:marTop w:val="0"/>
      <w:marBottom w:val="0"/>
      <w:divBdr>
        <w:top w:val="none" w:sz="0" w:space="0" w:color="auto"/>
        <w:left w:val="none" w:sz="0" w:space="0" w:color="auto"/>
        <w:bottom w:val="none" w:sz="0" w:space="0" w:color="auto"/>
        <w:right w:val="none" w:sz="0" w:space="0" w:color="auto"/>
      </w:divBdr>
      <w:divsChild>
        <w:div w:id="1397779941">
          <w:marLeft w:val="0"/>
          <w:marRight w:val="0"/>
          <w:marTop w:val="0"/>
          <w:marBottom w:val="0"/>
          <w:divBdr>
            <w:top w:val="none" w:sz="0" w:space="0" w:color="auto"/>
            <w:left w:val="none" w:sz="0" w:space="0" w:color="auto"/>
            <w:bottom w:val="none" w:sz="0" w:space="0" w:color="auto"/>
            <w:right w:val="none" w:sz="0" w:space="0" w:color="auto"/>
          </w:divBdr>
        </w:div>
      </w:divsChild>
    </w:div>
    <w:div w:id="53234548">
      <w:bodyDiv w:val="1"/>
      <w:marLeft w:val="0"/>
      <w:marRight w:val="0"/>
      <w:marTop w:val="0"/>
      <w:marBottom w:val="0"/>
      <w:divBdr>
        <w:top w:val="none" w:sz="0" w:space="0" w:color="auto"/>
        <w:left w:val="none" w:sz="0" w:space="0" w:color="auto"/>
        <w:bottom w:val="none" w:sz="0" w:space="0" w:color="auto"/>
        <w:right w:val="none" w:sz="0" w:space="0" w:color="auto"/>
      </w:divBdr>
    </w:div>
    <w:div w:id="104887813">
      <w:bodyDiv w:val="1"/>
      <w:marLeft w:val="0"/>
      <w:marRight w:val="0"/>
      <w:marTop w:val="0"/>
      <w:marBottom w:val="0"/>
      <w:divBdr>
        <w:top w:val="none" w:sz="0" w:space="0" w:color="auto"/>
        <w:left w:val="none" w:sz="0" w:space="0" w:color="auto"/>
        <w:bottom w:val="none" w:sz="0" w:space="0" w:color="auto"/>
        <w:right w:val="none" w:sz="0" w:space="0" w:color="auto"/>
      </w:divBdr>
    </w:div>
    <w:div w:id="133526585">
      <w:bodyDiv w:val="1"/>
      <w:marLeft w:val="0"/>
      <w:marRight w:val="0"/>
      <w:marTop w:val="0"/>
      <w:marBottom w:val="0"/>
      <w:divBdr>
        <w:top w:val="none" w:sz="0" w:space="0" w:color="auto"/>
        <w:left w:val="none" w:sz="0" w:space="0" w:color="auto"/>
        <w:bottom w:val="none" w:sz="0" w:space="0" w:color="auto"/>
        <w:right w:val="none" w:sz="0" w:space="0" w:color="auto"/>
      </w:divBdr>
    </w:div>
    <w:div w:id="147521847">
      <w:bodyDiv w:val="1"/>
      <w:marLeft w:val="0"/>
      <w:marRight w:val="0"/>
      <w:marTop w:val="0"/>
      <w:marBottom w:val="0"/>
      <w:divBdr>
        <w:top w:val="none" w:sz="0" w:space="0" w:color="auto"/>
        <w:left w:val="none" w:sz="0" w:space="0" w:color="auto"/>
        <w:bottom w:val="none" w:sz="0" w:space="0" w:color="auto"/>
        <w:right w:val="none" w:sz="0" w:space="0" w:color="auto"/>
      </w:divBdr>
    </w:div>
    <w:div w:id="221257122">
      <w:bodyDiv w:val="1"/>
      <w:marLeft w:val="0"/>
      <w:marRight w:val="0"/>
      <w:marTop w:val="0"/>
      <w:marBottom w:val="0"/>
      <w:divBdr>
        <w:top w:val="none" w:sz="0" w:space="0" w:color="auto"/>
        <w:left w:val="none" w:sz="0" w:space="0" w:color="auto"/>
        <w:bottom w:val="none" w:sz="0" w:space="0" w:color="auto"/>
        <w:right w:val="none" w:sz="0" w:space="0" w:color="auto"/>
      </w:divBdr>
    </w:div>
    <w:div w:id="311567079">
      <w:bodyDiv w:val="1"/>
      <w:marLeft w:val="0"/>
      <w:marRight w:val="0"/>
      <w:marTop w:val="0"/>
      <w:marBottom w:val="0"/>
      <w:divBdr>
        <w:top w:val="none" w:sz="0" w:space="0" w:color="auto"/>
        <w:left w:val="none" w:sz="0" w:space="0" w:color="auto"/>
        <w:bottom w:val="none" w:sz="0" w:space="0" w:color="auto"/>
        <w:right w:val="none" w:sz="0" w:space="0" w:color="auto"/>
      </w:divBdr>
    </w:div>
    <w:div w:id="396055779">
      <w:bodyDiv w:val="1"/>
      <w:marLeft w:val="0"/>
      <w:marRight w:val="0"/>
      <w:marTop w:val="0"/>
      <w:marBottom w:val="0"/>
      <w:divBdr>
        <w:top w:val="none" w:sz="0" w:space="0" w:color="auto"/>
        <w:left w:val="none" w:sz="0" w:space="0" w:color="auto"/>
        <w:bottom w:val="none" w:sz="0" w:space="0" w:color="auto"/>
        <w:right w:val="none" w:sz="0" w:space="0" w:color="auto"/>
      </w:divBdr>
    </w:div>
    <w:div w:id="503125958">
      <w:bodyDiv w:val="1"/>
      <w:marLeft w:val="0"/>
      <w:marRight w:val="0"/>
      <w:marTop w:val="0"/>
      <w:marBottom w:val="0"/>
      <w:divBdr>
        <w:top w:val="none" w:sz="0" w:space="0" w:color="auto"/>
        <w:left w:val="none" w:sz="0" w:space="0" w:color="auto"/>
        <w:bottom w:val="none" w:sz="0" w:space="0" w:color="auto"/>
        <w:right w:val="none" w:sz="0" w:space="0" w:color="auto"/>
      </w:divBdr>
    </w:div>
    <w:div w:id="550969335">
      <w:bodyDiv w:val="1"/>
      <w:marLeft w:val="0"/>
      <w:marRight w:val="0"/>
      <w:marTop w:val="0"/>
      <w:marBottom w:val="0"/>
      <w:divBdr>
        <w:top w:val="none" w:sz="0" w:space="0" w:color="auto"/>
        <w:left w:val="none" w:sz="0" w:space="0" w:color="auto"/>
        <w:bottom w:val="none" w:sz="0" w:space="0" w:color="auto"/>
        <w:right w:val="none" w:sz="0" w:space="0" w:color="auto"/>
      </w:divBdr>
    </w:div>
    <w:div w:id="586574386">
      <w:bodyDiv w:val="1"/>
      <w:marLeft w:val="0"/>
      <w:marRight w:val="0"/>
      <w:marTop w:val="0"/>
      <w:marBottom w:val="0"/>
      <w:divBdr>
        <w:top w:val="none" w:sz="0" w:space="0" w:color="auto"/>
        <w:left w:val="none" w:sz="0" w:space="0" w:color="auto"/>
        <w:bottom w:val="none" w:sz="0" w:space="0" w:color="auto"/>
        <w:right w:val="none" w:sz="0" w:space="0" w:color="auto"/>
      </w:divBdr>
      <w:divsChild>
        <w:div w:id="256406924">
          <w:marLeft w:val="0"/>
          <w:marRight w:val="0"/>
          <w:marTop w:val="0"/>
          <w:marBottom w:val="0"/>
          <w:divBdr>
            <w:top w:val="none" w:sz="0" w:space="0" w:color="auto"/>
            <w:left w:val="none" w:sz="0" w:space="0" w:color="auto"/>
            <w:bottom w:val="none" w:sz="0" w:space="0" w:color="auto"/>
            <w:right w:val="none" w:sz="0" w:space="0" w:color="auto"/>
          </w:divBdr>
        </w:div>
      </w:divsChild>
    </w:div>
    <w:div w:id="599341686">
      <w:bodyDiv w:val="1"/>
      <w:marLeft w:val="0"/>
      <w:marRight w:val="0"/>
      <w:marTop w:val="0"/>
      <w:marBottom w:val="0"/>
      <w:divBdr>
        <w:top w:val="none" w:sz="0" w:space="0" w:color="auto"/>
        <w:left w:val="none" w:sz="0" w:space="0" w:color="auto"/>
        <w:bottom w:val="none" w:sz="0" w:space="0" w:color="auto"/>
        <w:right w:val="none" w:sz="0" w:space="0" w:color="auto"/>
      </w:divBdr>
    </w:div>
    <w:div w:id="610091404">
      <w:bodyDiv w:val="1"/>
      <w:marLeft w:val="0"/>
      <w:marRight w:val="0"/>
      <w:marTop w:val="0"/>
      <w:marBottom w:val="0"/>
      <w:divBdr>
        <w:top w:val="none" w:sz="0" w:space="0" w:color="auto"/>
        <w:left w:val="none" w:sz="0" w:space="0" w:color="auto"/>
        <w:bottom w:val="none" w:sz="0" w:space="0" w:color="auto"/>
        <w:right w:val="none" w:sz="0" w:space="0" w:color="auto"/>
      </w:divBdr>
      <w:divsChild>
        <w:div w:id="18624779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3237627">
      <w:bodyDiv w:val="1"/>
      <w:marLeft w:val="0"/>
      <w:marRight w:val="0"/>
      <w:marTop w:val="0"/>
      <w:marBottom w:val="0"/>
      <w:divBdr>
        <w:top w:val="none" w:sz="0" w:space="0" w:color="auto"/>
        <w:left w:val="none" w:sz="0" w:space="0" w:color="auto"/>
        <w:bottom w:val="none" w:sz="0" w:space="0" w:color="auto"/>
        <w:right w:val="none" w:sz="0" w:space="0" w:color="auto"/>
      </w:divBdr>
    </w:div>
    <w:div w:id="670526351">
      <w:bodyDiv w:val="1"/>
      <w:marLeft w:val="0"/>
      <w:marRight w:val="0"/>
      <w:marTop w:val="0"/>
      <w:marBottom w:val="0"/>
      <w:divBdr>
        <w:top w:val="none" w:sz="0" w:space="0" w:color="auto"/>
        <w:left w:val="none" w:sz="0" w:space="0" w:color="auto"/>
        <w:bottom w:val="none" w:sz="0" w:space="0" w:color="auto"/>
        <w:right w:val="none" w:sz="0" w:space="0" w:color="auto"/>
      </w:divBdr>
    </w:div>
    <w:div w:id="700130728">
      <w:bodyDiv w:val="1"/>
      <w:marLeft w:val="0"/>
      <w:marRight w:val="0"/>
      <w:marTop w:val="0"/>
      <w:marBottom w:val="0"/>
      <w:divBdr>
        <w:top w:val="none" w:sz="0" w:space="0" w:color="auto"/>
        <w:left w:val="none" w:sz="0" w:space="0" w:color="auto"/>
        <w:bottom w:val="none" w:sz="0" w:space="0" w:color="auto"/>
        <w:right w:val="none" w:sz="0" w:space="0" w:color="auto"/>
      </w:divBdr>
    </w:div>
    <w:div w:id="722218653">
      <w:bodyDiv w:val="1"/>
      <w:marLeft w:val="0"/>
      <w:marRight w:val="0"/>
      <w:marTop w:val="0"/>
      <w:marBottom w:val="0"/>
      <w:divBdr>
        <w:top w:val="none" w:sz="0" w:space="0" w:color="auto"/>
        <w:left w:val="none" w:sz="0" w:space="0" w:color="auto"/>
        <w:bottom w:val="none" w:sz="0" w:space="0" w:color="auto"/>
        <w:right w:val="none" w:sz="0" w:space="0" w:color="auto"/>
      </w:divBdr>
    </w:div>
    <w:div w:id="795834137">
      <w:bodyDiv w:val="1"/>
      <w:marLeft w:val="0"/>
      <w:marRight w:val="0"/>
      <w:marTop w:val="0"/>
      <w:marBottom w:val="0"/>
      <w:divBdr>
        <w:top w:val="none" w:sz="0" w:space="0" w:color="auto"/>
        <w:left w:val="none" w:sz="0" w:space="0" w:color="auto"/>
        <w:bottom w:val="none" w:sz="0" w:space="0" w:color="auto"/>
        <w:right w:val="none" w:sz="0" w:space="0" w:color="auto"/>
      </w:divBdr>
    </w:div>
    <w:div w:id="798495901">
      <w:bodyDiv w:val="1"/>
      <w:marLeft w:val="0"/>
      <w:marRight w:val="0"/>
      <w:marTop w:val="0"/>
      <w:marBottom w:val="0"/>
      <w:divBdr>
        <w:top w:val="none" w:sz="0" w:space="0" w:color="auto"/>
        <w:left w:val="none" w:sz="0" w:space="0" w:color="auto"/>
        <w:bottom w:val="none" w:sz="0" w:space="0" w:color="auto"/>
        <w:right w:val="none" w:sz="0" w:space="0" w:color="auto"/>
      </w:divBdr>
      <w:divsChild>
        <w:div w:id="767308378">
          <w:marLeft w:val="0"/>
          <w:marRight w:val="0"/>
          <w:marTop w:val="0"/>
          <w:marBottom w:val="0"/>
          <w:divBdr>
            <w:top w:val="none" w:sz="0" w:space="0" w:color="auto"/>
            <w:left w:val="none" w:sz="0" w:space="0" w:color="auto"/>
            <w:bottom w:val="none" w:sz="0" w:space="0" w:color="auto"/>
            <w:right w:val="none" w:sz="0" w:space="0" w:color="auto"/>
          </w:divBdr>
        </w:div>
      </w:divsChild>
    </w:div>
    <w:div w:id="874536070">
      <w:bodyDiv w:val="1"/>
      <w:marLeft w:val="0"/>
      <w:marRight w:val="0"/>
      <w:marTop w:val="0"/>
      <w:marBottom w:val="0"/>
      <w:divBdr>
        <w:top w:val="none" w:sz="0" w:space="0" w:color="auto"/>
        <w:left w:val="none" w:sz="0" w:space="0" w:color="auto"/>
        <w:bottom w:val="none" w:sz="0" w:space="0" w:color="auto"/>
        <w:right w:val="none" w:sz="0" w:space="0" w:color="auto"/>
      </w:divBdr>
      <w:divsChild>
        <w:div w:id="1300646351">
          <w:marLeft w:val="0"/>
          <w:marRight w:val="0"/>
          <w:marTop w:val="0"/>
          <w:marBottom w:val="0"/>
          <w:divBdr>
            <w:top w:val="none" w:sz="0" w:space="0" w:color="auto"/>
            <w:left w:val="none" w:sz="0" w:space="0" w:color="auto"/>
            <w:bottom w:val="none" w:sz="0" w:space="0" w:color="auto"/>
            <w:right w:val="none" w:sz="0" w:space="0" w:color="auto"/>
          </w:divBdr>
        </w:div>
      </w:divsChild>
    </w:div>
    <w:div w:id="888878012">
      <w:bodyDiv w:val="1"/>
      <w:marLeft w:val="0"/>
      <w:marRight w:val="0"/>
      <w:marTop w:val="0"/>
      <w:marBottom w:val="0"/>
      <w:divBdr>
        <w:top w:val="none" w:sz="0" w:space="0" w:color="auto"/>
        <w:left w:val="none" w:sz="0" w:space="0" w:color="auto"/>
        <w:bottom w:val="none" w:sz="0" w:space="0" w:color="auto"/>
        <w:right w:val="none" w:sz="0" w:space="0" w:color="auto"/>
      </w:divBdr>
      <w:divsChild>
        <w:div w:id="990334532">
          <w:marLeft w:val="0"/>
          <w:marRight w:val="0"/>
          <w:marTop w:val="0"/>
          <w:marBottom w:val="0"/>
          <w:divBdr>
            <w:top w:val="none" w:sz="0" w:space="0" w:color="auto"/>
            <w:left w:val="none" w:sz="0" w:space="0" w:color="auto"/>
            <w:bottom w:val="none" w:sz="0" w:space="0" w:color="auto"/>
            <w:right w:val="none" w:sz="0" w:space="0" w:color="auto"/>
          </w:divBdr>
        </w:div>
      </w:divsChild>
    </w:div>
    <w:div w:id="996032155">
      <w:bodyDiv w:val="1"/>
      <w:marLeft w:val="0"/>
      <w:marRight w:val="0"/>
      <w:marTop w:val="0"/>
      <w:marBottom w:val="0"/>
      <w:divBdr>
        <w:top w:val="none" w:sz="0" w:space="0" w:color="auto"/>
        <w:left w:val="none" w:sz="0" w:space="0" w:color="auto"/>
        <w:bottom w:val="none" w:sz="0" w:space="0" w:color="auto"/>
        <w:right w:val="none" w:sz="0" w:space="0" w:color="auto"/>
      </w:divBdr>
    </w:div>
    <w:div w:id="1037050610">
      <w:bodyDiv w:val="1"/>
      <w:marLeft w:val="0"/>
      <w:marRight w:val="0"/>
      <w:marTop w:val="0"/>
      <w:marBottom w:val="0"/>
      <w:divBdr>
        <w:top w:val="none" w:sz="0" w:space="0" w:color="auto"/>
        <w:left w:val="none" w:sz="0" w:space="0" w:color="auto"/>
        <w:bottom w:val="none" w:sz="0" w:space="0" w:color="auto"/>
        <w:right w:val="none" w:sz="0" w:space="0" w:color="auto"/>
      </w:divBdr>
      <w:divsChild>
        <w:div w:id="1306349605">
          <w:marLeft w:val="0"/>
          <w:marRight w:val="0"/>
          <w:marTop w:val="0"/>
          <w:marBottom w:val="0"/>
          <w:divBdr>
            <w:top w:val="none" w:sz="0" w:space="0" w:color="auto"/>
            <w:left w:val="none" w:sz="0" w:space="0" w:color="auto"/>
            <w:bottom w:val="none" w:sz="0" w:space="0" w:color="auto"/>
            <w:right w:val="none" w:sz="0" w:space="0" w:color="auto"/>
          </w:divBdr>
        </w:div>
      </w:divsChild>
    </w:div>
    <w:div w:id="1062413176">
      <w:bodyDiv w:val="1"/>
      <w:marLeft w:val="0"/>
      <w:marRight w:val="0"/>
      <w:marTop w:val="0"/>
      <w:marBottom w:val="0"/>
      <w:divBdr>
        <w:top w:val="none" w:sz="0" w:space="0" w:color="auto"/>
        <w:left w:val="none" w:sz="0" w:space="0" w:color="auto"/>
        <w:bottom w:val="none" w:sz="0" w:space="0" w:color="auto"/>
        <w:right w:val="none" w:sz="0" w:space="0" w:color="auto"/>
      </w:divBdr>
    </w:div>
    <w:div w:id="1129518449">
      <w:bodyDiv w:val="1"/>
      <w:marLeft w:val="0"/>
      <w:marRight w:val="0"/>
      <w:marTop w:val="0"/>
      <w:marBottom w:val="0"/>
      <w:divBdr>
        <w:top w:val="none" w:sz="0" w:space="0" w:color="auto"/>
        <w:left w:val="none" w:sz="0" w:space="0" w:color="auto"/>
        <w:bottom w:val="none" w:sz="0" w:space="0" w:color="auto"/>
        <w:right w:val="none" w:sz="0" w:space="0" w:color="auto"/>
      </w:divBdr>
    </w:div>
    <w:div w:id="1142430812">
      <w:bodyDiv w:val="1"/>
      <w:marLeft w:val="0"/>
      <w:marRight w:val="0"/>
      <w:marTop w:val="0"/>
      <w:marBottom w:val="0"/>
      <w:divBdr>
        <w:top w:val="none" w:sz="0" w:space="0" w:color="auto"/>
        <w:left w:val="none" w:sz="0" w:space="0" w:color="auto"/>
        <w:bottom w:val="none" w:sz="0" w:space="0" w:color="auto"/>
        <w:right w:val="none" w:sz="0" w:space="0" w:color="auto"/>
      </w:divBdr>
    </w:div>
    <w:div w:id="1171918807">
      <w:bodyDiv w:val="1"/>
      <w:marLeft w:val="0"/>
      <w:marRight w:val="0"/>
      <w:marTop w:val="0"/>
      <w:marBottom w:val="0"/>
      <w:divBdr>
        <w:top w:val="none" w:sz="0" w:space="0" w:color="auto"/>
        <w:left w:val="none" w:sz="0" w:space="0" w:color="auto"/>
        <w:bottom w:val="none" w:sz="0" w:space="0" w:color="auto"/>
        <w:right w:val="none" w:sz="0" w:space="0" w:color="auto"/>
      </w:divBdr>
    </w:div>
    <w:div w:id="1304313677">
      <w:bodyDiv w:val="1"/>
      <w:marLeft w:val="0"/>
      <w:marRight w:val="0"/>
      <w:marTop w:val="0"/>
      <w:marBottom w:val="0"/>
      <w:divBdr>
        <w:top w:val="none" w:sz="0" w:space="0" w:color="auto"/>
        <w:left w:val="none" w:sz="0" w:space="0" w:color="auto"/>
        <w:bottom w:val="none" w:sz="0" w:space="0" w:color="auto"/>
        <w:right w:val="none" w:sz="0" w:space="0" w:color="auto"/>
      </w:divBdr>
    </w:div>
    <w:div w:id="1305620944">
      <w:bodyDiv w:val="1"/>
      <w:marLeft w:val="0"/>
      <w:marRight w:val="0"/>
      <w:marTop w:val="0"/>
      <w:marBottom w:val="0"/>
      <w:divBdr>
        <w:top w:val="none" w:sz="0" w:space="0" w:color="auto"/>
        <w:left w:val="none" w:sz="0" w:space="0" w:color="auto"/>
        <w:bottom w:val="none" w:sz="0" w:space="0" w:color="auto"/>
        <w:right w:val="none" w:sz="0" w:space="0" w:color="auto"/>
      </w:divBdr>
      <w:divsChild>
        <w:div w:id="1067727644">
          <w:marLeft w:val="0"/>
          <w:marRight w:val="0"/>
          <w:marTop w:val="0"/>
          <w:marBottom w:val="0"/>
          <w:divBdr>
            <w:top w:val="none" w:sz="0" w:space="0" w:color="auto"/>
            <w:left w:val="none" w:sz="0" w:space="0" w:color="auto"/>
            <w:bottom w:val="none" w:sz="0" w:space="0" w:color="auto"/>
            <w:right w:val="none" w:sz="0" w:space="0" w:color="auto"/>
          </w:divBdr>
        </w:div>
      </w:divsChild>
    </w:div>
    <w:div w:id="1326786530">
      <w:bodyDiv w:val="1"/>
      <w:marLeft w:val="0"/>
      <w:marRight w:val="0"/>
      <w:marTop w:val="0"/>
      <w:marBottom w:val="0"/>
      <w:divBdr>
        <w:top w:val="none" w:sz="0" w:space="0" w:color="auto"/>
        <w:left w:val="none" w:sz="0" w:space="0" w:color="auto"/>
        <w:bottom w:val="none" w:sz="0" w:space="0" w:color="auto"/>
        <w:right w:val="none" w:sz="0" w:space="0" w:color="auto"/>
      </w:divBdr>
    </w:div>
    <w:div w:id="1385788857">
      <w:bodyDiv w:val="1"/>
      <w:marLeft w:val="0"/>
      <w:marRight w:val="0"/>
      <w:marTop w:val="0"/>
      <w:marBottom w:val="0"/>
      <w:divBdr>
        <w:top w:val="none" w:sz="0" w:space="0" w:color="auto"/>
        <w:left w:val="none" w:sz="0" w:space="0" w:color="auto"/>
        <w:bottom w:val="none" w:sz="0" w:space="0" w:color="auto"/>
        <w:right w:val="none" w:sz="0" w:space="0" w:color="auto"/>
      </w:divBdr>
      <w:divsChild>
        <w:div w:id="1212889925">
          <w:marLeft w:val="0"/>
          <w:marRight w:val="0"/>
          <w:marTop w:val="0"/>
          <w:marBottom w:val="0"/>
          <w:divBdr>
            <w:top w:val="none" w:sz="0" w:space="0" w:color="auto"/>
            <w:left w:val="none" w:sz="0" w:space="0" w:color="auto"/>
            <w:bottom w:val="none" w:sz="0" w:space="0" w:color="auto"/>
            <w:right w:val="none" w:sz="0" w:space="0" w:color="auto"/>
          </w:divBdr>
        </w:div>
      </w:divsChild>
    </w:div>
    <w:div w:id="1408843226">
      <w:bodyDiv w:val="1"/>
      <w:marLeft w:val="0"/>
      <w:marRight w:val="0"/>
      <w:marTop w:val="0"/>
      <w:marBottom w:val="0"/>
      <w:divBdr>
        <w:top w:val="none" w:sz="0" w:space="0" w:color="auto"/>
        <w:left w:val="none" w:sz="0" w:space="0" w:color="auto"/>
        <w:bottom w:val="none" w:sz="0" w:space="0" w:color="auto"/>
        <w:right w:val="none" w:sz="0" w:space="0" w:color="auto"/>
      </w:divBdr>
      <w:divsChild>
        <w:div w:id="53700928">
          <w:marLeft w:val="0"/>
          <w:marRight w:val="0"/>
          <w:marTop w:val="0"/>
          <w:marBottom w:val="0"/>
          <w:divBdr>
            <w:top w:val="none" w:sz="0" w:space="0" w:color="auto"/>
            <w:left w:val="none" w:sz="0" w:space="0" w:color="auto"/>
            <w:bottom w:val="none" w:sz="0" w:space="0" w:color="auto"/>
            <w:right w:val="none" w:sz="0" w:space="0" w:color="auto"/>
          </w:divBdr>
        </w:div>
      </w:divsChild>
    </w:div>
    <w:div w:id="1483155770">
      <w:bodyDiv w:val="1"/>
      <w:marLeft w:val="0"/>
      <w:marRight w:val="0"/>
      <w:marTop w:val="0"/>
      <w:marBottom w:val="0"/>
      <w:divBdr>
        <w:top w:val="none" w:sz="0" w:space="0" w:color="auto"/>
        <w:left w:val="none" w:sz="0" w:space="0" w:color="auto"/>
        <w:bottom w:val="none" w:sz="0" w:space="0" w:color="auto"/>
        <w:right w:val="none" w:sz="0" w:space="0" w:color="auto"/>
      </w:divBdr>
    </w:div>
    <w:div w:id="1487092626">
      <w:bodyDiv w:val="1"/>
      <w:marLeft w:val="0"/>
      <w:marRight w:val="0"/>
      <w:marTop w:val="0"/>
      <w:marBottom w:val="0"/>
      <w:divBdr>
        <w:top w:val="none" w:sz="0" w:space="0" w:color="auto"/>
        <w:left w:val="none" w:sz="0" w:space="0" w:color="auto"/>
        <w:bottom w:val="none" w:sz="0" w:space="0" w:color="auto"/>
        <w:right w:val="none" w:sz="0" w:space="0" w:color="auto"/>
      </w:divBdr>
      <w:divsChild>
        <w:div w:id="950942102">
          <w:marLeft w:val="0"/>
          <w:marRight w:val="0"/>
          <w:marTop w:val="0"/>
          <w:marBottom w:val="0"/>
          <w:divBdr>
            <w:top w:val="none" w:sz="0" w:space="0" w:color="auto"/>
            <w:left w:val="none" w:sz="0" w:space="0" w:color="auto"/>
            <w:bottom w:val="none" w:sz="0" w:space="0" w:color="auto"/>
            <w:right w:val="none" w:sz="0" w:space="0" w:color="auto"/>
          </w:divBdr>
        </w:div>
      </w:divsChild>
    </w:div>
    <w:div w:id="1536967937">
      <w:bodyDiv w:val="1"/>
      <w:marLeft w:val="0"/>
      <w:marRight w:val="0"/>
      <w:marTop w:val="0"/>
      <w:marBottom w:val="0"/>
      <w:divBdr>
        <w:top w:val="none" w:sz="0" w:space="0" w:color="auto"/>
        <w:left w:val="none" w:sz="0" w:space="0" w:color="auto"/>
        <w:bottom w:val="none" w:sz="0" w:space="0" w:color="auto"/>
        <w:right w:val="none" w:sz="0" w:space="0" w:color="auto"/>
      </w:divBdr>
      <w:divsChild>
        <w:div w:id="571282065">
          <w:marLeft w:val="0"/>
          <w:marRight w:val="0"/>
          <w:marTop w:val="0"/>
          <w:marBottom w:val="0"/>
          <w:divBdr>
            <w:top w:val="none" w:sz="0" w:space="0" w:color="auto"/>
            <w:left w:val="none" w:sz="0" w:space="0" w:color="auto"/>
            <w:bottom w:val="none" w:sz="0" w:space="0" w:color="auto"/>
            <w:right w:val="none" w:sz="0" w:space="0" w:color="auto"/>
          </w:divBdr>
        </w:div>
      </w:divsChild>
    </w:div>
    <w:div w:id="1571454312">
      <w:bodyDiv w:val="1"/>
      <w:marLeft w:val="0"/>
      <w:marRight w:val="0"/>
      <w:marTop w:val="0"/>
      <w:marBottom w:val="0"/>
      <w:divBdr>
        <w:top w:val="none" w:sz="0" w:space="0" w:color="auto"/>
        <w:left w:val="none" w:sz="0" w:space="0" w:color="auto"/>
        <w:bottom w:val="none" w:sz="0" w:space="0" w:color="auto"/>
        <w:right w:val="none" w:sz="0" w:space="0" w:color="auto"/>
      </w:divBdr>
      <w:divsChild>
        <w:div w:id="1991208767">
          <w:marLeft w:val="0"/>
          <w:marRight w:val="0"/>
          <w:marTop w:val="0"/>
          <w:marBottom w:val="0"/>
          <w:divBdr>
            <w:top w:val="none" w:sz="0" w:space="0" w:color="auto"/>
            <w:left w:val="none" w:sz="0" w:space="0" w:color="auto"/>
            <w:bottom w:val="none" w:sz="0" w:space="0" w:color="auto"/>
            <w:right w:val="none" w:sz="0" w:space="0" w:color="auto"/>
          </w:divBdr>
        </w:div>
      </w:divsChild>
    </w:div>
    <w:div w:id="1721131819">
      <w:bodyDiv w:val="1"/>
      <w:marLeft w:val="0"/>
      <w:marRight w:val="0"/>
      <w:marTop w:val="0"/>
      <w:marBottom w:val="0"/>
      <w:divBdr>
        <w:top w:val="none" w:sz="0" w:space="0" w:color="auto"/>
        <w:left w:val="none" w:sz="0" w:space="0" w:color="auto"/>
        <w:bottom w:val="none" w:sz="0" w:space="0" w:color="auto"/>
        <w:right w:val="none" w:sz="0" w:space="0" w:color="auto"/>
      </w:divBdr>
    </w:div>
    <w:div w:id="1758481372">
      <w:bodyDiv w:val="1"/>
      <w:marLeft w:val="0"/>
      <w:marRight w:val="0"/>
      <w:marTop w:val="0"/>
      <w:marBottom w:val="0"/>
      <w:divBdr>
        <w:top w:val="none" w:sz="0" w:space="0" w:color="auto"/>
        <w:left w:val="none" w:sz="0" w:space="0" w:color="auto"/>
        <w:bottom w:val="none" w:sz="0" w:space="0" w:color="auto"/>
        <w:right w:val="none" w:sz="0" w:space="0" w:color="auto"/>
      </w:divBdr>
    </w:div>
    <w:div w:id="1807042876">
      <w:bodyDiv w:val="1"/>
      <w:marLeft w:val="0"/>
      <w:marRight w:val="0"/>
      <w:marTop w:val="0"/>
      <w:marBottom w:val="0"/>
      <w:divBdr>
        <w:top w:val="none" w:sz="0" w:space="0" w:color="auto"/>
        <w:left w:val="none" w:sz="0" w:space="0" w:color="auto"/>
        <w:bottom w:val="none" w:sz="0" w:space="0" w:color="auto"/>
        <w:right w:val="none" w:sz="0" w:space="0" w:color="auto"/>
      </w:divBdr>
    </w:div>
    <w:div w:id="1858230787">
      <w:bodyDiv w:val="1"/>
      <w:marLeft w:val="0"/>
      <w:marRight w:val="0"/>
      <w:marTop w:val="0"/>
      <w:marBottom w:val="0"/>
      <w:divBdr>
        <w:top w:val="none" w:sz="0" w:space="0" w:color="auto"/>
        <w:left w:val="none" w:sz="0" w:space="0" w:color="auto"/>
        <w:bottom w:val="none" w:sz="0" w:space="0" w:color="auto"/>
        <w:right w:val="none" w:sz="0" w:space="0" w:color="auto"/>
      </w:divBdr>
      <w:divsChild>
        <w:div w:id="197816421">
          <w:marLeft w:val="0"/>
          <w:marRight w:val="0"/>
          <w:marTop w:val="0"/>
          <w:marBottom w:val="0"/>
          <w:divBdr>
            <w:top w:val="none" w:sz="0" w:space="0" w:color="auto"/>
            <w:left w:val="none" w:sz="0" w:space="0" w:color="auto"/>
            <w:bottom w:val="none" w:sz="0" w:space="0" w:color="auto"/>
            <w:right w:val="none" w:sz="0" w:space="0" w:color="auto"/>
          </w:divBdr>
        </w:div>
      </w:divsChild>
    </w:div>
    <w:div w:id="1901137496">
      <w:bodyDiv w:val="1"/>
      <w:marLeft w:val="0"/>
      <w:marRight w:val="0"/>
      <w:marTop w:val="0"/>
      <w:marBottom w:val="0"/>
      <w:divBdr>
        <w:top w:val="none" w:sz="0" w:space="0" w:color="auto"/>
        <w:left w:val="none" w:sz="0" w:space="0" w:color="auto"/>
        <w:bottom w:val="none" w:sz="0" w:space="0" w:color="auto"/>
        <w:right w:val="none" w:sz="0" w:space="0" w:color="auto"/>
      </w:divBdr>
    </w:div>
    <w:div w:id="1966807263">
      <w:bodyDiv w:val="1"/>
      <w:marLeft w:val="0"/>
      <w:marRight w:val="0"/>
      <w:marTop w:val="0"/>
      <w:marBottom w:val="0"/>
      <w:divBdr>
        <w:top w:val="none" w:sz="0" w:space="0" w:color="auto"/>
        <w:left w:val="none" w:sz="0" w:space="0" w:color="auto"/>
        <w:bottom w:val="none" w:sz="0" w:space="0" w:color="auto"/>
        <w:right w:val="none" w:sz="0" w:space="0" w:color="auto"/>
      </w:divBdr>
      <w:divsChild>
        <w:div w:id="1352686958">
          <w:marLeft w:val="0"/>
          <w:marRight w:val="0"/>
          <w:marTop w:val="0"/>
          <w:marBottom w:val="0"/>
          <w:divBdr>
            <w:top w:val="none" w:sz="0" w:space="0" w:color="auto"/>
            <w:left w:val="none" w:sz="0" w:space="0" w:color="auto"/>
            <w:bottom w:val="none" w:sz="0" w:space="0" w:color="auto"/>
            <w:right w:val="none" w:sz="0" w:space="0" w:color="auto"/>
          </w:divBdr>
        </w:div>
      </w:divsChild>
    </w:div>
    <w:div w:id="2028864107">
      <w:bodyDiv w:val="1"/>
      <w:marLeft w:val="0"/>
      <w:marRight w:val="0"/>
      <w:marTop w:val="0"/>
      <w:marBottom w:val="0"/>
      <w:divBdr>
        <w:top w:val="none" w:sz="0" w:space="0" w:color="auto"/>
        <w:left w:val="none" w:sz="0" w:space="0" w:color="auto"/>
        <w:bottom w:val="none" w:sz="0" w:space="0" w:color="auto"/>
        <w:right w:val="none" w:sz="0" w:space="0" w:color="auto"/>
      </w:divBdr>
      <w:divsChild>
        <w:div w:id="1985347674">
          <w:marLeft w:val="0"/>
          <w:marRight w:val="0"/>
          <w:marTop w:val="0"/>
          <w:marBottom w:val="0"/>
          <w:divBdr>
            <w:top w:val="none" w:sz="0" w:space="0" w:color="auto"/>
            <w:left w:val="none" w:sz="0" w:space="0" w:color="auto"/>
            <w:bottom w:val="none" w:sz="0" w:space="0" w:color="auto"/>
            <w:right w:val="none" w:sz="0" w:space="0" w:color="auto"/>
          </w:divBdr>
        </w:div>
      </w:divsChild>
    </w:div>
    <w:div w:id="2037388016">
      <w:bodyDiv w:val="1"/>
      <w:marLeft w:val="0"/>
      <w:marRight w:val="0"/>
      <w:marTop w:val="0"/>
      <w:marBottom w:val="0"/>
      <w:divBdr>
        <w:top w:val="none" w:sz="0" w:space="0" w:color="auto"/>
        <w:left w:val="none" w:sz="0" w:space="0" w:color="auto"/>
        <w:bottom w:val="none" w:sz="0" w:space="0" w:color="auto"/>
        <w:right w:val="none" w:sz="0" w:space="0" w:color="auto"/>
      </w:divBdr>
    </w:div>
    <w:div w:id="2077317076">
      <w:bodyDiv w:val="1"/>
      <w:marLeft w:val="0"/>
      <w:marRight w:val="0"/>
      <w:marTop w:val="0"/>
      <w:marBottom w:val="0"/>
      <w:divBdr>
        <w:top w:val="none" w:sz="0" w:space="0" w:color="auto"/>
        <w:left w:val="none" w:sz="0" w:space="0" w:color="auto"/>
        <w:bottom w:val="none" w:sz="0" w:space="0" w:color="auto"/>
        <w:right w:val="none" w:sz="0" w:space="0" w:color="auto"/>
      </w:divBdr>
      <w:divsChild>
        <w:div w:id="50426868">
          <w:marLeft w:val="0"/>
          <w:marRight w:val="0"/>
          <w:marTop w:val="0"/>
          <w:marBottom w:val="0"/>
          <w:divBdr>
            <w:top w:val="none" w:sz="0" w:space="0" w:color="auto"/>
            <w:left w:val="none" w:sz="0" w:space="0" w:color="auto"/>
            <w:bottom w:val="none" w:sz="0" w:space="0" w:color="auto"/>
            <w:right w:val="none" w:sz="0" w:space="0" w:color="auto"/>
          </w:divBdr>
          <w:divsChild>
            <w:div w:id="161245197">
              <w:marLeft w:val="0"/>
              <w:marRight w:val="0"/>
              <w:marTop w:val="0"/>
              <w:marBottom w:val="0"/>
              <w:divBdr>
                <w:top w:val="none" w:sz="0" w:space="0" w:color="auto"/>
                <w:left w:val="none" w:sz="0" w:space="0" w:color="auto"/>
                <w:bottom w:val="none" w:sz="0" w:space="0" w:color="auto"/>
                <w:right w:val="none" w:sz="0" w:space="0" w:color="auto"/>
              </w:divBdr>
            </w:div>
            <w:div w:id="590116880">
              <w:marLeft w:val="0"/>
              <w:marRight w:val="0"/>
              <w:marTop w:val="0"/>
              <w:marBottom w:val="0"/>
              <w:divBdr>
                <w:top w:val="none" w:sz="0" w:space="0" w:color="auto"/>
                <w:left w:val="none" w:sz="0" w:space="0" w:color="auto"/>
                <w:bottom w:val="none" w:sz="0" w:space="0" w:color="auto"/>
                <w:right w:val="none" w:sz="0" w:space="0" w:color="auto"/>
              </w:divBdr>
            </w:div>
            <w:div w:id="1741369961">
              <w:marLeft w:val="0"/>
              <w:marRight w:val="0"/>
              <w:marTop w:val="0"/>
              <w:marBottom w:val="0"/>
              <w:divBdr>
                <w:top w:val="none" w:sz="0" w:space="0" w:color="auto"/>
                <w:left w:val="none" w:sz="0" w:space="0" w:color="auto"/>
                <w:bottom w:val="none" w:sz="0" w:space="0" w:color="auto"/>
                <w:right w:val="none" w:sz="0" w:space="0" w:color="auto"/>
              </w:divBdr>
            </w:div>
            <w:div w:id="1742481454">
              <w:marLeft w:val="0"/>
              <w:marRight w:val="0"/>
              <w:marTop w:val="0"/>
              <w:marBottom w:val="0"/>
              <w:divBdr>
                <w:top w:val="none" w:sz="0" w:space="0" w:color="auto"/>
                <w:left w:val="none" w:sz="0" w:space="0" w:color="auto"/>
                <w:bottom w:val="none" w:sz="0" w:space="0" w:color="auto"/>
                <w:right w:val="none" w:sz="0" w:space="0" w:color="auto"/>
              </w:divBdr>
            </w:div>
            <w:div w:id="177216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05614">
      <w:bodyDiv w:val="1"/>
      <w:marLeft w:val="0"/>
      <w:marRight w:val="0"/>
      <w:marTop w:val="0"/>
      <w:marBottom w:val="0"/>
      <w:divBdr>
        <w:top w:val="none" w:sz="0" w:space="0" w:color="auto"/>
        <w:left w:val="none" w:sz="0" w:space="0" w:color="auto"/>
        <w:bottom w:val="none" w:sz="0" w:space="0" w:color="auto"/>
        <w:right w:val="none" w:sz="0" w:space="0" w:color="auto"/>
      </w:divBdr>
      <w:divsChild>
        <w:div w:id="18860192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7.wmf"/><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header" Target="header5.xml"/><Relationship Id="rId7" Type="http://schemas.openxmlformats.org/officeDocument/2006/relationships/image" Target="media/image2.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0.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wmf"/><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19.wmf"/><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header" Target="header3.xml"/><Relationship Id="rId19" Type="http://schemas.openxmlformats.org/officeDocument/2006/relationships/image" Target="media/image11.png"/><Relationship Id="rId31" Type="http://schemas.openxmlformats.org/officeDocument/2006/relationships/image" Target="media/image22.emf"/><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8.wmf"/><Relationship Id="rId30" Type="http://schemas.openxmlformats.org/officeDocument/2006/relationships/image" Target="media/image21.emf"/><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7.png"/><Relationship Id="rId8" Type="http://schemas.openxmlformats.org/officeDocument/2006/relationships/header" Target="header1.xml"/><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oleObject" Target="embeddings/oleObject1.bin"/><Relationship Id="rId33" Type="http://schemas.openxmlformats.org/officeDocument/2006/relationships/oleObject" Target="embeddings/oleObject2.bin"/><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header" Target="header4.xml"/><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119</Pages>
  <Words>16261</Words>
  <Characters>89437</Characters>
  <Application>Microsoft Office Word</Application>
  <DocSecurity>0</DocSecurity>
  <Lines>745</Lines>
  <Paragraphs>210</Paragraphs>
  <ScaleCrop>false</ScaleCrop>
  <HeadingPairs>
    <vt:vector size="2" baseType="variant">
      <vt:variant>
        <vt:lpstr>Título</vt:lpstr>
      </vt:variant>
      <vt:variant>
        <vt:i4>1</vt:i4>
      </vt:variant>
    </vt:vector>
  </HeadingPairs>
  <TitlesOfParts>
    <vt:vector size="1" baseType="lpstr">
      <vt:lpstr>CAPITULO 1</vt:lpstr>
    </vt:vector>
  </TitlesOfParts>
  <Company>Personal</Company>
  <LinksUpToDate>false</LinksUpToDate>
  <CharactersWithSpaces>105488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1</dc:title>
  <dc:subject/>
  <dc:creator>Willy Castañeda</dc:creator>
  <cp:keywords/>
  <cp:lastModifiedBy>LABFIEC</cp:lastModifiedBy>
  <cp:revision>2</cp:revision>
  <cp:lastPrinted>2010-02-28T18:35:00Z</cp:lastPrinted>
  <dcterms:created xsi:type="dcterms:W3CDTF">2010-07-02T20:40:00Z</dcterms:created>
  <dcterms:modified xsi:type="dcterms:W3CDTF">2010-07-02T20:40:00Z</dcterms:modified>
</cp:coreProperties>
</file>