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wmf" ContentType="image/x-wmf"/>
  <Override PartName="/word/comments.xml" ContentType="application/vnd.openxmlformats-officedocument.wordprocessingml.comment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E5586" w:rsidRDefault="00170B17" w:rsidP="00FB7C7F">
      <w:pPr>
        <w:pStyle w:val="NormalWeb"/>
        <w:spacing w:line="360" w:lineRule="auto"/>
        <w:jc w:val="center"/>
        <w:rPr>
          <w:b/>
          <w:color w:val="000080"/>
          <w:sz w:val="32"/>
          <w:szCs w:val="24"/>
        </w:rPr>
      </w:pPr>
      <w:r>
        <w:rPr>
          <w:noProof/>
          <w:sz w:val="28"/>
          <w:szCs w:val="28"/>
          <w:lang w:val="en-US" w:eastAsia="en-US"/>
        </w:rPr>
        <w:pict>
          <v:shapetype id="_x0000_t74" coordsize="21600,21600" o:spt="74" path="m10860,2187c10451,1746,9529,1018,9015,730,7865,152,6685,,5415,,4175,152,2995,575,1967,1305,1150,2187,575,3222,242,4220,,5410,242,6560,575,7597l10860,21600,20995,7597v485,-1037,605,-2187,485,-3377c21115,3222,20420,2187,19632,1305,18575,575,17425,152,16275,,15005,,13735,152,12705,730v-529,288,-1451,1016,-1845,1457xe">
            <v:stroke joinstyle="miter"/>
            <v:path gradientshapeok="t" o:connecttype="custom" o:connectlocs="10860,2187;2928,10800;10860,21600;18672,10800" o:connectangles="270,180,90,0" textboxrect="5037,2277,16557,13677"/>
          </v:shapetype>
          <v:shape id="DtsShapeName" o:spid="_x0000_s1290" type="#_x0000_t74" alt="C@134BD224945012923@GC@1E5387C5B09:9:N9=99@D11612807!!!BIHO@]D11612807!!!!!!!1111E71C0G09GWdsrhno!gho`m/enb!!!!!!!!!!!!!!!!!!!!!!!!!!!!!!!!!!!!!!!!!!!!!!!!!!!!!!!!!!!!!!!!!!!!!!!!!!!!!!!!!!!!!!!!!!!!!!!!!!!!!!!!!!!!!!!!!!!!!!!!!!!!!!!!!!!!!!!!!!!!!!!!!!!!!!!!!!!!!!!!!!!!!!!!!!!!!!!!!!!!!!!!!!!!!!!!!!!!!!!!!!!!!!!!!!!!!!!!!!!!!!!!!!!!!!!!!!!!!!!!!!!!!!!!!!!!!!!!!!!!!!!!!!!!!!!!!!!!!!!!!!!!!!!!!!!!!!!!!!!!!!!!!!!!!!!!!!!!!!!!!!!!!!!!!!!!!!!!!!!!!!!!!!!!!!!!!!!!!!!!!!!!!!!!!!!!!!!!!!!!!!!!!!!!!!!!!!!!!!!!!!!!!!!!!!!!!!!!!!!!!!!!!!!!!!!!!!!!!!!!!!!!!!!!!!!!!!!!!!!!!!!!!!!!!!!!!!!!!!!!!!!!!!!!!!!!!!!!!!!!!!!!!!!!!!!!!!!!!!!!!!!!!!!!!!!!!!!!!!!!!!!!!!!!!!!!!!!!!!!!!!!!!!!!!!!!!!!!!!!!!!!!!!!!!!!!!!!!!!!!!!!!!!!!!!!!!!!!!!!!!!!!!!!!!!!!!!!!!!!!!!!!!!!!!!!!!!!!!!!!!!!!!!!!!!!!!!!!!!!!!!!!!!!!!!!!!!!!!!!!!!!!!!!!!!!!!!!!!!!!!!!!!!!!!!!!!!!!!!!!!!!!!!!!!!!!!!!!!!!!!!!!!!!!!!!!!!!!!!!!!!!!!!!!!!!!!!!!!!!!!!!!!!!!!!!!!!!!!!!!!!!!!!!!!!!!!!!!!!!!!!!!!!!!!!!!!!!!!!!!!!!!!!!!!!!!!!!!!!!!!!!!!!!!!!!!!!!!!!!!!!!!!!!!!!!!!!!!!!!!!!!!!!!!!!!!!!!!!!!!!!!!!!!!!!!!!!!!!!!!!!!!!!!!!!!!!!!!!!!!!!!!!!!!!!!!!!!!!!!!!!!!!!!!!!!!!!!!!!!!!!!!!!!!!!!!!!!!!!!!!!!!!!!!!!!!!!!!!!!!!!!!!!!!!!!!!!!!!!!!!!!!!!!!!!!!!!!!!!!!!!!!!!!!!!!!!!!!!!!!!!!!!!!!!!!!!!!!!!!!!!!!!!!!!!!!!!!!!!!!!!!!!!!!!!!!!!!!!!!!!!!!!!!!!!!!!!!!!!!!!!!!!!!!!!!!!!!!!!!!!!!!!!!!!!!!!!!!!!!!!!!!!!!!!!!!!!!!!!!!!!!!!!!!!!!!!!!!!!!!!!!!!!!!!!!!!!!!!!!!!!!!!!!!!!!!!!!!!!!!!!!!!!!!!!!!!!!!!!!!!!!!!!!!!!!!!!!!!!!!!!!!!!!!!!!!!!!!!!!!!!!!!!!!!!!!!!!!!!!!!!!!!!!!!!!!!!!!!!!!!!!!!!!!!!!!!!!!!!!!!!!!!!!!!!!!!!!!!!!!!!!!!!!!!!!!!!!!!!!!!!!!!!!!!!!!!!!!!!!!!!!!!!!!!!!!!!!!!!!!!!!!!!!!!!!!!!!!!!!!!!!!!!!!!!!!!!!!!!!!!!!!!!!!!!!!!!!!!!!!!!!!!!!!!!!!!!!!!!!!!!!!!!!!!!!!!!!!!!!!!!!!!!!!!!!!!!!!!!!!!!!!!!!!!!!!!!!!!!!!!!!!!!!!!!!!!!!!!!!!!!!!!!!!!!!!!!!!!!!!!!!!!!!!!!!!!!!!!!!!!!!!!!!!!!!!!!!!!!!!!!!!!!!!!!!!!!!!!!!!!!!!!!!!!!!!!!!!!!!!!!!!!!!!!!!!!!!!!!!!!!!!!!!!!!!!!!!!!!!!!!!!!!!!!!!!!!!!!!!!!!!!!!!!!!!!!!!!!!!!!!!!!!!!!!!!!!!!!!!!!!!!!!!!!!!!!!!!!!!!!!!!!!!!!!!!!!!!!!!!!!!!!!!!!!!!!!!!!!!!!!!!!!!!!!!!!!!!!!!!!!!!!!!!!!!!!!!!!!!!!!!!!!!!!!!!!!!!!!!!!!!!!!!!!!!!!!!!!!!!!!!!!!!!!!!!!!!!!!!!!!!!!!!!!!!!!!!!!!!!!!!!!!!!!!!!!!!!!!!!!!!!!!!!!!!!!!!!!!!!!!!!!!!!!!!!!!!!!!!!!!!!!!!!!!!!!!!!!!!!!!!!!!!!!!!!!!!!!!!!!!!!!!!!!!!!!!!!!!!!!!!!!!!!!!!!!!!!!!!!!!!!!!!!!!!!!!!!!!!!!!!!!!!!!!!!!!!!!!!!!!!!!!!!!!!!!!!!!!!!!!!!!!!!!!!!!!!!!!!!!!!!!!!!!!!!!!!!!!!!!!!!!!!!!!!!!!!!!!!!!!!!!!!!!!!!!!!!!!!!!!!!!!1!8" style="position:absolute;left:0;text-align:left;margin-left:0;margin-top:0;width:.05pt;height:.05pt;z-index:8;visibility:hidden">
            <w10:anchorlock/>
          </v:shape>
        </w:pict>
      </w:r>
      <w:r w:rsidR="00FE5586" w:rsidRPr="00F0340C">
        <w:rPr>
          <w:sz w:val="28"/>
          <w:szCs w:val="28"/>
        </w:rPr>
        <w:pict>
          <v:shape id="_x0000_i1025" type="#_x0000_t75" style="width:62.25pt;height:63.75pt">
            <v:imagedata r:id="rId8" o:title=""/>
          </v:shape>
        </w:pict>
      </w:r>
    </w:p>
    <w:p w:rsidR="005814DE" w:rsidRPr="003100A2" w:rsidRDefault="008A5991" w:rsidP="00AC1E72">
      <w:pPr>
        <w:pStyle w:val="Textoindependiente"/>
        <w:jc w:val="center"/>
        <w:rPr>
          <w:rFonts w:ascii="Arial" w:hAnsi="Arial" w:cs="Arial"/>
          <w:b/>
          <w:sz w:val="32"/>
          <w:szCs w:val="32"/>
          <w:lang w:val="es-ES"/>
        </w:rPr>
      </w:pPr>
      <w:r w:rsidRPr="003100A2">
        <w:rPr>
          <w:rFonts w:ascii="Arial" w:hAnsi="Arial" w:cs="Arial"/>
          <w:b/>
          <w:sz w:val="32"/>
          <w:szCs w:val="32"/>
          <w:lang w:val="es-ES"/>
        </w:rPr>
        <w:t>ESCUELA SUPERIOR POLITÉCNICA DEL LITORAL</w:t>
      </w:r>
    </w:p>
    <w:p w:rsidR="00EB2DDC" w:rsidRPr="003100A2" w:rsidRDefault="00AC1E72" w:rsidP="008A726A">
      <w:pPr>
        <w:jc w:val="center"/>
        <w:rPr>
          <w:rFonts w:ascii="Arial" w:hAnsi="Arial" w:cs="Arial"/>
          <w:lang w:val="es-EC" w:eastAsia="es-EC"/>
        </w:rPr>
      </w:pPr>
      <w:r w:rsidRPr="003100A2">
        <w:rPr>
          <w:rFonts w:ascii="Arial" w:hAnsi="Arial" w:cs="Arial"/>
          <w:lang w:val="es-EC" w:eastAsia="es-EC"/>
        </w:rPr>
        <w:t>FACULTAD DE INGENIERÍA EN ELECTRICIDAD Y COMPUTACIÓN</w:t>
      </w:r>
    </w:p>
    <w:p w:rsidR="008A726A" w:rsidRPr="003100A2" w:rsidRDefault="008A726A" w:rsidP="008A726A">
      <w:pPr>
        <w:jc w:val="center"/>
        <w:rPr>
          <w:rFonts w:ascii="Arial" w:hAnsi="Arial" w:cs="Arial"/>
          <w:sz w:val="28"/>
          <w:szCs w:val="28"/>
        </w:rPr>
      </w:pPr>
    </w:p>
    <w:p w:rsidR="008A726A" w:rsidRPr="003100A2" w:rsidRDefault="008A726A" w:rsidP="008A726A">
      <w:pPr>
        <w:jc w:val="center"/>
        <w:rPr>
          <w:rFonts w:ascii="Arial" w:hAnsi="Arial" w:cs="Arial"/>
          <w:sz w:val="28"/>
          <w:szCs w:val="28"/>
        </w:rPr>
      </w:pPr>
      <w:r w:rsidRPr="003100A2">
        <w:rPr>
          <w:rFonts w:ascii="Arial" w:hAnsi="Arial" w:cs="Arial"/>
          <w:sz w:val="28"/>
          <w:szCs w:val="28"/>
        </w:rPr>
        <w:t>TESIS DE GRADO</w:t>
      </w:r>
    </w:p>
    <w:p w:rsidR="008A726A" w:rsidRPr="003100A2" w:rsidRDefault="008A726A" w:rsidP="005E1767">
      <w:pPr>
        <w:rPr>
          <w:rFonts w:ascii="Arial" w:hAnsi="Arial" w:cs="Arial"/>
          <w:b/>
          <w:i/>
          <w:color w:val="000000"/>
          <w:sz w:val="36"/>
          <w:szCs w:val="36"/>
          <w:lang w:val="es-EC" w:eastAsia="es-EC"/>
        </w:rPr>
      </w:pPr>
    </w:p>
    <w:p w:rsidR="008A5991" w:rsidRPr="003100A2" w:rsidRDefault="002D4C2B" w:rsidP="000D6B5E">
      <w:pPr>
        <w:tabs>
          <w:tab w:val="left" w:pos="6120"/>
        </w:tabs>
        <w:jc w:val="center"/>
        <w:rPr>
          <w:rFonts w:ascii="Arial" w:hAnsi="Arial" w:cs="Arial"/>
          <w:b/>
          <w:i/>
          <w:color w:val="000000"/>
          <w:sz w:val="36"/>
          <w:szCs w:val="36"/>
          <w:lang w:val="es-EC" w:eastAsia="es-EC"/>
        </w:rPr>
      </w:pPr>
      <w:r w:rsidRPr="003100A2">
        <w:rPr>
          <w:rFonts w:ascii="Arial" w:hAnsi="Arial" w:cs="Arial"/>
          <w:b/>
          <w:i/>
          <w:color w:val="000000"/>
          <w:sz w:val="36"/>
          <w:szCs w:val="36"/>
          <w:lang w:val="es-EC" w:eastAsia="es-EC"/>
        </w:rPr>
        <w:t>“Diseño</w:t>
      </w:r>
      <w:r w:rsidR="008A5991" w:rsidRPr="003100A2">
        <w:rPr>
          <w:rFonts w:ascii="Arial" w:hAnsi="Arial" w:cs="Arial"/>
          <w:b/>
          <w:i/>
          <w:color w:val="000000"/>
          <w:sz w:val="36"/>
          <w:szCs w:val="36"/>
          <w:lang w:val="es-EC" w:eastAsia="es-EC"/>
        </w:rPr>
        <w:t xml:space="preserve"> de una red inalámbrica utilizando la tecnología WiMax para proveer el servicio de internet de banda ancha en la ciudad de Manta"</w:t>
      </w:r>
    </w:p>
    <w:p w:rsidR="008A5991" w:rsidRPr="00413A47" w:rsidRDefault="008A5991" w:rsidP="002C36F8">
      <w:pPr>
        <w:pStyle w:val="NormalWeb"/>
        <w:spacing w:line="360" w:lineRule="auto"/>
        <w:jc w:val="center"/>
        <w:rPr>
          <w:bCs/>
          <w:color w:val="000000"/>
          <w:sz w:val="40"/>
          <w:szCs w:val="40"/>
        </w:rPr>
      </w:pPr>
    </w:p>
    <w:p w:rsidR="00E37EF1" w:rsidRPr="003100A2" w:rsidRDefault="00E37EF1" w:rsidP="00E37EF1">
      <w:pPr>
        <w:jc w:val="center"/>
        <w:rPr>
          <w:rFonts w:ascii="Arial" w:hAnsi="Arial" w:cs="Arial"/>
          <w:sz w:val="28"/>
          <w:szCs w:val="28"/>
        </w:rPr>
      </w:pPr>
      <w:r w:rsidRPr="003100A2">
        <w:rPr>
          <w:rFonts w:ascii="Arial" w:hAnsi="Arial" w:cs="Arial"/>
          <w:sz w:val="28"/>
          <w:szCs w:val="28"/>
        </w:rPr>
        <w:t>Previo a la obtención del Título de:</w:t>
      </w:r>
    </w:p>
    <w:p w:rsidR="00E37EF1" w:rsidRPr="003100A2" w:rsidRDefault="00E37EF1" w:rsidP="00E37EF1">
      <w:pPr>
        <w:jc w:val="center"/>
        <w:rPr>
          <w:rFonts w:ascii="Arial" w:hAnsi="Arial" w:cs="Arial"/>
          <w:sz w:val="28"/>
          <w:szCs w:val="28"/>
        </w:rPr>
      </w:pPr>
    </w:p>
    <w:p w:rsidR="00E37EF1" w:rsidRPr="003100A2" w:rsidRDefault="00E37EF1" w:rsidP="00E37EF1">
      <w:pPr>
        <w:jc w:val="center"/>
        <w:rPr>
          <w:rFonts w:ascii="Arial" w:hAnsi="Arial" w:cs="Arial"/>
          <w:b/>
          <w:sz w:val="32"/>
          <w:szCs w:val="32"/>
        </w:rPr>
      </w:pPr>
      <w:r w:rsidRPr="003100A2">
        <w:rPr>
          <w:rFonts w:ascii="Arial" w:hAnsi="Arial" w:cs="Arial"/>
          <w:b/>
          <w:sz w:val="32"/>
          <w:szCs w:val="32"/>
        </w:rPr>
        <w:t>INGENIERO EN  ELECTRÓNICA Y TELECOMUNICACIONES</w:t>
      </w:r>
    </w:p>
    <w:p w:rsidR="00E37EF1" w:rsidRPr="003100A2" w:rsidRDefault="00E37EF1" w:rsidP="00E37EF1">
      <w:pPr>
        <w:rPr>
          <w:rFonts w:ascii="Arial" w:hAnsi="Arial" w:cs="Arial"/>
          <w:b/>
          <w:sz w:val="48"/>
          <w:szCs w:val="48"/>
        </w:rPr>
      </w:pPr>
    </w:p>
    <w:p w:rsidR="00230458" w:rsidRPr="003100A2" w:rsidRDefault="00230458" w:rsidP="00413A47">
      <w:pPr>
        <w:jc w:val="center"/>
        <w:rPr>
          <w:rFonts w:ascii="Arial" w:hAnsi="Arial" w:cs="Arial"/>
          <w:sz w:val="28"/>
          <w:szCs w:val="28"/>
        </w:rPr>
      </w:pPr>
      <w:r w:rsidRPr="003100A2">
        <w:rPr>
          <w:rFonts w:ascii="Arial" w:hAnsi="Arial" w:cs="Arial"/>
          <w:sz w:val="28"/>
          <w:szCs w:val="28"/>
        </w:rPr>
        <w:t>Presentado por:</w:t>
      </w:r>
    </w:p>
    <w:p w:rsidR="00230458" w:rsidRPr="003100A2" w:rsidRDefault="00230458" w:rsidP="00413A47">
      <w:pPr>
        <w:jc w:val="center"/>
        <w:rPr>
          <w:rFonts w:ascii="Arial" w:hAnsi="Arial" w:cs="Arial"/>
          <w:sz w:val="28"/>
          <w:szCs w:val="28"/>
        </w:rPr>
      </w:pPr>
    </w:p>
    <w:p w:rsidR="008A5991" w:rsidRPr="003100A2" w:rsidRDefault="008A5991" w:rsidP="00413A47">
      <w:pPr>
        <w:jc w:val="center"/>
        <w:rPr>
          <w:rFonts w:ascii="Arial" w:hAnsi="Arial" w:cs="Arial"/>
          <w:b/>
          <w:sz w:val="36"/>
          <w:szCs w:val="36"/>
          <w:lang w:val="es-EC" w:eastAsia="es-EC"/>
        </w:rPr>
      </w:pPr>
      <w:r w:rsidRPr="003100A2">
        <w:rPr>
          <w:rFonts w:ascii="Arial" w:hAnsi="Arial" w:cs="Arial"/>
          <w:b/>
          <w:sz w:val="36"/>
          <w:szCs w:val="36"/>
          <w:lang w:val="es-EC" w:eastAsia="es-EC"/>
        </w:rPr>
        <w:t>Erika Ordóñez Bravo</w:t>
      </w:r>
    </w:p>
    <w:p w:rsidR="0078481A" w:rsidRPr="003100A2" w:rsidRDefault="0078481A" w:rsidP="00413A47">
      <w:pPr>
        <w:jc w:val="center"/>
        <w:rPr>
          <w:rFonts w:ascii="Arial" w:hAnsi="Arial" w:cs="Arial"/>
          <w:b/>
          <w:sz w:val="36"/>
          <w:szCs w:val="36"/>
          <w:lang w:val="es-EC" w:eastAsia="es-EC"/>
        </w:rPr>
      </w:pPr>
    </w:p>
    <w:p w:rsidR="00230458" w:rsidRPr="003100A2" w:rsidRDefault="00230458" w:rsidP="00413A47">
      <w:pPr>
        <w:jc w:val="center"/>
        <w:rPr>
          <w:rFonts w:ascii="Arial" w:hAnsi="Arial" w:cs="Arial"/>
          <w:sz w:val="28"/>
          <w:szCs w:val="28"/>
        </w:rPr>
      </w:pPr>
      <w:r w:rsidRPr="003100A2">
        <w:rPr>
          <w:rFonts w:ascii="Arial" w:hAnsi="Arial" w:cs="Arial"/>
          <w:sz w:val="28"/>
          <w:szCs w:val="28"/>
        </w:rPr>
        <w:t>Director de Tesis:</w:t>
      </w:r>
    </w:p>
    <w:p w:rsidR="00230458" w:rsidRPr="003100A2" w:rsidRDefault="00230458" w:rsidP="00413A47">
      <w:pPr>
        <w:jc w:val="center"/>
        <w:rPr>
          <w:rFonts w:ascii="Arial" w:hAnsi="Arial" w:cs="Arial"/>
          <w:sz w:val="28"/>
          <w:szCs w:val="28"/>
        </w:rPr>
      </w:pPr>
    </w:p>
    <w:p w:rsidR="00230458" w:rsidRPr="003100A2" w:rsidRDefault="00230458" w:rsidP="00413A47">
      <w:pPr>
        <w:jc w:val="center"/>
        <w:rPr>
          <w:rFonts w:ascii="Arial" w:hAnsi="Arial" w:cs="Arial"/>
          <w:b/>
          <w:sz w:val="32"/>
          <w:szCs w:val="32"/>
        </w:rPr>
      </w:pPr>
      <w:r w:rsidRPr="003100A2">
        <w:rPr>
          <w:rFonts w:ascii="Arial" w:hAnsi="Arial" w:cs="Arial"/>
          <w:b/>
          <w:sz w:val="32"/>
          <w:szCs w:val="32"/>
        </w:rPr>
        <w:t>Ing. Edgar Leyton</w:t>
      </w:r>
    </w:p>
    <w:p w:rsidR="00230458" w:rsidRPr="003100A2" w:rsidRDefault="00230458" w:rsidP="00413A47">
      <w:pPr>
        <w:jc w:val="center"/>
        <w:rPr>
          <w:rFonts w:ascii="Arial" w:hAnsi="Arial" w:cs="Arial"/>
          <w:b/>
          <w:sz w:val="32"/>
          <w:szCs w:val="32"/>
        </w:rPr>
      </w:pPr>
    </w:p>
    <w:p w:rsidR="0078481A" w:rsidRDefault="0078481A" w:rsidP="00413A47">
      <w:pPr>
        <w:jc w:val="center"/>
        <w:rPr>
          <w:rFonts w:ascii="Arial" w:hAnsi="Arial" w:cs="Arial"/>
        </w:rPr>
      </w:pPr>
      <w:r w:rsidRPr="003100A2">
        <w:rPr>
          <w:rFonts w:ascii="Arial" w:hAnsi="Arial" w:cs="Arial"/>
        </w:rPr>
        <w:t>GUAYAQUIL – ECUADOR</w:t>
      </w:r>
    </w:p>
    <w:p w:rsidR="008C31F0" w:rsidRDefault="008C31F0" w:rsidP="00413A47">
      <w:pPr>
        <w:jc w:val="center"/>
        <w:rPr>
          <w:rFonts w:ascii="Arial" w:hAnsi="Arial" w:cs="Arial"/>
        </w:rPr>
      </w:pPr>
    </w:p>
    <w:p w:rsidR="000D10E6" w:rsidRPr="003100A2" w:rsidRDefault="000D10E6" w:rsidP="00413A47">
      <w:pPr>
        <w:jc w:val="center"/>
        <w:rPr>
          <w:rFonts w:ascii="Arial" w:hAnsi="Arial" w:cs="Arial"/>
        </w:rPr>
      </w:pPr>
      <w:r>
        <w:rPr>
          <w:rFonts w:ascii="Arial" w:hAnsi="Arial" w:cs="Arial"/>
        </w:rPr>
        <w:t>2008</w:t>
      </w:r>
    </w:p>
    <w:p w:rsidR="003100A2" w:rsidRDefault="003100A2" w:rsidP="00413A47">
      <w:pPr>
        <w:ind w:left="2832" w:firstLine="708"/>
        <w:jc w:val="center"/>
        <w:rPr>
          <w:rFonts w:ascii="Arial" w:hAnsi="Arial" w:cs="Arial"/>
        </w:rPr>
      </w:pPr>
    </w:p>
    <w:p w:rsidR="00346781" w:rsidRPr="0080572A" w:rsidRDefault="00346781" w:rsidP="0080572A">
      <w:pPr>
        <w:jc w:val="center"/>
        <w:rPr>
          <w:rFonts w:ascii="Arial" w:hAnsi="Arial" w:cs="Arial"/>
          <w:b/>
          <w:sz w:val="32"/>
          <w:szCs w:val="32"/>
          <w:lang w:val="es-EC" w:eastAsia="es-EC"/>
        </w:rPr>
      </w:pPr>
      <w:r w:rsidRPr="0080572A">
        <w:rPr>
          <w:rFonts w:ascii="Arial" w:hAnsi="Arial" w:cs="Arial"/>
          <w:b/>
          <w:sz w:val="32"/>
          <w:szCs w:val="32"/>
          <w:lang w:val="es-EC" w:eastAsia="es-EC"/>
        </w:rPr>
        <w:lastRenderedPageBreak/>
        <w:t>AGRADECIMIENTO</w:t>
      </w:r>
    </w:p>
    <w:p w:rsidR="00346781" w:rsidRPr="00AC002B" w:rsidRDefault="00346781" w:rsidP="002C36F8">
      <w:pPr>
        <w:spacing w:line="360" w:lineRule="auto"/>
        <w:jc w:val="both"/>
        <w:rPr>
          <w:rFonts w:ascii="Arial" w:hAnsi="Arial" w:cs="Arial"/>
          <w:b/>
          <w:sz w:val="36"/>
          <w:szCs w:val="36"/>
        </w:rPr>
      </w:pPr>
    </w:p>
    <w:p w:rsidR="00346781" w:rsidRPr="00AC002B" w:rsidRDefault="00346781" w:rsidP="002C36F8">
      <w:pPr>
        <w:spacing w:line="360" w:lineRule="auto"/>
        <w:jc w:val="both"/>
        <w:rPr>
          <w:rFonts w:ascii="Arial" w:hAnsi="Arial" w:cs="Arial"/>
          <w:b/>
          <w:sz w:val="36"/>
          <w:szCs w:val="36"/>
        </w:rPr>
      </w:pPr>
    </w:p>
    <w:p w:rsidR="00D505E8" w:rsidRPr="00AC002B" w:rsidRDefault="00D505E8" w:rsidP="002C36F8">
      <w:pPr>
        <w:spacing w:line="360" w:lineRule="auto"/>
        <w:ind w:left="4559"/>
        <w:jc w:val="both"/>
        <w:rPr>
          <w:rFonts w:ascii="Arial" w:hAnsi="Arial" w:cs="Arial"/>
          <w:sz w:val="28"/>
          <w:szCs w:val="28"/>
        </w:rPr>
      </w:pPr>
    </w:p>
    <w:p w:rsidR="00D505E8" w:rsidRPr="00AC002B" w:rsidRDefault="00D505E8" w:rsidP="00EB368D">
      <w:pPr>
        <w:spacing w:line="360" w:lineRule="auto"/>
        <w:ind w:left="3960"/>
        <w:jc w:val="both"/>
        <w:rPr>
          <w:rFonts w:ascii="Arial" w:hAnsi="Arial" w:cs="Arial"/>
          <w:sz w:val="28"/>
          <w:szCs w:val="28"/>
        </w:rPr>
      </w:pPr>
      <w:r w:rsidRPr="00EB368D">
        <w:rPr>
          <w:rFonts w:ascii="Arial" w:hAnsi="Arial" w:cs="Arial"/>
          <w:lang w:val="es-EC" w:eastAsia="es-EC"/>
        </w:rPr>
        <w:t>A mi Familia</w:t>
      </w:r>
      <w:r w:rsidR="00114147" w:rsidRPr="00EB368D">
        <w:rPr>
          <w:rFonts w:ascii="Arial" w:hAnsi="Arial" w:cs="Arial"/>
          <w:lang w:val="es-EC" w:eastAsia="es-EC"/>
        </w:rPr>
        <w:t xml:space="preserve">, </w:t>
      </w:r>
      <w:r w:rsidR="008E7859" w:rsidRPr="00EB368D">
        <w:rPr>
          <w:rFonts w:ascii="Arial" w:hAnsi="Arial" w:cs="Arial"/>
          <w:lang w:val="es-EC" w:eastAsia="es-EC"/>
        </w:rPr>
        <w:t xml:space="preserve"> amigos</w:t>
      </w:r>
      <w:r w:rsidR="00114147" w:rsidRPr="00EB368D">
        <w:rPr>
          <w:rFonts w:ascii="Arial" w:hAnsi="Arial" w:cs="Arial"/>
          <w:lang w:val="es-EC" w:eastAsia="es-EC"/>
        </w:rPr>
        <w:t>, a todas aquellas personas que hicieron posible este trabajo y al Ing</w:t>
      </w:r>
      <w:r w:rsidR="00C31FC0">
        <w:rPr>
          <w:rFonts w:ascii="Arial" w:hAnsi="Arial" w:cs="Arial"/>
          <w:lang w:val="es-EC" w:eastAsia="es-EC"/>
        </w:rPr>
        <w:t>.</w:t>
      </w:r>
      <w:r w:rsidR="00114147" w:rsidRPr="00EB368D">
        <w:rPr>
          <w:rFonts w:ascii="Arial" w:hAnsi="Arial" w:cs="Arial"/>
          <w:lang w:val="es-EC" w:eastAsia="es-EC"/>
        </w:rPr>
        <w:t xml:space="preserve"> Edgar Leyton por su guía al trabajo realizado</w:t>
      </w:r>
      <w:r w:rsidR="008E7859" w:rsidRPr="00EB368D">
        <w:rPr>
          <w:rFonts w:ascii="Arial" w:hAnsi="Arial" w:cs="Arial"/>
          <w:lang w:val="es-EC" w:eastAsia="es-EC"/>
        </w:rPr>
        <w:t xml:space="preserve"> </w:t>
      </w:r>
    </w:p>
    <w:p w:rsidR="00D505E8" w:rsidRPr="00AC002B" w:rsidRDefault="00EB368D" w:rsidP="00EB368D">
      <w:pPr>
        <w:spacing w:line="360" w:lineRule="auto"/>
        <w:jc w:val="right"/>
        <w:rPr>
          <w:rFonts w:ascii="Arial" w:hAnsi="Arial" w:cs="Arial"/>
          <w:b/>
        </w:rPr>
      </w:pPr>
      <w:r>
        <w:rPr>
          <w:rFonts w:ascii="Arial" w:hAnsi="Arial" w:cs="Arial"/>
          <w:b/>
        </w:rPr>
        <w:t>Erika</w:t>
      </w:r>
    </w:p>
    <w:p w:rsidR="00346781" w:rsidRPr="00AC002B" w:rsidRDefault="00346781" w:rsidP="002C36F8">
      <w:pPr>
        <w:spacing w:line="360" w:lineRule="auto"/>
        <w:jc w:val="both"/>
        <w:rPr>
          <w:rFonts w:ascii="Arial" w:hAnsi="Arial" w:cs="Arial"/>
          <w:b/>
          <w:sz w:val="36"/>
          <w:szCs w:val="36"/>
        </w:rPr>
      </w:pPr>
    </w:p>
    <w:p w:rsidR="00AC7F81" w:rsidRPr="00AC002B" w:rsidRDefault="00AC7F81" w:rsidP="002C36F8">
      <w:pPr>
        <w:spacing w:line="360" w:lineRule="auto"/>
        <w:jc w:val="both"/>
        <w:rPr>
          <w:rFonts w:ascii="Arial" w:hAnsi="Arial" w:cs="Arial"/>
        </w:rPr>
      </w:pPr>
    </w:p>
    <w:p w:rsidR="00346781" w:rsidRPr="00AC002B" w:rsidRDefault="00346781" w:rsidP="002C36F8">
      <w:pPr>
        <w:spacing w:line="360" w:lineRule="auto"/>
        <w:jc w:val="both"/>
        <w:rPr>
          <w:rFonts w:ascii="Arial" w:hAnsi="Arial" w:cs="Arial"/>
        </w:rPr>
      </w:pPr>
    </w:p>
    <w:p w:rsidR="00346781" w:rsidRPr="00AC002B" w:rsidRDefault="00346781" w:rsidP="002C36F8">
      <w:pPr>
        <w:spacing w:line="360" w:lineRule="auto"/>
        <w:jc w:val="both"/>
        <w:rPr>
          <w:rFonts w:ascii="Arial" w:hAnsi="Arial" w:cs="Arial"/>
        </w:rPr>
      </w:pPr>
    </w:p>
    <w:p w:rsidR="00346781" w:rsidRPr="00AC002B" w:rsidRDefault="00346781" w:rsidP="002C36F8">
      <w:pPr>
        <w:spacing w:line="360" w:lineRule="auto"/>
        <w:jc w:val="both"/>
        <w:rPr>
          <w:rFonts w:ascii="Arial" w:hAnsi="Arial" w:cs="Arial"/>
        </w:rPr>
      </w:pPr>
    </w:p>
    <w:p w:rsidR="00346781" w:rsidRPr="00AC002B" w:rsidRDefault="00346781" w:rsidP="002C36F8">
      <w:pPr>
        <w:spacing w:line="360" w:lineRule="auto"/>
        <w:jc w:val="both"/>
        <w:rPr>
          <w:rFonts w:ascii="Arial" w:hAnsi="Arial" w:cs="Arial"/>
        </w:rPr>
      </w:pPr>
    </w:p>
    <w:p w:rsidR="00346781" w:rsidRPr="00AC002B" w:rsidRDefault="00346781" w:rsidP="002C36F8">
      <w:pPr>
        <w:spacing w:line="360" w:lineRule="auto"/>
        <w:jc w:val="both"/>
        <w:rPr>
          <w:rFonts w:ascii="Arial" w:hAnsi="Arial" w:cs="Arial"/>
        </w:rPr>
      </w:pPr>
    </w:p>
    <w:p w:rsidR="00346781" w:rsidRPr="00AC002B" w:rsidRDefault="00346781" w:rsidP="002C36F8">
      <w:pPr>
        <w:spacing w:line="360" w:lineRule="auto"/>
        <w:jc w:val="both"/>
        <w:rPr>
          <w:rFonts w:ascii="Arial" w:hAnsi="Arial" w:cs="Arial"/>
        </w:rPr>
      </w:pPr>
    </w:p>
    <w:p w:rsidR="00346781" w:rsidRPr="00AC002B" w:rsidRDefault="00346781" w:rsidP="002C36F8">
      <w:pPr>
        <w:spacing w:line="360" w:lineRule="auto"/>
        <w:jc w:val="both"/>
        <w:rPr>
          <w:rFonts w:ascii="Arial" w:hAnsi="Arial" w:cs="Arial"/>
        </w:rPr>
      </w:pPr>
    </w:p>
    <w:p w:rsidR="00346781" w:rsidRPr="00AC002B" w:rsidRDefault="00346781" w:rsidP="002C36F8">
      <w:pPr>
        <w:spacing w:line="360" w:lineRule="auto"/>
        <w:jc w:val="both"/>
        <w:rPr>
          <w:rFonts w:ascii="Arial" w:hAnsi="Arial" w:cs="Arial"/>
        </w:rPr>
      </w:pPr>
    </w:p>
    <w:p w:rsidR="00346781" w:rsidRPr="00AC002B" w:rsidRDefault="00346781" w:rsidP="002C36F8">
      <w:pPr>
        <w:spacing w:line="360" w:lineRule="auto"/>
        <w:jc w:val="both"/>
        <w:rPr>
          <w:rFonts w:ascii="Arial" w:hAnsi="Arial" w:cs="Arial"/>
        </w:rPr>
      </w:pPr>
    </w:p>
    <w:p w:rsidR="00346781" w:rsidRPr="00AC002B" w:rsidRDefault="00346781" w:rsidP="002C36F8">
      <w:pPr>
        <w:spacing w:line="360" w:lineRule="auto"/>
        <w:jc w:val="both"/>
        <w:rPr>
          <w:rFonts w:ascii="Arial" w:hAnsi="Arial" w:cs="Arial"/>
        </w:rPr>
      </w:pPr>
    </w:p>
    <w:p w:rsidR="00346781" w:rsidRPr="00AC002B" w:rsidRDefault="00346781" w:rsidP="002C36F8">
      <w:pPr>
        <w:spacing w:line="360" w:lineRule="auto"/>
        <w:jc w:val="both"/>
        <w:rPr>
          <w:rFonts w:ascii="Arial" w:hAnsi="Arial" w:cs="Arial"/>
        </w:rPr>
      </w:pPr>
    </w:p>
    <w:p w:rsidR="00346781" w:rsidRPr="00AC002B" w:rsidRDefault="00346781" w:rsidP="002C36F8">
      <w:pPr>
        <w:spacing w:line="360" w:lineRule="auto"/>
        <w:jc w:val="both"/>
        <w:rPr>
          <w:rFonts w:ascii="Arial" w:hAnsi="Arial" w:cs="Arial"/>
        </w:rPr>
      </w:pPr>
    </w:p>
    <w:p w:rsidR="00346781" w:rsidRPr="00AC002B" w:rsidRDefault="00346781" w:rsidP="002C36F8">
      <w:pPr>
        <w:spacing w:line="360" w:lineRule="auto"/>
        <w:jc w:val="both"/>
        <w:rPr>
          <w:rFonts w:ascii="Arial" w:hAnsi="Arial" w:cs="Arial"/>
        </w:rPr>
      </w:pPr>
    </w:p>
    <w:p w:rsidR="00346781" w:rsidRPr="00AC002B" w:rsidRDefault="00346781" w:rsidP="002C36F8">
      <w:pPr>
        <w:spacing w:line="360" w:lineRule="auto"/>
        <w:jc w:val="both"/>
        <w:rPr>
          <w:rFonts w:ascii="Arial" w:hAnsi="Arial" w:cs="Arial"/>
        </w:rPr>
      </w:pPr>
    </w:p>
    <w:p w:rsidR="00346781" w:rsidRPr="00AC002B" w:rsidRDefault="00346781" w:rsidP="002C36F8">
      <w:pPr>
        <w:spacing w:line="360" w:lineRule="auto"/>
        <w:jc w:val="both"/>
        <w:rPr>
          <w:rFonts w:ascii="Arial" w:hAnsi="Arial" w:cs="Arial"/>
        </w:rPr>
      </w:pPr>
    </w:p>
    <w:p w:rsidR="00346781" w:rsidRPr="00AC002B" w:rsidRDefault="00346781" w:rsidP="002C36F8">
      <w:pPr>
        <w:spacing w:line="360" w:lineRule="auto"/>
        <w:jc w:val="both"/>
        <w:rPr>
          <w:rFonts w:ascii="Arial" w:hAnsi="Arial" w:cs="Arial"/>
        </w:rPr>
      </w:pPr>
    </w:p>
    <w:p w:rsidR="00346781" w:rsidRPr="00AC002B" w:rsidRDefault="00346781" w:rsidP="002C36F8">
      <w:pPr>
        <w:spacing w:line="360" w:lineRule="auto"/>
        <w:jc w:val="both"/>
        <w:rPr>
          <w:rFonts w:ascii="Arial" w:hAnsi="Arial" w:cs="Arial"/>
        </w:rPr>
      </w:pPr>
    </w:p>
    <w:p w:rsidR="00325E83" w:rsidRDefault="00325E83" w:rsidP="00325E83">
      <w:pPr>
        <w:pStyle w:val="Ttulo7"/>
        <w:keepNext/>
        <w:spacing w:before="100" w:beforeAutospacing="1" w:after="100" w:afterAutospacing="1" w:line="480" w:lineRule="auto"/>
        <w:jc w:val="center"/>
        <w:rPr>
          <w:rFonts w:ascii="Arial" w:hAnsi="Arial" w:cs="Arial"/>
          <w:b/>
          <w:bCs/>
          <w:sz w:val="32"/>
          <w:lang w:val="es-ES" w:eastAsia="es-EC"/>
        </w:rPr>
      </w:pPr>
      <w:r w:rsidRPr="00325E83">
        <w:rPr>
          <w:rFonts w:ascii="Arial" w:hAnsi="Arial" w:cs="Arial"/>
          <w:b/>
          <w:bCs/>
          <w:sz w:val="32"/>
          <w:lang w:val="es-ES" w:eastAsia="es-EC"/>
        </w:rPr>
        <w:lastRenderedPageBreak/>
        <w:t>DEDICATORIA</w:t>
      </w:r>
    </w:p>
    <w:p w:rsidR="00865182" w:rsidRDefault="00865182" w:rsidP="00865182">
      <w:pPr>
        <w:rPr>
          <w:lang w:eastAsia="es-EC"/>
        </w:rPr>
      </w:pPr>
    </w:p>
    <w:p w:rsidR="00865182" w:rsidRPr="00865182" w:rsidRDefault="00333425" w:rsidP="00865182">
      <w:pPr>
        <w:spacing w:line="360" w:lineRule="auto"/>
        <w:ind w:left="3960"/>
        <w:jc w:val="both"/>
        <w:rPr>
          <w:rFonts w:ascii="Arial" w:hAnsi="Arial" w:cs="Arial"/>
          <w:lang w:val="es-EC" w:eastAsia="es-EC"/>
        </w:rPr>
      </w:pPr>
      <w:r>
        <w:rPr>
          <w:rFonts w:ascii="Arial" w:hAnsi="Arial" w:cs="Arial"/>
          <w:lang w:val="es-EC" w:eastAsia="es-EC"/>
        </w:rPr>
        <w:t xml:space="preserve">A todas aquellas personas que les gusta aprender </w:t>
      </w:r>
      <w:r w:rsidR="009B0AC5">
        <w:rPr>
          <w:rFonts w:ascii="Arial" w:hAnsi="Arial" w:cs="Arial"/>
          <w:lang w:val="es-EC" w:eastAsia="es-EC"/>
        </w:rPr>
        <w:t xml:space="preserve">e investigar </w:t>
      </w:r>
      <w:r>
        <w:rPr>
          <w:rFonts w:ascii="Arial" w:hAnsi="Arial" w:cs="Arial"/>
          <w:lang w:val="es-EC" w:eastAsia="es-EC"/>
        </w:rPr>
        <w:t xml:space="preserve">usando las tecnologías de la información </w:t>
      </w:r>
    </w:p>
    <w:p w:rsidR="00325E83" w:rsidRPr="00F0340C" w:rsidRDefault="00865182" w:rsidP="00865182">
      <w:pPr>
        <w:jc w:val="right"/>
      </w:pPr>
      <w:r>
        <w:rPr>
          <w:b/>
        </w:rPr>
        <w:t xml:space="preserve">Erika </w:t>
      </w:r>
    </w:p>
    <w:p w:rsidR="00325E83" w:rsidRPr="00F0340C" w:rsidRDefault="00325E83" w:rsidP="00325E83"/>
    <w:p w:rsidR="00046277" w:rsidRPr="00AC002B" w:rsidRDefault="00046277" w:rsidP="002C36F8">
      <w:pPr>
        <w:spacing w:line="360" w:lineRule="auto"/>
        <w:jc w:val="both"/>
        <w:rPr>
          <w:rFonts w:ascii="Arial" w:hAnsi="Arial" w:cs="Arial"/>
          <w:b/>
          <w:sz w:val="36"/>
          <w:szCs w:val="36"/>
        </w:rPr>
      </w:pPr>
    </w:p>
    <w:p w:rsidR="00046277" w:rsidRPr="00AC002B" w:rsidRDefault="00046277" w:rsidP="002C36F8">
      <w:pPr>
        <w:spacing w:line="360" w:lineRule="auto"/>
        <w:jc w:val="both"/>
        <w:rPr>
          <w:rFonts w:ascii="Arial" w:hAnsi="Arial" w:cs="Arial"/>
          <w:b/>
          <w:sz w:val="36"/>
          <w:szCs w:val="36"/>
        </w:rPr>
      </w:pPr>
    </w:p>
    <w:p w:rsidR="00046277" w:rsidRPr="00AC002B" w:rsidRDefault="00046277" w:rsidP="002C36F8">
      <w:pPr>
        <w:spacing w:line="360" w:lineRule="auto"/>
        <w:jc w:val="both"/>
        <w:rPr>
          <w:rFonts w:ascii="Arial" w:hAnsi="Arial" w:cs="Arial"/>
          <w:b/>
          <w:sz w:val="36"/>
          <w:szCs w:val="36"/>
        </w:rPr>
      </w:pPr>
    </w:p>
    <w:p w:rsidR="00046277" w:rsidRPr="00AC002B" w:rsidRDefault="00046277" w:rsidP="002C36F8">
      <w:pPr>
        <w:spacing w:line="360" w:lineRule="auto"/>
        <w:jc w:val="both"/>
        <w:rPr>
          <w:rFonts w:ascii="Arial" w:hAnsi="Arial" w:cs="Arial"/>
          <w:b/>
          <w:sz w:val="36"/>
          <w:szCs w:val="36"/>
        </w:rPr>
      </w:pPr>
    </w:p>
    <w:p w:rsidR="00046277" w:rsidRPr="00AC002B" w:rsidRDefault="00046277" w:rsidP="002C36F8">
      <w:pPr>
        <w:spacing w:line="360" w:lineRule="auto"/>
        <w:jc w:val="both"/>
        <w:rPr>
          <w:rFonts w:ascii="Arial" w:hAnsi="Arial" w:cs="Arial"/>
          <w:b/>
          <w:sz w:val="36"/>
          <w:szCs w:val="36"/>
        </w:rPr>
      </w:pPr>
    </w:p>
    <w:p w:rsidR="00046277" w:rsidRPr="00AC002B" w:rsidRDefault="00046277" w:rsidP="002C36F8">
      <w:pPr>
        <w:spacing w:line="360" w:lineRule="auto"/>
        <w:jc w:val="both"/>
        <w:rPr>
          <w:rFonts w:ascii="Arial" w:hAnsi="Arial" w:cs="Arial"/>
          <w:b/>
          <w:sz w:val="36"/>
          <w:szCs w:val="36"/>
        </w:rPr>
      </w:pPr>
    </w:p>
    <w:p w:rsidR="00346781" w:rsidRPr="00EA5415" w:rsidRDefault="001845D5" w:rsidP="00B165EE">
      <w:pPr>
        <w:pStyle w:val="Ttulo7"/>
        <w:keepNext/>
        <w:spacing w:before="100" w:beforeAutospacing="1" w:after="100" w:afterAutospacing="1" w:line="480" w:lineRule="auto"/>
        <w:jc w:val="center"/>
        <w:rPr>
          <w:rFonts w:ascii="Arial" w:hAnsi="Arial" w:cs="Arial"/>
          <w:b/>
          <w:sz w:val="36"/>
          <w:szCs w:val="36"/>
        </w:rPr>
      </w:pPr>
      <w:r w:rsidRPr="00AC002B">
        <w:rPr>
          <w:rFonts w:ascii="Arial" w:hAnsi="Arial" w:cs="Arial"/>
          <w:b/>
          <w:sz w:val="36"/>
          <w:szCs w:val="36"/>
        </w:rPr>
        <w:br w:type="page"/>
      </w:r>
      <w:r w:rsidR="00346781" w:rsidRPr="00EA5415">
        <w:rPr>
          <w:rFonts w:ascii="Arial" w:hAnsi="Arial" w:cs="Arial"/>
          <w:b/>
          <w:bCs/>
          <w:sz w:val="32"/>
          <w:lang w:val="es-EC" w:eastAsia="es-EC"/>
        </w:rPr>
        <w:lastRenderedPageBreak/>
        <w:t>DECLARACION EXPRESA</w:t>
      </w:r>
    </w:p>
    <w:p w:rsidR="005B1A60" w:rsidRDefault="005B1A60" w:rsidP="00DE49FE">
      <w:pPr>
        <w:spacing w:before="100" w:beforeAutospacing="1" w:after="100" w:afterAutospacing="1" w:line="480" w:lineRule="auto"/>
        <w:jc w:val="both"/>
        <w:rPr>
          <w:rFonts w:ascii="Arial" w:hAnsi="Arial" w:cs="Arial"/>
        </w:rPr>
      </w:pPr>
    </w:p>
    <w:p w:rsidR="00DE49FE" w:rsidRPr="00EA5415" w:rsidRDefault="00DE49FE" w:rsidP="00DE49FE">
      <w:pPr>
        <w:spacing w:before="100" w:beforeAutospacing="1" w:after="100" w:afterAutospacing="1" w:line="480" w:lineRule="auto"/>
        <w:jc w:val="both"/>
        <w:rPr>
          <w:rFonts w:ascii="Arial" w:hAnsi="Arial" w:cs="Arial"/>
        </w:rPr>
      </w:pPr>
      <w:r w:rsidRPr="00EA5415">
        <w:rPr>
          <w:rFonts w:ascii="Arial" w:hAnsi="Arial" w:cs="Arial"/>
        </w:rPr>
        <w:t>“La responsabilidad por los hechos, ideas y doctrin</w:t>
      </w:r>
      <w:r w:rsidR="00B245AD">
        <w:rPr>
          <w:rFonts w:ascii="Arial" w:hAnsi="Arial" w:cs="Arial"/>
        </w:rPr>
        <w:t>as expuestas en este trabajo me</w:t>
      </w:r>
      <w:r w:rsidRPr="00EA5415">
        <w:rPr>
          <w:rFonts w:ascii="Arial" w:hAnsi="Arial" w:cs="Arial"/>
        </w:rPr>
        <w:t xml:space="preserve"> corresponden exclusivamente; y, el patrimonio intelectual de la misma, a </w:t>
      </w:r>
      <w:smartTag w:uri="urn:schemas-microsoft-com:office:smarttags" w:element="PersonName">
        <w:smartTagPr>
          <w:attr w:name="ProductID" w:val="la ESCUELA SUPERIOR"/>
        </w:smartTagPr>
        <w:r w:rsidRPr="00EA5415">
          <w:rPr>
            <w:rFonts w:ascii="Arial" w:hAnsi="Arial" w:cs="Arial"/>
          </w:rPr>
          <w:t>la ESCUELA SUPERIOR</w:t>
        </w:r>
      </w:smartTag>
      <w:r w:rsidRPr="00EA5415">
        <w:rPr>
          <w:rFonts w:ascii="Arial" w:hAnsi="Arial" w:cs="Arial"/>
        </w:rPr>
        <w:t xml:space="preserve"> POLITÉCNICA DEL LITORAL”</w:t>
      </w:r>
    </w:p>
    <w:p w:rsidR="00DE49FE" w:rsidRPr="00EA5415" w:rsidRDefault="00DE49FE" w:rsidP="00DE49FE">
      <w:pPr>
        <w:spacing w:before="100" w:beforeAutospacing="1" w:after="100" w:afterAutospacing="1" w:line="480" w:lineRule="auto"/>
        <w:jc w:val="both"/>
        <w:rPr>
          <w:rFonts w:ascii="Arial" w:hAnsi="Arial" w:cs="Arial"/>
        </w:rPr>
      </w:pPr>
    </w:p>
    <w:p w:rsidR="00DE49FE" w:rsidRPr="00EA5415" w:rsidRDefault="00DE49FE" w:rsidP="00DE49FE">
      <w:pPr>
        <w:spacing w:before="100" w:beforeAutospacing="1" w:after="100" w:afterAutospacing="1" w:line="480" w:lineRule="auto"/>
        <w:jc w:val="both"/>
        <w:rPr>
          <w:rFonts w:ascii="Arial" w:hAnsi="Arial" w:cs="Arial"/>
        </w:rPr>
      </w:pPr>
      <w:r w:rsidRPr="00EA5415">
        <w:rPr>
          <w:rFonts w:ascii="Arial" w:hAnsi="Arial" w:cs="Arial"/>
        </w:rPr>
        <w:t xml:space="preserve">(Reglamento de exámenes y títulos profesionales de </w:t>
      </w:r>
      <w:smartTag w:uri="urn:schemas-microsoft-com:office:smarttags" w:element="PersonName">
        <w:smartTagPr>
          <w:attr w:name="ProductID" w:val="la ESPOL"/>
        </w:smartTagPr>
        <w:r w:rsidRPr="00EA5415">
          <w:rPr>
            <w:rFonts w:ascii="Arial" w:hAnsi="Arial" w:cs="Arial"/>
          </w:rPr>
          <w:t>la ESPOL</w:t>
        </w:r>
      </w:smartTag>
      <w:r w:rsidRPr="00EA5415">
        <w:rPr>
          <w:rFonts w:ascii="Arial" w:hAnsi="Arial" w:cs="Arial"/>
        </w:rPr>
        <w:t>)</w:t>
      </w:r>
    </w:p>
    <w:p w:rsidR="00DE49FE" w:rsidRPr="00EA5415" w:rsidRDefault="00DE49FE" w:rsidP="00DE49FE">
      <w:pPr>
        <w:spacing w:before="100" w:beforeAutospacing="1" w:after="100" w:afterAutospacing="1" w:line="480" w:lineRule="auto"/>
        <w:jc w:val="both"/>
        <w:rPr>
          <w:rFonts w:ascii="Arial" w:hAnsi="Arial" w:cs="Arial"/>
        </w:rPr>
      </w:pPr>
    </w:p>
    <w:p w:rsidR="00DE49FE" w:rsidRPr="00EA5415" w:rsidRDefault="00DE49FE" w:rsidP="00DE49FE">
      <w:pPr>
        <w:spacing w:before="100" w:beforeAutospacing="1" w:after="100" w:afterAutospacing="1" w:line="480" w:lineRule="auto"/>
        <w:jc w:val="both"/>
        <w:rPr>
          <w:rFonts w:ascii="Arial" w:hAnsi="Arial" w:cs="Arial"/>
        </w:rPr>
      </w:pPr>
      <w:r w:rsidRPr="00EA5415">
        <w:rPr>
          <w:rFonts w:ascii="Arial" w:hAnsi="Arial" w:cs="Arial"/>
          <w:noProof/>
        </w:rPr>
        <w:pict>
          <v:line id="_x0000_s1189" style="position:absolute;left:0;text-align:left;z-index:5" from="126pt,7.65pt" to="264pt,7.65pt">
            <v:stroke dashstyle="1 1" endcap="round"/>
          </v:line>
        </w:pict>
      </w:r>
    </w:p>
    <w:p w:rsidR="00DE49FE" w:rsidRPr="00EA5415" w:rsidRDefault="00AF3213" w:rsidP="00AF3213">
      <w:pPr>
        <w:spacing w:line="360" w:lineRule="auto"/>
        <w:ind w:left="2124"/>
        <w:jc w:val="both"/>
        <w:rPr>
          <w:rFonts w:ascii="Arial" w:hAnsi="Arial" w:cs="Arial"/>
        </w:rPr>
      </w:pPr>
      <w:r w:rsidRPr="00EA5415">
        <w:rPr>
          <w:rFonts w:ascii="Arial" w:hAnsi="Arial" w:cs="Arial"/>
        </w:rPr>
        <w:t xml:space="preserve">        Erika Ordóñez Bravo</w:t>
      </w:r>
    </w:p>
    <w:p w:rsidR="00DE49FE" w:rsidRPr="00EA5415" w:rsidRDefault="00DE49FE" w:rsidP="002C36F8">
      <w:pPr>
        <w:spacing w:line="360" w:lineRule="auto"/>
        <w:jc w:val="both"/>
        <w:rPr>
          <w:rFonts w:ascii="Arial" w:hAnsi="Arial" w:cs="Arial"/>
        </w:rPr>
      </w:pPr>
    </w:p>
    <w:p w:rsidR="00DE49FE" w:rsidRDefault="00DE49FE" w:rsidP="002C36F8">
      <w:pPr>
        <w:spacing w:line="360" w:lineRule="auto"/>
        <w:jc w:val="both"/>
        <w:rPr>
          <w:rFonts w:ascii="Arial" w:hAnsi="Arial" w:cs="Arial"/>
        </w:rPr>
      </w:pPr>
    </w:p>
    <w:p w:rsidR="00DE49FE" w:rsidRDefault="00DE49FE" w:rsidP="002C36F8">
      <w:pPr>
        <w:spacing w:line="360" w:lineRule="auto"/>
        <w:jc w:val="both"/>
        <w:rPr>
          <w:rFonts w:ascii="Arial" w:hAnsi="Arial" w:cs="Arial"/>
        </w:rPr>
      </w:pPr>
    </w:p>
    <w:p w:rsidR="00DE49FE" w:rsidRDefault="00DE49FE" w:rsidP="002C36F8">
      <w:pPr>
        <w:spacing w:line="360" w:lineRule="auto"/>
        <w:jc w:val="both"/>
        <w:rPr>
          <w:rFonts w:ascii="Arial" w:hAnsi="Arial" w:cs="Arial"/>
        </w:rPr>
      </w:pPr>
    </w:p>
    <w:p w:rsidR="00DE49FE" w:rsidRDefault="00DE49FE" w:rsidP="002C36F8">
      <w:pPr>
        <w:spacing w:line="360" w:lineRule="auto"/>
        <w:jc w:val="both"/>
        <w:rPr>
          <w:rFonts w:ascii="Arial" w:hAnsi="Arial" w:cs="Arial"/>
        </w:rPr>
      </w:pPr>
    </w:p>
    <w:p w:rsidR="00DE49FE" w:rsidRDefault="00DE49FE" w:rsidP="002C36F8">
      <w:pPr>
        <w:spacing w:line="360" w:lineRule="auto"/>
        <w:jc w:val="both"/>
        <w:rPr>
          <w:rFonts w:ascii="Arial" w:hAnsi="Arial" w:cs="Arial"/>
        </w:rPr>
      </w:pPr>
    </w:p>
    <w:p w:rsidR="00DE49FE" w:rsidRDefault="00DE49FE" w:rsidP="002C36F8">
      <w:pPr>
        <w:spacing w:line="360" w:lineRule="auto"/>
        <w:jc w:val="both"/>
        <w:rPr>
          <w:rFonts w:ascii="Arial" w:hAnsi="Arial" w:cs="Arial"/>
        </w:rPr>
      </w:pPr>
    </w:p>
    <w:p w:rsidR="00DE49FE" w:rsidRDefault="00DE49FE" w:rsidP="002C36F8">
      <w:pPr>
        <w:spacing w:line="360" w:lineRule="auto"/>
        <w:jc w:val="both"/>
        <w:rPr>
          <w:rFonts w:ascii="Arial" w:hAnsi="Arial" w:cs="Arial"/>
        </w:rPr>
      </w:pPr>
    </w:p>
    <w:p w:rsidR="00DE49FE" w:rsidRDefault="00DE49FE" w:rsidP="002C36F8">
      <w:pPr>
        <w:spacing w:line="360" w:lineRule="auto"/>
        <w:jc w:val="both"/>
        <w:rPr>
          <w:rFonts w:ascii="Arial" w:hAnsi="Arial" w:cs="Arial"/>
        </w:rPr>
      </w:pPr>
    </w:p>
    <w:p w:rsidR="00346108" w:rsidRPr="0088034B" w:rsidRDefault="00DE49FE" w:rsidP="00346108">
      <w:pPr>
        <w:pStyle w:val="Ttulo7"/>
        <w:keepNext/>
        <w:spacing w:before="100" w:beforeAutospacing="1" w:after="100" w:afterAutospacing="1" w:line="480" w:lineRule="auto"/>
        <w:jc w:val="center"/>
        <w:rPr>
          <w:rFonts w:ascii="Arial" w:hAnsi="Arial" w:cs="Arial"/>
          <w:b/>
          <w:bCs/>
          <w:sz w:val="32"/>
          <w:lang w:val="es-EC" w:eastAsia="es-EC"/>
        </w:rPr>
      </w:pPr>
      <w:r>
        <w:rPr>
          <w:rFonts w:ascii="Arial" w:hAnsi="Arial" w:cs="Arial"/>
        </w:rPr>
        <w:br w:type="page"/>
      </w:r>
      <w:r w:rsidR="00346108" w:rsidRPr="0088034B">
        <w:rPr>
          <w:rFonts w:ascii="Arial" w:hAnsi="Arial" w:cs="Arial"/>
          <w:b/>
          <w:bCs/>
          <w:sz w:val="32"/>
          <w:lang w:val="es-EC" w:eastAsia="es-EC"/>
        </w:rPr>
        <w:lastRenderedPageBreak/>
        <w:t>TRIBUNAL DE GRADUACION</w:t>
      </w:r>
    </w:p>
    <w:p w:rsidR="00DE49FE" w:rsidRDefault="00DE49FE" w:rsidP="002C36F8">
      <w:pPr>
        <w:spacing w:line="360" w:lineRule="auto"/>
        <w:jc w:val="both"/>
        <w:rPr>
          <w:rFonts w:ascii="Arial" w:hAnsi="Arial" w:cs="Arial"/>
        </w:rPr>
      </w:pPr>
    </w:p>
    <w:p w:rsidR="00346781" w:rsidRPr="00AC002B" w:rsidRDefault="00346781" w:rsidP="002C36F8">
      <w:pPr>
        <w:spacing w:line="360" w:lineRule="auto"/>
        <w:jc w:val="both"/>
        <w:rPr>
          <w:rFonts w:ascii="Arial" w:hAnsi="Arial" w:cs="Arial"/>
          <w:sz w:val="28"/>
          <w:szCs w:val="28"/>
        </w:rPr>
      </w:pPr>
    </w:p>
    <w:p w:rsidR="00346781" w:rsidRPr="00AC002B" w:rsidRDefault="00346781" w:rsidP="002C36F8">
      <w:pPr>
        <w:spacing w:line="360" w:lineRule="auto"/>
        <w:jc w:val="both"/>
        <w:rPr>
          <w:rFonts w:ascii="Arial" w:hAnsi="Arial" w:cs="Arial"/>
          <w:sz w:val="28"/>
          <w:szCs w:val="28"/>
        </w:rPr>
      </w:pPr>
    </w:p>
    <w:p w:rsidR="00346781" w:rsidRPr="00AC002B" w:rsidRDefault="00346781" w:rsidP="002C36F8">
      <w:pPr>
        <w:spacing w:line="360" w:lineRule="auto"/>
        <w:jc w:val="both"/>
        <w:rPr>
          <w:rFonts w:ascii="Arial" w:hAnsi="Arial" w:cs="Arial"/>
          <w:sz w:val="28"/>
          <w:szCs w:val="28"/>
        </w:rPr>
      </w:pPr>
    </w:p>
    <w:p w:rsidR="00346781" w:rsidRPr="00AC002B" w:rsidRDefault="00346781" w:rsidP="002C36F8">
      <w:pPr>
        <w:spacing w:line="360" w:lineRule="auto"/>
        <w:jc w:val="both"/>
        <w:rPr>
          <w:rFonts w:ascii="Arial" w:hAnsi="Arial" w:cs="Arial"/>
          <w:sz w:val="28"/>
          <w:szCs w:val="28"/>
        </w:rPr>
      </w:pPr>
    </w:p>
    <w:p w:rsidR="00346781" w:rsidRPr="00AC002B" w:rsidRDefault="00346781" w:rsidP="002C36F8">
      <w:pPr>
        <w:spacing w:line="360" w:lineRule="auto"/>
        <w:jc w:val="both"/>
        <w:rPr>
          <w:rFonts w:ascii="Arial" w:hAnsi="Arial" w:cs="Arial"/>
          <w:sz w:val="28"/>
          <w:szCs w:val="28"/>
        </w:rPr>
      </w:pPr>
      <w:r w:rsidRPr="00AC002B">
        <w:rPr>
          <w:rFonts w:ascii="Arial" w:hAnsi="Arial" w:cs="Arial"/>
          <w:noProof/>
          <w:sz w:val="28"/>
          <w:szCs w:val="28"/>
        </w:rPr>
        <w:pict>
          <v:line id="_x0000_s1028" style="position:absolute;left:0;text-align:left;z-index:2" from="270pt,19.2pt" to="408pt,19.2pt">
            <v:stroke dashstyle="1 1" endcap="round"/>
          </v:line>
        </w:pict>
      </w:r>
      <w:r w:rsidRPr="00AC002B">
        <w:rPr>
          <w:rFonts w:ascii="Arial" w:hAnsi="Arial" w:cs="Arial"/>
          <w:noProof/>
          <w:sz w:val="28"/>
          <w:szCs w:val="28"/>
        </w:rPr>
        <w:pict>
          <v:line id="_x0000_s1027" style="position:absolute;left:0;text-align:left;z-index:1" from="-12pt,18.8pt" to="126pt,18.8pt">
            <v:stroke dashstyle="1 1" endcap="round"/>
          </v:line>
        </w:pict>
      </w:r>
    </w:p>
    <w:p w:rsidR="00E47937" w:rsidRPr="00785C0F" w:rsidRDefault="00D96585" w:rsidP="00E47937">
      <w:pPr>
        <w:spacing w:before="100" w:beforeAutospacing="1" w:after="100" w:afterAutospacing="1" w:line="360" w:lineRule="auto"/>
        <w:jc w:val="both"/>
        <w:rPr>
          <w:rFonts w:ascii="Arial" w:hAnsi="Arial" w:cs="Arial"/>
          <w:lang w:val="sv-SE" w:eastAsia="es-EC"/>
        </w:rPr>
      </w:pPr>
      <w:r w:rsidRPr="00785C0F">
        <w:rPr>
          <w:rFonts w:ascii="Arial" w:hAnsi="Arial" w:cs="Arial"/>
          <w:lang w:val="sv-SE" w:eastAsia="es-EC"/>
        </w:rPr>
        <w:t>Ing. Holger Cevallos</w:t>
      </w:r>
      <w:r w:rsidR="00346781" w:rsidRPr="00785C0F">
        <w:rPr>
          <w:rFonts w:ascii="Arial" w:hAnsi="Arial" w:cs="Arial"/>
          <w:lang w:val="sv-SE" w:eastAsia="es-EC"/>
        </w:rPr>
        <w:tab/>
      </w:r>
      <w:r w:rsidR="00346781" w:rsidRPr="00785C0F">
        <w:rPr>
          <w:rFonts w:ascii="Arial" w:hAnsi="Arial" w:cs="Arial"/>
          <w:lang w:val="sv-SE" w:eastAsia="es-EC"/>
        </w:rPr>
        <w:tab/>
      </w:r>
      <w:r w:rsidRPr="00785C0F">
        <w:rPr>
          <w:rFonts w:ascii="Arial" w:hAnsi="Arial" w:cs="Arial"/>
          <w:lang w:val="sv-SE" w:eastAsia="es-EC"/>
        </w:rPr>
        <w:tab/>
      </w:r>
      <w:r w:rsidRPr="00785C0F">
        <w:rPr>
          <w:rFonts w:ascii="Arial" w:hAnsi="Arial" w:cs="Arial"/>
          <w:lang w:val="sv-SE" w:eastAsia="es-EC"/>
        </w:rPr>
        <w:tab/>
      </w:r>
      <w:r w:rsidR="00346781" w:rsidRPr="00785C0F">
        <w:rPr>
          <w:rFonts w:ascii="Arial" w:hAnsi="Arial" w:cs="Arial"/>
          <w:lang w:val="sv-SE" w:eastAsia="es-EC"/>
        </w:rPr>
        <w:tab/>
        <w:t>Ing. Edgar Leyton</w:t>
      </w:r>
    </w:p>
    <w:p w:rsidR="00346781" w:rsidRPr="00E47937" w:rsidRDefault="00D96585" w:rsidP="00E47937">
      <w:pPr>
        <w:spacing w:before="100" w:beforeAutospacing="1" w:after="100" w:afterAutospacing="1" w:line="360" w:lineRule="auto"/>
        <w:jc w:val="both"/>
        <w:rPr>
          <w:rFonts w:ascii="Arial" w:hAnsi="Arial" w:cs="Arial"/>
          <w:lang w:val="es-EC" w:eastAsia="es-EC"/>
        </w:rPr>
      </w:pPr>
      <w:r w:rsidRPr="00E47937">
        <w:rPr>
          <w:rFonts w:ascii="Arial" w:hAnsi="Arial" w:cs="Arial"/>
          <w:lang w:val="es-EC" w:eastAsia="es-EC"/>
        </w:rPr>
        <w:t>Sub-</w:t>
      </w:r>
      <w:r w:rsidR="007811B7" w:rsidRPr="00E47937">
        <w:rPr>
          <w:rFonts w:ascii="Arial" w:hAnsi="Arial" w:cs="Arial"/>
          <w:lang w:val="es-EC" w:eastAsia="es-EC"/>
        </w:rPr>
        <w:t xml:space="preserve">Decano de </w:t>
      </w:r>
      <w:smartTag w:uri="urn:schemas-microsoft-com:office:smarttags" w:element="PersonName">
        <w:smartTagPr>
          <w:attr w:name="ProductID" w:val="la FIEC     Director"/>
        </w:smartTagPr>
        <w:r w:rsidR="007811B7" w:rsidRPr="00E47937">
          <w:rPr>
            <w:rFonts w:ascii="Arial" w:hAnsi="Arial" w:cs="Arial"/>
            <w:lang w:val="es-EC" w:eastAsia="es-EC"/>
          </w:rPr>
          <w:t>la FIEC</w:t>
        </w:r>
        <w:r w:rsidR="007811B7" w:rsidRPr="00E47937">
          <w:rPr>
            <w:rFonts w:ascii="Arial" w:hAnsi="Arial" w:cs="Arial"/>
            <w:lang w:val="es-EC" w:eastAsia="es-EC"/>
          </w:rPr>
          <w:tab/>
        </w:r>
        <w:r w:rsidR="007811B7" w:rsidRPr="00E47937">
          <w:rPr>
            <w:rFonts w:ascii="Arial" w:hAnsi="Arial" w:cs="Arial"/>
            <w:lang w:val="es-EC" w:eastAsia="es-EC"/>
          </w:rPr>
          <w:tab/>
        </w:r>
        <w:r w:rsidR="007811B7" w:rsidRPr="00E47937">
          <w:rPr>
            <w:rFonts w:ascii="Arial" w:hAnsi="Arial" w:cs="Arial"/>
            <w:lang w:val="es-EC" w:eastAsia="es-EC"/>
          </w:rPr>
          <w:tab/>
        </w:r>
        <w:r w:rsidR="007811B7" w:rsidRPr="00E47937">
          <w:rPr>
            <w:rFonts w:ascii="Arial" w:hAnsi="Arial" w:cs="Arial"/>
            <w:lang w:val="es-EC" w:eastAsia="es-EC"/>
          </w:rPr>
          <w:tab/>
        </w:r>
        <w:r w:rsidR="00E47937">
          <w:rPr>
            <w:rFonts w:ascii="Arial" w:hAnsi="Arial" w:cs="Arial"/>
            <w:lang w:val="es-EC" w:eastAsia="es-EC"/>
          </w:rPr>
          <w:tab/>
        </w:r>
        <w:r w:rsidR="00346781" w:rsidRPr="00E47937">
          <w:rPr>
            <w:rFonts w:ascii="Arial" w:hAnsi="Arial" w:cs="Arial"/>
            <w:lang w:val="es-EC" w:eastAsia="es-EC"/>
          </w:rPr>
          <w:t>Director</w:t>
        </w:r>
      </w:smartTag>
      <w:r w:rsidR="00346781" w:rsidRPr="00E47937">
        <w:rPr>
          <w:rFonts w:ascii="Arial" w:hAnsi="Arial" w:cs="Arial"/>
          <w:lang w:val="es-EC" w:eastAsia="es-EC"/>
        </w:rPr>
        <w:t xml:space="preserve"> de Tesis </w:t>
      </w:r>
    </w:p>
    <w:p w:rsidR="00346781" w:rsidRPr="00AC002B" w:rsidRDefault="00346781" w:rsidP="002C36F8">
      <w:pPr>
        <w:spacing w:line="360" w:lineRule="auto"/>
        <w:jc w:val="both"/>
        <w:rPr>
          <w:rFonts w:ascii="Arial" w:hAnsi="Arial" w:cs="Arial"/>
          <w:sz w:val="28"/>
          <w:szCs w:val="28"/>
        </w:rPr>
      </w:pPr>
    </w:p>
    <w:p w:rsidR="00346781" w:rsidRPr="00AC002B" w:rsidRDefault="00346781" w:rsidP="002C36F8">
      <w:pPr>
        <w:spacing w:line="360" w:lineRule="auto"/>
        <w:jc w:val="both"/>
        <w:rPr>
          <w:rFonts w:ascii="Arial" w:hAnsi="Arial" w:cs="Arial"/>
          <w:sz w:val="28"/>
          <w:szCs w:val="28"/>
        </w:rPr>
      </w:pPr>
    </w:p>
    <w:p w:rsidR="00346781" w:rsidRPr="00AC002B" w:rsidRDefault="00346781" w:rsidP="002C36F8">
      <w:pPr>
        <w:spacing w:line="360" w:lineRule="auto"/>
        <w:jc w:val="both"/>
        <w:rPr>
          <w:rFonts w:ascii="Arial" w:hAnsi="Arial" w:cs="Arial"/>
          <w:sz w:val="28"/>
          <w:szCs w:val="28"/>
        </w:rPr>
      </w:pPr>
    </w:p>
    <w:p w:rsidR="00346781" w:rsidRPr="00AC002B" w:rsidRDefault="00346781" w:rsidP="002C36F8">
      <w:pPr>
        <w:spacing w:line="360" w:lineRule="auto"/>
        <w:jc w:val="both"/>
        <w:rPr>
          <w:rFonts w:ascii="Arial" w:hAnsi="Arial" w:cs="Arial"/>
          <w:sz w:val="28"/>
          <w:szCs w:val="28"/>
        </w:rPr>
      </w:pPr>
    </w:p>
    <w:p w:rsidR="00346781" w:rsidRPr="00AC002B" w:rsidRDefault="00346781" w:rsidP="002C36F8">
      <w:pPr>
        <w:spacing w:line="360" w:lineRule="auto"/>
        <w:jc w:val="both"/>
        <w:rPr>
          <w:rFonts w:ascii="Arial" w:hAnsi="Arial" w:cs="Arial"/>
          <w:sz w:val="28"/>
          <w:szCs w:val="28"/>
        </w:rPr>
      </w:pPr>
      <w:r w:rsidRPr="00AC002B">
        <w:rPr>
          <w:rFonts w:ascii="Arial" w:hAnsi="Arial" w:cs="Arial"/>
          <w:noProof/>
          <w:sz w:val="28"/>
          <w:szCs w:val="28"/>
        </w:rPr>
        <w:pict>
          <v:line id="_x0000_s1030" style="position:absolute;left:0;text-align:left;z-index:4" from="270pt,19.2pt" to="408pt,19.2pt">
            <v:stroke dashstyle="1 1" endcap="round"/>
          </v:line>
        </w:pict>
      </w:r>
      <w:r w:rsidRPr="00AC002B">
        <w:rPr>
          <w:rFonts w:ascii="Arial" w:hAnsi="Arial" w:cs="Arial"/>
          <w:noProof/>
          <w:sz w:val="28"/>
          <w:szCs w:val="28"/>
        </w:rPr>
        <w:pict>
          <v:line id="_x0000_s1029" style="position:absolute;left:0;text-align:left;z-index:3" from="-12pt,18.8pt" to="126pt,18.8pt">
            <v:stroke dashstyle="1 1" endcap="round"/>
          </v:line>
        </w:pict>
      </w:r>
    </w:p>
    <w:p w:rsidR="00346781" w:rsidRPr="00011018" w:rsidRDefault="00B549F1" w:rsidP="00E47937">
      <w:pPr>
        <w:rPr>
          <w:rFonts w:ascii="Arial" w:hAnsi="Arial" w:cs="Arial"/>
          <w:lang w:val="pt-BR" w:eastAsia="es-EC"/>
        </w:rPr>
      </w:pPr>
      <w:r w:rsidRPr="00011018">
        <w:rPr>
          <w:rFonts w:ascii="Arial" w:hAnsi="Arial" w:cs="Arial"/>
          <w:lang w:val="pt-BR" w:eastAsia="es-EC"/>
        </w:rPr>
        <w:t>Dr.</w:t>
      </w:r>
      <w:r w:rsidR="008D1158">
        <w:rPr>
          <w:rFonts w:ascii="Arial" w:hAnsi="Arial" w:cs="Arial"/>
          <w:lang w:val="pt-BR" w:eastAsia="es-EC"/>
        </w:rPr>
        <w:t xml:space="preserve">    </w:t>
      </w:r>
      <w:r w:rsidR="00370A93" w:rsidRPr="00011018">
        <w:rPr>
          <w:rFonts w:ascii="Arial" w:hAnsi="Arial" w:cs="Arial"/>
          <w:lang w:val="pt-BR" w:eastAsia="es-EC"/>
        </w:rPr>
        <w:t>Boris  Ramos</w:t>
      </w:r>
      <w:r w:rsidR="00370A93" w:rsidRPr="00011018">
        <w:rPr>
          <w:rFonts w:ascii="Arial" w:hAnsi="Arial" w:cs="Arial"/>
          <w:lang w:val="pt-BR" w:eastAsia="es-EC"/>
        </w:rPr>
        <w:tab/>
      </w:r>
      <w:r w:rsidR="00370A93" w:rsidRPr="00011018">
        <w:rPr>
          <w:rFonts w:ascii="Arial" w:hAnsi="Arial" w:cs="Arial"/>
          <w:lang w:val="pt-BR" w:eastAsia="es-EC"/>
        </w:rPr>
        <w:tab/>
      </w:r>
      <w:r w:rsidR="00370A93" w:rsidRPr="00011018">
        <w:rPr>
          <w:rFonts w:ascii="Arial" w:hAnsi="Arial" w:cs="Arial"/>
          <w:lang w:val="pt-BR" w:eastAsia="es-EC"/>
        </w:rPr>
        <w:tab/>
      </w:r>
      <w:r w:rsidR="00370A93" w:rsidRPr="00011018">
        <w:rPr>
          <w:rFonts w:ascii="Arial" w:hAnsi="Arial" w:cs="Arial"/>
          <w:lang w:val="pt-BR" w:eastAsia="es-EC"/>
        </w:rPr>
        <w:tab/>
      </w:r>
      <w:r w:rsidR="00370A93" w:rsidRPr="00011018">
        <w:rPr>
          <w:rFonts w:ascii="Arial" w:hAnsi="Arial" w:cs="Arial"/>
          <w:lang w:val="pt-BR" w:eastAsia="es-EC"/>
        </w:rPr>
        <w:tab/>
      </w:r>
      <w:r w:rsidR="008D1158">
        <w:rPr>
          <w:rFonts w:ascii="Arial" w:hAnsi="Arial" w:cs="Arial"/>
          <w:lang w:val="pt-BR" w:eastAsia="es-EC"/>
        </w:rPr>
        <w:t xml:space="preserve">            </w:t>
      </w:r>
      <w:r w:rsidR="00346781" w:rsidRPr="00011018">
        <w:rPr>
          <w:rFonts w:ascii="Arial" w:hAnsi="Arial" w:cs="Arial"/>
          <w:lang w:val="pt-BR" w:eastAsia="es-EC"/>
        </w:rPr>
        <w:t xml:space="preserve">Ing. </w:t>
      </w:r>
      <w:r w:rsidR="00370A93" w:rsidRPr="00011018">
        <w:rPr>
          <w:rFonts w:ascii="Arial" w:hAnsi="Arial" w:cs="Arial"/>
          <w:lang w:val="pt-BR" w:eastAsia="es-EC"/>
        </w:rPr>
        <w:t>Rebeca Estrada</w:t>
      </w:r>
    </w:p>
    <w:p w:rsidR="00E47937" w:rsidRPr="00011018" w:rsidRDefault="00E47937" w:rsidP="00E47937">
      <w:pPr>
        <w:rPr>
          <w:rFonts w:ascii="Arial" w:hAnsi="Arial" w:cs="Arial"/>
          <w:lang w:val="pt-BR" w:eastAsia="es-EC"/>
        </w:rPr>
      </w:pPr>
    </w:p>
    <w:p w:rsidR="00346781" w:rsidRPr="00E47937" w:rsidRDefault="00E47937" w:rsidP="00E47937">
      <w:pPr>
        <w:rPr>
          <w:rFonts w:ascii="Arial" w:hAnsi="Arial" w:cs="Arial"/>
          <w:lang w:val="es-EC" w:eastAsia="es-EC"/>
        </w:rPr>
      </w:pPr>
      <w:r w:rsidRPr="00011018">
        <w:rPr>
          <w:rFonts w:ascii="Arial" w:hAnsi="Arial" w:cs="Arial"/>
          <w:lang w:val="pt-BR" w:eastAsia="es-EC"/>
        </w:rPr>
        <w:t xml:space="preserve">        </w:t>
      </w:r>
      <w:r w:rsidR="00346781" w:rsidRPr="00E47937">
        <w:rPr>
          <w:rFonts w:ascii="Arial" w:hAnsi="Arial" w:cs="Arial"/>
          <w:lang w:val="es-EC" w:eastAsia="es-EC"/>
        </w:rPr>
        <w:t>Tribunal</w:t>
      </w:r>
      <w:r w:rsidR="00346781" w:rsidRPr="00E47937">
        <w:rPr>
          <w:rFonts w:ascii="Arial" w:hAnsi="Arial" w:cs="Arial"/>
          <w:lang w:val="es-EC" w:eastAsia="es-EC"/>
        </w:rPr>
        <w:tab/>
      </w:r>
      <w:r w:rsidR="00346781" w:rsidRPr="00E47937">
        <w:rPr>
          <w:rFonts w:ascii="Arial" w:hAnsi="Arial" w:cs="Arial"/>
          <w:lang w:val="es-EC" w:eastAsia="es-EC"/>
        </w:rPr>
        <w:tab/>
      </w:r>
      <w:r w:rsidR="00346781" w:rsidRPr="00E47937">
        <w:rPr>
          <w:rFonts w:ascii="Arial" w:hAnsi="Arial" w:cs="Arial"/>
          <w:lang w:val="es-EC" w:eastAsia="es-EC"/>
        </w:rPr>
        <w:tab/>
      </w:r>
      <w:r w:rsidR="00346781" w:rsidRPr="00E47937">
        <w:rPr>
          <w:rFonts w:ascii="Arial" w:hAnsi="Arial" w:cs="Arial"/>
          <w:lang w:val="es-EC" w:eastAsia="es-EC"/>
        </w:rPr>
        <w:tab/>
      </w:r>
      <w:r w:rsidR="00346781" w:rsidRPr="00E47937">
        <w:rPr>
          <w:rFonts w:ascii="Arial" w:hAnsi="Arial" w:cs="Arial"/>
          <w:lang w:val="es-EC" w:eastAsia="es-EC"/>
        </w:rPr>
        <w:tab/>
      </w:r>
      <w:r w:rsidR="00346781" w:rsidRPr="00E47937">
        <w:rPr>
          <w:rFonts w:ascii="Arial" w:hAnsi="Arial" w:cs="Arial"/>
          <w:lang w:val="es-EC" w:eastAsia="es-EC"/>
        </w:rPr>
        <w:tab/>
      </w:r>
      <w:r w:rsidR="00346781" w:rsidRPr="00E47937">
        <w:rPr>
          <w:rFonts w:ascii="Arial" w:hAnsi="Arial" w:cs="Arial"/>
          <w:lang w:val="es-EC" w:eastAsia="es-EC"/>
        </w:rPr>
        <w:tab/>
      </w:r>
      <w:r>
        <w:rPr>
          <w:rFonts w:ascii="Arial" w:hAnsi="Arial" w:cs="Arial"/>
          <w:lang w:val="es-EC" w:eastAsia="es-EC"/>
        </w:rPr>
        <w:t xml:space="preserve">           </w:t>
      </w:r>
      <w:r w:rsidR="00346781" w:rsidRPr="00E47937">
        <w:rPr>
          <w:rFonts w:ascii="Arial" w:hAnsi="Arial" w:cs="Arial"/>
          <w:lang w:val="es-EC" w:eastAsia="es-EC"/>
        </w:rPr>
        <w:t>Tribunal</w:t>
      </w:r>
    </w:p>
    <w:p w:rsidR="00346781" w:rsidRPr="00AC002B" w:rsidRDefault="00346781" w:rsidP="002C36F8">
      <w:pPr>
        <w:spacing w:line="360" w:lineRule="auto"/>
        <w:jc w:val="both"/>
        <w:rPr>
          <w:rFonts w:ascii="Arial" w:hAnsi="Arial" w:cs="Arial"/>
          <w:sz w:val="28"/>
          <w:szCs w:val="28"/>
        </w:rPr>
      </w:pPr>
    </w:p>
    <w:p w:rsidR="00346781" w:rsidRPr="00AC002B" w:rsidRDefault="00346781" w:rsidP="002C36F8">
      <w:pPr>
        <w:spacing w:line="360" w:lineRule="auto"/>
        <w:jc w:val="both"/>
        <w:rPr>
          <w:rFonts w:ascii="Arial" w:hAnsi="Arial" w:cs="Arial"/>
          <w:sz w:val="28"/>
          <w:szCs w:val="28"/>
        </w:rPr>
      </w:pPr>
    </w:p>
    <w:p w:rsidR="00346781" w:rsidRPr="00AC002B" w:rsidRDefault="00346781" w:rsidP="002C36F8">
      <w:pPr>
        <w:spacing w:line="360" w:lineRule="auto"/>
        <w:jc w:val="both"/>
        <w:rPr>
          <w:rFonts w:ascii="Arial" w:hAnsi="Arial" w:cs="Arial"/>
        </w:rPr>
      </w:pPr>
    </w:p>
    <w:p w:rsidR="00346781" w:rsidRPr="00AC002B" w:rsidRDefault="00346781" w:rsidP="002C36F8">
      <w:pPr>
        <w:spacing w:line="360" w:lineRule="auto"/>
        <w:jc w:val="both"/>
        <w:rPr>
          <w:rFonts w:ascii="Arial" w:hAnsi="Arial" w:cs="Arial"/>
        </w:rPr>
      </w:pPr>
    </w:p>
    <w:p w:rsidR="00346781" w:rsidRPr="00AC002B" w:rsidRDefault="00346781" w:rsidP="002C36F8">
      <w:pPr>
        <w:spacing w:line="360" w:lineRule="auto"/>
        <w:jc w:val="both"/>
        <w:rPr>
          <w:rFonts w:ascii="Arial" w:hAnsi="Arial" w:cs="Arial"/>
        </w:rPr>
      </w:pPr>
    </w:p>
    <w:p w:rsidR="003F7BEF" w:rsidRPr="00CE0EC2" w:rsidRDefault="00996B40" w:rsidP="00CE0EC2">
      <w:pPr>
        <w:spacing w:line="360" w:lineRule="auto"/>
        <w:jc w:val="center"/>
        <w:rPr>
          <w:rFonts w:ascii="Arial" w:hAnsi="Arial" w:cs="Arial"/>
          <w:b/>
          <w:sz w:val="32"/>
          <w:szCs w:val="32"/>
          <w:lang w:val="es-EC" w:eastAsia="es-EC"/>
        </w:rPr>
      </w:pPr>
      <w:bookmarkStart w:id="0" w:name="_Toc63438181"/>
      <w:r w:rsidRPr="00AC002B">
        <w:rPr>
          <w:rFonts w:ascii="Arial" w:hAnsi="Arial" w:cs="Arial"/>
          <w:b/>
          <w:bCs/>
        </w:rPr>
        <w:br w:type="page"/>
      </w:r>
      <w:r w:rsidR="003F7BEF" w:rsidRPr="00CE0EC2">
        <w:rPr>
          <w:rFonts w:ascii="Arial" w:hAnsi="Arial" w:cs="Arial"/>
          <w:b/>
          <w:sz w:val="32"/>
          <w:szCs w:val="32"/>
          <w:lang w:val="es-EC" w:eastAsia="es-EC"/>
        </w:rPr>
        <w:lastRenderedPageBreak/>
        <w:t>RESUMEN</w:t>
      </w:r>
      <w:bookmarkEnd w:id="0"/>
    </w:p>
    <w:p w:rsidR="00B3305B" w:rsidRPr="00AC002B" w:rsidRDefault="00B3305B" w:rsidP="002C36F8">
      <w:pPr>
        <w:spacing w:line="360" w:lineRule="auto"/>
        <w:jc w:val="both"/>
        <w:rPr>
          <w:rFonts w:ascii="Arial" w:hAnsi="Arial" w:cs="Arial"/>
        </w:rPr>
      </w:pPr>
    </w:p>
    <w:p w:rsidR="00D32F56" w:rsidRDefault="00D32F56" w:rsidP="002C36F8">
      <w:pPr>
        <w:spacing w:line="360" w:lineRule="auto"/>
        <w:jc w:val="both"/>
        <w:rPr>
          <w:rFonts w:ascii="Arial" w:hAnsi="Arial" w:cs="Arial"/>
        </w:rPr>
      </w:pPr>
    </w:p>
    <w:p w:rsidR="00B3305B" w:rsidRPr="00D32F56" w:rsidRDefault="007752BF" w:rsidP="002C36F8">
      <w:pPr>
        <w:spacing w:line="360" w:lineRule="auto"/>
        <w:jc w:val="both"/>
        <w:rPr>
          <w:rFonts w:ascii="Arial" w:hAnsi="Arial" w:cs="Arial"/>
          <w:lang w:val="es-EC" w:eastAsia="es-EC"/>
        </w:rPr>
      </w:pPr>
      <w:r w:rsidRPr="00D32F56">
        <w:rPr>
          <w:rFonts w:ascii="Arial" w:hAnsi="Arial" w:cs="Arial"/>
          <w:lang w:val="es-EC" w:eastAsia="es-EC"/>
        </w:rPr>
        <w:t xml:space="preserve">Los </w:t>
      </w:r>
      <w:r w:rsidR="00C53937">
        <w:rPr>
          <w:rFonts w:ascii="Arial" w:hAnsi="Arial" w:cs="Arial"/>
          <w:lang w:val="es-EC" w:eastAsia="es-EC"/>
        </w:rPr>
        <w:t>seis</w:t>
      </w:r>
      <w:r w:rsidRPr="00D32F56">
        <w:rPr>
          <w:rFonts w:ascii="Arial" w:hAnsi="Arial" w:cs="Arial"/>
          <w:lang w:val="es-EC" w:eastAsia="es-EC"/>
        </w:rPr>
        <w:t xml:space="preserve"> capítulos a continuación </w:t>
      </w:r>
      <w:r w:rsidR="00B3305B" w:rsidRPr="00D32F56">
        <w:rPr>
          <w:rFonts w:ascii="Arial" w:hAnsi="Arial" w:cs="Arial"/>
          <w:lang w:val="es-EC" w:eastAsia="es-EC"/>
        </w:rPr>
        <w:t xml:space="preserve"> tratan sobre los factores que intervienen en un </w:t>
      </w:r>
      <w:r w:rsidR="002275C7" w:rsidRPr="00D32F56">
        <w:rPr>
          <w:rFonts w:ascii="Arial" w:hAnsi="Arial" w:cs="Arial"/>
          <w:lang w:val="es-EC" w:eastAsia="es-EC"/>
        </w:rPr>
        <w:t>diseño</w:t>
      </w:r>
      <w:r w:rsidR="00B3305B" w:rsidRPr="00D32F56">
        <w:rPr>
          <w:rFonts w:ascii="Arial" w:hAnsi="Arial" w:cs="Arial"/>
          <w:lang w:val="es-EC" w:eastAsia="es-EC"/>
        </w:rPr>
        <w:t xml:space="preserve"> de red desde el punto de vista teórico, de mercado, legal, de diseño</w:t>
      </w:r>
      <w:r w:rsidR="00777ADC">
        <w:rPr>
          <w:rFonts w:ascii="Arial" w:hAnsi="Arial" w:cs="Arial"/>
          <w:lang w:val="es-EC" w:eastAsia="es-EC"/>
        </w:rPr>
        <w:t xml:space="preserve">, económico </w:t>
      </w:r>
      <w:r w:rsidR="00B3305B" w:rsidRPr="00D32F56">
        <w:rPr>
          <w:rFonts w:ascii="Arial" w:hAnsi="Arial" w:cs="Arial"/>
          <w:lang w:val="es-EC" w:eastAsia="es-EC"/>
        </w:rPr>
        <w:t xml:space="preserve"> y de simulación.</w:t>
      </w:r>
    </w:p>
    <w:p w:rsidR="00B3305B" w:rsidRPr="00D32F56" w:rsidRDefault="00B3305B" w:rsidP="002C36F8">
      <w:pPr>
        <w:spacing w:line="360" w:lineRule="auto"/>
        <w:jc w:val="both"/>
        <w:rPr>
          <w:rFonts w:ascii="Arial" w:hAnsi="Arial" w:cs="Arial"/>
          <w:lang w:val="es-EC" w:eastAsia="es-EC"/>
        </w:rPr>
      </w:pPr>
    </w:p>
    <w:p w:rsidR="00B3305B" w:rsidRPr="00AC002B" w:rsidRDefault="00B3305B" w:rsidP="002C36F8">
      <w:pPr>
        <w:spacing w:line="360" w:lineRule="auto"/>
        <w:jc w:val="both"/>
        <w:rPr>
          <w:rFonts w:ascii="Arial" w:hAnsi="Arial" w:cs="Arial"/>
        </w:rPr>
      </w:pPr>
      <w:r w:rsidRPr="00AC002B">
        <w:rPr>
          <w:rFonts w:ascii="Arial" w:hAnsi="Arial" w:cs="Arial"/>
        </w:rPr>
        <w:t xml:space="preserve">En el primer capitulo se describe las tecnologías de acceso fijo </w:t>
      </w:r>
      <w:r w:rsidR="00F43829" w:rsidRPr="00AC002B">
        <w:rPr>
          <w:rFonts w:ascii="Arial" w:hAnsi="Arial" w:cs="Arial"/>
        </w:rPr>
        <w:t xml:space="preserve">inalámbrico, en donde se explica las características mas importantes de </w:t>
      </w:r>
      <w:r w:rsidRPr="00AC002B">
        <w:rPr>
          <w:rFonts w:ascii="Arial" w:hAnsi="Arial" w:cs="Arial"/>
        </w:rPr>
        <w:t xml:space="preserve"> la tecnología Wimax,  como las características de las capa </w:t>
      </w:r>
      <w:r w:rsidR="00FB776D" w:rsidRPr="00AC002B">
        <w:rPr>
          <w:rFonts w:ascii="Arial" w:hAnsi="Arial" w:cs="Arial"/>
        </w:rPr>
        <w:t>física</w:t>
      </w:r>
      <w:r w:rsidRPr="00AC002B">
        <w:rPr>
          <w:rFonts w:ascii="Arial" w:hAnsi="Arial" w:cs="Arial"/>
        </w:rPr>
        <w:t xml:space="preserve"> (OFDM, duplex</w:t>
      </w:r>
      <w:r w:rsidR="008158B2">
        <w:rPr>
          <w:rFonts w:ascii="Arial" w:hAnsi="Arial" w:cs="Arial"/>
        </w:rPr>
        <w:t>amiento</w:t>
      </w:r>
      <w:r w:rsidRPr="00AC002B">
        <w:rPr>
          <w:rFonts w:ascii="Arial" w:hAnsi="Arial" w:cs="Arial"/>
        </w:rPr>
        <w:t xml:space="preserve">, </w:t>
      </w:r>
      <w:r w:rsidR="00FB776D" w:rsidRPr="00AC002B">
        <w:rPr>
          <w:rFonts w:ascii="Arial" w:hAnsi="Arial" w:cs="Arial"/>
        </w:rPr>
        <w:t>modulación</w:t>
      </w:r>
      <w:r w:rsidRPr="00AC002B">
        <w:rPr>
          <w:rFonts w:ascii="Arial" w:hAnsi="Arial" w:cs="Arial"/>
        </w:rPr>
        <w:t xml:space="preserve"> adaptativa) y</w:t>
      </w:r>
      <w:r w:rsidR="00287FFC" w:rsidRPr="00AC002B">
        <w:rPr>
          <w:rFonts w:ascii="Arial" w:hAnsi="Arial" w:cs="Arial"/>
        </w:rPr>
        <w:t xml:space="preserve"> </w:t>
      </w:r>
      <w:r w:rsidR="00556295">
        <w:rPr>
          <w:rFonts w:ascii="Arial" w:hAnsi="Arial" w:cs="Arial"/>
        </w:rPr>
        <w:t xml:space="preserve"> </w:t>
      </w:r>
      <w:r w:rsidR="00287FFC" w:rsidRPr="00AC002B">
        <w:rPr>
          <w:rFonts w:ascii="Arial" w:hAnsi="Arial" w:cs="Arial"/>
        </w:rPr>
        <w:t>capa</w:t>
      </w:r>
      <w:r w:rsidR="006B1F2A">
        <w:rPr>
          <w:rFonts w:ascii="Arial" w:hAnsi="Arial" w:cs="Arial"/>
        </w:rPr>
        <w:t xml:space="preserve"> MAC</w:t>
      </w:r>
      <w:r w:rsidRPr="00AC002B">
        <w:rPr>
          <w:rFonts w:ascii="Arial" w:hAnsi="Arial" w:cs="Arial"/>
        </w:rPr>
        <w:t xml:space="preserve"> </w:t>
      </w:r>
      <w:r w:rsidR="00861578" w:rsidRPr="00AC002B">
        <w:rPr>
          <w:rFonts w:ascii="Arial" w:hAnsi="Arial" w:cs="Arial"/>
        </w:rPr>
        <w:t xml:space="preserve">  </w:t>
      </w:r>
      <w:r w:rsidR="00C31FC0">
        <w:rPr>
          <w:rFonts w:ascii="Arial" w:hAnsi="Arial" w:cs="Arial"/>
        </w:rPr>
        <w:t>(</w:t>
      </w:r>
      <w:r w:rsidR="00F21DB5">
        <w:rPr>
          <w:rFonts w:ascii="Arial" w:hAnsi="Arial" w:cs="Arial"/>
        </w:rPr>
        <w:t>Calidad del Servicio</w:t>
      </w:r>
      <w:r w:rsidR="00287FFC" w:rsidRPr="00AC002B">
        <w:rPr>
          <w:rFonts w:ascii="Arial" w:hAnsi="Arial" w:cs="Arial"/>
        </w:rPr>
        <w:t xml:space="preserve">, </w:t>
      </w:r>
      <w:r w:rsidR="00391C93" w:rsidRPr="00AC002B">
        <w:rPr>
          <w:rFonts w:ascii="Arial" w:hAnsi="Arial" w:cs="Arial"/>
        </w:rPr>
        <w:t>Seguridad)</w:t>
      </w:r>
      <w:r w:rsidR="00287FFC" w:rsidRPr="00AC002B">
        <w:rPr>
          <w:rFonts w:ascii="Arial" w:hAnsi="Arial" w:cs="Arial"/>
        </w:rPr>
        <w:t xml:space="preserve"> </w:t>
      </w:r>
    </w:p>
    <w:p w:rsidR="00B3305B" w:rsidRPr="00AC002B" w:rsidRDefault="00B3305B" w:rsidP="002C36F8">
      <w:pPr>
        <w:spacing w:line="360" w:lineRule="auto"/>
        <w:jc w:val="both"/>
        <w:rPr>
          <w:rFonts w:ascii="Arial" w:hAnsi="Arial" w:cs="Arial"/>
        </w:rPr>
      </w:pPr>
    </w:p>
    <w:p w:rsidR="00B3305B" w:rsidRPr="00AC002B" w:rsidRDefault="00B3305B" w:rsidP="002C36F8">
      <w:pPr>
        <w:spacing w:line="360" w:lineRule="auto"/>
        <w:jc w:val="both"/>
        <w:rPr>
          <w:rFonts w:ascii="Arial" w:hAnsi="Arial" w:cs="Arial"/>
        </w:rPr>
      </w:pPr>
      <w:r w:rsidRPr="00AC002B">
        <w:rPr>
          <w:rFonts w:ascii="Arial" w:hAnsi="Arial" w:cs="Arial"/>
        </w:rPr>
        <w:t xml:space="preserve">En el segundo capitulo se aborda la realidad de Internet en el Ecuador con datos de diferentes estudios realizados al respecto y de paginas del gobierno, donde se detalla el numero de </w:t>
      </w:r>
      <w:r w:rsidR="00FB776D" w:rsidRPr="00AC002B">
        <w:rPr>
          <w:rFonts w:ascii="Arial" w:hAnsi="Arial" w:cs="Arial"/>
        </w:rPr>
        <w:t>subscriptores</w:t>
      </w:r>
      <w:r w:rsidRPr="00AC002B">
        <w:rPr>
          <w:rFonts w:ascii="Arial" w:hAnsi="Arial" w:cs="Arial"/>
        </w:rPr>
        <w:t xml:space="preserve"> estimado de  Internet tanto residencial como corporativo, </w:t>
      </w:r>
      <w:r w:rsidR="00FB776D" w:rsidRPr="00AC002B">
        <w:rPr>
          <w:rFonts w:ascii="Arial" w:hAnsi="Arial" w:cs="Arial"/>
        </w:rPr>
        <w:t>así</w:t>
      </w:r>
      <w:r w:rsidRPr="00AC002B">
        <w:rPr>
          <w:rFonts w:ascii="Arial" w:hAnsi="Arial" w:cs="Arial"/>
        </w:rPr>
        <w:t xml:space="preserve"> como la oferta de ISP ( proveedores de Servicios de Internet) en el Ecuador y en Manta </w:t>
      </w:r>
    </w:p>
    <w:p w:rsidR="00B3305B" w:rsidRPr="00AC002B" w:rsidRDefault="00B3305B" w:rsidP="002C36F8">
      <w:pPr>
        <w:spacing w:line="360" w:lineRule="auto"/>
        <w:jc w:val="both"/>
        <w:rPr>
          <w:rFonts w:ascii="Arial" w:hAnsi="Arial" w:cs="Arial"/>
        </w:rPr>
      </w:pPr>
    </w:p>
    <w:p w:rsidR="00B3305B" w:rsidRPr="00AC002B" w:rsidRDefault="00B3305B" w:rsidP="002C36F8">
      <w:pPr>
        <w:spacing w:line="360" w:lineRule="auto"/>
        <w:jc w:val="both"/>
        <w:rPr>
          <w:rFonts w:ascii="Arial" w:hAnsi="Arial" w:cs="Arial"/>
        </w:rPr>
      </w:pPr>
      <w:r w:rsidRPr="00AC002B">
        <w:rPr>
          <w:rFonts w:ascii="Arial" w:hAnsi="Arial" w:cs="Arial"/>
        </w:rPr>
        <w:t xml:space="preserve">En el tercer capitulo </w:t>
      </w:r>
      <w:r w:rsidR="00E56597" w:rsidRPr="00AC002B">
        <w:rPr>
          <w:rFonts w:ascii="Arial" w:hAnsi="Arial" w:cs="Arial"/>
        </w:rPr>
        <w:t>se tratan</w:t>
      </w:r>
      <w:r w:rsidRPr="00AC002B">
        <w:rPr>
          <w:rFonts w:ascii="Arial" w:hAnsi="Arial" w:cs="Arial"/>
        </w:rPr>
        <w:t xml:space="preserve"> las leyes que existen </w:t>
      </w:r>
      <w:r w:rsidR="00B64225">
        <w:rPr>
          <w:rFonts w:ascii="Arial" w:hAnsi="Arial" w:cs="Arial"/>
        </w:rPr>
        <w:t>en el Ecuador referentes a WLL</w:t>
      </w:r>
      <w:r w:rsidRPr="00AC002B">
        <w:rPr>
          <w:rFonts w:ascii="Arial" w:hAnsi="Arial" w:cs="Arial"/>
        </w:rPr>
        <w:t>, con las cuales se puede conocer el ambiente legal que involucra el establecimiento de esta tecnología como ultima milla para proveer Internet.</w:t>
      </w:r>
    </w:p>
    <w:p w:rsidR="00B3305B" w:rsidRPr="00AC002B" w:rsidRDefault="00B3305B" w:rsidP="002C36F8">
      <w:pPr>
        <w:spacing w:line="360" w:lineRule="auto"/>
        <w:jc w:val="both"/>
        <w:rPr>
          <w:rFonts w:ascii="Arial" w:hAnsi="Arial" w:cs="Arial"/>
        </w:rPr>
      </w:pPr>
    </w:p>
    <w:p w:rsidR="00D9181B" w:rsidRDefault="00B3305B" w:rsidP="002C36F8">
      <w:pPr>
        <w:spacing w:line="360" w:lineRule="auto"/>
        <w:jc w:val="both"/>
        <w:rPr>
          <w:rFonts w:ascii="Arial" w:hAnsi="Arial" w:cs="Arial"/>
        </w:rPr>
      </w:pPr>
      <w:r w:rsidRPr="00AC002B">
        <w:rPr>
          <w:rFonts w:ascii="Arial" w:hAnsi="Arial" w:cs="Arial"/>
        </w:rPr>
        <w:t xml:space="preserve">En el cuarto capitulo se procede al diseño de red tomando en cuenta el capitulo 1 referente a la teoría y el capitulo 2 referente a la cantidad de subscriptores a ser provistos del servicio,  con lo que se estima la cobertura y capacidad de la red, la cantidad de antenas bases, antenas clientes, el </w:t>
      </w:r>
      <w:r w:rsidR="00C75DC2" w:rsidRPr="00AC002B">
        <w:rPr>
          <w:rFonts w:ascii="Arial" w:hAnsi="Arial" w:cs="Arial"/>
        </w:rPr>
        <w:t xml:space="preserve">ancho de banda </w:t>
      </w:r>
      <w:r w:rsidRPr="00AC002B">
        <w:rPr>
          <w:rFonts w:ascii="Arial" w:hAnsi="Arial" w:cs="Arial"/>
        </w:rPr>
        <w:t xml:space="preserve"> de cada cliente</w:t>
      </w:r>
      <w:r w:rsidR="000431B0">
        <w:rPr>
          <w:rFonts w:ascii="Arial" w:hAnsi="Arial" w:cs="Arial"/>
        </w:rPr>
        <w:t>.</w:t>
      </w:r>
    </w:p>
    <w:p w:rsidR="00D9181B" w:rsidRDefault="00D9181B" w:rsidP="002C36F8">
      <w:pPr>
        <w:spacing w:line="360" w:lineRule="auto"/>
        <w:jc w:val="both"/>
        <w:rPr>
          <w:rFonts w:ascii="Arial" w:hAnsi="Arial" w:cs="Arial"/>
        </w:rPr>
      </w:pPr>
    </w:p>
    <w:p w:rsidR="00170B17" w:rsidRDefault="00D9181B" w:rsidP="002C36F8">
      <w:pPr>
        <w:spacing w:line="360" w:lineRule="auto"/>
        <w:jc w:val="both"/>
        <w:rPr>
          <w:rFonts w:ascii="Arial" w:hAnsi="Arial" w:cs="Arial"/>
        </w:rPr>
      </w:pPr>
      <w:r>
        <w:rPr>
          <w:rFonts w:ascii="Arial" w:hAnsi="Arial" w:cs="Arial"/>
        </w:rPr>
        <w:lastRenderedPageBreak/>
        <w:t xml:space="preserve">En el quinto capitulo </w:t>
      </w:r>
      <w:r w:rsidR="00170B17" w:rsidRPr="00790A0C">
        <w:rPr>
          <w:rFonts w:ascii="Arial" w:hAnsi="Arial" w:cs="Arial"/>
        </w:rPr>
        <w:t xml:space="preserve">se explica la simulación realizada en matlab de un canal de </w:t>
      </w:r>
      <w:r w:rsidR="00391C93">
        <w:rPr>
          <w:rFonts w:ascii="Arial" w:hAnsi="Arial" w:cs="Arial"/>
        </w:rPr>
        <w:t>multipropagació</w:t>
      </w:r>
      <w:r w:rsidR="00391C93" w:rsidRPr="00790A0C">
        <w:rPr>
          <w:rFonts w:ascii="Arial" w:hAnsi="Arial" w:cs="Arial"/>
        </w:rPr>
        <w:t>n</w:t>
      </w:r>
      <w:r w:rsidR="00170B17" w:rsidRPr="00790A0C">
        <w:rPr>
          <w:rFonts w:ascii="Arial" w:hAnsi="Arial" w:cs="Arial"/>
        </w:rPr>
        <w:t xml:space="preserve"> de Rayleigh apropiado para la ciudad de Manta, utilizando la modulación adaptativa (QPSK, 16 QAM) con símbolos pilotos y sin ellos. </w:t>
      </w:r>
    </w:p>
    <w:p w:rsidR="00170B17" w:rsidRDefault="00170B17" w:rsidP="00170B17">
      <w:pPr>
        <w:spacing w:line="360" w:lineRule="auto"/>
        <w:jc w:val="both"/>
        <w:rPr>
          <w:rFonts w:ascii="Arial" w:hAnsi="Arial" w:cs="Arial"/>
        </w:rPr>
      </w:pPr>
      <w:r>
        <w:rPr>
          <w:rFonts w:ascii="Arial" w:hAnsi="Arial" w:cs="Arial"/>
        </w:rPr>
        <w:t>E</w:t>
      </w:r>
      <w:r w:rsidR="00790A0C" w:rsidRPr="00790A0C">
        <w:rPr>
          <w:rFonts w:ascii="Arial" w:hAnsi="Arial" w:cs="Arial"/>
        </w:rPr>
        <w:t>n el sexto</w:t>
      </w:r>
      <w:r w:rsidR="00B3305B" w:rsidRPr="00790A0C">
        <w:rPr>
          <w:rFonts w:ascii="Arial" w:hAnsi="Arial" w:cs="Arial"/>
        </w:rPr>
        <w:t xml:space="preserve"> capitulo </w:t>
      </w:r>
      <w:r>
        <w:rPr>
          <w:rFonts w:ascii="Arial" w:hAnsi="Arial" w:cs="Arial"/>
        </w:rPr>
        <w:t xml:space="preserve">se presentan los costos económicos del proyecto, las tarifas de instalación, de internet, los ingresos por clientes  y el flujo de inversión para el periodo estimado.  </w:t>
      </w:r>
      <w:r w:rsidRPr="00790A0C">
        <w:rPr>
          <w:rFonts w:ascii="Arial" w:hAnsi="Arial" w:cs="Arial"/>
        </w:rPr>
        <w:t>Se termina con las conclusiones</w:t>
      </w:r>
      <w:r>
        <w:rPr>
          <w:rFonts w:ascii="Arial" w:hAnsi="Arial" w:cs="Arial"/>
        </w:rPr>
        <w:t xml:space="preserve"> y recomendaciones </w:t>
      </w:r>
      <w:r w:rsidRPr="00790A0C">
        <w:rPr>
          <w:rFonts w:ascii="Arial" w:hAnsi="Arial" w:cs="Arial"/>
        </w:rPr>
        <w:t xml:space="preserve"> al final</w:t>
      </w:r>
      <w:r>
        <w:rPr>
          <w:rFonts w:ascii="Arial" w:hAnsi="Arial" w:cs="Arial"/>
        </w:rPr>
        <w:t>.</w:t>
      </w:r>
    </w:p>
    <w:p w:rsidR="00B3305B" w:rsidRPr="00AC002B" w:rsidRDefault="00B3305B" w:rsidP="002C36F8">
      <w:pPr>
        <w:spacing w:line="360" w:lineRule="auto"/>
        <w:jc w:val="both"/>
        <w:rPr>
          <w:rFonts w:ascii="Arial" w:hAnsi="Arial" w:cs="Arial"/>
        </w:rPr>
      </w:pPr>
    </w:p>
    <w:p w:rsidR="00B3305B" w:rsidRDefault="00B3305B" w:rsidP="002C36F8">
      <w:pPr>
        <w:spacing w:line="360" w:lineRule="auto"/>
        <w:jc w:val="both"/>
        <w:rPr>
          <w:rFonts w:ascii="Arial" w:hAnsi="Arial" w:cs="Arial"/>
        </w:rPr>
      </w:pPr>
    </w:p>
    <w:p w:rsidR="00790A0C" w:rsidRDefault="00790A0C" w:rsidP="002C36F8">
      <w:pPr>
        <w:spacing w:line="360" w:lineRule="auto"/>
        <w:jc w:val="both"/>
        <w:rPr>
          <w:rFonts w:ascii="Arial" w:hAnsi="Arial" w:cs="Arial"/>
        </w:rPr>
      </w:pPr>
    </w:p>
    <w:p w:rsidR="00790A0C" w:rsidRDefault="00790A0C" w:rsidP="002C36F8">
      <w:pPr>
        <w:spacing w:line="360" w:lineRule="auto"/>
        <w:jc w:val="both"/>
        <w:rPr>
          <w:rFonts w:ascii="Arial" w:hAnsi="Arial" w:cs="Arial"/>
        </w:rPr>
      </w:pPr>
    </w:p>
    <w:p w:rsidR="00790A0C" w:rsidRPr="00AC002B" w:rsidRDefault="00790A0C" w:rsidP="002C36F8">
      <w:pPr>
        <w:spacing w:line="360" w:lineRule="auto"/>
        <w:jc w:val="both"/>
        <w:rPr>
          <w:rFonts w:ascii="Arial" w:hAnsi="Arial" w:cs="Arial"/>
        </w:rPr>
      </w:pPr>
    </w:p>
    <w:p w:rsidR="00B3305B" w:rsidRPr="00AC002B" w:rsidRDefault="00B3305B" w:rsidP="002C36F8">
      <w:pPr>
        <w:spacing w:line="360" w:lineRule="auto"/>
        <w:jc w:val="both"/>
        <w:rPr>
          <w:rFonts w:ascii="Arial" w:hAnsi="Arial" w:cs="Arial"/>
        </w:rPr>
      </w:pPr>
    </w:p>
    <w:p w:rsidR="00B3305B" w:rsidRPr="00AC002B" w:rsidRDefault="00B3305B" w:rsidP="002C36F8">
      <w:pPr>
        <w:spacing w:line="360" w:lineRule="auto"/>
        <w:jc w:val="both"/>
        <w:rPr>
          <w:rFonts w:ascii="Arial" w:hAnsi="Arial" w:cs="Arial"/>
        </w:rPr>
      </w:pPr>
    </w:p>
    <w:p w:rsidR="00E76530" w:rsidRPr="00AC002B" w:rsidRDefault="00E76530" w:rsidP="002C36F8">
      <w:pPr>
        <w:spacing w:line="360" w:lineRule="auto"/>
        <w:jc w:val="both"/>
        <w:rPr>
          <w:rFonts w:ascii="Arial" w:hAnsi="Arial" w:cs="Arial"/>
        </w:rPr>
      </w:pPr>
    </w:p>
    <w:p w:rsidR="009B7571" w:rsidRPr="00AC002B" w:rsidRDefault="009B7571" w:rsidP="002C36F8">
      <w:pPr>
        <w:spacing w:line="360" w:lineRule="auto"/>
        <w:jc w:val="both"/>
        <w:rPr>
          <w:rFonts w:ascii="Arial" w:hAnsi="Arial" w:cs="Arial"/>
        </w:rPr>
      </w:pPr>
    </w:p>
    <w:p w:rsidR="003F7BEF" w:rsidRPr="00AC002B" w:rsidRDefault="000C2255" w:rsidP="001D7718">
      <w:pPr>
        <w:pStyle w:val="CAPITULO"/>
        <w:rPr>
          <w:kern w:val="32"/>
        </w:rPr>
      </w:pPr>
      <w:r w:rsidRPr="00AC002B">
        <w:br w:type="page"/>
      </w:r>
      <w:bookmarkStart w:id="1" w:name="_Toc63438182"/>
      <w:r w:rsidR="003F7BEF" w:rsidRPr="00802A7A">
        <w:lastRenderedPageBreak/>
        <w:t xml:space="preserve">INDICE </w:t>
      </w:r>
      <w:bookmarkEnd w:id="1"/>
    </w:p>
    <w:p w:rsidR="005C67D2" w:rsidRDefault="005C67D2" w:rsidP="00D40196">
      <w:pPr>
        <w:pStyle w:val="TDC1"/>
        <w:rPr>
          <w:rStyle w:val="Hipervnculo"/>
          <w:i/>
          <w:sz w:val="20"/>
          <w:szCs w:val="20"/>
          <w:u w:val="none"/>
        </w:rPr>
      </w:pPr>
    </w:p>
    <w:p w:rsidR="005C67D2" w:rsidRDefault="005C67D2" w:rsidP="00D40196">
      <w:pPr>
        <w:pStyle w:val="TDC1"/>
        <w:rPr>
          <w:rStyle w:val="Hipervnculo"/>
          <w:i/>
          <w:sz w:val="20"/>
          <w:szCs w:val="20"/>
          <w:u w:val="none"/>
        </w:rPr>
      </w:pPr>
    </w:p>
    <w:p w:rsidR="005C67D2" w:rsidRDefault="005C67D2" w:rsidP="00D40196">
      <w:pPr>
        <w:pStyle w:val="TDC1"/>
        <w:rPr>
          <w:rStyle w:val="Hipervnculo"/>
          <w:i/>
          <w:sz w:val="20"/>
          <w:szCs w:val="20"/>
          <w:u w:val="none"/>
        </w:rPr>
      </w:pPr>
    </w:p>
    <w:p w:rsidR="006860B7" w:rsidRPr="00243E9C" w:rsidRDefault="006860B7" w:rsidP="005C67D2">
      <w:pPr>
        <w:spacing w:line="360" w:lineRule="auto"/>
        <w:rPr>
          <w:rFonts w:ascii="Arial" w:hAnsi="Arial" w:cs="Arial"/>
          <w:b/>
          <w:lang w:val="es-EC" w:eastAsia="es-EC"/>
        </w:rPr>
      </w:pPr>
      <w:hyperlink w:anchor="_Toc63438181" w:history="1">
        <w:r w:rsidRPr="00243E9C">
          <w:rPr>
            <w:rFonts w:ascii="Arial" w:hAnsi="Arial" w:cs="Arial"/>
            <w:b/>
            <w:lang w:val="es-EC" w:eastAsia="es-EC"/>
          </w:rPr>
          <w:t>RESUMEN</w:t>
        </w:r>
        <w:r w:rsidRPr="00243E9C">
          <w:rPr>
            <w:rFonts w:ascii="Arial" w:hAnsi="Arial" w:cs="Arial"/>
            <w:b/>
            <w:webHidden/>
            <w:lang w:val="es-EC" w:eastAsia="es-EC"/>
          </w:rPr>
          <w:tab/>
        </w:r>
      </w:hyperlink>
      <w:r w:rsidR="00243E9C" w:rsidRPr="00243E9C">
        <w:rPr>
          <w:rFonts w:ascii="Arial" w:hAnsi="Arial" w:cs="Arial"/>
          <w:b/>
          <w:lang w:val="es-EC" w:eastAsia="es-EC"/>
        </w:rPr>
        <w:tab/>
      </w:r>
      <w:r w:rsidR="00243E9C" w:rsidRPr="00243E9C">
        <w:rPr>
          <w:rFonts w:ascii="Arial" w:hAnsi="Arial" w:cs="Arial"/>
          <w:b/>
          <w:lang w:val="es-EC" w:eastAsia="es-EC"/>
        </w:rPr>
        <w:tab/>
      </w:r>
      <w:r w:rsidR="00243E9C" w:rsidRPr="00243E9C">
        <w:rPr>
          <w:rFonts w:ascii="Arial" w:hAnsi="Arial" w:cs="Arial"/>
          <w:b/>
          <w:lang w:val="es-EC" w:eastAsia="es-EC"/>
        </w:rPr>
        <w:tab/>
      </w:r>
      <w:r w:rsidR="00243E9C" w:rsidRPr="00243E9C">
        <w:rPr>
          <w:rFonts w:ascii="Arial" w:hAnsi="Arial" w:cs="Arial"/>
          <w:b/>
          <w:lang w:val="es-EC" w:eastAsia="es-EC"/>
        </w:rPr>
        <w:tab/>
      </w:r>
      <w:r w:rsidR="00243E9C" w:rsidRPr="00243E9C">
        <w:rPr>
          <w:rFonts w:ascii="Arial" w:hAnsi="Arial" w:cs="Arial"/>
          <w:b/>
          <w:lang w:val="es-EC" w:eastAsia="es-EC"/>
        </w:rPr>
        <w:tab/>
      </w:r>
      <w:r w:rsidR="00243E9C" w:rsidRPr="00243E9C">
        <w:rPr>
          <w:rFonts w:ascii="Arial" w:hAnsi="Arial" w:cs="Arial"/>
          <w:b/>
          <w:lang w:val="es-EC" w:eastAsia="es-EC"/>
        </w:rPr>
        <w:tab/>
      </w:r>
      <w:r w:rsidR="00243E9C" w:rsidRPr="00243E9C">
        <w:rPr>
          <w:rFonts w:ascii="Arial" w:hAnsi="Arial" w:cs="Arial"/>
          <w:b/>
          <w:lang w:val="es-EC" w:eastAsia="es-EC"/>
        </w:rPr>
        <w:tab/>
      </w:r>
      <w:r w:rsidR="00243E9C" w:rsidRPr="00243E9C">
        <w:rPr>
          <w:rFonts w:ascii="Arial" w:hAnsi="Arial" w:cs="Arial"/>
          <w:b/>
          <w:lang w:val="es-EC" w:eastAsia="es-EC"/>
        </w:rPr>
        <w:tab/>
      </w:r>
      <w:r w:rsidR="00243E9C" w:rsidRPr="00243E9C">
        <w:rPr>
          <w:rFonts w:ascii="Arial" w:hAnsi="Arial" w:cs="Arial"/>
          <w:b/>
          <w:lang w:val="es-EC" w:eastAsia="es-EC"/>
        </w:rPr>
        <w:tab/>
      </w:r>
      <w:r w:rsidR="00243E9C">
        <w:rPr>
          <w:rFonts w:ascii="Arial" w:hAnsi="Arial" w:cs="Arial"/>
          <w:b/>
          <w:lang w:val="es-EC" w:eastAsia="es-EC"/>
        </w:rPr>
        <w:t xml:space="preserve">  </w:t>
      </w:r>
      <w:r w:rsidR="00A01B64">
        <w:rPr>
          <w:rFonts w:ascii="Arial" w:hAnsi="Arial" w:cs="Arial"/>
          <w:b/>
          <w:lang w:val="es-EC" w:eastAsia="es-EC"/>
        </w:rPr>
        <w:t xml:space="preserve"> V</w:t>
      </w:r>
      <w:r w:rsidR="00D45771" w:rsidRPr="00243E9C">
        <w:rPr>
          <w:rFonts w:ascii="Arial" w:hAnsi="Arial" w:cs="Arial"/>
          <w:b/>
          <w:lang w:val="es-EC" w:eastAsia="es-EC"/>
        </w:rPr>
        <w:t>I</w:t>
      </w:r>
    </w:p>
    <w:p w:rsidR="006860B7" w:rsidRPr="00243E9C" w:rsidRDefault="006860B7" w:rsidP="005C67D2">
      <w:pPr>
        <w:spacing w:line="360" w:lineRule="auto"/>
        <w:rPr>
          <w:rFonts w:ascii="Arial" w:hAnsi="Arial" w:cs="Arial"/>
          <w:b/>
          <w:lang w:val="es-EC" w:eastAsia="es-EC"/>
        </w:rPr>
      </w:pPr>
      <w:hyperlink w:anchor="_Toc63438182" w:history="1">
        <w:r w:rsidR="00A01B64">
          <w:rPr>
            <w:rFonts w:ascii="Arial" w:hAnsi="Arial" w:cs="Arial"/>
            <w:b/>
            <w:lang w:val="es-EC" w:eastAsia="es-EC"/>
          </w:rPr>
          <w:t xml:space="preserve">INDICE </w:t>
        </w:r>
        <w:r w:rsidR="00243E9C" w:rsidRPr="00243E9C">
          <w:rPr>
            <w:rFonts w:ascii="Arial" w:hAnsi="Arial" w:cs="Arial"/>
            <w:b/>
            <w:webHidden/>
            <w:lang w:val="es-EC" w:eastAsia="es-EC"/>
          </w:rPr>
          <w:tab/>
        </w:r>
        <w:r w:rsidR="00243E9C" w:rsidRPr="00243E9C">
          <w:rPr>
            <w:rFonts w:ascii="Arial" w:hAnsi="Arial" w:cs="Arial"/>
            <w:b/>
            <w:webHidden/>
            <w:lang w:val="es-EC" w:eastAsia="es-EC"/>
          </w:rPr>
          <w:tab/>
        </w:r>
        <w:r w:rsidR="00243E9C" w:rsidRPr="00243E9C">
          <w:rPr>
            <w:rFonts w:ascii="Arial" w:hAnsi="Arial" w:cs="Arial"/>
            <w:b/>
            <w:webHidden/>
            <w:lang w:val="es-EC" w:eastAsia="es-EC"/>
          </w:rPr>
          <w:tab/>
        </w:r>
        <w:r w:rsidR="00243E9C" w:rsidRPr="00243E9C">
          <w:rPr>
            <w:rFonts w:ascii="Arial" w:hAnsi="Arial" w:cs="Arial"/>
            <w:b/>
            <w:webHidden/>
            <w:lang w:val="es-EC" w:eastAsia="es-EC"/>
          </w:rPr>
          <w:tab/>
        </w:r>
        <w:r w:rsidR="00243E9C" w:rsidRPr="00243E9C">
          <w:rPr>
            <w:rFonts w:ascii="Arial" w:hAnsi="Arial" w:cs="Arial"/>
            <w:b/>
            <w:webHidden/>
            <w:lang w:val="es-EC" w:eastAsia="es-EC"/>
          </w:rPr>
          <w:tab/>
        </w:r>
        <w:r w:rsidR="00243E9C" w:rsidRPr="00243E9C">
          <w:rPr>
            <w:rFonts w:ascii="Arial" w:hAnsi="Arial" w:cs="Arial"/>
            <w:b/>
            <w:webHidden/>
            <w:lang w:val="es-EC" w:eastAsia="es-EC"/>
          </w:rPr>
          <w:tab/>
        </w:r>
        <w:r w:rsidR="00243E9C" w:rsidRPr="00243E9C">
          <w:rPr>
            <w:rFonts w:ascii="Arial" w:hAnsi="Arial" w:cs="Arial"/>
            <w:b/>
            <w:webHidden/>
            <w:lang w:val="es-EC" w:eastAsia="es-EC"/>
          </w:rPr>
          <w:tab/>
        </w:r>
        <w:r w:rsidR="00243E9C" w:rsidRPr="00243E9C">
          <w:rPr>
            <w:rFonts w:ascii="Arial" w:hAnsi="Arial" w:cs="Arial"/>
            <w:b/>
            <w:webHidden/>
            <w:lang w:val="es-EC" w:eastAsia="es-EC"/>
          </w:rPr>
          <w:tab/>
        </w:r>
        <w:r w:rsidR="00EB55C9">
          <w:rPr>
            <w:rFonts w:ascii="Arial" w:hAnsi="Arial" w:cs="Arial"/>
            <w:b/>
            <w:webHidden/>
            <w:lang w:val="es-EC" w:eastAsia="es-EC"/>
          </w:rPr>
          <w:t xml:space="preserve"> </w:t>
        </w:r>
        <w:r w:rsidR="00A01B64">
          <w:rPr>
            <w:rFonts w:ascii="Arial" w:hAnsi="Arial" w:cs="Arial"/>
            <w:b/>
            <w:webHidden/>
            <w:lang w:val="es-EC" w:eastAsia="es-EC"/>
          </w:rPr>
          <w:tab/>
        </w:r>
        <w:r w:rsidR="00A01B64">
          <w:rPr>
            <w:rFonts w:ascii="Arial" w:hAnsi="Arial" w:cs="Arial"/>
            <w:b/>
            <w:webHidden/>
            <w:lang w:val="es-EC" w:eastAsia="es-EC"/>
          </w:rPr>
          <w:tab/>
          <w:t xml:space="preserve"> </w:t>
        </w:r>
        <w:r w:rsidRPr="00243E9C">
          <w:rPr>
            <w:rFonts w:ascii="Arial" w:hAnsi="Arial" w:cs="Arial"/>
            <w:b/>
            <w:webHidden/>
            <w:lang w:val="es-EC" w:eastAsia="es-EC"/>
          </w:rPr>
          <w:fldChar w:fldCharType="begin"/>
        </w:r>
        <w:r w:rsidRPr="00243E9C">
          <w:rPr>
            <w:rFonts w:ascii="Arial" w:hAnsi="Arial" w:cs="Arial"/>
            <w:b/>
            <w:webHidden/>
            <w:lang w:val="es-EC" w:eastAsia="es-EC"/>
          </w:rPr>
          <w:instrText xml:space="preserve"> PAGE  \* ROMAN  \* MERGEFORMAT </w:instrText>
        </w:r>
        <w:r w:rsidRPr="00243E9C">
          <w:rPr>
            <w:rFonts w:ascii="Arial" w:hAnsi="Arial" w:cs="Arial"/>
            <w:b/>
            <w:webHidden/>
            <w:lang w:val="es-EC" w:eastAsia="es-EC"/>
          </w:rPr>
          <w:fldChar w:fldCharType="separate"/>
        </w:r>
        <w:r w:rsidR="00AD4D9C">
          <w:rPr>
            <w:rFonts w:ascii="Arial" w:hAnsi="Arial" w:cs="Arial"/>
            <w:b/>
            <w:noProof/>
            <w:webHidden/>
            <w:lang w:val="es-EC" w:eastAsia="es-EC"/>
          </w:rPr>
          <w:t>VIII</w:t>
        </w:r>
        <w:r w:rsidRPr="00243E9C">
          <w:rPr>
            <w:rFonts w:ascii="Arial" w:hAnsi="Arial" w:cs="Arial"/>
            <w:b/>
            <w:webHidden/>
            <w:lang w:val="es-EC" w:eastAsia="es-EC"/>
          </w:rPr>
          <w:fldChar w:fldCharType="end"/>
        </w:r>
      </w:hyperlink>
    </w:p>
    <w:p w:rsidR="006860B7" w:rsidRDefault="006860B7" w:rsidP="005C67D2">
      <w:pPr>
        <w:spacing w:line="360" w:lineRule="auto"/>
        <w:rPr>
          <w:rFonts w:ascii="Arial" w:hAnsi="Arial" w:cs="Arial"/>
          <w:b/>
          <w:lang w:val="es-EC" w:eastAsia="es-EC"/>
        </w:rPr>
      </w:pPr>
      <w:hyperlink w:anchor="_Toc63438184" w:history="1">
        <w:r w:rsidRPr="00243E9C">
          <w:rPr>
            <w:rFonts w:ascii="Arial" w:hAnsi="Arial" w:cs="Arial"/>
            <w:b/>
            <w:lang w:val="es-EC" w:eastAsia="es-EC"/>
          </w:rPr>
          <w:t>INDICE DE FIGURAS</w:t>
        </w:r>
        <w:r w:rsidRPr="00243E9C">
          <w:rPr>
            <w:rFonts w:ascii="Arial" w:hAnsi="Arial" w:cs="Arial"/>
            <w:b/>
            <w:webHidden/>
            <w:lang w:val="es-EC" w:eastAsia="es-EC"/>
          </w:rPr>
          <w:tab/>
        </w:r>
        <w:r w:rsidR="00EB55C9">
          <w:rPr>
            <w:rFonts w:ascii="Arial" w:hAnsi="Arial" w:cs="Arial"/>
            <w:b/>
            <w:webHidden/>
            <w:lang w:val="es-EC" w:eastAsia="es-EC"/>
          </w:rPr>
          <w:tab/>
        </w:r>
        <w:r w:rsidR="00EB55C9">
          <w:rPr>
            <w:rFonts w:ascii="Arial" w:hAnsi="Arial" w:cs="Arial"/>
            <w:b/>
            <w:webHidden/>
            <w:lang w:val="es-EC" w:eastAsia="es-EC"/>
          </w:rPr>
          <w:tab/>
        </w:r>
        <w:r w:rsidR="00EB55C9">
          <w:rPr>
            <w:rFonts w:ascii="Arial" w:hAnsi="Arial" w:cs="Arial"/>
            <w:b/>
            <w:webHidden/>
            <w:lang w:val="es-EC" w:eastAsia="es-EC"/>
          </w:rPr>
          <w:tab/>
        </w:r>
        <w:r w:rsidR="00EB55C9">
          <w:rPr>
            <w:rFonts w:ascii="Arial" w:hAnsi="Arial" w:cs="Arial"/>
            <w:b/>
            <w:webHidden/>
            <w:lang w:val="es-EC" w:eastAsia="es-EC"/>
          </w:rPr>
          <w:tab/>
        </w:r>
        <w:r w:rsidR="00EB55C9">
          <w:rPr>
            <w:rFonts w:ascii="Arial" w:hAnsi="Arial" w:cs="Arial"/>
            <w:b/>
            <w:webHidden/>
            <w:lang w:val="es-EC" w:eastAsia="es-EC"/>
          </w:rPr>
          <w:tab/>
        </w:r>
        <w:r w:rsidR="00EB55C9">
          <w:rPr>
            <w:rFonts w:ascii="Arial" w:hAnsi="Arial" w:cs="Arial"/>
            <w:b/>
            <w:webHidden/>
            <w:lang w:val="es-EC" w:eastAsia="es-EC"/>
          </w:rPr>
          <w:tab/>
          <w:t xml:space="preserve">       </w:t>
        </w:r>
        <w:r w:rsidR="00A01B64">
          <w:rPr>
            <w:rFonts w:ascii="Arial" w:hAnsi="Arial" w:cs="Arial"/>
            <w:b/>
            <w:webHidden/>
            <w:lang w:val="es-EC" w:eastAsia="es-EC"/>
          </w:rPr>
          <w:t xml:space="preserve">   </w:t>
        </w:r>
        <w:r w:rsidR="00EB55C9">
          <w:rPr>
            <w:rFonts w:ascii="Arial" w:hAnsi="Arial" w:cs="Arial"/>
            <w:b/>
            <w:webHidden/>
            <w:lang w:val="es-EC" w:eastAsia="es-EC"/>
          </w:rPr>
          <w:t xml:space="preserve"> </w:t>
        </w:r>
        <w:r w:rsidRPr="00243E9C">
          <w:rPr>
            <w:rFonts w:ascii="Arial" w:hAnsi="Arial" w:cs="Arial"/>
            <w:b/>
            <w:webHidden/>
            <w:lang w:val="es-EC" w:eastAsia="es-EC"/>
          </w:rPr>
          <w:fldChar w:fldCharType="begin"/>
        </w:r>
        <w:r w:rsidRPr="00243E9C">
          <w:rPr>
            <w:rFonts w:ascii="Arial" w:hAnsi="Arial" w:cs="Arial"/>
            <w:b/>
            <w:webHidden/>
            <w:lang w:val="es-EC" w:eastAsia="es-EC"/>
          </w:rPr>
          <w:instrText xml:space="preserve"> PAGE  \* ROMAN </w:instrText>
        </w:r>
        <w:r w:rsidRPr="00243E9C">
          <w:rPr>
            <w:rFonts w:ascii="Arial" w:hAnsi="Arial" w:cs="Arial"/>
            <w:b/>
            <w:webHidden/>
            <w:lang w:val="es-EC" w:eastAsia="es-EC"/>
          </w:rPr>
          <w:fldChar w:fldCharType="separate"/>
        </w:r>
        <w:r w:rsidR="00AD4D9C">
          <w:rPr>
            <w:rFonts w:ascii="Arial" w:hAnsi="Arial" w:cs="Arial"/>
            <w:b/>
            <w:noProof/>
            <w:webHidden/>
            <w:lang w:val="es-EC" w:eastAsia="es-EC"/>
          </w:rPr>
          <w:t>VIII</w:t>
        </w:r>
        <w:r w:rsidRPr="00243E9C">
          <w:rPr>
            <w:rFonts w:ascii="Arial" w:hAnsi="Arial" w:cs="Arial"/>
            <w:b/>
            <w:webHidden/>
            <w:lang w:val="es-EC" w:eastAsia="es-EC"/>
          </w:rPr>
          <w:fldChar w:fldCharType="end"/>
        </w:r>
      </w:hyperlink>
    </w:p>
    <w:p w:rsidR="00A01B64" w:rsidRPr="00243E9C" w:rsidRDefault="00A01B64" w:rsidP="005C67D2">
      <w:pPr>
        <w:spacing w:line="360" w:lineRule="auto"/>
        <w:rPr>
          <w:rFonts w:ascii="Arial" w:hAnsi="Arial" w:cs="Arial"/>
          <w:b/>
          <w:lang w:val="es-EC" w:eastAsia="es-EC"/>
        </w:rPr>
      </w:pPr>
      <w:hyperlink w:anchor="_Toc63438183" w:history="1">
        <w:r w:rsidRPr="00243E9C">
          <w:rPr>
            <w:rFonts w:ascii="Arial" w:hAnsi="Arial" w:cs="Arial"/>
            <w:b/>
            <w:lang w:val="es-EC" w:eastAsia="es-EC"/>
          </w:rPr>
          <w:t>INDICE DE TABLAS</w:t>
        </w:r>
        <w:r w:rsidRPr="00243E9C">
          <w:rPr>
            <w:rFonts w:ascii="Arial" w:hAnsi="Arial" w:cs="Arial"/>
            <w:b/>
            <w:webHidden/>
            <w:lang w:val="es-EC" w:eastAsia="es-EC"/>
          </w:rPr>
          <w:tab/>
        </w:r>
        <w:r w:rsidRPr="00243E9C">
          <w:rPr>
            <w:rFonts w:ascii="Arial" w:hAnsi="Arial" w:cs="Arial"/>
            <w:b/>
            <w:webHidden/>
            <w:lang w:val="es-EC" w:eastAsia="es-EC"/>
          </w:rPr>
          <w:tab/>
        </w:r>
        <w:r w:rsidRPr="00243E9C">
          <w:rPr>
            <w:rFonts w:ascii="Arial" w:hAnsi="Arial" w:cs="Arial"/>
            <w:b/>
            <w:webHidden/>
            <w:lang w:val="es-EC" w:eastAsia="es-EC"/>
          </w:rPr>
          <w:tab/>
        </w:r>
        <w:r w:rsidRPr="00243E9C">
          <w:rPr>
            <w:rFonts w:ascii="Arial" w:hAnsi="Arial" w:cs="Arial"/>
            <w:b/>
            <w:webHidden/>
            <w:lang w:val="es-EC" w:eastAsia="es-EC"/>
          </w:rPr>
          <w:tab/>
        </w:r>
        <w:r w:rsidRPr="00243E9C">
          <w:rPr>
            <w:rFonts w:ascii="Arial" w:hAnsi="Arial" w:cs="Arial"/>
            <w:b/>
            <w:webHidden/>
            <w:lang w:val="es-EC" w:eastAsia="es-EC"/>
          </w:rPr>
          <w:tab/>
        </w:r>
        <w:r w:rsidRPr="00243E9C">
          <w:rPr>
            <w:rFonts w:ascii="Arial" w:hAnsi="Arial" w:cs="Arial"/>
            <w:b/>
            <w:webHidden/>
            <w:lang w:val="es-EC" w:eastAsia="es-EC"/>
          </w:rPr>
          <w:tab/>
        </w:r>
        <w:r w:rsidRPr="00243E9C">
          <w:rPr>
            <w:rFonts w:ascii="Arial" w:hAnsi="Arial" w:cs="Arial"/>
            <w:b/>
            <w:webHidden/>
            <w:lang w:val="es-EC" w:eastAsia="es-EC"/>
          </w:rPr>
          <w:tab/>
        </w:r>
        <w:r w:rsidRPr="00243E9C">
          <w:rPr>
            <w:rFonts w:ascii="Arial" w:hAnsi="Arial" w:cs="Arial"/>
            <w:b/>
            <w:webHidden/>
            <w:lang w:val="es-EC" w:eastAsia="es-EC"/>
          </w:rPr>
          <w:tab/>
        </w:r>
        <w:r>
          <w:rPr>
            <w:rFonts w:ascii="Arial" w:hAnsi="Arial" w:cs="Arial"/>
            <w:b/>
            <w:webHidden/>
            <w:lang w:val="es-EC" w:eastAsia="es-EC"/>
          </w:rPr>
          <w:t xml:space="preserve"> </w:t>
        </w:r>
        <w:r w:rsidRPr="00243E9C">
          <w:rPr>
            <w:rFonts w:ascii="Arial" w:hAnsi="Arial" w:cs="Arial"/>
            <w:b/>
            <w:webHidden/>
            <w:lang w:val="es-EC" w:eastAsia="es-EC"/>
          </w:rPr>
          <w:t>X</w:t>
        </w:r>
      </w:hyperlink>
      <w:r>
        <w:rPr>
          <w:rFonts w:ascii="Arial" w:hAnsi="Arial" w:cs="Arial"/>
          <w:b/>
          <w:lang w:val="es-EC" w:eastAsia="es-EC"/>
        </w:rPr>
        <w:t>V</w:t>
      </w:r>
    </w:p>
    <w:p w:rsidR="00D45771" w:rsidRPr="00243E9C" w:rsidRDefault="00D45771" w:rsidP="005C67D2">
      <w:pPr>
        <w:spacing w:line="360" w:lineRule="auto"/>
        <w:rPr>
          <w:rFonts w:ascii="Arial" w:hAnsi="Arial" w:cs="Arial"/>
          <w:b/>
          <w:lang w:val="es-EC" w:eastAsia="es-EC"/>
        </w:rPr>
      </w:pPr>
      <w:hyperlink w:anchor="_Toc63438184" w:history="1">
        <w:r w:rsidRPr="00243E9C">
          <w:rPr>
            <w:rFonts w:ascii="Arial" w:hAnsi="Arial" w:cs="Arial"/>
            <w:b/>
            <w:lang w:val="es-EC" w:eastAsia="es-EC"/>
          </w:rPr>
          <w:t>INTRODUCCION</w:t>
        </w:r>
        <w:r w:rsidRPr="00243E9C">
          <w:rPr>
            <w:rFonts w:ascii="Arial" w:hAnsi="Arial" w:cs="Arial"/>
            <w:b/>
            <w:webHidden/>
            <w:lang w:val="es-EC" w:eastAsia="es-EC"/>
          </w:rPr>
          <w:tab/>
        </w:r>
        <w:r w:rsidR="00EB55C9">
          <w:rPr>
            <w:rFonts w:ascii="Arial" w:hAnsi="Arial" w:cs="Arial"/>
            <w:b/>
            <w:webHidden/>
            <w:lang w:val="es-EC" w:eastAsia="es-EC"/>
          </w:rPr>
          <w:tab/>
        </w:r>
        <w:r w:rsidR="00EB55C9">
          <w:rPr>
            <w:rFonts w:ascii="Arial" w:hAnsi="Arial" w:cs="Arial"/>
            <w:b/>
            <w:webHidden/>
            <w:lang w:val="es-EC" w:eastAsia="es-EC"/>
          </w:rPr>
          <w:tab/>
        </w:r>
        <w:r w:rsidR="00EB55C9">
          <w:rPr>
            <w:rFonts w:ascii="Arial" w:hAnsi="Arial" w:cs="Arial"/>
            <w:b/>
            <w:webHidden/>
            <w:lang w:val="es-EC" w:eastAsia="es-EC"/>
          </w:rPr>
          <w:tab/>
        </w:r>
        <w:r w:rsidR="00EB55C9">
          <w:rPr>
            <w:rFonts w:ascii="Arial" w:hAnsi="Arial" w:cs="Arial"/>
            <w:b/>
            <w:webHidden/>
            <w:lang w:val="es-EC" w:eastAsia="es-EC"/>
          </w:rPr>
          <w:tab/>
        </w:r>
        <w:r w:rsidR="00EB55C9">
          <w:rPr>
            <w:rFonts w:ascii="Arial" w:hAnsi="Arial" w:cs="Arial"/>
            <w:b/>
            <w:webHidden/>
            <w:lang w:val="es-EC" w:eastAsia="es-EC"/>
          </w:rPr>
          <w:tab/>
        </w:r>
        <w:r w:rsidR="00EB55C9">
          <w:rPr>
            <w:rFonts w:ascii="Arial" w:hAnsi="Arial" w:cs="Arial"/>
            <w:b/>
            <w:webHidden/>
            <w:lang w:val="es-EC" w:eastAsia="es-EC"/>
          </w:rPr>
          <w:tab/>
        </w:r>
        <w:r w:rsidR="00EB55C9">
          <w:rPr>
            <w:rFonts w:ascii="Arial" w:hAnsi="Arial" w:cs="Arial"/>
            <w:b/>
            <w:webHidden/>
            <w:lang w:val="es-EC" w:eastAsia="es-EC"/>
          </w:rPr>
          <w:tab/>
          <w:t xml:space="preserve">         </w:t>
        </w:r>
      </w:hyperlink>
      <w:r w:rsidR="00A01B64">
        <w:rPr>
          <w:rFonts w:ascii="Arial" w:hAnsi="Arial" w:cs="Arial"/>
          <w:b/>
          <w:lang w:val="es-EC" w:eastAsia="es-EC"/>
        </w:rPr>
        <w:t xml:space="preserve"> XVII</w:t>
      </w:r>
    </w:p>
    <w:p w:rsidR="00637766" w:rsidRDefault="00637766" w:rsidP="00D40196">
      <w:pPr>
        <w:pStyle w:val="TDC1"/>
        <w:rPr>
          <w:rStyle w:val="Hipervnculo"/>
          <w:i/>
          <w:sz w:val="20"/>
          <w:szCs w:val="20"/>
          <w:u w:val="none"/>
        </w:rPr>
      </w:pPr>
    </w:p>
    <w:p w:rsidR="00637766" w:rsidRDefault="00637766" w:rsidP="00D40196">
      <w:pPr>
        <w:pStyle w:val="TDC1"/>
        <w:rPr>
          <w:rStyle w:val="Hipervnculo"/>
          <w:i/>
          <w:sz w:val="20"/>
          <w:szCs w:val="20"/>
          <w:u w:val="none"/>
        </w:rPr>
      </w:pPr>
    </w:p>
    <w:p w:rsidR="006860B7" w:rsidRPr="00637766" w:rsidRDefault="006860B7" w:rsidP="00637766">
      <w:pPr>
        <w:spacing w:before="100" w:beforeAutospacing="1" w:after="100" w:afterAutospacing="1" w:line="360" w:lineRule="auto"/>
        <w:rPr>
          <w:rFonts w:ascii="Arial" w:hAnsi="Arial" w:cs="Arial"/>
          <w:b/>
          <w:lang w:val="es-EC" w:eastAsia="es-EC"/>
        </w:rPr>
      </w:pPr>
      <w:hyperlink w:anchor="_Toc63438185" w:history="1">
        <w:r w:rsidRPr="00637766">
          <w:rPr>
            <w:rFonts w:ascii="Arial" w:hAnsi="Arial" w:cs="Arial"/>
            <w:b/>
            <w:lang w:val="es-EC" w:eastAsia="es-EC"/>
          </w:rPr>
          <w:t>CAPITULO I</w:t>
        </w:r>
        <w:r w:rsidRPr="00637766">
          <w:rPr>
            <w:rFonts w:ascii="Arial" w:hAnsi="Arial" w:cs="Arial"/>
            <w:b/>
            <w:webHidden/>
            <w:lang w:val="es-EC" w:eastAsia="es-EC"/>
          </w:rPr>
          <w:tab/>
        </w:r>
      </w:hyperlink>
    </w:p>
    <w:p w:rsidR="006860B7" w:rsidRPr="00011018" w:rsidRDefault="006860B7" w:rsidP="00F777E9">
      <w:pPr>
        <w:spacing w:before="100" w:beforeAutospacing="1" w:after="100" w:afterAutospacing="1" w:line="360" w:lineRule="auto"/>
        <w:rPr>
          <w:rFonts w:ascii="Arial" w:hAnsi="Arial" w:cs="Arial"/>
          <w:b/>
          <w:lang w:val="es-EC" w:eastAsia="es-EC"/>
        </w:rPr>
      </w:pPr>
      <w:hyperlink w:anchor="_Toc63438186" w:history="1">
        <w:r w:rsidRPr="00011018">
          <w:rPr>
            <w:rFonts w:ascii="Arial" w:hAnsi="Arial" w:cs="Arial"/>
            <w:b/>
            <w:lang w:val="es-EC" w:eastAsia="es-EC"/>
          </w:rPr>
          <w:t>TECNOLOGIAS DE ACCESO FIJO INALAMBRICO</w:t>
        </w:r>
        <w:r w:rsidRPr="00011018">
          <w:rPr>
            <w:rFonts w:ascii="Arial" w:hAnsi="Arial" w:cs="Arial"/>
            <w:b/>
            <w:webHidden/>
            <w:lang w:val="es-EC" w:eastAsia="es-EC"/>
          </w:rPr>
          <w:tab/>
        </w:r>
      </w:hyperlink>
      <w:r w:rsidR="00F407BB" w:rsidRPr="00011018">
        <w:rPr>
          <w:rFonts w:ascii="Arial" w:hAnsi="Arial" w:cs="Arial"/>
          <w:b/>
          <w:lang w:val="es-EC" w:eastAsia="es-EC"/>
        </w:rPr>
        <w:tab/>
      </w:r>
      <w:r w:rsidR="00F407BB" w:rsidRPr="00011018">
        <w:rPr>
          <w:rFonts w:ascii="Arial" w:hAnsi="Arial" w:cs="Arial"/>
          <w:b/>
          <w:lang w:val="es-EC" w:eastAsia="es-EC"/>
        </w:rPr>
        <w:tab/>
      </w:r>
      <w:r w:rsidR="00F407BB" w:rsidRPr="00011018">
        <w:rPr>
          <w:rFonts w:ascii="Arial" w:hAnsi="Arial" w:cs="Arial"/>
          <w:b/>
          <w:lang w:val="es-EC" w:eastAsia="es-EC"/>
        </w:rPr>
        <w:tab/>
      </w:r>
      <w:r w:rsidR="006D2F75">
        <w:rPr>
          <w:rFonts w:ascii="Arial" w:hAnsi="Arial" w:cs="Arial"/>
          <w:b/>
          <w:lang w:val="es-EC" w:eastAsia="es-EC"/>
        </w:rPr>
        <w:t xml:space="preserve">    1</w:t>
      </w:r>
    </w:p>
    <w:p w:rsidR="006860B7" w:rsidRPr="00011018" w:rsidRDefault="006860B7" w:rsidP="00727C98">
      <w:pPr>
        <w:tabs>
          <w:tab w:val="right" w:pos="8160"/>
        </w:tabs>
        <w:spacing w:before="100" w:beforeAutospacing="1" w:after="100" w:afterAutospacing="1" w:line="240" w:lineRule="exact"/>
        <w:ind w:left="720" w:hanging="360"/>
        <w:rPr>
          <w:rFonts w:ascii="Arial" w:hAnsi="Arial" w:cs="Arial"/>
          <w:lang w:val="es-EC" w:eastAsia="es-EC"/>
        </w:rPr>
      </w:pPr>
      <w:hyperlink w:anchor="_Toc63438187" w:history="1">
        <w:r w:rsidR="009F6AF8">
          <w:rPr>
            <w:rFonts w:ascii="Arial" w:hAnsi="Arial" w:cs="Arial"/>
            <w:lang w:val="es-EC" w:eastAsia="es-EC"/>
          </w:rPr>
          <w:t xml:space="preserve">1.1  </w:t>
        </w:r>
        <w:r w:rsidR="00776CDF" w:rsidRPr="00011018">
          <w:rPr>
            <w:rFonts w:ascii="Arial" w:hAnsi="Arial" w:cs="Arial"/>
            <w:lang w:val="es-EC" w:eastAsia="es-EC"/>
          </w:rPr>
          <w:t>Definición</w:t>
        </w:r>
        <w:r w:rsidR="006D2F75">
          <w:rPr>
            <w:rFonts w:ascii="Arial" w:hAnsi="Arial" w:cs="Arial"/>
            <w:lang w:val="es-EC" w:eastAsia="es-EC"/>
          </w:rPr>
          <w:t xml:space="preserve">             </w:t>
        </w:r>
        <w:r w:rsidR="00011018" w:rsidRPr="00011018">
          <w:rPr>
            <w:rFonts w:ascii="Arial" w:hAnsi="Arial" w:cs="Arial"/>
            <w:webHidden/>
            <w:lang w:val="es-EC" w:eastAsia="es-EC"/>
          </w:rPr>
          <w:tab/>
        </w:r>
      </w:hyperlink>
      <w:r w:rsidR="006D2F75" w:rsidRPr="006D2F75">
        <w:rPr>
          <w:rFonts w:ascii="Arial" w:hAnsi="Arial" w:cs="Arial"/>
          <w:lang w:val="es-EC" w:eastAsia="es-EC"/>
        </w:rPr>
        <w:t>1</w:t>
      </w:r>
    </w:p>
    <w:p w:rsidR="006860B7" w:rsidRPr="00011018" w:rsidRDefault="006860B7" w:rsidP="00727C98">
      <w:pPr>
        <w:tabs>
          <w:tab w:val="right" w:pos="8160"/>
        </w:tabs>
        <w:spacing w:before="100" w:beforeAutospacing="1" w:after="100" w:afterAutospacing="1" w:line="240" w:lineRule="exact"/>
        <w:ind w:left="720" w:hanging="360"/>
        <w:rPr>
          <w:rFonts w:ascii="Arial" w:hAnsi="Arial" w:cs="Arial"/>
          <w:lang w:val="es-EC" w:eastAsia="es-EC"/>
        </w:rPr>
      </w:pPr>
      <w:hyperlink w:anchor="_Toc63438187" w:history="1">
        <w:r w:rsidR="00011018" w:rsidRPr="00011018">
          <w:rPr>
            <w:rFonts w:ascii="Arial" w:hAnsi="Arial" w:cs="Arial"/>
            <w:lang w:val="es-EC" w:eastAsia="es-EC"/>
          </w:rPr>
          <w:t xml:space="preserve">1.2 </w:t>
        </w:r>
        <w:r w:rsidR="00776CDF" w:rsidRPr="00011018">
          <w:rPr>
            <w:rFonts w:ascii="Arial" w:hAnsi="Arial" w:cs="Arial"/>
            <w:lang w:val="es-EC" w:eastAsia="es-EC"/>
          </w:rPr>
          <w:t>Tecnología</w:t>
        </w:r>
        <w:r w:rsidR="00AD1E79">
          <w:rPr>
            <w:rFonts w:ascii="Arial" w:hAnsi="Arial" w:cs="Arial"/>
            <w:lang w:val="es-EC" w:eastAsia="es-EC"/>
          </w:rPr>
          <w:t xml:space="preserve"> LMDS</w:t>
        </w:r>
        <w:r w:rsidR="00011018" w:rsidRPr="00011018">
          <w:rPr>
            <w:rFonts w:ascii="Arial" w:hAnsi="Arial" w:cs="Arial"/>
            <w:webHidden/>
            <w:lang w:val="es-EC" w:eastAsia="es-EC"/>
          </w:rPr>
          <w:tab/>
        </w:r>
      </w:hyperlink>
      <w:r w:rsidR="006D2F75">
        <w:rPr>
          <w:rFonts w:ascii="Arial" w:hAnsi="Arial" w:cs="Arial"/>
          <w:lang w:val="es-EC" w:eastAsia="es-EC"/>
        </w:rPr>
        <w:t>2</w:t>
      </w:r>
    </w:p>
    <w:p w:rsidR="006860B7" w:rsidRPr="00011018" w:rsidRDefault="006860B7" w:rsidP="00727C98">
      <w:pPr>
        <w:tabs>
          <w:tab w:val="right" w:pos="8160"/>
        </w:tabs>
        <w:spacing w:before="100" w:beforeAutospacing="1" w:after="100" w:afterAutospacing="1" w:line="240" w:lineRule="exact"/>
        <w:ind w:left="720" w:hanging="360"/>
        <w:rPr>
          <w:rFonts w:ascii="Arial" w:hAnsi="Arial" w:cs="Arial"/>
          <w:lang w:val="es-EC" w:eastAsia="es-EC"/>
        </w:rPr>
      </w:pPr>
      <w:hyperlink w:anchor="_Toc63438187" w:history="1">
        <w:r w:rsidR="00011018" w:rsidRPr="00011018">
          <w:rPr>
            <w:rFonts w:ascii="Arial" w:hAnsi="Arial" w:cs="Arial"/>
            <w:lang w:val="es-EC" w:eastAsia="es-EC"/>
          </w:rPr>
          <w:t xml:space="preserve">1.3 </w:t>
        </w:r>
        <w:r w:rsidR="00776CDF" w:rsidRPr="00011018">
          <w:rPr>
            <w:rFonts w:ascii="Arial" w:hAnsi="Arial" w:cs="Arial"/>
            <w:lang w:val="es-EC" w:eastAsia="es-EC"/>
          </w:rPr>
          <w:t>Tecnología</w:t>
        </w:r>
        <w:r w:rsidR="0097490D">
          <w:rPr>
            <w:rFonts w:ascii="Arial" w:hAnsi="Arial" w:cs="Arial"/>
            <w:lang w:val="es-EC" w:eastAsia="es-EC"/>
          </w:rPr>
          <w:t xml:space="preserve"> MMDS</w:t>
        </w:r>
        <w:r w:rsidR="00011018" w:rsidRPr="00011018">
          <w:rPr>
            <w:rFonts w:ascii="Arial" w:hAnsi="Arial" w:cs="Arial"/>
            <w:webHidden/>
            <w:lang w:val="es-EC" w:eastAsia="es-EC"/>
          </w:rPr>
          <w:tab/>
        </w:r>
      </w:hyperlink>
      <w:r w:rsidR="006D2F75">
        <w:rPr>
          <w:rFonts w:ascii="Arial" w:hAnsi="Arial" w:cs="Arial"/>
          <w:lang w:val="es-EC" w:eastAsia="es-EC"/>
        </w:rPr>
        <w:t>2</w:t>
      </w:r>
    </w:p>
    <w:p w:rsidR="006860B7" w:rsidRDefault="006860B7" w:rsidP="00727C98">
      <w:pPr>
        <w:tabs>
          <w:tab w:val="right" w:pos="8160"/>
        </w:tabs>
        <w:spacing w:before="100" w:beforeAutospacing="1" w:after="100" w:afterAutospacing="1" w:line="240" w:lineRule="exact"/>
        <w:ind w:left="720" w:hanging="360"/>
        <w:rPr>
          <w:rFonts w:ascii="Arial" w:hAnsi="Arial" w:cs="Arial"/>
          <w:lang w:val="es-EC" w:eastAsia="es-EC"/>
        </w:rPr>
      </w:pPr>
      <w:hyperlink w:anchor="_Toc63438187" w:history="1">
        <w:r w:rsidR="00011018" w:rsidRPr="00011018">
          <w:rPr>
            <w:rFonts w:ascii="Arial" w:hAnsi="Arial" w:cs="Arial"/>
            <w:lang w:val="es-EC" w:eastAsia="es-EC"/>
          </w:rPr>
          <w:t xml:space="preserve">1.4 </w:t>
        </w:r>
        <w:r w:rsidR="00776CDF" w:rsidRPr="00011018">
          <w:rPr>
            <w:rFonts w:ascii="Arial" w:hAnsi="Arial" w:cs="Arial"/>
            <w:lang w:val="es-EC" w:eastAsia="es-EC"/>
          </w:rPr>
          <w:t>Tecnología</w:t>
        </w:r>
        <w:r w:rsidR="00011018" w:rsidRPr="00011018">
          <w:rPr>
            <w:rFonts w:ascii="Arial" w:hAnsi="Arial" w:cs="Arial"/>
            <w:lang w:val="es-EC" w:eastAsia="es-EC"/>
          </w:rPr>
          <w:t xml:space="preserve"> Wimax</w:t>
        </w:r>
        <w:r w:rsidR="00011018" w:rsidRPr="00011018">
          <w:rPr>
            <w:rFonts w:ascii="Arial" w:hAnsi="Arial" w:cs="Arial"/>
            <w:webHidden/>
            <w:lang w:val="es-EC" w:eastAsia="es-EC"/>
          </w:rPr>
          <w:tab/>
        </w:r>
      </w:hyperlink>
      <w:r w:rsidR="007B714D">
        <w:rPr>
          <w:rFonts w:ascii="Arial" w:hAnsi="Arial" w:cs="Arial"/>
          <w:lang w:val="es-EC" w:eastAsia="es-EC"/>
        </w:rPr>
        <w:t>3</w:t>
      </w:r>
    </w:p>
    <w:p w:rsidR="00B55AD9" w:rsidRPr="00B55AD9" w:rsidRDefault="002D6291" w:rsidP="00727C98">
      <w:pPr>
        <w:tabs>
          <w:tab w:val="left" w:pos="1560"/>
          <w:tab w:val="right" w:pos="8160"/>
        </w:tabs>
        <w:spacing w:before="100" w:beforeAutospacing="1" w:after="100" w:afterAutospacing="1" w:line="240" w:lineRule="exact"/>
        <w:ind w:left="1440" w:hanging="720"/>
        <w:rPr>
          <w:rFonts w:ascii="Arial" w:hAnsi="Arial" w:cs="Arial"/>
          <w:lang w:val="es-EC" w:eastAsia="es-EC"/>
        </w:rPr>
      </w:pPr>
      <w:r>
        <w:rPr>
          <w:rFonts w:ascii="Arial" w:hAnsi="Arial" w:cs="Arial"/>
          <w:lang w:val="es-EC" w:eastAsia="es-EC"/>
        </w:rPr>
        <w:t xml:space="preserve">1.4.1 </w:t>
      </w:r>
      <w:r w:rsidR="009F6AF8">
        <w:rPr>
          <w:rFonts w:ascii="Arial" w:hAnsi="Arial" w:cs="Arial"/>
          <w:lang w:val="es-EC" w:eastAsia="es-EC"/>
        </w:rPr>
        <w:tab/>
      </w:r>
      <w:r w:rsidR="00B55AD9" w:rsidRPr="00B55AD9">
        <w:rPr>
          <w:rFonts w:ascii="Arial" w:hAnsi="Arial" w:cs="Arial"/>
          <w:lang w:val="es-EC" w:eastAsia="es-EC"/>
        </w:rPr>
        <w:t>Protocolo 802.16</w:t>
      </w:r>
      <w:r w:rsidR="00356C08">
        <w:rPr>
          <w:rFonts w:ascii="Arial" w:hAnsi="Arial" w:cs="Arial"/>
          <w:lang w:val="es-EC" w:eastAsia="es-EC"/>
        </w:rPr>
        <w:t xml:space="preserve">                                                                        4</w:t>
      </w:r>
    </w:p>
    <w:p w:rsidR="00B55AD9" w:rsidRPr="009F6AF8" w:rsidRDefault="00011018" w:rsidP="00727C98">
      <w:pPr>
        <w:tabs>
          <w:tab w:val="left" w:pos="1560"/>
          <w:tab w:val="right" w:pos="8160"/>
        </w:tabs>
        <w:spacing w:before="100" w:beforeAutospacing="1" w:after="100" w:afterAutospacing="1" w:line="240" w:lineRule="exact"/>
        <w:ind w:left="1440" w:hanging="720"/>
        <w:rPr>
          <w:rFonts w:ascii="Arial" w:hAnsi="Arial" w:cs="Arial"/>
          <w:lang w:val="es-EC" w:eastAsia="es-EC"/>
        </w:rPr>
      </w:pPr>
      <w:r w:rsidRPr="00E24857">
        <w:rPr>
          <w:rFonts w:ascii="Arial" w:hAnsi="Arial" w:cs="Arial"/>
          <w:lang w:val="es-EC" w:eastAsia="es-EC"/>
        </w:rPr>
        <w:t>1.4.</w:t>
      </w:r>
      <w:r w:rsidR="00B55AD9">
        <w:rPr>
          <w:rFonts w:ascii="Arial" w:hAnsi="Arial" w:cs="Arial"/>
          <w:lang w:val="es-EC" w:eastAsia="es-EC"/>
        </w:rPr>
        <w:t>2</w:t>
      </w:r>
      <w:r w:rsidRPr="00E24857">
        <w:rPr>
          <w:rFonts w:ascii="Arial" w:hAnsi="Arial" w:cs="Arial"/>
          <w:lang w:val="es-EC" w:eastAsia="es-EC"/>
        </w:rPr>
        <w:t xml:space="preserve"> </w:t>
      </w:r>
      <w:r w:rsidR="00A8139C">
        <w:rPr>
          <w:rFonts w:ascii="Arial" w:hAnsi="Arial" w:cs="Arial"/>
          <w:lang w:val="es-EC" w:eastAsia="es-EC"/>
        </w:rPr>
        <w:tab/>
      </w:r>
      <w:r w:rsidR="00B55AD9" w:rsidRPr="009F6AF8">
        <w:rPr>
          <w:rFonts w:ascii="Arial" w:hAnsi="Arial" w:cs="Arial"/>
          <w:lang w:val="es-EC" w:eastAsia="es-EC"/>
        </w:rPr>
        <w:t>Tipos de Conexiones</w:t>
      </w:r>
      <w:r w:rsidR="00356C08">
        <w:rPr>
          <w:rFonts w:ascii="Arial" w:hAnsi="Arial" w:cs="Arial"/>
          <w:lang w:val="es-EC" w:eastAsia="es-EC"/>
        </w:rPr>
        <w:tab/>
        <w:t>6</w:t>
      </w:r>
    </w:p>
    <w:p w:rsidR="00656AD6" w:rsidRPr="009F6AF8" w:rsidRDefault="00656AD6" w:rsidP="00727C98">
      <w:pPr>
        <w:tabs>
          <w:tab w:val="left" w:pos="1560"/>
          <w:tab w:val="right" w:pos="8160"/>
        </w:tabs>
        <w:spacing w:before="100" w:beforeAutospacing="1" w:after="100" w:afterAutospacing="1" w:line="240" w:lineRule="exact"/>
        <w:ind w:left="1440" w:hanging="720"/>
        <w:rPr>
          <w:rFonts w:ascii="Arial" w:hAnsi="Arial" w:cs="Arial"/>
          <w:lang w:val="es-EC" w:eastAsia="es-EC"/>
        </w:rPr>
      </w:pPr>
      <w:r>
        <w:rPr>
          <w:rFonts w:ascii="Arial" w:hAnsi="Arial" w:cs="Arial"/>
          <w:lang w:val="es-EC" w:eastAsia="es-EC"/>
        </w:rPr>
        <w:t xml:space="preserve">1.4.3 </w:t>
      </w:r>
      <w:r w:rsidR="00A8139C">
        <w:rPr>
          <w:rFonts w:ascii="Arial" w:hAnsi="Arial" w:cs="Arial"/>
          <w:lang w:val="es-EC" w:eastAsia="es-EC"/>
        </w:rPr>
        <w:tab/>
      </w:r>
      <w:r w:rsidR="00BC22A7" w:rsidRPr="009F6AF8">
        <w:rPr>
          <w:rFonts w:ascii="Arial" w:hAnsi="Arial" w:cs="Arial"/>
          <w:lang w:val="es-EC" w:eastAsia="es-EC"/>
        </w:rPr>
        <w:t>Topología</w:t>
      </w:r>
      <w:r w:rsidRPr="009F6AF8">
        <w:rPr>
          <w:rFonts w:ascii="Arial" w:hAnsi="Arial" w:cs="Arial"/>
          <w:lang w:val="es-EC" w:eastAsia="es-EC"/>
        </w:rPr>
        <w:t xml:space="preserve"> de Red</w:t>
      </w:r>
      <w:r w:rsidR="00356C08">
        <w:rPr>
          <w:rFonts w:ascii="Arial" w:hAnsi="Arial" w:cs="Arial"/>
          <w:lang w:val="es-EC" w:eastAsia="es-EC"/>
        </w:rPr>
        <w:tab/>
        <w:t>7</w:t>
      </w:r>
    </w:p>
    <w:p w:rsidR="00656AD6" w:rsidRDefault="00EB5283" w:rsidP="00727C98">
      <w:pPr>
        <w:tabs>
          <w:tab w:val="left" w:pos="1560"/>
          <w:tab w:val="right" w:pos="8160"/>
        </w:tabs>
        <w:spacing w:before="100" w:beforeAutospacing="1" w:after="100" w:afterAutospacing="1" w:line="240" w:lineRule="exact"/>
        <w:ind w:left="1440" w:hanging="720"/>
        <w:rPr>
          <w:rFonts w:ascii="Arial" w:hAnsi="Arial" w:cs="Arial"/>
          <w:lang w:val="es-EC" w:eastAsia="es-EC"/>
        </w:rPr>
      </w:pPr>
      <w:r w:rsidRPr="009F6AF8">
        <w:rPr>
          <w:rFonts w:ascii="Arial" w:hAnsi="Arial" w:cs="Arial"/>
          <w:lang w:val="es-EC" w:eastAsia="es-EC"/>
        </w:rPr>
        <w:t>1.4.4</w:t>
      </w:r>
      <w:r w:rsidR="00A8139C">
        <w:rPr>
          <w:rFonts w:ascii="Arial" w:hAnsi="Arial" w:cs="Arial"/>
          <w:lang w:val="es-EC" w:eastAsia="es-EC"/>
        </w:rPr>
        <w:tab/>
      </w:r>
      <w:r w:rsidRPr="009F6AF8">
        <w:rPr>
          <w:rFonts w:ascii="Arial" w:hAnsi="Arial" w:cs="Arial"/>
          <w:lang w:val="es-EC" w:eastAsia="es-EC"/>
        </w:rPr>
        <w:t xml:space="preserve"> Componentes del Sistema Wimax</w:t>
      </w:r>
      <w:r w:rsidR="00356C08">
        <w:rPr>
          <w:rFonts w:ascii="Arial" w:hAnsi="Arial" w:cs="Arial"/>
          <w:lang w:val="es-EC" w:eastAsia="es-EC"/>
        </w:rPr>
        <w:tab/>
        <w:t>8</w:t>
      </w:r>
    </w:p>
    <w:p w:rsidR="00A8139C" w:rsidRDefault="00A8139C" w:rsidP="00727C98">
      <w:pPr>
        <w:tabs>
          <w:tab w:val="left" w:pos="1560"/>
          <w:tab w:val="right" w:pos="8160"/>
        </w:tabs>
        <w:spacing w:before="100" w:beforeAutospacing="1" w:after="100" w:afterAutospacing="1" w:line="240" w:lineRule="exact"/>
        <w:ind w:left="1440" w:hanging="720"/>
        <w:rPr>
          <w:rFonts w:ascii="Arial" w:hAnsi="Arial" w:cs="Arial"/>
          <w:lang w:val="es-EC" w:eastAsia="es-EC"/>
        </w:rPr>
      </w:pPr>
      <w:r>
        <w:rPr>
          <w:rFonts w:ascii="Arial" w:hAnsi="Arial" w:cs="Arial"/>
          <w:lang w:val="es-EC" w:eastAsia="es-EC"/>
        </w:rPr>
        <w:t>1.4.5</w:t>
      </w:r>
      <w:r>
        <w:rPr>
          <w:rFonts w:ascii="Arial" w:hAnsi="Arial" w:cs="Arial"/>
          <w:lang w:val="es-EC" w:eastAsia="es-EC"/>
        </w:rPr>
        <w:tab/>
        <w:t>Capa Física</w:t>
      </w:r>
      <w:r w:rsidR="00356C08">
        <w:rPr>
          <w:rFonts w:ascii="Arial" w:hAnsi="Arial" w:cs="Arial"/>
          <w:lang w:val="es-EC" w:eastAsia="es-EC"/>
        </w:rPr>
        <w:tab/>
        <w:t>11</w:t>
      </w:r>
    </w:p>
    <w:p w:rsidR="00A7523D" w:rsidRPr="00E47CB7" w:rsidRDefault="00A7523D" w:rsidP="00832FF2">
      <w:pPr>
        <w:tabs>
          <w:tab w:val="right" w:pos="8160"/>
        </w:tabs>
        <w:spacing w:before="100" w:beforeAutospacing="1" w:after="100" w:afterAutospacing="1" w:line="240" w:lineRule="exact"/>
        <w:ind w:left="2160" w:right="60" w:hanging="720"/>
        <w:rPr>
          <w:rFonts w:ascii="Arial" w:hAnsi="Arial" w:cs="Arial"/>
          <w:lang w:eastAsia="es-EC"/>
        </w:rPr>
      </w:pPr>
      <w:hyperlink w:anchor="_Toc63438215" w:history="1">
        <w:r w:rsidR="00490100">
          <w:rPr>
            <w:rFonts w:ascii="Arial" w:hAnsi="Arial" w:cs="Arial"/>
            <w:lang w:eastAsia="es-EC"/>
          </w:rPr>
          <w:t>1.4.5</w:t>
        </w:r>
        <w:r w:rsidR="00325636">
          <w:rPr>
            <w:rFonts w:ascii="Arial" w:hAnsi="Arial" w:cs="Arial"/>
            <w:lang w:eastAsia="es-EC"/>
          </w:rPr>
          <w:t>.1 OFDM</w:t>
        </w:r>
        <w:r w:rsidR="00EC0E56">
          <w:rPr>
            <w:rFonts w:ascii="Arial" w:hAnsi="Arial" w:cs="Arial"/>
            <w:lang w:eastAsia="es-EC"/>
          </w:rPr>
          <w:t xml:space="preserve"> </w:t>
        </w:r>
        <w:r w:rsidRPr="00E47CB7">
          <w:rPr>
            <w:rFonts w:ascii="Arial" w:hAnsi="Arial" w:cs="Arial"/>
            <w:webHidden/>
            <w:lang w:eastAsia="es-EC"/>
          </w:rPr>
          <w:tab/>
        </w:r>
      </w:hyperlink>
      <w:r w:rsidR="00832FF2">
        <w:rPr>
          <w:rFonts w:ascii="Arial" w:hAnsi="Arial" w:cs="Arial"/>
          <w:lang w:val="es-EC" w:eastAsia="es-EC"/>
        </w:rPr>
        <w:t>12</w:t>
      </w:r>
      <w:r w:rsidR="00832FF2">
        <w:rPr>
          <w:rFonts w:ascii="Arial" w:hAnsi="Arial" w:cs="Arial"/>
          <w:lang w:val="es-EC" w:eastAsia="es-EC"/>
        </w:rPr>
        <w:tab/>
      </w:r>
      <w:r w:rsidR="00832FF2">
        <w:rPr>
          <w:rFonts w:ascii="Arial" w:hAnsi="Arial" w:cs="Arial"/>
          <w:lang w:val="es-EC" w:eastAsia="es-EC"/>
        </w:rPr>
        <w:tab/>
      </w:r>
      <w:r w:rsidR="00832FF2">
        <w:rPr>
          <w:rFonts w:ascii="Arial" w:hAnsi="Arial" w:cs="Arial"/>
          <w:lang w:val="es-EC" w:eastAsia="es-EC"/>
        </w:rPr>
        <w:tab/>
      </w:r>
      <w:r w:rsidR="00832FF2">
        <w:rPr>
          <w:rFonts w:ascii="Arial" w:hAnsi="Arial" w:cs="Arial"/>
          <w:lang w:val="es-EC" w:eastAsia="es-EC"/>
        </w:rPr>
        <w:tab/>
      </w:r>
      <w:r w:rsidR="00832FF2">
        <w:rPr>
          <w:rFonts w:ascii="Arial" w:hAnsi="Arial" w:cs="Arial"/>
          <w:lang w:val="es-EC" w:eastAsia="es-EC"/>
        </w:rPr>
        <w:tab/>
      </w:r>
    </w:p>
    <w:p w:rsidR="00A7523D" w:rsidRPr="0090259B" w:rsidRDefault="00A7523D" w:rsidP="00832FF2">
      <w:pPr>
        <w:tabs>
          <w:tab w:val="right" w:pos="8160"/>
        </w:tabs>
        <w:spacing w:before="100" w:beforeAutospacing="1" w:after="100" w:afterAutospacing="1" w:line="240" w:lineRule="exact"/>
        <w:ind w:left="2160" w:hanging="720"/>
        <w:rPr>
          <w:rFonts w:ascii="Arial" w:hAnsi="Arial" w:cs="Arial"/>
          <w:lang w:eastAsia="es-EC"/>
        </w:rPr>
      </w:pPr>
      <w:hyperlink w:anchor="_Toc63438215" w:history="1">
        <w:r w:rsidR="00490100">
          <w:rPr>
            <w:rFonts w:ascii="Arial" w:hAnsi="Arial" w:cs="Arial"/>
            <w:lang w:val="es-EC" w:eastAsia="es-EC"/>
          </w:rPr>
          <w:t>1.4.5</w:t>
        </w:r>
        <w:r w:rsidRPr="00E47CB7">
          <w:rPr>
            <w:rFonts w:ascii="Arial" w:hAnsi="Arial" w:cs="Arial"/>
            <w:lang w:val="es-EC" w:eastAsia="es-EC"/>
          </w:rPr>
          <w:t>.2 Modulación</w:t>
        </w:r>
        <w:r w:rsidR="00207C94">
          <w:rPr>
            <w:rFonts w:ascii="Arial" w:hAnsi="Arial" w:cs="Arial"/>
            <w:lang w:val="es-EC" w:eastAsia="es-EC"/>
          </w:rPr>
          <w:t xml:space="preserve"> </w:t>
        </w:r>
        <w:r w:rsidR="00832FF2">
          <w:rPr>
            <w:rFonts w:ascii="Arial" w:hAnsi="Arial" w:cs="Arial"/>
            <w:lang w:val="es-EC" w:eastAsia="es-EC"/>
          </w:rPr>
          <w:tab/>
          <w:t>15</w:t>
        </w:r>
      </w:hyperlink>
    </w:p>
    <w:p w:rsidR="00A7523D" w:rsidRPr="0090259B" w:rsidRDefault="00A7523D" w:rsidP="00974076">
      <w:pPr>
        <w:tabs>
          <w:tab w:val="right" w:pos="8160"/>
        </w:tabs>
        <w:spacing w:before="100" w:beforeAutospacing="1" w:after="100" w:afterAutospacing="1" w:line="240" w:lineRule="exact"/>
        <w:ind w:left="2160" w:hanging="720"/>
        <w:rPr>
          <w:rFonts w:ascii="Arial" w:hAnsi="Arial" w:cs="Arial"/>
          <w:lang w:eastAsia="es-EC"/>
        </w:rPr>
      </w:pPr>
      <w:hyperlink w:anchor="_Toc63438215" w:history="1">
        <w:r w:rsidRPr="0090259B">
          <w:rPr>
            <w:rFonts w:ascii="Arial" w:hAnsi="Arial" w:cs="Arial"/>
            <w:lang w:eastAsia="es-EC"/>
          </w:rPr>
          <w:t>1.4.</w:t>
        </w:r>
        <w:r w:rsidR="00490100">
          <w:rPr>
            <w:rFonts w:ascii="Arial" w:hAnsi="Arial" w:cs="Arial"/>
            <w:lang w:eastAsia="es-EC"/>
          </w:rPr>
          <w:t>5</w:t>
        </w:r>
        <w:r w:rsidRPr="0090259B">
          <w:rPr>
            <w:rFonts w:ascii="Arial" w:hAnsi="Arial" w:cs="Arial"/>
            <w:lang w:eastAsia="es-EC"/>
          </w:rPr>
          <w:t xml:space="preserve">.3 </w:t>
        </w:r>
        <w:r w:rsidR="0005155F">
          <w:rPr>
            <w:rFonts w:ascii="Arial" w:hAnsi="Arial" w:cs="Arial"/>
            <w:lang w:eastAsia="es-EC"/>
          </w:rPr>
          <w:t>Duplexamiento</w:t>
        </w:r>
        <w:r w:rsidR="0090259B" w:rsidRPr="0090259B">
          <w:rPr>
            <w:rFonts w:ascii="Arial" w:hAnsi="Arial" w:cs="Arial"/>
            <w:lang w:eastAsia="es-EC"/>
          </w:rPr>
          <w:tab/>
        </w:r>
        <w:r w:rsidR="00974076">
          <w:rPr>
            <w:rFonts w:ascii="Arial" w:hAnsi="Arial" w:cs="Arial"/>
            <w:lang w:eastAsia="es-EC"/>
          </w:rPr>
          <w:t>1</w:t>
        </w:r>
        <w:r w:rsidR="009B7A3B">
          <w:rPr>
            <w:rFonts w:ascii="Arial" w:hAnsi="Arial" w:cs="Arial"/>
            <w:lang w:eastAsia="es-EC"/>
          </w:rPr>
          <w:t>8</w:t>
        </w:r>
        <w:r w:rsidRPr="0090259B">
          <w:rPr>
            <w:rFonts w:ascii="Arial" w:hAnsi="Arial" w:cs="Arial"/>
            <w:webHidden/>
            <w:lang w:eastAsia="es-EC"/>
          </w:rPr>
          <w:tab/>
        </w:r>
      </w:hyperlink>
    </w:p>
    <w:p w:rsidR="009B7A3B" w:rsidRDefault="009B7A3B" w:rsidP="009B7A3B">
      <w:pPr>
        <w:tabs>
          <w:tab w:val="right" w:pos="8160"/>
        </w:tabs>
        <w:spacing w:before="100" w:beforeAutospacing="1" w:after="100" w:afterAutospacing="1" w:line="240" w:lineRule="exact"/>
        <w:ind w:left="2160" w:hanging="720"/>
        <w:rPr>
          <w:rFonts w:ascii="Arial" w:hAnsi="Arial" w:cs="Arial"/>
          <w:lang w:val="es-EC" w:eastAsia="es-EC"/>
        </w:rPr>
      </w:pPr>
      <w:hyperlink w:anchor="_Toc63438236" w:history="1">
        <w:r w:rsidRPr="0005155F">
          <w:rPr>
            <w:rFonts w:ascii="Arial" w:hAnsi="Arial" w:cs="Arial"/>
            <w:lang w:eastAsia="es-EC"/>
          </w:rPr>
          <w:t>1.4.</w:t>
        </w:r>
        <w:r>
          <w:rPr>
            <w:rFonts w:ascii="Arial" w:hAnsi="Arial" w:cs="Arial"/>
            <w:lang w:eastAsia="es-EC"/>
          </w:rPr>
          <w:t>5.</w:t>
        </w:r>
        <w:r w:rsidRPr="0005155F">
          <w:rPr>
            <w:rFonts w:ascii="Arial" w:hAnsi="Arial" w:cs="Arial"/>
            <w:lang w:eastAsia="es-EC"/>
          </w:rPr>
          <w:t xml:space="preserve"> </w:t>
        </w:r>
        <w:r>
          <w:rPr>
            <w:rFonts w:ascii="Arial" w:hAnsi="Arial" w:cs="Arial"/>
            <w:lang w:eastAsia="es-EC"/>
          </w:rPr>
          <w:t xml:space="preserve">4 </w:t>
        </w:r>
        <w:r w:rsidRPr="0005155F">
          <w:rPr>
            <w:rFonts w:ascii="Arial" w:hAnsi="Arial" w:cs="Arial"/>
            <w:lang w:eastAsia="es-EC"/>
          </w:rPr>
          <w:t>Direccionamiento</w:t>
        </w:r>
        <w:r w:rsidRPr="0005155F">
          <w:rPr>
            <w:rFonts w:ascii="Arial" w:hAnsi="Arial" w:cs="Arial"/>
            <w:webHidden/>
            <w:lang w:eastAsia="es-EC"/>
          </w:rPr>
          <w:tab/>
        </w:r>
      </w:hyperlink>
      <w:r>
        <w:rPr>
          <w:rFonts w:ascii="Arial" w:hAnsi="Arial" w:cs="Arial"/>
          <w:lang w:val="es-EC" w:eastAsia="es-EC"/>
        </w:rPr>
        <w:t>22</w:t>
      </w:r>
    </w:p>
    <w:p w:rsidR="009B7A3B" w:rsidRDefault="009B7A3B" w:rsidP="009B7A3B">
      <w:pPr>
        <w:tabs>
          <w:tab w:val="right" w:pos="8160"/>
        </w:tabs>
        <w:spacing w:before="100" w:beforeAutospacing="1" w:after="100" w:afterAutospacing="1" w:line="240" w:lineRule="exact"/>
        <w:ind w:left="2160" w:hanging="720"/>
        <w:rPr>
          <w:rFonts w:ascii="Arial" w:hAnsi="Arial" w:cs="Arial"/>
          <w:lang w:eastAsia="es-EC"/>
        </w:rPr>
      </w:pPr>
      <w:hyperlink w:anchor="_Toc63438236" w:history="1">
        <w:r w:rsidRPr="0005155F">
          <w:rPr>
            <w:rFonts w:ascii="Arial" w:hAnsi="Arial" w:cs="Arial"/>
            <w:lang w:eastAsia="es-EC"/>
          </w:rPr>
          <w:t>1.4.</w:t>
        </w:r>
        <w:r>
          <w:rPr>
            <w:rFonts w:ascii="Arial" w:hAnsi="Arial" w:cs="Arial"/>
            <w:lang w:eastAsia="es-EC"/>
          </w:rPr>
          <w:t>5.5</w:t>
        </w:r>
        <w:r w:rsidRPr="0005155F">
          <w:rPr>
            <w:rFonts w:ascii="Arial" w:hAnsi="Arial" w:cs="Arial"/>
            <w:lang w:eastAsia="es-EC"/>
          </w:rPr>
          <w:t xml:space="preserve"> </w:t>
        </w:r>
        <w:r>
          <w:rPr>
            <w:rFonts w:ascii="Arial" w:hAnsi="Arial" w:cs="Arial"/>
            <w:lang w:eastAsia="es-EC"/>
          </w:rPr>
          <w:t xml:space="preserve"> Sistemas de Antenas Adaptativas</w:t>
        </w:r>
        <w:r w:rsidRPr="0005155F">
          <w:rPr>
            <w:rFonts w:ascii="Arial" w:hAnsi="Arial" w:cs="Arial"/>
            <w:webHidden/>
            <w:lang w:eastAsia="es-EC"/>
          </w:rPr>
          <w:tab/>
        </w:r>
      </w:hyperlink>
      <w:r>
        <w:rPr>
          <w:rFonts w:ascii="Arial" w:hAnsi="Arial" w:cs="Arial"/>
          <w:lang w:val="es-EC" w:eastAsia="es-EC"/>
        </w:rPr>
        <w:t>23</w:t>
      </w:r>
    </w:p>
    <w:p w:rsidR="00A8139C" w:rsidRPr="0090259B" w:rsidRDefault="00006F7A" w:rsidP="00727C98">
      <w:pPr>
        <w:tabs>
          <w:tab w:val="left" w:pos="1560"/>
          <w:tab w:val="right" w:pos="8160"/>
        </w:tabs>
        <w:spacing w:before="100" w:beforeAutospacing="1" w:after="100" w:afterAutospacing="1" w:line="240" w:lineRule="exact"/>
        <w:ind w:left="1440" w:hanging="720"/>
        <w:rPr>
          <w:rFonts w:ascii="Arial" w:hAnsi="Arial" w:cs="Arial"/>
          <w:lang w:eastAsia="es-EC"/>
        </w:rPr>
      </w:pPr>
      <w:r>
        <w:rPr>
          <w:rFonts w:ascii="Arial" w:hAnsi="Arial" w:cs="Arial"/>
          <w:lang w:eastAsia="es-EC"/>
        </w:rPr>
        <w:t>1.4.6</w:t>
      </w:r>
      <w:r>
        <w:rPr>
          <w:rFonts w:ascii="Arial" w:hAnsi="Arial" w:cs="Arial"/>
          <w:lang w:eastAsia="es-EC"/>
        </w:rPr>
        <w:tab/>
        <w:t>Capa MAC</w:t>
      </w:r>
      <w:r w:rsidR="00AC0462">
        <w:rPr>
          <w:rFonts w:ascii="Arial" w:hAnsi="Arial" w:cs="Arial"/>
          <w:lang w:eastAsia="es-EC"/>
        </w:rPr>
        <w:tab/>
        <w:t>24</w:t>
      </w:r>
    </w:p>
    <w:p w:rsidR="00822CC6" w:rsidRDefault="006860B7" w:rsidP="00822CC6">
      <w:pPr>
        <w:tabs>
          <w:tab w:val="right" w:pos="8160"/>
        </w:tabs>
        <w:spacing w:before="100" w:beforeAutospacing="1" w:after="100" w:afterAutospacing="1" w:line="240" w:lineRule="exact"/>
        <w:ind w:left="2160" w:hanging="720"/>
        <w:rPr>
          <w:rFonts w:ascii="Arial" w:hAnsi="Arial" w:cs="Arial"/>
          <w:lang w:eastAsia="es-EC"/>
        </w:rPr>
      </w:pPr>
      <w:hyperlink w:anchor="_Toc63438236" w:history="1">
        <w:r w:rsidR="00B55AD9" w:rsidRPr="0005155F">
          <w:rPr>
            <w:rFonts w:ascii="Arial" w:hAnsi="Arial" w:cs="Arial"/>
            <w:lang w:eastAsia="es-EC"/>
          </w:rPr>
          <w:t>1.4.</w:t>
        </w:r>
        <w:r w:rsidR="00490100">
          <w:rPr>
            <w:rFonts w:ascii="Arial" w:hAnsi="Arial" w:cs="Arial"/>
            <w:lang w:eastAsia="es-EC"/>
          </w:rPr>
          <w:t>6.1</w:t>
        </w:r>
        <w:r w:rsidR="00011018" w:rsidRPr="0005155F">
          <w:rPr>
            <w:rFonts w:ascii="Arial" w:hAnsi="Arial" w:cs="Arial"/>
            <w:lang w:eastAsia="es-EC"/>
          </w:rPr>
          <w:t xml:space="preserve"> </w:t>
        </w:r>
        <w:r w:rsidR="00490100">
          <w:rPr>
            <w:rFonts w:ascii="Arial" w:hAnsi="Arial" w:cs="Arial"/>
            <w:lang w:eastAsia="es-EC"/>
          </w:rPr>
          <w:t xml:space="preserve"> </w:t>
        </w:r>
        <w:r w:rsidR="0005155F" w:rsidRPr="0005155F">
          <w:rPr>
            <w:rFonts w:ascii="Arial" w:hAnsi="Arial" w:cs="Arial"/>
            <w:lang w:eastAsia="es-EC"/>
          </w:rPr>
          <w:t>Direccionamiento</w:t>
        </w:r>
        <w:r w:rsidR="00011018" w:rsidRPr="0005155F">
          <w:rPr>
            <w:rFonts w:ascii="Arial" w:hAnsi="Arial" w:cs="Arial"/>
            <w:webHidden/>
            <w:lang w:eastAsia="es-EC"/>
          </w:rPr>
          <w:tab/>
        </w:r>
      </w:hyperlink>
      <w:r w:rsidR="00AC0462">
        <w:rPr>
          <w:rFonts w:ascii="Arial" w:hAnsi="Arial" w:cs="Arial"/>
          <w:lang w:val="es-EC" w:eastAsia="es-EC"/>
        </w:rPr>
        <w:t>27</w:t>
      </w:r>
    </w:p>
    <w:p w:rsidR="00E565AC" w:rsidRPr="00490100" w:rsidRDefault="00E565AC" w:rsidP="00822CC6">
      <w:pPr>
        <w:tabs>
          <w:tab w:val="right" w:pos="8160"/>
        </w:tabs>
        <w:spacing w:before="100" w:beforeAutospacing="1" w:after="100" w:afterAutospacing="1" w:line="240" w:lineRule="exact"/>
        <w:ind w:left="2160" w:hanging="720"/>
        <w:rPr>
          <w:rFonts w:ascii="Arial" w:hAnsi="Arial" w:cs="Arial"/>
          <w:lang w:eastAsia="es-EC"/>
        </w:rPr>
      </w:pPr>
      <w:hyperlink w:anchor="_Toc63438221" w:history="1">
        <w:r w:rsidR="00011018" w:rsidRPr="00490100">
          <w:rPr>
            <w:rFonts w:ascii="Arial" w:hAnsi="Arial" w:cs="Arial"/>
            <w:lang w:eastAsia="es-EC"/>
          </w:rPr>
          <w:t>1.4.</w:t>
        </w:r>
        <w:r w:rsidR="00490100" w:rsidRPr="00490100">
          <w:rPr>
            <w:rFonts w:ascii="Arial" w:hAnsi="Arial" w:cs="Arial"/>
            <w:lang w:eastAsia="es-EC"/>
          </w:rPr>
          <w:t>6.2</w:t>
        </w:r>
        <w:r w:rsidR="00490100">
          <w:rPr>
            <w:rFonts w:ascii="Arial" w:hAnsi="Arial" w:cs="Arial"/>
            <w:lang w:eastAsia="es-EC"/>
          </w:rPr>
          <w:t xml:space="preserve">  </w:t>
        </w:r>
        <w:r w:rsidR="0005155F" w:rsidRPr="00490100">
          <w:rPr>
            <w:rFonts w:ascii="Arial" w:hAnsi="Arial" w:cs="Arial"/>
          </w:rPr>
          <w:t>MAC PDU</w:t>
        </w:r>
        <w:r w:rsidR="00011018" w:rsidRPr="00490100">
          <w:rPr>
            <w:rFonts w:ascii="Arial" w:hAnsi="Arial" w:cs="Arial"/>
            <w:webHidden/>
            <w:lang w:eastAsia="es-EC"/>
          </w:rPr>
          <w:tab/>
        </w:r>
      </w:hyperlink>
      <w:r w:rsidR="00966224">
        <w:rPr>
          <w:rFonts w:ascii="Arial" w:hAnsi="Arial" w:cs="Arial"/>
          <w:lang w:eastAsia="es-EC"/>
        </w:rPr>
        <w:t>29</w:t>
      </w:r>
    </w:p>
    <w:p w:rsidR="00E565AC" w:rsidRPr="00490100" w:rsidRDefault="00E565AC" w:rsidP="002A2789">
      <w:pPr>
        <w:tabs>
          <w:tab w:val="right" w:pos="8160"/>
        </w:tabs>
        <w:spacing w:before="100" w:beforeAutospacing="1" w:after="100" w:afterAutospacing="1" w:line="240" w:lineRule="exact"/>
        <w:ind w:left="2160" w:hanging="720"/>
        <w:rPr>
          <w:rFonts w:ascii="Arial" w:hAnsi="Arial" w:cs="Arial"/>
          <w:lang w:eastAsia="es-EC"/>
        </w:rPr>
      </w:pPr>
      <w:hyperlink w:anchor="_Toc63438221" w:history="1">
        <w:r w:rsidR="00011018" w:rsidRPr="00490100">
          <w:rPr>
            <w:rFonts w:ascii="Arial" w:hAnsi="Arial" w:cs="Arial"/>
            <w:lang w:eastAsia="es-EC"/>
          </w:rPr>
          <w:t>1.4.</w:t>
        </w:r>
        <w:r w:rsidR="00490100">
          <w:rPr>
            <w:rFonts w:ascii="Arial" w:hAnsi="Arial" w:cs="Arial"/>
            <w:lang w:eastAsia="es-EC"/>
          </w:rPr>
          <w:t>6.3</w:t>
        </w:r>
        <w:r w:rsidR="00011018" w:rsidRPr="00490100">
          <w:rPr>
            <w:rFonts w:ascii="Arial" w:hAnsi="Arial" w:cs="Arial"/>
            <w:lang w:eastAsia="es-EC"/>
          </w:rPr>
          <w:t xml:space="preserve"> </w:t>
        </w:r>
        <w:r w:rsidR="00490100">
          <w:rPr>
            <w:rFonts w:ascii="Arial" w:hAnsi="Arial" w:cs="Arial"/>
            <w:lang w:eastAsia="es-EC"/>
          </w:rPr>
          <w:t xml:space="preserve"> </w:t>
        </w:r>
        <w:r w:rsidR="00364AD2" w:rsidRPr="00490100">
          <w:rPr>
            <w:rFonts w:ascii="Arial" w:hAnsi="Arial" w:cs="Arial"/>
            <w:lang w:eastAsia="es-EC"/>
          </w:rPr>
          <w:t>Paquetes de radio</w:t>
        </w:r>
        <w:r w:rsidR="00011018" w:rsidRPr="00490100">
          <w:rPr>
            <w:rFonts w:ascii="Arial" w:hAnsi="Arial" w:cs="Arial"/>
            <w:webHidden/>
            <w:lang w:eastAsia="es-EC"/>
          </w:rPr>
          <w:tab/>
        </w:r>
      </w:hyperlink>
      <w:r w:rsidR="00966224">
        <w:rPr>
          <w:rFonts w:ascii="Arial" w:hAnsi="Arial" w:cs="Arial"/>
          <w:lang w:val="es-EC" w:eastAsia="es-EC"/>
        </w:rPr>
        <w:t>30</w:t>
      </w:r>
    </w:p>
    <w:p w:rsidR="00E565AC" w:rsidRDefault="00E565AC" w:rsidP="00225622">
      <w:pPr>
        <w:tabs>
          <w:tab w:val="right" w:pos="8160"/>
        </w:tabs>
        <w:spacing w:before="100" w:beforeAutospacing="1" w:after="100" w:afterAutospacing="1" w:line="240" w:lineRule="exact"/>
        <w:ind w:left="2160" w:hanging="720"/>
        <w:rPr>
          <w:rFonts w:ascii="Arial" w:hAnsi="Arial" w:cs="Arial"/>
          <w:lang w:val="es-EC" w:eastAsia="es-EC"/>
        </w:rPr>
      </w:pPr>
      <w:hyperlink w:anchor="_Toc63438221" w:history="1">
        <w:r w:rsidR="00011018" w:rsidRPr="00727C98">
          <w:rPr>
            <w:rFonts w:ascii="Arial" w:hAnsi="Arial" w:cs="Arial"/>
            <w:lang w:val="es-EC" w:eastAsia="es-EC"/>
          </w:rPr>
          <w:t>1.4.</w:t>
        </w:r>
        <w:r w:rsidR="00490100" w:rsidRPr="00727C98">
          <w:rPr>
            <w:rFonts w:ascii="Arial" w:hAnsi="Arial" w:cs="Arial"/>
            <w:lang w:val="es-EC" w:eastAsia="es-EC"/>
          </w:rPr>
          <w:t>6.4  Descriptores de canal</w:t>
        </w:r>
        <w:r w:rsidR="00011018" w:rsidRPr="00727C98">
          <w:rPr>
            <w:rFonts w:ascii="Arial" w:hAnsi="Arial" w:cs="Arial"/>
            <w:webHidden/>
            <w:lang w:val="es-EC" w:eastAsia="es-EC"/>
          </w:rPr>
          <w:tab/>
        </w:r>
      </w:hyperlink>
      <w:r w:rsidR="00966224">
        <w:rPr>
          <w:rFonts w:ascii="Arial" w:hAnsi="Arial" w:cs="Arial"/>
          <w:lang w:val="es-EC" w:eastAsia="es-EC"/>
        </w:rPr>
        <w:t>33</w:t>
      </w:r>
    </w:p>
    <w:p w:rsidR="000B4142" w:rsidRDefault="000B4142" w:rsidP="00225622">
      <w:pPr>
        <w:tabs>
          <w:tab w:val="right" w:pos="8160"/>
        </w:tabs>
        <w:spacing w:before="100" w:beforeAutospacing="1" w:after="100" w:afterAutospacing="1" w:line="240" w:lineRule="exact"/>
        <w:ind w:left="2160" w:hanging="720"/>
        <w:rPr>
          <w:rFonts w:ascii="Arial" w:hAnsi="Arial" w:cs="Arial"/>
          <w:lang w:val="es-EC" w:eastAsia="es-EC"/>
        </w:rPr>
      </w:pPr>
      <w:r>
        <w:rPr>
          <w:rFonts w:ascii="Arial" w:hAnsi="Arial" w:cs="Arial"/>
          <w:lang w:val="es-EC" w:eastAsia="es-EC"/>
        </w:rPr>
        <w:t xml:space="preserve">1.4.6.5  </w:t>
      </w:r>
      <w:r w:rsidR="00391C93">
        <w:rPr>
          <w:rFonts w:ascii="Arial" w:hAnsi="Arial" w:cs="Arial"/>
          <w:lang w:val="es-EC" w:eastAsia="es-EC"/>
        </w:rPr>
        <w:t>Supresión</w:t>
      </w:r>
      <w:r>
        <w:rPr>
          <w:rFonts w:ascii="Arial" w:hAnsi="Arial" w:cs="Arial"/>
          <w:lang w:val="es-EC" w:eastAsia="es-EC"/>
        </w:rPr>
        <w:t xml:space="preserve"> de Encabezado de carga </w:t>
      </w:r>
      <w:r w:rsidR="00391C93">
        <w:rPr>
          <w:rFonts w:ascii="Arial" w:hAnsi="Arial" w:cs="Arial"/>
          <w:lang w:val="es-EC" w:eastAsia="es-EC"/>
        </w:rPr>
        <w:t>útil</w:t>
      </w:r>
      <w:r>
        <w:rPr>
          <w:rFonts w:ascii="Arial" w:hAnsi="Arial" w:cs="Arial"/>
          <w:lang w:val="es-EC" w:eastAsia="es-EC"/>
        </w:rPr>
        <w:t xml:space="preserve"> (PHS)</w:t>
      </w:r>
      <w:r>
        <w:rPr>
          <w:rFonts w:ascii="Arial" w:hAnsi="Arial" w:cs="Arial"/>
          <w:lang w:val="es-EC" w:eastAsia="es-EC"/>
        </w:rPr>
        <w:tab/>
        <w:t>34</w:t>
      </w:r>
    </w:p>
    <w:p w:rsidR="000B4142" w:rsidRDefault="000B4142" w:rsidP="00225622">
      <w:pPr>
        <w:tabs>
          <w:tab w:val="right" w:pos="8160"/>
        </w:tabs>
        <w:spacing w:before="100" w:beforeAutospacing="1" w:after="100" w:afterAutospacing="1" w:line="240" w:lineRule="exact"/>
        <w:ind w:left="2160" w:hanging="720"/>
        <w:rPr>
          <w:rFonts w:ascii="Arial" w:hAnsi="Arial" w:cs="Arial"/>
          <w:lang w:val="es-EC" w:eastAsia="es-EC"/>
        </w:rPr>
      </w:pPr>
      <w:r>
        <w:rPr>
          <w:rFonts w:ascii="Arial" w:hAnsi="Arial" w:cs="Arial"/>
          <w:lang w:val="es-EC" w:eastAsia="es-EC"/>
        </w:rPr>
        <w:t xml:space="preserve">1.4.6.6   </w:t>
      </w:r>
      <w:r w:rsidR="00391C93">
        <w:rPr>
          <w:rFonts w:ascii="Arial" w:hAnsi="Arial" w:cs="Arial"/>
          <w:lang w:val="es-EC" w:eastAsia="es-EC"/>
        </w:rPr>
        <w:t>Control</w:t>
      </w:r>
      <w:r>
        <w:rPr>
          <w:rFonts w:ascii="Arial" w:hAnsi="Arial" w:cs="Arial"/>
          <w:lang w:val="es-EC" w:eastAsia="es-EC"/>
        </w:rPr>
        <w:t xml:space="preserve"> de Potencia RF</w:t>
      </w:r>
      <w:r>
        <w:rPr>
          <w:rFonts w:ascii="Arial" w:hAnsi="Arial" w:cs="Arial"/>
          <w:lang w:val="es-EC" w:eastAsia="es-EC"/>
        </w:rPr>
        <w:tab/>
        <w:t>37</w:t>
      </w:r>
    </w:p>
    <w:p w:rsidR="000B4142" w:rsidRDefault="000B4142" w:rsidP="00225622">
      <w:pPr>
        <w:tabs>
          <w:tab w:val="right" w:pos="8160"/>
        </w:tabs>
        <w:spacing w:before="100" w:beforeAutospacing="1" w:after="100" w:afterAutospacing="1" w:line="240" w:lineRule="exact"/>
        <w:ind w:left="2160" w:hanging="720"/>
        <w:rPr>
          <w:rFonts w:ascii="Arial" w:hAnsi="Arial" w:cs="Arial"/>
          <w:lang w:val="es-EC" w:eastAsia="es-EC"/>
        </w:rPr>
      </w:pPr>
      <w:r>
        <w:rPr>
          <w:rFonts w:ascii="Arial" w:hAnsi="Arial" w:cs="Arial"/>
          <w:lang w:val="es-EC" w:eastAsia="es-EC"/>
        </w:rPr>
        <w:t xml:space="preserve">1.4.6.7  </w:t>
      </w:r>
      <w:r w:rsidR="00F725AE">
        <w:rPr>
          <w:rFonts w:ascii="Arial" w:hAnsi="Arial" w:cs="Arial"/>
          <w:lang w:val="es-EC" w:eastAsia="es-EC"/>
        </w:rPr>
        <w:t xml:space="preserve"> </w:t>
      </w:r>
      <w:r w:rsidR="00391C93">
        <w:rPr>
          <w:rFonts w:ascii="Arial" w:hAnsi="Arial" w:cs="Arial"/>
          <w:lang w:val="es-EC" w:eastAsia="es-EC"/>
        </w:rPr>
        <w:t>Codificación</w:t>
      </w:r>
      <w:r>
        <w:rPr>
          <w:rFonts w:ascii="Arial" w:hAnsi="Arial" w:cs="Arial"/>
          <w:lang w:val="es-EC" w:eastAsia="es-EC"/>
        </w:rPr>
        <w:t xml:space="preserve"> de Canal </w:t>
      </w:r>
      <w:r>
        <w:rPr>
          <w:rFonts w:ascii="Arial" w:hAnsi="Arial" w:cs="Arial"/>
          <w:lang w:val="es-EC" w:eastAsia="es-EC"/>
        </w:rPr>
        <w:tab/>
        <w:t>39</w:t>
      </w:r>
    </w:p>
    <w:p w:rsidR="000B4142" w:rsidRPr="00727C98" w:rsidRDefault="000B4142" w:rsidP="00225622">
      <w:pPr>
        <w:tabs>
          <w:tab w:val="right" w:pos="8160"/>
        </w:tabs>
        <w:spacing w:before="100" w:beforeAutospacing="1" w:after="100" w:afterAutospacing="1" w:line="240" w:lineRule="exact"/>
        <w:ind w:left="2160" w:hanging="720"/>
        <w:rPr>
          <w:rFonts w:ascii="Arial" w:hAnsi="Arial" w:cs="Arial"/>
          <w:lang w:val="es-EC" w:eastAsia="es-EC"/>
        </w:rPr>
      </w:pPr>
      <w:r>
        <w:rPr>
          <w:rFonts w:ascii="Arial" w:hAnsi="Arial" w:cs="Arial"/>
          <w:lang w:val="es-EC" w:eastAsia="es-EC"/>
        </w:rPr>
        <w:t xml:space="preserve">1.4.6.8   Alcance </w:t>
      </w:r>
      <w:r w:rsidR="00391C93">
        <w:rPr>
          <w:rFonts w:ascii="Arial" w:hAnsi="Arial" w:cs="Arial"/>
          <w:lang w:val="es-EC" w:eastAsia="es-EC"/>
        </w:rPr>
        <w:t>(Alineación</w:t>
      </w:r>
      <w:r>
        <w:rPr>
          <w:rFonts w:ascii="Arial" w:hAnsi="Arial" w:cs="Arial"/>
          <w:lang w:val="es-EC" w:eastAsia="es-EC"/>
        </w:rPr>
        <w:t xml:space="preserve"> de tiempo </w:t>
      </w:r>
      <w:r w:rsidR="00391C93">
        <w:rPr>
          <w:rFonts w:ascii="Arial" w:hAnsi="Arial" w:cs="Arial"/>
          <w:lang w:val="es-EC" w:eastAsia="es-EC"/>
        </w:rPr>
        <w:t>dinámico</w:t>
      </w:r>
      <w:r>
        <w:rPr>
          <w:rFonts w:ascii="Arial" w:hAnsi="Arial" w:cs="Arial"/>
          <w:lang w:val="es-EC" w:eastAsia="es-EC"/>
        </w:rPr>
        <w:t>)</w:t>
      </w:r>
      <w:r>
        <w:rPr>
          <w:rFonts w:ascii="Arial" w:hAnsi="Arial" w:cs="Arial"/>
          <w:lang w:val="es-EC" w:eastAsia="es-EC"/>
        </w:rPr>
        <w:tab/>
      </w:r>
      <w:r w:rsidR="001C5EC9">
        <w:rPr>
          <w:rFonts w:ascii="Arial" w:hAnsi="Arial" w:cs="Arial"/>
          <w:lang w:val="es-EC" w:eastAsia="es-EC"/>
        </w:rPr>
        <w:t>41</w:t>
      </w:r>
    </w:p>
    <w:p w:rsidR="00490100" w:rsidRPr="00727C98" w:rsidRDefault="00490100" w:rsidP="00805253">
      <w:pPr>
        <w:tabs>
          <w:tab w:val="right" w:pos="8160"/>
        </w:tabs>
        <w:spacing w:before="100" w:beforeAutospacing="1" w:after="100" w:afterAutospacing="1" w:line="240" w:lineRule="exact"/>
        <w:ind w:left="2160" w:hanging="720"/>
        <w:rPr>
          <w:rFonts w:ascii="Arial" w:hAnsi="Arial" w:cs="Arial"/>
          <w:lang w:val="es-EC" w:eastAsia="es-EC"/>
        </w:rPr>
      </w:pPr>
      <w:r w:rsidRPr="00727C98">
        <w:rPr>
          <w:rFonts w:ascii="Arial" w:hAnsi="Arial" w:cs="Arial"/>
          <w:lang w:val="es-EC" w:eastAsia="es-EC"/>
        </w:rPr>
        <w:t>1.4.</w:t>
      </w:r>
      <w:r w:rsidR="001C5EC9">
        <w:rPr>
          <w:rFonts w:ascii="Arial" w:hAnsi="Arial" w:cs="Arial"/>
          <w:lang w:val="es-EC" w:eastAsia="es-EC"/>
        </w:rPr>
        <w:t>6.9</w:t>
      </w:r>
      <w:r w:rsidRPr="00727C98">
        <w:rPr>
          <w:rFonts w:ascii="Arial" w:hAnsi="Arial" w:cs="Arial"/>
          <w:lang w:val="es-EC" w:eastAsia="es-EC"/>
        </w:rPr>
        <w:t xml:space="preserve">  </w:t>
      </w:r>
      <w:r w:rsidR="00F725AE">
        <w:rPr>
          <w:rFonts w:ascii="Arial" w:hAnsi="Arial" w:cs="Arial"/>
          <w:lang w:val="es-EC" w:eastAsia="es-EC"/>
        </w:rPr>
        <w:t xml:space="preserve"> </w:t>
      </w:r>
      <w:r w:rsidR="00821E9E" w:rsidRPr="00727C98">
        <w:rPr>
          <w:rFonts w:ascii="Arial" w:hAnsi="Arial" w:cs="Arial"/>
          <w:lang w:val="es-EC" w:eastAsia="es-EC"/>
        </w:rPr>
        <w:t xml:space="preserve">Ancho de banda de </w:t>
      </w:r>
      <w:r w:rsidRPr="00727C98">
        <w:rPr>
          <w:rFonts w:ascii="Arial" w:hAnsi="Arial" w:cs="Arial"/>
          <w:lang w:val="es-EC" w:eastAsia="es-EC"/>
        </w:rPr>
        <w:t>canal</w:t>
      </w:r>
      <w:r w:rsidR="001C5EC9">
        <w:rPr>
          <w:rFonts w:ascii="Arial" w:hAnsi="Arial" w:cs="Arial"/>
          <w:lang w:val="es-EC" w:eastAsia="es-EC"/>
        </w:rPr>
        <w:tab/>
        <w:t>44</w:t>
      </w:r>
    </w:p>
    <w:p w:rsidR="001E7F54" w:rsidRPr="00727C98" w:rsidRDefault="001E7F54" w:rsidP="004C6F5A">
      <w:pPr>
        <w:tabs>
          <w:tab w:val="right" w:pos="8160"/>
        </w:tabs>
        <w:spacing w:before="100" w:beforeAutospacing="1" w:after="100" w:afterAutospacing="1" w:line="240" w:lineRule="exact"/>
        <w:ind w:left="2160" w:hanging="720"/>
        <w:rPr>
          <w:rFonts w:ascii="Arial" w:hAnsi="Arial" w:cs="Arial"/>
          <w:lang w:val="es-EC" w:eastAsia="es-EC"/>
        </w:rPr>
      </w:pPr>
      <w:r w:rsidRPr="00727C98">
        <w:rPr>
          <w:rFonts w:ascii="Arial" w:hAnsi="Arial" w:cs="Arial"/>
          <w:lang w:val="es-EC" w:eastAsia="es-EC"/>
        </w:rPr>
        <w:t>1.4.</w:t>
      </w:r>
      <w:r w:rsidR="001C5EC9">
        <w:rPr>
          <w:rFonts w:ascii="Arial" w:hAnsi="Arial" w:cs="Arial"/>
          <w:lang w:val="es-EC" w:eastAsia="es-EC"/>
        </w:rPr>
        <w:t>6.10</w:t>
      </w:r>
      <w:r w:rsidRPr="00727C98">
        <w:rPr>
          <w:rFonts w:ascii="Arial" w:hAnsi="Arial" w:cs="Arial"/>
          <w:lang w:val="es-EC" w:eastAsia="es-EC"/>
        </w:rPr>
        <w:t xml:space="preserve">  </w:t>
      </w:r>
      <w:r w:rsidR="009C6616" w:rsidRPr="00727C98">
        <w:rPr>
          <w:rFonts w:ascii="Arial" w:hAnsi="Arial" w:cs="Arial"/>
          <w:lang w:val="es-EC" w:eastAsia="es-EC"/>
        </w:rPr>
        <w:t>QoS</w:t>
      </w:r>
      <w:r w:rsidR="003A2D33">
        <w:rPr>
          <w:rFonts w:ascii="Arial" w:hAnsi="Arial" w:cs="Arial"/>
          <w:lang w:val="es-EC" w:eastAsia="es-EC"/>
        </w:rPr>
        <w:t xml:space="preserve"> Calidad de Servicio</w:t>
      </w:r>
      <w:r w:rsidR="001C5EC9">
        <w:rPr>
          <w:rFonts w:ascii="Arial" w:hAnsi="Arial" w:cs="Arial"/>
          <w:lang w:val="es-EC" w:eastAsia="es-EC"/>
        </w:rPr>
        <w:tab/>
        <w:t>48</w:t>
      </w:r>
    </w:p>
    <w:p w:rsidR="001E7F54" w:rsidRDefault="00F71961" w:rsidP="004C6F5A">
      <w:pPr>
        <w:tabs>
          <w:tab w:val="right" w:pos="8160"/>
        </w:tabs>
        <w:spacing w:before="100" w:beforeAutospacing="1" w:after="100" w:afterAutospacing="1" w:line="240" w:lineRule="exact"/>
        <w:ind w:left="2160" w:hanging="720"/>
        <w:rPr>
          <w:rFonts w:ascii="Arial" w:hAnsi="Arial" w:cs="Arial"/>
          <w:lang w:val="es-EC" w:eastAsia="es-EC"/>
        </w:rPr>
      </w:pPr>
      <w:r w:rsidRPr="00727C98">
        <w:rPr>
          <w:rFonts w:ascii="Arial" w:hAnsi="Arial" w:cs="Arial"/>
          <w:lang w:val="es-EC" w:eastAsia="es-EC"/>
        </w:rPr>
        <w:t>1.4.6.</w:t>
      </w:r>
      <w:r w:rsidR="001C5EC9">
        <w:rPr>
          <w:rFonts w:ascii="Arial" w:hAnsi="Arial" w:cs="Arial"/>
          <w:lang w:val="es-EC" w:eastAsia="es-EC"/>
        </w:rPr>
        <w:t>11</w:t>
      </w:r>
      <w:r w:rsidRPr="00727C98">
        <w:rPr>
          <w:rFonts w:ascii="Arial" w:hAnsi="Arial" w:cs="Arial"/>
          <w:lang w:val="es-EC" w:eastAsia="es-EC"/>
        </w:rPr>
        <w:t xml:space="preserve">  Servicios Programados</w:t>
      </w:r>
      <w:r w:rsidR="001C5EC9">
        <w:rPr>
          <w:rFonts w:ascii="Arial" w:hAnsi="Arial" w:cs="Arial"/>
          <w:lang w:val="es-EC" w:eastAsia="es-EC"/>
        </w:rPr>
        <w:tab/>
        <w:t>48</w:t>
      </w:r>
    </w:p>
    <w:p w:rsidR="007125EF" w:rsidRDefault="001C5EC9" w:rsidP="00941E7A">
      <w:pPr>
        <w:tabs>
          <w:tab w:val="right" w:pos="8160"/>
        </w:tabs>
        <w:spacing w:before="100" w:beforeAutospacing="1" w:after="100" w:afterAutospacing="1" w:line="240" w:lineRule="exact"/>
        <w:ind w:left="2160" w:hanging="720"/>
        <w:rPr>
          <w:rFonts w:ascii="Arial" w:hAnsi="Arial" w:cs="Arial"/>
          <w:lang w:val="es-EC" w:eastAsia="es-EC"/>
        </w:rPr>
      </w:pPr>
      <w:r>
        <w:rPr>
          <w:rFonts w:ascii="Arial" w:hAnsi="Arial" w:cs="Arial"/>
          <w:lang w:val="es-EC" w:eastAsia="es-EC"/>
        </w:rPr>
        <w:t>1.4.6.12</w:t>
      </w:r>
      <w:r w:rsidR="00F93BE8">
        <w:rPr>
          <w:rFonts w:ascii="Arial" w:hAnsi="Arial" w:cs="Arial"/>
          <w:lang w:val="es-EC" w:eastAsia="es-EC"/>
        </w:rPr>
        <w:t xml:space="preserve"> </w:t>
      </w:r>
      <w:r w:rsidR="00F725AE">
        <w:rPr>
          <w:rFonts w:ascii="Arial" w:hAnsi="Arial" w:cs="Arial"/>
          <w:lang w:val="es-EC" w:eastAsia="es-EC"/>
        </w:rPr>
        <w:t xml:space="preserve"> </w:t>
      </w:r>
      <w:r w:rsidR="00F93BE8">
        <w:rPr>
          <w:rFonts w:ascii="Arial" w:hAnsi="Arial" w:cs="Arial"/>
          <w:lang w:val="es-EC" w:eastAsia="es-EC"/>
        </w:rPr>
        <w:t>Política</w:t>
      </w:r>
      <w:r w:rsidR="007125EF">
        <w:rPr>
          <w:rFonts w:ascii="Arial" w:hAnsi="Arial" w:cs="Arial"/>
          <w:lang w:val="es-EC" w:eastAsia="es-EC"/>
        </w:rPr>
        <w:t xml:space="preserve"> de Retransmisión</w:t>
      </w:r>
      <w:r w:rsidR="005A497C">
        <w:rPr>
          <w:rFonts w:ascii="Arial" w:hAnsi="Arial" w:cs="Arial"/>
          <w:lang w:val="es-EC" w:eastAsia="es-EC"/>
        </w:rPr>
        <w:t xml:space="preserve"> ARQ</w:t>
      </w:r>
      <w:r w:rsidR="00941E7A">
        <w:rPr>
          <w:rFonts w:ascii="Arial" w:hAnsi="Arial" w:cs="Arial"/>
          <w:lang w:val="es-EC" w:eastAsia="es-EC"/>
        </w:rPr>
        <w:tab/>
      </w:r>
      <w:r>
        <w:rPr>
          <w:rFonts w:ascii="Arial" w:hAnsi="Arial" w:cs="Arial"/>
          <w:lang w:val="es-EC" w:eastAsia="es-EC"/>
        </w:rPr>
        <w:t>52</w:t>
      </w:r>
    </w:p>
    <w:p w:rsidR="00F725AE" w:rsidRPr="00727C98" w:rsidRDefault="00F725AE" w:rsidP="00941E7A">
      <w:pPr>
        <w:tabs>
          <w:tab w:val="right" w:pos="8160"/>
        </w:tabs>
        <w:spacing w:before="100" w:beforeAutospacing="1" w:after="100" w:afterAutospacing="1" w:line="240" w:lineRule="exact"/>
        <w:ind w:left="2160" w:hanging="720"/>
        <w:rPr>
          <w:rFonts w:ascii="Arial" w:hAnsi="Arial" w:cs="Arial"/>
          <w:lang w:val="es-EC" w:eastAsia="es-EC"/>
        </w:rPr>
      </w:pPr>
      <w:r>
        <w:rPr>
          <w:rFonts w:ascii="Arial" w:hAnsi="Arial" w:cs="Arial"/>
          <w:lang w:val="es-EC" w:eastAsia="es-EC"/>
        </w:rPr>
        <w:t>1.4.6.13  Subportadoras</w:t>
      </w:r>
      <w:r>
        <w:rPr>
          <w:rFonts w:ascii="Arial" w:hAnsi="Arial" w:cs="Arial"/>
          <w:lang w:val="es-EC" w:eastAsia="es-EC"/>
        </w:rPr>
        <w:tab/>
        <w:t>60</w:t>
      </w:r>
    </w:p>
    <w:p w:rsidR="00F71961" w:rsidRPr="00727C98" w:rsidRDefault="00F71961" w:rsidP="00AB1EF0">
      <w:pPr>
        <w:tabs>
          <w:tab w:val="left" w:pos="1560"/>
          <w:tab w:val="right" w:pos="8160"/>
        </w:tabs>
        <w:spacing w:before="100" w:beforeAutospacing="1" w:after="100" w:afterAutospacing="1" w:line="240" w:lineRule="atLeast"/>
        <w:ind w:left="1440" w:hanging="720"/>
        <w:rPr>
          <w:rFonts w:ascii="Arial" w:hAnsi="Arial" w:cs="Arial"/>
          <w:lang w:eastAsia="es-EC"/>
        </w:rPr>
      </w:pPr>
      <w:r w:rsidRPr="00727C98">
        <w:rPr>
          <w:rFonts w:ascii="Arial" w:hAnsi="Arial" w:cs="Arial"/>
          <w:lang w:eastAsia="es-EC"/>
        </w:rPr>
        <w:t>1.4.7</w:t>
      </w:r>
      <w:r w:rsidRPr="00727C98">
        <w:rPr>
          <w:rFonts w:ascii="Arial" w:hAnsi="Arial" w:cs="Arial"/>
          <w:lang w:eastAsia="es-EC"/>
        </w:rPr>
        <w:tab/>
        <w:t>Seguridad</w:t>
      </w:r>
      <w:r w:rsidR="000A552B">
        <w:rPr>
          <w:rFonts w:ascii="Arial" w:hAnsi="Arial" w:cs="Arial"/>
          <w:lang w:eastAsia="es-EC"/>
        </w:rPr>
        <w:tab/>
        <w:t>61</w:t>
      </w:r>
    </w:p>
    <w:p w:rsidR="000D10B6" w:rsidRPr="00727C98" w:rsidRDefault="00460C00" w:rsidP="00AB1EF0">
      <w:pPr>
        <w:tabs>
          <w:tab w:val="left" w:pos="1560"/>
          <w:tab w:val="right" w:pos="8160"/>
        </w:tabs>
        <w:spacing w:before="100" w:beforeAutospacing="1" w:after="100" w:afterAutospacing="1" w:line="240" w:lineRule="atLeast"/>
        <w:ind w:left="1440" w:hanging="720"/>
        <w:rPr>
          <w:rFonts w:ascii="Arial" w:hAnsi="Arial" w:cs="Arial"/>
          <w:lang w:eastAsia="es-EC"/>
        </w:rPr>
      </w:pPr>
      <w:r w:rsidRPr="00727C98">
        <w:rPr>
          <w:rFonts w:ascii="Arial" w:hAnsi="Arial" w:cs="Arial"/>
          <w:lang w:eastAsia="es-EC"/>
        </w:rPr>
        <w:t>1.4.8</w:t>
      </w:r>
      <w:r w:rsidR="000D10B6" w:rsidRPr="00727C98">
        <w:rPr>
          <w:rFonts w:ascii="Arial" w:hAnsi="Arial" w:cs="Arial"/>
          <w:lang w:eastAsia="es-EC"/>
        </w:rPr>
        <w:t xml:space="preserve">  </w:t>
      </w:r>
      <w:r w:rsidRPr="00727C98">
        <w:rPr>
          <w:rFonts w:ascii="Arial" w:hAnsi="Arial" w:cs="Arial"/>
          <w:lang w:eastAsia="es-EC"/>
        </w:rPr>
        <w:tab/>
      </w:r>
      <w:r w:rsidR="000D10B6" w:rsidRPr="00727C98">
        <w:rPr>
          <w:rFonts w:ascii="Arial" w:hAnsi="Arial" w:cs="Arial"/>
          <w:lang w:eastAsia="es-EC"/>
        </w:rPr>
        <w:t>Operación de Wimax</w:t>
      </w:r>
      <w:r w:rsidR="000A552B">
        <w:rPr>
          <w:rFonts w:ascii="Arial" w:hAnsi="Arial" w:cs="Arial"/>
          <w:lang w:eastAsia="es-EC"/>
        </w:rPr>
        <w:tab/>
        <w:t>64</w:t>
      </w:r>
    </w:p>
    <w:p w:rsidR="002D12B6" w:rsidRPr="00727C98" w:rsidRDefault="005A2328" w:rsidP="00AB1EF0">
      <w:pPr>
        <w:tabs>
          <w:tab w:val="left" w:pos="1560"/>
          <w:tab w:val="right" w:pos="8160"/>
        </w:tabs>
        <w:spacing w:before="100" w:beforeAutospacing="1" w:after="100" w:afterAutospacing="1" w:line="240" w:lineRule="atLeast"/>
        <w:ind w:left="1440" w:hanging="720"/>
        <w:rPr>
          <w:rFonts w:ascii="Arial" w:hAnsi="Arial" w:cs="Arial"/>
          <w:lang w:eastAsia="es-EC"/>
        </w:rPr>
      </w:pPr>
      <w:r w:rsidRPr="00727C98">
        <w:rPr>
          <w:rFonts w:ascii="Arial" w:hAnsi="Arial" w:cs="Arial"/>
          <w:lang w:eastAsia="es-EC"/>
        </w:rPr>
        <w:t>1.4.</w:t>
      </w:r>
      <w:r w:rsidR="00460C00" w:rsidRPr="00727C98">
        <w:rPr>
          <w:rFonts w:ascii="Arial" w:hAnsi="Arial" w:cs="Arial"/>
          <w:lang w:eastAsia="es-EC"/>
        </w:rPr>
        <w:t>9</w:t>
      </w:r>
      <w:r w:rsidR="00DD4C67" w:rsidRPr="00727C98">
        <w:rPr>
          <w:rFonts w:ascii="Arial" w:hAnsi="Arial" w:cs="Arial"/>
          <w:lang w:eastAsia="es-EC"/>
        </w:rPr>
        <w:t xml:space="preserve"> </w:t>
      </w:r>
      <w:r w:rsidR="00460C00" w:rsidRPr="00727C98">
        <w:rPr>
          <w:rFonts w:ascii="Arial" w:hAnsi="Arial" w:cs="Arial"/>
          <w:lang w:eastAsia="es-EC"/>
        </w:rPr>
        <w:tab/>
      </w:r>
      <w:r w:rsidR="00DD4C67" w:rsidRPr="00727C98">
        <w:rPr>
          <w:rFonts w:ascii="Arial" w:hAnsi="Arial" w:cs="Arial"/>
          <w:lang w:eastAsia="es-EC"/>
        </w:rPr>
        <w:t>Aplicaciones de Wimax</w:t>
      </w:r>
      <w:r w:rsidR="000A552B">
        <w:rPr>
          <w:rFonts w:ascii="Arial" w:hAnsi="Arial" w:cs="Arial"/>
          <w:lang w:eastAsia="es-EC"/>
        </w:rPr>
        <w:tab/>
        <w:t>71</w:t>
      </w:r>
    </w:p>
    <w:p w:rsidR="002D12B6" w:rsidRPr="00727C98" w:rsidRDefault="00B55AD9" w:rsidP="00AB1EF0">
      <w:pPr>
        <w:tabs>
          <w:tab w:val="left" w:pos="1560"/>
          <w:tab w:val="right" w:pos="8160"/>
        </w:tabs>
        <w:spacing w:before="100" w:beforeAutospacing="1" w:after="100" w:afterAutospacing="1" w:line="240" w:lineRule="atLeast"/>
        <w:ind w:left="1440" w:hanging="720"/>
        <w:rPr>
          <w:rFonts w:ascii="Arial" w:hAnsi="Arial" w:cs="Arial"/>
          <w:lang w:eastAsia="es-EC"/>
        </w:rPr>
      </w:pPr>
      <w:r w:rsidRPr="00727C98">
        <w:rPr>
          <w:rFonts w:ascii="Arial" w:hAnsi="Arial" w:cs="Arial"/>
          <w:lang w:eastAsia="es-EC"/>
        </w:rPr>
        <w:t>1.4.</w:t>
      </w:r>
      <w:r w:rsidR="00460C00" w:rsidRPr="00727C98">
        <w:rPr>
          <w:rFonts w:ascii="Arial" w:hAnsi="Arial" w:cs="Arial"/>
          <w:lang w:eastAsia="es-EC"/>
        </w:rPr>
        <w:t>10</w:t>
      </w:r>
      <w:r w:rsidR="002D12B6" w:rsidRPr="00727C98">
        <w:rPr>
          <w:rFonts w:ascii="Arial" w:hAnsi="Arial" w:cs="Arial"/>
          <w:lang w:eastAsia="es-EC"/>
        </w:rPr>
        <w:t xml:space="preserve">  </w:t>
      </w:r>
      <w:r w:rsidR="00DD4C67" w:rsidRPr="00727C98">
        <w:rPr>
          <w:rFonts w:ascii="Arial" w:hAnsi="Arial" w:cs="Arial"/>
          <w:lang w:eastAsia="es-EC"/>
        </w:rPr>
        <w:t xml:space="preserve">Testeo y </w:t>
      </w:r>
      <w:r w:rsidR="00D52A2F" w:rsidRPr="00727C98">
        <w:rPr>
          <w:rFonts w:ascii="Arial" w:hAnsi="Arial" w:cs="Arial"/>
          <w:lang w:eastAsia="es-EC"/>
        </w:rPr>
        <w:t>C</w:t>
      </w:r>
      <w:r w:rsidR="00DD4C67" w:rsidRPr="00727C98">
        <w:rPr>
          <w:rFonts w:ascii="Arial" w:hAnsi="Arial" w:cs="Arial"/>
          <w:lang w:eastAsia="es-EC"/>
        </w:rPr>
        <w:t>ertificación Wimax</w:t>
      </w:r>
      <w:r w:rsidR="000A552B">
        <w:rPr>
          <w:rFonts w:ascii="Arial" w:hAnsi="Arial" w:cs="Arial"/>
          <w:lang w:eastAsia="es-EC"/>
        </w:rPr>
        <w:tab/>
        <w:t>74</w:t>
      </w:r>
    </w:p>
    <w:p w:rsidR="000A552B" w:rsidRDefault="000A552B" w:rsidP="00EC36DB">
      <w:pPr>
        <w:spacing w:before="100" w:beforeAutospacing="1" w:after="100" w:afterAutospacing="1" w:line="360" w:lineRule="auto"/>
        <w:rPr>
          <w:rFonts w:ascii="Arial" w:hAnsi="Arial" w:cs="Arial"/>
          <w:lang w:val="es-EC" w:eastAsia="es-EC"/>
        </w:rPr>
      </w:pPr>
    </w:p>
    <w:p w:rsidR="000A552B" w:rsidRDefault="000A552B" w:rsidP="00EC36DB">
      <w:pPr>
        <w:spacing w:before="100" w:beforeAutospacing="1" w:after="100" w:afterAutospacing="1" w:line="360" w:lineRule="auto"/>
        <w:rPr>
          <w:rFonts w:ascii="Arial" w:hAnsi="Arial" w:cs="Arial"/>
          <w:lang w:val="es-EC" w:eastAsia="es-EC"/>
        </w:rPr>
      </w:pPr>
    </w:p>
    <w:p w:rsidR="000A552B" w:rsidRDefault="000A552B" w:rsidP="00EC36DB">
      <w:pPr>
        <w:spacing w:before="100" w:beforeAutospacing="1" w:after="100" w:afterAutospacing="1" w:line="360" w:lineRule="auto"/>
        <w:rPr>
          <w:rFonts w:ascii="Arial" w:hAnsi="Arial" w:cs="Arial"/>
          <w:lang w:val="es-EC" w:eastAsia="es-EC"/>
        </w:rPr>
      </w:pPr>
    </w:p>
    <w:p w:rsidR="00EC36DB" w:rsidRPr="00727C98" w:rsidRDefault="00EC36DB" w:rsidP="00EC36DB">
      <w:pPr>
        <w:spacing w:before="100" w:beforeAutospacing="1" w:after="100" w:afterAutospacing="1" w:line="360" w:lineRule="auto"/>
        <w:rPr>
          <w:rFonts w:ascii="Arial" w:hAnsi="Arial" w:cs="Arial"/>
          <w:b/>
          <w:lang w:eastAsia="es-EC"/>
        </w:rPr>
      </w:pPr>
      <w:hyperlink w:anchor="_Toc63438185" w:history="1">
        <w:r w:rsidRPr="00727C98">
          <w:rPr>
            <w:rFonts w:ascii="Arial" w:hAnsi="Arial" w:cs="Arial"/>
            <w:b/>
            <w:lang w:eastAsia="es-EC"/>
          </w:rPr>
          <w:t>CAPITULO I</w:t>
        </w:r>
        <w:r w:rsidRPr="00727C98">
          <w:rPr>
            <w:rFonts w:ascii="Arial" w:hAnsi="Arial" w:cs="Arial"/>
            <w:b/>
            <w:webHidden/>
            <w:lang w:eastAsia="es-EC"/>
          </w:rPr>
          <w:tab/>
        </w:r>
      </w:hyperlink>
      <w:r w:rsidRPr="00727C98">
        <w:rPr>
          <w:rFonts w:ascii="Arial" w:hAnsi="Arial" w:cs="Arial"/>
          <w:b/>
          <w:lang w:val="es-EC" w:eastAsia="es-EC"/>
        </w:rPr>
        <w:t>I</w:t>
      </w:r>
    </w:p>
    <w:p w:rsidR="00EC36DB" w:rsidRPr="00727C98" w:rsidRDefault="00EC36DB" w:rsidP="00592CD9">
      <w:pPr>
        <w:tabs>
          <w:tab w:val="right" w:pos="8160"/>
        </w:tabs>
        <w:spacing w:before="100" w:beforeAutospacing="1" w:after="100" w:afterAutospacing="1" w:line="360" w:lineRule="auto"/>
        <w:rPr>
          <w:rFonts w:ascii="Arial" w:hAnsi="Arial" w:cs="Arial"/>
          <w:b/>
          <w:lang w:eastAsia="es-EC"/>
        </w:rPr>
      </w:pPr>
      <w:hyperlink w:anchor="_Toc63438186" w:history="1">
        <w:r w:rsidR="00D81540" w:rsidRPr="00727C98">
          <w:rPr>
            <w:rFonts w:ascii="Arial" w:hAnsi="Arial" w:cs="Arial"/>
            <w:b/>
            <w:lang w:eastAsia="es-EC"/>
          </w:rPr>
          <w:t>MERCADO DE INTERNET EN EL ECUADOR</w:t>
        </w:r>
        <w:r w:rsidRPr="00727C98">
          <w:rPr>
            <w:rFonts w:ascii="Arial" w:hAnsi="Arial" w:cs="Arial"/>
            <w:b/>
            <w:webHidden/>
            <w:lang w:eastAsia="es-EC"/>
          </w:rPr>
          <w:tab/>
        </w:r>
      </w:hyperlink>
      <w:r w:rsidR="00CB2F54">
        <w:rPr>
          <w:rFonts w:ascii="Arial" w:hAnsi="Arial" w:cs="Arial"/>
          <w:b/>
          <w:lang w:val="es-EC" w:eastAsia="es-EC"/>
        </w:rPr>
        <w:t>77</w:t>
      </w:r>
    </w:p>
    <w:p w:rsidR="00EC36DB" w:rsidRPr="00727C98" w:rsidRDefault="00EC36DB" w:rsidP="00EC36DB">
      <w:pPr>
        <w:tabs>
          <w:tab w:val="right" w:pos="8160"/>
        </w:tabs>
        <w:spacing w:before="100" w:beforeAutospacing="1" w:after="100" w:afterAutospacing="1" w:line="240" w:lineRule="atLeast"/>
        <w:ind w:left="720" w:hanging="360"/>
        <w:rPr>
          <w:rFonts w:ascii="Arial" w:hAnsi="Arial" w:cs="Arial"/>
          <w:lang w:val="es-EC" w:eastAsia="es-EC"/>
        </w:rPr>
      </w:pPr>
      <w:hyperlink w:anchor="_Toc63438187" w:history="1">
        <w:r w:rsidR="00E40F3E" w:rsidRPr="00727C98">
          <w:rPr>
            <w:rFonts w:ascii="Arial" w:hAnsi="Arial" w:cs="Arial"/>
            <w:lang w:val="es-EC" w:eastAsia="es-EC"/>
          </w:rPr>
          <w:t>2</w:t>
        </w:r>
        <w:r w:rsidRPr="00727C98">
          <w:rPr>
            <w:rFonts w:ascii="Arial" w:hAnsi="Arial" w:cs="Arial"/>
            <w:lang w:val="es-EC" w:eastAsia="es-EC"/>
          </w:rPr>
          <w:t xml:space="preserve">.1  </w:t>
        </w:r>
        <w:r w:rsidR="00E40F3E" w:rsidRPr="00727C98">
          <w:rPr>
            <w:rFonts w:ascii="Arial" w:hAnsi="Arial" w:cs="Arial"/>
            <w:lang w:val="es-EC" w:eastAsia="es-EC"/>
          </w:rPr>
          <w:t xml:space="preserve">Introducción </w:t>
        </w:r>
        <w:r w:rsidRPr="00727C98">
          <w:rPr>
            <w:rFonts w:ascii="Arial" w:hAnsi="Arial" w:cs="Arial"/>
            <w:webHidden/>
            <w:lang w:val="es-EC" w:eastAsia="es-EC"/>
          </w:rPr>
          <w:tab/>
        </w:r>
      </w:hyperlink>
      <w:r w:rsidR="00CB2F54">
        <w:rPr>
          <w:rFonts w:ascii="Arial" w:hAnsi="Arial" w:cs="Arial"/>
          <w:lang w:val="es-EC" w:eastAsia="es-EC"/>
        </w:rPr>
        <w:t xml:space="preserve"> 77</w:t>
      </w:r>
    </w:p>
    <w:p w:rsidR="00EC36DB" w:rsidRPr="00727C98" w:rsidRDefault="00EC36DB" w:rsidP="00EC36DB">
      <w:pPr>
        <w:tabs>
          <w:tab w:val="right" w:pos="8160"/>
        </w:tabs>
        <w:spacing w:before="100" w:beforeAutospacing="1" w:after="100" w:afterAutospacing="1" w:line="240" w:lineRule="atLeast"/>
        <w:ind w:left="720" w:hanging="360"/>
        <w:rPr>
          <w:rFonts w:ascii="Arial" w:hAnsi="Arial" w:cs="Arial"/>
          <w:lang w:val="es-EC" w:eastAsia="es-EC"/>
        </w:rPr>
      </w:pPr>
      <w:hyperlink w:anchor="_Toc63438187" w:history="1">
        <w:r w:rsidR="00E40F3E" w:rsidRPr="00727C98">
          <w:rPr>
            <w:rFonts w:ascii="Arial" w:hAnsi="Arial" w:cs="Arial"/>
            <w:lang w:val="es-EC" w:eastAsia="es-EC"/>
          </w:rPr>
          <w:t>2</w:t>
        </w:r>
        <w:r w:rsidR="0014045D" w:rsidRPr="00727C98">
          <w:rPr>
            <w:rFonts w:ascii="Arial" w:hAnsi="Arial" w:cs="Arial"/>
            <w:lang w:val="es-EC" w:eastAsia="es-EC"/>
          </w:rPr>
          <w:t xml:space="preserve">.2 Arquitectura de internet </w:t>
        </w:r>
        <w:r w:rsidRPr="00727C98">
          <w:rPr>
            <w:rFonts w:ascii="Arial" w:hAnsi="Arial" w:cs="Arial"/>
            <w:webHidden/>
            <w:lang w:val="es-EC" w:eastAsia="es-EC"/>
          </w:rPr>
          <w:tab/>
        </w:r>
      </w:hyperlink>
      <w:r w:rsidR="00CB2F54">
        <w:rPr>
          <w:rFonts w:ascii="Arial" w:hAnsi="Arial" w:cs="Arial"/>
          <w:lang w:val="es-EC" w:eastAsia="es-EC"/>
        </w:rPr>
        <w:t xml:space="preserve"> 78</w:t>
      </w:r>
    </w:p>
    <w:p w:rsidR="00EC36DB" w:rsidRDefault="00EC36DB" w:rsidP="00EC36DB">
      <w:pPr>
        <w:tabs>
          <w:tab w:val="right" w:pos="8160"/>
        </w:tabs>
        <w:spacing w:before="100" w:beforeAutospacing="1" w:after="100" w:afterAutospacing="1" w:line="240" w:lineRule="atLeast"/>
        <w:ind w:left="720" w:hanging="360"/>
        <w:rPr>
          <w:rFonts w:ascii="Arial" w:hAnsi="Arial" w:cs="Arial"/>
          <w:lang w:val="es-EC" w:eastAsia="es-EC"/>
        </w:rPr>
      </w:pPr>
      <w:hyperlink w:anchor="_Toc63438187" w:history="1">
        <w:r w:rsidR="00E40F3E" w:rsidRPr="00727C98">
          <w:rPr>
            <w:rFonts w:ascii="Arial" w:hAnsi="Arial" w:cs="Arial"/>
            <w:lang w:val="es-EC" w:eastAsia="es-EC"/>
          </w:rPr>
          <w:t>2</w:t>
        </w:r>
        <w:r w:rsidR="001868AD" w:rsidRPr="00727C98">
          <w:rPr>
            <w:rFonts w:ascii="Arial" w:hAnsi="Arial" w:cs="Arial"/>
            <w:lang w:val="es-EC" w:eastAsia="es-EC"/>
          </w:rPr>
          <w:t xml:space="preserve">.3 Análisis de la oferta en el Ecuador </w:t>
        </w:r>
        <w:r w:rsidRPr="00727C98">
          <w:rPr>
            <w:rFonts w:ascii="Arial" w:hAnsi="Arial" w:cs="Arial"/>
            <w:webHidden/>
            <w:lang w:val="es-EC" w:eastAsia="es-EC"/>
          </w:rPr>
          <w:tab/>
        </w:r>
      </w:hyperlink>
      <w:r w:rsidR="00CB2F54">
        <w:rPr>
          <w:rFonts w:ascii="Arial" w:hAnsi="Arial" w:cs="Arial"/>
          <w:lang w:val="es-EC" w:eastAsia="es-EC"/>
        </w:rPr>
        <w:t xml:space="preserve"> 78</w:t>
      </w:r>
    </w:p>
    <w:p w:rsidR="000A552B" w:rsidRPr="00727C98" w:rsidRDefault="000A552B" w:rsidP="00EC36DB">
      <w:pPr>
        <w:tabs>
          <w:tab w:val="right" w:pos="8160"/>
        </w:tabs>
        <w:spacing w:before="100" w:beforeAutospacing="1" w:after="100" w:afterAutospacing="1" w:line="240" w:lineRule="atLeast"/>
        <w:ind w:left="720" w:hanging="360"/>
        <w:rPr>
          <w:rFonts w:ascii="Arial" w:hAnsi="Arial" w:cs="Arial"/>
          <w:lang w:val="es-EC" w:eastAsia="es-EC"/>
        </w:rPr>
      </w:pPr>
      <w:r>
        <w:rPr>
          <w:rFonts w:ascii="Arial" w:hAnsi="Arial" w:cs="Arial"/>
          <w:lang w:val="es-EC" w:eastAsia="es-EC"/>
        </w:rPr>
        <w:t xml:space="preserve">2.4 </w:t>
      </w:r>
      <w:r w:rsidR="00391C93">
        <w:rPr>
          <w:rFonts w:ascii="Arial" w:hAnsi="Arial" w:cs="Arial"/>
          <w:lang w:val="es-EC" w:eastAsia="es-EC"/>
        </w:rPr>
        <w:t>Análisis</w:t>
      </w:r>
      <w:r>
        <w:rPr>
          <w:rFonts w:ascii="Arial" w:hAnsi="Arial" w:cs="Arial"/>
          <w:lang w:val="es-EC" w:eastAsia="es-EC"/>
        </w:rPr>
        <w:t xml:space="preserve"> de la demanda en el Ecuador</w:t>
      </w:r>
      <w:r>
        <w:rPr>
          <w:rFonts w:ascii="Arial" w:hAnsi="Arial" w:cs="Arial"/>
          <w:lang w:val="es-EC" w:eastAsia="es-EC"/>
        </w:rPr>
        <w:tab/>
      </w:r>
      <w:r w:rsidR="00CB2F54">
        <w:rPr>
          <w:rFonts w:ascii="Arial" w:hAnsi="Arial" w:cs="Arial"/>
          <w:lang w:val="es-EC" w:eastAsia="es-EC"/>
        </w:rPr>
        <w:t xml:space="preserve">   86</w:t>
      </w:r>
    </w:p>
    <w:p w:rsidR="009C795A" w:rsidRPr="00727C98" w:rsidRDefault="0033331E" w:rsidP="004E23F4">
      <w:pPr>
        <w:tabs>
          <w:tab w:val="right" w:pos="8160"/>
        </w:tabs>
        <w:spacing w:before="100" w:beforeAutospacing="1" w:after="100" w:afterAutospacing="1" w:line="360" w:lineRule="auto"/>
        <w:rPr>
          <w:rFonts w:ascii="Arial" w:hAnsi="Arial" w:cs="Arial"/>
          <w:lang w:val="es-EC" w:eastAsia="es-EC"/>
        </w:rPr>
      </w:pPr>
      <w:r w:rsidRPr="00727C98">
        <w:rPr>
          <w:rFonts w:ascii="Arial" w:hAnsi="Arial" w:cs="Arial"/>
          <w:lang w:val="es-EC" w:eastAsia="es-EC"/>
        </w:rPr>
        <w:t xml:space="preserve">     </w:t>
      </w:r>
      <w:r w:rsidR="00B538E1" w:rsidRPr="00727C98">
        <w:rPr>
          <w:rFonts w:ascii="Arial" w:hAnsi="Arial" w:cs="Arial"/>
          <w:lang w:val="es-EC" w:eastAsia="es-EC"/>
        </w:rPr>
        <w:t xml:space="preserve"> </w:t>
      </w:r>
      <w:hyperlink w:anchor="_Toc63438187" w:history="1">
        <w:r w:rsidR="000A552B">
          <w:rPr>
            <w:rFonts w:ascii="Arial" w:hAnsi="Arial" w:cs="Arial"/>
            <w:lang w:val="es-EC" w:eastAsia="es-EC"/>
          </w:rPr>
          <w:t>2.5</w:t>
        </w:r>
        <w:r w:rsidR="00FF1E79" w:rsidRPr="00727C98">
          <w:rPr>
            <w:rFonts w:ascii="Arial" w:hAnsi="Arial" w:cs="Arial"/>
            <w:lang w:val="es-EC" w:eastAsia="es-EC"/>
          </w:rPr>
          <w:t xml:space="preserve"> Situación de Internet en Manta  </w:t>
        </w:r>
        <w:r w:rsidR="004E23F4">
          <w:rPr>
            <w:rFonts w:ascii="Arial" w:hAnsi="Arial" w:cs="Arial"/>
            <w:lang w:val="es-EC" w:eastAsia="es-EC"/>
          </w:rPr>
          <w:t xml:space="preserve">                         </w:t>
        </w:r>
        <w:r w:rsidR="000A552B">
          <w:rPr>
            <w:rFonts w:ascii="Arial" w:hAnsi="Arial" w:cs="Arial"/>
            <w:lang w:val="es-EC" w:eastAsia="es-EC"/>
          </w:rPr>
          <w:t xml:space="preserve">                              </w:t>
        </w:r>
        <w:r w:rsidR="00CB2F54">
          <w:rPr>
            <w:rFonts w:ascii="Arial" w:hAnsi="Arial" w:cs="Arial"/>
            <w:lang w:val="es-EC" w:eastAsia="es-EC"/>
          </w:rPr>
          <w:t xml:space="preserve"> </w:t>
        </w:r>
        <w:r w:rsidR="000A552B">
          <w:rPr>
            <w:rFonts w:ascii="Arial" w:hAnsi="Arial" w:cs="Arial"/>
            <w:lang w:val="es-EC" w:eastAsia="es-EC"/>
          </w:rPr>
          <w:t>89</w:t>
        </w:r>
        <w:r w:rsidR="00FF1E79" w:rsidRPr="00727C98">
          <w:rPr>
            <w:rFonts w:ascii="Arial" w:hAnsi="Arial" w:cs="Arial"/>
            <w:webHidden/>
            <w:lang w:val="es-EC" w:eastAsia="es-EC"/>
          </w:rPr>
          <w:tab/>
        </w:r>
      </w:hyperlink>
      <w:r w:rsidR="00417F57" w:rsidRPr="00727C98">
        <w:rPr>
          <w:rFonts w:ascii="Arial" w:hAnsi="Arial" w:cs="Arial"/>
          <w:lang w:val="es-EC" w:eastAsia="es-EC"/>
        </w:rPr>
        <w:fldChar w:fldCharType="begin"/>
      </w:r>
      <w:r w:rsidR="00417F57" w:rsidRPr="00727C98">
        <w:rPr>
          <w:rFonts w:ascii="Arial" w:hAnsi="Arial" w:cs="Arial"/>
          <w:lang w:val="es-EC" w:eastAsia="es-EC"/>
        </w:rPr>
        <w:instrText xml:space="preserve"> TOC \o "1-5" \h \z \u </w:instrText>
      </w:r>
      <w:r w:rsidR="00417F57" w:rsidRPr="00727C98">
        <w:rPr>
          <w:rFonts w:ascii="Arial" w:hAnsi="Arial" w:cs="Arial"/>
          <w:lang w:val="es-EC" w:eastAsia="es-EC"/>
        </w:rPr>
        <w:fldChar w:fldCharType="separate"/>
      </w:r>
    </w:p>
    <w:p w:rsidR="00B538E1" w:rsidRPr="00727C98" w:rsidRDefault="00B538E1" w:rsidP="004E23F4">
      <w:pPr>
        <w:tabs>
          <w:tab w:val="right" w:pos="8160"/>
        </w:tabs>
        <w:spacing w:before="100" w:beforeAutospacing="1" w:after="100" w:afterAutospacing="1" w:line="360" w:lineRule="auto"/>
        <w:rPr>
          <w:rFonts w:ascii="Arial" w:hAnsi="Arial" w:cs="Arial"/>
          <w:b/>
          <w:lang w:val="es-EC" w:eastAsia="es-EC"/>
        </w:rPr>
      </w:pPr>
      <w:hyperlink w:anchor="_Toc63438185" w:history="1">
        <w:r w:rsidRPr="00727C98">
          <w:rPr>
            <w:rFonts w:ascii="Arial" w:hAnsi="Arial" w:cs="Arial"/>
            <w:b/>
            <w:lang w:val="es-EC" w:eastAsia="es-EC"/>
          </w:rPr>
          <w:t>CAPITULO III</w:t>
        </w:r>
        <w:r w:rsidRPr="00727C98">
          <w:rPr>
            <w:rFonts w:ascii="Arial" w:hAnsi="Arial" w:cs="Arial"/>
            <w:b/>
            <w:webHidden/>
            <w:lang w:val="es-EC" w:eastAsia="es-EC"/>
          </w:rPr>
          <w:tab/>
        </w:r>
      </w:hyperlink>
    </w:p>
    <w:p w:rsidR="00B538E1" w:rsidRPr="00727C98" w:rsidRDefault="00B538E1" w:rsidP="005A0855">
      <w:pPr>
        <w:tabs>
          <w:tab w:val="right" w:pos="8160"/>
        </w:tabs>
        <w:spacing w:before="100" w:beforeAutospacing="1" w:after="100" w:afterAutospacing="1" w:line="360" w:lineRule="auto"/>
        <w:rPr>
          <w:rFonts w:ascii="Arial" w:hAnsi="Arial" w:cs="Arial"/>
          <w:b/>
          <w:lang w:val="es-EC" w:eastAsia="es-EC"/>
        </w:rPr>
      </w:pPr>
      <w:r w:rsidRPr="00727C98">
        <w:rPr>
          <w:rFonts w:ascii="Arial" w:hAnsi="Arial" w:cs="Arial"/>
          <w:b/>
          <w:lang w:val="es-EC" w:eastAsia="es-EC"/>
        </w:rPr>
        <w:t>MARCO REGULATORIO</w:t>
      </w:r>
      <w:r w:rsidRPr="00727C98">
        <w:rPr>
          <w:rFonts w:ascii="Arial" w:hAnsi="Arial" w:cs="Arial"/>
          <w:b/>
          <w:lang w:val="es-EC" w:eastAsia="es-EC"/>
        </w:rPr>
        <w:tab/>
      </w:r>
      <w:r w:rsidR="00882685">
        <w:rPr>
          <w:rFonts w:ascii="Arial" w:hAnsi="Arial" w:cs="Arial"/>
          <w:b/>
          <w:lang w:val="es-EC" w:eastAsia="es-EC"/>
        </w:rPr>
        <w:t>92</w:t>
      </w:r>
    </w:p>
    <w:p w:rsidR="00B538E1" w:rsidRPr="00727C98" w:rsidRDefault="00B538E1" w:rsidP="00B538E1">
      <w:pPr>
        <w:tabs>
          <w:tab w:val="right" w:pos="8160"/>
        </w:tabs>
        <w:spacing w:before="100" w:beforeAutospacing="1" w:after="100" w:afterAutospacing="1" w:line="240" w:lineRule="atLeast"/>
        <w:ind w:left="720" w:hanging="360"/>
        <w:rPr>
          <w:rFonts w:ascii="Arial" w:hAnsi="Arial" w:cs="Arial"/>
          <w:lang w:val="es-EC" w:eastAsia="es-EC"/>
        </w:rPr>
      </w:pPr>
      <w:hyperlink w:anchor="_Toc63438187" w:history="1">
        <w:r w:rsidR="00AB30A5">
          <w:rPr>
            <w:rFonts w:ascii="Arial" w:hAnsi="Arial" w:cs="Arial"/>
            <w:lang w:val="es-EC" w:eastAsia="es-EC"/>
          </w:rPr>
          <w:t xml:space="preserve">3.1 </w:t>
        </w:r>
        <w:r w:rsidRPr="00727C98">
          <w:rPr>
            <w:rFonts w:ascii="Arial" w:hAnsi="Arial" w:cs="Arial"/>
            <w:lang w:val="es-EC" w:eastAsia="es-EC"/>
          </w:rPr>
          <w:t>Organismos Reguladores</w:t>
        </w:r>
        <w:r w:rsidRPr="00727C98">
          <w:rPr>
            <w:rFonts w:ascii="Arial" w:hAnsi="Arial" w:cs="Arial"/>
            <w:webHidden/>
            <w:lang w:val="es-EC" w:eastAsia="es-EC"/>
          </w:rPr>
          <w:tab/>
        </w:r>
      </w:hyperlink>
      <w:r w:rsidR="00882685">
        <w:rPr>
          <w:rFonts w:ascii="Arial" w:hAnsi="Arial" w:cs="Arial"/>
          <w:lang w:val="es-EC" w:eastAsia="es-EC"/>
        </w:rPr>
        <w:t>92</w:t>
      </w:r>
    </w:p>
    <w:p w:rsidR="00B538E1" w:rsidRPr="00727C98" w:rsidRDefault="00B538E1" w:rsidP="00B538E1">
      <w:pPr>
        <w:tabs>
          <w:tab w:val="right" w:pos="8160"/>
        </w:tabs>
        <w:spacing w:before="100" w:beforeAutospacing="1" w:after="100" w:afterAutospacing="1" w:line="240" w:lineRule="atLeast"/>
        <w:ind w:left="720" w:hanging="360"/>
        <w:rPr>
          <w:rFonts w:ascii="Arial" w:hAnsi="Arial" w:cs="Arial"/>
          <w:lang w:val="es-EC" w:eastAsia="es-EC"/>
        </w:rPr>
      </w:pPr>
      <w:hyperlink w:anchor="_Toc63438187" w:history="1">
        <w:r w:rsidRPr="00727C98">
          <w:rPr>
            <w:rFonts w:ascii="Arial" w:hAnsi="Arial" w:cs="Arial"/>
            <w:lang w:val="es-EC" w:eastAsia="es-EC"/>
          </w:rPr>
          <w:t>3.2 Tipos de servicio</w:t>
        </w:r>
        <w:r w:rsidRPr="00727C98">
          <w:rPr>
            <w:rFonts w:ascii="Arial" w:hAnsi="Arial" w:cs="Arial"/>
            <w:webHidden/>
            <w:lang w:val="es-EC" w:eastAsia="es-EC"/>
          </w:rPr>
          <w:tab/>
        </w:r>
      </w:hyperlink>
      <w:r w:rsidR="00882685">
        <w:rPr>
          <w:rFonts w:ascii="Arial" w:hAnsi="Arial" w:cs="Arial"/>
          <w:lang w:val="es-EC" w:eastAsia="es-EC"/>
        </w:rPr>
        <w:t>93</w:t>
      </w:r>
    </w:p>
    <w:p w:rsidR="00B538E1" w:rsidRPr="00727C98" w:rsidRDefault="00B538E1" w:rsidP="00B538E1">
      <w:pPr>
        <w:tabs>
          <w:tab w:val="right" w:pos="8160"/>
        </w:tabs>
        <w:spacing w:before="100" w:beforeAutospacing="1" w:after="100" w:afterAutospacing="1" w:line="240" w:lineRule="atLeast"/>
        <w:ind w:left="720" w:hanging="360"/>
        <w:rPr>
          <w:rFonts w:ascii="Arial" w:hAnsi="Arial" w:cs="Arial"/>
          <w:lang w:val="es-EC" w:eastAsia="es-EC"/>
        </w:rPr>
      </w:pPr>
      <w:hyperlink w:anchor="_Toc63438187" w:history="1">
        <w:r w:rsidR="005A6EAF" w:rsidRPr="00727C98">
          <w:rPr>
            <w:rFonts w:ascii="Arial" w:hAnsi="Arial" w:cs="Arial"/>
            <w:lang w:val="es-EC" w:eastAsia="es-EC"/>
          </w:rPr>
          <w:t>3.3</w:t>
        </w:r>
        <w:r w:rsidRPr="00727C98">
          <w:rPr>
            <w:rFonts w:ascii="Arial" w:hAnsi="Arial" w:cs="Arial"/>
            <w:lang w:val="es-EC" w:eastAsia="es-EC"/>
          </w:rPr>
          <w:t xml:space="preserve"> </w:t>
        </w:r>
        <w:r w:rsidR="005A6EAF" w:rsidRPr="00727C98">
          <w:rPr>
            <w:rFonts w:ascii="Arial" w:hAnsi="Arial" w:cs="Arial"/>
            <w:lang w:val="es-EC" w:eastAsia="es-EC"/>
          </w:rPr>
          <w:t>Titulos habiltantes</w:t>
        </w:r>
        <w:r w:rsidRPr="00727C98">
          <w:rPr>
            <w:rFonts w:ascii="Arial" w:hAnsi="Arial" w:cs="Arial"/>
            <w:webHidden/>
            <w:lang w:val="es-EC" w:eastAsia="es-EC"/>
          </w:rPr>
          <w:tab/>
        </w:r>
      </w:hyperlink>
      <w:r w:rsidR="00882685">
        <w:rPr>
          <w:rFonts w:ascii="Arial" w:hAnsi="Arial" w:cs="Arial"/>
          <w:lang w:val="es-EC" w:eastAsia="es-EC"/>
        </w:rPr>
        <w:t>93</w:t>
      </w:r>
    </w:p>
    <w:p w:rsidR="000A6019" w:rsidRPr="00727C98" w:rsidRDefault="00B538E1" w:rsidP="00B538E1">
      <w:pPr>
        <w:tabs>
          <w:tab w:val="right" w:pos="8160"/>
        </w:tabs>
        <w:spacing w:before="100" w:beforeAutospacing="1" w:after="100" w:afterAutospacing="1" w:line="240" w:lineRule="atLeast"/>
        <w:ind w:left="720" w:hanging="360"/>
        <w:rPr>
          <w:rFonts w:ascii="Arial" w:hAnsi="Arial" w:cs="Arial"/>
          <w:lang w:val="es-EC" w:eastAsia="es-EC"/>
        </w:rPr>
      </w:pPr>
      <w:r w:rsidRPr="00727C98">
        <w:rPr>
          <w:rFonts w:ascii="Arial" w:hAnsi="Arial" w:cs="Arial"/>
          <w:lang w:val="es-EC" w:eastAsia="es-EC"/>
        </w:rPr>
        <w:fldChar w:fldCharType="begin"/>
      </w:r>
      <w:r w:rsidRPr="00727C98">
        <w:rPr>
          <w:rFonts w:ascii="Arial" w:hAnsi="Arial" w:cs="Arial"/>
          <w:lang w:val="es-EC" w:eastAsia="es-EC"/>
        </w:rPr>
        <w:instrText xml:space="preserve"> HYPERLINK \l "_Toc63438187" </w:instrText>
      </w:r>
      <w:r w:rsidRPr="00727C98">
        <w:rPr>
          <w:rFonts w:ascii="Arial" w:hAnsi="Arial" w:cs="Arial"/>
          <w:lang w:val="es-EC" w:eastAsia="es-EC"/>
        </w:rPr>
      </w:r>
      <w:r w:rsidRPr="00727C98">
        <w:rPr>
          <w:rFonts w:ascii="Arial" w:hAnsi="Arial" w:cs="Arial"/>
          <w:lang w:val="es-EC" w:eastAsia="es-EC"/>
        </w:rPr>
        <w:fldChar w:fldCharType="separate"/>
      </w:r>
      <w:r w:rsidR="000A6019" w:rsidRPr="00727C98">
        <w:rPr>
          <w:rFonts w:ascii="Arial" w:hAnsi="Arial" w:cs="Arial"/>
          <w:lang w:val="es-EC" w:eastAsia="es-EC"/>
        </w:rPr>
        <w:t>3.</w:t>
      </w:r>
      <w:r w:rsidRPr="00727C98">
        <w:rPr>
          <w:rFonts w:ascii="Arial" w:hAnsi="Arial" w:cs="Arial"/>
          <w:lang w:val="es-EC" w:eastAsia="es-EC"/>
        </w:rPr>
        <w:t xml:space="preserve">4 </w:t>
      </w:r>
      <w:r w:rsidR="000A6019" w:rsidRPr="00727C98">
        <w:rPr>
          <w:rFonts w:ascii="Arial" w:hAnsi="Arial" w:cs="Arial"/>
          <w:lang w:val="es-EC" w:eastAsia="es-EC"/>
        </w:rPr>
        <w:t xml:space="preserve">Reglamento para otorgar concesiones de los servicios de </w:t>
      </w:r>
    </w:p>
    <w:p w:rsidR="00B538E1" w:rsidRPr="00727C98" w:rsidRDefault="000A6019" w:rsidP="00B538E1">
      <w:pPr>
        <w:tabs>
          <w:tab w:val="right" w:pos="8160"/>
        </w:tabs>
        <w:spacing w:before="100" w:beforeAutospacing="1" w:after="100" w:afterAutospacing="1" w:line="240" w:lineRule="atLeast"/>
        <w:ind w:left="720" w:hanging="360"/>
        <w:rPr>
          <w:rFonts w:ascii="Arial" w:hAnsi="Arial" w:cs="Arial"/>
          <w:lang w:val="es-EC" w:eastAsia="es-EC"/>
        </w:rPr>
      </w:pPr>
      <w:r w:rsidRPr="00727C98">
        <w:rPr>
          <w:rFonts w:ascii="Arial" w:hAnsi="Arial" w:cs="Arial"/>
          <w:lang w:val="es-EC" w:eastAsia="es-EC"/>
        </w:rPr>
        <w:tab/>
        <w:t>telecomunicaciones</w:t>
      </w:r>
      <w:r w:rsidR="00B538E1" w:rsidRPr="00727C98">
        <w:rPr>
          <w:rFonts w:ascii="Arial" w:hAnsi="Arial" w:cs="Arial"/>
          <w:webHidden/>
          <w:lang w:val="es-EC" w:eastAsia="es-EC"/>
        </w:rPr>
        <w:tab/>
      </w:r>
      <w:r w:rsidR="00B538E1" w:rsidRPr="00727C98">
        <w:rPr>
          <w:rFonts w:ascii="Arial" w:hAnsi="Arial" w:cs="Arial"/>
          <w:lang w:val="es-EC" w:eastAsia="es-EC"/>
        </w:rPr>
        <w:fldChar w:fldCharType="end"/>
      </w:r>
      <w:r w:rsidR="00882685">
        <w:rPr>
          <w:rFonts w:ascii="Arial" w:hAnsi="Arial" w:cs="Arial"/>
          <w:lang w:val="es-EC" w:eastAsia="es-EC"/>
        </w:rPr>
        <w:t>94</w:t>
      </w:r>
    </w:p>
    <w:p w:rsidR="0071242C" w:rsidRPr="00727C98" w:rsidRDefault="0071242C" w:rsidP="0071242C">
      <w:pPr>
        <w:tabs>
          <w:tab w:val="right" w:pos="8160"/>
        </w:tabs>
        <w:spacing w:before="100" w:beforeAutospacing="1" w:after="100" w:afterAutospacing="1" w:line="240" w:lineRule="atLeast"/>
        <w:ind w:left="720" w:hanging="360"/>
        <w:rPr>
          <w:rFonts w:ascii="Arial" w:hAnsi="Arial" w:cs="Arial"/>
          <w:lang w:val="es-EC" w:eastAsia="es-EC"/>
        </w:rPr>
      </w:pPr>
      <w:hyperlink w:anchor="_Toc63438187" w:history="1">
        <w:r w:rsidRPr="00727C98">
          <w:rPr>
            <w:rFonts w:ascii="Arial" w:hAnsi="Arial" w:cs="Arial"/>
            <w:lang w:val="es-EC" w:eastAsia="es-EC"/>
          </w:rPr>
          <w:t>3.5 Reglamento para la prestacion de servicios de valor agregado</w:t>
        </w:r>
        <w:r w:rsidRPr="00727C98">
          <w:rPr>
            <w:rFonts w:ascii="Arial" w:hAnsi="Arial" w:cs="Arial"/>
            <w:webHidden/>
            <w:lang w:val="es-EC" w:eastAsia="es-EC"/>
          </w:rPr>
          <w:tab/>
        </w:r>
      </w:hyperlink>
      <w:r w:rsidR="00882685">
        <w:rPr>
          <w:rFonts w:ascii="Arial" w:hAnsi="Arial" w:cs="Arial"/>
          <w:lang w:val="es-EC" w:eastAsia="es-EC"/>
        </w:rPr>
        <w:t>96</w:t>
      </w:r>
    </w:p>
    <w:p w:rsidR="00F00AEE" w:rsidRPr="00727C98" w:rsidRDefault="00F00AEE" w:rsidP="00F00AEE">
      <w:pPr>
        <w:tabs>
          <w:tab w:val="right" w:pos="8160"/>
        </w:tabs>
        <w:spacing w:before="100" w:beforeAutospacing="1" w:after="100" w:afterAutospacing="1" w:line="240" w:lineRule="atLeast"/>
        <w:ind w:left="720" w:hanging="360"/>
        <w:rPr>
          <w:rFonts w:ascii="Arial" w:hAnsi="Arial" w:cs="Arial"/>
          <w:lang w:val="es-EC" w:eastAsia="es-EC"/>
        </w:rPr>
      </w:pPr>
      <w:r w:rsidRPr="00727C98">
        <w:rPr>
          <w:rFonts w:ascii="Arial" w:hAnsi="Arial" w:cs="Arial"/>
          <w:lang w:val="es-EC" w:eastAsia="es-EC"/>
        </w:rPr>
        <w:fldChar w:fldCharType="begin"/>
      </w:r>
      <w:r w:rsidRPr="00727C98">
        <w:rPr>
          <w:rFonts w:ascii="Arial" w:hAnsi="Arial" w:cs="Arial"/>
          <w:lang w:val="es-EC" w:eastAsia="es-EC"/>
        </w:rPr>
        <w:instrText xml:space="preserve"> HYPERLINK \l "_Toc63438187" </w:instrText>
      </w:r>
      <w:r w:rsidRPr="00727C98">
        <w:rPr>
          <w:rFonts w:ascii="Arial" w:hAnsi="Arial" w:cs="Arial"/>
          <w:lang w:val="es-EC" w:eastAsia="es-EC"/>
        </w:rPr>
      </w:r>
      <w:r w:rsidRPr="00727C98">
        <w:rPr>
          <w:rFonts w:ascii="Arial" w:hAnsi="Arial" w:cs="Arial"/>
          <w:lang w:val="es-EC" w:eastAsia="es-EC"/>
        </w:rPr>
        <w:fldChar w:fldCharType="separate"/>
      </w:r>
      <w:r w:rsidRPr="00727C98">
        <w:rPr>
          <w:rFonts w:ascii="Arial" w:hAnsi="Arial" w:cs="Arial"/>
          <w:lang w:val="es-EC" w:eastAsia="es-EC"/>
        </w:rPr>
        <w:t xml:space="preserve">3.6 Reglamento de derecho por concesion y tarifas por el uso de </w:t>
      </w:r>
    </w:p>
    <w:p w:rsidR="00F00AEE" w:rsidRPr="00727C98" w:rsidRDefault="00F00AEE" w:rsidP="00F00AEE">
      <w:pPr>
        <w:tabs>
          <w:tab w:val="right" w:pos="8160"/>
        </w:tabs>
        <w:spacing w:before="100" w:beforeAutospacing="1" w:after="100" w:afterAutospacing="1" w:line="240" w:lineRule="atLeast"/>
        <w:ind w:left="720" w:hanging="360"/>
        <w:rPr>
          <w:rFonts w:ascii="Arial" w:hAnsi="Arial" w:cs="Arial"/>
          <w:lang w:val="es-EC" w:eastAsia="es-EC"/>
        </w:rPr>
      </w:pPr>
      <w:r w:rsidRPr="00727C98">
        <w:rPr>
          <w:rFonts w:ascii="Arial" w:hAnsi="Arial" w:cs="Arial"/>
          <w:lang w:val="es-EC" w:eastAsia="es-EC"/>
        </w:rPr>
        <w:tab/>
        <w:t>frecuencias  del espectro radioeléctrico</w:t>
      </w:r>
      <w:r w:rsidRPr="00727C98">
        <w:rPr>
          <w:rFonts w:ascii="Arial" w:hAnsi="Arial" w:cs="Arial"/>
          <w:webHidden/>
          <w:lang w:val="es-EC" w:eastAsia="es-EC"/>
        </w:rPr>
        <w:tab/>
      </w:r>
      <w:r w:rsidRPr="00727C98">
        <w:rPr>
          <w:rFonts w:ascii="Arial" w:hAnsi="Arial" w:cs="Arial"/>
          <w:lang w:val="es-EC" w:eastAsia="es-EC"/>
        </w:rPr>
        <w:fldChar w:fldCharType="end"/>
      </w:r>
      <w:r w:rsidR="00882685">
        <w:rPr>
          <w:rFonts w:ascii="Arial" w:hAnsi="Arial" w:cs="Arial"/>
          <w:lang w:val="es-EC" w:eastAsia="es-EC"/>
        </w:rPr>
        <w:t>96</w:t>
      </w:r>
    </w:p>
    <w:p w:rsidR="009C795A" w:rsidRPr="00727C98" w:rsidRDefault="00AA5D46" w:rsidP="00AB4F15">
      <w:pPr>
        <w:tabs>
          <w:tab w:val="left" w:pos="1560"/>
          <w:tab w:val="right" w:pos="8160"/>
        </w:tabs>
        <w:spacing w:before="100" w:beforeAutospacing="1" w:after="100" w:afterAutospacing="1" w:line="240" w:lineRule="atLeast"/>
        <w:ind w:left="1440" w:hanging="720"/>
        <w:rPr>
          <w:rFonts w:ascii="Arial" w:hAnsi="Arial" w:cs="Arial"/>
          <w:lang w:val="es-EC" w:eastAsia="es-EC"/>
        </w:rPr>
      </w:pPr>
      <w:r w:rsidRPr="00727C98">
        <w:rPr>
          <w:rFonts w:ascii="Arial" w:hAnsi="Arial" w:cs="Arial"/>
          <w:lang w:val="es-EC" w:eastAsia="es-EC"/>
        </w:rPr>
        <w:t xml:space="preserve">3.6.1 </w:t>
      </w:r>
      <w:r w:rsidRPr="00727C98">
        <w:rPr>
          <w:rFonts w:ascii="Arial" w:hAnsi="Arial" w:cs="Arial"/>
          <w:lang w:val="es-EC" w:eastAsia="es-EC"/>
        </w:rPr>
        <w:tab/>
      </w:r>
      <w:r w:rsidR="004528BA" w:rsidRPr="00727C98">
        <w:rPr>
          <w:rFonts w:ascii="Arial" w:hAnsi="Arial" w:cs="Arial"/>
          <w:lang w:val="es-EC" w:eastAsia="es-EC"/>
        </w:rPr>
        <w:t>En los sistemas WLL</w:t>
      </w:r>
      <w:r w:rsidR="00882685">
        <w:rPr>
          <w:rFonts w:ascii="Arial" w:hAnsi="Arial" w:cs="Arial"/>
          <w:lang w:val="es-EC" w:eastAsia="es-EC"/>
        </w:rPr>
        <w:tab/>
        <w:t>97</w:t>
      </w:r>
    </w:p>
    <w:p w:rsidR="00FB011A" w:rsidRDefault="007B7EA1" w:rsidP="00AB4F15">
      <w:pPr>
        <w:tabs>
          <w:tab w:val="left" w:pos="1560"/>
          <w:tab w:val="right" w:pos="8160"/>
        </w:tabs>
        <w:spacing w:before="100" w:beforeAutospacing="1" w:after="100" w:afterAutospacing="1" w:line="240" w:lineRule="atLeast"/>
        <w:ind w:left="720" w:hanging="360"/>
        <w:rPr>
          <w:rFonts w:ascii="Arial" w:hAnsi="Arial" w:cs="Arial"/>
          <w:lang w:val="es-EC" w:eastAsia="es-EC"/>
        </w:rPr>
      </w:pPr>
      <w:r>
        <w:rPr>
          <w:rFonts w:ascii="Arial" w:hAnsi="Arial" w:cs="Arial"/>
          <w:lang w:val="es-EC" w:eastAsia="es-EC"/>
        </w:rPr>
        <w:t xml:space="preserve">3.7 </w:t>
      </w:r>
      <w:r w:rsidR="00AB4F15" w:rsidRPr="00727C98">
        <w:rPr>
          <w:rFonts w:ascii="Arial" w:hAnsi="Arial" w:cs="Arial"/>
          <w:lang w:val="es-EC" w:eastAsia="es-EC"/>
        </w:rPr>
        <w:t xml:space="preserve">Reglamento para Homologación de equipos de </w:t>
      </w:r>
    </w:p>
    <w:p w:rsidR="00AB4F15" w:rsidRPr="00727C98" w:rsidRDefault="007B7EA1" w:rsidP="00AB4F15">
      <w:pPr>
        <w:tabs>
          <w:tab w:val="left" w:pos="1560"/>
          <w:tab w:val="right" w:pos="8160"/>
        </w:tabs>
        <w:spacing w:before="100" w:beforeAutospacing="1" w:after="100" w:afterAutospacing="1" w:line="240" w:lineRule="atLeast"/>
        <w:ind w:left="720" w:hanging="360"/>
        <w:rPr>
          <w:rFonts w:ascii="Arial" w:hAnsi="Arial" w:cs="Arial"/>
          <w:lang w:val="es-EC" w:eastAsia="es-EC"/>
        </w:rPr>
      </w:pPr>
      <w:r>
        <w:rPr>
          <w:rFonts w:ascii="Arial" w:hAnsi="Arial" w:cs="Arial"/>
          <w:lang w:val="es-EC" w:eastAsia="es-EC"/>
        </w:rPr>
        <w:t xml:space="preserve">      </w:t>
      </w:r>
      <w:r w:rsidR="00AB4F15" w:rsidRPr="00727C98">
        <w:rPr>
          <w:rFonts w:ascii="Arial" w:hAnsi="Arial" w:cs="Arial"/>
          <w:lang w:val="es-EC" w:eastAsia="es-EC"/>
        </w:rPr>
        <w:t>telecomunicaciones</w:t>
      </w:r>
      <w:r w:rsidR="00882685">
        <w:rPr>
          <w:rFonts w:ascii="Arial" w:hAnsi="Arial" w:cs="Arial"/>
          <w:lang w:val="es-EC" w:eastAsia="es-EC"/>
        </w:rPr>
        <w:tab/>
        <w:t>99</w:t>
      </w:r>
    </w:p>
    <w:p w:rsidR="00CC54DC" w:rsidRPr="00727C98" w:rsidRDefault="00CC54DC" w:rsidP="00AB4F15">
      <w:pPr>
        <w:tabs>
          <w:tab w:val="left" w:pos="1560"/>
          <w:tab w:val="right" w:pos="8160"/>
        </w:tabs>
        <w:spacing w:before="100" w:beforeAutospacing="1" w:after="100" w:afterAutospacing="1" w:line="240" w:lineRule="atLeast"/>
        <w:ind w:left="720" w:hanging="360"/>
        <w:rPr>
          <w:rFonts w:ascii="Arial" w:hAnsi="Arial" w:cs="Arial"/>
          <w:lang w:val="es-EC" w:eastAsia="es-EC"/>
        </w:rPr>
      </w:pPr>
      <w:r w:rsidRPr="00727C98">
        <w:rPr>
          <w:rFonts w:ascii="Arial" w:hAnsi="Arial" w:cs="Arial"/>
          <w:lang w:val="es-EC" w:eastAsia="es-EC"/>
        </w:rPr>
        <w:lastRenderedPageBreak/>
        <w:t xml:space="preserve">3.8  </w:t>
      </w:r>
      <w:r w:rsidR="001D60BD" w:rsidRPr="00727C98">
        <w:rPr>
          <w:rFonts w:ascii="Arial" w:hAnsi="Arial" w:cs="Arial"/>
          <w:lang w:val="es-EC" w:eastAsia="es-EC"/>
        </w:rPr>
        <w:t>Situación</w:t>
      </w:r>
      <w:r w:rsidRPr="00727C98">
        <w:rPr>
          <w:rFonts w:ascii="Arial" w:hAnsi="Arial" w:cs="Arial"/>
          <w:lang w:val="es-EC" w:eastAsia="es-EC"/>
        </w:rPr>
        <w:t xml:space="preserve"> de la banda de 3.5 Ghz en el Ecuador</w:t>
      </w:r>
      <w:r w:rsidR="00A23282">
        <w:rPr>
          <w:rFonts w:ascii="Arial" w:hAnsi="Arial" w:cs="Arial"/>
          <w:lang w:val="es-EC" w:eastAsia="es-EC"/>
        </w:rPr>
        <w:tab/>
        <w:t>100</w:t>
      </w:r>
    </w:p>
    <w:p w:rsidR="009C795A" w:rsidRPr="00727C98" w:rsidRDefault="009C795A" w:rsidP="00F777E9">
      <w:pPr>
        <w:spacing w:before="100" w:beforeAutospacing="1" w:after="100" w:afterAutospacing="1" w:line="360" w:lineRule="auto"/>
        <w:rPr>
          <w:rFonts w:ascii="Arial" w:hAnsi="Arial" w:cs="Arial"/>
          <w:b/>
          <w:lang w:val="es-EC" w:eastAsia="es-EC"/>
        </w:rPr>
      </w:pPr>
    </w:p>
    <w:p w:rsidR="004A3FEB" w:rsidRPr="00727C98" w:rsidRDefault="004A3FEB" w:rsidP="004A3FEB">
      <w:pPr>
        <w:spacing w:before="100" w:beforeAutospacing="1" w:after="100" w:afterAutospacing="1" w:line="360" w:lineRule="auto"/>
        <w:rPr>
          <w:rFonts w:ascii="Arial" w:hAnsi="Arial" w:cs="Arial"/>
          <w:b/>
          <w:lang w:val="es-EC" w:eastAsia="es-EC"/>
        </w:rPr>
      </w:pPr>
      <w:hyperlink w:anchor="_Toc63438185" w:history="1">
        <w:r w:rsidRPr="00727C98">
          <w:rPr>
            <w:rFonts w:ascii="Arial" w:hAnsi="Arial" w:cs="Arial"/>
            <w:b/>
            <w:lang w:val="es-EC" w:eastAsia="es-EC"/>
          </w:rPr>
          <w:t>CAPITULO I</w:t>
        </w:r>
        <w:r w:rsidRPr="00727C98">
          <w:rPr>
            <w:rFonts w:ascii="Arial" w:hAnsi="Arial" w:cs="Arial"/>
            <w:b/>
            <w:webHidden/>
            <w:lang w:val="es-EC" w:eastAsia="es-EC"/>
          </w:rPr>
          <w:tab/>
        </w:r>
      </w:hyperlink>
      <w:r w:rsidR="004023E2" w:rsidRPr="00727C98">
        <w:rPr>
          <w:rFonts w:ascii="Arial" w:hAnsi="Arial" w:cs="Arial"/>
          <w:b/>
          <w:lang w:val="es-EC" w:eastAsia="es-EC"/>
        </w:rPr>
        <w:t>V</w:t>
      </w:r>
    </w:p>
    <w:p w:rsidR="004A3FEB" w:rsidRPr="00727C98" w:rsidRDefault="004023E2" w:rsidP="004A3FEB">
      <w:pPr>
        <w:spacing w:before="100" w:beforeAutospacing="1" w:after="100" w:afterAutospacing="1" w:line="360" w:lineRule="auto"/>
        <w:rPr>
          <w:rFonts w:ascii="Arial" w:hAnsi="Arial" w:cs="Arial"/>
          <w:b/>
          <w:lang w:val="es-EC" w:eastAsia="es-EC"/>
        </w:rPr>
      </w:pPr>
      <w:r w:rsidRPr="00727C98">
        <w:rPr>
          <w:rFonts w:ascii="Arial" w:hAnsi="Arial" w:cs="Arial"/>
          <w:b/>
          <w:lang w:val="es-EC" w:eastAsia="es-EC"/>
        </w:rPr>
        <w:t>DISEÑO DE LA RED INALAMBRICA</w:t>
      </w:r>
      <w:r w:rsidR="004A3FEB" w:rsidRPr="00727C98">
        <w:rPr>
          <w:rFonts w:ascii="Arial" w:hAnsi="Arial" w:cs="Arial"/>
          <w:b/>
          <w:lang w:val="es-EC" w:eastAsia="es-EC"/>
        </w:rPr>
        <w:tab/>
      </w:r>
      <w:r w:rsidR="00771A71">
        <w:rPr>
          <w:rFonts w:ascii="Arial" w:hAnsi="Arial" w:cs="Arial"/>
          <w:b/>
          <w:lang w:val="es-EC" w:eastAsia="es-EC"/>
        </w:rPr>
        <w:tab/>
      </w:r>
      <w:r w:rsidR="00771A71">
        <w:rPr>
          <w:rFonts w:ascii="Arial" w:hAnsi="Arial" w:cs="Arial"/>
          <w:b/>
          <w:lang w:val="es-EC" w:eastAsia="es-EC"/>
        </w:rPr>
        <w:tab/>
      </w:r>
      <w:r w:rsidR="00771A71">
        <w:rPr>
          <w:rFonts w:ascii="Arial" w:hAnsi="Arial" w:cs="Arial"/>
          <w:b/>
          <w:lang w:val="es-EC" w:eastAsia="es-EC"/>
        </w:rPr>
        <w:tab/>
      </w:r>
      <w:r w:rsidR="004A3FEB" w:rsidRPr="00727C98">
        <w:rPr>
          <w:rFonts w:ascii="Arial" w:hAnsi="Arial" w:cs="Arial"/>
          <w:b/>
          <w:lang w:val="es-EC" w:eastAsia="es-EC"/>
        </w:rPr>
        <w:tab/>
      </w:r>
      <w:r w:rsidR="004A3FEB" w:rsidRPr="00727C98">
        <w:rPr>
          <w:rFonts w:ascii="Arial" w:hAnsi="Arial" w:cs="Arial"/>
          <w:b/>
          <w:lang w:val="es-EC" w:eastAsia="es-EC"/>
        </w:rPr>
        <w:tab/>
      </w:r>
      <w:r w:rsidR="00A23282">
        <w:rPr>
          <w:rFonts w:ascii="Arial" w:hAnsi="Arial" w:cs="Arial"/>
          <w:b/>
          <w:lang w:val="es-EC" w:eastAsia="es-EC"/>
        </w:rPr>
        <w:t>103</w:t>
      </w:r>
      <w:r w:rsidR="00771A71">
        <w:rPr>
          <w:rFonts w:ascii="Arial" w:hAnsi="Arial" w:cs="Arial"/>
          <w:b/>
          <w:lang w:val="es-EC" w:eastAsia="es-EC"/>
        </w:rPr>
        <w:t xml:space="preserve">  </w:t>
      </w:r>
    </w:p>
    <w:p w:rsidR="004A3FEB" w:rsidRPr="00727C98" w:rsidRDefault="004A3FEB" w:rsidP="004A3FEB">
      <w:pPr>
        <w:tabs>
          <w:tab w:val="right" w:pos="8160"/>
        </w:tabs>
        <w:spacing w:before="100" w:beforeAutospacing="1" w:after="100" w:afterAutospacing="1" w:line="240" w:lineRule="atLeast"/>
        <w:ind w:left="720" w:hanging="360"/>
        <w:rPr>
          <w:rFonts w:ascii="Arial" w:hAnsi="Arial" w:cs="Arial"/>
          <w:lang w:val="es-EC" w:eastAsia="es-EC"/>
        </w:rPr>
      </w:pPr>
      <w:hyperlink w:anchor="_Toc63438187" w:history="1">
        <w:r w:rsidR="00A276F7" w:rsidRPr="00727C98">
          <w:rPr>
            <w:rFonts w:ascii="Arial" w:hAnsi="Arial" w:cs="Arial"/>
            <w:lang w:val="es-EC" w:eastAsia="es-EC"/>
          </w:rPr>
          <w:t>4</w:t>
        </w:r>
        <w:r w:rsidRPr="00727C98">
          <w:rPr>
            <w:rFonts w:ascii="Arial" w:hAnsi="Arial" w:cs="Arial"/>
            <w:lang w:val="es-EC" w:eastAsia="es-EC"/>
          </w:rPr>
          <w:t xml:space="preserve">.1  </w:t>
        </w:r>
        <w:r w:rsidR="00A86D9F">
          <w:rPr>
            <w:rFonts w:ascii="Arial" w:hAnsi="Arial" w:cs="Arial"/>
            <w:lang w:val="es-EC" w:eastAsia="es-EC"/>
          </w:rPr>
          <w:t xml:space="preserve">Modelo de Diseño de la Red Inalámbrica </w:t>
        </w:r>
        <w:r w:rsidRPr="00727C98">
          <w:rPr>
            <w:rFonts w:ascii="Arial" w:hAnsi="Arial" w:cs="Arial"/>
            <w:webHidden/>
            <w:lang w:val="es-EC" w:eastAsia="es-EC"/>
          </w:rPr>
          <w:tab/>
        </w:r>
      </w:hyperlink>
      <w:r w:rsidR="00A23282">
        <w:rPr>
          <w:rFonts w:ascii="Arial" w:hAnsi="Arial" w:cs="Arial"/>
          <w:lang w:val="es-EC" w:eastAsia="es-EC"/>
        </w:rPr>
        <w:t>103</w:t>
      </w:r>
    </w:p>
    <w:p w:rsidR="004A3FEB" w:rsidRPr="00727C98" w:rsidRDefault="004A3FEB" w:rsidP="004A3FEB">
      <w:pPr>
        <w:tabs>
          <w:tab w:val="right" w:pos="8160"/>
        </w:tabs>
        <w:spacing w:before="100" w:beforeAutospacing="1" w:after="100" w:afterAutospacing="1" w:line="240" w:lineRule="atLeast"/>
        <w:ind w:left="720" w:hanging="360"/>
        <w:rPr>
          <w:rFonts w:ascii="Arial" w:hAnsi="Arial" w:cs="Arial"/>
          <w:lang w:val="es-EC" w:eastAsia="es-EC"/>
        </w:rPr>
      </w:pPr>
      <w:hyperlink w:anchor="_Toc63438187" w:history="1">
        <w:r w:rsidR="00DE2367" w:rsidRPr="00727C98">
          <w:rPr>
            <w:rFonts w:ascii="Arial" w:hAnsi="Arial" w:cs="Arial"/>
            <w:lang w:val="es-EC" w:eastAsia="es-EC"/>
          </w:rPr>
          <w:t>4</w:t>
        </w:r>
        <w:r w:rsidRPr="00727C98">
          <w:rPr>
            <w:rFonts w:ascii="Arial" w:hAnsi="Arial" w:cs="Arial"/>
            <w:lang w:val="es-EC" w:eastAsia="es-EC"/>
          </w:rPr>
          <w:t xml:space="preserve">.2 </w:t>
        </w:r>
        <w:r w:rsidR="00A276F7" w:rsidRPr="00727C98">
          <w:rPr>
            <w:rFonts w:ascii="Arial" w:hAnsi="Arial" w:cs="Arial"/>
            <w:lang w:val="es-EC" w:eastAsia="es-EC"/>
          </w:rPr>
          <w:t>Arquitectura del Sistema</w:t>
        </w:r>
        <w:r w:rsidRPr="00727C98">
          <w:rPr>
            <w:rFonts w:ascii="Arial" w:hAnsi="Arial" w:cs="Arial"/>
            <w:webHidden/>
            <w:lang w:val="es-EC" w:eastAsia="es-EC"/>
          </w:rPr>
          <w:tab/>
        </w:r>
      </w:hyperlink>
      <w:r w:rsidR="00A23282">
        <w:rPr>
          <w:rFonts w:ascii="Arial" w:hAnsi="Arial" w:cs="Arial"/>
          <w:lang w:val="es-EC" w:eastAsia="es-EC"/>
        </w:rPr>
        <w:t>104</w:t>
      </w:r>
    </w:p>
    <w:p w:rsidR="004A3FEB" w:rsidRPr="00727C98" w:rsidRDefault="004A3FEB" w:rsidP="004A3FEB">
      <w:pPr>
        <w:tabs>
          <w:tab w:val="right" w:pos="8160"/>
        </w:tabs>
        <w:spacing w:before="100" w:beforeAutospacing="1" w:after="100" w:afterAutospacing="1" w:line="240" w:lineRule="atLeast"/>
        <w:ind w:left="720" w:hanging="360"/>
        <w:rPr>
          <w:rFonts w:ascii="Arial" w:hAnsi="Arial" w:cs="Arial"/>
          <w:lang w:val="es-EC" w:eastAsia="es-EC"/>
        </w:rPr>
      </w:pPr>
      <w:hyperlink w:anchor="_Toc63438187" w:history="1">
        <w:r w:rsidR="00DE2367" w:rsidRPr="00727C98">
          <w:rPr>
            <w:rFonts w:ascii="Arial" w:hAnsi="Arial" w:cs="Arial"/>
            <w:lang w:val="es-EC" w:eastAsia="es-EC"/>
          </w:rPr>
          <w:t>4</w:t>
        </w:r>
        <w:r w:rsidRPr="00727C98">
          <w:rPr>
            <w:rFonts w:ascii="Arial" w:hAnsi="Arial" w:cs="Arial"/>
            <w:lang w:val="es-EC" w:eastAsia="es-EC"/>
          </w:rPr>
          <w:t xml:space="preserve">.3 </w:t>
        </w:r>
        <w:r w:rsidR="00DE2367" w:rsidRPr="00727C98">
          <w:rPr>
            <w:rFonts w:ascii="Arial" w:hAnsi="Arial" w:cs="Arial"/>
            <w:lang w:val="es-EC" w:eastAsia="es-EC"/>
          </w:rPr>
          <w:t>Planeacion de la Radiofrecuencia</w:t>
        </w:r>
        <w:r w:rsidRPr="00727C98">
          <w:rPr>
            <w:rFonts w:ascii="Arial" w:hAnsi="Arial" w:cs="Arial"/>
            <w:webHidden/>
            <w:lang w:val="es-EC" w:eastAsia="es-EC"/>
          </w:rPr>
          <w:tab/>
        </w:r>
      </w:hyperlink>
      <w:r w:rsidR="00A23282">
        <w:rPr>
          <w:rFonts w:ascii="Arial" w:hAnsi="Arial" w:cs="Arial"/>
          <w:lang w:val="es-EC" w:eastAsia="es-EC"/>
        </w:rPr>
        <w:t>107</w:t>
      </w:r>
    </w:p>
    <w:p w:rsidR="004A3FEB" w:rsidRPr="00727C98" w:rsidRDefault="007711DF" w:rsidP="004A3FEB">
      <w:pPr>
        <w:tabs>
          <w:tab w:val="left" w:pos="1560"/>
          <w:tab w:val="right" w:pos="8160"/>
        </w:tabs>
        <w:spacing w:before="100" w:beforeAutospacing="1" w:after="100" w:afterAutospacing="1" w:line="240" w:lineRule="atLeast"/>
        <w:ind w:left="1440" w:hanging="720"/>
        <w:rPr>
          <w:rFonts w:ascii="Arial" w:hAnsi="Arial" w:cs="Arial"/>
          <w:lang w:val="es-EC" w:eastAsia="es-EC"/>
        </w:rPr>
      </w:pPr>
      <w:r w:rsidRPr="00727C98">
        <w:rPr>
          <w:rFonts w:ascii="Arial" w:hAnsi="Arial" w:cs="Arial"/>
          <w:lang w:val="es-EC" w:eastAsia="es-EC"/>
        </w:rPr>
        <w:t>4.3</w:t>
      </w:r>
      <w:r w:rsidR="004A3FEB" w:rsidRPr="00727C98">
        <w:rPr>
          <w:rFonts w:ascii="Arial" w:hAnsi="Arial" w:cs="Arial"/>
          <w:lang w:val="es-EC" w:eastAsia="es-EC"/>
        </w:rPr>
        <w:t xml:space="preserve">.1 </w:t>
      </w:r>
      <w:r w:rsidR="004A3FEB" w:rsidRPr="00727C98">
        <w:rPr>
          <w:rFonts w:ascii="Arial" w:hAnsi="Arial" w:cs="Arial"/>
          <w:lang w:val="es-EC" w:eastAsia="es-EC"/>
        </w:rPr>
        <w:tab/>
      </w:r>
      <w:r w:rsidRPr="00727C98">
        <w:rPr>
          <w:rFonts w:ascii="Arial" w:hAnsi="Arial" w:cs="Arial"/>
          <w:lang w:val="es-EC" w:eastAsia="es-EC"/>
        </w:rPr>
        <w:t xml:space="preserve">Perdida por enlace </w:t>
      </w:r>
      <w:r w:rsidR="00A23282">
        <w:rPr>
          <w:rFonts w:ascii="Arial" w:hAnsi="Arial" w:cs="Arial"/>
          <w:lang w:val="es-EC" w:eastAsia="es-EC"/>
        </w:rPr>
        <w:tab/>
        <w:t>108</w:t>
      </w:r>
    </w:p>
    <w:p w:rsidR="004A3FEB" w:rsidRPr="00727C98" w:rsidRDefault="002822D6" w:rsidP="004A3FEB">
      <w:pPr>
        <w:tabs>
          <w:tab w:val="left" w:pos="1560"/>
          <w:tab w:val="right" w:pos="8160"/>
        </w:tabs>
        <w:spacing w:before="100" w:beforeAutospacing="1" w:after="100" w:afterAutospacing="1" w:line="240" w:lineRule="atLeast"/>
        <w:ind w:left="1440" w:hanging="720"/>
        <w:rPr>
          <w:rFonts w:ascii="Arial" w:hAnsi="Arial" w:cs="Arial"/>
          <w:lang w:val="es-EC" w:eastAsia="es-EC"/>
        </w:rPr>
      </w:pPr>
      <w:r w:rsidRPr="00727C98">
        <w:rPr>
          <w:rFonts w:ascii="Arial" w:hAnsi="Arial" w:cs="Arial"/>
          <w:lang w:val="es-EC" w:eastAsia="es-EC"/>
        </w:rPr>
        <w:t>4.3</w:t>
      </w:r>
      <w:r w:rsidR="004A3FEB" w:rsidRPr="00727C98">
        <w:rPr>
          <w:rFonts w:ascii="Arial" w:hAnsi="Arial" w:cs="Arial"/>
          <w:lang w:val="es-EC" w:eastAsia="es-EC"/>
        </w:rPr>
        <w:t xml:space="preserve">.2 </w:t>
      </w:r>
      <w:r w:rsidR="004A3FEB" w:rsidRPr="00727C98">
        <w:rPr>
          <w:rFonts w:ascii="Arial" w:hAnsi="Arial" w:cs="Arial"/>
          <w:lang w:val="es-EC" w:eastAsia="es-EC"/>
        </w:rPr>
        <w:tab/>
      </w:r>
      <w:r w:rsidR="00257F0F">
        <w:rPr>
          <w:rFonts w:ascii="Arial" w:hAnsi="Arial" w:cs="Arial"/>
          <w:lang w:val="es-EC" w:eastAsia="es-EC"/>
        </w:rPr>
        <w:t>Presupuesto del desgaste de la señal de enlace</w:t>
      </w:r>
      <w:r w:rsidR="00A23282">
        <w:rPr>
          <w:rFonts w:ascii="Arial" w:hAnsi="Arial" w:cs="Arial"/>
          <w:lang w:val="es-EC" w:eastAsia="es-EC"/>
        </w:rPr>
        <w:tab/>
        <w:t>110</w:t>
      </w:r>
      <w:r w:rsidR="007711DF" w:rsidRPr="00727C98">
        <w:rPr>
          <w:rFonts w:ascii="Arial" w:hAnsi="Arial" w:cs="Arial"/>
          <w:lang w:val="es-EC" w:eastAsia="es-EC"/>
        </w:rPr>
        <w:t xml:space="preserve"> </w:t>
      </w:r>
    </w:p>
    <w:p w:rsidR="004A3FEB" w:rsidRPr="00727C98" w:rsidRDefault="00417A0D" w:rsidP="00417A0D">
      <w:pPr>
        <w:spacing w:before="100" w:beforeAutospacing="1" w:after="100" w:afterAutospacing="1" w:line="360" w:lineRule="auto"/>
        <w:ind w:left="720" w:hanging="360"/>
        <w:rPr>
          <w:rFonts w:ascii="Arial" w:hAnsi="Arial" w:cs="Arial"/>
          <w:lang w:val="es-EC" w:eastAsia="es-EC"/>
        </w:rPr>
      </w:pPr>
      <w:r w:rsidRPr="00727C98">
        <w:rPr>
          <w:rFonts w:ascii="Arial" w:hAnsi="Arial" w:cs="Arial"/>
          <w:lang w:val="es-EC" w:eastAsia="es-EC"/>
        </w:rPr>
        <w:t xml:space="preserve">4.4  Demanda de </w:t>
      </w:r>
      <w:r w:rsidR="008173C1" w:rsidRPr="00727C98">
        <w:rPr>
          <w:rFonts w:ascii="Arial" w:hAnsi="Arial" w:cs="Arial"/>
          <w:lang w:val="es-EC" w:eastAsia="es-EC"/>
        </w:rPr>
        <w:t>Tráfico</w:t>
      </w:r>
      <w:r w:rsidRPr="00727C98">
        <w:rPr>
          <w:rFonts w:ascii="Arial" w:hAnsi="Arial" w:cs="Arial"/>
          <w:lang w:val="es-EC" w:eastAsia="es-EC"/>
        </w:rPr>
        <w:t xml:space="preserve"> y  Perfil del Subscriptor</w:t>
      </w:r>
      <w:r w:rsidR="003C4661">
        <w:rPr>
          <w:rFonts w:ascii="Arial" w:hAnsi="Arial" w:cs="Arial"/>
          <w:lang w:val="es-EC" w:eastAsia="es-EC"/>
        </w:rPr>
        <w:tab/>
      </w:r>
      <w:r w:rsidR="003C4661">
        <w:rPr>
          <w:rFonts w:ascii="Arial" w:hAnsi="Arial" w:cs="Arial"/>
          <w:lang w:val="es-EC" w:eastAsia="es-EC"/>
        </w:rPr>
        <w:tab/>
      </w:r>
      <w:r w:rsidR="003C4661">
        <w:rPr>
          <w:rFonts w:ascii="Arial" w:hAnsi="Arial" w:cs="Arial"/>
          <w:lang w:val="es-EC" w:eastAsia="es-EC"/>
        </w:rPr>
        <w:tab/>
      </w:r>
      <w:r w:rsidR="003C4661">
        <w:rPr>
          <w:rFonts w:ascii="Arial" w:hAnsi="Arial" w:cs="Arial"/>
          <w:lang w:val="es-EC" w:eastAsia="es-EC"/>
        </w:rPr>
        <w:tab/>
        <w:t>111</w:t>
      </w:r>
    </w:p>
    <w:p w:rsidR="00434D98" w:rsidRPr="00727C98" w:rsidRDefault="00434D98" w:rsidP="00434D98">
      <w:pPr>
        <w:spacing w:before="100" w:beforeAutospacing="1" w:after="100" w:afterAutospacing="1" w:line="360" w:lineRule="auto"/>
        <w:ind w:left="720" w:hanging="360"/>
        <w:rPr>
          <w:rFonts w:ascii="Arial" w:hAnsi="Arial" w:cs="Arial"/>
          <w:lang w:val="es-EC" w:eastAsia="es-EC"/>
        </w:rPr>
      </w:pPr>
      <w:r w:rsidRPr="00727C98">
        <w:rPr>
          <w:rFonts w:ascii="Arial" w:hAnsi="Arial" w:cs="Arial"/>
          <w:lang w:val="es-EC" w:eastAsia="es-EC"/>
        </w:rPr>
        <w:t>4.5  Planeación de la capacidad</w:t>
      </w:r>
      <w:r w:rsidR="004A7E0D">
        <w:rPr>
          <w:rFonts w:ascii="Arial" w:hAnsi="Arial" w:cs="Arial"/>
          <w:lang w:val="es-EC" w:eastAsia="es-EC"/>
        </w:rPr>
        <w:tab/>
      </w:r>
      <w:r w:rsidR="004A7E0D">
        <w:rPr>
          <w:rFonts w:ascii="Arial" w:hAnsi="Arial" w:cs="Arial"/>
          <w:lang w:val="es-EC" w:eastAsia="es-EC"/>
        </w:rPr>
        <w:tab/>
      </w:r>
      <w:r w:rsidR="004A7E0D">
        <w:rPr>
          <w:rFonts w:ascii="Arial" w:hAnsi="Arial" w:cs="Arial"/>
          <w:lang w:val="es-EC" w:eastAsia="es-EC"/>
        </w:rPr>
        <w:tab/>
      </w:r>
      <w:r w:rsidR="004A7E0D">
        <w:rPr>
          <w:rFonts w:ascii="Arial" w:hAnsi="Arial" w:cs="Arial"/>
          <w:lang w:val="es-EC" w:eastAsia="es-EC"/>
        </w:rPr>
        <w:tab/>
      </w:r>
      <w:r w:rsidR="004A7E0D">
        <w:rPr>
          <w:rFonts w:ascii="Arial" w:hAnsi="Arial" w:cs="Arial"/>
          <w:lang w:val="es-EC" w:eastAsia="es-EC"/>
        </w:rPr>
        <w:tab/>
      </w:r>
      <w:r w:rsidR="004A7E0D">
        <w:rPr>
          <w:rFonts w:ascii="Arial" w:hAnsi="Arial" w:cs="Arial"/>
          <w:lang w:val="es-EC" w:eastAsia="es-EC"/>
        </w:rPr>
        <w:tab/>
        <w:t>112</w:t>
      </w:r>
    </w:p>
    <w:p w:rsidR="00F223F8" w:rsidRDefault="00F223F8" w:rsidP="00F223F8">
      <w:pPr>
        <w:spacing w:before="100" w:beforeAutospacing="1" w:after="100" w:afterAutospacing="1" w:line="360" w:lineRule="auto"/>
        <w:ind w:left="720" w:hanging="360"/>
        <w:rPr>
          <w:rFonts w:ascii="Arial" w:hAnsi="Arial" w:cs="Arial"/>
          <w:lang w:val="es-EC" w:eastAsia="es-EC"/>
        </w:rPr>
      </w:pPr>
      <w:r w:rsidRPr="00727C98">
        <w:rPr>
          <w:rFonts w:ascii="Arial" w:hAnsi="Arial" w:cs="Arial"/>
          <w:lang w:val="es-EC" w:eastAsia="es-EC"/>
        </w:rPr>
        <w:t>4.6  Planeación de la celda</w:t>
      </w:r>
      <w:r w:rsidR="00D63154">
        <w:rPr>
          <w:rFonts w:ascii="Arial" w:hAnsi="Arial" w:cs="Arial"/>
          <w:lang w:val="es-EC" w:eastAsia="es-EC"/>
        </w:rPr>
        <w:tab/>
      </w:r>
      <w:r w:rsidR="00D63154">
        <w:rPr>
          <w:rFonts w:ascii="Arial" w:hAnsi="Arial" w:cs="Arial"/>
          <w:lang w:val="es-EC" w:eastAsia="es-EC"/>
        </w:rPr>
        <w:tab/>
      </w:r>
      <w:r w:rsidRPr="00727C98">
        <w:rPr>
          <w:rFonts w:ascii="Arial" w:hAnsi="Arial" w:cs="Arial"/>
          <w:lang w:val="es-EC" w:eastAsia="es-EC"/>
        </w:rPr>
        <w:t xml:space="preserve"> </w:t>
      </w:r>
      <w:r w:rsidR="004A7E0D">
        <w:rPr>
          <w:rFonts w:ascii="Arial" w:hAnsi="Arial" w:cs="Arial"/>
          <w:lang w:val="es-EC" w:eastAsia="es-EC"/>
        </w:rPr>
        <w:tab/>
      </w:r>
      <w:r w:rsidR="004A7E0D">
        <w:rPr>
          <w:rFonts w:ascii="Arial" w:hAnsi="Arial" w:cs="Arial"/>
          <w:lang w:val="es-EC" w:eastAsia="es-EC"/>
        </w:rPr>
        <w:tab/>
      </w:r>
      <w:r w:rsidR="004A7E0D">
        <w:rPr>
          <w:rFonts w:ascii="Arial" w:hAnsi="Arial" w:cs="Arial"/>
          <w:lang w:val="es-EC" w:eastAsia="es-EC"/>
        </w:rPr>
        <w:tab/>
      </w:r>
      <w:r w:rsidR="004A7E0D">
        <w:rPr>
          <w:rFonts w:ascii="Arial" w:hAnsi="Arial" w:cs="Arial"/>
          <w:lang w:val="es-EC" w:eastAsia="es-EC"/>
        </w:rPr>
        <w:tab/>
      </w:r>
      <w:r w:rsidR="004A7E0D">
        <w:rPr>
          <w:rFonts w:ascii="Arial" w:hAnsi="Arial" w:cs="Arial"/>
          <w:lang w:val="es-EC" w:eastAsia="es-EC"/>
        </w:rPr>
        <w:tab/>
        <w:t>113</w:t>
      </w:r>
    </w:p>
    <w:p w:rsidR="000975CE" w:rsidRDefault="000975CE" w:rsidP="00F223F8">
      <w:pPr>
        <w:spacing w:before="100" w:beforeAutospacing="1" w:after="100" w:afterAutospacing="1" w:line="360" w:lineRule="auto"/>
        <w:ind w:left="720" w:hanging="360"/>
        <w:rPr>
          <w:rFonts w:ascii="Arial" w:hAnsi="Arial" w:cs="Arial"/>
          <w:lang w:val="es-EC" w:eastAsia="es-EC"/>
        </w:rPr>
      </w:pPr>
      <w:r>
        <w:rPr>
          <w:rFonts w:ascii="Arial" w:hAnsi="Arial" w:cs="Arial"/>
          <w:lang w:val="es-EC" w:eastAsia="es-EC"/>
        </w:rPr>
        <w:t>4.7</w:t>
      </w:r>
      <w:r>
        <w:rPr>
          <w:rFonts w:ascii="Arial" w:hAnsi="Arial" w:cs="Arial"/>
          <w:lang w:val="es-EC" w:eastAsia="es-EC"/>
        </w:rPr>
        <w:tab/>
        <w:t xml:space="preserve">  Equipamiento de la red</w:t>
      </w:r>
      <w:r>
        <w:rPr>
          <w:rFonts w:ascii="Arial" w:hAnsi="Arial" w:cs="Arial"/>
          <w:lang w:val="es-EC" w:eastAsia="es-EC"/>
        </w:rPr>
        <w:tab/>
      </w:r>
      <w:r>
        <w:rPr>
          <w:rFonts w:ascii="Arial" w:hAnsi="Arial" w:cs="Arial"/>
          <w:lang w:val="es-EC" w:eastAsia="es-EC"/>
        </w:rPr>
        <w:tab/>
      </w:r>
      <w:r>
        <w:rPr>
          <w:rFonts w:ascii="Arial" w:hAnsi="Arial" w:cs="Arial"/>
          <w:lang w:val="es-EC" w:eastAsia="es-EC"/>
        </w:rPr>
        <w:tab/>
      </w:r>
      <w:r>
        <w:rPr>
          <w:rFonts w:ascii="Arial" w:hAnsi="Arial" w:cs="Arial"/>
          <w:lang w:val="es-EC" w:eastAsia="es-EC"/>
        </w:rPr>
        <w:tab/>
      </w:r>
      <w:r>
        <w:rPr>
          <w:rFonts w:ascii="Arial" w:hAnsi="Arial" w:cs="Arial"/>
          <w:lang w:val="es-EC" w:eastAsia="es-EC"/>
        </w:rPr>
        <w:tab/>
      </w:r>
      <w:r>
        <w:rPr>
          <w:rFonts w:ascii="Arial" w:hAnsi="Arial" w:cs="Arial"/>
          <w:lang w:val="es-EC" w:eastAsia="es-EC"/>
        </w:rPr>
        <w:tab/>
      </w:r>
      <w:r>
        <w:rPr>
          <w:rFonts w:ascii="Arial" w:hAnsi="Arial" w:cs="Arial"/>
          <w:lang w:val="es-EC" w:eastAsia="es-EC"/>
        </w:rPr>
        <w:tab/>
        <w:t>114</w:t>
      </w:r>
    </w:p>
    <w:p w:rsidR="000975CE" w:rsidRDefault="000975CE" w:rsidP="00F223F8">
      <w:pPr>
        <w:spacing w:before="100" w:beforeAutospacing="1" w:after="100" w:afterAutospacing="1" w:line="360" w:lineRule="auto"/>
        <w:ind w:left="720" w:hanging="360"/>
        <w:rPr>
          <w:rFonts w:ascii="Arial" w:hAnsi="Arial" w:cs="Arial"/>
          <w:lang w:val="es-EC" w:eastAsia="es-EC"/>
        </w:rPr>
      </w:pPr>
      <w:r>
        <w:rPr>
          <w:rFonts w:ascii="Arial" w:hAnsi="Arial" w:cs="Arial"/>
          <w:lang w:val="es-EC" w:eastAsia="es-EC"/>
        </w:rPr>
        <w:tab/>
        <w:t>4.7.1</w:t>
      </w:r>
      <w:r w:rsidR="00564406">
        <w:rPr>
          <w:rFonts w:ascii="Arial" w:hAnsi="Arial" w:cs="Arial"/>
          <w:lang w:val="es-EC" w:eastAsia="es-EC"/>
        </w:rPr>
        <w:t xml:space="preserve">   </w:t>
      </w:r>
      <w:r w:rsidR="00391C93">
        <w:rPr>
          <w:rFonts w:ascii="Arial" w:hAnsi="Arial" w:cs="Arial"/>
          <w:lang w:val="es-EC" w:eastAsia="es-EC"/>
        </w:rPr>
        <w:t>Tecnología</w:t>
      </w:r>
      <w:r w:rsidR="00564406">
        <w:rPr>
          <w:rFonts w:ascii="Arial" w:hAnsi="Arial" w:cs="Arial"/>
          <w:lang w:val="es-EC" w:eastAsia="es-EC"/>
        </w:rPr>
        <w:t xml:space="preserve">  de Acceso </w:t>
      </w:r>
      <w:r w:rsidR="00391C93">
        <w:rPr>
          <w:rFonts w:ascii="Arial" w:hAnsi="Arial" w:cs="Arial"/>
          <w:lang w:val="es-EC" w:eastAsia="es-EC"/>
        </w:rPr>
        <w:t>Inalámbrico</w:t>
      </w:r>
      <w:r w:rsidR="00564406">
        <w:rPr>
          <w:rFonts w:ascii="Arial" w:hAnsi="Arial" w:cs="Arial"/>
          <w:lang w:val="es-EC" w:eastAsia="es-EC"/>
        </w:rPr>
        <w:tab/>
      </w:r>
      <w:r w:rsidR="00564406">
        <w:rPr>
          <w:rFonts w:ascii="Arial" w:hAnsi="Arial" w:cs="Arial"/>
          <w:lang w:val="es-EC" w:eastAsia="es-EC"/>
        </w:rPr>
        <w:tab/>
      </w:r>
      <w:r w:rsidR="00564406">
        <w:rPr>
          <w:rFonts w:ascii="Arial" w:hAnsi="Arial" w:cs="Arial"/>
          <w:lang w:val="es-EC" w:eastAsia="es-EC"/>
        </w:rPr>
        <w:tab/>
      </w:r>
      <w:r w:rsidR="00564406">
        <w:rPr>
          <w:rFonts w:ascii="Arial" w:hAnsi="Arial" w:cs="Arial"/>
          <w:lang w:val="es-EC" w:eastAsia="es-EC"/>
        </w:rPr>
        <w:tab/>
        <w:t>115</w:t>
      </w:r>
    </w:p>
    <w:p w:rsidR="00564406" w:rsidRDefault="00564406" w:rsidP="00F223F8">
      <w:pPr>
        <w:spacing w:before="100" w:beforeAutospacing="1" w:after="100" w:afterAutospacing="1" w:line="360" w:lineRule="auto"/>
        <w:ind w:left="720" w:hanging="360"/>
        <w:rPr>
          <w:rFonts w:ascii="Arial" w:hAnsi="Arial" w:cs="Arial"/>
          <w:lang w:val="es-EC" w:eastAsia="es-EC"/>
        </w:rPr>
      </w:pPr>
      <w:r>
        <w:rPr>
          <w:rFonts w:ascii="Arial" w:hAnsi="Arial" w:cs="Arial"/>
          <w:lang w:val="es-EC" w:eastAsia="es-EC"/>
        </w:rPr>
        <w:tab/>
        <w:t>4.7.2    Equipos de la Base</w:t>
      </w:r>
      <w:r>
        <w:rPr>
          <w:rFonts w:ascii="Arial" w:hAnsi="Arial" w:cs="Arial"/>
          <w:lang w:val="es-EC" w:eastAsia="es-EC"/>
        </w:rPr>
        <w:tab/>
      </w:r>
      <w:r>
        <w:rPr>
          <w:rFonts w:ascii="Arial" w:hAnsi="Arial" w:cs="Arial"/>
          <w:lang w:val="es-EC" w:eastAsia="es-EC"/>
        </w:rPr>
        <w:tab/>
      </w:r>
      <w:r>
        <w:rPr>
          <w:rFonts w:ascii="Arial" w:hAnsi="Arial" w:cs="Arial"/>
          <w:lang w:val="es-EC" w:eastAsia="es-EC"/>
        </w:rPr>
        <w:tab/>
      </w:r>
      <w:r>
        <w:rPr>
          <w:rFonts w:ascii="Arial" w:hAnsi="Arial" w:cs="Arial"/>
          <w:lang w:val="es-EC" w:eastAsia="es-EC"/>
        </w:rPr>
        <w:tab/>
      </w:r>
      <w:r>
        <w:rPr>
          <w:rFonts w:ascii="Arial" w:hAnsi="Arial" w:cs="Arial"/>
          <w:lang w:val="es-EC" w:eastAsia="es-EC"/>
        </w:rPr>
        <w:tab/>
      </w:r>
      <w:r>
        <w:rPr>
          <w:rFonts w:ascii="Arial" w:hAnsi="Arial" w:cs="Arial"/>
          <w:lang w:val="es-EC" w:eastAsia="es-EC"/>
        </w:rPr>
        <w:tab/>
        <w:t>115</w:t>
      </w:r>
    </w:p>
    <w:p w:rsidR="00564406" w:rsidRDefault="00564406" w:rsidP="00F223F8">
      <w:pPr>
        <w:spacing w:before="100" w:beforeAutospacing="1" w:after="100" w:afterAutospacing="1" w:line="360" w:lineRule="auto"/>
        <w:ind w:left="720" w:hanging="360"/>
        <w:rPr>
          <w:rFonts w:ascii="Arial" w:hAnsi="Arial" w:cs="Arial"/>
          <w:lang w:val="es-EC" w:eastAsia="es-EC"/>
        </w:rPr>
      </w:pPr>
      <w:r>
        <w:rPr>
          <w:rFonts w:ascii="Arial" w:hAnsi="Arial" w:cs="Arial"/>
          <w:lang w:val="es-EC" w:eastAsia="es-EC"/>
        </w:rPr>
        <w:tab/>
        <w:t>4.7.3</w:t>
      </w:r>
      <w:r>
        <w:rPr>
          <w:rFonts w:ascii="Arial" w:hAnsi="Arial" w:cs="Arial"/>
          <w:lang w:val="es-EC" w:eastAsia="es-EC"/>
        </w:rPr>
        <w:tab/>
        <w:t xml:space="preserve">Equipos del Subscriptor y </w:t>
      </w:r>
      <w:r w:rsidR="00391C93">
        <w:rPr>
          <w:rFonts w:ascii="Arial" w:hAnsi="Arial" w:cs="Arial"/>
          <w:lang w:val="es-EC" w:eastAsia="es-EC"/>
        </w:rPr>
        <w:t>Descripción</w:t>
      </w:r>
      <w:r>
        <w:rPr>
          <w:rFonts w:ascii="Arial" w:hAnsi="Arial" w:cs="Arial"/>
          <w:lang w:val="es-EC" w:eastAsia="es-EC"/>
        </w:rPr>
        <w:tab/>
      </w:r>
      <w:r>
        <w:rPr>
          <w:rFonts w:ascii="Arial" w:hAnsi="Arial" w:cs="Arial"/>
          <w:lang w:val="es-EC" w:eastAsia="es-EC"/>
        </w:rPr>
        <w:tab/>
      </w:r>
      <w:r>
        <w:rPr>
          <w:rFonts w:ascii="Arial" w:hAnsi="Arial" w:cs="Arial"/>
          <w:lang w:val="es-EC" w:eastAsia="es-EC"/>
        </w:rPr>
        <w:tab/>
      </w:r>
      <w:r>
        <w:rPr>
          <w:rFonts w:ascii="Arial" w:hAnsi="Arial" w:cs="Arial"/>
          <w:lang w:val="es-EC" w:eastAsia="es-EC"/>
        </w:rPr>
        <w:tab/>
        <w:t>116</w:t>
      </w:r>
    </w:p>
    <w:p w:rsidR="00564406" w:rsidRDefault="00564406" w:rsidP="00F223F8">
      <w:pPr>
        <w:spacing w:before="100" w:beforeAutospacing="1" w:after="100" w:afterAutospacing="1" w:line="360" w:lineRule="auto"/>
        <w:ind w:left="720" w:hanging="360"/>
        <w:rPr>
          <w:rFonts w:ascii="Arial" w:hAnsi="Arial" w:cs="Arial"/>
          <w:lang w:val="es-EC" w:eastAsia="es-EC"/>
        </w:rPr>
      </w:pPr>
      <w:r>
        <w:rPr>
          <w:rFonts w:ascii="Arial" w:hAnsi="Arial" w:cs="Arial"/>
          <w:lang w:val="es-EC" w:eastAsia="es-EC"/>
        </w:rPr>
        <w:tab/>
        <w:t>4.7.4</w:t>
      </w:r>
      <w:r>
        <w:rPr>
          <w:rFonts w:ascii="Arial" w:hAnsi="Arial" w:cs="Arial"/>
          <w:lang w:val="es-EC" w:eastAsia="es-EC"/>
        </w:rPr>
        <w:tab/>
        <w:t xml:space="preserve">Equipos de </w:t>
      </w:r>
      <w:r w:rsidR="00391C93">
        <w:rPr>
          <w:rFonts w:ascii="Arial" w:hAnsi="Arial" w:cs="Arial"/>
          <w:lang w:val="es-EC" w:eastAsia="es-EC"/>
        </w:rPr>
        <w:t>Interconexión</w:t>
      </w:r>
      <w:r>
        <w:rPr>
          <w:rFonts w:ascii="Arial" w:hAnsi="Arial" w:cs="Arial"/>
          <w:lang w:val="es-EC" w:eastAsia="es-EC"/>
        </w:rPr>
        <w:t xml:space="preserve"> con Internet</w:t>
      </w:r>
      <w:r>
        <w:rPr>
          <w:rFonts w:ascii="Arial" w:hAnsi="Arial" w:cs="Arial"/>
          <w:lang w:val="es-EC" w:eastAsia="es-EC"/>
        </w:rPr>
        <w:tab/>
      </w:r>
      <w:r>
        <w:rPr>
          <w:rFonts w:ascii="Arial" w:hAnsi="Arial" w:cs="Arial"/>
          <w:lang w:val="es-EC" w:eastAsia="es-EC"/>
        </w:rPr>
        <w:tab/>
      </w:r>
      <w:r>
        <w:rPr>
          <w:rFonts w:ascii="Arial" w:hAnsi="Arial" w:cs="Arial"/>
          <w:lang w:val="es-EC" w:eastAsia="es-EC"/>
        </w:rPr>
        <w:tab/>
      </w:r>
      <w:r>
        <w:rPr>
          <w:rFonts w:ascii="Arial" w:hAnsi="Arial" w:cs="Arial"/>
          <w:lang w:val="es-EC" w:eastAsia="es-EC"/>
        </w:rPr>
        <w:tab/>
        <w:t>116</w:t>
      </w:r>
    </w:p>
    <w:p w:rsidR="00564406" w:rsidRDefault="00564406" w:rsidP="00F223F8">
      <w:pPr>
        <w:spacing w:before="100" w:beforeAutospacing="1" w:after="100" w:afterAutospacing="1" w:line="360" w:lineRule="auto"/>
        <w:ind w:left="720" w:hanging="360"/>
        <w:rPr>
          <w:rFonts w:ascii="Arial" w:hAnsi="Arial" w:cs="Arial"/>
          <w:lang w:val="es-EC" w:eastAsia="es-EC"/>
        </w:rPr>
      </w:pPr>
      <w:r>
        <w:rPr>
          <w:rFonts w:ascii="Arial" w:hAnsi="Arial" w:cs="Arial"/>
          <w:lang w:val="es-EC" w:eastAsia="es-EC"/>
        </w:rPr>
        <w:t>4.8</w:t>
      </w:r>
      <w:r>
        <w:rPr>
          <w:rFonts w:ascii="Arial" w:hAnsi="Arial" w:cs="Arial"/>
          <w:lang w:val="es-EC" w:eastAsia="es-EC"/>
        </w:rPr>
        <w:tab/>
        <w:t xml:space="preserve">  Diagrama General del Proyecto </w:t>
      </w:r>
      <w:r>
        <w:rPr>
          <w:rFonts w:ascii="Arial" w:hAnsi="Arial" w:cs="Arial"/>
          <w:lang w:val="es-EC" w:eastAsia="es-EC"/>
        </w:rPr>
        <w:tab/>
      </w:r>
      <w:r>
        <w:rPr>
          <w:rFonts w:ascii="Arial" w:hAnsi="Arial" w:cs="Arial"/>
          <w:lang w:val="es-EC" w:eastAsia="es-EC"/>
        </w:rPr>
        <w:tab/>
      </w:r>
      <w:r>
        <w:rPr>
          <w:rFonts w:ascii="Arial" w:hAnsi="Arial" w:cs="Arial"/>
          <w:lang w:val="es-EC" w:eastAsia="es-EC"/>
        </w:rPr>
        <w:tab/>
      </w:r>
      <w:r>
        <w:rPr>
          <w:rFonts w:ascii="Arial" w:hAnsi="Arial" w:cs="Arial"/>
          <w:lang w:val="es-EC" w:eastAsia="es-EC"/>
        </w:rPr>
        <w:tab/>
      </w:r>
      <w:r>
        <w:rPr>
          <w:rFonts w:ascii="Arial" w:hAnsi="Arial" w:cs="Arial"/>
          <w:lang w:val="es-EC" w:eastAsia="es-EC"/>
        </w:rPr>
        <w:tab/>
        <w:t>117</w:t>
      </w:r>
    </w:p>
    <w:p w:rsidR="00564406" w:rsidRPr="00727C98" w:rsidRDefault="00564406" w:rsidP="00564406">
      <w:pPr>
        <w:spacing w:before="100" w:beforeAutospacing="1" w:after="100" w:afterAutospacing="1" w:line="360" w:lineRule="auto"/>
        <w:ind w:left="720" w:hanging="360"/>
        <w:rPr>
          <w:rFonts w:ascii="Arial" w:hAnsi="Arial" w:cs="Arial"/>
          <w:lang w:val="es-EC" w:eastAsia="es-EC"/>
        </w:rPr>
      </w:pPr>
      <w:r>
        <w:rPr>
          <w:rFonts w:ascii="Arial" w:hAnsi="Arial" w:cs="Arial"/>
          <w:lang w:val="es-EC" w:eastAsia="es-EC"/>
        </w:rPr>
        <w:tab/>
        <w:t>4.8.1</w:t>
      </w:r>
      <w:r>
        <w:rPr>
          <w:rFonts w:ascii="Arial" w:hAnsi="Arial" w:cs="Arial"/>
          <w:lang w:val="es-EC" w:eastAsia="es-EC"/>
        </w:rPr>
        <w:tab/>
      </w:r>
      <w:r w:rsidR="00391C93">
        <w:rPr>
          <w:rFonts w:ascii="Arial" w:hAnsi="Arial" w:cs="Arial"/>
          <w:lang w:val="es-EC" w:eastAsia="es-EC"/>
        </w:rPr>
        <w:t>Descripción</w:t>
      </w:r>
      <w:r>
        <w:rPr>
          <w:rFonts w:ascii="Arial" w:hAnsi="Arial" w:cs="Arial"/>
          <w:lang w:val="es-EC" w:eastAsia="es-EC"/>
        </w:rPr>
        <w:t xml:space="preserve">  de equipos a utilizar </w:t>
      </w:r>
      <w:r>
        <w:rPr>
          <w:rFonts w:ascii="Arial" w:hAnsi="Arial" w:cs="Arial"/>
          <w:lang w:val="es-EC" w:eastAsia="es-EC"/>
        </w:rPr>
        <w:tab/>
      </w:r>
      <w:r>
        <w:rPr>
          <w:rFonts w:ascii="Arial" w:hAnsi="Arial" w:cs="Arial"/>
          <w:lang w:val="es-EC" w:eastAsia="es-EC"/>
        </w:rPr>
        <w:tab/>
      </w:r>
      <w:r>
        <w:rPr>
          <w:rFonts w:ascii="Arial" w:hAnsi="Arial" w:cs="Arial"/>
          <w:lang w:val="es-EC" w:eastAsia="es-EC"/>
        </w:rPr>
        <w:tab/>
      </w:r>
      <w:r>
        <w:rPr>
          <w:rFonts w:ascii="Arial" w:hAnsi="Arial" w:cs="Arial"/>
          <w:lang w:val="es-EC" w:eastAsia="es-EC"/>
        </w:rPr>
        <w:tab/>
        <w:t>11</w:t>
      </w:r>
      <w:r w:rsidR="00966224">
        <w:rPr>
          <w:rFonts w:ascii="Arial" w:hAnsi="Arial" w:cs="Arial"/>
          <w:lang w:val="es-EC" w:eastAsia="es-EC"/>
        </w:rPr>
        <w:t>8</w:t>
      </w:r>
      <w:r w:rsidR="009B7A3B">
        <w:rPr>
          <w:rFonts w:ascii="Arial" w:hAnsi="Arial" w:cs="Arial"/>
          <w:lang w:val="es-EC" w:eastAsia="es-EC"/>
        </w:rPr>
        <w:t xml:space="preserve">  </w:t>
      </w:r>
    </w:p>
    <w:p w:rsidR="00EF33D8" w:rsidRDefault="00EF33D8" w:rsidP="00F777E9">
      <w:pPr>
        <w:spacing w:before="100" w:beforeAutospacing="1" w:after="100" w:afterAutospacing="1" w:line="360" w:lineRule="auto"/>
        <w:rPr>
          <w:rFonts w:ascii="Arial" w:hAnsi="Arial" w:cs="Arial"/>
          <w:b/>
          <w:lang w:val="es-EC" w:eastAsia="es-EC"/>
        </w:rPr>
      </w:pPr>
      <w:hyperlink w:anchor="_Toc63438345" w:history="1">
        <w:r w:rsidR="005A1E80" w:rsidRPr="00727C98">
          <w:rPr>
            <w:rFonts w:ascii="Arial" w:hAnsi="Arial" w:cs="Arial"/>
            <w:b/>
            <w:lang w:val="es-EC" w:eastAsia="es-EC"/>
          </w:rPr>
          <w:t>CAPITULO V</w:t>
        </w:r>
        <w:r w:rsidR="005A1E80" w:rsidRPr="00727C98">
          <w:rPr>
            <w:rFonts w:ascii="Arial" w:hAnsi="Arial" w:cs="Arial"/>
            <w:b/>
            <w:webHidden/>
            <w:lang w:val="es-EC" w:eastAsia="es-EC"/>
          </w:rPr>
          <w:tab/>
        </w:r>
      </w:hyperlink>
    </w:p>
    <w:p w:rsidR="00564406" w:rsidRPr="00727C98" w:rsidRDefault="00564406" w:rsidP="00564406">
      <w:pPr>
        <w:spacing w:before="100" w:beforeAutospacing="1" w:after="100" w:afterAutospacing="1" w:line="360" w:lineRule="auto"/>
        <w:rPr>
          <w:rFonts w:ascii="Arial" w:hAnsi="Arial" w:cs="Arial"/>
          <w:b/>
          <w:lang w:val="es-EC" w:eastAsia="es-EC"/>
        </w:rPr>
      </w:pPr>
      <w:hyperlink w:anchor="_Toc63438346" w:history="1">
        <w:r w:rsidRPr="00727C98">
          <w:rPr>
            <w:rFonts w:ascii="Arial" w:hAnsi="Arial" w:cs="Arial"/>
            <w:b/>
            <w:lang w:val="es-EC" w:eastAsia="es-EC"/>
          </w:rPr>
          <w:t>SIMULACION DE UN AMBIENTE OFDM CON MODULACION QPSK Y QAM16 EN MATLAB</w:t>
        </w:r>
        <w:r w:rsidRPr="00727C98">
          <w:rPr>
            <w:rFonts w:ascii="Arial" w:hAnsi="Arial" w:cs="Arial"/>
            <w:b/>
            <w:webHidden/>
            <w:lang w:val="es-EC" w:eastAsia="es-EC"/>
          </w:rPr>
          <w:tab/>
        </w:r>
      </w:hyperlink>
      <w:r>
        <w:rPr>
          <w:rFonts w:ascii="Arial" w:hAnsi="Arial" w:cs="Arial"/>
          <w:b/>
          <w:lang w:val="es-EC" w:eastAsia="es-EC"/>
        </w:rPr>
        <w:tab/>
      </w:r>
      <w:r>
        <w:rPr>
          <w:rFonts w:ascii="Arial" w:hAnsi="Arial" w:cs="Arial"/>
          <w:b/>
          <w:lang w:val="es-EC" w:eastAsia="es-EC"/>
        </w:rPr>
        <w:tab/>
      </w:r>
      <w:r>
        <w:rPr>
          <w:rFonts w:ascii="Arial" w:hAnsi="Arial" w:cs="Arial"/>
          <w:b/>
          <w:lang w:val="es-EC" w:eastAsia="es-EC"/>
        </w:rPr>
        <w:tab/>
      </w:r>
      <w:r>
        <w:rPr>
          <w:rFonts w:ascii="Arial" w:hAnsi="Arial" w:cs="Arial"/>
          <w:b/>
          <w:lang w:val="es-EC" w:eastAsia="es-EC"/>
        </w:rPr>
        <w:tab/>
      </w:r>
      <w:r>
        <w:rPr>
          <w:rFonts w:ascii="Arial" w:hAnsi="Arial" w:cs="Arial"/>
          <w:b/>
          <w:lang w:val="es-EC" w:eastAsia="es-EC"/>
        </w:rPr>
        <w:tab/>
      </w:r>
      <w:r>
        <w:rPr>
          <w:rFonts w:ascii="Arial" w:hAnsi="Arial" w:cs="Arial"/>
          <w:b/>
          <w:lang w:val="es-EC" w:eastAsia="es-EC"/>
        </w:rPr>
        <w:tab/>
      </w:r>
      <w:r>
        <w:rPr>
          <w:rFonts w:ascii="Arial" w:hAnsi="Arial" w:cs="Arial"/>
          <w:b/>
          <w:lang w:val="es-EC" w:eastAsia="es-EC"/>
        </w:rPr>
        <w:tab/>
        <w:t>138</w:t>
      </w:r>
    </w:p>
    <w:p w:rsidR="00564406" w:rsidRPr="00727C98" w:rsidRDefault="00564406" w:rsidP="00564406">
      <w:pPr>
        <w:tabs>
          <w:tab w:val="right" w:pos="8160"/>
        </w:tabs>
        <w:spacing w:before="100" w:beforeAutospacing="1" w:after="100" w:afterAutospacing="1" w:line="240" w:lineRule="atLeast"/>
        <w:ind w:left="720" w:hanging="360"/>
        <w:rPr>
          <w:rFonts w:ascii="Arial" w:hAnsi="Arial" w:cs="Arial"/>
          <w:lang w:val="es-EC" w:eastAsia="es-EC"/>
        </w:rPr>
      </w:pPr>
      <w:hyperlink w:anchor="_Toc63438347" w:history="1">
        <w:r>
          <w:rPr>
            <w:rFonts w:ascii="Arial" w:hAnsi="Arial" w:cs="Arial"/>
            <w:lang w:val="es-EC" w:eastAsia="es-EC"/>
          </w:rPr>
          <w:t>6</w:t>
        </w:r>
        <w:r w:rsidRPr="00727C98">
          <w:rPr>
            <w:rFonts w:ascii="Arial" w:hAnsi="Arial" w:cs="Arial"/>
            <w:lang w:val="es-EC" w:eastAsia="es-EC"/>
          </w:rPr>
          <w:t>.1 Introduccion</w:t>
        </w:r>
        <w:r w:rsidRPr="00727C98">
          <w:rPr>
            <w:rFonts w:ascii="Arial" w:hAnsi="Arial" w:cs="Arial"/>
            <w:webHidden/>
            <w:lang w:val="es-EC" w:eastAsia="es-EC"/>
          </w:rPr>
          <w:tab/>
        </w:r>
      </w:hyperlink>
      <w:r>
        <w:rPr>
          <w:rFonts w:ascii="Arial" w:hAnsi="Arial" w:cs="Arial"/>
          <w:lang w:val="es-EC" w:eastAsia="es-EC"/>
        </w:rPr>
        <w:t xml:space="preserve"> 138</w:t>
      </w:r>
    </w:p>
    <w:p w:rsidR="00564406" w:rsidRPr="00727C98" w:rsidRDefault="00564406" w:rsidP="00564406">
      <w:pPr>
        <w:tabs>
          <w:tab w:val="right" w:pos="8160"/>
        </w:tabs>
        <w:spacing w:before="100" w:beforeAutospacing="1" w:after="100" w:afterAutospacing="1" w:line="240" w:lineRule="atLeast"/>
        <w:ind w:left="720" w:hanging="360"/>
        <w:rPr>
          <w:rFonts w:ascii="Arial" w:hAnsi="Arial" w:cs="Arial"/>
          <w:lang w:val="es-EC" w:eastAsia="es-EC"/>
        </w:rPr>
      </w:pPr>
      <w:hyperlink w:anchor="_Toc63438348" w:history="1">
        <w:r>
          <w:rPr>
            <w:rFonts w:ascii="Arial" w:hAnsi="Arial" w:cs="Arial"/>
            <w:lang w:val="es-EC" w:eastAsia="es-EC"/>
          </w:rPr>
          <w:t>6</w:t>
        </w:r>
        <w:r w:rsidRPr="00727C98">
          <w:rPr>
            <w:rFonts w:ascii="Arial" w:hAnsi="Arial" w:cs="Arial"/>
            <w:lang w:val="es-EC" w:eastAsia="es-EC"/>
          </w:rPr>
          <w:t>.2 D</w:t>
        </w:r>
        <w:r>
          <w:rPr>
            <w:rFonts w:ascii="Arial" w:hAnsi="Arial" w:cs="Arial"/>
            <w:lang w:val="es-EC" w:eastAsia="es-EC"/>
          </w:rPr>
          <w:t>iagrama d</w:t>
        </w:r>
        <w:r w:rsidRPr="00727C98">
          <w:rPr>
            <w:rFonts w:ascii="Arial" w:hAnsi="Arial" w:cs="Arial"/>
            <w:lang w:val="es-EC" w:eastAsia="es-EC"/>
          </w:rPr>
          <w:t>e Bloques</w:t>
        </w:r>
        <w:r>
          <w:rPr>
            <w:rFonts w:ascii="Arial" w:hAnsi="Arial" w:cs="Arial"/>
            <w:lang w:val="es-EC" w:eastAsia="es-EC"/>
          </w:rPr>
          <w:t xml:space="preserve"> de Simulacion</w:t>
        </w:r>
        <w:r w:rsidRPr="00727C98">
          <w:rPr>
            <w:rFonts w:ascii="Arial" w:hAnsi="Arial" w:cs="Arial"/>
            <w:webHidden/>
            <w:lang w:val="es-EC" w:eastAsia="es-EC"/>
          </w:rPr>
          <w:tab/>
        </w:r>
      </w:hyperlink>
      <w:r>
        <w:rPr>
          <w:rFonts w:ascii="Arial" w:hAnsi="Arial" w:cs="Arial"/>
          <w:lang w:val="es-EC" w:eastAsia="es-EC"/>
        </w:rPr>
        <w:t>139</w:t>
      </w:r>
    </w:p>
    <w:p w:rsidR="00564406" w:rsidRPr="00727C98" w:rsidRDefault="00564406" w:rsidP="00564406">
      <w:pPr>
        <w:tabs>
          <w:tab w:val="right" w:pos="8160"/>
        </w:tabs>
        <w:spacing w:before="100" w:beforeAutospacing="1" w:after="100" w:afterAutospacing="1" w:line="240" w:lineRule="atLeast"/>
        <w:ind w:left="720" w:hanging="360"/>
        <w:rPr>
          <w:rFonts w:ascii="Arial" w:hAnsi="Arial" w:cs="Arial"/>
          <w:lang w:val="es-EC" w:eastAsia="es-EC"/>
        </w:rPr>
      </w:pPr>
      <w:hyperlink w:anchor="_Toc63438352" w:history="1">
        <w:r>
          <w:rPr>
            <w:rFonts w:ascii="Arial" w:hAnsi="Arial" w:cs="Arial"/>
            <w:lang w:val="es-EC" w:eastAsia="es-EC"/>
          </w:rPr>
          <w:t>6</w:t>
        </w:r>
        <w:r w:rsidRPr="00727C98">
          <w:rPr>
            <w:rFonts w:ascii="Arial" w:hAnsi="Arial" w:cs="Arial"/>
            <w:lang w:val="es-EC" w:eastAsia="es-EC"/>
          </w:rPr>
          <w:t>.</w:t>
        </w:r>
        <w:r>
          <w:rPr>
            <w:rFonts w:ascii="Arial" w:hAnsi="Arial" w:cs="Arial"/>
            <w:lang w:val="es-EC" w:eastAsia="es-EC"/>
          </w:rPr>
          <w:t>3</w:t>
        </w:r>
        <w:r w:rsidRPr="00727C98">
          <w:rPr>
            <w:rFonts w:ascii="Arial" w:hAnsi="Arial" w:cs="Arial"/>
            <w:lang w:val="es-EC" w:eastAsia="es-EC"/>
          </w:rPr>
          <w:t xml:space="preserve"> Primer Escenario</w:t>
        </w:r>
        <w:r w:rsidRPr="00727C98">
          <w:rPr>
            <w:rFonts w:ascii="Arial" w:hAnsi="Arial" w:cs="Arial"/>
            <w:webHidden/>
            <w:lang w:val="es-EC" w:eastAsia="es-EC"/>
          </w:rPr>
          <w:tab/>
        </w:r>
      </w:hyperlink>
      <w:r>
        <w:rPr>
          <w:rFonts w:ascii="Arial" w:hAnsi="Arial" w:cs="Arial"/>
          <w:lang w:val="es-EC" w:eastAsia="es-EC"/>
        </w:rPr>
        <w:t>141</w:t>
      </w:r>
    </w:p>
    <w:p w:rsidR="00564406" w:rsidRPr="00727C98" w:rsidRDefault="00564406" w:rsidP="00564406">
      <w:pPr>
        <w:tabs>
          <w:tab w:val="right" w:pos="8160"/>
        </w:tabs>
        <w:spacing w:before="100" w:beforeAutospacing="1" w:after="100" w:afterAutospacing="1" w:line="240" w:lineRule="atLeast"/>
        <w:ind w:left="720" w:hanging="360"/>
        <w:rPr>
          <w:rFonts w:ascii="Arial" w:hAnsi="Arial" w:cs="Arial"/>
          <w:lang w:val="es-EC" w:eastAsia="es-EC"/>
        </w:rPr>
      </w:pPr>
      <w:hyperlink w:anchor="_Toc63438352" w:history="1">
        <w:r>
          <w:rPr>
            <w:rFonts w:ascii="Arial" w:hAnsi="Arial" w:cs="Arial"/>
            <w:lang w:val="es-EC" w:eastAsia="es-EC"/>
          </w:rPr>
          <w:t>6</w:t>
        </w:r>
        <w:r w:rsidRPr="00727C98">
          <w:rPr>
            <w:rFonts w:ascii="Arial" w:hAnsi="Arial" w:cs="Arial"/>
            <w:lang w:val="es-EC" w:eastAsia="es-EC"/>
          </w:rPr>
          <w:t>.</w:t>
        </w:r>
        <w:r>
          <w:rPr>
            <w:rFonts w:ascii="Arial" w:hAnsi="Arial" w:cs="Arial"/>
            <w:lang w:val="es-EC" w:eastAsia="es-EC"/>
          </w:rPr>
          <w:t>4</w:t>
        </w:r>
        <w:r w:rsidRPr="00727C98">
          <w:rPr>
            <w:rFonts w:ascii="Arial" w:hAnsi="Arial" w:cs="Arial"/>
            <w:lang w:val="es-EC" w:eastAsia="es-EC"/>
          </w:rPr>
          <w:t xml:space="preserve"> Segundo Escenario</w:t>
        </w:r>
        <w:r w:rsidRPr="00727C98">
          <w:rPr>
            <w:rFonts w:ascii="Arial" w:hAnsi="Arial" w:cs="Arial"/>
            <w:webHidden/>
            <w:lang w:val="es-EC" w:eastAsia="es-EC"/>
          </w:rPr>
          <w:tab/>
        </w:r>
      </w:hyperlink>
      <w:r>
        <w:rPr>
          <w:rFonts w:ascii="Arial" w:hAnsi="Arial" w:cs="Arial"/>
          <w:lang w:val="es-EC" w:eastAsia="es-EC"/>
        </w:rPr>
        <w:t>141</w:t>
      </w:r>
    </w:p>
    <w:p w:rsidR="00B16DF6" w:rsidRDefault="00B16DF6" w:rsidP="00F777E9">
      <w:pPr>
        <w:spacing w:before="100" w:beforeAutospacing="1" w:after="100" w:afterAutospacing="1" w:line="360" w:lineRule="auto"/>
        <w:rPr>
          <w:rFonts w:ascii="Arial" w:hAnsi="Arial" w:cs="Arial"/>
          <w:lang w:val="es-EC" w:eastAsia="es-EC"/>
        </w:rPr>
      </w:pPr>
    </w:p>
    <w:p w:rsidR="001840ED" w:rsidRDefault="001840ED" w:rsidP="001840ED">
      <w:pPr>
        <w:spacing w:before="100" w:beforeAutospacing="1" w:after="100" w:afterAutospacing="1" w:line="360" w:lineRule="auto"/>
        <w:rPr>
          <w:rFonts w:ascii="Arial" w:hAnsi="Arial" w:cs="Arial"/>
          <w:b/>
          <w:lang w:val="es-EC" w:eastAsia="es-EC"/>
        </w:rPr>
      </w:pPr>
      <w:hyperlink w:anchor="_Toc63438345" w:history="1">
        <w:r w:rsidRPr="00727C98">
          <w:rPr>
            <w:rFonts w:ascii="Arial" w:hAnsi="Arial" w:cs="Arial"/>
            <w:b/>
            <w:lang w:val="es-EC" w:eastAsia="es-EC"/>
          </w:rPr>
          <w:t>CAPITULO V</w:t>
        </w:r>
        <w:r w:rsidR="002D07C4">
          <w:rPr>
            <w:rFonts w:ascii="Arial" w:hAnsi="Arial" w:cs="Arial"/>
            <w:b/>
            <w:lang w:val="es-EC" w:eastAsia="es-EC"/>
          </w:rPr>
          <w:t>I</w:t>
        </w:r>
        <w:r w:rsidRPr="00727C98">
          <w:rPr>
            <w:rFonts w:ascii="Arial" w:hAnsi="Arial" w:cs="Arial"/>
            <w:b/>
            <w:webHidden/>
            <w:lang w:val="es-EC" w:eastAsia="es-EC"/>
          </w:rPr>
          <w:tab/>
        </w:r>
      </w:hyperlink>
    </w:p>
    <w:p w:rsidR="00564406" w:rsidRDefault="00564406" w:rsidP="00564406">
      <w:pPr>
        <w:spacing w:before="100" w:beforeAutospacing="1" w:after="100" w:afterAutospacing="1" w:line="360" w:lineRule="auto"/>
        <w:rPr>
          <w:rFonts w:ascii="Arial" w:hAnsi="Arial" w:cs="Arial"/>
          <w:b/>
          <w:lang w:val="es-EC" w:eastAsia="es-EC"/>
        </w:rPr>
      </w:pPr>
      <w:hyperlink w:anchor="_Toc63438346" w:history="1">
        <w:r>
          <w:rPr>
            <w:rFonts w:ascii="Arial" w:hAnsi="Arial" w:cs="Arial"/>
            <w:b/>
            <w:lang w:val="es-EC" w:eastAsia="es-EC"/>
          </w:rPr>
          <w:t>MODELO ECONOMICO</w:t>
        </w:r>
        <w:r w:rsidRPr="00727C98">
          <w:rPr>
            <w:rFonts w:ascii="Arial" w:hAnsi="Arial" w:cs="Arial"/>
            <w:b/>
            <w:webHidden/>
            <w:lang w:val="es-EC" w:eastAsia="es-EC"/>
          </w:rPr>
          <w:tab/>
        </w:r>
      </w:hyperlink>
      <w:r w:rsidR="0073555B">
        <w:rPr>
          <w:rFonts w:ascii="Arial" w:hAnsi="Arial" w:cs="Arial"/>
          <w:b/>
          <w:lang w:val="es-EC" w:eastAsia="es-EC"/>
        </w:rPr>
        <w:tab/>
      </w:r>
      <w:r w:rsidR="0073555B">
        <w:rPr>
          <w:rFonts w:ascii="Arial" w:hAnsi="Arial" w:cs="Arial"/>
          <w:b/>
          <w:lang w:val="es-EC" w:eastAsia="es-EC"/>
        </w:rPr>
        <w:tab/>
      </w:r>
      <w:r w:rsidR="0073555B">
        <w:rPr>
          <w:rFonts w:ascii="Arial" w:hAnsi="Arial" w:cs="Arial"/>
          <w:b/>
          <w:lang w:val="es-EC" w:eastAsia="es-EC"/>
        </w:rPr>
        <w:tab/>
      </w:r>
      <w:r w:rsidR="0073555B">
        <w:rPr>
          <w:rFonts w:ascii="Arial" w:hAnsi="Arial" w:cs="Arial"/>
          <w:b/>
          <w:lang w:val="es-EC" w:eastAsia="es-EC"/>
        </w:rPr>
        <w:tab/>
      </w:r>
      <w:r w:rsidR="0073555B">
        <w:rPr>
          <w:rFonts w:ascii="Arial" w:hAnsi="Arial" w:cs="Arial"/>
          <w:b/>
          <w:lang w:val="es-EC" w:eastAsia="es-EC"/>
        </w:rPr>
        <w:tab/>
      </w:r>
      <w:r w:rsidR="0073555B">
        <w:rPr>
          <w:rFonts w:ascii="Arial" w:hAnsi="Arial" w:cs="Arial"/>
          <w:b/>
          <w:lang w:val="es-EC" w:eastAsia="es-EC"/>
        </w:rPr>
        <w:tab/>
      </w:r>
      <w:r w:rsidR="0073555B">
        <w:rPr>
          <w:rFonts w:ascii="Arial" w:hAnsi="Arial" w:cs="Arial"/>
          <w:b/>
          <w:lang w:val="es-EC" w:eastAsia="es-EC"/>
        </w:rPr>
        <w:tab/>
        <w:t>143</w:t>
      </w:r>
    </w:p>
    <w:p w:rsidR="00564406" w:rsidRPr="00727C98" w:rsidRDefault="00564406" w:rsidP="00564406">
      <w:pPr>
        <w:tabs>
          <w:tab w:val="right" w:pos="8160"/>
        </w:tabs>
        <w:spacing w:before="100" w:beforeAutospacing="1" w:after="100" w:afterAutospacing="1" w:line="240" w:lineRule="atLeast"/>
        <w:ind w:left="720" w:hanging="360"/>
        <w:rPr>
          <w:rFonts w:ascii="Arial" w:hAnsi="Arial" w:cs="Arial"/>
          <w:lang w:val="es-EC" w:eastAsia="es-EC"/>
        </w:rPr>
      </w:pPr>
      <w:hyperlink w:anchor="_Toc63438347" w:history="1">
        <w:r w:rsidRPr="00727C98">
          <w:rPr>
            <w:rFonts w:ascii="Arial" w:hAnsi="Arial" w:cs="Arial"/>
            <w:lang w:val="es-EC" w:eastAsia="es-EC"/>
          </w:rPr>
          <w:t xml:space="preserve">5.1 </w:t>
        </w:r>
        <w:r>
          <w:rPr>
            <w:rFonts w:ascii="Arial" w:hAnsi="Arial" w:cs="Arial"/>
            <w:lang w:val="es-EC" w:eastAsia="es-EC"/>
          </w:rPr>
          <w:t>Inversion Inicial y Costos Fijos</w:t>
        </w:r>
        <w:r w:rsidRPr="00727C98">
          <w:rPr>
            <w:rFonts w:ascii="Arial" w:hAnsi="Arial" w:cs="Arial"/>
            <w:webHidden/>
            <w:lang w:val="es-EC" w:eastAsia="es-EC"/>
          </w:rPr>
          <w:tab/>
        </w:r>
      </w:hyperlink>
      <w:r w:rsidR="0073555B">
        <w:rPr>
          <w:rFonts w:ascii="Arial" w:hAnsi="Arial" w:cs="Arial"/>
          <w:lang w:val="es-EC" w:eastAsia="es-EC"/>
        </w:rPr>
        <w:t>143</w:t>
      </w:r>
    </w:p>
    <w:p w:rsidR="00564406" w:rsidRPr="00727C98" w:rsidRDefault="00564406" w:rsidP="0047739D">
      <w:pPr>
        <w:tabs>
          <w:tab w:val="right" w:pos="8160"/>
        </w:tabs>
        <w:spacing w:before="100" w:beforeAutospacing="1" w:after="100" w:afterAutospacing="1" w:line="240" w:lineRule="atLeast"/>
        <w:ind w:left="720" w:hanging="360"/>
        <w:rPr>
          <w:rFonts w:ascii="Arial" w:hAnsi="Arial" w:cs="Arial"/>
          <w:lang w:val="es-EC" w:eastAsia="es-EC"/>
        </w:rPr>
      </w:pPr>
      <w:hyperlink w:anchor="_Toc63438347" w:history="1"/>
      <w:hyperlink w:anchor="_Toc63438348" w:history="1">
        <w:r w:rsidRPr="00727C98">
          <w:rPr>
            <w:rFonts w:ascii="Arial" w:hAnsi="Arial" w:cs="Arial"/>
            <w:lang w:val="es-EC" w:eastAsia="es-EC"/>
          </w:rPr>
          <w:t>5.</w:t>
        </w:r>
        <w:r>
          <w:rPr>
            <w:rFonts w:ascii="Arial" w:hAnsi="Arial" w:cs="Arial"/>
            <w:lang w:val="es-EC" w:eastAsia="es-EC"/>
          </w:rPr>
          <w:t>2 Flujo de Inversion</w:t>
        </w:r>
        <w:r w:rsidRPr="00727C98">
          <w:rPr>
            <w:rFonts w:ascii="Arial" w:hAnsi="Arial" w:cs="Arial"/>
            <w:webHidden/>
            <w:lang w:val="es-EC" w:eastAsia="es-EC"/>
          </w:rPr>
          <w:tab/>
        </w:r>
      </w:hyperlink>
      <w:r w:rsidR="0073555B">
        <w:rPr>
          <w:rFonts w:ascii="Arial" w:hAnsi="Arial" w:cs="Arial"/>
          <w:lang w:val="es-EC" w:eastAsia="es-EC"/>
        </w:rPr>
        <w:t>146</w:t>
      </w:r>
    </w:p>
    <w:p w:rsidR="00564406" w:rsidRPr="00727C98" w:rsidRDefault="00564406" w:rsidP="001840ED">
      <w:pPr>
        <w:spacing w:before="100" w:beforeAutospacing="1" w:after="100" w:afterAutospacing="1" w:line="360" w:lineRule="auto"/>
        <w:rPr>
          <w:rFonts w:ascii="Arial" w:hAnsi="Arial" w:cs="Arial"/>
          <w:b/>
          <w:lang w:val="es-EC" w:eastAsia="es-EC"/>
        </w:rPr>
      </w:pPr>
    </w:p>
    <w:p w:rsidR="001840ED" w:rsidRPr="00727C98" w:rsidRDefault="001840ED" w:rsidP="00F777E9">
      <w:pPr>
        <w:spacing w:before="100" w:beforeAutospacing="1" w:after="100" w:afterAutospacing="1" w:line="360" w:lineRule="auto"/>
        <w:rPr>
          <w:rFonts w:ascii="Arial" w:hAnsi="Arial" w:cs="Arial"/>
          <w:lang w:val="es-EC" w:eastAsia="es-EC"/>
        </w:rPr>
      </w:pPr>
    </w:p>
    <w:p w:rsidR="006B38AD" w:rsidRDefault="00417F57" w:rsidP="00F16CC4">
      <w:pPr>
        <w:spacing w:line="360" w:lineRule="auto"/>
        <w:rPr>
          <w:rFonts w:ascii="Arial" w:hAnsi="Arial" w:cs="Arial"/>
          <w:b/>
          <w:lang w:val="es-EC" w:eastAsia="es-EC"/>
        </w:rPr>
      </w:pPr>
      <w:hyperlink w:anchor="_Toc63438405" w:history="1">
        <w:r w:rsidR="0064288B" w:rsidRPr="00727C98">
          <w:rPr>
            <w:rFonts w:ascii="Arial" w:hAnsi="Arial" w:cs="Arial"/>
            <w:b/>
            <w:lang w:val="es-EC" w:eastAsia="es-EC"/>
          </w:rPr>
          <w:t>CONCLUSIONES</w:t>
        </w:r>
        <w:r w:rsidR="0064288B" w:rsidRPr="00727C98">
          <w:rPr>
            <w:rFonts w:ascii="Arial" w:hAnsi="Arial" w:cs="Arial"/>
            <w:b/>
            <w:webHidden/>
            <w:lang w:val="es-EC" w:eastAsia="es-EC"/>
          </w:rPr>
          <w:tab/>
        </w:r>
      </w:hyperlink>
      <w:r w:rsidR="00B77E58">
        <w:rPr>
          <w:rFonts w:ascii="Arial" w:hAnsi="Arial" w:cs="Arial"/>
          <w:b/>
          <w:lang w:val="es-EC" w:eastAsia="es-EC"/>
        </w:rPr>
        <w:tab/>
      </w:r>
      <w:r w:rsidR="00B77E58">
        <w:rPr>
          <w:rFonts w:ascii="Arial" w:hAnsi="Arial" w:cs="Arial"/>
          <w:b/>
          <w:lang w:val="es-EC" w:eastAsia="es-EC"/>
        </w:rPr>
        <w:tab/>
      </w:r>
      <w:r w:rsidR="00B77E58">
        <w:rPr>
          <w:rFonts w:ascii="Arial" w:hAnsi="Arial" w:cs="Arial"/>
          <w:b/>
          <w:lang w:val="es-EC" w:eastAsia="es-EC"/>
        </w:rPr>
        <w:tab/>
      </w:r>
      <w:r w:rsidR="00B77E58">
        <w:rPr>
          <w:rFonts w:ascii="Arial" w:hAnsi="Arial" w:cs="Arial"/>
          <w:b/>
          <w:lang w:val="es-EC" w:eastAsia="es-EC"/>
        </w:rPr>
        <w:tab/>
      </w:r>
      <w:r w:rsidR="00B77E58">
        <w:rPr>
          <w:rFonts w:ascii="Arial" w:hAnsi="Arial" w:cs="Arial"/>
          <w:b/>
          <w:lang w:val="es-EC" w:eastAsia="es-EC"/>
        </w:rPr>
        <w:tab/>
      </w:r>
      <w:r w:rsidR="00B77E58">
        <w:rPr>
          <w:rFonts w:ascii="Arial" w:hAnsi="Arial" w:cs="Arial"/>
          <w:b/>
          <w:lang w:val="es-EC" w:eastAsia="es-EC"/>
        </w:rPr>
        <w:tab/>
      </w:r>
      <w:r w:rsidR="00B77E58">
        <w:rPr>
          <w:rFonts w:ascii="Arial" w:hAnsi="Arial" w:cs="Arial"/>
          <w:b/>
          <w:lang w:val="es-EC" w:eastAsia="es-EC"/>
        </w:rPr>
        <w:tab/>
      </w:r>
      <w:r w:rsidR="00B77E58">
        <w:rPr>
          <w:rFonts w:ascii="Arial" w:hAnsi="Arial" w:cs="Arial"/>
          <w:b/>
          <w:lang w:val="es-EC" w:eastAsia="es-EC"/>
        </w:rPr>
        <w:tab/>
        <w:t>148</w:t>
      </w:r>
    </w:p>
    <w:p w:rsidR="00417F57" w:rsidRPr="00727C98" w:rsidRDefault="006B38AD" w:rsidP="00F16CC4">
      <w:pPr>
        <w:spacing w:line="360" w:lineRule="auto"/>
        <w:rPr>
          <w:rFonts w:ascii="Arial" w:hAnsi="Arial" w:cs="Arial"/>
          <w:b/>
          <w:lang w:val="es-EC" w:eastAsia="es-EC"/>
        </w:rPr>
      </w:pPr>
      <w:r>
        <w:rPr>
          <w:rFonts w:ascii="Arial" w:hAnsi="Arial" w:cs="Arial"/>
          <w:b/>
          <w:lang w:val="es-EC" w:eastAsia="es-EC"/>
        </w:rPr>
        <w:t>RECOMENDACIONES</w:t>
      </w:r>
      <w:r>
        <w:rPr>
          <w:rFonts w:ascii="Arial" w:hAnsi="Arial" w:cs="Arial"/>
          <w:b/>
          <w:lang w:val="es-EC" w:eastAsia="es-EC"/>
        </w:rPr>
        <w:tab/>
      </w:r>
      <w:r>
        <w:rPr>
          <w:rFonts w:ascii="Arial" w:hAnsi="Arial" w:cs="Arial"/>
          <w:b/>
          <w:lang w:val="es-EC" w:eastAsia="es-EC"/>
        </w:rPr>
        <w:tab/>
      </w:r>
      <w:r>
        <w:rPr>
          <w:rFonts w:ascii="Arial" w:hAnsi="Arial" w:cs="Arial"/>
          <w:b/>
          <w:lang w:val="es-EC" w:eastAsia="es-EC"/>
        </w:rPr>
        <w:tab/>
      </w:r>
      <w:r>
        <w:rPr>
          <w:rFonts w:ascii="Arial" w:hAnsi="Arial" w:cs="Arial"/>
          <w:b/>
          <w:lang w:val="es-EC" w:eastAsia="es-EC"/>
        </w:rPr>
        <w:tab/>
      </w:r>
      <w:r>
        <w:rPr>
          <w:rFonts w:ascii="Arial" w:hAnsi="Arial" w:cs="Arial"/>
          <w:b/>
          <w:lang w:val="es-EC" w:eastAsia="es-EC"/>
        </w:rPr>
        <w:tab/>
      </w:r>
      <w:r>
        <w:rPr>
          <w:rFonts w:ascii="Arial" w:hAnsi="Arial" w:cs="Arial"/>
          <w:b/>
          <w:lang w:val="es-EC" w:eastAsia="es-EC"/>
        </w:rPr>
        <w:tab/>
      </w:r>
      <w:r>
        <w:rPr>
          <w:rFonts w:ascii="Arial" w:hAnsi="Arial" w:cs="Arial"/>
          <w:b/>
          <w:lang w:val="es-EC" w:eastAsia="es-EC"/>
        </w:rPr>
        <w:tab/>
      </w:r>
      <w:r>
        <w:rPr>
          <w:rFonts w:ascii="Arial" w:hAnsi="Arial" w:cs="Arial"/>
          <w:b/>
          <w:lang w:val="es-EC" w:eastAsia="es-EC"/>
        </w:rPr>
        <w:tab/>
        <w:t>149</w:t>
      </w:r>
      <w:r w:rsidR="00D4572D">
        <w:rPr>
          <w:rFonts w:ascii="Arial" w:hAnsi="Arial" w:cs="Arial"/>
          <w:b/>
          <w:lang w:val="es-EC" w:eastAsia="es-EC"/>
        </w:rPr>
        <w:t xml:space="preserve">  </w:t>
      </w:r>
    </w:p>
    <w:p w:rsidR="00417F57" w:rsidRPr="00727C98" w:rsidRDefault="00417F57" w:rsidP="00722EE4">
      <w:pPr>
        <w:spacing w:line="360" w:lineRule="auto"/>
        <w:rPr>
          <w:rFonts w:ascii="Arial" w:hAnsi="Arial" w:cs="Arial"/>
          <w:b/>
          <w:lang w:val="es-EC" w:eastAsia="es-EC"/>
        </w:rPr>
      </w:pPr>
      <w:hyperlink w:anchor="_Toc63438406" w:history="1">
        <w:r w:rsidR="00273C60" w:rsidRPr="00727C98">
          <w:rPr>
            <w:rFonts w:ascii="Arial" w:hAnsi="Arial" w:cs="Arial"/>
            <w:b/>
            <w:lang w:val="es-EC" w:eastAsia="es-EC"/>
          </w:rPr>
          <w:t>ANEXO</w:t>
        </w:r>
        <w:r w:rsidR="00492EE5">
          <w:rPr>
            <w:rFonts w:ascii="Arial" w:hAnsi="Arial" w:cs="Arial"/>
            <w:b/>
            <w:lang w:val="es-EC" w:eastAsia="es-EC"/>
          </w:rPr>
          <w:t>S</w:t>
        </w:r>
        <w:r w:rsidR="00273C60" w:rsidRPr="00727C98">
          <w:rPr>
            <w:rFonts w:ascii="Arial" w:hAnsi="Arial" w:cs="Arial"/>
            <w:b/>
            <w:lang w:val="es-EC" w:eastAsia="es-EC"/>
          </w:rPr>
          <w:t xml:space="preserve"> </w:t>
        </w:r>
        <w:r w:rsidR="0064288B" w:rsidRPr="00727C98">
          <w:rPr>
            <w:rFonts w:ascii="Arial" w:hAnsi="Arial" w:cs="Arial"/>
            <w:b/>
            <w:webHidden/>
            <w:lang w:val="es-EC" w:eastAsia="es-EC"/>
          </w:rPr>
          <w:tab/>
        </w:r>
      </w:hyperlink>
      <w:r w:rsidR="00966224">
        <w:rPr>
          <w:rFonts w:ascii="Arial" w:hAnsi="Arial" w:cs="Arial"/>
          <w:b/>
          <w:lang w:val="es-EC" w:eastAsia="es-EC"/>
        </w:rPr>
        <w:tab/>
      </w:r>
      <w:r w:rsidR="00966224">
        <w:rPr>
          <w:rFonts w:ascii="Arial" w:hAnsi="Arial" w:cs="Arial"/>
          <w:b/>
          <w:lang w:val="es-EC" w:eastAsia="es-EC"/>
        </w:rPr>
        <w:tab/>
      </w:r>
      <w:r w:rsidR="00966224">
        <w:rPr>
          <w:rFonts w:ascii="Arial" w:hAnsi="Arial" w:cs="Arial"/>
          <w:b/>
          <w:lang w:val="es-EC" w:eastAsia="es-EC"/>
        </w:rPr>
        <w:tab/>
      </w:r>
      <w:r w:rsidR="00966224">
        <w:rPr>
          <w:rFonts w:ascii="Arial" w:hAnsi="Arial" w:cs="Arial"/>
          <w:b/>
          <w:lang w:val="es-EC" w:eastAsia="es-EC"/>
        </w:rPr>
        <w:tab/>
      </w:r>
      <w:r w:rsidR="00966224">
        <w:rPr>
          <w:rFonts w:ascii="Arial" w:hAnsi="Arial" w:cs="Arial"/>
          <w:b/>
          <w:lang w:val="es-EC" w:eastAsia="es-EC"/>
        </w:rPr>
        <w:tab/>
      </w:r>
      <w:r w:rsidR="00966224">
        <w:rPr>
          <w:rFonts w:ascii="Arial" w:hAnsi="Arial" w:cs="Arial"/>
          <w:b/>
          <w:lang w:val="es-EC" w:eastAsia="es-EC"/>
        </w:rPr>
        <w:tab/>
      </w:r>
      <w:r w:rsidR="00966224">
        <w:rPr>
          <w:rFonts w:ascii="Arial" w:hAnsi="Arial" w:cs="Arial"/>
          <w:b/>
          <w:lang w:val="es-EC" w:eastAsia="es-EC"/>
        </w:rPr>
        <w:tab/>
      </w:r>
      <w:r w:rsidR="00966224">
        <w:rPr>
          <w:rFonts w:ascii="Arial" w:hAnsi="Arial" w:cs="Arial"/>
          <w:b/>
          <w:lang w:val="es-EC" w:eastAsia="es-EC"/>
        </w:rPr>
        <w:tab/>
      </w:r>
      <w:r w:rsidR="00966224">
        <w:rPr>
          <w:rFonts w:ascii="Arial" w:hAnsi="Arial" w:cs="Arial"/>
          <w:b/>
          <w:lang w:val="es-EC" w:eastAsia="es-EC"/>
        </w:rPr>
        <w:tab/>
        <w:t>150</w:t>
      </w:r>
    </w:p>
    <w:p w:rsidR="00417F57" w:rsidRPr="00727C98" w:rsidRDefault="00417F57" w:rsidP="00F16CC4">
      <w:pPr>
        <w:spacing w:line="360" w:lineRule="auto"/>
        <w:rPr>
          <w:rFonts w:ascii="Arial" w:hAnsi="Arial" w:cs="Arial"/>
          <w:b/>
          <w:lang w:val="es-EC" w:eastAsia="es-EC"/>
        </w:rPr>
      </w:pPr>
      <w:hyperlink w:anchor="_Toc63438408" w:history="1">
        <w:r w:rsidR="0064288B" w:rsidRPr="00727C98">
          <w:rPr>
            <w:rFonts w:ascii="Arial" w:hAnsi="Arial" w:cs="Arial"/>
            <w:b/>
            <w:lang w:val="es-EC" w:eastAsia="es-EC"/>
          </w:rPr>
          <w:t>ABREVIATURAS</w:t>
        </w:r>
        <w:r w:rsidR="0064288B" w:rsidRPr="00727C98">
          <w:rPr>
            <w:rFonts w:ascii="Arial" w:hAnsi="Arial" w:cs="Arial"/>
            <w:b/>
            <w:webHidden/>
            <w:lang w:val="es-EC" w:eastAsia="es-EC"/>
          </w:rPr>
          <w:tab/>
        </w:r>
      </w:hyperlink>
      <w:r w:rsidR="00B646C0">
        <w:rPr>
          <w:rFonts w:ascii="Arial" w:hAnsi="Arial" w:cs="Arial"/>
          <w:b/>
          <w:lang w:val="es-EC" w:eastAsia="es-EC"/>
        </w:rPr>
        <w:tab/>
      </w:r>
      <w:r w:rsidR="00B646C0">
        <w:rPr>
          <w:rFonts w:ascii="Arial" w:hAnsi="Arial" w:cs="Arial"/>
          <w:b/>
          <w:lang w:val="es-EC" w:eastAsia="es-EC"/>
        </w:rPr>
        <w:tab/>
      </w:r>
      <w:r w:rsidR="00B646C0">
        <w:rPr>
          <w:rFonts w:ascii="Arial" w:hAnsi="Arial" w:cs="Arial"/>
          <w:b/>
          <w:lang w:val="es-EC" w:eastAsia="es-EC"/>
        </w:rPr>
        <w:tab/>
      </w:r>
      <w:r w:rsidR="00B646C0">
        <w:rPr>
          <w:rFonts w:ascii="Arial" w:hAnsi="Arial" w:cs="Arial"/>
          <w:b/>
          <w:lang w:val="es-EC" w:eastAsia="es-EC"/>
        </w:rPr>
        <w:tab/>
      </w:r>
      <w:r w:rsidR="00B646C0">
        <w:rPr>
          <w:rFonts w:ascii="Arial" w:hAnsi="Arial" w:cs="Arial"/>
          <w:b/>
          <w:lang w:val="es-EC" w:eastAsia="es-EC"/>
        </w:rPr>
        <w:tab/>
      </w:r>
      <w:r w:rsidR="00B646C0">
        <w:rPr>
          <w:rFonts w:ascii="Arial" w:hAnsi="Arial" w:cs="Arial"/>
          <w:b/>
          <w:lang w:val="es-EC" w:eastAsia="es-EC"/>
        </w:rPr>
        <w:tab/>
      </w:r>
      <w:r w:rsidR="00B646C0">
        <w:rPr>
          <w:rFonts w:ascii="Arial" w:hAnsi="Arial" w:cs="Arial"/>
          <w:b/>
          <w:lang w:val="es-EC" w:eastAsia="es-EC"/>
        </w:rPr>
        <w:tab/>
      </w:r>
      <w:r w:rsidR="00B646C0">
        <w:rPr>
          <w:rFonts w:ascii="Arial" w:hAnsi="Arial" w:cs="Arial"/>
          <w:b/>
          <w:lang w:val="es-EC" w:eastAsia="es-EC"/>
        </w:rPr>
        <w:tab/>
      </w:r>
      <w:r w:rsidR="00B77E58">
        <w:rPr>
          <w:rFonts w:ascii="Arial" w:hAnsi="Arial" w:cs="Arial"/>
          <w:b/>
          <w:lang w:val="es-EC" w:eastAsia="es-EC"/>
        </w:rPr>
        <w:t>1</w:t>
      </w:r>
      <w:r w:rsidR="006B38AD">
        <w:rPr>
          <w:rFonts w:ascii="Arial" w:hAnsi="Arial" w:cs="Arial"/>
          <w:b/>
          <w:lang w:val="es-EC" w:eastAsia="es-EC"/>
        </w:rPr>
        <w:t>55</w:t>
      </w:r>
      <w:r w:rsidR="00B646C0">
        <w:rPr>
          <w:rFonts w:ascii="Arial" w:hAnsi="Arial" w:cs="Arial"/>
          <w:b/>
          <w:lang w:val="es-EC" w:eastAsia="es-EC"/>
        </w:rPr>
        <w:t xml:space="preserve"> </w:t>
      </w:r>
    </w:p>
    <w:p w:rsidR="00417F57" w:rsidRPr="00727C98" w:rsidRDefault="00417F57" w:rsidP="00F16CC4">
      <w:pPr>
        <w:spacing w:line="360" w:lineRule="auto"/>
        <w:rPr>
          <w:rFonts w:ascii="Arial" w:hAnsi="Arial" w:cs="Arial"/>
          <w:b/>
          <w:lang w:val="es-EC" w:eastAsia="es-EC"/>
        </w:rPr>
      </w:pPr>
      <w:hyperlink w:anchor="_Toc63438409" w:history="1">
        <w:r w:rsidR="0064288B" w:rsidRPr="00727C98">
          <w:rPr>
            <w:rFonts w:ascii="Arial" w:hAnsi="Arial" w:cs="Arial"/>
            <w:b/>
            <w:lang w:val="es-EC" w:eastAsia="es-EC"/>
          </w:rPr>
          <w:t>BIBLIOGRAFIA</w:t>
        </w:r>
        <w:r w:rsidR="0064288B" w:rsidRPr="00727C98">
          <w:rPr>
            <w:rFonts w:ascii="Arial" w:hAnsi="Arial" w:cs="Arial"/>
            <w:b/>
            <w:webHidden/>
            <w:lang w:val="es-EC" w:eastAsia="es-EC"/>
          </w:rPr>
          <w:tab/>
        </w:r>
      </w:hyperlink>
      <w:r w:rsidR="00B77E58">
        <w:rPr>
          <w:rFonts w:ascii="Arial" w:hAnsi="Arial" w:cs="Arial"/>
          <w:b/>
          <w:lang w:val="es-EC" w:eastAsia="es-EC"/>
        </w:rPr>
        <w:tab/>
      </w:r>
      <w:r w:rsidR="00B77E58">
        <w:rPr>
          <w:rFonts w:ascii="Arial" w:hAnsi="Arial" w:cs="Arial"/>
          <w:b/>
          <w:lang w:val="es-EC" w:eastAsia="es-EC"/>
        </w:rPr>
        <w:tab/>
      </w:r>
      <w:r w:rsidR="00B77E58">
        <w:rPr>
          <w:rFonts w:ascii="Arial" w:hAnsi="Arial" w:cs="Arial"/>
          <w:b/>
          <w:lang w:val="es-EC" w:eastAsia="es-EC"/>
        </w:rPr>
        <w:tab/>
      </w:r>
      <w:r w:rsidR="00B77E58">
        <w:rPr>
          <w:rFonts w:ascii="Arial" w:hAnsi="Arial" w:cs="Arial"/>
          <w:b/>
          <w:lang w:val="es-EC" w:eastAsia="es-EC"/>
        </w:rPr>
        <w:tab/>
      </w:r>
      <w:r w:rsidR="00B77E58">
        <w:rPr>
          <w:rFonts w:ascii="Arial" w:hAnsi="Arial" w:cs="Arial"/>
          <w:b/>
          <w:lang w:val="es-EC" w:eastAsia="es-EC"/>
        </w:rPr>
        <w:tab/>
      </w:r>
      <w:r w:rsidR="00B77E58">
        <w:rPr>
          <w:rFonts w:ascii="Arial" w:hAnsi="Arial" w:cs="Arial"/>
          <w:b/>
          <w:lang w:val="es-EC" w:eastAsia="es-EC"/>
        </w:rPr>
        <w:tab/>
      </w:r>
      <w:r w:rsidR="00B77E58">
        <w:rPr>
          <w:rFonts w:ascii="Arial" w:hAnsi="Arial" w:cs="Arial"/>
          <w:b/>
          <w:lang w:val="es-EC" w:eastAsia="es-EC"/>
        </w:rPr>
        <w:tab/>
      </w:r>
      <w:r w:rsidR="00B77E58">
        <w:rPr>
          <w:rFonts w:ascii="Arial" w:hAnsi="Arial" w:cs="Arial"/>
          <w:b/>
          <w:lang w:val="es-EC" w:eastAsia="es-EC"/>
        </w:rPr>
        <w:tab/>
        <w:t>160</w:t>
      </w:r>
    </w:p>
    <w:p w:rsidR="008D23FE" w:rsidRDefault="00417F57" w:rsidP="00F777E9">
      <w:pPr>
        <w:spacing w:before="100" w:beforeAutospacing="1" w:after="100" w:afterAutospacing="1" w:line="360" w:lineRule="auto"/>
        <w:rPr>
          <w:rFonts w:ascii="Arial" w:hAnsi="Arial" w:cs="Arial"/>
          <w:lang w:val="es-EC" w:eastAsia="es-EC"/>
        </w:rPr>
      </w:pPr>
      <w:r w:rsidRPr="00727C98">
        <w:rPr>
          <w:rFonts w:ascii="Arial" w:hAnsi="Arial" w:cs="Arial"/>
          <w:lang w:val="es-EC" w:eastAsia="es-EC"/>
        </w:rPr>
        <w:fldChar w:fldCharType="end"/>
      </w:r>
    </w:p>
    <w:p w:rsidR="002D07C4" w:rsidRDefault="002D07C4" w:rsidP="00F777E9">
      <w:pPr>
        <w:spacing w:before="100" w:beforeAutospacing="1" w:after="100" w:afterAutospacing="1" w:line="360" w:lineRule="auto"/>
        <w:rPr>
          <w:rFonts w:ascii="Arial" w:hAnsi="Arial" w:cs="Arial"/>
          <w:lang w:val="es-EC" w:eastAsia="es-EC"/>
        </w:rPr>
      </w:pPr>
    </w:p>
    <w:p w:rsidR="001B6A64" w:rsidRDefault="001B6A64" w:rsidP="0047739D">
      <w:pPr>
        <w:pStyle w:val="TDC2"/>
        <w:rPr>
          <w:rStyle w:val="Hipervnculo"/>
          <w:u w:val="none"/>
        </w:rPr>
      </w:pPr>
      <w:r w:rsidRPr="009819CE">
        <w:rPr>
          <w:rStyle w:val="Hipervnculo"/>
          <w:u w:val="none"/>
        </w:rPr>
        <w:lastRenderedPageBreak/>
        <w:t>ÍNDICE DE FIGURAS</w:t>
      </w:r>
    </w:p>
    <w:p w:rsidR="00E802DE" w:rsidRPr="00E802DE" w:rsidRDefault="00E802DE" w:rsidP="00E802DE"/>
    <w:tbl>
      <w:tblPr>
        <w:tblW w:w="8350" w:type="dxa"/>
        <w:tblLayout w:type="fixed"/>
        <w:tblCellMar>
          <w:left w:w="70" w:type="dxa"/>
          <w:right w:w="70" w:type="dxa"/>
        </w:tblCellMar>
        <w:tblLook w:val="0000"/>
      </w:tblPr>
      <w:tblGrid>
        <w:gridCol w:w="7870"/>
        <w:gridCol w:w="480"/>
      </w:tblGrid>
      <w:tr w:rsidR="00E802DE" w:rsidRPr="000A7C6F">
        <w:trPr>
          <w:trHeight w:val="300"/>
        </w:trPr>
        <w:tc>
          <w:tcPr>
            <w:tcW w:w="7870" w:type="dxa"/>
            <w:tcBorders>
              <w:top w:val="nil"/>
              <w:left w:val="nil"/>
              <w:bottom w:val="nil"/>
              <w:right w:val="nil"/>
            </w:tcBorders>
            <w:shd w:val="clear" w:color="auto" w:fill="auto"/>
          </w:tcPr>
          <w:p w:rsidR="00E802DE" w:rsidRPr="000A7C6F" w:rsidRDefault="00E802DE" w:rsidP="00354516">
            <w:pPr>
              <w:tabs>
                <w:tab w:val="left" w:pos="1200"/>
              </w:tabs>
              <w:spacing w:line="360" w:lineRule="auto"/>
              <w:jc w:val="both"/>
              <w:rPr>
                <w:rFonts w:ascii="Arial" w:hAnsi="Arial" w:cs="Arial"/>
                <w:sz w:val="22"/>
                <w:szCs w:val="22"/>
              </w:rPr>
            </w:pPr>
            <w:r w:rsidRPr="000A7C6F">
              <w:rPr>
                <w:rFonts w:ascii="Arial" w:hAnsi="Arial" w:cs="Arial"/>
                <w:sz w:val="22"/>
                <w:szCs w:val="22"/>
              </w:rPr>
              <w:t xml:space="preserve">Figura 1.1  </w:t>
            </w:r>
            <w:r w:rsidR="00354516" w:rsidRPr="000A7C6F">
              <w:rPr>
                <w:rFonts w:ascii="Arial" w:hAnsi="Arial" w:cs="Arial"/>
                <w:sz w:val="22"/>
                <w:szCs w:val="22"/>
              </w:rPr>
              <w:t xml:space="preserve"> </w:t>
            </w:r>
            <w:r w:rsidR="002324C5" w:rsidRPr="000A7C6F">
              <w:rPr>
                <w:rFonts w:ascii="Arial" w:hAnsi="Arial" w:cs="Arial"/>
                <w:sz w:val="22"/>
                <w:szCs w:val="22"/>
              </w:rPr>
              <w:t>Topología  de tecnología LMDS y MMDS</w:t>
            </w:r>
          </w:p>
        </w:tc>
        <w:tc>
          <w:tcPr>
            <w:tcW w:w="480" w:type="dxa"/>
            <w:tcBorders>
              <w:top w:val="nil"/>
              <w:left w:val="nil"/>
              <w:bottom w:val="nil"/>
              <w:right w:val="nil"/>
            </w:tcBorders>
            <w:shd w:val="clear" w:color="auto" w:fill="auto"/>
          </w:tcPr>
          <w:p w:rsidR="00E802DE" w:rsidRPr="000A7C6F" w:rsidRDefault="00BB75A0" w:rsidP="00BB75A0">
            <w:pPr>
              <w:spacing w:line="360" w:lineRule="auto"/>
              <w:ind w:left="-1150" w:right="-70" w:firstLine="698"/>
              <w:jc w:val="center"/>
              <w:rPr>
                <w:rFonts w:ascii="Arial" w:hAnsi="Arial" w:cs="Arial"/>
                <w:bCs/>
                <w:sz w:val="22"/>
                <w:szCs w:val="22"/>
              </w:rPr>
            </w:pPr>
            <w:r w:rsidRPr="000A7C6F">
              <w:rPr>
                <w:rFonts w:ascii="Arial" w:hAnsi="Arial" w:cs="Arial"/>
                <w:bCs/>
                <w:sz w:val="22"/>
                <w:szCs w:val="22"/>
              </w:rPr>
              <w:t xml:space="preserve">          </w:t>
            </w:r>
            <w:r w:rsidR="00B90311" w:rsidRPr="000A7C6F">
              <w:rPr>
                <w:rFonts w:ascii="Arial" w:hAnsi="Arial" w:cs="Arial"/>
                <w:bCs/>
                <w:sz w:val="22"/>
                <w:szCs w:val="22"/>
              </w:rPr>
              <w:t>1</w:t>
            </w:r>
          </w:p>
        </w:tc>
      </w:tr>
      <w:tr w:rsidR="00E802DE" w:rsidRPr="000A7C6F">
        <w:trPr>
          <w:trHeight w:val="300"/>
        </w:trPr>
        <w:tc>
          <w:tcPr>
            <w:tcW w:w="7870" w:type="dxa"/>
            <w:tcBorders>
              <w:top w:val="nil"/>
              <w:left w:val="nil"/>
              <w:bottom w:val="nil"/>
              <w:right w:val="nil"/>
            </w:tcBorders>
            <w:shd w:val="clear" w:color="auto" w:fill="auto"/>
          </w:tcPr>
          <w:p w:rsidR="00E802DE" w:rsidRPr="000A7C6F" w:rsidRDefault="00E802DE" w:rsidP="0088701C">
            <w:pPr>
              <w:spacing w:line="360" w:lineRule="auto"/>
              <w:jc w:val="both"/>
              <w:rPr>
                <w:rFonts w:ascii="Arial" w:hAnsi="Arial" w:cs="Arial"/>
                <w:sz w:val="22"/>
                <w:szCs w:val="22"/>
              </w:rPr>
            </w:pPr>
            <w:r w:rsidRPr="000A7C6F">
              <w:rPr>
                <w:rFonts w:ascii="Arial" w:hAnsi="Arial" w:cs="Arial"/>
                <w:sz w:val="22"/>
                <w:szCs w:val="22"/>
              </w:rPr>
              <w:t>Figur</w:t>
            </w:r>
            <w:r w:rsidR="00AD289C" w:rsidRPr="000A7C6F">
              <w:rPr>
                <w:rFonts w:ascii="Arial" w:hAnsi="Arial" w:cs="Arial"/>
                <w:sz w:val="22"/>
                <w:szCs w:val="22"/>
              </w:rPr>
              <w:t xml:space="preserve">a 1.2  </w:t>
            </w:r>
            <w:r w:rsidR="00354516" w:rsidRPr="000A7C6F">
              <w:rPr>
                <w:rFonts w:ascii="Arial" w:hAnsi="Arial" w:cs="Arial"/>
                <w:sz w:val="22"/>
                <w:szCs w:val="22"/>
              </w:rPr>
              <w:t xml:space="preserve"> </w:t>
            </w:r>
            <w:r w:rsidR="00AD289C" w:rsidRPr="000A7C6F">
              <w:rPr>
                <w:rFonts w:ascii="Arial" w:hAnsi="Arial" w:cs="Arial"/>
                <w:sz w:val="22"/>
                <w:szCs w:val="22"/>
              </w:rPr>
              <w:t xml:space="preserve">Tipos de conexiones </w:t>
            </w:r>
          </w:p>
        </w:tc>
        <w:tc>
          <w:tcPr>
            <w:tcW w:w="480" w:type="dxa"/>
            <w:tcBorders>
              <w:top w:val="nil"/>
              <w:left w:val="nil"/>
              <w:bottom w:val="nil"/>
              <w:right w:val="nil"/>
            </w:tcBorders>
            <w:shd w:val="clear" w:color="auto" w:fill="auto"/>
          </w:tcPr>
          <w:p w:rsidR="00E802DE" w:rsidRPr="000A7C6F" w:rsidRDefault="007E64B2" w:rsidP="0088701C">
            <w:pPr>
              <w:spacing w:line="360" w:lineRule="auto"/>
              <w:jc w:val="right"/>
              <w:rPr>
                <w:rFonts w:ascii="Arial" w:hAnsi="Arial" w:cs="Arial"/>
                <w:bCs/>
                <w:sz w:val="22"/>
                <w:szCs w:val="22"/>
              </w:rPr>
            </w:pPr>
            <w:r w:rsidRPr="000A7C6F">
              <w:rPr>
                <w:rFonts w:ascii="Arial" w:hAnsi="Arial" w:cs="Arial"/>
                <w:bCs/>
                <w:sz w:val="22"/>
                <w:szCs w:val="22"/>
              </w:rPr>
              <w:t xml:space="preserve"> </w:t>
            </w:r>
            <w:r w:rsidR="00B90311" w:rsidRPr="000A7C6F">
              <w:rPr>
                <w:rFonts w:ascii="Arial" w:hAnsi="Arial" w:cs="Arial"/>
                <w:bCs/>
                <w:sz w:val="22"/>
                <w:szCs w:val="22"/>
              </w:rPr>
              <w:t>7</w:t>
            </w:r>
          </w:p>
        </w:tc>
      </w:tr>
      <w:tr w:rsidR="00E802DE" w:rsidRPr="000A7C6F">
        <w:trPr>
          <w:trHeight w:val="300"/>
        </w:trPr>
        <w:tc>
          <w:tcPr>
            <w:tcW w:w="7870" w:type="dxa"/>
            <w:tcBorders>
              <w:top w:val="nil"/>
              <w:left w:val="nil"/>
              <w:bottom w:val="nil"/>
              <w:right w:val="nil"/>
            </w:tcBorders>
            <w:shd w:val="clear" w:color="auto" w:fill="auto"/>
          </w:tcPr>
          <w:p w:rsidR="00E802DE" w:rsidRPr="000A7C6F" w:rsidRDefault="00E802DE" w:rsidP="0088701C">
            <w:pPr>
              <w:spacing w:line="360" w:lineRule="auto"/>
              <w:jc w:val="both"/>
              <w:rPr>
                <w:rFonts w:ascii="Arial" w:hAnsi="Arial" w:cs="Arial"/>
                <w:sz w:val="22"/>
                <w:szCs w:val="22"/>
              </w:rPr>
            </w:pPr>
            <w:r w:rsidRPr="000A7C6F">
              <w:rPr>
                <w:rFonts w:ascii="Arial" w:hAnsi="Arial" w:cs="Arial"/>
                <w:sz w:val="22"/>
                <w:szCs w:val="22"/>
              </w:rPr>
              <w:t>Figu</w:t>
            </w:r>
            <w:r w:rsidR="004B2416" w:rsidRPr="000A7C6F">
              <w:rPr>
                <w:rFonts w:ascii="Arial" w:hAnsi="Arial" w:cs="Arial"/>
                <w:sz w:val="22"/>
                <w:szCs w:val="22"/>
              </w:rPr>
              <w:t xml:space="preserve">ra 1.3  </w:t>
            </w:r>
            <w:r w:rsidR="00354516" w:rsidRPr="000A7C6F">
              <w:rPr>
                <w:rFonts w:ascii="Arial" w:hAnsi="Arial" w:cs="Arial"/>
                <w:sz w:val="22"/>
                <w:szCs w:val="22"/>
              </w:rPr>
              <w:t xml:space="preserve"> </w:t>
            </w:r>
            <w:r w:rsidR="004B2416" w:rsidRPr="000A7C6F">
              <w:rPr>
                <w:rFonts w:ascii="Arial" w:hAnsi="Arial" w:cs="Arial"/>
                <w:sz w:val="22"/>
                <w:szCs w:val="22"/>
              </w:rPr>
              <w:t>Tipos de subscriptores Wimax</w:t>
            </w:r>
          </w:p>
        </w:tc>
        <w:tc>
          <w:tcPr>
            <w:tcW w:w="480" w:type="dxa"/>
            <w:tcBorders>
              <w:top w:val="nil"/>
              <w:left w:val="nil"/>
              <w:bottom w:val="nil"/>
              <w:right w:val="nil"/>
            </w:tcBorders>
            <w:shd w:val="clear" w:color="auto" w:fill="auto"/>
          </w:tcPr>
          <w:p w:rsidR="00E802DE" w:rsidRPr="000A7C6F" w:rsidRDefault="006A4873" w:rsidP="0088701C">
            <w:pPr>
              <w:spacing w:line="360" w:lineRule="auto"/>
              <w:jc w:val="right"/>
              <w:rPr>
                <w:rFonts w:ascii="Arial" w:hAnsi="Arial" w:cs="Arial"/>
                <w:bCs/>
                <w:sz w:val="22"/>
                <w:szCs w:val="22"/>
              </w:rPr>
            </w:pPr>
            <w:r w:rsidRPr="000A7C6F">
              <w:rPr>
                <w:rFonts w:ascii="Arial" w:hAnsi="Arial" w:cs="Arial"/>
                <w:bCs/>
                <w:sz w:val="22"/>
                <w:szCs w:val="22"/>
              </w:rPr>
              <w:t>9</w:t>
            </w:r>
          </w:p>
        </w:tc>
      </w:tr>
      <w:tr w:rsidR="00E802DE" w:rsidRPr="000A7C6F">
        <w:trPr>
          <w:trHeight w:val="300"/>
        </w:trPr>
        <w:tc>
          <w:tcPr>
            <w:tcW w:w="7870" w:type="dxa"/>
            <w:tcBorders>
              <w:top w:val="nil"/>
              <w:left w:val="nil"/>
              <w:bottom w:val="nil"/>
              <w:right w:val="nil"/>
            </w:tcBorders>
            <w:shd w:val="clear" w:color="auto" w:fill="auto"/>
          </w:tcPr>
          <w:p w:rsidR="00E802DE" w:rsidRPr="000A7C6F" w:rsidRDefault="00C20ED9" w:rsidP="0088701C">
            <w:pPr>
              <w:spacing w:line="360" w:lineRule="auto"/>
              <w:jc w:val="both"/>
              <w:rPr>
                <w:rFonts w:ascii="Arial" w:hAnsi="Arial" w:cs="Arial"/>
                <w:sz w:val="22"/>
                <w:szCs w:val="22"/>
              </w:rPr>
            </w:pPr>
            <w:r w:rsidRPr="000A7C6F">
              <w:rPr>
                <w:rFonts w:ascii="Arial" w:hAnsi="Arial" w:cs="Arial"/>
                <w:sz w:val="22"/>
                <w:szCs w:val="22"/>
              </w:rPr>
              <w:t xml:space="preserve">Figura 1.4  </w:t>
            </w:r>
            <w:r w:rsidR="00354516" w:rsidRPr="000A7C6F">
              <w:rPr>
                <w:rFonts w:ascii="Arial" w:hAnsi="Arial" w:cs="Arial"/>
                <w:sz w:val="22"/>
                <w:szCs w:val="22"/>
              </w:rPr>
              <w:t xml:space="preserve"> </w:t>
            </w:r>
            <w:r w:rsidRPr="000A7C6F">
              <w:rPr>
                <w:rFonts w:ascii="Arial" w:hAnsi="Arial" w:cs="Arial"/>
                <w:sz w:val="22"/>
                <w:szCs w:val="22"/>
              </w:rPr>
              <w:t xml:space="preserve">Efecto </w:t>
            </w:r>
            <w:r w:rsidR="008912D5" w:rsidRPr="000A7C6F">
              <w:rPr>
                <w:rFonts w:ascii="Arial" w:hAnsi="Arial" w:cs="Arial"/>
                <w:sz w:val="22"/>
                <w:szCs w:val="22"/>
              </w:rPr>
              <w:t>Multipropagació</w:t>
            </w:r>
            <w:r w:rsidR="00356800" w:rsidRPr="000A7C6F">
              <w:rPr>
                <w:rFonts w:ascii="Arial" w:hAnsi="Arial" w:cs="Arial"/>
                <w:sz w:val="22"/>
                <w:szCs w:val="22"/>
              </w:rPr>
              <w:t>n (</w:t>
            </w:r>
            <w:r w:rsidRPr="000A7C6F">
              <w:rPr>
                <w:rFonts w:ascii="Arial" w:hAnsi="Arial" w:cs="Arial"/>
                <w:sz w:val="22"/>
                <w:szCs w:val="22"/>
              </w:rPr>
              <w:t>Multipath</w:t>
            </w:r>
            <w:r w:rsidR="00356800" w:rsidRPr="000A7C6F">
              <w:rPr>
                <w:rFonts w:ascii="Arial" w:hAnsi="Arial" w:cs="Arial"/>
                <w:sz w:val="22"/>
                <w:szCs w:val="22"/>
              </w:rPr>
              <w:t>)</w:t>
            </w:r>
          </w:p>
        </w:tc>
        <w:tc>
          <w:tcPr>
            <w:tcW w:w="480" w:type="dxa"/>
            <w:tcBorders>
              <w:top w:val="nil"/>
              <w:left w:val="nil"/>
              <w:bottom w:val="nil"/>
              <w:right w:val="nil"/>
            </w:tcBorders>
            <w:shd w:val="clear" w:color="auto" w:fill="auto"/>
          </w:tcPr>
          <w:p w:rsidR="00E802DE" w:rsidRPr="000A7C6F" w:rsidRDefault="008F7F2F" w:rsidP="0088701C">
            <w:pPr>
              <w:spacing w:line="360" w:lineRule="auto"/>
              <w:jc w:val="right"/>
              <w:rPr>
                <w:rFonts w:ascii="Arial" w:hAnsi="Arial" w:cs="Arial"/>
                <w:bCs/>
                <w:sz w:val="22"/>
                <w:szCs w:val="22"/>
              </w:rPr>
            </w:pPr>
            <w:r w:rsidRPr="000A7C6F">
              <w:rPr>
                <w:rFonts w:ascii="Arial" w:hAnsi="Arial" w:cs="Arial"/>
                <w:bCs/>
                <w:sz w:val="22"/>
                <w:szCs w:val="22"/>
              </w:rPr>
              <w:t>13</w:t>
            </w:r>
          </w:p>
        </w:tc>
      </w:tr>
      <w:tr w:rsidR="00E802DE" w:rsidRPr="000A7C6F">
        <w:trPr>
          <w:trHeight w:val="300"/>
        </w:trPr>
        <w:tc>
          <w:tcPr>
            <w:tcW w:w="7870" w:type="dxa"/>
            <w:tcBorders>
              <w:top w:val="nil"/>
              <w:left w:val="nil"/>
              <w:bottom w:val="nil"/>
              <w:right w:val="nil"/>
            </w:tcBorders>
            <w:shd w:val="clear" w:color="auto" w:fill="auto"/>
          </w:tcPr>
          <w:p w:rsidR="00E802DE" w:rsidRPr="000A7C6F" w:rsidRDefault="00C20ED9" w:rsidP="0088701C">
            <w:pPr>
              <w:spacing w:line="360" w:lineRule="auto"/>
              <w:jc w:val="both"/>
              <w:rPr>
                <w:rFonts w:ascii="Arial" w:hAnsi="Arial" w:cs="Arial"/>
                <w:sz w:val="22"/>
                <w:szCs w:val="22"/>
              </w:rPr>
            </w:pPr>
            <w:r w:rsidRPr="000A7C6F">
              <w:rPr>
                <w:rFonts w:ascii="Arial" w:hAnsi="Arial" w:cs="Arial"/>
                <w:sz w:val="22"/>
                <w:szCs w:val="22"/>
              </w:rPr>
              <w:t xml:space="preserve">Figura 1.5 </w:t>
            </w:r>
            <w:r w:rsidR="00366D48" w:rsidRPr="000A7C6F">
              <w:rPr>
                <w:rFonts w:ascii="Arial" w:hAnsi="Arial" w:cs="Arial"/>
                <w:sz w:val="22"/>
                <w:szCs w:val="22"/>
              </w:rPr>
              <w:t xml:space="preserve"> </w:t>
            </w:r>
            <w:r w:rsidR="00354516" w:rsidRPr="000A7C6F">
              <w:rPr>
                <w:rFonts w:ascii="Arial" w:hAnsi="Arial" w:cs="Arial"/>
                <w:sz w:val="22"/>
                <w:szCs w:val="22"/>
              </w:rPr>
              <w:t xml:space="preserve"> </w:t>
            </w:r>
            <w:r w:rsidRPr="000A7C6F">
              <w:rPr>
                <w:rFonts w:ascii="Arial" w:hAnsi="Arial" w:cs="Arial"/>
                <w:sz w:val="22"/>
                <w:szCs w:val="22"/>
              </w:rPr>
              <w:t xml:space="preserve">Onda con </w:t>
            </w:r>
            <w:r w:rsidR="008912D5" w:rsidRPr="000A7C6F">
              <w:rPr>
                <w:rFonts w:ascii="Arial" w:hAnsi="Arial" w:cs="Arial"/>
                <w:sz w:val="22"/>
                <w:szCs w:val="22"/>
              </w:rPr>
              <w:t>Multipropagació</w:t>
            </w:r>
            <w:r w:rsidR="00DA3AE1" w:rsidRPr="000A7C6F">
              <w:rPr>
                <w:rFonts w:ascii="Arial" w:hAnsi="Arial" w:cs="Arial"/>
                <w:sz w:val="22"/>
                <w:szCs w:val="22"/>
              </w:rPr>
              <w:t>n (</w:t>
            </w:r>
            <w:r w:rsidRPr="000A7C6F">
              <w:rPr>
                <w:rFonts w:ascii="Arial" w:hAnsi="Arial" w:cs="Arial"/>
                <w:sz w:val="22"/>
                <w:szCs w:val="22"/>
              </w:rPr>
              <w:t>Multipath</w:t>
            </w:r>
            <w:r w:rsidR="00DA3AE1" w:rsidRPr="000A7C6F">
              <w:rPr>
                <w:rFonts w:ascii="Arial" w:hAnsi="Arial" w:cs="Arial"/>
                <w:sz w:val="22"/>
                <w:szCs w:val="22"/>
              </w:rPr>
              <w:t>)</w:t>
            </w:r>
          </w:p>
        </w:tc>
        <w:tc>
          <w:tcPr>
            <w:tcW w:w="480" w:type="dxa"/>
            <w:tcBorders>
              <w:top w:val="nil"/>
              <w:left w:val="nil"/>
              <w:bottom w:val="nil"/>
              <w:right w:val="nil"/>
            </w:tcBorders>
            <w:shd w:val="clear" w:color="auto" w:fill="auto"/>
          </w:tcPr>
          <w:p w:rsidR="00E802DE" w:rsidRPr="000A7C6F" w:rsidRDefault="006B7163" w:rsidP="00722EE4">
            <w:pPr>
              <w:spacing w:line="360" w:lineRule="auto"/>
              <w:ind w:left="-310"/>
              <w:jc w:val="right"/>
              <w:rPr>
                <w:rFonts w:ascii="Arial" w:hAnsi="Arial" w:cs="Arial"/>
                <w:bCs/>
                <w:sz w:val="22"/>
                <w:szCs w:val="22"/>
              </w:rPr>
            </w:pPr>
            <w:r w:rsidRPr="000A7C6F">
              <w:rPr>
                <w:rFonts w:ascii="Arial" w:hAnsi="Arial" w:cs="Arial"/>
                <w:bCs/>
                <w:sz w:val="22"/>
                <w:szCs w:val="22"/>
              </w:rPr>
              <w:t>13</w:t>
            </w:r>
          </w:p>
        </w:tc>
      </w:tr>
      <w:tr w:rsidR="00E802DE" w:rsidRPr="000A7C6F">
        <w:trPr>
          <w:trHeight w:val="300"/>
        </w:trPr>
        <w:tc>
          <w:tcPr>
            <w:tcW w:w="7870" w:type="dxa"/>
            <w:tcBorders>
              <w:top w:val="nil"/>
              <w:left w:val="nil"/>
              <w:bottom w:val="nil"/>
              <w:right w:val="nil"/>
            </w:tcBorders>
            <w:shd w:val="clear" w:color="auto" w:fill="auto"/>
          </w:tcPr>
          <w:p w:rsidR="00E802DE" w:rsidRPr="000A7C6F" w:rsidRDefault="00ED4BBD" w:rsidP="0088701C">
            <w:pPr>
              <w:spacing w:line="360" w:lineRule="auto"/>
              <w:jc w:val="both"/>
              <w:rPr>
                <w:rFonts w:ascii="Arial" w:hAnsi="Arial" w:cs="Arial"/>
                <w:sz w:val="22"/>
                <w:szCs w:val="22"/>
              </w:rPr>
            </w:pPr>
            <w:r w:rsidRPr="000A7C6F">
              <w:rPr>
                <w:rFonts w:ascii="Arial" w:hAnsi="Arial" w:cs="Arial"/>
                <w:sz w:val="22"/>
                <w:szCs w:val="22"/>
              </w:rPr>
              <w:t xml:space="preserve">Figura 1.6  </w:t>
            </w:r>
            <w:r w:rsidR="00354516" w:rsidRPr="000A7C6F">
              <w:rPr>
                <w:rFonts w:ascii="Arial" w:hAnsi="Arial" w:cs="Arial"/>
                <w:sz w:val="22"/>
                <w:szCs w:val="22"/>
              </w:rPr>
              <w:t xml:space="preserve"> </w:t>
            </w:r>
            <w:r w:rsidRPr="000A7C6F">
              <w:rPr>
                <w:rFonts w:ascii="Arial" w:hAnsi="Arial" w:cs="Arial"/>
                <w:sz w:val="22"/>
                <w:szCs w:val="22"/>
              </w:rPr>
              <w:t>Interferencia ínter símbolo</w:t>
            </w:r>
          </w:p>
        </w:tc>
        <w:tc>
          <w:tcPr>
            <w:tcW w:w="480" w:type="dxa"/>
            <w:tcBorders>
              <w:top w:val="nil"/>
              <w:left w:val="nil"/>
              <w:bottom w:val="nil"/>
              <w:right w:val="nil"/>
            </w:tcBorders>
            <w:shd w:val="clear" w:color="auto" w:fill="auto"/>
          </w:tcPr>
          <w:p w:rsidR="00E802DE" w:rsidRPr="000A7C6F" w:rsidRDefault="004B01B5" w:rsidP="0088701C">
            <w:pPr>
              <w:spacing w:line="360" w:lineRule="auto"/>
              <w:jc w:val="right"/>
              <w:rPr>
                <w:rFonts w:ascii="Arial" w:hAnsi="Arial" w:cs="Arial"/>
                <w:bCs/>
                <w:sz w:val="22"/>
                <w:szCs w:val="22"/>
              </w:rPr>
            </w:pPr>
            <w:r w:rsidRPr="000A7C6F">
              <w:rPr>
                <w:rFonts w:ascii="Arial" w:hAnsi="Arial" w:cs="Arial"/>
                <w:bCs/>
                <w:sz w:val="22"/>
                <w:szCs w:val="22"/>
              </w:rPr>
              <w:t>14</w:t>
            </w:r>
          </w:p>
        </w:tc>
      </w:tr>
      <w:tr w:rsidR="00E802DE" w:rsidRPr="000A7C6F">
        <w:trPr>
          <w:trHeight w:val="300"/>
        </w:trPr>
        <w:tc>
          <w:tcPr>
            <w:tcW w:w="7870" w:type="dxa"/>
            <w:tcBorders>
              <w:top w:val="nil"/>
              <w:left w:val="nil"/>
              <w:bottom w:val="nil"/>
              <w:right w:val="nil"/>
            </w:tcBorders>
            <w:shd w:val="clear" w:color="auto" w:fill="auto"/>
          </w:tcPr>
          <w:p w:rsidR="00E802DE" w:rsidRPr="000A7C6F" w:rsidRDefault="00072597" w:rsidP="0088701C">
            <w:pPr>
              <w:spacing w:line="360" w:lineRule="auto"/>
              <w:jc w:val="both"/>
              <w:rPr>
                <w:rFonts w:ascii="Arial" w:hAnsi="Arial" w:cs="Arial"/>
                <w:sz w:val="22"/>
                <w:szCs w:val="22"/>
              </w:rPr>
            </w:pPr>
            <w:r w:rsidRPr="000A7C6F">
              <w:rPr>
                <w:rFonts w:ascii="Arial" w:hAnsi="Arial" w:cs="Arial"/>
                <w:sz w:val="22"/>
                <w:szCs w:val="22"/>
              </w:rPr>
              <w:t xml:space="preserve">Figura 1.7 </w:t>
            </w:r>
            <w:r w:rsidR="00354516" w:rsidRPr="000A7C6F">
              <w:rPr>
                <w:rFonts w:ascii="Arial" w:hAnsi="Arial" w:cs="Arial"/>
                <w:sz w:val="22"/>
                <w:szCs w:val="22"/>
              </w:rPr>
              <w:t xml:space="preserve"> </w:t>
            </w:r>
            <w:r w:rsidRPr="000A7C6F">
              <w:rPr>
                <w:rFonts w:ascii="Arial" w:hAnsi="Arial" w:cs="Arial"/>
                <w:sz w:val="22"/>
                <w:szCs w:val="22"/>
              </w:rPr>
              <w:t xml:space="preserve"> Onda con intervalo de guarda</w:t>
            </w:r>
          </w:p>
        </w:tc>
        <w:tc>
          <w:tcPr>
            <w:tcW w:w="480" w:type="dxa"/>
            <w:tcBorders>
              <w:top w:val="nil"/>
              <w:left w:val="nil"/>
              <w:bottom w:val="nil"/>
              <w:right w:val="nil"/>
            </w:tcBorders>
            <w:shd w:val="clear" w:color="auto" w:fill="auto"/>
          </w:tcPr>
          <w:p w:rsidR="00E802DE" w:rsidRPr="000A7C6F" w:rsidRDefault="005B563C" w:rsidP="0088701C">
            <w:pPr>
              <w:spacing w:line="360" w:lineRule="auto"/>
              <w:jc w:val="right"/>
              <w:rPr>
                <w:rFonts w:ascii="Arial" w:hAnsi="Arial" w:cs="Arial"/>
                <w:bCs/>
                <w:sz w:val="22"/>
                <w:szCs w:val="22"/>
              </w:rPr>
            </w:pPr>
            <w:r w:rsidRPr="000A7C6F">
              <w:rPr>
                <w:rFonts w:ascii="Arial" w:hAnsi="Arial" w:cs="Arial"/>
                <w:bCs/>
                <w:sz w:val="22"/>
                <w:szCs w:val="22"/>
              </w:rPr>
              <w:t>15</w:t>
            </w:r>
          </w:p>
        </w:tc>
      </w:tr>
      <w:tr w:rsidR="00E802DE" w:rsidRPr="000A7C6F">
        <w:trPr>
          <w:trHeight w:val="300"/>
        </w:trPr>
        <w:tc>
          <w:tcPr>
            <w:tcW w:w="7870" w:type="dxa"/>
            <w:tcBorders>
              <w:top w:val="nil"/>
              <w:left w:val="nil"/>
              <w:bottom w:val="nil"/>
              <w:right w:val="nil"/>
            </w:tcBorders>
            <w:shd w:val="clear" w:color="auto" w:fill="auto"/>
          </w:tcPr>
          <w:p w:rsidR="00E802DE" w:rsidRPr="000A7C6F" w:rsidRDefault="00ED43CE" w:rsidP="0088701C">
            <w:pPr>
              <w:spacing w:line="360" w:lineRule="auto"/>
              <w:jc w:val="both"/>
              <w:rPr>
                <w:rFonts w:ascii="Arial" w:hAnsi="Arial" w:cs="Arial"/>
                <w:sz w:val="22"/>
                <w:szCs w:val="22"/>
              </w:rPr>
            </w:pPr>
            <w:r w:rsidRPr="000A7C6F">
              <w:rPr>
                <w:rFonts w:ascii="Arial" w:hAnsi="Arial" w:cs="Arial"/>
                <w:sz w:val="22"/>
                <w:szCs w:val="22"/>
              </w:rPr>
              <w:t xml:space="preserve">Figura 1.8 </w:t>
            </w:r>
            <w:r w:rsidR="00366D48" w:rsidRPr="000A7C6F">
              <w:rPr>
                <w:rFonts w:ascii="Arial" w:hAnsi="Arial" w:cs="Arial"/>
                <w:sz w:val="22"/>
                <w:szCs w:val="22"/>
              </w:rPr>
              <w:t xml:space="preserve"> </w:t>
            </w:r>
            <w:r w:rsidR="00354516" w:rsidRPr="000A7C6F">
              <w:rPr>
                <w:rFonts w:ascii="Arial" w:hAnsi="Arial" w:cs="Arial"/>
                <w:sz w:val="22"/>
                <w:szCs w:val="22"/>
              </w:rPr>
              <w:t xml:space="preserve"> </w:t>
            </w:r>
            <w:r w:rsidRPr="000A7C6F">
              <w:rPr>
                <w:rFonts w:ascii="Arial" w:hAnsi="Arial" w:cs="Arial"/>
                <w:sz w:val="22"/>
                <w:szCs w:val="22"/>
              </w:rPr>
              <w:t xml:space="preserve">Subportadora ortogonal </w:t>
            </w:r>
          </w:p>
        </w:tc>
        <w:tc>
          <w:tcPr>
            <w:tcW w:w="480" w:type="dxa"/>
            <w:tcBorders>
              <w:top w:val="nil"/>
              <w:left w:val="nil"/>
              <w:bottom w:val="nil"/>
              <w:right w:val="nil"/>
            </w:tcBorders>
            <w:shd w:val="clear" w:color="auto" w:fill="auto"/>
          </w:tcPr>
          <w:p w:rsidR="00E802DE" w:rsidRPr="000A7C6F" w:rsidRDefault="00E802DE" w:rsidP="0088701C">
            <w:pPr>
              <w:spacing w:line="360" w:lineRule="auto"/>
              <w:jc w:val="right"/>
              <w:rPr>
                <w:rFonts w:ascii="Arial" w:hAnsi="Arial" w:cs="Arial"/>
                <w:bCs/>
                <w:sz w:val="22"/>
                <w:szCs w:val="22"/>
              </w:rPr>
            </w:pPr>
            <w:r w:rsidRPr="000A7C6F">
              <w:rPr>
                <w:rFonts w:ascii="Arial" w:hAnsi="Arial" w:cs="Arial"/>
                <w:bCs/>
                <w:sz w:val="22"/>
                <w:szCs w:val="22"/>
              </w:rPr>
              <w:t>15</w:t>
            </w:r>
          </w:p>
        </w:tc>
      </w:tr>
      <w:tr w:rsidR="00E802DE" w:rsidRPr="000A7C6F">
        <w:trPr>
          <w:trHeight w:val="300"/>
        </w:trPr>
        <w:tc>
          <w:tcPr>
            <w:tcW w:w="7870" w:type="dxa"/>
            <w:tcBorders>
              <w:top w:val="nil"/>
              <w:left w:val="nil"/>
              <w:bottom w:val="nil"/>
              <w:right w:val="nil"/>
            </w:tcBorders>
            <w:shd w:val="clear" w:color="auto" w:fill="auto"/>
          </w:tcPr>
          <w:p w:rsidR="00E802DE" w:rsidRPr="000A7C6F" w:rsidRDefault="00E802DE" w:rsidP="0088701C">
            <w:pPr>
              <w:spacing w:line="360" w:lineRule="auto"/>
              <w:jc w:val="both"/>
              <w:rPr>
                <w:rFonts w:ascii="Arial" w:hAnsi="Arial" w:cs="Arial"/>
                <w:sz w:val="22"/>
                <w:szCs w:val="22"/>
              </w:rPr>
            </w:pPr>
            <w:r w:rsidRPr="000A7C6F">
              <w:rPr>
                <w:rFonts w:ascii="Arial" w:hAnsi="Arial" w:cs="Arial"/>
                <w:sz w:val="22"/>
                <w:szCs w:val="22"/>
              </w:rPr>
              <w:t>Figura 1</w:t>
            </w:r>
            <w:r w:rsidR="00EB405E" w:rsidRPr="000A7C6F">
              <w:rPr>
                <w:rFonts w:ascii="Arial" w:hAnsi="Arial" w:cs="Arial"/>
                <w:sz w:val="22"/>
                <w:szCs w:val="22"/>
              </w:rPr>
              <w:t xml:space="preserve">.9  </w:t>
            </w:r>
            <w:r w:rsidR="00354516" w:rsidRPr="000A7C6F">
              <w:rPr>
                <w:rFonts w:ascii="Arial" w:hAnsi="Arial" w:cs="Arial"/>
                <w:sz w:val="22"/>
                <w:szCs w:val="22"/>
              </w:rPr>
              <w:t xml:space="preserve"> </w:t>
            </w:r>
            <w:r w:rsidR="00EB405E" w:rsidRPr="000A7C6F">
              <w:rPr>
                <w:rFonts w:ascii="Arial" w:hAnsi="Arial" w:cs="Arial"/>
                <w:sz w:val="22"/>
                <w:szCs w:val="22"/>
              </w:rPr>
              <w:t>Modulación adaptativa</w:t>
            </w:r>
          </w:p>
        </w:tc>
        <w:tc>
          <w:tcPr>
            <w:tcW w:w="480" w:type="dxa"/>
            <w:tcBorders>
              <w:top w:val="nil"/>
              <w:left w:val="nil"/>
              <w:bottom w:val="nil"/>
              <w:right w:val="nil"/>
            </w:tcBorders>
            <w:shd w:val="clear" w:color="auto" w:fill="auto"/>
          </w:tcPr>
          <w:p w:rsidR="00E802DE" w:rsidRPr="000A7C6F" w:rsidRDefault="00C30A60" w:rsidP="0088701C">
            <w:pPr>
              <w:spacing w:line="360" w:lineRule="auto"/>
              <w:jc w:val="right"/>
              <w:rPr>
                <w:rFonts w:ascii="Arial" w:hAnsi="Arial" w:cs="Arial"/>
                <w:bCs/>
                <w:sz w:val="22"/>
                <w:szCs w:val="22"/>
              </w:rPr>
            </w:pPr>
            <w:r w:rsidRPr="000A7C6F">
              <w:rPr>
                <w:rFonts w:ascii="Arial" w:hAnsi="Arial" w:cs="Arial"/>
                <w:bCs/>
                <w:sz w:val="22"/>
                <w:szCs w:val="22"/>
              </w:rPr>
              <w:t>17</w:t>
            </w:r>
          </w:p>
        </w:tc>
      </w:tr>
      <w:tr w:rsidR="00E802DE" w:rsidRPr="000A7C6F">
        <w:trPr>
          <w:trHeight w:val="300"/>
        </w:trPr>
        <w:tc>
          <w:tcPr>
            <w:tcW w:w="7870" w:type="dxa"/>
            <w:tcBorders>
              <w:top w:val="nil"/>
              <w:left w:val="nil"/>
              <w:bottom w:val="nil"/>
              <w:right w:val="nil"/>
            </w:tcBorders>
            <w:shd w:val="clear" w:color="auto" w:fill="auto"/>
          </w:tcPr>
          <w:p w:rsidR="00E802DE" w:rsidRPr="000A7C6F" w:rsidRDefault="001E43F9" w:rsidP="0088701C">
            <w:pPr>
              <w:spacing w:line="360" w:lineRule="auto"/>
              <w:jc w:val="both"/>
              <w:rPr>
                <w:rFonts w:ascii="Arial" w:hAnsi="Arial" w:cs="Arial"/>
                <w:sz w:val="22"/>
                <w:szCs w:val="22"/>
              </w:rPr>
            </w:pPr>
            <w:r w:rsidRPr="000A7C6F">
              <w:rPr>
                <w:rFonts w:ascii="Arial" w:hAnsi="Arial" w:cs="Arial"/>
                <w:sz w:val="22"/>
                <w:szCs w:val="22"/>
              </w:rPr>
              <w:t xml:space="preserve">Figura 1.10 </w:t>
            </w:r>
            <w:r w:rsidR="004B2B4E" w:rsidRPr="000A7C6F">
              <w:rPr>
                <w:rFonts w:ascii="Arial" w:hAnsi="Arial" w:cs="Arial"/>
                <w:sz w:val="22"/>
                <w:szCs w:val="22"/>
              </w:rPr>
              <w:t xml:space="preserve">Transmisión </w:t>
            </w:r>
            <w:r w:rsidR="00576471" w:rsidRPr="000A7C6F">
              <w:rPr>
                <w:rFonts w:ascii="Arial" w:hAnsi="Arial" w:cs="Arial"/>
                <w:sz w:val="22"/>
                <w:szCs w:val="22"/>
              </w:rPr>
              <w:t>duplex</w:t>
            </w:r>
          </w:p>
        </w:tc>
        <w:tc>
          <w:tcPr>
            <w:tcW w:w="480" w:type="dxa"/>
            <w:tcBorders>
              <w:top w:val="nil"/>
              <w:left w:val="nil"/>
              <w:bottom w:val="nil"/>
              <w:right w:val="nil"/>
            </w:tcBorders>
            <w:shd w:val="clear" w:color="auto" w:fill="auto"/>
          </w:tcPr>
          <w:p w:rsidR="00E802DE" w:rsidRPr="000A7C6F" w:rsidRDefault="00C422BB" w:rsidP="0088701C">
            <w:pPr>
              <w:spacing w:line="360" w:lineRule="auto"/>
              <w:jc w:val="right"/>
              <w:rPr>
                <w:rFonts w:ascii="Arial" w:hAnsi="Arial" w:cs="Arial"/>
                <w:bCs/>
                <w:sz w:val="22"/>
                <w:szCs w:val="22"/>
              </w:rPr>
            </w:pPr>
            <w:r w:rsidRPr="000A7C6F">
              <w:rPr>
                <w:rFonts w:ascii="Arial" w:hAnsi="Arial" w:cs="Arial"/>
                <w:bCs/>
                <w:sz w:val="22"/>
                <w:szCs w:val="22"/>
              </w:rPr>
              <w:t>20</w:t>
            </w:r>
          </w:p>
        </w:tc>
      </w:tr>
      <w:tr w:rsidR="001E43F9" w:rsidRPr="000A7C6F">
        <w:trPr>
          <w:trHeight w:val="300"/>
        </w:trPr>
        <w:tc>
          <w:tcPr>
            <w:tcW w:w="7870" w:type="dxa"/>
            <w:tcBorders>
              <w:top w:val="nil"/>
              <w:left w:val="nil"/>
              <w:bottom w:val="nil"/>
              <w:right w:val="nil"/>
            </w:tcBorders>
            <w:shd w:val="clear" w:color="auto" w:fill="auto"/>
          </w:tcPr>
          <w:p w:rsidR="001E43F9" w:rsidRPr="000A7C6F" w:rsidRDefault="001E43F9" w:rsidP="00397720">
            <w:pPr>
              <w:spacing w:line="360" w:lineRule="auto"/>
              <w:jc w:val="both"/>
              <w:rPr>
                <w:rFonts w:ascii="Arial" w:hAnsi="Arial" w:cs="Arial"/>
                <w:sz w:val="22"/>
                <w:szCs w:val="22"/>
              </w:rPr>
            </w:pPr>
            <w:r w:rsidRPr="000A7C6F">
              <w:rPr>
                <w:rFonts w:ascii="Arial" w:hAnsi="Arial" w:cs="Arial"/>
                <w:sz w:val="22"/>
                <w:szCs w:val="22"/>
              </w:rPr>
              <w:t xml:space="preserve">Figura 1.11 </w:t>
            </w:r>
            <w:r w:rsidR="00391C93" w:rsidRPr="000A7C6F">
              <w:rPr>
                <w:rFonts w:ascii="Arial" w:hAnsi="Arial" w:cs="Arial"/>
                <w:sz w:val="22"/>
                <w:szCs w:val="22"/>
              </w:rPr>
              <w:t>Transmisión</w:t>
            </w:r>
            <w:r w:rsidR="002B6593" w:rsidRPr="000A7C6F">
              <w:rPr>
                <w:rFonts w:ascii="Arial" w:hAnsi="Arial" w:cs="Arial"/>
                <w:sz w:val="22"/>
                <w:szCs w:val="22"/>
              </w:rPr>
              <w:t xml:space="preserve"> diversa</w:t>
            </w:r>
          </w:p>
        </w:tc>
        <w:tc>
          <w:tcPr>
            <w:tcW w:w="480" w:type="dxa"/>
            <w:tcBorders>
              <w:top w:val="nil"/>
              <w:left w:val="nil"/>
              <w:bottom w:val="nil"/>
              <w:right w:val="nil"/>
            </w:tcBorders>
            <w:shd w:val="clear" w:color="auto" w:fill="auto"/>
          </w:tcPr>
          <w:p w:rsidR="001E43F9" w:rsidRPr="000A7C6F" w:rsidRDefault="0054171D" w:rsidP="0088701C">
            <w:pPr>
              <w:spacing w:line="360" w:lineRule="auto"/>
              <w:jc w:val="right"/>
              <w:rPr>
                <w:rFonts w:ascii="Arial" w:hAnsi="Arial" w:cs="Arial"/>
                <w:bCs/>
                <w:sz w:val="22"/>
                <w:szCs w:val="22"/>
              </w:rPr>
            </w:pPr>
            <w:r w:rsidRPr="000A7C6F">
              <w:rPr>
                <w:rFonts w:ascii="Arial" w:hAnsi="Arial" w:cs="Arial"/>
                <w:bCs/>
                <w:sz w:val="22"/>
                <w:szCs w:val="22"/>
              </w:rPr>
              <w:t>23</w:t>
            </w:r>
          </w:p>
        </w:tc>
      </w:tr>
      <w:tr w:rsidR="001E43F9" w:rsidRPr="000A7C6F">
        <w:trPr>
          <w:trHeight w:val="300"/>
        </w:trPr>
        <w:tc>
          <w:tcPr>
            <w:tcW w:w="7870" w:type="dxa"/>
            <w:tcBorders>
              <w:top w:val="nil"/>
              <w:left w:val="nil"/>
              <w:bottom w:val="nil"/>
              <w:right w:val="nil"/>
            </w:tcBorders>
            <w:shd w:val="clear" w:color="auto" w:fill="auto"/>
          </w:tcPr>
          <w:p w:rsidR="001E43F9" w:rsidRPr="000A7C6F" w:rsidRDefault="001E43F9" w:rsidP="00397720">
            <w:pPr>
              <w:spacing w:line="360" w:lineRule="auto"/>
              <w:jc w:val="both"/>
              <w:rPr>
                <w:rFonts w:ascii="Arial" w:hAnsi="Arial" w:cs="Arial"/>
                <w:sz w:val="22"/>
                <w:szCs w:val="22"/>
              </w:rPr>
            </w:pPr>
            <w:r w:rsidRPr="000A7C6F">
              <w:rPr>
                <w:rFonts w:ascii="Arial" w:hAnsi="Arial" w:cs="Arial"/>
                <w:sz w:val="22"/>
                <w:szCs w:val="22"/>
              </w:rPr>
              <w:t xml:space="preserve">Figura 1.12 </w:t>
            </w:r>
            <w:r w:rsidR="00795423" w:rsidRPr="000A7C6F">
              <w:rPr>
                <w:rFonts w:ascii="Arial" w:hAnsi="Arial" w:cs="Arial"/>
                <w:sz w:val="22"/>
                <w:szCs w:val="22"/>
              </w:rPr>
              <w:t>Sistema de Antenas Adaptativas</w:t>
            </w:r>
          </w:p>
        </w:tc>
        <w:tc>
          <w:tcPr>
            <w:tcW w:w="480" w:type="dxa"/>
            <w:tcBorders>
              <w:top w:val="nil"/>
              <w:left w:val="nil"/>
              <w:bottom w:val="nil"/>
              <w:right w:val="nil"/>
            </w:tcBorders>
            <w:shd w:val="clear" w:color="auto" w:fill="auto"/>
          </w:tcPr>
          <w:p w:rsidR="001E43F9" w:rsidRPr="000A7C6F" w:rsidRDefault="001E43F9" w:rsidP="0088701C">
            <w:pPr>
              <w:spacing w:line="360" w:lineRule="auto"/>
              <w:jc w:val="right"/>
              <w:rPr>
                <w:rFonts w:ascii="Arial" w:hAnsi="Arial" w:cs="Arial"/>
                <w:bCs/>
                <w:sz w:val="22"/>
                <w:szCs w:val="22"/>
              </w:rPr>
            </w:pPr>
            <w:r w:rsidRPr="000A7C6F">
              <w:rPr>
                <w:rFonts w:ascii="Arial" w:hAnsi="Arial" w:cs="Arial"/>
                <w:bCs/>
                <w:sz w:val="22"/>
                <w:szCs w:val="22"/>
              </w:rPr>
              <w:t>2</w:t>
            </w:r>
            <w:r w:rsidR="00C42655" w:rsidRPr="000A7C6F">
              <w:rPr>
                <w:rFonts w:ascii="Arial" w:hAnsi="Arial" w:cs="Arial"/>
                <w:bCs/>
                <w:sz w:val="22"/>
                <w:szCs w:val="22"/>
              </w:rPr>
              <w:t>4</w:t>
            </w:r>
          </w:p>
        </w:tc>
      </w:tr>
      <w:tr w:rsidR="001E43F9" w:rsidRPr="000A7C6F">
        <w:trPr>
          <w:trHeight w:val="300"/>
        </w:trPr>
        <w:tc>
          <w:tcPr>
            <w:tcW w:w="7870" w:type="dxa"/>
            <w:tcBorders>
              <w:top w:val="nil"/>
              <w:left w:val="nil"/>
              <w:bottom w:val="nil"/>
              <w:right w:val="nil"/>
            </w:tcBorders>
            <w:shd w:val="clear" w:color="auto" w:fill="auto"/>
          </w:tcPr>
          <w:p w:rsidR="001E43F9" w:rsidRPr="000A7C6F" w:rsidRDefault="001E43F9" w:rsidP="00397720">
            <w:pPr>
              <w:spacing w:line="360" w:lineRule="auto"/>
              <w:jc w:val="both"/>
              <w:rPr>
                <w:rFonts w:ascii="Arial" w:hAnsi="Arial" w:cs="Arial"/>
                <w:sz w:val="22"/>
                <w:szCs w:val="22"/>
              </w:rPr>
            </w:pPr>
            <w:r w:rsidRPr="000A7C6F">
              <w:rPr>
                <w:rFonts w:ascii="Arial" w:hAnsi="Arial" w:cs="Arial"/>
                <w:sz w:val="22"/>
                <w:szCs w:val="22"/>
              </w:rPr>
              <w:t xml:space="preserve">Figura 1.13 </w:t>
            </w:r>
            <w:r w:rsidR="00BA222A" w:rsidRPr="000A7C6F">
              <w:rPr>
                <w:rFonts w:ascii="Arial" w:hAnsi="Arial" w:cs="Arial"/>
                <w:sz w:val="22"/>
                <w:szCs w:val="22"/>
              </w:rPr>
              <w:t xml:space="preserve">Capa Mac y capa </w:t>
            </w:r>
            <w:r w:rsidR="00391C93" w:rsidRPr="000A7C6F">
              <w:rPr>
                <w:rFonts w:ascii="Arial" w:hAnsi="Arial" w:cs="Arial"/>
                <w:sz w:val="22"/>
                <w:szCs w:val="22"/>
              </w:rPr>
              <w:t>física</w:t>
            </w:r>
            <w:r w:rsidR="00BA222A" w:rsidRPr="000A7C6F">
              <w:rPr>
                <w:rFonts w:ascii="Arial" w:hAnsi="Arial" w:cs="Arial"/>
                <w:sz w:val="22"/>
                <w:szCs w:val="22"/>
              </w:rPr>
              <w:t xml:space="preserve"> de Wimax</w:t>
            </w:r>
          </w:p>
        </w:tc>
        <w:tc>
          <w:tcPr>
            <w:tcW w:w="480" w:type="dxa"/>
            <w:tcBorders>
              <w:top w:val="nil"/>
              <w:left w:val="nil"/>
              <w:bottom w:val="nil"/>
              <w:right w:val="nil"/>
            </w:tcBorders>
            <w:shd w:val="clear" w:color="auto" w:fill="auto"/>
          </w:tcPr>
          <w:p w:rsidR="001E43F9" w:rsidRPr="000A7C6F" w:rsidRDefault="001E43F9" w:rsidP="0088701C">
            <w:pPr>
              <w:spacing w:line="360" w:lineRule="auto"/>
              <w:jc w:val="right"/>
              <w:rPr>
                <w:rFonts w:ascii="Arial" w:hAnsi="Arial" w:cs="Arial"/>
                <w:bCs/>
                <w:sz w:val="22"/>
                <w:szCs w:val="22"/>
              </w:rPr>
            </w:pPr>
            <w:r w:rsidRPr="000A7C6F">
              <w:rPr>
                <w:rFonts w:ascii="Arial" w:hAnsi="Arial" w:cs="Arial"/>
                <w:bCs/>
                <w:sz w:val="22"/>
                <w:szCs w:val="22"/>
              </w:rPr>
              <w:t>2</w:t>
            </w:r>
            <w:r w:rsidR="00907EB3" w:rsidRPr="000A7C6F">
              <w:rPr>
                <w:rFonts w:ascii="Arial" w:hAnsi="Arial" w:cs="Arial"/>
                <w:bCs/>
                <w:sz w:val="22"/>
                <w:szCs w:val="22"/>
              </w:rPr>
              <w:t>6</w:t>
            </w:r>
          </w:p>
        </w:tc>
      </w:tr>
      <w:tr w:rsidR="001E43F9" w:rsidRPr="000A7C6F">
        <w:trPr>
          <w:trHeight w:val="300"/>
        </w:trPr>
        <w:tc>
          <w:tcPr>
            <w:tcW w:w="7870" w:type="dxa"/>
            <w:tcBorders>
              <w:top w:val="nil"/>
              <w:left w:val="nil"/>
              <w:bottom w:val="nil"/>
              <w:right w:val="nil"/>
            </w:tcBorders>
            <w:shd w:val="clear" w:color="auto" w:fill="auto"/>
          </w:tcPr>
          <w:p w:rsidR="001E43F9" w:rsidRPr="000A7C6F" w:rsidRDefault="001E43F9" w:rsidP="00397720">
            <w:pPr>
              <w:spacing w:line="360" w:lineRule="auto"/>
              <w:jc w:val="both"/>
              <w:rPr>
                <w:rFonts w:ascii="Arial" w:hAnsi="Arial" w:cs="Arial"/>
                <w:sz w:val="22"/>
                <w:szCs w:val="22"/>
              </w:rPr>
            </w:pPr>
            <w:r w:rsidRPr="000A7C6F">
              <w:rPr>
                <w:rFonts w:ascii="Arial" w:hAnsi="Arial" w:cs="Arial"/>
                <w:sz w:val="22"/>
                <w:szCs w:val="22"/>
              </w:rPr>
              <w:t xml:space="preserve">Figura 1.14 </w:t>
            </w:r>
            <w:r w:rsidR="0015341A" w:rsidRPr="000A7C6F">
              <w:rPr>
                <w:rFonts w:ascii="Arial" w:hAnsi="Arial" w:cs="Arial"/>
                <w:sz w:val="22"/>
                <w:szCs w:val="22"/>
              </w:rPr>
              <w:t>MAC PDU</w:t>
            </w:r>
          </w:p>
        </w:tc>
        <w:tc>
          <w:tcPr>
            <w:tcW w:w="480" w:type="dxa"/>
            <w:tcBorders>
              <w:top w:val="nil"/>
              <w:left w:val="nil"/>
              <w:bottom w:val="nil"/>
              <w:right w:val="nil"/>
            </w:tcBorders>
            <w:shd w:val="clear" w:color="auto" w:fill="auto"/>
          </w:tcPr>
          <w:p w:rsidR="001E43F9" w:rsidRPr="000A7C6F" w:rsidRDefault="00516305" w:rsidP="0088701C">
            <w:pPr>
              <w:spacing w:line="360" w:lineRule="auto"/>
              <w:jc w:val="right"/>
              <w:rPr>
                <w:rFonts w:ascii="Arial" w:hAnsi="Arial" w:cs="Arial"/>
                <w:bCs/>
                <w:sz w:val="22"/>
                <w:szCs w:val="22"/>
              </w:rPr>
            </w:pPr>
            <w:r w:rsidRPr="000A7C6F">
              <w:rPr>
                <w:rFonts w:ascii="Arial" w:hAnsi="Arial" w:cs="Arial"/>
                <w:bCs/>
                <w:sz w:val="22"/>
                <w:szCs w:val="22"/>
              </w:rPr>
              <w:t>30</w:t>
            </w:r>
          </w:p>
        </w:tc>
      </w:tr>
      <w:tr w:rsidR="00DE0A04" w:rsidRPr="000A7C6F">
        <w:trPr>
          <w:trHeight w:val="300"/>
        </w:trPr>
        <w:tc>
          <w:tcPr>
            <w:tcW w:w="7870" w:type="dxa"/>
            <w:tcBorders>
              <w:top w:val="nil"/>
              <w:left w:val="nil"/>
              <w:bottom w:val="nil"/>
              <w:right w:val="nil"/>
            </w:tcBorders>
            <w:shd w:val="clear" w:color="auto" w:fill="auto"/>
          </w:tcPr>
          <w:p w:rsidR="00DE0A04" w:rsidRPr="000A7C6F" w:rsidRDefault="00DE0A04" w:rsidP="00397720">
            <w:pPr>
              <w:spacing w:line="360" w:lineRule="auto"/>
              <w:jc w:val="both"/>
              <w:rPr>
                <w:rFonts w:ascii="Arial" w:hAnsi="Arial" w:cs="Arial"/>
                <w:sz w:val="22"/>
                <w:szCs w:val="22"/>
              </w:rPr>
            </w:pPr>
            <w:r w:rsidRPr="000A7C6F">
              <w:rPr>
                <w:rFonts w:ascii="Arial" w:hAnsi="Arial" w:cs="Arial"/>
                <w:sz w:val="22"/>
                <w:szCs w:val="22"/>
              </w:rPr>
              <w:t>Figura 1.15 Paquetes RF</w:t>
            </w:r>
          </w:p>
        </w:tc>
        <w:tc>
          <w:tcPr>
            <w:tcW w:w="480" w:type="dxa"/>
            <w:tcBorders>
              <w:top w:val="nil"/>
              <w:left w:val="nil"/>
              <w:bottom w:val="nil"/>
              <w:right w:val="nil"/>
            </w:tcBorders>
            <w:shd w:val="clear" w:color="auto" w:fill="auto"/>
          </w:tcPr>
          <w:p w:rsidR="00DE0A04" w:rsidRPr="000A7C6F" w:rsidRDefault="00174FDE" w:rsidP="0088701C">
            <w:pPr>
              <w:spacing w:line="360" w:lineRule="auto"/>
              <w:jc w:val="right"/>
              <w:rPr>
                <w:rFonts w:ascii="Arial" w:hAnsi="Arial" w:cs="Arial"/>
                <w:bCs/>
                <w:sz w:val="22"/>
                <w:szCs w:val="22"/>
              </w:rPr>
            </w:pPr>
            <w:r w:rsidRPr="000A7C6F">
              <w:rPr>
                <w:rFonts w:ascii="Arial" w:hAnsi="Arial" w:cs="Arial"/>
                <w:bCs/>
                <w:sz w:val="22"/>
                <w:szCs w:val="22"/>
              </w:rPr>
              <w:t>32</w:t>
            </w:r>
          </w:p>
        </w:tc>
      </w:tr>
      <w:tr w:rsidR="00DE0A04" w:rsidRPr="000A7C6F">
        <w:trPr>
          <w:trHeight w:val="300"/>
        </w:trPr>
        <w:tc>
          <w:tcPr>
            <w:tcW w:w="7870" w:type="dxa"/>
            <w:tcBorders>
              <w:top w:val="nil"/>
              <w:left w:val="nil"/>
              <w:bottom w:val="nil"/>
              <w:right w:val="nil"/>
            </w:tcBorders>
            <w:shd w:val="clear" w:color="auto" w:fill="auto"/>
          </w:tcPr>
          <w:p w:rsidR="00DE0A04" w:rsidRPr="000A7C6F" w:rsidRDefault="00A10176" w:rsidP="00397720">
            <w:pPr>
              <w:spacing w:line="360" w:lineRule="auto"/>
              <w:jc w:val="both"/>
              <w:rPr>
                <w:rFonts w:ascii="Arial" w:hAnsi="Arial" w:cs="Arial"/>
                <w:sz w:val="22"/>
                <w:szCs w:val="22"/>
              </w:rPr>
            </w:pPr>
            <w:r w:rsidRPr="000A7C6F">
              <w:rPr>
                <w:rFonts w:ascii="Arial" w:hAnsi="Arial" w:cs="Arial"/>
                <w:sz w:val="22"/>
                <w:szCs w:val="22"/>
              </w:rPr>
              <w:t>Figura 1.16</w:t>
            </w:r>
            <w:r w:rsidR="00DE0A04" w:rsidRPr="000A7C6F">
              <w:rPr>
                <w:rFonts w:ascii="Arial" w:hAnsi="Arial" w:cs="Arial"/>
                <w:sz w:val="22"/>
                <w:szCs w:val="22"/>
              </w:rPr>
              <w:t xml:space="preserve"> </w:t>
            </w:r>
            <w:r w:rsidRPr="000A7C6F">
              <w:rPr>
                <w:rFonts w:ascii="Arial" w:hAnsi="Arial" w:cs="Arial"/>
                <w:sz w:val="22"/>
                <w:szCs w:val="22"/>
              </w:rPr>
              <w:t>Descriptores de Canal</w:t>
            </w:r>
          </w:p>
        </w:tc>
        <w:tc>
          <w:tcPr>
            <w:tcW w:w="480" w:type="dxa"/>
            <w:tcBorders>
              <w:top w:val="nil"/>
              <w:left w:val="nil"/>
              <w:bottom w:val="nil"/>
              <w:right w:val="nil"/>
            </w:tcBorders>
            <w:shd w:val="clear" w:color="auto" w:fill="auto"/>
          </w:tcPr>
          <w:p w:rsidR="00DE0A04" w:rsidRPr="000A7C6F" w:rsidRDefault="00356AE7" w:rsidP="0088701C">
            <w:pPr>
              <w:spacing w:line="360" w:lineRule="auto"/>
              <w:jc w:val="right"/>
              <w:rPr>
                <w:rFonts w:ascii="Arial" w:hAnsi="Arial" w:cs="Arial"/>
                <w:bCs/>
                <w:sz w:val="22"/>
                <w:szCs w:val="22"/>
              </w:rPr>
            </w:pPr>
            <w:r w:rsidRPr="000A7C6F">
              <w:rPr>
                <w:rFonts w:ascii="Arial" w:hAnsi="Arial" w:cs="Arial"/>
                <w:bCs/>
                <w:sz w:val="22"/>
                <w:szCs w:val="22"/>
              </w:rPr>
              <w:t>34</w:t>
            </w:r>
          </w:p>
        </w:tc>
      </w:tr>
      <w:tr w:rsidR="001E43F9" w:rsidRPr="000A7C6F">
        <w:trPr>
          <w:trHeight w:val="300"/>
        </w:trPr>
        <w:tc>
          <w:tcPr>
            <w:tcW w:w="7870" w:type="dxa"/>
            <w:tcBorders>
              <w:top w:val="nil"/>
              <w:left w:val="nil"/>
              <w:bottom w:val="nil"/>
              <w:right w:val="nil"/>
            </w:tcBorders>
            <w:shd w:val="clear" w:color="auto" w:fill="auto"/>
          </w:tcPr>
          <w:p w:rsidR="001E43F9" w:rsidRPr="000A7C6F" w:rsidRDefault="00A864B7" w:rsidP="00397720">
            <w:pPr>
              <w:spacing w:line="360" w:lineRule="auto"/>
              <w:jc w:val="both"/>
              <w:rPr>
                <w:rFonts w:ascii="Arial" w:hAnsi="Arial" w:cs="Arial"/>
                <w:sz w:val="22"/>
                <w:szCs w:val="22"/>
              </w:rPr>
            </w:pPr>
            <w:r w:rsidRPr="000A7C6F">
              <w:rPr>
                <w:rFonts w:ascii="Arial" w:hAnsi="Arial" w:cs="Arial"/>
                <w:sz w:val="22"/>
                <w:szCs w:val="22"/>
              </w:rPr>
              <w:t>Figura 1.17</w:t>
            </w:r>
            <w:r w:rsidR="001E43F9" w:rsidRPr="000A7C6F">
              <w:rPr>
                <w:rFonts w:ascii="Arial" w:hAnsi="Arial" w:cs="Arial"/>
                <w:sz w:val="22"/>
                <w:szCs w:val="22"/>
              </w:rPr>
              <w:t xml:space="preserve"> </w:t>
            </w:r>
            <w:r w:rsidR="00391C93" w:rsidRPr="000A7C6F">
              <w:rPr>
                <w:rFonts w:ascii="Arial" w:hAnsi="Arial" w:cs="Arial"/>
                <w:sz w:val="22"/>
                <w:szCs w:val="22"/>
              </w:rPr>
              <w:t>Supresión</w:t>
            </w:r>
            <w:r w:rsidRPr="000A7C6F">
              <w:rPr>
                <w:rFonts w:ascii="Arial" w:hAnsi="Arial" w:cs="Arial"/>
                <w:sz w:val="22"/>
                <w:szCs w:val="22"/>
              </w:rPr>
              <w:t xml:space="preserve"> del encabezado de la carga </w:t>
            </w:r>
            <w:r w:rsidR="00391C93" w:rsidRPr="000A7C6F">
              <w:rPr>
                <w:rFonts w:ascii="Arial" w:hAnsi="Arial" w:cs="Arial"/>
                <w:sz w:val="22"/>
                <w:szCs w:val="22"/>
              </w:rPr>
              <w:t>útil</w:t>
            </w:r>
          </w:p>
        </w:tc>
        <w:tc>
          <w:tcPr>
            <w:tcW w:w="480" w:type="dxa"/>
            <w:tcBorders>
              <w:top w:val="nil"/>
              <w:left w:val="nil"/>
              <w:bottom w:val="nil"/>
              <w:right w:val="nil"/>
            </w:tcBorders>
            <w:shd w:val="clear" w:color="auto" w:fill="auto"/>
          </w:tcPr>
          <w:p w:rsidR="001E43F9" w:rsidRPr="000A7C6F" w:rsidRDefault="00721FE3" w:rsidP="0088701C">
            <w:pPr>
              <w:spacing w:line="360" w:lineRule="auto"/>
              <w:jc w:val="right"/>
              <w:rPr>
                <w:rFonts w:ascii="Arial" w:hAnsi="Arial" w:cs="Arial"/>
                <w:bCs/>
                <w:sz w:val="22"/>
                <w:szCs w:val="22"/>
              </w:rPr>
            </w:pPr>
            <w:r w:rsidRPr="000A7C6F">
              <w:rPr>
                <w:rFonts w:ascii="Arial" w:hAnsi="Arial" w:cs="Arial"/>
                <w:bCs/>
                <w:sz w:val="22"/>
                <w:szCs w:val="22"/>
              </w:rPr>
              <w:t>36</w:t>
            </w:r>
          </w:p>
        </w:tc>
      </w:tr>
      <w:tr w:rsidR="001E43F9" w:rsidRPr="000A7C6F">
        <w:trPr>
          <w:trHeight w:val="300"/>
        </w:trPr>
        <w:tc>
          <w:tcPr>
            <w:tcW w:w="7870" w:type="dxa"/>
            <w:tcBorders>
              <w:top w:val="nil"/>
              <w:left w:val="nil"/>
              <w:bottom w:val="nil"/>
              <w:right w:val="nil"/>
            </w:tcBorders>
            <w:shd w:val="clear" w:color="auto" w:fill="auto"/>
          </w:tcPr>
          <w:p w:rsidR="001E43F9" w:rsidRPr="000A7C6F" w:rsidRDefault="006B700C" w:rsidP="00397720">
            <w:pPr>
              <w:spacing w:line="360" w:lineRule="auto"/>
              <w:jc w:val="both"/>
              <w:rPr>
                <w:rFonts w:ascii="Arial" w:hAnsi="Arial" w:cs="Arial"/>
                <w:sz w:val="22"/>
                <w:szCs w:val="22"/>
                <w:lang w:val="pt-BR"/>
              </w:rPr>
            </w:pPr>
            <w:r w:rsidRPr="000A7C6F">
              <w:rPr>
                <w:rFonts w:ascii="Arial" w:hAnsi="Arial" w:cs="Arial"/>
                <w:sz w:val="22"/>
                <w:szCs w:val="22"/>
                <w:lang w:val="pt-BR"/>
              </w:rPr>
              <w:t>Figura 1.18</w:t>
            </w:r>
            <w:r w:rsidR="001E43F9" w:rsidRPr="000A7C6F">
              <w:rPr>
                <w:rFonts w:ascii="Arial" w:hAnsi="Arial" w:cs="Arial"/>
                <w:sz w:val="22"/>
                <w:szCs w:val="22"/>
                <w:lang w:val="pt-BR"/>
              </w:rPr>
              <w:t xml:space="preserve"> </w:t>
            </w:r>
            <w:r w:rsidRPr="000A7C6F">
              <w:rPr>
                <w:rFonts w:ascii="Arial" w:hAnsi="Arial" w:cs="Arial"/>
                <w:sz w:val="22"/>
                <w:szCs w:val="22"/>
                <w:lang w:val="pt-BR"/>
              </w:rPr>
              <w:t>Control de Potencia Wimax</w:t>
            </w:r>
          </w:p>
        </w:tc>
        <w:tc>
          <w:tcPr>
            <w:tcW w:w="480" w:type="dxa"/>
            <w:tcBorders>
              <w:top w:val="nil"/>
              <w:left w:val="nil"/>
              <w:bottom w:val="nil"/>
              <w:right w:val="nil"/>
            </w:tcBorders>
            <w:shd w:val="clear" w:color="auto" w:fill="auto"/>
          </w:tcPr>
          <w:p w:rsidR="001E43F9" w:rsidRPr="000A7C6F" w:rsidRDefault="001E43F9" w:rsidP="0088701C">
            <w:pPr>
              <w:spacing w:line="360" w:lineRule="auto"/>
              <w:jc w:val="right"/>
              <w:rPr>
                <w:rFonts w:ascii="Arial" w:hAnsi="Arial" w:cs="Arial"/>
                <w:bCs/>
                <w:sz w:val="22"/>
                <w:szCs w:val="22"/>
              </w:rPr>
            </w:pPr>
            <w:r w:rsidRPr="000A7C6F">
              <w:rPr>
                <w:rFonts w:ascii="Arial" w:hAnsi="Arial" w:cs="Arial"/>
                <w:bCs/>
                <w:sz w:val="22"/>
                <w:szCs w:val="22"/>
              </w:rPr>
              <w:t>3</w:t>
            </w:r>
            <w:r w:rsidR="00C22D88" w:rsidRPr="000A7C6F">
              <w:rPr>
                <w:rFonts w:ascii="Arial" w:hAnsi="Arial" w:cs="Arial"/>
                <w:bCs/>
                <w:sz w:val="22"/>
                <w:szCs w:val="22"/>
              </w:rPr>
              <w:t>9</w:t>
            </w:r>
          </w:p>
        </w:tc>
      </w:tr>
      <w:tr w:rsidR="001E43F9" w:rsidRPr="000A7C6F">
        <w:trPr>
          <w:trHeight w:val="300"/>
        </w:trPr>
        <w:tc>
          <w:tcPr>
            <w:tcW w:w="7870" w:type="dxa"/>
            <w:tcBorders>
              <w:top w:val="nil"/>
              <w:left w:val="nil"/>
              <w:bottom w:val="nil"/>
              <w:right w:val="nil"/>
            </w:tcBorders>
            <w:shd w:val="clear" w:color="auto" w:fill="auto"/>
          </w:tcPr>
          <w:p w:rsidR="001E43F9" w:rsidRPr="000A7C6F" w:rsidRDefault="00552035" w:rsidP="00397720">
            <w:pPr>
              <w:spacing w:line="360" w:lineRule="auto"/>
              <w:jc w:val="both"/>
              <w:rPr>
                <w:rFonts w:ascii="Arial" w:hAnsi="Arial" w:cs="Arial"/>
                <w:sz w:val="22"/>
                <w:szCs w:val="22"/>
              </w:rPr>
            </w:pPr>
            <w:r w:rsidRPr="000A7C6F">
              <w:rPr>
                <w:rFonts w:ascii="Arial" w:hAnsi="Arial" w:cs="Arial"/>
                <w:sz w:val="22"/>
                <w:szCs w:val="22"/>
              </w:rPr>
              <w:t>Figura 1.19</w:t>
            </w:r>
            <w:r w:rsidR="001E43F9" w:rsidRPr="000A7C6F">
              <w:rPr>
                <w:rFonts w:ascii="Arial" w:hAnsi="Arial" w:cs="Arial"/>
                <w:sz w:val="22"/>
                <w:szCs w:val="22"/>
              </w:rPr>
              <w:t xml:space="preserve"> </w:t>
            </w:r>
            <w:r w:rsidR="00391C93" w:rsidRPr="000A7C6F">
              <w:rPr>
                <w:rFonts w:ascii="Arial" w:hAnsi="Arial" w:cs="Arial"/>
                <w:sz w:val="22"/>
                <w:szCs w:val="22"/>
              </w:rPr>
              <w:t>Alineación</w:t>
            </w:r>
            <w:r w:rsidR="00681AEC" w:rsidRPr="000A7C6F">
              <w:rPr>
                <w:rFonts w:ascii="Arial" w:hAnsi="Arial" w:cs="Arial"/>
                <w:sz w:val="22"/>
                <w:szCs w:val="22"/>
              </w:rPr>
              <w:t xml:space="preserve"> de Wimax</w:t>
            </w:r>
          </w:p>
        </w:tc>
        <w:tc>
          <w:tcPr>
            <w:tcW w:w="480" w:type="dxa"/>
            <w:tcBorders>
              <w:top w:val="nil"/>
              <w:left w:val="nil"/>
              <w:bottom w:val="nil"/>
              <w:right w:val="nil"/>
            </w:tcBorders>
            <w:shd w:val="clear" w:color="auto" w:fill="auto"/>
          </w:tcPr>
          <w:p w:rsidR="001E43F9" w:rsidRPr="000A7C6F" w:rsidRDefault="00C84562" w:rsidP="0088701C">
            <w:pPr>
              <w:spacing w:line="360" w:lineRule="auto"/>
              <w:jc w:val="right"/>
              <w:rPr>
                <w:rFonts w:ascii="Arial" w:hAnsi="Arial" w:cs="Arial"/>
                <w:bCs/>
                <w:sz w:val="22"/>
                <w:szCs w:val="22"/>
              </w:rPr>
            </w:pPr>
            <w:r w:rsidRPr="000A7C6F">
              <w:rPr>
                <w:rFonts w:ascii="Arial" w:hAnsi="Arial" w:cs="Arial"/>
                <w:bCs/>
                <w:sz w:val="22"/>
                <w:szCs w:val="22"/>
              </w:rPr>
              <w:t>44</w:t>
            </w:r>
          </w:p>
        </w:tc>
      </w:tr>
      <w:tr w:rsidR="001E43F9" w:rsidRPr="000A7C6F">
        <w:trPr>
          <w:trHeight w:val="300"/>
        </w:trPr>
        <w:tc>
          <w:tcPr>
            <w:tcW w:w="7870" w:type="dxa"/>
            <w:tcBorders>
              <w:top w:val="nil"/>
              <w:left w:val="nil"/>
              <w:bottom w:val="nil"/>
              <w:right w:val="nil"/>
            </w:tcBorders>
            <w:shd w:val="clear" w:color="auto" w:fill="auto"/>
          </w:tcPr>
          <w:p w:rsidR="001E43F9" w:rsidRPr="000A7C6F" w:rsidRDefault="00905E9F" w:rsidP="00397720">
            <w:pPr>
              <w:spacing w:line="360" w:lineRule="auto"/>
              <w:jc w:val="both"/>
              <w:rPr>
                <w:rFonts w:ascii="Arial" w:hAnsi="Arial" w:cs="Arial"/>
                <w:sz w:val="22"/>
                <w:szCs w:val="22"/>
              </w:rPr>
            </w:pPr>
            <w:r w:rsidRPr="000A7C6F">
              <w:rPr>
                <w:rFonts w:ascii="Arial" w:hAnsi="Arial" w:cs="Arial"/>
                <w:sz w:val="22"/>
                <w:szCs w:val="22"/>
              </w:rPr>
              <w:t>Figura 1.20</w:t>
            </w:r>
            <w:r w:rsidR="001E43F9" w:rsidRPr="000A7C6F">
              <w:rPr>
                <w:rFonts w:ascii="Arial" w:hAnsi="Arial" w:cs="Arial"/>
                <w:sz w:val="22"/>
                <w:szCs w:val="22"/>
              </w:rPr>
              <w:t xml:space="preserve"> </w:t>
            </w:r>
            <w:r w:rsidRPr="000A7C6F">
              <w:rPr>
                <w:rFonts w:ascii="Arial" w:hAnsi="Arial" w:cs="Arial"/>
                <w:sz w:val="22"/>
                <w:szCs w:val="22"/>
              </w:rPr>
              <w:t xml:space="preserve">Sondeo  Unicast </w:t>
            </w:r>
          </w:p>
        </w:tc>
        <w:tc>
          <w:tcPr>
            <w:tcW w:w="480" w:type="dxa"/>
            <w:tcBorders>
              <w:top w:val="nil"/>
              <w:left w:val="nil"/>
              <w:bottom w:val="nil"/>
              <w:right w:val="nil"/>
            </w:tcBorders>
            <w:shd w:val="clear" w:color="auto" w:fill="auto"/>
          </w:tcPr>
          <w:p w:rsidR="001E43F9" w:rsidRPr="000A7C6F" w:rsidRDefault="00647E1C" w:rsidP="0088701C">
            <w:pPr>
              <w:spacing w:line="360" w:lineRule="auto"/>
              <w:jc w:val="right"/>
              <w:rPr>
                <w:rFonts w:ascii="Arial" w:hAnsi="Arial" w:cs="Arial"/>
                <w:bCs/>
                <w:sz w:val="22"/>
                <w:szCs w:val="22"/>
              </w:rPr>
            </w:pPr>
            <w:r w:rsidRPr="000A7C6F">
              <w:rPr>
                <w:rFonts w:ascii="Arial" w:hAnsi="Arial" w:cs="Arial"/>
                <w:bCs/>
                <w:sz w:val="22"/>
                <w:szCs w:val="22"/>
              </w:rPr>
              <w:t>49</w:t>
            </w:r>
          </w:p>
        </w:tc>
      </w:tr>
      <w:tr w:rsidR="001E43F9" w:rsidRPr="000A7C6F">
        <w:trPr>
          <w:trHeight w:val="300"/>
        </w:trPr>
        <w:tc>
          <w:tcPr>
            <w:tcW w:w="7870" w:type="dxa"/>
            <w:tcBorders>
              <w:top w:val="nil"/>
              <w:left w:val="nil"/>
              <w:bottom w:val="nil"/>
              <w:right w:val="nil"/>
            </w:tcBorders>
            <w:shd w:val="clear" w:color="auto" w:fill="auto"/>
          </w:tcPr>
          <w:p w:rsidR="001E43F9" w:rsidRPr="000A7C6F" w:rsidRDefault="00410458" w:rsidP="00397720">
            <w:pPr>
              <w:spacing w:line="360" w:lineRule="auto"/>
              <w:jc w:val="both"/>
              <w:rPr>
                <w:rFonts w:ascii="Arial" w:hAnsi="Arial" w:cs="Arial"/>
                <w:sz w:val="22"/>
                <w:szCs w:val="22"/>
              </w:rPr>
            </w:pPr>
            <w:r w:rsidRPr="000A7C6F">
              <w:rPr>
                <w:rFonts w:ascii="Arial" w:hAnsi="Arial" w:cs="Arial"/>
                <w:sz w:val="22"/>
                <w:szCs w:val="22"/>
              </w:rPr>
              <w:t>Figura 1.21</w:t>
            </w:r>
            <w:r w:rsidR="001E43F9" w:rsidRPr="000A7C6F">
              <w:rPr>
                <w:rFonts w:ascii="Arial" w:hAnsi="Arial" w:cs="Arial"/>
                <w:sz w:val="22"/>
                <w:szCs w:val="22"/>
              </w:rPr>
              <w:t xml:space="preserve"> S</w:t>
            </w:r>
            <w:r w:rsidRPr="000A7C6F">
              <w:rPr>
                <w:rFonts w:ascii="Arial" w:hAnsi="Arial" w:cs="Arial"/>
                <w:sz w:val="22"/>
                <w:szCs w:val="22"/>
              </w:rPr>
              <w:t>ondeo Multicast</w:t>
            </w:r>
          </w:p>
        </w:tc>
        <w:tc>
          <w:tcPr>
            <w:tcW w:w="480" w:type="dxa"/>
            <w:tcBorders>
              <w:top w:val="nil"/>
              <w:left w:val="nil"/>
              <w:bottom w:val="nil"/>
              <w:right w:val="nil"/>
            </w:tcBorders>
            <w:shd w:val="clear" w:color="auto" w:fill="auto"/>
          </w:tcPr>
          <w:p w:rsidR="001E43F9" w:rsidRPr="000A7C6F" w:rsidRDefault="002511C4" w:rsidP="0088701C">
            <w:pPr>
              <w:spacing w:line="360" w:lineRule="auto"/>
              <w:jc w:val="right"/>
              <w:rPr>
                <w:rFonts w:ascii="Arial" w:hAnsi="Arial" w:cs="Arial"/>
                <w:bCs/>
                <w:sz w:val="22"/>
                <w:szCs w:val="22"/>
              </w:rPr>
            </w:pPr>
            <w:r w:rsidRPr="000A7C6F">
              <w:rPr>
                <w:rFonts w:ascii="Arial" w:hAnsi="Arial" w:cs="Arial"/>
                <w:bCs/>
                <w:sz w:val="22"/>
                <w:szCs w:val="22"/>
              </w:rPr>
              <w:t>50</w:t>
            </w:r>
          </w:p>
        </w:tc>
      </w:tr>
      <w:tr w:rsidR="001E43F9" w:rsidRPr="000A7C6F">
        <w:trPr>
          <w:trHeight w:val="300"/>
        </w:trPr>
        <w:tc>
          <w:tcPr>
            <w:tcW w:w="7870" w:type="dxa"/>
            <w:tcBorders>
              <w:top w:val="nil"/>
              <w:left w:val="nil"/>
              <w:bottom w:val="nil"/>
              <w:right w:val="nil"/>
            </w:tcBorders>
            <w:shd w:val="clear" w:color="auto" w:fill="auto"/>
          </w:tcPr>
          <w:p w:rsidR="001E43F9" w:rsidRPr="000A7C6F" w:rsidRDefault="001E43F9" w:rsidP="00397720">
            <w:pPr>
              <w:spacing w:line="360" w:lineRule="auto"/>
              <w:jc w:val="both"/>
              <w:rPr>
                <w:rFonts w:ascii="Arial" w:hAnsi="Arial" w:cs="Arial"/>
                <w:sz w:val="22"/>
                <w:szCs w:val="22"/>
              </w:rPr>
            </w:pPr>
            <w:r w:rsidRPr="000A7C6F">
              <w:rPr>
                <w:rFonts w:ascii="Arial" w:hAnsi="Arial" w:cs="Arial"/>
                <w:sz w:val="22"/>
                <w:szCs w:val="22"/>
              </w:rPr>
              <w:t xml:space="preserve">Figura </w:t>
            </w:r>
            <w:r w:rsidR="002511C4" w:rsidRPr="000A7C6F">
              <w:rPr>
                <w:rFonts w:ascii="Arial" w:hAnsi="Arial" w:cs="Arial"/>
                <w:sz w:val="22"/>
                <w:szCs w:val="22"/>
              </w:rPr>
              <w:t>1.22</w:t>
            </w:r>
            <w:r w:rsidRPr="000A7C6F">
              <w:rPr>
                <w:rFonts w:ascii="Arial" w:hAnsi="Arial" w:cs="Arial"/>
                <w:sz w:val="22"/>
                <w:szCs w:val="22"/>
              </w:rPr>
              <w:t xml:space="preserve"> S</w:t>
            </w:r>
            <w:r w:rsidR="002511C4" w:rsidRPr="000A7C6F">
              <w:rPr>
                <w:rFonts w:ascii="Arial" w:hAnsi="Arial" w:cs="Arial"/>
                <w:sz w:val="22"/>
                <w:szCs w:val="22"/>
              </w:rPr>
              <w:t>ondeo Broadcast</w:t>
            </w:r>
          </w:p>
        </w:tc>
        <w:tc>
          <w:tcPr>
            <w:tcW w:w="480" w:type="dxa"/>
            <w:tcBorders>
              <w:top w:val="nil"/>
              <w:left w:val="nil"/>
              <w:bottom w:val="nil"/>
              <w:right w:val="nil"/>
            </w:tcBorders>
            <w:shd w:val="clear" w:color="auto" w:fill="auto"/>
          </w:tcPr>
          <w:p w:rsidR="001E43F9" w:rsidRPr="000A7C6F" w:rsidRDefault="00095ED0" w:rsidP="0088701C">
            <w:pPr>
              <w:spacing w:line="360" w:lineRule="auto"/>
              <w:jc w:val="right"/>
              <w:rPr>
                <w:rFonts w:ascii="Arial" w:hAnsi="Arial" w:cs="Arial"/>
                <w:bCs/>
                <w:sz w:val="22"/>
                <w:szCs w:val="22"/>
              </w:rPr>
            </w:pPr>
            <w:r w:rsidRPr="000A7C6F">
              <w:rPr>
                <w:rFonts w:ascii="Arial" w:hAnsi="Arial" w:cs="Arial"/>
                <w:bCs/>
                <w:sz w:val="22"/>
                <w:szCs w:val="22"/>
              </w:rPr>
              <w:t>51</w:t>
            </w:r>
          </w:p>
        </w:tc>
      </w:tr>
      <w:tr w:rsidR="001E43F9" w:rsidRPr="000A7C6F">
        <w:trPr>
          <w:trHeight w:val="300"/>
        </w:trPr>
        <w:tc>
          <w:tcPr>
            <w:tcW w:w="7870" w:type="dxa"/>
            <w:tcBorders>
              <w:top w:val="nil"/>
              <w:left w:val="nil"/>
              <w:bottom w:val="nil"/>
              <w:right w:val="nil"/>
            </w:tcBorders>
            <w:shd w:val="clear" w:color="auto" w:fill="auto"/>
          </w:tcPr>
          <w:p w:rsidR="001E43F9" w:rsidRPr="000A7C6F" w:rsidRDefault="001E43F9" w:rsidP="00397720">
            <w:pPr>
              <w:spacing w:line="360" w:lineRule="auto"/>
              <w:jc w:val="both"/>
              <w:rPr>
                <w:rFonts w:ascii="Arial" w:hAnsi="Arial" w:cs="Arial"/>
                <w:sz w:val="22"/>
                <w:szCs w:val="22"/>
              </w:rPr>
            </w:pPr>
            <w:r w:rsidRPr="000A7C6F">
              <w:rPr>
                <w:rFonts w:ascii="Arial" w:hAnsi="Arial" w:cs="Arial"/>
                <w:sz w:val="22"/>
                <w:szCs w:val="22"/>
              </w:rPr>
              <w:t>Figura 1.2</w:t>
            </w:r>
            <w:r w:rsidR="002E0EFD" w:rsidRPr="000A7C6F">
              <w:rPr>
                <w:rFonts w:ascii="Arial" w:hAnsi="Arial" w:cs="Arial"/>
                <w:sz w:val="22"/>
                <w:szCs w:val="22"/>
              </w:rPr>
              <w:t>3</w:t>
            </w:r>
            <w:r w:rsidR="00354516" w:rsidRPr="000A7C6F">
              <w:rPr>
                <w:rFonts w:ascii="Arial" w:hAnsi="Arial" w:cs="Arial"/>
                <w:sz w:val="22"/>
                <w:szCs w:val="22"/>
              </w:rPr>
              <w:t xml:space="preserve"> </w:t>
            </w:r>
            <w:r w:rsidR="002E0EFD" w:rsidRPr="000A7C6F">
              <w:rPr>
                <w:rFonts w:ascii="Arial" w:hAnsi="Arial" w:cs="Arial"/>
                <w:sz w:val="22"/>
                <w:szCs w:val="22"/>
              </w:rPr>
              <w:t xml:space="preserve">Control de Acceso de </w:t>
            </w:r>
            <w:r w:rsidR="00391C93" w:rsidRPr="000A7C6F">
              <w:rPr>
                <w:rFonts w:ascii="Arial" w:hAnsi="Arial" w:cs="Arial"/>
                <w:sz w:val="22"/>
                <w:szCs w:val="22"/>
              </w:rPr>
              <w:t>Contención</w:t>
            </w:r>
            <w:r w:rsidR="002E0EFD" w:rsidRPr="000A7C6F">
              <w:rPr>
                <w:rFonts w:ascii="Arial" w:hAnsi="Arial" w:cs="Arial"/>
                <w:sz w:val="22"/>
                <w:szCs w:val="22"/>
              </w:rPr>
              <w:t xml:space="preserve"> </w:t>
            </w:r>
          </w:p>
        </w:tc>
        <w:tc>
          <w:tcPr>
            <w:tcW w:w="480" w:type="dxa"/>
            <w:tcBorders>
              <w:top w:val="nil"/>
              <w:left w:val="nil"/>
              <w:bottom w:val="nil"/>
              <w:right w:val="nil"/>
            </w:tcBorders>
            <w:shd w:val="clear" w:color="auto" w:fill="auto"/>
          </w:tcPr>
          <w:p w:rsidR="001E43F9" w:rsidRPr="000A7C6F" w:rsidRDefault="002E0EFD" w:rsidP="0088701C">
            <w:pPr>
              <w:spacing w:line="360" w:lineRule="auto"/>
              <w:jc w:val="right"/>
              <w:rPr>
                <w:rFonts w:ascii="Arial" w:hAnsi="Arial" w:cs="Arial"/>
                <w:bCs/>
                <w:sz w:val="22"/>
                <w:szCs w:val="22"/>
              </w:rPr>
            </w:pPr>
            <w:r w:rsidRPr="000A7C6F">
              <w:rPr>
                <w:rFonts w:ascii="Arial" w:hAnsi="Arial" w:cs="Arial"/>
                <w:bCs/>
                <w:sz w:val="22"/>
                <w:szCs w:val="22"/>
              </w:rPr>
              <w:t>53</w:t>
            </w:r>
          </w:p>
        </w:tc>
      </w:tr>
      <w:tr w:rsidR="001E43F9" w:rsidRPr="000A7C6F">
        <w:trPr>
          <w:trHeight w:val="300"/>
        </w:trPr>
        <w:tc>
          <w:tcPr>
            <w:tcW w:w="7870" w:type="dxa"/>
            <w:tcBorders>
              <w:top w:val="nil"/>
              <w:left w:val="nil"/>
              <w:bottom w:val="nil"/>
              <w:right w:val="nil"/>
            </w:tcBorders>
            <w:shd w:val="clear" w:color="auto" w:fill="auto"/>
          </w:tcPr>
          <w:p w:rsidR="001E43F9" w:rsidRPr="000A7C6F" w:rsidRDefault="00A0280A" w:rsidP="00397720">
            <w:pPr>
              <w:spacing w:line="360" w:lineRule="auto"/>
              <w:jc w:val="both"/>
              <w:rPr>
                <w:rFonts w:ascii="Arial" w:hAnsi="Arial" w:cs="Arial"/>
                <w:sz w:val="22"/>
                <w:szCs w:val="22"/>
              </w:rPr>
            </w:pPr>
            <w:r w:rsidRPr="000A7C6F">
              <w:rPr>
                <w:rFonts w:ascii="Arial" w:hAnsi="Arial" w:cs="Arial"/>
                <w:sz w:val="22"/>
                <w:szCs w:val="22"/>
              </w:rPr>
              <w:t>Figura 1.24</w:t>
            </w:r>
            <w:r w:rsidR="00354516" w:rsidRPr="000A7C6F">
              <w:rPr>
                <w:rFonts w:ascii="Arial" w:hAnsi="Arial" w:cs="Arial"/>
                <w:sz w:val="22"/>
                <w:szCs w:val="22"/>
              </w:rPr>
              <w:t xml:space="preserve"> </w:t>
            </w:r>
            <w:r w:rsidR="001E43F9" w:rsidRPr="000A7C6F">
              <w:rPr>
                <w:rFonts w:ascii="Arial" w:hAnsi="Arial" w:cs="Arial"/>
                <w:sz w:val="22"/>
                <w:szCs w:val="22"/>
              </w:rPr>
              <w:t>Se</w:t>
            </w:r>
            <w:r w:rsidRPr="000A7C6F">
              <w:rPr>
                <w:rFonts w:ascii="Arial" w:hAnsi="Arial" w:cs="Arial"/>
                <w:sz w:val="22"/>
                <w:szCs w:val="22"/>
              </w:rPr>
              <w:t>rvicio UGS</w:t>
            </w:r>
          </w:p>
        </w:tc>
        <w:tc>
          <w:tcPr>
            <w:tcW w:w="480" w:type="dxa"/>
            <w:tcBorders>
              <w:top w:val="nil"/>
              <w:left w:val="nil"/>
              <w:bottom w:val="nil"/>
              <w:right w:val="nil"/>
            </w:tcBorders>
            <w:shd w:val="clear" w:color="auto" w:fill="auto"/>
          </w:tcPr>
          <w:p w:rsidR="001E43F9" w:rsidRPr="000A7C6F" w:rsidRDefault="00A0280A" w:rsidP="0088701C">
            <w:pPr>
              <w:spacing w:line="360" w:lineRule="auto"/>
              <w:jc w:val="right"/>
              <w:rPr>
                <w:rFonts w:ascii="Arial" w:hAnsi="Arial" w:cs="Arial"/>
                <w:bCs/>
                <w:sz w:val="22"/>
                <w:szCs w:val="22"/>
              </w:rPr>
            </w:pPr>
            <w:r w:rsidRPr="000A7C6F">
              <w:rPr>
                <w:rFonts w:ascii="Arial" w:hAnsi="Arial" w:cs="Arial"/>
                <w:bCs/>
                <w:sz w:val="22"/>
                <w:szCs w:val="22"/>
              </w:rPr>
              <w:t>55</w:t>
            </w:r>
          </w:p>
        </w:tc>
      </w:tr>
      <w:tr w:rsidR="001E43F9" w:rsidRPr="000A7C6F">
        <w:trPr>
          <w:trHeight w:val="300"/>
        </w:trPr>
        <w:tc>
          <w:tcPr>
            <w:tcW w:w="7870" w:type="dxa"/>
            <w:tcBorders>
              <w:top w:val="nil"/>
              <w:left w:val="nil"/>
              <w:bottom w:val="nil"/>
              <w:right w:val="nil"/>
            </w:tcBorders>
            <w:shd w:val="clear" w:color="auto" w:fill="auto"/>
          </w:tcPr>
          <w:p w:rsidR="001E43F9" w:rsidRPr="000A7C6F" w:rsidRDefault="001E43F9" w:rsidP="00397720">
            <w:pPr>
              <w:spacing w:line="360" w:lineRule="auto"/>
              <w:jc w:val="both"/>
              <w:rPr>
                <w:rFonts w:ascii="Arial" w:hAnsi="Arial" w:cs="Arial"/>
                <w:sz w:val="22"/>
                <w:szCs w:val="22"/>
              </w:rPr>
            </w:pPr>
            <w:r w:rsidRPr="000A7C6F">
              <w:rPr>
                <w:rFonts w:ascii="Arial" w:hAnsi="Arial" w:cs="Arial"/>
                <w:sz w:val="22"/>
                <w:szCs w:val="22"/>
              </w:rPr>
              <w:t>Fi</w:t>
            </w:r>
            <w:r w:rsidR="00C32C90" w:rsidRPr="000A7C6F">
              <w:rPr>
                <w:rFonts w:ascii="Arial" w:hAnsi="Arial" w:cs="Arial"/>
                <w:sz w:val="22"/>
                <w:szCs w:val="22"/>
              </w:rPr>
              <w:t>gura 1.25</w:t>
            </w:r>
            <w:r w:rsidR="00354516" w:rsidRPr="000A7C6F">
              <w:rPr>
                <w:rFonts w:ascii="Arial" w:hAnsi="Arial" w:cs="Arial"/>
                <w:sz w:val="22"/>
                <w:szCs w:val="22"/>
              </w:rPr>
              <w:t xml:space="preserve"> </w:t>
            </w:r>
            <w:r w:rsidRPr="000A7C6F">
              <w:rPr>
                <w:rFonts w:ascii="Arial" w:hAnsi="Arial" w:cs="Arial"/>
                <w:sz w:val="22"/>
                <w:szCs w:val="22"/>
              </w:rPr>
              <w:t>Se</w:t>
            </w:r>
            <w:r w:rsidR="00C32C90" w:rsidRPr="000A7C6F">
              <w:rPr>
                <w:rFonts w:ascii="Arial" w:hAnsi="Arial" w:cs="Arial"/>
                <w:sz w:val="22"/>
                <w:szCs w:val="22"/>
              </w:rPr>
              <w:t>rvicio RTPS</w:t>
            </w:r>
          </w:p>
        </w:tc>
        <w:tc>
          <w:tcPr>
            <w:tcW w:w="480" w:type="dxa"/>
            <w:tcBorders>
              <w:top w:val="nil"/>
              <w:left w:val="nil"/>
              <w:bottom w:val="nil"/>
              <w:right w:val="nil"/>
            </w:tcBorders>
            <w:shd w:val="clear" w:color="auto" w:fill="auto"/>
          </w:tcPr>
          <w:p w:rsidR="001E43F9" w:rsidRPr="000A7C6F" w:rsidRDefault="00102DBA" w:rsidP="0088701C">
            <w:pPr>
              <w:spacing w:line="360" w:lineRule="auto"/>
              <w:jc w:val="right"/>
              <w:rPr>
                <w:rFonts w:ascii="Arial" w:hAnsi="Arial" w:cs="Arial"/>
                <w:bCs/>
                <w:sz w:val="22"/>
                <w:szCs w:val="22"/>
              </w:rPr>
            </w:pPr>
            <w:r w:rsidRPr="000A7C6F">
              <w:rPr>
                <w:rFonts w:ascii="Arial" w:hAnsi="Arial" w:cs="Arial"/>
                <w:bCs/>
                <w:sz w:val="22"/>
                <w:szCs w:val="22"/>
              </w:rPr>
              <w:t>56</w:t>
            </w:r>
          </w:p>
        </w:tc>
      </w:tr>
      <w:tr w:rsidR="001E43F9" w:rsidRPr="000A7C6F">
        <w:trPr>
          <w:trHeight w:val="300"/>
        </w:trPr>
        <w:tc>
          <w:tcPr>
            <w:tcW w:w="7870" w:type="dxa"/>
            <w:tcBorders>
              <w:top w:val="nil"/>
              <w:left w:val="nil"/>
              <w:bottom w:val="nil"/>
              <w:right w:val="nil"/>
            </w:tcBorders>
            <w:shd w:val="clear" w:color="auto" w:fill="auto"/>
          </w:tcPr>
          <w:p w:rsidR="001E43F9" w:rsidRPr="000A7C6F" w:rsidRDefault="001E43F9" w:rsidP="00397720">
            <w:pPr>
              <w:spacing w:line="360" w:lineRule="auto"/>
              <w:jc w:val="both"/>
              <w:rPr>
                <w:rFonts w:ascii="Arial" w:hAnsi="Arial" w:cs="Arial"/>
                <w:sz w:val="22"/>
                <w:szCs w:val="22"/>
              </w:rPr>
            </w:pPr>
            <w:r w:rsidRPr="000A7C6F">
              <w:rPr>
                <w:rFonts w:ascii="Arial" w:hAnsi="Arial" w:cs="Arial"/>
                <w:sz w:val="22"/>
                <w:szCs w:val="22"/>
              </w:rPr>
              <w:t>Figur</w:t>
            </w:r>
            <w:r w:rsidR="00344874" w:rsidRPr="000A7C6F">
              <w:rPr>
                <w:rFonts w:ascii="Arial" w:hAnsi="Arial" w:cs="Arial"/>
                <w:sz w:val="22"/>
                <w:szCs w:val="22"/>
              </w:rPr>
              <w:t>a 1.26</w:t>
            </w:r>
            <w:r w:rsidR="00354516" w:rsidRPr="000A7C6F">
              <w:rPr>
                <w:rFonts w:ascii="Arial" w:hAnsi="Arial" w:cs="Arial"/>
                <w:sz w:val="22"/>
                <w:szCs w:val="22"/>
              </w:rPr>
              <w:t xml:space="preserve"> </w:t>
            </w:r>
            <w:r w:rsidR="007B5F5E" w:rsidRPr="000A7C6F">
              <w:rPr>
                <w:rFonts w:ascii="Arial" w:hAnsi="Arial" w:cs="Arial"/>
                <w:sz w:val="22"/>
                <w:szCs w:val="22"/>
              </w:rPr>
              <w:t>Servicio nRTPS</w:t>
            </w:r>
          </w:p>
        </w:tc>
        <w:tc>
          <w:tcPr>
            <w:tcW w:w="480" w:type="dxa"/>
            <w:tcBorders>
              <w:top w:val="nil"/>
              <w:left w:val="nil"/>
              <w:bottom w:val="nil"/>
              <w:right w:val="nil"/>
            </w:tcBorders>
            <w:shd w:val="clear" w:color="auto" w:fill="auto"/>
          </w:tcPr>
          <w:p w:rsidR="001E43F9" w:rsidRPr="000A7C6F" w:rsidRDefault="00840D30" w:rsidP="0088701C">
            <w:pPr>
              <w:spacing w:line="360" w:lineRule="auto"/>
              <w:jc w:val="right"/>
              <w:rPr>
                <w:rFonts w:ascii="Arial" w:hAnsi="Arial" w:cs="Arial"/>
                <w:bCs/>
                <w:sz w:val="22"/>
                <w:szCs w:val="22"/>
              </w:rPr>
            </w:pPr>
            <w:r w:rsidRPr="000A7C6F">
              <w:rPr>
                <w:rFonts w:ascii="Arial" w:hAnsi="Arial" w:cs="Arial"/>
                <w:bCs/>
                <w:sz w:val="22"/>
                <w:szCs w:val="22"/>
              </w:rPr>
              <w:t>57</w:t>
            </w:r>
          </w:p>
        </w:tc>
      </w:tr>
      <w:tr w:rsidR="001E43F9" w:rsidRPr="000A7C6F">
        <w:trPr>
          <w:trHeight w:val="300"/>
        </w:trPr>
        <w:tc>
          <w:tcPr>
            <w:tcW w:w="7870" w:type="dxa"/>
            <w:tcBorders>
              <w:top w:val="nil"/>
              <w:left w:val="nil"/>
              <w:bottom w:val="nil"/>
              <w:right w:val="nil"/>
            </w:tcBorders>
            <w:shd w:val="clear" w:color="auto" w:fill="auto"/>
          </w:tcPr>
          <w:p w:rsidR="001E43F9" w:rsidRPr="000A7C6F" w:rsidRDefault="007817A8" w:rsidP="00397720">
            <w:pPr>
              <w:spacing w:line="360" w:lineRule="auto"/>
              <w:jc w:val="both"/>
              <w:rPr>
                <w:rFonts w:ascii="Arial" w:hAnsi="Arial" w:cs="Arial"/>
                <w:sz w:val="22"/>
                <w:szCs w:val="22"/>
              </w:rPr>
            </w:pPr>
            <w:r w:rsidRPr="000A7C6F">
              <w:rPr>
                <w:rFonts w:ascii="Arial" w:hAnsi="Arial" w:cs="Arial"/>
                <w:sz w:val="22"/>
                <w:szCs w:val="22"/>
              </w:rPr>
              <w:t>Figura 1.27</w:t>
            </w:r>
            <w:r w:rsidR="00354516" w:rsidRPr="000A7C6F">
              <w:rPr>
                <w:rFonts w:ascii="Arial" w:hAnsi="Arial" w:cs="Arial"/>
                <w:sz w:val="22"/>
                <w:szCs w:val="22"/>
              </w:rPr>
              <w:t xml:space="preserve"> </w:t>
            </w:r>
            <w:r w:rsidRPr="000A7C6F">
              <w:rPr>
                <w:rFonts w:ascii="Arial" w:hAnsi="Arial" w:cs="Arial"/>
                <w:sz w:val="22"/>
                <w:szCs w:val="22"/>
              </w:rPr>
              <w:t>Servicio BE</w:t>
            </w:r>
          </w:p>
        </w:tc>
        <w:tc>
          <w:tcPr>
            <w:tcW w:w="480" w:type="dxa"/>
            <w:tcBorders>
              <w:top w:val="nil"/>
              <w:left w:val="nil"/>
              <w:bottom w:val="nil"/>
              <w:right w:val="nil"/>
            </w:tcBorders>
            <w:shd w:val="clear" w:color="auto" w:fill="auto"/>
          </w:tcPr>
          <w:p w:rsidR="001E43F9" w:rsidRPr="000A7C6F" w:rsidRDefault="00461241" w:rsidP="0088701C">
            <w:pPr>
              <w:spacing w:line="360" w:lineRule="auto"/>
              <w:jc w:val="right"/>
              <w:rPr>
                <w:rFonts w:ascii="Arial" w:hAnsi="Arial" w:cs="Arial"/>
                <w:bCs/>
                <w:sz w:val="22"/>
                <w:szCs w:val="22"/>
              </w:rPr>
            </w:pPr>
            <w:r w:rsidRPr="000A7C6F">
              <w:rPr>
                <w:rFonts w:ascii="Arial" w:hAnsi="Arial" w:cs="Arial"/>
                <w:bCs/>
                <w:sz w:val="22"/>
                <w:szCs w:val="22"/>
              </w:rPr>
              <w:t>58</w:t>
            </w:r>
          </w:p>
        </w:tc>
      </w:tr>
      <w:tr w:rsidR="006F4DB1" w:rsidRPr="000A7C6F">
        <w:trPr>
          <w:trHeight w:val="300"/>
        </w:trPr>
        <w:tc>
          <w:tcPr>
            <w:tcW w:w="7870" w:type="dxa"/>
            <w:tcBorders>
              <w:top w:val="nil"/>
              <w:left w:val="nil"/>
              <w:bottom w:val="nil"/>
              <w:right w:val="nil"/>
            </w:tcBorders>
            <w:shd w:val="clear" w:color="auto" w:fill="auto"/>
          </w:tcPr>
          <w:p w:rsidR="006F4DB1" w:rsidRPr="000A7C6F" w:rsidRDefault="006F4DB1" w:rsidP="00397720">
            <w:pPr>
              <w:spacing w:line="360" w:lineRule="auto"/>
              <w:jc w:val="both"/>
              <w:rPr>
                <w:rFonts w:ascii="Arial" w:hAnsi="Arial" w:cs="Arial"/>
                <w:sz w:val="22"/>
                <w:szCs w:val="22"/>
              </w:rPr>
            </w:pPr>
            <w:r w:rsidRPr="000A7C6F">
              <w:rPr>
                <w:rFonts w:ascii="Arial" w:hAnsi="Arial" w:cs="Arial"/>
                <w:sz w:val="22"/>
                <w:szCs w:val="22"/>
              </w:rPr>
              <w:t>Figura 1.28</w:t>
            </w:r>
            <w:r w:rsidR="00354516" w:rsidRPr="000A7C6F">
              <w:rPr>
                <w:rFonts w:ascii="Arial" w:hAnsi="Arial" w:cs="Arial"/>
                <w:sz w:val="22"/>
                <w:szCs w:val="22"/>
              </w:rPr>
              <w:t xml:space="preserve"> </w:t>
            </w:r>
            <w:r w:rsidRPr="000A7C6F">
              <w:rPr>
                <w:rFonts w:ascii="Arial" w:hAnsi="Arial" w:cs="Arial"/>
                <w:sz w:val="22"/>
                <w:szCs w:val="22"/>
              </w:rPr>
              <w:t>Seguridad en Wimax</w:t>
            </w:r>
          </w:p>
        </w:tc>
        <w:tc>
          <w:tcPr>
            <w:tcW w:w="480" w:type="dxa"/>
            <w:tcBorders>
              <w:top w:val="nil"/>
              <w:left w:val="nil"/>
              <w:bottom w:val="nil"/>
              <w:right w:val="nil"/>
            </w:tcBorders>
            <w:shd w:val="clear" w:color="auto" w:fill="auto"/>
          </w:tcPr>
          <w:p w:rsidR="006F4DB1" w:rsidRPr="000A7C6F" w:rsidRDefault="00633D4C" w:rsidP="0088701C">
            <w:pPr>
              <w:spacing w:line="360" w:lineRule="auto"/>
              <w:jc w:val="right"/>
              <w:rPr>
                <w:rFonts w:ascii="Arial" w:hAnsi="Arial" w:cs="Arial"/>
                <w:bCs/>
                <w:sz w:val="22"/>
                <w:szCs w:val="22"/>
              </w:rPr>
            </w:pPr>
            <w:r w:rsidRPr="000A7C6F">
              <w:rPr>
                <w:rFonts w:ascii="Arial" w:hAnsi="Arial" w:cs="Arial"/>
                <w:bCs/>
                <w:sz w:val="22"/>
                <w:szCs w:val="22"/>
              </w:rPr>
              <w:t>64</w:t>
            </w:r>
          </w:p>
        </w:tc>
      </w:tr>
      <w:tr w:rsidR="006F4DB1" w:rsidRPr="000A7C6F">
        <w:trPr>
          <w:trHeight w:val="300"/>
        </w:trPr>
        <w:tc>
          <w:tcPr>
            <w:tcW w:w="7870" w:type="dxa"/>
            <w:tcBorders>
              <w:top w:val="nil"/>
              <w:left w:val="nil"/>
              <w:bottom w:val="nil"/>
              <w:right w:val="nil"/>
            </w:tcBorders>
            <w:shd w:val="clear" w:color="auto" w:fill="auto"/>
          </w:tcPr>
          <w:p w:rsidR="006F4DB1" w:rsidRPr="000A7C6F" w:rsidRDefault="00783D20" w:rsidP="00397720">
            <w:pPr>
              <w:spacing w:line="360" w:lineRule="auto"/>
              <w:jc w:val="both"/>
              <w:rPr>
                <w:rFonts w:ascii="Arial" w:hAnsi="Arial" w:cs="Arial"/>
                <w:sz w:val="22"/>
                <w:szCs w:val="22"/>
              </w:rPr>
            </w:pPr>
            <w:r w:rsidRPr="000A7C6F">
              <w:rPr>
                <w:rFonts w:ascii="Arial" w:hAnsi="Arial" w:cs="Arial"/>
                <w:sz w:val="22"/>
                <w:szCs w:val="22"/>
              </w:rPr>
              <w:t>Figura 1.2</w:t>
            </w:r>
            <w:r w:rsidR="00354516" w:rsidRPr="000A7C6F">
              <w:rPr>
                <w:rFonts w:ascii="Arial" w:hAnsi="Arial" w:cs="Arial"/>
                <w:sz w:val="22"/>
                <w:szCs w:val="22"/>
              </w:rPr>
              <w:t xml:space="preserve">9 </w:t>
            </w:r>
            <w:r w:rsidRPr="000A7C6F">
              <w:rPr>
                <w:rFonts w:ascii="Arial" w:hAnsi="Arial" w:cs="Arial"/>
                <w:sz w:val="22"/>
                <w:szCs w:val="22"/>
              </w:rPr>
              <w:t xml:space="preserve">Alcance Inicial   </w:t>
            </w:r>
          </w:p>
        </w:tc>
        <w:tc>
          <w:tcPr>
            <w:tcW w:w="480" w:type="dxa"/>
            <w:tcBorders>
              <w:top w:val="nil"/>
              <w:left w:val="nil"/>
              <w:bottom w:val="nil"/>
              <w:right w:val="nil"/>
            </w:tcBorders>
            <w:shd w:val="clear" w:color="auto" w:fill="auto"/>
          </w:tcPr>
          <w:p w:rsidR="006F4DB1" w:rsidRPr="000A7C6F" w:rsidRDefault="00783D20" w:rsidP="0088701C">
            <w:pPr>
              <w:spacing w:line="360" w:lineRule="auto"/>
              <w:jc w:val="right"/>
              <w:rPr>
                <w:rFonts w:ascii="Arial" w:hAnsi="Arial" w:cs="Arial"/>
                <w:bCs/>
                <w:sz w:val="22"/>
                <w:szCs w:val="22"/>
              </w:rPr>
            </w:pPr>
            <w:r w:rsidRPr="000A7C6F">
              <w:rPr>
                <w:rFonts w:ascii="Arial" w:hAnsi="Arial" w:cs="Arial"/>
                <w:bCs/>
                <w:sz w:val="22"/>
                <w:szCs w:val="22"/>
              </w:rPr>
              <w:t>66</w:t>
            </w:r>
          </w:p>
        </w:tc>
      </w:tr>
      <w:tr w:rsidR="001E43F9" w:rsidRPr="000A7C6F">
        <w:trPr>
          <w:trHeight w:val="300"/>
        </w:trPr>
        <w:tc>
          <w:tcPr>
            <w:tcW w:w="7870" w:type="dxa"/>
            <w:tcBorders>
              <w:top w:val="nil"/>
              <w:left w:val="nil"/>
              <w:bottom w:val="nil"/>
              <w:right w:val="nil"/>
            </w:tcBorders>
            <w:shd w:val="clear" w:color="auto" w:fill="auto"/>
          </w:tcPr>
          <w:p w:rsidR="001E43F9" w:rsidRPr="000A7C6F" w:rsidRDefault="009C4E10" w:rsidP="00397720">
            <w:pPr>
              <w:spacing w:line="360" w:lineRule="auto"/>
              <w:jc w:val="both"/>
              <w:rPr>
                <w:rFonts w:ascii="Arial" w:hAnsi="Arial" w:cs="Arial"/>
                <w:sz w:val="22"/>
                <w:szCs w:val="22"/>
              </w:rPr>
            </w:pPr>
            <w:r w:rsidRPr="000A7C6F">
              <w:rPr>
                <w:rFonts w:ascii="Arial" w:hAnsi="Arial" w:cs="Arial"/>
                <w:sz w:val="22"/>
                <w:szCs w:val="22"/>
              </w:rPr>
              <w:t>Figura 1.30</w:t>
            </w:r>
            <w:r w:rsidR="00354516" w:rsidRPr="000A7C6F">
              <w:rPr>
                <w:rFonts w:ascii="Arial" w:hAnsi="Arial" w:cs="Arial"/>
                <w:sz w:val="22"/>
                <w:szCs w:val="22"/>
              </w:rPr>
              <w:t xml:space="preserve"> </w:t>
            </w:r>
            <w:r w:rsidRPr="000A7C6F">
              <w:rPr>
                <w:rFonts w:ascii="Arial" w:hAnsi="Arial" w:cs="Arial"/>
                <w:sz w:val="22"/>
                <w:szCs w:val="22"/>
              </w:rPr>
              <w:t>Control de Acceso al medio</w:t>
            </w:r>
          </w:p>
        </w:tc>
        <w:tc>
          <w:tcPr>
            <w:tcW w:w="480" w:type="dxa"/>
            <w:tcBorders>
              <w:top w:val="nil"/>
              <w:left w:val="nil"/>
              <w:bottom w:val="nil"/>
              <w:right w:val="nil"/>
            </w:tcBorders>
            <w:shd w:val="clear" w:color="auto" w:fill="auto"/>
          </w:tcPr>
          <w:p w:rsidR="001E43F9" w:rsidRPr="000A7C6F" w:rsidRDefault="009C4E10" w:rsidP="0088701C">
            <w:pPr>
              <w:spacing w:line="360" w:lineRule="auto"/>
              <w:jc w:val="right"/>
              <w:rPr>
                <w:rFonts w:ascii="Arial" w:hAnsi="Arial" w:cs="Arial"/>
                <w:bCs/>
                <w:sz w:val="22"/>
                <w:szCs w:val="22"/>
              </w:rPr>
            </w:pPr>
            <w:r w:rsidRPr="000A7C6F">
              <w:rPr>
                <w:rFonts w:ascii="Arial" w:hAnsi="Arial" w:cs="Arial"/>
                <w:bCs/>
                <w:sz w:val="22"/>
                <w:szCs w:val="22"/>
              </w:rPr>
              <w:t>69</w:t>
            </w:r>
          </w:p>
        </w:tc>
      </w:tr>
      <w:tr w:rsidR="00BB6A48" w:rsidRPr="000A7C6F">
        <w:trPr>
          <w:trHeight w:val="300"/>
        </w:trPr>
        <w:tc>
          <w:tcPr>
            <w:tcW w:w="7870" w:type="dxa"/>
            <w:tcBorders>
              <w:top w:val="nil"/>
              <w:left w:val="nil"/>
              <w:bottom w:val="nil"/>
              <w:right w:val="nil"/>
            </w:tcBorders>
            <w:shd w:val="clear" w:color="auto" w:fill="auto"/>
          </w:tcPr>
          <w:p w:rsidR="00BB6A48" w:rsidRPr="000A7C6F" w:rsidRDefault="00BB6A48" w:rsidP="0061505C">
            <w:pPr>
              <w:spacing w:line="360" w:lineRule="auto"/>
              <w:jc w:val="both"/>
              <w:rPr>
                <w:rFonts w:ascii="Arial" w:hAnsi="Arial" w:cs="Arial"/>
                <w:sz w:val="22"/>
                <w:szCs w:val="22"/>
              </w:rPr>
            </w:pPr>
            <w:r w:rsidRPr="000A7C6F">
              <w:rPr>
                <w:rFonts w:ascii="Arial" w:hAnsi="Arial" w:cs="Arial"/>
                <w:sz w:val="22"/>
                <w:szCs w:val="22"/>
              </w:rPr>
              <w:lastRenderedPageBreak/>
              <w:t xml:space="preserve">Figura 1.31  </w:t>
            </w:r>
            <w:r w:rsidR="00391C93" w:rsidRPr="000A7C6F">
              <w:rPr>
                <w:rFonts w:ascii="Arial" w:hAnsi="Arial" w:cs="Arial"/>
                <w:sz w:val="22"/>
                <w:szCs w:val="22"/>
              </w:rPr>
              <w:t>Interconexión</w:t>
            </w:r>
            <w:r w:rsidRPr="000A7C6F">
              <w:rPr>
                <w:rFonts w:ascii="Arial" w:hAnsi="Arial" w:cs="Arial"/>
                <w:sz w:val="22"/>
                <w:szCs w:val="22"/>
              </w:rPr>
              <w:t xml:space="preserve"> para Proveedores de Servicio </w:t>
            </w:r>
            <w:r w:rsidR="00391C93" w:rsidRPr="000A7C6F">
              <w:rPr>
                <w:rFonts w:ascii="Arial" w:hAnsi="Arial" w:cs="Arial"/>
                <w:sz w:val="22"/>
                <w:szCs w:val="22"/>
              </w:rPr>
              <w:t>Inalámbrico</w:t>
            </w:r>
          </w:p>
        </w:tc>
        <w:tc>
          <w:tcPr>
            <w:tcW w:w="480" w:type="dxa"/>
            <w:tcBorders>
              <w:top w:val="nil"/>
              <w:left w:val="nil"/>
              <w:bottom w:val="nil"/>
              <w:right w:val="nil"/>
            </w:tcBorders>
            <w:shd w:val="clear" w:color="auto" w:fill="auto"/>
          </w:tcPr>
          <w:p w:rsidR="00BB6A48" w:rsidRPr="000A7C6F" w:rsidRDefault="00BB6A48" w:rsidP="0061505C">
            <w:pPr>
              <w:spacing w:line="360" w:lineRule="auto"/>
              <w:jc w:val="right"/>
              <w:rPr>
                <w:rFonts w:ascii="Arial" w:hAnsi="Arial" w:cs="Arial"/>
                <w:bCs/>
                <w:sz w:val="22"/>
                <w:szCs w:val="22"/>
              </w:rPr>
            </w:pPr>
            <w:r w:rsidRPr="000A7C6F">
              <w:rPr>
                <w:rFonts w:ascii="Arial" w:hAnsi="Arial" w:cs="Arial"/>
                <w:bCs/>
                <w:sz w:val="22"/>
                <w:szCs w:val="22"/>
              </w:rPr>
              <w:t>71</w:t>
            </w:r>
          </w:p>
        </w:tc>
      </w:tr>
      <w:tr w:rsidR="00BB6A48" w:rsidRPr="000A7C6F">
        <w:trPr>
          <w:trHeight w:val="300"/>
        </w:trPr>
        <w:tc>
          <w:tcPr>
            <w:tcW w:w="7870" w:type="dxa"/>
            <w:tcBorders>
              <w:top w:val="nil"/>
              <w:left w:val="nil"/>
              <w:bottom w:val="nil"/>
              <w:right w:val="nil"/>
            </w:tcBorders>
            <w:shd w:val="clear" w:color="auto" w:fill="auto"/>
          </w:tcPr>
          <w:p w:rsidR="00BB6A48" w:rsidRPr="000A7C6F" w:rsidRDefault="00BB6A48" w:rsidP="0061505C">
            <w:pPr>
              <w:spacing w:line="360" w:lineRule="auto"/>
              <w:jc w:val="both"/>
              <w:rPr>
                <w:rFonts w:ascii="Arial" w:hAnsi="Arial" w:cs="Arial"/>
                <w:sz w:val="22"/>
                <w:szCs w:val="22"/>
              </w:rPr>
            </w:pPr>
            <w:r w:rsidRPr="000A7C6F">
              <w:rPr>
                <w:rFonts w:ascii="Arial" w:hAnsi="Arial" w:cs="Arial"/>
                <w:sz w:val="22"/>
                <w:szCs w:val="22"/>
              </w:rPr>
              <w:t xml:space="preserve">Figura 1.32  Red de acceso de Proveedores de Servicio </w:t>
            </w:r>
            <w:r w:rsidR="00391C93" w:rsidRPr="000A7C6F">
              <w:rPr>
                <w:rFonts w:ascii="Arial" w:hAnsi="Arial" w:cs="Arial"/>
                <w:sz w:val="22"/>
                <w:szCs w:val="22"/>
              </w:rPr>
              <w:t>Inalámbrico</w:t>
            </w:r>
          </w:p>
        </w:tc>
        <w:tc>
          <w:tcPr>
            <w:tcW w:w="480" w:type="dxa"/>
            <w:tcBorders>
              <w:top w:val="nil"/>
              <w:left w:val="nil"/>
              <w:bottom w:val="nil"/>
              <w:right w:val="nil"/>
            </w:tcBorders>
            <w:shd w:val="clear" w:color="auto" w:fill="auto"/>
          </w:tcPr>
          <w:p w:rsidR="00BB6A48" w:rsidRPr="000A7C6F" w:rsidRDefault="00BB6A48" w:rsidP="0061505C">
            <w:pPr>
              <w:spacing w:line="360" w:lineRule="auto"/>
              <w:jc w:val="right"/>
              <w:rPr>
                <w:rFonts w:ascii="Arial" w:hAnsi="Arial" w:cs="Arial"/>
                <w:bCs/>
                <w:sz w:val="22"/>
                <w:szCs w:val="22"/>
              </w:rPr>
            </w:pPr>
            <w:r w:rsidRPr="000A7C6F">
              <w:rPr>
                <w:rFonts w:ascii="Arial" w:hAnsi="Arial" w:cs="Arial"/>
                <w:bCs/>
                <w:sz w:val="22"/>
                <w:szCs w:val="22"/>
              </w:rPr>
              <w:t>73</w:t>
            </w:r>
          </w:p>
        </w:tc>
      </w:tr>
      <w:tr w:rsidR="00BB6A48" w:rsidRPr="000A7C6F">
        <w:trPr>
          <w:trHeight w:val="300"/>
        </w:trPr>
        <w:tc>
          <w:tcPr>
            <w:tcW w:w="7870" w:type="dxa"/>
            <w:tcBorders>
              <w:top w:val="nil"/>
              <w:left w:val="nil"/>
              <w:bottom w:val="nil"/>
              <w:right w:val="nil"/>
            </w:tcBorders>
            <w:shd w:val="clear" w:color="auto" w:fill="auto"/>
          </w:tcPr>
          <w:p w:rsidR="00BB6A48" w:rsidRPr="000A7C6F" w:rsidRDefault="0053364F" w:rsidP="00397720">
            <w:pPr>
              <w:spacing w:line="360" w:lineRule="auto"/>
              <w:jc w:val="both"/>
              <w:rPr>
                <w:rFonts w:ascii="Arial" w:hAnsi="Arial" w:cs="Arial"/>
                <w:sz w:val="22"/>
                <w:szCs w:val="22"/>
              </w:rPr>
            </w:pPr>
            <w:r w:rsidRPr="000A7C6F">
              <w:rPr>
                <w:rFonts w:ascii="Arial" w:hAnsi="Arial" w:cs="Arial"/>
                <w:sz w:val="22"/>
                <w:szCs w:val="22"/>
              </w:rPr>
              <w:t>Figura 1.33</w:t>
            </w:r>
            <w:r w:rsidR="00BB6A48" w:rsidRPr="000A7C6F">
              <w:rPr>
                <w:rFonts w:ascii="Arial" w:hAnsi="Arial" w:cs="Arial"/>
                <w:sz w:val="22"/>
                <w:szCs w:val="22"/>
              </w:rPr>
              <w:t xml:space="preserve">  Red de acceso Area Rural</w:t>
            </w:r>
          </w:p>
        </w:tc>
        <w:tc>
          <w:tcPr>
            <w:tcW w:w="480" w:type="dxa"/>
            <w:tcBorders>
              <w:top w:val="nil"/>
              <w:left w:val="nil"/>
              <w:bottom w:val="nil"/>
              <w:right w:val="nil"/>
            </w:tcBorders>
            <w:shd w:val="clear" w:color="auto" w:fill="auto"/>
          </w:tcPr>
          <w:p w:rsidR="00BB6A48" w:rsidRPr="000A7C6F" w:rsidRDefault="00BB6A48" w:rsidP="0088701C">
            <w:pPr>
              <w:spacing w:line="360" w:lineRule="auto"/>
              <w:jc w:val="right"/>
              <w:rPr>
                <w:rFonts w:ascii="Arial" w:hAnsi="Arial" w:cs="Arial"/>
                <w:bCs/>
                <w:sz w:val="22"/>
                <w:szCs w:val="22"/>
              </w:rPr>
            </w:pPr>
            <w:r w:rsidRPr="000A7C6F">
              <w:rPr>
                <w:rFonts w:ascii="Arial" w:hAnsi="Arial" w:cs="Arial"/>
                <w:bCs/>
                <w:sz w:val="22"/>
                <w:szCs w:val="22"/>
              </w:rPr>
              <w:t>74</w:t>
            </w:r>
          </w:p>
        </w:tc>
      </w:tr>
      <w:tr w:rsidR="00BB6A48" w:rsidRPr="000A7C6F">
        <w:trPr>
          <w:trHeight w:val="300"/>
        </w:trPr>
        <w:tc>
          <w:tcPr>
            <w:tcW w:w="7870" w:type="dxa"/>
            <w:tcBorders>
              <w:top w:val="nil"/>
              <w:left w:val="nil"/>
              <w:bottom w:val="nil"/>
              <w:right w:val="nil"/>
            </w:tcBorders>
            <w:shd w:val="clear" w:color="auto" w:fill="auto"/>
          </w:tcPr>
          <w:p w:rsidR="00BB6A48" w:rsidRPr="000A7C6F" w:rsidRDefault="00BB6A48" w:rsidP="0088701C">
            <w:pPr>
              <w:spacing w:line="360" w:lineRule="auto"/>
              <w:jc w:val="both"/>
              <w:rPr>
                <w:rFonts w:ascii="Arial" w:hAnsi="Arial" w:cs="Arial"/>
                <w:sz w:val="22"/>
                <w:szCs w:val="22"/>
              </w:rPr>
            </w:pPr>
            <w:r w:rsidRPr="000A7C6F">
              <w:rPr>
                <w:rFonts w:ascii="Arial" w:hAnsi="Arial" w:cs="Arial"/>
                <w:sz w:val="22"/>
                <w:szCs w:val="22"/>
              </w:rPr>
              <w:t xml:space="preserve">Figura 2.1    Relación entre elementos del mercado de internet </w:t>
            </w:r>
          </w:p>
        </w:tc>
        <w:tc>
          <w:tcPr>
            <w:tcW w:w="480" w:type="dxa"/>
            <w:tcBorders>
              <w:top w:val="nil"/>
              <w:left w:val="nil"/>
              <w:bottom w:val="nil"/>
              <w:right w:val="nil"/>
            </w:tcBorders>
            <w:shd w:val="clear" w:color="auto" w:fill="auto"/>
          </w:tcPr>
          <w:p w:rsidR="00BB6A48" w:rsidRPr="000A7C6F" w:rsidRDefault="0053364F" w:rsidP="0088701C">
            <w:pPr>
              <w:spacing w:line="360" w:lineRule="auto"/>
              <w:jc w:val="right"/>
              <w:rPr>
                <w:rFonts w:ascii="Arial" w:hAnsi="Arial" w:cs="Arial"/>
                <w:bCs/>
                <w:sz w:val="22"/>
                <w:szCs w:val="22"/>
              </w:rPr>
            </w:pPr>
            <w:r w:rsidRPr="000A7C6F">
              <w:rPr>
                <w:rFonts w:ascii="Arial" w:hAnsi="Arial" w:cs="Arial"/>
                <w:bCs/>
                <w:sz w:val="22"/>
                <w:szCs w:val="22"/>
              </w:rPr>
              <w:t>77</w:t>
            </w:r>
          </w:p>
        </w:tc>
      </w:tr>
      <w:tr w:rsidR="00BB6A48" w:rsidRPr="000A7C6F">
        <w:trPr>
          <w:trHeight w:val="300"/>
        </w:trPr>
        <w:tc>
          <w:tcPr>
            <w:tcW w:w="7870" w:type="dxa"/>
            <w:tcBorders>
              <w:top w:val="nil"/>
              <w:left w:val="nil"/>
              <w:bottom w:val="nil"/>
              <w:right w:val="nil"/>
            </w:tcBorders>
            <w:shd w:val="clear" w:color="auto" w:fill="auto"/>
          </w:tcPr>
          <w:p w:rsidR="00BB6A48" w:rsidRPr="000A7C6F" w:rsidRDefault="00BB6A48" w:rsidP="0088701C">
            <w:pPr>
              <w:spacing w:line="360" w:lineRule="auto"/>
              <w:jc w:val="both"/>
              <w:rPr>
                <w:rFonts w:ascii="Arial" w:hAnsi="Arial" w:cs="Arial"/>
                <w:sz w:val="22"/>
                <w:szCs w:val="22"/>
              </w:rPr>
            </w:pPr>
            <w:r w:rsidRPr="000A7C6F">
              <w:rPr>
                <w:rFonts w:ascii="Arial" w:hAnsi="Arial" w:cs="Arial"/>
                <w:sz w:val="22"/>
                <w:szCs w:val="22"/>
              </w:rPr>
              <w:t xml:space="preserve">Figura 2.2    Arquitectura de Internet </w:t>
            </w:r>
          </w:p>
        </w:tc>
        <w:tc>
          <w:tcPr>
            <w:tcW w:w="480" w:type="dxa"/>
            <w:tcBorders>
              <w:top w:val="nil"/>
              <w:left w:val="nil"/>
              <w:bottom w:val="nil"/>
              <w:right w:val="nil"/>
            </w:tcBorders>
            <w:shd w:val="clear" w:color="auto" w:fill="auto"/>
          </w:tcPr>
          <w:p w:rsidR="00BB6A48" w:rsidRPr="000A7C6F" w:rsidRDefault="0053364F" w:rsidP="0088701C">
            <w:pPr>
              <w:spacing w:line="360" w:lineRule="auto"/>
              <w:jc w:val="right"/>
              <w:rPr>
                <w:rFonts w:ascii="Arial" w:hAnsi="Arial" w:cs="Arial"/>
                <w:bCs/>
                <w:sz w:val="22"/>
                <w:szCs w:val="22"/>
              </w:rPr>
            </w:pPr>
            <w:r w:rsidRPr="000A7C6F">
              <w:rPr>
                <w:rFonts w:ascii="Arial" w:hAnsi="Arial" w:cs="Arial"/>
                <w:bCs/>
                <w:sz w:val="22"/>
                <w:szCs w:val="22"/>
              </w:rPr>
              <w:t>78</w:t>
            </w:r>
          </w:p>
        </w:tc>
      </w:tr>
      <w:tr w:rsidR="00BB6A48" w:rsidRPr="000A7C6F">
        <w:trPr>
          <w:trHeight w:val="300"/>
        </w:trPr>
        <w:tc>
          <w:tcPr>
            <w:tcW w:w="7870" w:type="dxa"/>
            <w:tcBorders>
              <w:top w:val="nil"/>
              <w:left w:val="nil"/>
              <w:bottom w:val="nil"/>
              <w:right w:val="nil"/>
            </w:tcBorders>
            <w:shd w:val="clear" w:color="auto" w:fill="auto"/>
          </w:tcPr>
          <w:p w:rsidR="00BB6A48" w:rsidRPr="000A7C6F" w:rsidRDefault="00BB6A48" w:rsidP="0088701C">
            <w:pPr>
              <w:spacing w:line="360" w:lineRule="auto"/>
              <w:jc w:val="both"/>
              <w:rPr>
                <w:rFonts w:ascii="Arial" w:hAnsi="Arial" w:cs="Arial"/>
                <w:sz w:val="22"/>
                <w:szCs w:val="22"/>
              </w:rPr>
            </w:pPr>
            <w:r w:rsidRPr="000A7C6F">
              <w:rPr>
                <w:rFonts w:ascii="Arial" w:hAnsi="Arial" w:cs="Arial"/>
                <w:sz w:val="22"/>
                <w:szCs w:val="22"/>
              </w:rPr>
              <w:t>Figura 2.3    Numero de ISP en el Ecuador 1998-2006</w:t>
            </w:r>
          </w:p>
        </w:tc>
        <w:tc>
          <w:tcPr>
            <w:tcW w:w="480" w:type="dxa"/>
            <w:tcBorders>
              <w:top w:val="nil"/>
              <w:left w:val="nil"/>
              <w:bottom w:val="nil"/>
              <w:right w:val="nil"/>
            </w:tcBorders>
            <w:shd w:val="clear" w:color="auto" w:fill="auto"/>
          </w:tcPr>
          <w:p w:rsidR="00BB6A48" w:rsidRPr="000A7C6F" w:rsidRDefault="00C2438D" w:rsidP="0088701C">
            <w:pPr>
              <w:spacing w:line="360" w:lineRule="auto"/>
              <w:jc w:val="right"/>
              <w:rPr>
                <w:rFonts w:ascii="Arial" w:hAnsi="Arial" w:cs="Arial"/>
                <w:bCs/>
                <w:sz w:val="22"/>
                <w:szCs w:val="22"/>
              </w:rPr>
            </w:pPr>
            <w:r w:rsidRPr="000A7C6F">
              <w:rPr>
                <w:rFonts w:ascii="Arial" w:hAnsi="Arial" w:cs="Arial"/>
                <w:bCs/>
                <w:sz w:val="22"/>
                <w:szCs w:val="22"/>
              </w:rPr>
              <w:t>79</w:t>
            </w:r>
          </w:p>
        </w:tc>
      </w:tr>
      <w:tr w:rsidR="00BB6A48" w:rsidRPr="000A7C6F">
        <w:trPr>
          <w:trHeight w:val="300"/>
        </w:trPr>
        <w:tc>
          <w:tcPr>
            <w:tcW w:w="7870" w:type="dxa"/>
            <w:tcBorders>
              <w:top w:val="nil"/>
              <w:left w:val="nil"/>
              <w:bottom w:val="nil"/>
              <w:right w:val="nil"/>
            </w:tcBorders>
            <w:shd w:val="clear" w:color="auto" w:fill="auto"/>
          </w:tcPr>
          <w:p w:rsidR="00BB6A48" w:rsidRPr="000A7C6F" w:rsidRDefault="00BB6A48" w:rsidP="0088701C">
            <w:pPr>
              <w:spacing w:line="360" w:lineRule="auto"/>
              <w:jc w:val="both"/>
              <w:rPr>
                <w:rFonts w:ascii="Arial" w:hAnsi="Arial" w:cs="Arial"/>
                <w:sz w:val="22"/>
                <w:szCs w:val="22"/>
              </w:rPr>
            </w:pPr>
            <w:r w:rsidRPr="000A7C6F">
              <w:rPr>
                <w:rFonts w:ascii="Arial" w:hAnsi="Arial" w:cs="Arial"/>
                <w:sz w:val="22"/>
                <w:szCs w:val="22"/>
              </w:rPr>
              <w:t>Figura 2.4    Numero de ISP por ciudad</w:t>
            </w:r>
          </w:p>
        </w:tc>
        <w:tc>
          <w:tcPr>
            <w:tcW w:w="480" w:type="dxa"/>
            <w:tcBorders>
              <w:top w:val="nil"/>
              <w:left w:val="nil"/>
              <w:bottom w:val="nil"/>
              <w:right w:val="nil"/>
            </w:tcBorders>
            <w:shd w:val="clear" w:color="auto" w:fill="auto"/>
          </w:tcPr>
          <w:p w:rsidR="00BB6A48" w:rsidRPr="000A7C6F" w:rsidRDefault="00897EDA" w:rsidP="0088701C">
            <w:pPr>
              <w:spacing w:line="360" w:lineRule="auto"/>
              <w:jc w:val="right"/>
              <w:rPr>
                <w:rFonts w:ascii="Arial" w:hAnsi="Arial" w:cs="Arial"/>
                <w:bCs/>
                <w:sz w:val="22"/>
                <w:szCs w:val="22"/>
              </w:rPr>
            </w:pPr>
            <w:r w:rsidRPr="000A7C6F">
              <w:rPr>
                <w:rFonts w:ascii="Arial" w:hAnsi="Arial" w:cs="Arial"/>
                <w:bCs/>
                <w:sz w:val="22"/>
                <w:szCs w:val="22"/>
              </w:rPr>
              <w:t>80</w:t>
            </w:r>
          </w:p>
        </w:tc>
      </w:tr>
      <w:tr w:rsidR="00BB6A48" w:rsidRPr="000A7C6F">
        <w:trPr>
          <w:trHeight w:val="300"/>
        </w:trPr>
        <w:tc>
          <w:tcPr>
            <w:tcW w:w="7870" w:type="dxa"/>
            <w:tcBorders>
              <w:top w:val="nil"/>
              <w:left w:val="nil"/>
              <w:bottom w:val="nil"/>
              <w:right w:val="nil"/>
            </w:tcBorders>
            <w:shd w:val="clear" w:color="auto" w:fill="auto"/>
          </w:tcPr>
          <w:p w:rsidR="00BB6A48" w:rsidRPr="000A7C6F" w:rsidRDefault="00BB6A48" w:rsidP="0088701C">
            <w:pPr>
              <w:spacing w:line="360" w:lineRule="auto"/>
              <w:jc w:val="both"/>
              <w:rPr>
                <w:rFonts w:ascii="Arial" w:hAnsi="Arial" w:cs="Arial"/>
                <w:sz w:val="22"/>
                <w:szCs w:val="22"/>
              </w:rPr>
            </w:pPr>
            <w:r w:rsidRPr="000A7C6F">
              <w:rPr>
                <w:rFonts w:ascii="Arial" w:hAnsi="Arial" w:cs="Arial"/>
                <w:sz w:val="22"/>
                <w:szCs w:val="22"/>
              </w:rPr>
              <w:t xml:space="preserve">Figura 2.5    Porcentaje de ISP por ciudad </w:t>
            </w:r>
          </w:p>
        </w:tc>
        <w:tc>
          <w:tcPr>
            <w:tcW w:w="480" w:type="dxa"/>
            <w:tcBorders>
              <w:top w:val="nil"/>
              <w:left w:val="nil"/>
              <w:bottom w:val="nil"/>
              <w:right w:val="nil"/>
            </w:tcBorders>
            <w:shd w:val="clear" w:color="auto" w:fill="auto"/>
          </w:tcPr>
          <w:p w:rsidR="00BB6A48" w:rsidRPr="000A7C6F" w:rsidRDefault="009D0D8C" w:rsidP="009D0D8C">
            <w:pPr>
              <w:spacing w:line="360" w:lineRule="auto"/>
              <w:ind w:right="-190"/>
              <w:rPr>
                <w:rFonts w:ascii="Arial" w:hAnsi="Arial" w:cs="Arial"/>
                <w:bCs/>
                <w:sz w:val="22"/>
                <w:szCs w:val="22"/>
              </w:rPr>
            </w:pPr>
            <w:r w:rsidRPr="000A7C6F">
              <w:rPr>
                <w:rFonts w:ascii="Arial" w:hAnsi="Arial" w:cs="Arial"/>
                <w:bCs/>
                <w:sz w:val="22"/>
                <w:szCs w:val="22"/>
              </w:rPr>
              <w:t xml:space="preserve">  </w:t>
            </w:r>
            <w:r w:rsidR="00897EDA" w:rsidRPr="000A7C6F">
              <w:rPr>
                <w:rFonts w:ascii="Arial" w:hAnsi="Arial" w:cs="Arial"/>
                <w:bCs/>
                <w:sz w:val="22"/>
                <w:szCs w:val="22"/>
              </w:rPr>
              <w:t>80</w:t>
            </w:r>
          </w:p>
        </w:tc>
      </w:tr>
      <w:tr w:rsidR="00BB6A48" w:rsidRPr="000A7C6F">
        <w:trPr>
          <w:trHeight w:val="300"/>
        </w:trPr>
        <w:tc>
          <w:tcPr>
            <w:tcW w:w="7870" w:type="dxa"/>
            <w:tcBorders>
              <w:top w:val="nil"/>
              <w:left w:val="nil"/>
              <w:bottom w:val="nil"/>
              <w:right w:val="nil"/>
            </w:tcBorders>
            <w:shd w:val="clear" w:color="auto" w:fill="auto"/>
          </w:tcPr>
          <w:p w:rsidR="00BB6A48" w:rsidRPr="000A7C6F" w:rsidRDefault="00BB6A48" w:rsidP="0088701C">
            <w:pPr>
              <w:spacing w:line="360" w:lineRule="auto"/>
              <w:jc w:val="both"/>
              <w:rPr>
                <w:rFonts w:ascii="Arial" w:hAnsi="Arial" w:cs="Arial"/>
                <w:sz w:val="22"/>
                <w:szCs w:val="22"/>
              </w:rPr>
            </w:pPr>
            <w:r w:rsidRPr="000A7C6F">
              <w:rPr>
                <w:rFonts w:ascii="Arial" w:hAnsi="Arial" w:cs="Arial"/>
                <w:sz w:val="22"/>
                <w:szCs w:val="22"/>
              </w:rPr>
              <w:t>Figura 2.6    Numero de usuarios dial-up por proveedor</w:t>
            </w:r>
          </w:p>
        </w:tc>
        <w:tc>
          <w:tcPr>
            <w:tcW w:w="480" w:type="dxa"/>
            <w:tcBorders>
              <w:top w:val="nil"/>
              <w:left w:val="nil"/>
              <w:bottom w:val="nil"/>
              <w:right w:val="nil"/>
            </w:tcBorders>
            <w:shd w:val="clear" w:color="auto" w:fill="auto"/>
          </w:tcPr>
          <w:p w:rsidR="00BB6A48" w:rsidRPr="000A7C6F" w:rsidRDefault="008F3450" w:rsidP="0088701C">
            <w:pPr>
              <w:spacing w:line="360" w:lineRule="auto"/>
              <w:jc w:val="right"/>
              <w:rPr>
                <w:rFonts w:ascii="Arial" w:hAnsi="Arial" w:cs="Arial"/>
                <w:bCs/>
                <w:sz w:val="22"/>
                <w:szCs w:val="22"/>
              </w:rPr>
            </w:pPr>
            <w:r w:rsidRPr="000A7C6F">
              <w:rPr>
                <w:rFonts w:ascii="Arial" w:hAnsi="Arial" w:cs="Arial"/>
                <w:bCs/>
                <w:sz w:val="22"/>
                <w:szCs w:val="22"/>
              </w:rPr>
              <w:t>8</w:t>
            </w:r>
            <w:r w:rsidR="00BB6A48" w:rsidRPr="000A7C6F">
              <w:rPr>
                <w:rFonts w:ascii="Arial" w:hAnsi="Arial" w:cs="Arial"/>
                <w:bCs/>
                <w:sz w:val="22"/>
                <w:szCs w:val="22"/>
              </w:rPr>
              <w:t>1</w:t>
            </w:r>
          </w:p>
        </w:tc>
      </w:tr>
      <w:tr w:rsidR="00BB6A48" w:rsidRPr="000A7C6F">
        <w:trPr>
          <w:trHeight w:val="300"/>
        </w:trPr>
        <w:tc>
          <w:tcPr>
            <w:tcW w:w="7870" w:type="dxa"/>
            <w:tcBorders>
              <w:top w:val="nil"/>
              <w:left w:val="nil"/>
              <w:bottom w:val="nil"/>
              <w:right w:val="nil"/>
            </w:tcBorders>
            <w:shd w:val="clear" w:color="auto" w:fill="auto"/>
          </w:tcPr>
          <w:p w:rsidR="00BB6A48" w:rsidRPr="000A7C6F" w:rsidRDefault="00BB6A48" w:rsidP="0088701C">
            <w:pPr>
              <w:spacing w:line="360" w:lineRule="auto"/>
              <w:jc w:val="both"/>
              <w:rPr>
                <w:rFonts w:ascii="Arial" w:hAnsi="Arial" w:cs="Arial"/>
                <w:sz w:val="22"/>
                <w:szCs w:val="22"/>
              </w:rPr>
            </w:pPr>
            <w:r w:rsidRPr="000A7C6F">
              <w:rPr>
                <w:rFonts w:ascii="Arial" w:hAnsi="Arial" w:cs="Arial"/>
                <w:sz w:val="22"/>
                <w:szCs w:val="22"/>
              </w:rPr>
              <w:t xml:space="preserve">Figura 2.7   </w:t>
            </w:r>
            <w:r w:rsidR="00257C67" w:rsidRPr="000A7C6F">
              <w:rPr>
                <w:rFonts w:ascii="Arial" w:hAnsi="Arial" w:cs="Arial"/>
                <w:sz w:val="22"/>
                <w:szCs w:val="22"/>
              </w:rPr>
              <w:t xml:space="preserve"> </w:t>
            </w:r>
            <w:r w:rsidRPr="000A7C6F">
              <w:rPr>
                <w:rFonts w:ascii="Arial" w:hAnsi="Arial" w:cs="Arial"/>
                <w:sz w:val="22"/>
                <w:szCs w:val="22"/>
              </w:rPr>
              <w:t xml:space="preserve">Porcentaje de usuarios dial-up por proveedor </w:t>
            </w:r>
          </w:p>
        </w:tc>
        <w:tc>
          <w:tcPr>
            <w:tcW w:w="480" w:type="dxa"/>
            <w:tcBorders>
              <w:top w:val="nil"/>
              <w:left w:val="nil"/>
              <w:bottom w:val="nil"/>
              <w:right w:val="nil"/>
            </w:tcBorders>
            <w:shd w:val="clear" w:color="auto" w:fill="auto"/>
          </w:tcPr>
          <w:p w:rsidR="00BB6A48" w:rsidRPr="000A7C6F" w:rsidRDefault="00C2784D" w:rsidP="0088701C">
            <w:pPr>
              <w:spacing w:line="360" w:lineRule="auto"/>
              <w:jc w:val="right"/>
              <w:rPr>
                <w:rFonts w:ascii="Arial" w:hAnsi="Arial" w:cs="Arial"/>
                <w:bCs/>
                <w:sz w:val="22"/>
                <w:szCs w:val="22"/>
              </w:rPr>
            </w:pPr>
            <w:r w:rsidRPr="000A7C6F">
              <w:rPr>
                <w:rFonts w:ascii="Arial" w:hAnsi="Arial" w:cs="Arial"/>
                <w:bCs/>
                <w:sz w:val="22"/>
                <w:szCs w:val="22"/>
              </w:rPr>
              <w:t>82</w:t>
            </w:r>
          </w:p>
        </w:tc>
      </w:tr>
      <w:tr w:rsidR="00F23111" w:rsidRPr="000A7C6F">
        <w:trPr>
          <w:trHeight w:val="300"/>
        </w:trPr>
        <w:tc>
          <w:tcPr>
            <w:tcW w:w="7870" w:type="dxa"/>
            <w:tcBorders>
              <w:top w:val="nil"/>
              <w:left w:val="nil"/>
              <w:bottom w:val="nil"/>
              <w:right w:val="nil"/>
            </w:tcBorders>
            <w:shd w:val="clear" w:color="auto" w:fill="auto"/>
          </w:tcPr>
          <w:p w:rsidR="00F23111" w:rsidRPr="000A7C6F" w:rsidRDefault="00F23111" w:rsidP="0088701C">
            <w:pPr>
              <w:spacing w:line="360" w:lineRule="auto"/>
              <w:jc w:val="both"/>
              <w:rPr>
                <w:rFonts w:ascii="Arial" w:hAnsi="Arial" w:cs="Arial"/>
                <w:sz w:val="22"/>
                <w:szCs w:val="22"/>
              </w:rPr>
            </w:pPr>
            <w:r w:rsidRPr="000A7C6F">
              <w:rPr>
                <w:rFonts w:ascii="Arial" w:hAnsi="Arial" w:cs="Arial"/>
                <w:sz w:val="22"/>
                <w:szCs w:val="22"/>
              </w:rPr>
              <w:t xml:space="preserve">Figura 2.8   </w:t>
            </w:r>
            <w:r w:rsidR="00257C67" w:rsidRPr="000A7C6F">
              <w:rPr>
                <w:rFonts w:ascii="Arial" w:hAnsi="Arial" w:cs="Arial"/>
                <w:sz w:val="22"/>
                <w:szCs w:val="22"/>
              </w:rPr>
              <w:t xml:space="preserve"> </w:t>
            </w:r>
            <w:r w:rsidRPr="000A7C6F">
              <w:rPr>
                <w:rFonts w:ascii="Arial" w:hAnsi="Arial" w:cs="Arial"/>
                <w:sz w:val="22"/>
                <w:szCs w:val="22"/>
              </w:rPr>
              <w:t>Números de usuarios dedicados por proveedor</w:t>
            </w:r>
          </w:p>
        </w:tc>
        <w:tc>
          <w:tcPr>
            <w:tcW w:w="480" w:type="dxa"/>
            <w:tcBorders>
              <w:top w:val="nil"/>
              <w:left w:val="nil"/>
              <w:bottom w:val="nil"/>
              <w:right w:val="nil"/>
            </w:tcBorders>
            <w:shd w:val="clear" w:color="auto" w:fill="auto"/>
          </w:tcPr>
          <w:p w:rsidR="00F23111" w:rsidRPr="000A7C6F" w:rsidRDefault="00F23111" w:rsidP="0088701C">
            <w:pPr>
              <w:spacing w:line="360" w:lineRule="auto"/>
              <w:jc w:val="right"/>
              <w:rPr>
                <w:rFonts w:ascii="Arial" w:hAnsi="Arial" w:cs="Arial"/>
                <w:bCs/>
                <w:sz w:val="22"/>
                <w:szCs w:val="22"/>
              </w:rPr>
            </w:pPr>
            <w:r w:rsidRPr="000A7C6F">
              <w:rPr>
                <w:rFonts w:ascii="Arial" w:hAnsi="Arial" w:cs="Arial"/>
                <w:bCs/>
                <w:sz w:val="22"/>
                <w:szCs w:val="22"/>
              </w:rPr>
              <w:t>83</w:t>
            </w:r>
          </w:p>
        </w:tc>
      </w:tr>
      <w:tr w:rsidR="00BB6A48" w:rsidRPr="000A7C6F">
        <w:trPr>
          <w:trHeight w:val="300"/>
        </w:trPr>
        <w:tc>
          <w:tcPr>
            <w:tcW w:w="7870" w:type="dxa"/>
            <w:tcBorders>
              <w:top w:val="nil"/>
              <w:left w:val="nil"/>
              <w:bottom w:val="nil"/>
              <w:right w:val="nil"/>
            </w:tcBorders>
            <w:shd w:val="clear" w:color="auto" w:fill="auto"/>
          </w:tcPr>
          <w:p w:rsidR="00BB6A48" w:rsidRPr="000A7C6F" w:rsidRDefault="00F23111" w:rsidP="0088701C">
            <w:pPr>
              <w:spacing w:line="360" w:lineRule="auto"/>
              <w:jc w:val="both"/>
              <w:rPr>
                <w:rFonts w:ascii="Arial" w:hAnsi="Arial" w:cs="Arial"/>
                <w:sz w:val="22"/>
                <w:szCs w:val="22"/>
              </w:rPr>
            </w:pPr>
            <w:r w:rsidRPr="000A7C6F">
              <w:rPr>
                <w:rFonts w:ascii="Arial" w:hAnsi="Arial" w:cs="Arial"/>
                <w:sz w:val="22"/>
                <w:szCs w:val="22"/>
              </w:rPr>
              <w:t>Figura 2.9</w:t>
            </w:r>
            <w:r w:rsidR="00BB6A48" w:rsidRPr="000A7C6F">
              <w:rPr>
                <w:rFonts w:ascii="Arial" w:hAnsi="Arial" w:cs="Arial"/>
                <w:sz w:val="22"/>
                <w:szCs w:val="22"/>
              </w:rPr>
              <w:t xml:space="preserve">   </w:t>
            </w:r>
            <w:r w:rsidR="00257C67" w:rsidRPr="000A7C6F">
              <w:rPr>
                <w:rFonts w:ascii="Arial" w:hAnsi="Arial" w:cs="Arial"/>
                <w:sz w:val="22"/>
                <w:szCs w:val="22"/>
              </w:rPr>
              <w:t xml:space="preserve"> </w:t>
            </w:r>
            <w:r w:rsidR="00BB6A48" w:rsidRPr="000A7C6F">
              <w:rPr>
                <w:rFonts w:ascii="Arial" w:hAnsi="Arial" w:cs="Arial"/>
                <w:sz w:val="22"/>
                <w:szCs w:val="22"/>
              </w:rPr>
              <w:t xml:space="preserve">Números de </w:t>
            </w:r>
            <w:r w:rsidRPr="000A7C6F">
              <w:rPr>
                <w:rFonts w:ascii="Arial" w:hAnsi="Arial" w:cs="Arial"/>
                <w:sz w:val="22"/>
                <w:szCs w:val="22"/>
              </w:rPr>
              <w:t xml:space="preserve">usuarios dedicados por enlace </w:t>
            </w:r>
            <w:r w:rsidR="00391C93" w:rsidRPr="000A7C6F">
              <w:rPr>
                <w:rFonts w:ascii="Arial" w:hAnsi="Arial" w:cs="Arial"/>
                <w:sz w:val="22"/>
                <w:szCs w:val="22"/>
              </w:rPr>
              <w:t>según</w:t>
            </w:r>
            <w:r w:rsidRPr="000A7C6F">
              <w:rPr>
                <w:rFonts w:ascii="Arial" w:hAnsi="Arial" w:cs="Arial"/>
                <w:sz w:val="22"/>
                <w:szCs w:val="22"/>
              </w:rPr>
              <w:t xml:space="preserve"> el proveedor</w:t>
            </w:r>
          </w:p>
        </w:tc>
        <w:tc>
          <w:tcPr>
            <w:tcW w:w="480" w:type="dxa"/>
            <w:tcBorders>
              <w:top w:val="nil"/>
              <w:left w:val="nil"/>
              <w:bottom w:val="nil"/>
              <w:right w:val="nil"/>
            </w:tcBorders>
            <w:shd w:val="clear" w:color="auto" w:fill="auto"/>
          </w:tcPr>
          <w:p w:rsidR="00BB6A48" w:rsidRPr="000A7C6F" w:rsidRDefault="00F62706" w:rsidP="0088701C">
            <w:pPr>
              <w:spacing w:line="360" w:lineRule="auto"/>
              <w:jc w:val="right"/>
              <w:rPr>
                <w:rFonts w:ascii="Arial" w:hAnsi="Arial" w:cs="Arial"/>
                <w:bCs/>
                <w:sz w:val="22"/>
                <w:szCs w:val="22"/>
              </w:rPr>
            </w:pPr>
            <w:r w:rsidRPr="000A7C6F">
              <w:rPr>
                <w:rFonts w:ascii="Arial" w:hAnsi="Arial" w:cs="Arial"/>
                <w:bCs/>
                <w:sz w:val="22"/>
                <w:szCs w:val="22"/>
              </w:rPr>
              <w:t>83</w:t>
            </w:r>
          </w:p>
        </w:tc>
      </w:tr>
      <w:tr w:rsidR="00BB6A48" w:rsidRPr="000A7C6F">
        <w:trPr>
          <w:trHeight w:val="300"/>
        </w:trPr>
        <w:tc>
          <w:tcPr>
            <w:tcW w:w="7870" w:type="dxa"/>
            <w:tcBorders>
              <w:top w:val="nil"/>
              <w:left w:val="nil"/>
              <w:bottom w:val="nil"/>
              <w:right w:val="nil"/>
            </w:tcBorders>
            <w:shd w:val="clear" w:color="auto" w:fill="auto"/>
          </w:tcPr>
          <w:p w:rsidR="00BB6A48" w:rsidRPr="000A7C6F" w:rsidRDefault="00F23111" w:rsidP="0088701C">
            <w:pPr>
              <w:spacing w:line="360" w:lineRule="auto"/>
              <w:jc w:val="both"/>
              <w:rPr>
                <w:rFonts w:ascii="Arial" w:hAnsi="Arial" w:cs="Arial"/>
                <w:sz w:val="22"/>
                <w:szCs w:val="22"/>
              </w:rPr>
            </w:pPr>
            <w:r w:rsidRPr="000A7C6F">
              <w:rPr>
                <w:rFonts w:ascii="Arial" w:hAnsi="Arial" w:cs="Arial"/>
                <w:sz w:val="22"/>
                <w:szCs w:val="22"/>
              </w:rPr>
              <w:t xml:space="preserve">Figura 2.10  </w:t>
            </w:r>
            <w:r w:rsidR="00BB6A48" w:rsidRPr="000A7C6F">
              <w:rPr>
                <w:rFonts w:ascii="Arial" w:hAnsi="Arial" w:cs="Arial"/>
                <w:sz w:val="22"/>
                <w:szCs w:val="22"/>
              </w:rPr>
              <w:t>Número</w:t>
            </w:r>
            <w:r w:rsidRPr="000A7C6F">
              <w:rPr>
                <w:rFonts w:ascii="Arial" w:hAnsi="Arial" w:cs="Arial"/>
                <w:sz w:val="22"/>
                <w:szCs w:val="22"/>
              </w:rPr>
              <w:t>s de cuentas  dedicadas por ISP</w:t>
            </w:r>
            <w:r w:rsidR="00BB6A48" w:rsidRPr="000A7C6F">
              <w:rPr>
                <w:rFonts w:ascii="Arial" w:hAnsi="Arial" w:cs="Arial"/>
                <w:sz w:val="22"/>
                <w:szCs w:val="22"/>
              </w:rPr>
              <w:t xml:space="preserve"> </w:t>
            </w:r>
          </w:p>
          <w:p w:rsidR="00BB6A48" w:rsidRPr="000A7C6F" w:rsidRDefault="00BB6A48" w:rsidP="00257C67">
            <w:pPr>
              <w:spacing w:line="360" w:lineRule="auto"/>
              <w:jc w:val="both"/>
              <w:rPr>
                <w:rFonts w:ascii="Arial" w:hAnsi="Arial" w:cs="Arial"/>
                <w:sz w:val="22"/>
                <w:szCs w:val="22"/>
              </w:rPr>
            </w:pPr>
            <w:r w:rsidRPr="000A7C6F">
              <w:rPr>
                <w:rFonts w:ascii="Arial" w:hAnsi="Arial" w:cs="Arial"/>
                <w:sz w:val="22"/>
                <w:szCs w:val="22"/>
              </w:rPr>
              <w:t xml:space="preserve">Figura 4.1   </w:t>
            </w:r>
            <w:r w:rsidR="00257C67" w:rsidRPr="000A7C6F">
              <w:rPr>
                <w:rFonts w:ascii="Arial" w:hAnsi="Arial" w:cs="Arial"/>
                <w:sz w:val="22"/>
                <w:szCs w:val="22"/>
              </w:rPr>
              <w:t xml:space="preserve"> </w:t>
            </w:r>
            <w:r w:rsidRPr="000A7C6F">
              <w:rPr>
                <w:rFonts w:ascii="Arial" w:hAnsi="Arial" w:cs="Arial"/>
                <w:sz w:val="22"/>
                <w:szCs w:val="22"/>
              </w:rPr>
              <w:t>Modelo de Diseño de Red Inalámbrica</w:t>
            </w:r>
          </w:p>
        </w:tc>
        <w:tc>
          <w:tcPr>
            <w:tcW w:w="480" w:type="dxa"/>
            <w:tcBorders>
              <w:top w:val="nil"/>
              <w:left w:val="nil"/>
              <w:bottom w:val="nil"/>
              <w:right w:val="nil"/>
            </w:tcBorders>
            <w:shd w:val="clear" w:color="auto" w:fill="auto"/>
          </w:tcPr>
          <w:p w:rsidR="00BB6A48" w:rsidRPr="000A7C6F" w:rsidRDefault="00F23111" w:rsidP="0088701C">
            <w:pPr>
              <w:spacing w:line="360" w:lineRule="auto"/>
              <w:jc w:val="right"/>
              <w:rPr>
                <w:rFonts w:ascii="Arial" w:hAnsi="Arial" w:cs="Arial"/>
                <w:bCs/>
                <w:sz w:val="22"/>
                <w:szCs w:val="22"/>
              </w:rPr>
            </w:pPr>
            <w:r w:rsidRPr="000A7C6F">
              <w:rPr>
                <w:rFonts w:ascii="Arial" w:hAnsi="Arial" w:cs="Arial"/>
                <w:bCs/>
                <w:sz w:val="22"/>
                <w:szCs w:val="22"/>
              </w:rPr>
              <w:t>84</w:t>
            </w:r>
          </w:p>
          <w:p w:rsidR="00BB6A48" w:rsidRPr="000A7C6F" w:rsidRDefault="009D0D8C" w:rsidP="009D0D8C">
            <w:pPr>
              <w:spacing w:line="360" w:lineRule="auto"/>
              <w:ind w:left="-350" w:firstLine="190"/>
              <w:jc w:val="right"/>
              <w:rPr>
                <w:rFonts w:ascii="Arial" w:hAnsi="Arial" w:cs="Arial"/>
                <w:bCs/>
                <w:sz w:val="22"/>
                <w:szCs w:val="22"/>
              </w:rPr>
            </w:pPr>
            <w:r w:rsidRPr="000A7C6F">
              <w:rPr>
                <w:rFonts w:ascii="Arial" w:hAnsi="Arial" w:cs="Arial"/>
                <w:bCs/>
                <w:sz w:val="22"/>
                <w:szCs w:val="22"/>
              </w:rPr>
              <w:t>103</w:t>
            </w:r>
          </w:p>
        </w:tc>
      </w:tr>
      <w:tr w:rsidR="00BB6A48" w:rsidRPr="000A7C6F">
        <w:trPr>
          <w:trHeight w:val="300"/>
        </w:trPr>
        <w:tc>
          <w:tcPr>
            <w:tcW w:w="7870" w:type="dxa"/>
            <w:tcBorders>
              <w:top w:val="nil"/>
              <w:left w:val="nil"/>
              <w:bottom w:val="nil"/>
              <w:right w:val="nil"/>
            </w:tcBorders>
            <w:shd w:val="clear" w:color="auto" w:fill="auto"/>
          </w:tcPr>
          <w:p w:rsidR="00BB6A48" w:rsidRPr="000A7C6F" w:rsidRDefault="00BB6A48" w:rsidP="0088701C">
            <w:pPr>
              <w:spacing w:line="360" w:lineRule="auto"/>
              <w:jc w:val="both"/>
              <w:rPr>
                <w:rFonts w:ascii="Arial" w:hAnsi="Arial" w:cs="Arial"/>
                <w:sz w:val="22"/>
                <w:szCs w:val="22"/>
              </w:rPr>
            </w:pPr>
            <w:r w:rsidRPr="000A7C6F">
              <w:rPr>
                <w:rFonts w:ascii="Arial" w:hAnsi="Arial" w:cs="Arial"/>
                <w:sz w:val="22"/>
                <w:szCs w:val="22"/>
              </w:rPr>
              <w:t xml:space="preserve">Figura 4.2   </w:t>
            </w:r>
            <w:r w:rsidR="00257C67" w:rsidRPr="000A7C6F">
              <w:rPr>
                <w:rFonts w:ascii="Arial" w:hAnsi="Arial" w:cs="Arial"/>
                <w:sz w:val="22"/>
                <w:szCs w:val="22"/>
              </w:rPr>
              <w:t xml:space="preserve"> </w:t>
            </w:r>
            <w:r w:rsidRPr="000A7C6F">
              <w:rPr>
                <w:rFonts w:ascii="Arial" w:hAnsi="Arial" w:cs="Arial"/>
                <w:sz w:val="22"/>
                <w:szCs w:val="22"/>
              </w:rPr>
              <w:t>Arquitectura del sistema Wimax</w:t>
            </w:r>
          </w:p>
          <w:p w:rsidR="00BB6A48" w:rsidRPr="000A7C6F" w:rsidRDefault="00BB6A48" w:rsidP="0088701C">
            <w:pPr>
              <w:spacing w:line="360" w:lineRule="auto"/>
              <w:jc w:val="both"/>
              <w:rPr>
                <w:rFonts w:ascii="Arial" w:hAnsi="Arial" w:cs="Arial"/>
                <w:sz w:val="22"/>
                <w:szCs w:val="22"/>
              </w:rPr>
            </w:pPr>
            <w:r w:rsidRPr="000A7C6F">
              <w:rPr>
                <w:rFonts w:ascii="Arial" w:hAnsi="Arial" w:cs="Arial"/>
                <w:sz w:val="22"/>
                <w:szCs w:val="22"/>
              </w:rPr>
              <w:t xml:space="preserve">Figura 4.3  </w:t>
            </w:r>
            <w:r w:rsidR="00257C67" w:rsidRPr="000A7C6F">
              <w:rPr>
                <w:rFonts w:ascii="Arial" w:hAnsi="Arial" w:cs="Arial"/>
                <w:sz w:val="22"/>
                <w:szCs w:val="22"/>
              </w:rPr>
              <w:t xml:space="preserve"> </w:t>
            </w:r>
            <w:r w:rsidRPr="000A7C6F">
              <w:rPr>
                <w:rFonts w:ascii="Arial" w:hAnsi="Arial" w:cs="Arial"/>
                <w:sz w:val="22"/>
                <w:szCs w:val="22"/>
              </w:rPr>
              <w:t xml:space="preserve"> </w:t>
            </w:r>
            <w:r w:rsidRPr="000A7C6F">
              <w:rPr>
                <w:rFonts w:ascii="Arial" w:hAnsi="Arial" w:cs="Arial"/>
                <w:sz w:val="22"/>
                <w:szCs w:val="22"/>
                <w:lang w:val="pt-BR"/>
              </w:rPr>
              <w:t>Mapa de cobertura de Manta</w:t>
            </w:r>
          </w:p>
        </w:tc>
        <w:tc>
          <w:tcPr>
            <w:tcW w:w="480" w:type="dxa"/>
            <w:tcBorders>
              <w:top w:val="nil"/>
              <w:left w:val="nil"/>
              <w:bottom w:val="nil"/>
              <w:right w:val="nil"/>
            </w:tcBorders>
            <w:shd w:val="clear" w:color="auto" w:fill="auto"/>
          </w:tcPr>
          <w:p w:rsidR="00BB6A48" w:rsidRPr="000A7C6F" w:rsidRDefault="009D0D8C" w:rsidP="009D0D8C">
            <w:pPr>
              <w:spacing w:line="360" w:lineRule="auto"/>
              <w:ind w:left="-350" w:firstLine="190"/>
              <w:jc w:val="right"/>
              <w:rPr>
                <w:rFonts w:ascii="Arial" w:hAnsi="Arial" w:cs="Arial"/>
                <w:bCs/>
                <w:sz w:val="22"/>
                <w:szCs w:val="22"/>
              </w:rPr>
            </w:pPr>
            <w:r w:rsidRPr="000A7C6F">
              <w:rPr>
                <w:rFonts w:ascii="Arial" w:hAnsi="Arial" w:cs="Arial"/>
                <w:bCs/>
                <w:sz w:val="22"/>
                <w:szCs w:val="22"/>
              </w:rPr>
              <w:t>104</w:t>
            </w:r>
          </w:p>
          <w:p w:rsidR="009D0D8C" w:rsidRPr="000A7C6F" w:rsidRDefault="009D0D8C" w:rsidP="009D0D8C">
            <w:pPr>
              <w:spacing w:line="360" w:lineRule="auto"/>
              <w:ind w:left="-350" w:firstLine="190"/>
              <w:jc w:val="right"/>
              <w:rPr>
                <w:rFonts w:ascii="Arial" w:hAnsi="Arial" w:cs="Arial"/>
                <w:bCs/>
                <w:sz w:val="22"/>
                <w:szCs w:val="22"/>
              </w:rPr>
            </w:pPr>
            <w:r w:rsidRPr="000A7C6F">
              <w:rPr>
                <w:rFonts w:ascii="Arial" w:hAnsi="Arial" w:cs="Arial"/>
                <w:bCs/>
                <w:sz w:val="22"/>
                <w:szCs w:val="22"/>
              </w:rPr>
              <w:t>106</w:t>
            </w:r>
          </w:p>
        </w:tc>
      </w:tr>
      <w:tr w:rsidR="00BB6A48" w:rsidRPr="000A7C6F">
        <w:trPr>
          <w:trHeight w:val="300"/>
        </w:trPr>
        <w:tc>
          <w:tcPr>
            <w:tcW w:w="7870" w:type="dxa"/>
            <w:tcBorders>
              <w:top w:val="nil"/>
              <w:left w:val="nil"/>
              <w:bottom w:val="nil"/>
              <w:right w:val="nil"/>
            </w:tcBorders>
            <w:shd w:val="clear" w:color="auto" w:fill="auto"/>
          </w:tcPr>
          <w:p w:rsidR="00BB6A48" w:rsidRPr="000A7C6F" w:rsidRDefault="00BB6A48" w:rsidP="0088701C">
            <w:pPr>
              <w:spacing w:line="360" w:lineRule="auto"/>
              <w:jc w:val="both"/>
              <w:rPr>
                <w:rFonts w:ascii="Arial" w:hAnsi="Arial" w:cs="Arial"/>
                <w:sz w:val="22"/>
                <w:szCs w:val="22"/>
                <w:lang w:val="pt-BR"/>
              </w:rPr>
            </w:pPr>
            <w:r w:rsidRPr="00391C93">
              <w:rPr>
                <w:rFonts w:ascii="Arial" w:hAnsi="Arial" w:cs="Arial"/>
                <w:sz w:val="22"/>
                <w:szCs w:val="22"/>
                <w:lang w:val="es-EC"/>
              </w:rPr>
              <w:t xml:space="preserve">Figura 4.4   </w:t>
            </w:r>
            <w:r w:rsidR="00257C67" w:rsidRPr="00391C93">
              <w:rPr>
                <w:rFonts w:ascii="Arial" w:hAnsi="Arial" w:cs="Arial"/>
                <w:sz w:val="22"/>
                <w:szCs w:val="22"/>
                <w:lang w:val="es-EC"/>
              </w:rPr>
              <w:t xml:space="preserve"> </w:t>
            </w:r>
            <w:r w:rsidRPr="000A7C6F">
              <w:rPr>
                <w:rFonts w:ascii="Arial" w:hAnsi="Arial" w:cs="Arial"/>
                <w:sz w:val="22"/>
                <w:szCs w:val="22"/>
              </w:rPr>
              <w:t>Perdida por enlace</w:t>
            </w:r>
          </w:p>
        </w:tc>
        <w:tc>
          <w:tcPr>
            <w:tcW w:w="480" w:type="dxa"/>
            <w:tcBorders>
              <w:top w:val="nil"/>
              <w:left w:val="nil"/>
              <w:bottom w:val="nil"/>
              <w:right w:val="nil"/>
            </w:tcBorders>
            <w:shd w:val="clear" w:color="auto" w:fill="auto"/>
          </w:tcPr>
          <w:p w:rsidR="00BB6A48" w:rsidRPr="000A7C6F" w:rsidRDefault="009D0D8C" w:rsidP="009D0D8C">
            <w:pPr>
              <w:spacing w:line="360" w:lineRule="auto"/>
              <w:ind w:left="-350" w:firstLine="190"/>
              <w:jc w:val="right"/>
              <w:rPr>
                <w:rFonts w:ascii="Arial" w:hAnsi="Arial" w:cs="Arial"/>
                <w:bCs/>
                <w:sz w:val="22"/>
                <w:szCs w:val="22"/>
              </w:rPr>
            </w:pPr>
            <w:r w:rsidRPr="000A7C6F">
              <w:rPr>
                <w:rFonts w:ascii="Arial" w:hAnsi="Arial" w:cs="Arial"/>
                <w:bCs/>
                <w:sz w:val="22"/>
                <w:szCs w:val="22"/>
              </w:rPr>
              <w:t>109</w:t>
            </w:r>
          </w:p>
        </w:tc>
      </w:tr>
      <w:tr w:rsidR="00BB6A48" w:rsidRPr="000A7C6F">
        <w:trPr>
          <w:trHeight w:val="300"/>
        </w:trPr>
        <w:tc>
          <w:tcPr>
            <w:tcW w:w="7870" w:type="dxa"/>
            <w:tcBorders>
              <w:top w:val="nil"/>
              <w:left w:val="nil"/>
              <w:bottom w:val="nil"/>
              <w:right w:val="nil"/>
            </w:tcBorders>
            <w:shd w:val="clear" w:color="auto" w:fill="auto"/>
          </w:tcPr>
          <w:p w:rsidR="00BB6A48" w:rsidRPr="000A7C6F" w:rsidRDefault="00BB6A48" w:rsidP="0088701C">
            <w:pPr>
              <w:spacing w:line="360" w:lineRule="auto"/>
              <w:jc w:val="both"/>
              <w:rPr>
                <w:rFonts w:ascii="Arial" w:hAnsi="Arial" w:cs="Arial"/>
                <w:sz w:val="22"/>
                <w:szCs w:val="22"/>
              </w:rPr>
            </w:pPr>
            <w:r w:rsidRPr="000A7C6F">
              <w:rPr>
                <w:rFonts w:ascii="Arial" w:hAnsi="Arial" w:cs="Arial"/>
                <w:sz w:val="22"/>
                <w:szCs w:val="22"/>
              </w:rPr>
              <w:t xml:space="preserve">Figura 4.5   </w:t>
            </w:r>
            <w:r w:rsidR="00257C67" w:rsidRPr="000A7C6F">
              <w:rPr>
                <w:rFonts w:ascii="Arial" w:hAnsi="Arial" w:cs="Arial"/>
                <w:sz w:val="22"/>
                <w:szCs w:val="22"/>
              </w:rPr>
              <w:t xml:space="preserve"> </w:t>
            </w:r>
            <w:r w:rsidRPr="000A7C6F">
              <w:rPr>
                <w:rFonts w:ascii="Arial" w:hAnsi="Arial" w:cs="Arial"/>
                <w:sz w:val="22"/>
                <w:szCs w:val="22"/>
              </w:rPr>
              <w:t>Ubicación de la estación base</w:t>
            </w:r>
          </w:p>
        </w:tc>
        <w:tc>
          <w:tcPr>
            <w:tcW w:w="480" w:type="dxa"/>
            <w:tcBorders>
              <w:top w:val="nil"/>
              <w:left w:val="nil"/>
              <w:bottom w:val="nil"/>
              <w:right w:val="nil"/>
            </w:tcBorders>
            <w:shd w:val="clear" w:color="auto" w:fill="auto"/>
          </w:tcPr>
          <w:p w:rsidR="00BB6A48" w:rsidRPr="000A7C6F" w:rsidRDefault="009D0D8C" w:rsidP="009D0D8C">
            <w:pPr>
              <w:spacing w:line="360" w:lineRule="auto"/>
              <w:ind w:left="-350" w:firstLine="190"/>
              <w:jc w:val="right"/>
              <w:rPr>
                <w:rFonts w:ascii="Arial" w:hAnsi="Arial" w:cs="Arial"/>
                <w:bCs/>
                <w:sz w:val="22"/>
                <w:szCs w:val="22"/>
              </w:rPr>
            </w:pPr>
            <w:r w:rsidRPr="000A7C6F">
              <w:rPr>
                <w:rFonts w:ascii="Arial" w:hAnsi="Arial" w:cs="Arial"/>
                <w:bCs/>
                <w:sz w:val="22"/>
                <w:szCs w:val="22"/>
              </w:rPr>
              <w:t>113</w:t>
            </w:r>
          </w:p>
        </w:tc>
      </w:tr>
      <w:tr w:rsidR="009D0D8C" w:rsidRPr="000A7C6F">
        <w:trPr>
          <w:trHeight w:val="300"/>
        </w:trPr>
        <w:tc>
          <w:tcPr>
            <w:tcW w:w="7870" w:type="dxa"/>
            <w:tcBorders>
              <w:top w:val="nil"/>
              <w:left w:val="nil"/>
              <w:bottom w:val="nil"/>
              <w:right w:val="nil"/>
            </w:tcBorders>
            <w:shd w:val="clear" w:color="auto" w:fill="auto"/>
          </w:tcPr>
          <w:p w:rsidR="009D0D8C" w:rsidRPr="000A7C6F" w:rsidRDefault="009D0D8C" w:rsidP="0088701C">
            <w:pPr>
              <w:spacing w:line="360" w:lineRule="auto"/>
              <w:jc w:val="both"/>
              <w:rPr>
                <w:rFonts w:ascii="Arial" w:hAnsi="Arial" w:cs="Arial"/>
                <w:sz w:val="22"/>
                <w:szCs w:val="22"/>
              </w:rPr>
            </w:pPr>
            <w:r w:rsidRPr="000A7C6F">
              <w:rPr>
                <w:rFonts w:ascii="Arial" w:hAnsi="Arial" w:cs="Arial"/>
                <w:sz w:val="22"/>
                <w:szCs w:val="22"/>
              </w:rPr>
              <w:t>Figura 4.6    Esquema de red</w:t>
            </w:r>
          </w:p>
        </w:tc>
        <w:tc>
          <w:tcPr>
            <w:tcW w:w="480" w:type="dxa"/>
            <w:tcBorders>
              <w:top w:val="nil"/>
              <w:left w:val="nil"/>
              <w:bottom w:val="nil"/>
              <w:right w:val="nil"/>
            </w:tcBorders>
            <w:shd w:val="clear" w:color="auto" w:fill="auto"/>
          </w:tcPr>
          <w:p w:rsidR="009D0D8C" w:rsidRPr="000A7C6F" w:rsidRDefault="009D0D8C" w:rsidP="009D0D8C">
            <w:pPr>
              <w:spacing w:line="360" w:lineRule="auto"/>
              <w:ind w:left="-350" w:firstLine="190"/>
              <w:jc w:val="right"/>
              <w:rPr>
                <w:rFonts w:ascii="Arial" w:hAnsi="Arial" w:cs="Arial"/>
                <w:bCs/>
                <w:sz w:val="22"/>
                <w:szCs w:val="22"/>
              </w:rPr>
            </w:pPr>
            <w:r w:rsidRPr="000A7C6F">
              <w:rPr>
                <w:rFonts w:ascii="Arial" w:hAnsi="Arial" w:cs="Arial"/>
                <w:bCs/>
                <w:sz w:val="22"/>
                <w:szCs w:val="22"/>
              </w:rPr>
              <w:t>117</w:t>
            </w:r>
          </w:p>
        </w:tc>
      </w:tr>
      <w:tr w:rsidR="009D0D8C" w:rsidRPr="000A7C6F">
        <w:trPr>
          <w:trHeight w:val="300"/>
        </w:trPr>
        <w:tc>
          <w:tcPr>
            <w:tcW w:w="7870" w:type="dxa"/>
            <w:tcBorders>
              <w:top w:val="nil"/>
              <w:left w:val="nil"/>
              <w:bottom w:val="nil"/>
              <w:right w:val="nil"/>
            </w:tcBorders>
            <w:shd w:val="clear" w:color="auto" w:fill="auto"/>
          </w:tcPr>
          <w:p w:rsidR="009D0D8C" w:rsidRPr="000A7C6F" w:rsidRDefault="009D0D8C" w:rsidP="0088701C">
            <w:pPr>
              <w:spacing w:line="360" w:lineRule="auto"/>
              <w:jc w:val="both"/>
              <w:rPr>
                <w:rFonts w:ascii="Arial" w:hAnsi="Arial" w:cs="Arial"/>
                <w:sz w:val="22"/>
                <w:szCs w:val="22"/>
              </w:rPr>
            </w:pPr>
            <w:r w:rsidRPr="000A7C6F">
              <w:rPr>
                <w:rFonts w:ascii="Arial" w:hAnsi="Arial" w:cs="Arial"/>
                <w:sz w:val="22"/>
                <w:szCs w:val="22"/>
              </w:rPr>
              <w:t>Figura 4.7    Base Hipermax</w:t>
            </w:r>
          </w:p>
        </w:tc>
        <w:tc>
          <w:tcPr>
            <w:tcW w:w="480" w:type="dxa"/>
            <w:tcBorders>
              <w:top w:val="nil"/>
              <w:left w:val="nil"/>
              <w:bottom w:val="nil"/>
              <w:right w:val="nil"/>
            </w:tcBorders>
            <w:shd w:val="clear" w:color="auto" w:fill="auto"/>
          </w:tcPr>
          <w:p w:rsidR="009D0D8C" w:rsidRPr="000A7C6F" w:rsidRDefault="00D43546" w:rsidP="009D0D8C">
            <w:pPr>
              <w:spacing w:line="360" w:lineRule="auto"/>
              <w:ind w:left="-350" w:firstLine="190"/>
              <w:jc w:val="right"/>
              <w:rPr>
                <w:rFonts w:ascii="Arial" w:hAnsi="Arial" w:cs="Arial"/>
                <w:bCs/>
                <w:sz w:val="22"/>
                <w:szCs w:val="22"/>
              </w:rPr>
            </w:pPr>
            <w:r w:rsidRPr="000A7C6F">
              <w:rPr>
                <w:rFonts w:ascii="Arial" w:hAnsi="Arial" w:cs="Arial"/>
                <w:bCs/>
                <w:sz w:val="22"/>
                <w:szCs w:val="22"/>
              </w:rPr>
              <w:t>120</w:t>
            </w:r>
          </w:p>
        </w:tc>
      </w:tr>
      <w:tr w:rsidR="00857211" w:rsidRPr="000A7C6F">
        <w:trPr>
          <w:trHeight w:val="300"/>
        </w:trPr>
        <w:tc>
          <w:tcPr>
            <w:tcW w:w="7870" w:type="dxa"/>
            <w:tcBorders>
              <w:top w:val="nil"/>
              <w:left w:val="nil"/>
              <w:bottom w:val="nil"/>
              <w:right w:val="nil"/>
            </w:tcBorders>
            <w:shd w:val="clear" w:color="auto" w:fill="auto"/>
          </w:tcPr>
          <w:p w:rsidR="00857211" w:rsidRPr="000A7C6F" w:rsidRDefault="00857211" w:rsidP="0088701C">
            <w:pPr>
              <w:spacing w:line="360" w:lineRule="auto"/>
              <w:jc w:val="both"/>
              <w:rPr>
                <w:rFonts w:ascii="Arial" w:hAnsi="Arial" w:cs="Arial"/>
                <w:sz w:val="22"/>
                <w:szCs w:val="22"/>
              </w:rPr>
            </w:pPr>
            <w:r w:rsidRPr="000A7C6F">
              <w:rPr>
                <w:rFonts w:ascii="Arial" w:hAnsi="Arial" w:cs="Arial"/>
                <w:sz w:val="22"/>
                <w:szCs w:val="22"/>
              </w:rPr>
              <w:t>Figura 4.8    Subscriptor Pro ST</w:t>
            </w:r>
          </w:p>
        </w:tc>
        <w:tc>
          <w:tcPr>
            <w:tcW w:w="480" w:type="dxa"/>
            <w:tcBorders>
              <w:top w:val="nil"/>
              <w:left w:val="nil"/>
              <w:bottom w:val="nil"/>
              <w:right w:val="nil"/>
            </w:tcBorders>
            <w:shd w:val="clear" w:color="auto" w:fill="auto"/>
          </w:tcPr>
          <w:p w:rsidR="00857211" w:rsidRPr="000A7C6F" w:rsidRDefault="00857211" w:rsidP="009D0D8C">
            <w:pPr>
              <w:spacing w:line="360" w:lineRule="auto"/>
              <w:ind w:left="-350" w:firstLine="190"/>
              <w:jc w:val="right"/>
              <w:rPr>
                <w:rFonts w:ascii="Arial" w:hAnsi="Arial" w:cs="Arial"/>
                <w:bCs/>
                <w:sz w:val="22"/>
                <w:szCs w:val="22"/>
              </w:rPr>
            </w:pPr>
            <w:r w:rsidRPr="000A7C6F">
              <w:rPr>
                <w:rFonts w:ascii="Arial" w:hAnsi="Arial" w:cs="Arial"/>
                <w:bCs/>
                <w:sz w:val="22"/>
                <w:szCs w:val="22"/>
              </w:rPr>
              <w:t>124</w:t>
            </w:r>
          </w:p>
        </w:tc>
      </w:tr>
      <w:tr w:rsidR="00BB6A48" w:rsidRPr="000A7C6F">
        <w:trPr>
          <w:trHeight w:val="300"/>
        </w:trPr>
        <w:tc>
          <w:tcPr>
            <w:tcW w:w="7870" w:type="dxa"/>
            <w:tcBorders>
              <w:top w:val="nil"/>
              <w:left w:val="nil"/>
              <w:bottom w:val="nil"/>
              <w:right w:val="nil"/>
            </w:tcBorders>
            <w:shd w:val="clear" w:color="auto" w:fill="auto"/>
          </w:tcPr>
          <w:p w:rsidR="00BB6A48" w:rsidRPr="000A7C6F" w:rsidRDefault="009D0D8C" w:rsidP="0088701C">
            <w:pPr>
              <w:spacing w:line="360" w:lineRule="auto"/>
              <w:jc w:val="both"/>
              <w:rPr>
                <w:rFonts w:ascii="Arial" w:hAnsi="Arial" w:cs="Arial"/>
                <w:sz w:val="22"/>
                <w:szCs w:val="22"/>
              </w:rPr>
            </w:pPr>
            <w:r w:rsidRPr="000A7C6F">
              <w:rPr>
                <w:rFonts w:ascii="Arial" w:hAnsi="Arial" w:cs="Arial"/>
                <w:sz w:val="22"/>
                <w:szCs w:val="22"/>
              </w:rPr>
              <w:t>Figura 4.</w:t>
            </w:r>
            <w:r w:rsidR="00857211" w:rsidRPr="000A7C6F">
              <w:rPr>
                <w:rFonts w:ascii="Arial" w:hAnsi="Arial" w:cs="Arial"/>
                <w:sz w:val="22"/>
                <w:szCs w:val="22"/>
              </w:rPr>
              <w:t>9</w:t>
            </w:r>
            <w:r w:rsidRPr="000A7C6F">
              <w:rPr>
                <w:rFonts w:ascii="Arial" w:hAnsi="Arial" w:cs="Arial"/>
                <w:sz w:val="22"/>
                <w:szCs w:val="22"/>
              </w:rPr>
              <w:t xml:space="preserve">    </w:t>
            </w:r>
            <w:r w:rsidR="00857211" w:rsidRPr="000A7C6F">
              <w:rPr>
                <w:rFonts w:ascii="Arial" w:hAnsi="Arial" w:cs="Arial"/>
                <w:sz w:val="22"/>
                <w:szCs w:val="22"/>
              </w:rPr>
              <w:t>Router 3800</w:t>
            </w:r>
          </w:p>
        </w:tc>
        <w:tc>
          <w:tcPr>
            <w:tcW w:w="480" w:type="dxa"/>
            <w:tcBorders>
              <w:top w:val="nil"/>
              <w:left w:val="nil"/>
              <w:bottom w:val="nil"/>
              <w:right w:val="nil"/>
            </w:tcBorders>
            <w:shd w:val="clear" w:color="auto" w:fill="auto"/>
          </w:tcPr>
          <w:p w:rsidR="00BB6A48" w:rsidRPr="000A7C6F" w:rsidRDefault="009D0D8C" w:rsidP="009D0D8C">
            <w:pPr>
              <w:spacing w:line="360" w:lineRule="auto"/>
              <w:ind w:left="-350" w:firstLine="190"/>
              <w:jc w:val="right"/>
              <w:rPr>
                <w:rFonts w:ascii="Arial" w:hAnsi="Arial" w:cs="Arial"/>
                <w:bCs/>
                <w:sz w:val="22"/>
                <w:szCs w:val="22"/>
              </w:rPr>
            </w:pPr>
            <w:r w:rsidRPr="000A7C6F">
              <w:rPr>
                <w:rFonts w:ascii="Arial" w:hAnsi="Arial" w:cs="Arial"/>
                <w:bCs/>
                <w:sz w:val="22"/>
                <w:szCs w:val="22"/>
              </w:rPr>
              <w:t>12</w:t>
            </w:r>
            <w:r w:rsidR="00857211" w:rsidRPr="000A7C6F">
              <w:rPr>
                <w:rFonts w:ascii="Arial" w:hAnsi="Arial" w:cs="Arial"/>
                <w:bCs/>
                <w:sz w:val="22"/>
                <w:szCs w:val="22"/>
              </w:rPr>
              <w:t>7</w:t>
            </w:r>
          </w:p>
        </w:tc>
      </w:tr>
      <w:tr w:rsidR="00202F16" w:rsidRPr="000A7C6F">
        <w:trPr>
          <w:trHeight w:val="300"/>
        </w:trPr>
        <w:tc>
          <w:tcPr>
            <w:tcW w:w="7870" w:type="dxa"/>
            <w:tcBorders>
              <w:top w:val="nil"/>
              <w:left w:val="nil"/>
              <w:bottom w:val="nil"/>
              <w:right w:val="nil"/>
            </w:tcBorders>
            <w:shd w:val="clear" w:color="auto" w:fill="auto"/>
          </w:tcPr>
          <w:p w:rsidR="00202F16" w:rsidRPr="000A7C6F" w:rsidRDefault="00202F16" w:rsidP="0088701C">
            <w:pPr>
              <w:spacing w:line="360" w:lineRule="auto"/>
              <w:jc w:val="both"/>
              <w:rPr>
                <w:rFonts w:ascii="Arial" w:hAnsi="Arial" w:cs="Arial"/>
                <w:sz w:val="22"/>
                <w:szCs w:val="22"/>
              </w:rPr>
            </w:pPr>
            <w:r w:rsidRPr="000A7C6F">
              <w:rPr>
                <w:rFonts w:ascii="Arial" w:hAnsi="Arial" w:cs="Arial"/>
                <w:sz w:val="22"/>
                <w:szCs w:val="22"/>
              </w:rPr>
              <w:t>Figura 4.10  Netspan</w:t>
            </w:r>
          </w:p>
        </w:tc>
        <w:tc>
          <w:tcPr>
            <w:tcW w:w="480" w:type="dxa"/>
            <w:tcBorders>
              <w:top w:val="nil"/>
              <w:left w:val="nil"/>
              <w:bottom w:val="nil"/>
              <w:right w:val="nil"/>
            </w:tcBorders>
            <w:shd w:val="clear" w:color="auto" w:fill="auto"/>
          </w:tcPr>
          <w:p w:rsidR="00202F16" w:rsidRPr="000A7C6F" w:rsidRDefault="00202F16" w:rsidP="009D0D8C">
            <w:pPr>
              <w:spacing w:line="360" w:lineRule="auto"/>
              <w:ind w:left="-350" w:firstLine="190"/>
              <w:jc w:val="right"/>
              <w:rPr>
                <w:rFonts w:ascii="Arial" w:hAnsi="Arial" w:cs="Arial"/>
                <w:bCs/>
                <w:sz w:val="22"/>
                <w:szCs w:val="22"/>
              </w:rPr>
            </w:pPr>
            <w:r w:rsidRPr="000A7C6F">
              <w:rPr>
                <w:rFonts w:ascii="Arial" w:hAnsi="Arial" w:cs="Arial"/>
                <w:bCs/>
                <w:sz w:val="22"/>
                <w:szCs w:val="22"/>
              </w:rPr>
              <w:t>129</w:t>
            </w:r>
          </w:p>
        </w:tc>
      </w:tr>
      <w:tr w:rsidR="00BB6A48" w:rsidRPr="000A7C6F">
        <w:trPr>
          <w:trHeight w:val="300"/>
        </w:trPr>
        <w:tc>
          <w:tcPr>
            <w:tcW w:w="7870" w:type="dxa"/>
            <w:tcBorders>
              <w:top w:val="nil"/>
              <w:left w:val="nil"/>
              <w:bottom w:val="nil"/>
              <w:right w:val="nil"/>
            </w:tcBorders>
            <w:shd w:val="clear" w:color="auto" w:fill="auto"/>
          </w:tcPr>
          <w:p w:rsidR="00BB6A48" w:rsidRPr="000A7C6F" w:rsidRDefault="00813D9D" w:rsidP="0088701C">
            <w:pPr>
              <w:spacing w:line="360" w:lineRule="auto"/>
              <w:jc w:val="both"/>
              <w:rPr>
                <w:rFonts w:ascii="Arial" w:hAnsi="Arial" w:cs="Arial"/>
                <w:sz w:val="22"/>
                <w:szCs w:val="22"/>
              </w:rPr>
            </w:pPr>
            <w:r w:rsidRPr="000A7C6F">
              <w:rPr>
                <w:rFonts w:ascii="Arial" w:hAnsi="Arial" w:cs="Arial"/>
                <w:sz w:val="22"/>
                <w:szCs w:val="22"/>
              </w:rPr>
              <w:t>Figura 4.11</w:t>
            </w:r>
            <w:r w:rsidR="00C96FD9" w:rsidRPr="000A7C6F">
              <w:rPr>
                <w:rFonts w:ascii="Arial" w:hAnsi="Arial" w:cs="Arial"/>
                <w:sz w:val="22"/>
                <w:szCs w:val="22"/>
              </w:rPr>
              <w:t xml:space="preserve">  </w:t>
            </w:r>
            <w:r w:rsidRPr="000A7C6F">
              <w:rPr>
                <w:rFonts w:ascii="Arial" w:hAnsi="Arial" w:cs="Arial"/>
                <w:sz w:val="22"/>
                <w:szCs w:val="22"/>
              </w:rPr>
              <w:t>Interfaz de usuario Netspan</w:t>
            </w:r>
            <w:r w:rsidR="00BB6A48" w:rsidRPr="000A7C6F">
              <w:rPr>
                <w:rFonts w:ascii="Arial" w:hAnsi="Arial" w:cs="Arial"/>
                <w:sz w:val="22"/>
                <w:szCs w:val="22"/>
              </w:rPr>
              <w:t xml:space="preserve"> </w:t>
            </w:r>
          </w:p>
        </w:tc>
        <w:tc>
          <w:tcPr>
            <w:tcW w:w="480" w:type="dxa"/>
            <w:tcBorders>
              <w:top w:val="nil"/>
              <w:left w:val="nil"/>
              <w:bottom w:val="nil"/>
              <w:right w:val="nil"/>
            </w:tcBorders>
            <w:shd w:val="clear" w:color="auto" w:fill="auto"/>
          </w:tcPr>
          <w:p w:rsidR="00BB6A48" w:rsidRPr="000A7C6F" w:rsidRDefault="009D0D8C" w:rsidP="009D0D8C">
            <w:pPr>
              <w:spacing w:line="360" w:lineRule="auto"/>
              <w:ind w:left="-350" w:firstLine="190"/>
              <w:jc w:val="right"/>
              <w:rPr>
                <w:rFonts w:ascii="Arial" w:hAnsi="Arial" w:cs="Arial"/>
                <w:bCs/>
                <w:sz w:val="22"/>
                <w:szCs w:val="22"/>
              </w:rPr>
            </w:pPr>
            <w:r w:rsidRPr="000A7C6F">
              <w:rPr>
                <w:rFonts w:ascii="Arial" w:hAnsi="Arial" w:cs="Arial"/>
                <w:bCs/>
                <w:sz w:val="22"/>
                <w:szCs w:val="22"/>
              </w:rPr>
              <w:t>1</w:t>
            </w:r>
            <w:r w:rsidR="00813D9D" w:rsidRPr="000A7C6F">
              <w:rPr>
                <w:rFonts w:ascii="Arial" w:hAnsi="Arial" w:cs="Arial"/>
                <w:bCs/>
                <w:sz w:val="22"/>
                <w:szCs w:val="22"/>
              </w:rPr>
              <w:t>30</w:t>
            </w:r>
          </w:p>
        </w:tc>
      </w:tr>
      <w:tr w:rsidR="00BB6A48" w:rsidRPr="000A7C6F">
        <w:trPr>
          <w:trHeight w:val="300"/>
        </w:trPr>
        <w:tc>
          <w:tcPr>
            <w:tcW w:w="7870" w:type="dxa"/>
            <w:tcBorders>
              <w:top w:val="nil"/>
              <w:left w:val="nil"/>
              <w:bottom w:val="nil"/>
              <w:right w:val="nil"/>
            </w:tcBorders>
            <w:shd w:val="clear" w:color="auto" w:fill="auto"/>
          </w:tcPr>
          <w:p w:rsidR="00BB6A48" w:rsidRPr="000A7C6F" w:rsidRDefault="00813D9D" w:rsidP="00813D9D">
            <w:pPr>
              <w:spacing w:line="360" w:lineRule="auto"/>
              <w:jc w:val="both"/>
              <w:rPr>
                <w:rFonts w:ascii="Arial" w:hAnsi="Arial" w:cs="Arial"/>
                <w:sz w:val="22"/>
                <w:szCs w:val="22"/>
              </w:rPr>
            </w:pPr>
            <w:r w:rsidRPr="000A7C6F">
              <w:rPr>
                <w:rFonts w:ascii="Arial" w:hAnsi="Arial" w:cs="Arial"/>
                <w:sz w:val="22"/>
                <w:szCs w:val="22"/>
              </w:rPr>
              <w:t xml:space="preserve">Figura 5.1   </w:t>
            </w:r>
            <w:r w:rsidR="00257C67" w:rsidRPr="000A7C6F">
              <w:rPr>
                <w:rFonts w:ascii="Arial" w:hAnsi="Arial" w:cs="Arial"/>
                <w:sz w:val="22"/>
                <w:szCs w:val="22"/>
              </w:rPr>
              <w:t xml:space="preserve"> </w:t>
            </w:r>
            <w:r w:rsidRPr="000A7C6F">
              <w:rPr>
                <w:rFonts w:ascii="Arial" w:hAnsi="Arial" w:cs="Arial"/>
                <w:sz w:val="22"/>
                <w:szCs w:val="22"/>
              </w:rPr>
              <w:t>Diagrama de Bloques de la Simulacion</w:t>
            </w:r>
          </w:p>
        </w:tc>
        <w:tc>
          <w:tcPr>
            <w:tcW w:w="480" w:type="dxa"/>
            <w:tcBorders>
              <w:top w:val="nil"/>
              <w:left w:val="nil"/>
              <w:bottom w:val="nil"/>
              <w:right w:val="nil"/>
            </w:tcBorders>
            <w:shd w:val="clear" w:color="auto" w:fill="auto"/>
          </w:tcPr>
          <w:p w:rsidR="00BB6A48" w:rsidRPr="000A7C6F" w:rsidRDefault="00813D9D" w:rsidP="008F7CE7">
            <w:pPr>
              <w:spacing w:line="360" w:lineRule="auto"/>
              <w:ind w:left="-190"/>
              <w:jc w:val="right"/>
              <w:rPr>
                <w:rFonts w:ascii="Arial" w:hAnsi="Arial" w:cs="Arial"/>
                <w:bCs/>
                <w:sz w:val="22"/>
                <w:szCs w:val="22"/>
              </w:rPr>
            </w:pPr>
            <w:r w:rsidRPr="000A7C6F">
              <w:rPr>
                <w:rFonts w:ascii="Arial" w:hAnsi="Arial" w:cs="Arial"/>
                <w:bCs/>
                <w:sz w:val="22"/>
                <w:szCs w:val="22"/>
              </w:rPr>
              <w:t>139</w:t>
            </w:r>
          </w:p>
        </w:tc>
      </w:tr>
      <w:tr w:rsidR="00BB6A48" w:rsidRPr="000A7C6F">
        <w:trPr>
          <w:trHeight w:val="300"/>
        </w:trPr>
        <w:tc>
          <w:tcPr>
            <w:tcW w:w="7870" w:type="dxa"/>
            <w:tcBorders>
              <w:top w:val="nil"/>
              <w:left w:val="nil"/>
              <w:bottom w:val="nil"/>
              <w:right w:val="nil"/>
            </w:tcBorders>
            <w:shd w:val="clear" w:color="auto" w:fill="auto"/>
          </w:tcPr>
          <w:p w:rsidR="00813D9D" w:rsidRPr="000A7C6F" w:rsidRDefault="00813D9D" w:rsidP="00813D9D">
            <w:pPr>
              <w:spacing w:line="360" w:lineRule="auto"/>
              <w:jc w:val="both"/>
              <w:rPr>
                <w:rFonts w:ascii="Arial" w:hAnsi="Arial" w:cs="Arial"/>
                <w:sz w:val="22"/>
                <w:szCs w:val="22"/>
              </w:rPr>
            </w:pPr>
            <w:r w:rsidRPr="000A7C6F">
              <w:rPr>
                <w:rFonts w:ascii="Arial" w:hAnsi="Arial" w:cs="Arial"/>
                <w:sz w:val="22"/>
                <w:szCs w:val="22"/>
              </w:rPr>
              <w:t xml:space="preserve">Figura 5.2   </w:t>
            </w:r>
            <w:r w:rsidR="00257C67" w:rsidRPr="000A7C6F">
              <w:rPr>
                <w:rFonts w:ascii="Arial" w:hAnsi="Arial" w:cs="Arial"/>
                <w:sz w:val="22"/>
                <w:szCs w:val="22"/>
              </w:rPr>
              <w:t xml:space="preserve"> </w:t>
            </w:r>
            <w:r w:rsidRPr="000A7C6F">
              <w:rPr>
                <w:rFonts w:ascii="Arial" w:hAnsi="Arial" w:cs="Arial"/>
                <w:sz w:val="22"/>
                <w:szCs w:val="22"/>
              </w:rPr>
              <w:t>Ambiente OFDM con modulación QPSK y QAM-16 sin</w:t>
            </w:r>
          </w:p>
          <w:p w:rsidR="00BB6A48" w:rsidRPr="000A7C6F" w:rsidRDefault="00813D9D" w:rsidP="00813D9D">
            <w:pPr>
              <w:spacing w:line="360" w:lineRule="auto"/>
              <w:jc w:val="both"/>
              <w:rPr>
                <w:rFonts w:ascii="Arial" w:hAnsi="Arial" w:cs="Arial"/>
                <w:sz w:val="22"/>
                <w:szCs w:val="22"/>
              </w:rPr>
            </w:pPr>
            <w:r w:rsidRPr="000A7C6F">
              <w:rPr>
                <w:rFonts w:ascii="Arial" w:hAnsi="Arial" w:cs="Arial"/>
                <w:sz w:val="22"/>
                <w:szCs w:val="22"/>
              </w:rPr>
              <w:t xml:space="preserve">                   </w:t>
            </w:r>
            <w:r w:rsidR="00257C67" w:rsidRPr="000A7C6F">
              <w:rPr>
                <w:rFonts w:ascii="Arial" w:hAnsi="Arial" w:cs="Arial"/>
                <w:sz w:val="22"/>
                <w:szCs w:val="22"/>
              </w:rPr>
              <w:t xml:space="preserve"> </w:t>
            </w:r>
            <w:r w:rsidRPr="000A7C6F">
              <w:rPr>
                <w:rFonts w:ascii="Arial" w:hAnsi="Arial" w:cs="Arial"/>
                <w:sz w:val="22"/>
                <w:szCs w:val="22"/>
              </w:rPr>
              <w:t>Símbolos pilotos</w:t>
            </w:r>
          </w:p>
        </w:tc>
        <w:tc>
          <w:tcPr>
            <w:tcW w:w="480" w:type="dxa"/>
            <w:tcBorders>
              <w:top w:val="nil"/>
              <w:left w:val="nil"/>
              <w:bottom w:val="nil"/>
              <w:right w:val="nil"/>
            </w:tcBorders>
            <w:shd w:val="clear" w:color="auto" w:fill="auto"/>
          </w:tcPr>
          <w:p w:rsidR="00BB6A48" w:rsidRPr="000A7C6F" w:rsidRDefault="00BB6A48" w:rsidP="00024C6D">
            <w:pPr>
              <w:spacing w:line="360" w:lineRule="auto"/>
              <w:ind w:left="-190"/>
              <w:jc w:val="right"/>
              <w:rPr>
                <w:rFonts w:ascii="Arial" w:hAnsi="Arial" w:cs="Arial"/>
                <w:bCs/>
                <w:sz w:val="22"/>
                <w:szCs w:val="22"/>
              </w:rPr>
            </w:pPr>
            <w:r w:rsidRPr="000A7C6F">
              <w:rPr>
                <w:rFonts w:ascii="Arial" w:hAnsi="Arial" w:cs="Arial"/>
                <w:bCs/>
                <w:sz w:val="22"/>
                <w:szCs w:val="22"/>
              </w:rPr>
              <w:t>1</w:t>
            </w:r>
            <w:r w:rsidR="006F0A8D" w:rsidRPr="000A7C6F">
              <w:rPr>
                <w:rFonts w:ascii="Arial" w:hAnsi="Arial" w:cs="Arial"/>
                <w:bCs/>
                <w:sz w:val="22"/>
                <w:szCs w:val="22"/>
              </w:rPr>
              <w:t>41</w:t>
            </w:r>
          </w:p>
        </w:tc>
      </w:tr>
      <w:tr w:rsidR="00BB6A48" w:rsidRPr="000A7C6F">
        <w:trPr>
          <w:trHeight w:val="300"/>
        </w:trPr>
        <w:tc>
          <w:tcPr>
            <w:tcW w:w="7870" w:type="dxa"/>
            <w:tcBorders>
              <w:top w:val="nil"/>
              <w:left w:val="nil"/>
              <w:bottom w:val="nil"/>
              <w:right w:val="nil"/>
            </w:tcBorders>
            <w:shd w:val="clear" w:color="auto" w:fill="auto"/>
          </w:tcPr>
          <w:p w:rsidR="00813D9D" w:rsidRPr="000A7C6F" w:rsidRDefault="00813D9D" w:rsidP="00257C67">
            <w:pPr>
              <w:tabs>
                <w:tab w:val="left" w:pos="1230"/>
              </w:tabs>
              <w:spacing w:line="360" w:lineRule="auto"/>
              <w:jc w:val="both"/>
              <w:rPr>
                <w:rFonts w:ascii="Arial" w:hAnsi="Arial" w:cs="Arial"/>
                <w:sz w:val="22"/>
                <w:szCs w:val="22"/>
              </w:rPr>
            </w:pPr>
            <w:r w:rsidRPr="000A7C6F">
              <w:rPr>
                <w:rFonts w:ascii="Arial" w:hAnsi="Arial" w:cs="Arial"/>
                <w:sz w:val="22"/>
                <w:szCs w:val="22"/>
              </w:rPr>
              <w:t xml:space="preserve">Figura 5.3   </w:t>
            </w:r>
            <w:r w:rsidR="00257C67" w:rsidRPr="000A7C6F">
              <w:rPr>
                <w:rFonts w:ascii="Arial" w:hAnsi="Arial" w:cs="Arial"/>
                <w:sz w:val="22"/>
                <w:szCs w:val="22"/>
              </w:rPr>
              <w:t xml:space="preserve"> </w:t>
            </w:r>
            <w:r w:rsidRPr="000A7C6F">
              <w:rPr>
                <w:rFonts w:ascii="Arial" w:hAnsi="Arial" w:cs="Arial"/>
                <w:sz w:val="22"/>
                <w:szCs w:val="22"/>
              </w:rPr>
              <w:t>Ambiente OFDM con modulación QPSK y QAM-16 con</w:t>
            </w:r>
          </w:p>
          <w:p w:rsidR="00BB6A48" w:rsidRPr="000A7C6F" w:rsidRDefault="00813D9D" w:rsidP="00813D9D">
            <w:pPr>
              <w:spacing w:line="360" w:lineRule="auto"/>
              <w:jc w:val="both"/>
              <w:rPr>
                <w:rFonts w:ascii="Arial" w:hAnsi="Arial" w:cs="Arial"/>
                <w:sz w:val="22"/>
                <w:szCs w:val="22"/>
              </w:rPr>
            </w:pPr>
            <w:r w:rsidRPr="000A7C6F">
              <w:rPr>
                <w:rFonts w:ascii="Arial" w:hAnsi="Arial" w:cs="Arial"/>
                <w:sz w:val="22"/>
                <w:szCs w:val="22"/>
              </w:rPr>
              <w:t xml:space="preserve">                   </w:t>
            </w:r>
            <w:r w:rsidR="00257C67" w:rsidRPr="000A7C6F">
              <w:rPr>
                <w:rFonts w:ascii="Arial" w:hAnsi="Arial" w:cs="Arial"/>
                <w:sz w:val="22"/>
                <w:szCs w:val="22"/>
              </w:rPr>
              <w:t xml:space="preserve"> </w:t>
            </w:r>
            <w:r w:rsidRPr="000A7C6F">
              <w:rPr>
                <w:rFonts w:ascii="Arial" w:hAnsi="Arial" w:cs="Arial"/>
                <w:sz w:val="22"/>
                <w:szCs w:val="22"/>
              </w:rPr>
              <w:t>Símbolos pilotos</w:t>
            </w:r>
          </w:p>
        </w:tc>
        <w:tc>
          <w:tcPr>
            <w:tcW w:w="480" w:type="dxa"/>
            <w:tcBorders>
              <w:top w:val="nil"/>
              <w:left w:val="nil"/>
              <w:bottom w:val="nil"/>
              <w:right w:val="nil"/>
            </w:tcBorders>
            <w:shd w:val="clear" w:color="auto" w:fill="auto"/>
          </w:tcPr>
          <w:p w:rsidR="00BB6A48" w:rsidRPr="000A7C6F" w:rsidRDefault="006F0A8D" w:rsidP="006F0A8D">
            <w:pPr>
              <w:spacing w:line="360" w:lineRule="auto"/>
              <w:ind w:left="-190"/>
              <w:jc w:val="right"/>
              <w:rPr>
                <w:rFonts w:ascii="Arial" w:hAnsi="Arial" w:cs="Arial"/>
                <w:bCs/>
                <w:sz w:val="22"/>
                <w:szCs w:val="22"/>
              </w:rPr>
            </w:pPr>
            <w:r w:rsidRPr="000A7C6F">
              <w:rPr>
                <w:rFonts w:ascii="Arial" w:hAnsi="Arial" w:cs="Arial"/>
                <w:bCs/>
                <w:sz w:val="22"/>
                <w:szCs w:val="22"/>
              </w:rPr>
              <w:t>142</w:t>
            </w:r>
          </w:p>
        </w:tc>
      </w:tr>
      <w:tr w:rsidR="00BB6A48" w:rsidRPr="000A7C6F">
        <w:trPr>
          <w:trHeight w:val="300"/>
        </w:trPr>
        <w:tc>
          <w:tcPr>
            <w:tcW w:w="7870" w:type="dxa"/>
            <w:tcBorders>
              <w:top w:val="nil"/>
              <w:left w:val="nil"/>
              <w:bottom w:val="nil"/>
              <w:right w:val="nil"/>
            </w:tcBorders>
            <w:shd w:val="clear" w:color="auto" w:fill="auto"/>
          </w:tcPr>
          <w:p w:rsidR="00BB6A48" w:rsidRPr="000A7C6F" w:rsidRDefault="00BB6A48" w:rsidP="0088701C">
            <w:pPr>
              <w:spacing w:line="360" w:lineRule="auto"/>
              <w:jc w:val="both"/>
              <w:rPr>
                <w:rFonts w:ascii="Arial" w:hAnsi="Arial" w:cs="Arial"/>
                <w:sz w:val="22"/>
                <w:szCs w:val="22"/>
              </w:rPr>
            </w:pPr>
          </w:p>
        </w:tc>
        <w:tc>
          <w:tcPr>
            <w:tcW w:w="480" w:type="dxa"/>
            <w:tcBorders>
              <w:top w:val="nil"/>
              <w:left w:val="nil"/>
              <w:bottom w:val="nil"/>
              <w:right w:val="nil"/>
            </w:tcBorders>
            <w:shd w:val="clear" w:color="auto" w:fill="auto"/>
          </w:tcPr>
          <w:p w:rsidR="00BB6A48" w:rsidRPr="000A7C6F" w:rsidRDefault="00BB6A48" w:rsidP="0088701C">
            <w:pPr>
              <w:spacing w:line="360" w:lineRule="auto"/>
              <w:jc w:val="right"/>
              <w:rPr>
                <w:rFonts w:ascii="Arial" w:hAnsi="Arial" w:cs="Arial"/>
                <w:bCs/>
                <w:sz w:val="22"/>
                <w:szCs w:val="22"/>
              </w:rPr>
            </w:pPr>
          </w:p>
        </w:tc>
      </w:tr>
      <w:tr w:rsidR="00BB6A48" w:rsidRPr="000A7C6F">
        <w:trPr>
          <w:trHeight w:val="300"/>
        </w:trPr>
        <w:tc>
          <w:tcPr>
            <w:tcW w:w="7870" w:type="dxa"/>
            <w:tcBorders>
              <w:top w:val="nil"/>
              <w:left w:val="nil"/>
              <w:bottom w:val="nil"/>
              <w:right w:val="nil"/>
            </w:tcBorders>
            <w:shd w:val="clear" w:color="auto" w:fill="auto"/>
          </w:tcPr>
          <w:p w:rsidR="00BB6A48" w:rsidRPr="000A7C6F" w:rsidRDefault="00BB6A48" w:rsidP="0088701C">
            <w:pPr>
              <w:spacing w:line="360" w:lineRule="auto"/>
              <w:jc w:val="both"/>
              <w:rPr>
                <w:rFonts w:ascii="Arial" w:hAnsi="Arial" w:cs="Arial"/>
                <w:sz w:val="22"/>
                <w:szCs w:val="22"/>
              </w:rPr>
            </w:pPr>
          </w:p>
        </w:tc>
        <w:tc>
          <w:tcPr>
            <w:tcW w:w="480" w:type="dxa"/>
            <w:tcBorders>
              <w:top w:val="nil"/>
              <w:left w:val="nil"/>
              <w:bottom w:val="nil"/>
              <w:right w:val="nil"/>
            </w:tcBorders>
            <w:shd w:val="clear" w:color="auto" w:fill="auto"/>
          </w:tcPr>
          <w:p w:rsidR="00BB6A48" w:rsidRPr="000A7C6F" w:rsidRDefault="00BB6A48" w:rsidP="0088701C">
            <w:pPr>
              <w:spacing w:line="360" w:lineRule="auto"/>
              <w:jc w:val="right"/>
              <w:rPr>
                <w:rFonts w:ascii="Arial" w:hAnsi="Arial" w:cs="Arial"/>
                <w:bCs/>
                <w:sz w:val="22"/>
                <w:szCs w:val="22"/>
              </w:rPr>
            </w:pPr>
          </w:p>
        </w:tc>
      </w:tr>
      <w:tr w:rsidR="00BB6A48" w:rsidRPr="000A7C6F">
        <w:trPr>
          <w:trHeight w:val="300"/>
        </w:trPr>
        <w:tc>
          <w:tcPr>
            <w:tcW w:w="7870" w:type="dxa"/>
            <w:tcBorders>
              <w:top w:val="nil"/>
              <w:left w:val="nil"/>
              <w:bottom w:val="nil"/>
              <w:right w:val="nil"/>
            </w:tcBorders>
            <w:shd w:val="clear" w:color="auto" w:fill="auto"/>
          </w:tcPr>
          <w:p w:rsidR="00BB6A48" w:rsidRPr="000A7C6F" w:rsidRDefault="00BB6A48" w:rsidP="0088701C">
            <w:pPr>
              <w:spacing w:line="360" w:lineRule="auto"/>
              <w:jc w:val="both"/>
              <w:rPr>
                <w:rFonts w:ascii="Arial" w:hAnsi="Arial" w:cs="Arial"/>
                <w:sz w:val="22"/>
                <w:szCs w:val="22"/>
              </w:rPr>
            </w:pPr>
          </w:p>
        </w:tc>
        <w:tc>
          <w:tcPr>
            <w:tcW w:w="480" w:type="dxa"/>
            <w:tcBorders>
              <w:top w:val="nil"/>
              <w:left w:val="nil"/>
              <w:bottom w:val="nil"/>
              <w:right w:val="nil"/>
            </w:tcBorders>
            <w:shd w:val="clear" w:color="auto" w:fill="auto"/>
          </w:tcPr>
          <w:p w:rsidR="00BB6A48" w:rsidRPr="000A7C6F" w:rsidRDefault="00BB6A48" w:rsidP="0088701C">
            <w:pPr>
              <w:spacing w:line="360" w:lineRule="auto"/>
              <w:jc w:val="right"/>
              <w:rPr>
                <w:rFonts w:ascii="Arial" w:hAnsi="Arial" w:cs="Arial"/>
                <w:bCs/>
                <w:sz w:val="22"/>
                <w:szCs w:val="22"/>
              </w:rPr>
            </w:pPr>
          </w:p>
        </w:tc>
      </w:tr>
    </w:tbl>
    <w:p w:rsidR="000B2F5B" w:rsidRDefault="001B6A64" w:rsidP="000B2F5B">
      <w:pPr>
        <w:pStyle w:val="TDC2"/>
        <w:rPr>
          <w:rStyle w:val="Hipervnculo"/>
          <w:u w:val="none"/>
        </w:rPr>
      </w:pPr>
      <w:r>
        <w:rPr>
          <w:lang w:val="es-EC" w:eastAsia="es-EC"/>
        </w:rPr>
        <w:br w:type="page"/>
      </w:r>
      <w:hyperlink w:anchor="_Toc115136532" w:history="1">
        <w:r w:rsidR="000B2F5B" w:rsidRPr="00C76F46">
          <w:rPr>
            <w:rStyle w:val="Hipervnculo"/>
            <w:u w:val="none"/>
          </w:rPr>
          <w:t>ÍNDICE DE TABLAS</w:t>
        </w:r>
      </w:hyperlink>
    </w:p>
    <w:p w:rsidR="000B2F5B" w:rsidRPr="000B2F5B" w:rsidRDefault="000B2F5B" w:rsidP="000B2F5B"/>
    <w:p w:rsidR="000B2F5B" w:rsidRPr="00042588" w:rsidRDefault="000B2F5B" w:rsidP="00C96FD9">
      <w:pPr>
        <w:tabs>
          <w:tab w:val="right" w:pos="8280"/>
        </w:tabs>
        <w:spacing w:before="100" w:beforeAutospacing="1" w:after="100" w:afterAutospacing="1"/>
        <w:ind w:hanging="475"/>
        <w:jc w:val="both"/>
        <w:rPr>
          <w:rFonts w:ascii="Arial" w:hAnsi="Arial" w:cs="Arial"/>
          <w:sz w:val="22"/>
          <w:szCs w:val="22"/>
          <w:lang w:val="es-EC" w:eastAsia="es-EC"/>
        </w:rPr>
      </w:pPr>
      <w:r w:rsidRPr="00042588">
        <w:rPr>
          <w:rFonts w:ascii="Arial" w:hAnsi="Arial" w:cs="Arial"/>
          <w:sz w:val="22"/>
          <w:szCs w:val="22"/>
          <w:lang w:val="es-EC" w:eastAsia="es-EC"/>
        </w:rPr>
        <w:t xml:space="preserve">Tabla 1.1 Características de la capa física WIMAX                     </w:t>
      </w:r>
      <w:r w:rsidR="00042588" w:rsidRPr="00042588">
        <w:rPr>
          <w:rFonts w:ascii="Arial" w:hAnsi="Arial" w:cs="Arial"/>
          <w:sz w:val="22"/>
          <w:szCs w:val="22"/>
          <w:lang w:val="es-EC" w:eastAsia="es-EC"/>
        </w:rPr>
        <w:t xml:space="preserve">                  </w:t>
      </w:r>
      <w:r w:rsidR="00042588">
        <w:rPr>
          <w:rFonts w:ascii="Arial" w:hAnsi="Arial" w:cs="Arial"/>
          <w:sz w:val="22"/>
          <w:szCs w:val="22"/>
          <w:lang w:val="es-EC" w:eastAsia="es-EC"/>
        </w:rPr>
        <w:tab/>
      </w:r>
      <w:r w:rsidR="00042588" w:rsidRPr="00042588">
        <w:rPr>
          <w:rFonts w:ascii="Arial" w:hAnsi="Arial" w:cs="Arial"/>
          <w:sz w:val="22"/>
          <w:szCs w:val="22"/>
          <w:lang w:val="es-EC" w:eastAsia="es-EC"/>
        </w:rPr>
        <w:t>12</w:t>
      </w:r>
    </w:p>
    <w:p w:rsidR="000B2F5B" w:rsidRPr="00042588" w:rsidRDefault="000B2F5B" w:rsidP="00C96FD9">
      <w:pPr>
        <w:tabs>
          <w:tab w:val="right" w:pos="8280"/>
        </w:tabs>
        <w:spacing w:before="100" w:beforeAutospacing="1" w:after="100" w:afterAutospacing="1"/>
        <w:ind w:hanging="475"/>
        <w:jc w:val="both"/>
        <w:rPr>
          <w:rFonts w:ascii="Arial" w:hAnsi="Arial" w:cs="Arial"/>
          <w:sz w:val="22"/>
          <w:szCs w:val="22"/>
          <w:lang w:val="es-EC" w:eastAsia="es-EC"/>
        </w:rPr>
      </w:pPr>
      <w:r w:rsidRPr="00042588">
        <w:rPr>
          <w:rFonts w:ascii="Arial" w:hAnsi="Arial" w:cs="Arial"/>
          <w:sz w:val="22"/>
          <w:szCs w:val="22"/>
          <w:lang w:val="es-EC" w:eastAsia="es-EC"/>
        </w:rPr>
        <w:t>Tabla 1.2 Tipos de duplexamiento y anchos de banda</w:t>
      </w:r>
      <w:r w:rsidR="00643E17">
        <w:rPr>
          <w:rFonts w:ascii="Arial" w:hAnsi="Arial" w:cs="Arial"/>
          <w:sz w:val="22"/>
          <w:szCs w:val="22"/>
          <w:lang w:val="es-EC" w:eastAsia="es-EC"/>
        </w:rPr>
        <w:tab/>
        <w:t>19</w:t>
      </w:r>
      <w:r w:rsidR="00042588" w:rsidRPr="00042588">
        <w:rPr>
          <w:rFonts w:ascii="Arial" w:hAnsi="Arial" w:cs="Arial"/>
          <w:sz w:val="22"/>
          <w:szCs w:val="22"/>
          <w:lang w:val="es-EC" w:eastAsia="es-EC"/>
        </w:rPr>
        <w:t xml:space="preserve">  </w:t>
      </w:r>
    </w:p>
    <w:p w:rsidR="000B2F5B" w:rsidRPr="00042588" w:rsidRDefault="000B2F5B" w:rsidP="00C96FD9">
      <w:pPr>
        <w:tabs>
          <w:tab w:val="right" w:pos="8280"/>
        </w:tabs>
        <w:spacing w:before="100" w:beforeAutospacing="1" w:after="100" w:afterAutospacing="1"/>
        <w:ind w:hanging="475"/>
        <w:jc w:val="both"/>
        <w:rPr>
          <w:rFonts w:ascii="Arial" w:hAnsi="Arial" w:cs="Arial"/>
          <w:sz w:val="22"/>
          <w:szCs w:val="22"/>
          <w:lang w:val="es-EC" w:eastAsia="es-EC"/>
        </w:rPr>
      </w:pPr>
      <w:r w:rsidRPr="00042588">
        <w:rPr>
          <w:rFonts w:ascii="Arial" w:hAnsi="Arial" w:cs="Arial"/>
          <w:sz w:val="22"/>
          <w:szCs w:val="22"/>
          <w:lang w:val="es-EC" w:eastAsia="es-EC"/>
        </w:rPr>
        <w:t xml:space="preserve">Tabla  1.3 </w:t>
      </w:r>
      <w:r w:rsidR="00042588" w:rsidRPr="00042588">
        <w:rPr>
          <w:rFonts w:ascii="Arial" w:hAnsi="Arial" w:cs="Arial"/>
          <w:sz w:val="22"/>
          <w:szCs w:val="22"/>
          <w:lang w:val="es-EC" w:eastAsia="es-EC"/>
        </w:rPr>
        <w:t xml:space="preserve">Características de la capa MAC </w:t>
      </w:r>
      <w:r w:rsidR="00966224">
        <w:rPr>
          <w:rFonts w:ascii="Arial" w:hAnsi="Arial" w:cs="Arial"/>
          <w:sz w:val="22"/>
          <w:szCs w:val="22"/>
          <w:lang w:val="es-EC" w:eastAsia="es-EC"/>
        </w:rPr>
        <w:tab/>
        <w:t>27</w:t>
      </w:r>
      <w:r w:rsidR="00042588" w:rsidRPr="00042588">
        <w:rPr>
          <w:rFonts w:ascii="Arial" w:hAnsi="Arial" w:cs="Arial"/>
          <w:sz w:val="22"/>
          <w:szCs w:val="22"/>
          <w:lang w:val="es-EC" w:eastAsia="es-EC"/>
        </w:rPr>
        <w:tab/>
        <w:t xml:space="preserve">                                                             </w:t>
      </w:r>
      <w:r w:rsidR="00042588" w:rsidRPr="00042588">
        <w:rPr>
          <w:rFonts w:ascii="Arial" w:hAnsi="Arial" w:cs="Arial"/>
          <w:sz w:val="22"/>
          <w:szCs w:val="22"/>
          <w:lang w:val="es-EC" w:eastAsia="es-EC"/>
        </w:rPr>
        <w:tab/>
      </w:r>
    </w:p>
    <w:p w:rsidR="000B2F5B" w:rsidRPr="00042588" w:rsidRDefault="000B2F5B" w:rsidP="00C96FD9">
      <w:pPr>
        <w:tabs>
          <w:tab w:val="right" w:pos="8280"/>
        </w:tabs>
        <w:spacing w:before="100" w:beforeAutospacing="1" w:after="100" w:afterAutospacing="1"/>
        <w:ind w:hanging="475"/>
        <w:jc w:val="both"/>
        <w:rPr>
          <w:rFonts w:ascii="Arial" w:hAnsi="Arial" w:cs="Arial"/>
          <w:sz w:val="22"/>
          <w:szCs w:val="22"/>
          <w:lang w:val="es-EC" w:eastAsia="es-EC"/>
        </w:rPr>
      </w:pPr>
      <w:r w:rsidRPr="00042588">
        <w:rPr>
          <w:rFonts w:ascii="Arial" w:hAnsi="Arial" w:cs="Arial"/>
          <w:sz w:val="22"/>
          <w:szCs w:val="22"/>
          <w:lang w:val="es-EC" w:eastAsia="es-EC"/>
        </w:rPr>
        <w:t xml:space="preserve">Tabla 2.1 </w:t>
      </w:r>
      <w:r w:rsidR="00354516">
        <w:rPr>
          <w:rFonts w:ascii="Arial" w:hAnsi="Arial" w:cs="Arial"/>
          <w:sz w:val="22"/>
          <w:szCs w:val="22"/>
          <w:lang w:val="es-EC" w:eastAsia="es-EC"/>
        </w:rPr>
        <w:t xml:space="preserve"> </w:t>
      </w:r>
      <w:r w:rsidRPr="00042588">
        <w:rPr>
          <w:rFonts w:ascii="Arial" w:hAnsi="Arial" w:cs="Arial"/>
          <w:sz w:val="22"/>
          <w:szCs w:val="22"/>
          <w:lang w:val="es-EC" w:eastAsia="es-EC"/>
        </w:rPr>
        <w:t>Resumen cuenta</w:t>
      </w:r>
      <w:r w:rsidR="00643E17">
        <w:rPr>
          <w:rFonts w:ascii="Arial" w:hAnsi="Arial" w:cs="Arial"/>
          <w:sz w:val="22"/>
          <w:szCs w:val="22"/>
          <w:lang w:val="es-EC" w:eastAsia="es-EC"/>
        </w:rPr>
        <w:t>s dial-up y dedicadas por ISP</w:t>
      </w:r>
      <w:r w:rsidR="00643E17">
        <w:rPr>
          <w:rFonts w:ascii="Arial" w:hAnsi="Arial" w:cs="Arial"/>
          <w:sz w:val="22"/>
          <w:szCs w:val="22"/>
          <w:lang w:val="es-EC" w:eastAsia="es-EC"/>
        </w:rPr>
        <w:tab/>
        <w:t>85</w:t>
      </w:r>
    </w:p>
    <w:p w:rsidR="000B2F5B" w:rsidRPr="00042588" w:rsidRDefault="000B2F5B" w:rsidP="00C96FD9">
      <w:pPr>
        <w:tabs>
          <w:tab w:val="right" w:pos="8280"/>
        </w:tabs>
        <w:spacing w:before="100" w:beforeAutospacing="1" w:after="100" w:afterAutospacing="1"/>
        <w:ind w:hanging="475"/>
        <w:jc w:val="both"/>
        <w:rPr>
          <w:rFonts w:ascii="Arial" w:hAnsi="Arial" w:cs="Arial"/>
          <w:sz w:val="22"/>
          <w:szCs w:val="22"/>
          <w:lang w:val="es-EC" w:eastAsia="es-EC"/>
        </w:rPr>
      </w:pPr>
      <w:r w:rsidRPr="00042588">
        <w:rPr>
          <w:rFonts w:ascii="Arial" w:hAnsi="Arial" w:cs="Arial"/>
          <w:sz w:val="22"/>
          <w:szCs w:val="22"/>
          <w:lang w:val="es-EC" w:eastAsia="es-EC"/>
        </w:rPr>
        <w:t xml:space="preserve">Tabla 2.2 </w:t>
      </w:r>
      <w:r w:rsidR="00354516">
        <w:rPr>
          <w:rFonts w:ascii="Arial" w:hAnsi="Arial" w:cs="Arial"/>
          <w:sz w:val="22"/>
          <w:szCs w:val="22"/>
          <w:lang w:val="es-EC" w:eastAsia="es-EC"/>
        </w:rPr>
        <w:t xml:space="preserve"> </w:t>
      </w:r>
      <w:r w:rsidRPr="00042588">
        <w:rPr>
          <w:rFonts w:ascii="Arial" w:hAnsi="Arial" w:cs="Arial"/>
          <w:sz w:val="22"/>
          <w:szCs w:val="22"/>
          <w:lang w:val="es-EC" w:eastAsia="es-EC"/>
        </w:rPr>
        <w:t>Resultados de encuesta de usuarios por cuenta dial-up</w:t>
      </w:r>
      <w:r w:rsidR="00643E17">
        <w:rPr>
          <w:rFonts w:ascii="Arial" w:hAnsi="Arial" w:cs="Arial"/>
          <w:sz w:val="22"/>
          <w:szCs w:val="22"/>
          <w:lang w:val="es-EC" w:eastAsia="es-EC"/>
        </w:rPr>
        <w:tab/>
        <w:t>86</w:t>
      </w:r>
    </w:p>
    <w:p w:rsidR="000B2F5B" w:rsidRPr="00042588" w:rsidRDefault="000B2F5B" w:rsidP="00C96FD9">
      <w:pPr>
        <w:tabs>
          <w:tab w:val="right" w:pos="8280"/>
        </w:tabs>
        <w:spacing w:before="100" w:beforeAutospacing="1" w:after="100" w:afterAutospacing="1"/>
        <w:ind w:hanging="475"/>
        <w:jc w:val="both"/>
        <w:rPr>
          <w:rFonts w:ascii="Arial" w:hAnsi="Arial" w:cs="Arial"/>
          <w:sz w:val="22"/>
          <w:szCs w:val="22"/>
          <w:lang w:val="es-EC" w:eastAsia="es-EC"/>
        </w:rPr>
      </w:pPr>
      <w:r w:rsidRPr="00042588">
        <w:rPr>
          <w:rFonts w:ascii="Arial" w:hAnsi="Arial" w:cs="Arial"/>
          <w:sz w:val="22"/>
          <w:szCs w:val="22"/>
          <w:lang w:val="es-EC" w:eastAsia="es-EC"/>
        </w:rPr>
        <w:t xml:space="preserve">Tabal 2.3 </w:t>
      </w:r>
      <w:r w:rsidR="00354516">
        <w:rPr>
          <w:rFonts w:ascii="Arial" w:hAnsi="Arial" w:cs="Arial"/>
          <w:sz w:val="22"/>
          <w:szCs w:val="22"/>
          <w:lang w:val="es-EC" w:eastAsia="es-EC"/>
        </w:rPr>
        <w:t xml:space="preserve"> </w:t>
      </w:r>
      <w:r w:rsidRPr="00042588">
        <w:rPr>
          <w:rFonts w:ascii="Arial" w:hAnsi="Arial" w:cs="Arial"/>
          <w:sz w:val="22"/>
          <w:szCs w:val="22"/>
          <w:lang w:val="es-EC" w:eastAsia="es-EC"/>
        </w:rPr>
        <w:t>Resultados de encuesta de</w:t>
      </w:r>
      <w:r w:rsidR="000D54CA">
        <w:rPr>
          <w:rFonts w:ascii="Arial" w:hAnsi="Arial" w:cs="Arial"/>
          <w:sz w:val="22"/>
          <w:szCs w:val="22"/>
          <w:lang w:val="es-EC" w:eastAsia="es-EC"/>
        </w:rPr>
        <w:t xml:space="preserve"> usuarios por cuenta dedicada</w:t>
      </w:r>
      <w:r w:rsidR="000D54CA">
        <w:rPr>
          <w:rFonts w:ascii="Arial" w:hAnsi="Arial" w:cs="Arial"/>
          <w:sz w:val="22"/>
          <w:szCs w:val="22"/>
          <w:lang w:val="es-EC" w:eastAsia="es-EC"/>
        </w:rPr>
        <w:tab/>
        <w:t>87</w:t>
      </w:r>
    </w:p>
    <w:p w:rsidR="000B2F5B" w:rsidRPr="00042588" w:rsidRDefault="000B2F5B" w:rsidP="00C96FD9">
      <w:pPr>
        <w:tabs>
          <w:tab w:val="right" w:pos="8280"/>
        </w:tabs>
        <w:spacing w:before="100" w:beforeAutospacing="1" w:after="100" w:afterAutospacing="1"/>
        <w:ind w:hanging="475"/>
        <w:jc w:val="both"/>
        <w:rPr>
          <w:rFonts w:ascii="Arial" w:hAnsi="Arial" w:cs="Arial"/>
          <w:sz w:val="22"/>
          <w:szCs w:val="22"/>
          <w:lang w:val="es-EC" w:eastAsia="es-EC"/>
        </w:rPr>
      </w:pPr>
      <w:r w:rsidRPr="00042588">
        <w:rPr>
          <w:rFonts w:ascii="Arial" w:hAnsi="Arial" w:cs="Arial"/>
          <w:sz w:val="22"/>
          <w:szCs w:val="22"/>
          <w:lang w:val="es-EC" w:eastAsia="es-EC"/>
        </w:rPr>
        <w:t xml:space="preserve">Tabla 2.4 </w:t>
      </w:r>
      <w:r w:rsidR="00354516">
        <w:rPr>
          <w:rFonts w:ascii="Arial" w:hAnsi="Arial" w:cs="Arial"/>
          <w:sz w:val="22"/>
          <w:szCs w:val="22"/>
          <w:lang w:val="es-EC" w:eastAsia="es-EC"/>
        </w:rPr>
        <w:t xml:space="preserve"> </w:t>
      </w:r>
      <w:r w:rsidRPr="00042588">
        <w:rPr>
          <w:rFonts w:ascii="Arial" w:hAnsi="Arial" w:cs="Arial"/>
          <w:sz w:val="22"/>
          <w:szCs w:val="22"/>
          <w:lang w:val="es-EC" w:eastAsia="es-EC"/>
        </w:rPr>
        <w:t>Resultados usuario</w:t>
      </w:r>
      <w:r w:rsidR="00010CDB">
        <w:rPr>
          <w:rFonts w:ascii="Arial" w:hAnsi="Arial" w:cs="Arial"/>
          <w:sz w:val="22"/>
          <w:szCs w:val="22"/>
          <w:lang w:val="es-EC" w:eastAsia="es-EC"/>
        </w:rPr>
        <w:t>s de cybercafes por provincia</w:t>
      </w:r>
      <w:r w:rsidR="00010CDB">
        <w:rPr>
          <w:rFonts w:ascii="Arial" w:hAnsi="Arial" w:cs="Arial"/>
          <w:sz w:val="22"/>
          <w:szCs w:val="22"/>
          <w:lang w:val="es-EC" w:eastAsia="es-EC"/>
        </w:rPr>
        <w:tab/>
        <w:t>88</w:t>
      </w:r>
    </w:p>
    <w:p w:rsidR="000B2F5B" w:rsidRPr="00042588" w:rsidRDefault="000B2F5B" w:rsidP="00C96FD9">
      <w:pPr>
        <w:tabs>
          <w:tab w:val="right" w:pos="8280"/>
        </w:tabs>
        <w:spacing w:before="100" w:beforeAutospacing="1" w:after="100" w:afterAutospacing="1"/>
        <w:ind w:hanging="475"/>
        <w:jc w:val="both"/>
        <w:rPr>
          <w:rFonts w:ascii="Arial" w:hAnsi="Arial" w:cs="Arial"/>
          <w:sz w:val="22"/>
          <w:szCs w:val="22"/>
          <w:lang w:val="es-EC" w:eastAsia="es-EC"/>
        </w:rPr>
      </w:pPr>
      <w:r w:rsidRPr="00042588">
        <w:rPr>
          <w:rFonts w:ascii="Arial" w:hAnsi="Arial" w:cs="Arial"/>
          <w:sz w:val="22"/>
          <w:szCs w:val="22"/>
          <w:lang w:val="es-EC" w:eastAsia="es-EC"/>
        </w:rPr>
        <w:t xml:space="preserve">Tabla 2.5 </w:t>
      </w:r>
      <w:r w:rsidR="00354516">
        <w:rPr>
          <w:rFonts w:ascii="Arial" w:hAnsi="Arial" w:cs="Arial"/>
          <w:sz w:val="22"/>
          <w:szCs w:val="22"/>
          <w:lang w:val="es-EC" w:eastAsia="es-EC"/>
        </w:rPr>
        <w:t xml:space="preserve"> </w:t>
      </w:r>
      <w:r w:rsidRPr="00042588">
        <w:rPr>
          <w:rFonts w:ascii="Arial" w:hAnsi="Arial" w:cs="Arial"/>
          <w:sz w:val="22"/>
          <w:szCs w:val="22"/>
          <w:lang w:val="es-EC" w:eastAsia="es-EC"/>
        </w:rPr>
        <w:t>Resultados usuarios</w:t>
      </w:r>
      <w:r w:rsidR="00617DF9">
        <w:rPr>
          <w:rFonts w:ascii="Arial" w:hAnsi="Arial" w:cs="Arial"/>
          <w:sz w:val="22"/>
          <w:szCs w:val="22"/>
          <w:lang w:val="es-EC" w:eastAsia="es-EC"/>
        </w:rPr>
        <w:t xml:space="preserve"> conexión dial-up y dedicados</w:t>
      </w:r>
      <w:r w:rsidR="00617DF9">
        <w:rPr>
          <w:rFonts w:ascii="Arial" w:hAnsi="Arial" w:cs="Arial"/>
          <w:sz w:val="22"/>
          <w:szCs w:val="22"/>
          <w:lang w:val="es-EC" w:eastAsia="es-EC"/>
        </w:rPr>
        <w:tab/>
        <w:t>89</w:t>
      </w:r>
    </w:p>
    <w:p w:rsidR="000B2F5B" w:rsidRPr="00042588" w:rsidRDefault="000B2F5B" w:rsidP="00C96FD9">
      <w:pPr>
        <w:tabs>
          <w:tab w:val="right" w:pos="8280"/>
        </w:tabs>
        <w:spacing w:before="100" w:beforeAutospacing="1" w:after="100" w:afterAutospacing="1"/>
        <w:ind w:hanging="475"/>
        <w:jc w:val="both"/>
        <w:rPr>
          <w:rFonts w:ascii="Arial" w:hAnsi="Arial" w:cs="Arial"/>
          <w:sz w:val="22"/>
          <w:szCs w:val="22"/>
          <w:lang w:val="es-EC" w:eastAsia="es-EC"/>
        </w:rPr>
      </w:pPr>
      <w:r w:rsidRPr="00042588">
        <w:rPr>
          <w:rFonts w:ascii="Arial" w:hAnsi="Arial" w:cs="Arial"/>
          <w:sz w:val="22"/>
          <w:szCs w:val="22"/>
          <w:lang w:val="es-EC" w:eastAsia="es-EC"/>
        </w:rPr>
        <w:t xml:space="preserve">Tabla 2.6 </w:t>
      </w:r>
      <w:r w:rsidR="00354516">
        <w:rPr>
          <w:rFonts w:ascii="Arial" w:hAnsi="Arial" w:cs="Arial"/>
          <w:sz w:val="22"/>
          <w:szCs w:val="22"/>
          <w:lang w:val="es-EC" w:eastAsia="es-EC"/>
        </w:rPr>
        <w:t xml:space="preserve"> </w:t>
      </w:r>
      <w:r w:rsidRPr="00042588">
        <w:rPr>
          <w:rFonts w:ascii="Arial" w:hAnsi="Arial" w:cs="Arial"/>
          <w:sz w:val="22"/>
          <w:szCs w:val="22"/>
          <w:lang w:val="es-EC" w:eastAsia="es-EC"/>
        </w:rPr>
        <w:t>Crecimiento de clientes corporativos</w:t>
      </w:r>
      <w:r w:rsidR="006D2216">
        <w:rPr>
          <w:rFonts w:ascii="Arial" w:hAnsi="Arial" w:cs="Arial"/>
          <w:sz w:val="22"/>
          <w:szCs w:val="22"/>
          <w:lang w:val="es-EC" w:eastAsia="es-EC"/>
        </w:rPr>
        <w:t xml:space="preserve"> Wimax esperado 2007-2011</w:t>
      </w:r>
      <w:r w:rsidR="006D2216">
        <w:rPr>
          <w:rFonts w:ascii="Arial" w:hAnsi="Arial" w:cs="Arial"/>
          <w:sz w:val="22"/>
          <w:szCs w:val="22"/>
          <w:lang w:val="es-EC" w:eastAsia="es-EC"/>
        </w:rPr>
        <w:tab/>
        <w:t>91</w:t>
      </w:r>
    </w:p>
    <w:p w:rsidR="000B2F5B" w:rsidRPr="00042588" w:rsidRDefault="00AA16BB" w:rsidP="00C96FD9">
      <w:pPr>
        <w:tabs>
          <w:tab w:val="right" w:pos="8280"/>
        </w:tabs>
        <w:spacing w:before="100" w:beforeAutospacing="1" w:after="100" w:afterAutospacing="1"/>
        <w:ind w:hanging="475"/>
        <w:jc w:val="both"/>
        <w:rPr>
          <w:rFonts w:ascii="Arial" w:hAnsi="Arial" w:cs="Arial"/>
          <w:sz w:val="22"/>
          <w:szCs w:val="22"/>
          <w:lang w:val="es-EC" w:eastAsia="es-EC"/>
        </w:rPr>
      </w:pPr>
      <w:r>
        <w:rPr>
          <w:rFonts w:ascii="Arial" w:hAnsi="Arial" w:cs="Arial"/>
          <w:sz w:val="22"/>
          <w:szCs w:val="22"/>
          <w:lang w:val="es-EC" w:eastAsia="es-EC"/>
        </w:rPr>
        <w:t xml:space="preserve">Tabla 3.1 </w:t>
      </w:r>
      <w:r w:rsidR="00354516">
        <w:rPr>
          <w:rFonts w:ascii="Arial" w:hAnsi="Arial" w:cs="Arial"/>
          <w:sz w:val="22"/>
          <w:szCs w:val="22"/>
          <w:lang w:val="es-EC" w:eastAsia="es-EC"/>
        </w:rPr>
        <w:t xml:space="preserve"> </w:t>
      </w:r>
      <w:r>
        <w:rPr>
          <w:rFonts w:ascii="Arial" w:hAnsi="Arial" w:cs="Arial"/>
          <w:sz w:val="22"/>
          <w:szCs w:val="22"/>
          <w:lang w:val="es-EC" w:eastAsia="es-EC"/>
        </w:rPr>
        <w:t>Coeficiente a4</w:t>
      </w:r>
      <w:r>
        <w:rPr>
          <w:rFonts w:ascii="Arial" w:hAnsi="Arial" w:cs="Arial"/>
          <w:sz w:val="22"/>
          <w:szCs w:val="22"/>
          <w:lang w:val="es-EC" w:eastAsia="es-EC"/>
        </w:rPr>
        <w:tab/>
        <w:t>97</w:t>
      </w:r>
    </w:p>
    <w:p w:rsidR="000B2F5B" w:rsidRPr="00042588" w:rsidRDefault="00AA16BB" w:rsidP="00C96FD9">
      <w:pPr>
        <w:tabs>
          <w:tab w:val="right" w:pos="8280"/>
        </w:tabs>
        <w:spacing w:before="100" w:beforeAutospacing="1" w:after="100" w:afterAutospacing="1"/>
        <w:ind w:hanging="475"/>
        <w:jc w:val="both"/>
        <w:rPr>
          <w:rFonts w:ascii="Arial" w:hAnsi="Arial" w:cs="Arial"/>
          <w:sz w:val="22"/>
          <w:szCs w:val="22"/>
          <w:lang w:val="es-EC" w:eastAsia="es-EC"/>
        </w:rPr>
      </w:pPr>
      <w:r>
        <w:rPr>
          <w:rFonts w:ascii="Arial" w:hAnsi="Arial" w:cs="Arial"/>
          <w:sz w:val="22"/>
          <w:szCs w:val="22"/>
          <w:lang w:val="es-EC" w:eastAsia="es-EC"/>
        </w:rPr>
        <w:t xml:space="preserve">Tabla 3.2 </w:t>
      </w:r>
      <w:r w:rsidR="00354516">
        <w:rPr>
          <w:rFonts w:ascii="Arial" w:hAnsi="Arial" w:cs="Arial"/>
          <w:sz w:val="22"/>
          <w:szCs w:val="22"/>
          <w:lang w:val="es-EC" w:eastAsia="es-EC"/>
        </w:rPr>
        <w:t xml:space="preserve"> </w:t>
      </w:r>
      <w:r>
        <w:rPr>
          <w:rFonts w:ascii="Arial" w:hAnsi="Arial" w:cs="Arial"/>
          <w:sz w:val="22"/>
          <w:szCs w:val="22"/>
          <w:lang w:val="es-EC" w:eastAsia="es-EC"/>
        </w:rPr>
        <w:t>Tarifa Anual A</w:t>
      </w:r>
      <w:r>
        <w:rPr>
          <w:rFonts w:ascii="Arial" w:hAnsi="Arial" w:cs="Arial"/>
          <w:sz w:val="22"/>
          <w:szCs w:val="22"/>
          <w:lang w:val="es-EC" w:eastAsia="es-EC"/>
        </w:rPr>
        <w:tab/>
        <w:t>98</w:t>
      </w:r>
    </w:p>
    <w:p w:rsidR="000B2F5B" w:rsidRPr="00042588" w:rsidRDefault="00AA16BB" w:rsidP="00C96FD9">
      <w:pPr>
        <w:tabs>
          <w:tab w:val="right" w:pos="8280"/>
        </w:tabs>
        <w:spacing w:before="100" w:beforeAutospacing="1" w:after="100" w:afterAutospacing="1"/>
        <w:ind w:hanging="475"/>
        <w:jc w:val="both"/>
        <w:rPr>
          <w:rFonts w:ascii="Arial" w:hAnsi="Arial" w:cs="Arial"/>
          <w:sz w:val="22"/>
          <w:szCs w:val="22"/>
          <w:lang w:val="es-EC" w:eastAsia="es-EC"/>
        </w:rPr>
      </w:pPr>
      <w:r>
        <w:rPr>
          <w:rFonts w:ascii="Arial" w:hAnsi="Arial" w:cs="Arial"/>
          <w:sz w:val="22"/>
          <w:szCs w:val="22"/>
          <w:lang w:val="es-EC" w:eastAsia="es-EC"/>
        </w:rPr>
        <w:t xml:space="preserve">Tabla 3.3 </w:t>
      </w:r>
      <w:r w:rsidR="00354516">
        <w:rPr>
          <w:rFonts w:ascii="Arial" w:hAnsi="Arial" w:cs="Arial"/>
          <w:sz w:val="22"/>
          <w:szCs w:val="22"/>
          <w:lang w:val="es-EC" w:eastAsia="es-EC"/>
        </w:rPr>
        <w:t xml:space="preserve"> </w:t>
      </w:r>
      <w:r>
        <w:rPr>
          <w:rFonts w:ascii="Arial" w:hAnsi="Arial" w:cs="Arial"/>
          <w:sz w:val="22"/>
          <w:szCs w:val="22"/>
          <w:lang w:val="es-EC" w:eastAsia="es-EC"/>
        </w:rPr>
        <w:t>Coeficiente a5</w:t>
      </w:r>
      <w:r>
        <w:rPr>
          <w:rFonts w:ascii="Arial" w:hAnsi="Arial" w:cs="Arial"/>
          <w:sz w:val="22"/>
          <w:szCs w:val="22"/>
          <w:lang w:val="es-EC" w:eastAsia="es-EC"/>
        </w:rPr>
        <w:tab/>
        <w:t>98</w:t>
      </w:r>
    </w:p>
    <w:p w:rsidR="000B2F5B" w:rsidRPr="00042588" w:rsidRDefault="000B2F5B" w:rsidP="00C96FD9">
      <w:pPr>
        <w:tabs>
          <w:tab w:val="right" w:pos="8280"/>
        </w:tabs>
        <w:spacing w:before="100" w:beforeAutospacing="1" w:after="100" w:afterAutospacing="1"/>
        <w:ind w:hanging="475"/>
        <w:jc w:val="both"/>
        <w:rPr>
          <w:rFonts w:ascii="Arial" w:hAnsi="Arial" w:cs="Arial"/>
          <w:sz w:val="22"/>
          <w:szCs w:val="22"/>
          <w:lang w:val="es-EC" w:eastAsia="es-EC"/>
        </w:rPr>
      </w:pPr>
      <w:r w:rsidRPr="00042588">
        <w:rPr>
          <w:rFonts w:ascii="Arial" w:hAnsi="Arial" w:cs="Arial"/>
          <w:sz w:val="22"/>
          <w:szCs w:val="22"/>
          <w:lang w:val="es-EC" w:eastAsia="es-EC"/>
        </w:rPr>
        <w:t>Tab</w:t>
      </w:r>
      <w:r w:rsidR="00AA16BB">
        <w:rPr>
          <w:rFonts w:ascii="Arial" w:hAnsi="Arial" w:cs="Arial"/>
          <w:sz w:val="22"/>
          <w:szCs w:val="22"/>
          <w:lang w:val="es-EC" w:eastAsia="es-EC"/>
        </w:rPr>
        <w:t xml:space="preserve">la 3.4 </w:t>
      </w:r>
      <w:r w:rsidR="00354516">
        <w:rPr>
          <w:rFonts w:ascii="Arial" w:hAnsi="Arial" w:cs="Arial"/>
          <w:sz w:val="22"/>
          <w:szCs w:val="22"/>
          <w:lang w:val="es-EC" w:eastAsia="es-EC"/>
        </w:rPr>
        <w:t xml:space="preserve"> </w:t>
      </w:r>
      <w:r w:rsidR="00AA16BB">
        <w:rPr>
          <w:rFonts w:ascii="Arial" w:hAnsi="Arial" w:cs="Arial"/>
          <w:sz w:val="22"/>
          <w:szCs w:val="22"/>
          <w:lang w:val="es-EC" w:eastAsia="es-EC"/>
        </w:rPr>
        <w:t>Factor de capacidad Fd</w:t>
      </w:r>
      <w:r w:rsidR="00AA16BB">
        <w:rPr>
          <w:rFonts w:ascii="Arial" w:hAnsi="Arial" w:cs="Arial"/>
          <w:sz w:val="22"/>
          <w:szCs w:val="22"/>
          <w:lang w:val="es-EC" w:eastAsia="es-EC"/>
        </w:rPr>
        <w:tab/>
        <w:t>98</w:t>
      </w:r>
    </w:p>
    <w:p w:rsidR="000B2F5B" w:rsidRPr="00042588" w:rsidRDefault="00AA16BB" w:rsidP="00C96FD9">
      <w:pPr>
        <w:tabs>
          <w:tab w:val="right" w:pos="8280"/>
        </w:tabs>
        <w:spacing w:before="100" w:beforeAutospacing="1" w:after="100" w:afterAutospacing="1"/>
        <w:ind w:hanging="475"/>
        <w:jc w:val="both"/>
        <w:rPr>
          <w:rFonts w:ascii="Arial" w:hAnsi="Arial" w:cs="Arial"/>
          <w:sz w:val="22"/>
          <w:szCs w:val="22"/>
          <w:lang w:val="es-EC" w:eastAsia="es-EC"/>
        </w:rPr>
      </w:pPr>
      <w:r>
        <w:rPr>
          <w:rFonts w:ascii="Arial" w:hAnsi="Arial" w:cs="Arial"/>
          <w:sz w:val="22"/>
          <w:szCs w:val="22"/>
          <w:lang w:val="es-EC" w:eastAsia="es-EC"/>
        </w:rPr>
        <w:t xml:space="preserve">Tabla 3.5 </w:t>
      </w:r>
      <w:r w:rsidR="00354516">
        <w:rPr>
          <w:rFonts w:ascii="Arial" w:hAnsi="Arial" w:cs="Arial"/>
          <w:sz w:val="22"/>
          <w:szCs w:val="22"/>
          <w:lang w:val="es-EC" w:eastAsia="es-EC"/>
        </w:rPr>
        <w:t xml:space="preserve"> </w:t>
      </w:r>
      <w:r>
        <w:rPr>
          <w:rFonts w:ascii="Arial" w:hAnsi="Arial" w:cs="Arial"/>
          <w:sz w:val="22"/>
          <w:szCs w:val="22"/>
          <w:lang w:val="es-EC" w:eastAsia="es-EC"/>
        </w:rPr>
        <w:t>Tarifa Anual</w:t>
      </w:r>
      <w:r>
        <w:rPr>
          <w:rFonts w:ascii="Arial" w:hAnsi="Arial" w:cs="Arial"/>
          <w:sz w:val="22"/>
          <w:szCs w:val="22"/>
          <w:lang w:val="es-EC" w:eastAsia="es-EC"/>
        </w:rPr>
        <w:tab/>
        <w:t>99</w:t>
      </w:r>
    </w:p>
    <w:p w:rsidR="000B2F5B" w:rsidRPr="00042588" w:rsidRDefault="000B2F5B" w:rsidP="00C96FD9">
      <w:pPr>
        <w:tabs>
          <w:tab w:val="right" w:pos="8280"/>
        </w:tabs>
        <w:spacing w:before="100" w:beforeAutospacing="1" w:after="100" w:afterAutospacing="1"/>
        <w:ind w:hanging="480"/>
        <w:jc w:val="both"/>
        <w:rPr>
          <w:rFonts w:ascii="Arial" w:hAnsi="Arial" w:cs="Arial"/>
          <w:sz w:val="22"/>
          <w:szCs w:val="22"/>
          <w:lang w:val="es-EC" w:eastAsia="es-EC"/>
        </w:rPr>
      </w:pPr>
      <w:r w:rsidRPr="00042588">
        <w:rPr>
          <w:rFonts w:ascii="Arial" w:hAnsi="Arial" w:cs="Arial"/>
          <w:sz w:val="22"/>
          <w:szCs w:val="22"/>
          <w:lang w:val="es-EC" w:eastAsia="es-EC"/>
        </w:rPr>
        <w:t>Tabla 3</w:t>
      </w:r>
      <w:r w:rsidR="00A36CC7">
        <w:rPr>
          <w:rFonts w:ascii="Arial" w:hAnsi="Arial" w:cs="Arial"/>
          <w:sz w:val="22"/>
          <w:szCs w:val="22"/>
          <w:lang w:val="es-EC" w:eastAsia="es-EC"/>
        </w:rPr>
        <w:t xml:space="preserve">.6 </w:t>
      </w:r>
      <w:r w:rsidR="00354516">
        <w:rPr>
          <w:rFonts w:ascii="Arial" w:hAnsi="Arial" w:cs="Arial"/>
          <w:sz w:val="22"/>
          <w:szCs w:val="22"/>
          <w:lang w:val="es-EC" w:eastAsia="es-EC"/>
        </w:rPr>
        <w:t xml:space="preserve"> </w:t>
      </w:r>
      <w:r w:rsidR="00A36CC7">
        <w:rPr>
          <w:rFonts w:ascii="Arial" w:hAnsi="Arial" w:cs="Arial"/>
          <w:sz w:val="22"/>
          <w:szCs w:val="22"/>
          <w:lang w:val="es-EC" w:eastAsia="es-EC"/>
        </w:rPr>
        <w:t>Bloque de frecuencias A-A’</w:t>
      </w:r>
      <w:r w:rsidR="00A36CC7">
        <w:rPr>
          <w:rFonts w:ascii="Arial" w:hAnsi="Arial" w:cs="Arial"/>
          <w:sz w:val="22"/>
          <w:szCs w:val="22"/>
          <w:lang w:val="es-EC" w:eastAsia="es-EC"/>
        </w:rPr>
        <w:tab/>
        <w:t>100</w:t>
      </w:r>
    </w:p>
    <w:p w:rsidR="000B2F5B" w:rsidRPr="00042588" w:rsidRDefault="000B2F5B" w:rsidP="00C96FD9">
      <w:pPr>
        <w:tabs>
          <w:tab w:val="right" w:pos="8280"/>
        </w:tabs>
        <w:spacing w:before="100" w:beforeAutospacing="1" w:after="100" w:afterAutospacing="1"/>
        <w:ind w:hanging="480"/>
        <w:jc w:val="both"/>
        <w:rPr>
          <w:rFonts w:ascii="Arial" w:hAnsi="Arial" w:cs="Arial"/>
          <w:sz w:val="22"/>
          <w:szCs w:val="22"/>
          <w:lang w:val="es-EC" w:eastAsia="es-EC"/>
        </w:rPr>
      </w:pPr>
      <w:r w:rsidRPr="00042588">
        <w:rPr>
          <w:rFonts w:ascii="Arial" w:hAnsi="Arial" w:cs="Arial"/>
          <w:sz w:val="22"/>
          <w:szCs w:val="22"/>
          <w:lang w:val="es-EC" w:eastAsia="es-EC"/>
        </w:rPr>
        <w:t>Tabla 3</w:t>
      </w:r>
      <w:r w:rsidR="00A36CC7">
        <w:rPr>
          <w:rFonts w:ascii="Arial" w:hAnsi="Arial" w:cs="Arial"/>
          <w:sz w:val="22"/>
          <w:szCs w:val="22"/>
          <w:lang w:val="es-EC" w:eastAsia="es-EC"/>
        </w:rPr>
        <w:t xml:space="preserve">.7 </w:t>
      </w:r>
      <w:r w:rsidR="00354516">
        <w:rPr>
          <w:rFonts w:ascii="Arial" w:hAnsi="Arial" w:cs="Arial"/>
          <w:sz w:val="22"/>
          <w:szCs w:val="22"/>
          <w:lang w:val="es-EC" w:eastAsia="es-EC"/>
        </w:rPr>
        <w:t xml:space="preserve"> </w:t>
      </w:r>
      <w:r w:rsidR="00A36CC7">
        <w:rPr>
          <w:rFonts w:ascii="Arial" w:hAnsi="Arial" w:cs="Arial"/>
          <w:sz w:val="22"/>
          <w:szCs w:val="22"/>
          <w:lang w:val="es-EC" w:eastAsia="es-EC"/>
        </w:rPr>
        <w:t>Bloque de frecuencias B-B’</w:t>
      </w:r>
      <w:r w:rsidR="00A36CC7">
        <w:rPr>
          <w:rFonts w:ascii="Arial" w:hAnsi="Arial" w:cs="Arial"/>
          <w:sz w:val="22"/>
          <w:szCs w:val="22"/>
          <w:lang w:val="es-EC" w:eastAsia="es-EC"/>
        </w:rPr>
        <w:tab/>
        <w:t>100</w:t>
      </w:r>
    </w:p>
    <w:p w:rsidR="000B2F5B" w:rsidRPr="00042588" w:rsidRDefault="000B2F5B" w:rsidP="00C96FD9">
      <w:pPr>
        <w:tabs>
          <w:tab w:val="right" w:pos="8280"/>
        </w:tabs>
        <w:spacing w:before="100" w:beforeAutospacing="1" w:after="100" w:afterAutospacing="1"/>
        <w:ind w:hanging="480"/>
        <w:jc w:val="both"/>
        <w:rPr>
          <w:rFonts w:ascii="Arial" w:hAnsi="Arial" w:cs="Arial"/>
          <w:sz w:val="22"/>
          <w:szCs w:val="22"/>
          <w:lang w:val="es-EC" w:eastAsia="es-EC"/>
        </w:rPr>
      </w:pPr>
      <w:r w:rsidRPr="00042588">
        <w:rPr>
          <w:rFonts w:ascii="Arial" w:hAnsi="Arial" w:cs="Arial"/>
          <w:sz w:val="22"/>
          <w:szCs w:val="22"/>
          <w:lang w:val="es-EC" w:eastAsia="es-EC"/>
        </w:rPr>
        <w:t>Tabla 3</w:t>
      </w:r>
      <w:r w:rsidR="00A36CC7">
        <w:rPr>
          <w:rFonts w:ascii="Arial" w:hAnsi="Arial" w:cs="Arial"/>
          <w:sz w:val="22"/>
          <w:szCs w:val="22"/>
          <w:lang w:val="es-EC" w:eastAsia="es-EC"/>
        </w:rPr>
        <w:t xml:space="preserve">.8 </w:t>
      </w:r>
      <w:r w:rsidR="00354516">
        <w:rPr>
          <w:rFonts w:ascii="Arial" w:hAnsi="Arial" w:cs="Arial"/>
          <w:sz w:val="22"/>
          <w:szCs w:val="22"/>
          <w:lang w:val="es-EC" w:eastAsia="es-EC"/>
        </w:rPr>
        <w:t xml:space="preserve"> </w:t>
      </w:r>
      <w:r w:rsidR="00A36CC7">
        <w:rPr>
          <w:rFonts w:ascii="Arial" w:hAnsi="Arial" w:cs="Arial"/>
          <w:sz w:val="22"/>
          <w:szCs w:val="22"/>
          <w:lang w:val="es-EC" w:eastAsia="es-EC"/>
        </w:rPr>
        <w:t>Bloque de frecuencias C-C’</w:t>
      </w:r>
      <w:r w:rsidR="00A36CC7">
        <w:rPr>
          <w:rFonts w:ascii="Arial" w:hAnsi="Arial" w:cs="Arial"/>
          <w:sz w:val="22"/>
          <w:szCs w:val="22"/>
          <w:lang w:val="es-EC" w:eastAsia="es-EC"/>
        </w:rPr>
        <w:tab/>
        <w:t>101</w:t>
      </w:r>
    </w:p>
    <w:p w:rsidR="000B2F5B" w:rsidRPr="00042588" w:rsidRDefault="000B2F5B" w:rsidP="00C96FD9">
      <w:pPr>
        <w:tabs>
          <w:tab w:val="right" w:pos="8280"/>
        </w:tabs>
        <w:spacing w:before="100" w:beforeAutospacing="1" w:after="100" w:afterAutospacing="1"/>
        <w:ind w:hanging="480"/>
        <w:jc w:val="both"/>
        <w:rPr>
          <w:rFonts w:ascii="Arial" w:hAnsi="Arial" w:cs="Arial"/>
          <w:sz w:val="22"/>
          <w:szCs w:val="22"/>
          <w:lang w:val="es-EC" w:eastAsia="es-EC"/>
        </w:rPr>
      </w:pPr>
      <w:r w:rsidRPr="00042588">
        <w:rPr>
          <w:rFonts w:ascii="Arial" w:hAnsi="Arial" w:cs="Arial"/>
          <w:sz w:val="22"/>
          <w:szCs w:val="22"/>
          <w:lang w:val="es-EC" w:eastAsia="es-EC"/>
        </w:rPr>
        <w:t>Tabla 3</w:t>
      </w:r>
      <w:r w:rsidR="00A36CC7">
        <w:rPr>
          <w:rFonts w:ascii="Arial" w:hAnsi="Arial" w:cs="Arial"/>
          <w:sz w:val="22"/>
          <w:szCs w:val="22"/>
          <w:lang w:val="es-EC" w:eastAsia="es-EC"/>
        </w:rPr>
        <w:t xml:space="preserve">.9 </w:t>
      </w:r>
      <w:r w:rsidR="00354516">
        <w:rPr>
          <w:rFonts w:ascii="Arial" w:hAnsi="Arial" w:cs="Arial"/>
          <w:sz w:val="22"/>
          <w:szCs w:val="22"/>
          <w:lang w:val="es-EC" w:eastAsia="es-EC"/>
        </w:rPr>
        <w:t xml:space="preserve"> </w:t>
      </w:r>
      <w:r w:rsidR="00A36CC7">
        <w:rPr>
          <w:rFonts w:ascii="Arial" w:hAnsi="Arial" w:cs="Arial"/>
          <w:sz w:val="22"/>
          <w:szCs w:val="22"/>
          <w:lang w:val="es-EC" w:eastAsia="es-EC"/>
        </w:rPr>
        <w:t>Bloque de frecuencias D-D’</w:t>
      </w:r>
      <w:r w:rsidR="00A36CC7">
        <w:rPr>
          <w:rFonts w:ascii="Arial" w:hAnsi="Arial" w:cs="Arial"/>
          <w:sz w:val="22"/>
          <w:szCs w:val="22"/>
          <w:lang w:val="es-EC" w:eastAsia="es-EC"/>
        </w:rPr>
        <w:tab/>
        <w:t>101</w:t>
      </w:r>
    </w:p>
    <w:p w:rsidR="000B2F5B" w:rsidRPr="00042588" w:rsidRDefault="000B2F5B" w:rsidP="00C96FD9">
      <w:pPr>
        <w:tabs>
          <w:tab w:val="right" w:pos="8280"/>
        </w:tabs>
        <w:spacing w:before="100" w:beforeAutospacing="1" w:after="100" w:afterAutospacing="1"/>
        <w:ind w:hanging="480"/>
        <w:jc w:val="both"/>
        <w:rPr>
          <w:rFonts w:ascii="Arial" w:hAnsi="Arial" w:cs="Arial"/>
          <w:sz w:val="22"/>
          <w:szCs w:val="22"/>
          <w:lang w:val="es-EC" w:eastAsia="es-EC"/>
        </w:rPr>
      </w:pPr>
      <w:r w:rsidRPr="00042588">
        <w:rPr>
          <w:rFonts w:ascii="Arial" w:hAnsi="Arial" w:cs="Arial"/>
          <w:sz w:val="22"/>
          <w:szCs w:val="22"/>
          <w:lang w:val="es-EC" w:eastAsia="es-EC"/>
        </w:rPr>
        <w:t>Tabla 3.1</w:t>
      </w:r>
      <w:r w:rsidR="00A36CC7">
        <w:rPr>
          <w:rFonts w:ascii="Arial" w:hAnsi="Arial" w:cs="Arial"/>
          <w:sz w:val="22"/>
          <w:szCs w:val="22"/>
          <w:lang w:val="es-EC" w:eastAsia="es-EC"/>
        </w:rPr>
        <w:t>0 Bloque de frecuencias libre</w:t>
      </w:r>
      <w:r w:rsidR="00A36CC7">
        <w:rPr>
          <w:rFonts w:ascii="Arial" w:hAnsi="Arial" w:cs="Arial"/>
          <w:sz w:val="22"/>
          <w:szCs w:val="22"/>
          <w:lang w:val="es-EC" w:eastAsia="es-EC"/>
        </w:rPr>
        <w:tab/>
        <w:t>101</w:t>
      </w:r>
    </w:p>
    <w:p w:rsidR="000B2F5B" w:rsidRPr="00042588" w:rsidRDefault="000B2F5B" w:rsidP="00C96FD9">
      <w:pPr>
        <w:tabs>
          <w:tab w:val="right" w:pos="8280"/>
        </w:tabs>
        <w:spacing w:before="100" w:beforeAutospacing="1" w:after="100" w:afterAutospacing="1"/>
        <w:ind w:hanging="480"/>
        <w:jc w:val="both"/>
        <w:rPr>
          <w:rFonts w:ascii="Arial" w:hAnsi="Arial" w:cs="Arial"/>
          <w:sz w:val="22"/>
          <w:szCs w:val="22"/>
          <w:lang w:val="es-EC" w:eastAsia="es-EC"/>
        </w:rPr>
      </w:pPr>
      <w:r w:rsidRPr="00042588">
        <w:rPr>
          <w:rFonts w:ascii="Arial" w:hAnsi="Arial" w:cs="Arial"/>
          <w:sz w:val="22"/>
          <w:szCs w:val="22"/>
          <w:lang w:val="es-EC" w:eastAsia="es-EC"/>
        </w:rPr>
        <w:t xml:space="preserve">Tabla 4.1 </w:t>
      </w:r>
      <w:r w:rsidR="00354516">
        <w:rPr>
          <w:rFonts w:ascii="Arial" w:hAnsi="Arial" w:cs="Arial"/>
          <w:sz w:val="22"/>
          <w:szCs w:val="22"/>
          <w:lang w:val="es-EC" w:eastAsia="es-EC"/>
        </w:rPr>
        <w:t xml:space="preserve"> </w:t>
      </w:r>
      <w:r w:rsidRPr="00042588">
        <w:rPr>
          <w:rFonts w:ascii="Arial" w:hAnsi="Arial" w:cs="Arial"/>
          <w:sz w:val="22"/>
          <w:szCs w:val="22"/>
          <w:lang w:val="es-EC" w:eastAsia="es-EC"/>
        </w:rPr>
        <w:t>Tamaño de celdas</w:t>
      </w:r>
      <w:r w:rsidR="00966224">
        <w:rPr>
          <w:rFonts w:ascii="Arial" w:hAnsi="Arial" w:cs="Arial"/>
          <w:sz w:val="22"/>
          <w:szCs w:val="22"/>
          <w:lang w:val="es-EC" w:eastAsia="es-EC"/>
        </w:rPr>
        <w:tab/>
        <w:t>105</w:t>
      </w:r>
    </w:p>
    <w:p w:rsidR="000B2F5B" w:rsidRPr="00042588" w:rsidRDefault="000B2F5B" w:rsidP="00C96FD9">
      <w:pPr>
        <w:tabs>
          <w:tab w:val="right" w:pos="8280"/>
        </w:tabs>
        <w:spacing w:before="100" w:beforeAutospacing="1" w:after="100" w:afterAutospacing="1"/>
        <w:ind w:hanging="480"/>
        <w:jc w:val="both"/>
        <w:rPr>
          <w:rFonts w:ascii="Arial" w:hAnsi="Arial" w:cs="Arial"/>
          <w:sz w:val="22"/>
          <w:szCs w:val="22"/>
          <w:lang w:val="es-EC" w:eastAsia="es-EC"/>
        </w:rPr>
      </w:pPr>
      <w:r w:rsidRPr="00042588">
        <w:rPr>
          <w:rFonts w:ascii="Arial" w:hAnsi="Arial" w:cs="Arial"/>
          <w:sz w:val="22"/>
          <w:szCs w:val="22"/>
          <w:lang w:val="es-EC" w:eastAsia="es-EC"/>
        </w:rPr>
        <w:t xml:space="preserve">Tabla 4.2 </w:t>
      </w:r>
      <w:r w:rsidR="00354516">
        <w:rPr>
          <w:rFonts w:ascii="Arial" w:hAnsi="Arial" w:cs="Arial"/>
          <w:sz w:val="22"/>
          <w:szCs w:val="22"/>
          <w:lang w:val="es-EC" w:eastAsia="es-EC"/>
        </w:rPr>
        <w:t xml:space="preserve"> </w:t>
      </w:r>
      <w:r w:rsidR="00213988">
        <w:rPr>
          <w:rFonts w:ascii="Arial" w:hAnsi="Arial" w:cs="Arial"/>
          <w:sz w:val="22"/>
          <w:szCs w:val="22"/>
          <w:lang w:val="es-EC" w:eastAsia="es-EC"/>
        </w:rPr>
        <w:t>Capacidad de celda a utilizar</w:t>
      </w:r>
      <w:r w:rsidR="00213988">
        <w:rPr>
          <w:rFonts w:ascii="Arial" w:hAnsi="Arial" w:cs="Arial"/>
          <w:sz w:val="22"/>
          <w:szCs w:val="22"/>
          <w:lang w:val="es-EC" w:eastAsia="es-EC"/>
        </w:rPr>
        <w:tab/>
        <w:t>107</w:t>
      </w:r>
    </w:p>
    <w:p w:rsidR="000B2F5B" w:rsidRPr="00042588" w:rsidRDefault="000B2F5B" w:rsidP="00C96FD9">
      <w:pPr>
        <w:tabs>
          <w:tab w:val="right" w:pos="8280"/>
        </w:tabs>
        <w:spacing w:before="100" w:beforeAutospacing="1" w:after="100" w:afterAutospacing="1"/>
        <w:ind w:hanging="480"/>
        <w:jc w:val="both"/>
        <w:rPr>
          <w:rFonts w:ascii="Arial" w:hAnsi="Arial" w:cs="Arial"/>
          <w:sz w:val="22"/>
          <w:szCs w:val="22"/>
          <w:lang w:val="es-EC" w:eastAsia="es-EC"/>
        </w:rPr>
      </w:pPr>
      <w:r w:rsidRPr="00042588">
        <w:rPr>
          <w:rFonts w:ascii="Arial" w:hAnsi="Arial" w:cs="Arial"/>
          <w:sz w:val="22"/>
          <w:szCs w:val="22"/>
          <w:lang w:val="es-EC" w:eastAsia="es-EC"/>
        </w:rPr>
        <w:lastRenderedPageBreak/>
        <w:t xml:space="preserve">Tabla 4.3 </w:t>
      </w:r>
      <w:r w:rsidR="00354516">
        <w:rPr>
          <w:rFonts w:ascii="Arial" w:hAnsi="Arial" w:cs="Arial"/>
          <w:sz w:val="22"/>
          <w:szCs w:val="22"/>
          <w:lang w:val="es-EC" w:eastAsia="es-EC"/>
        </w:rPr>
        <w:t xml:space="preserve"> </w:t>
      </w:r>
      <w:r w:rsidRPr="00042588">
        <w:rPr>
          <w:rFonts w:ascii="Arial" w:hAnsi="Arial" w:cs="Arial"/>
          <w:sz w:val="22"/>
          <w:szCs w:val="22"/>
          <w:lang w:val="es-EC" w:eastAsia="es-EC"/>
        </w:rPr>
        <w:t>Presupues</w:t>
      </w:r>
      <w:r w:rsidR="00213988">
        <w:rPr>
          <w:rFonts w:ascii="Arial" w:hAnsi="Arial" w:cs="Arial"/>
          <w:sz w:val="22"/>
          <w:szCs w:val="22"/>
          <w:lang w:val="es-EC" w:eastAsia="es-EC"/>
        </w:rPr>
        <w:t>to del enlace Uplink-Downlink</w:t>
      </w:r>
      <w:r w:rsidR="00213988">
        <w:rPr>
          <w:rFonts w:ascii="Arial" w:hAnsi="Arial" w:cs="Arial"/>
          <w:sz w:val="22"/>
          <w:szCs w:val="22"/>
          <w:lang w:val="es-EC" w:eastAsia="es-EC"/>
        </w:rPr>
        <w:tab/>
        <w:t>110</w:t>
      </w:r>
    </w:p>
    <w:p w:rsidR="000B2F5B" w:rsidRPr="00042588" w:rsidRDefault="000B2F5B" w:rsidP="00C96FD9">
      <w:pPr>
        <w:tabs>
          <w:tab w:val="right" w:pos="8280"/>
        </w:tabs>
        <w:spacing w:before="100" w:beforeAutospacing="1" w:after="100" w:afterAutospacing="1"/>
        <w:ind w:hanging="480"/>
        <w:jc w:val="both"/>
        <w:rPr>
          <w:rFonts w:ascii="Arial" w:hAnsi="Arial" w:cs="Arial"/>
          <w:sz w:val="22"/>
          <w:szCs w:val="22"/>
          <w:lang w:val="es-EC" w:eastAsia="es-EC"/>
        </w:rPr>
      </w:pPr>
      <w:r w:rsidRPr="00042588">
        <w:rPr>
          <w:rFonts w:ascii="Arial" w:hAnsi="Arial" w:cs="Arial"/>
          <w:sz w:val="22"/>
          <w:szCs w:val="22"/>
          <w:lang w:val="es-EC" w:eastAsia="es-EC"/>
        </w:rPr>
        <w:t xml:space="preserve">Tabla 4.4 </w:t>
      </w:r>
      <w:r w:rsidR="00354516">
        <w:rPr>
          <w:rFonts w:ascii="Arial" w:hAnsi="Arial" w:cs="Arial"/>
          <w:sz w:val="22"/>
          <w:szCs w:val="22"/>
          <w:lang w:val="es-EC" w:eastAsia="es-EC"/>
        </w:rPr>
        <w:t xml:space="preserve"> </w:t>
      </w:r>
      <w:r w:rsidRPr="00042588">
        <w:rPr>
          <w:rFonts w:ascii="Arial" w:hAnsi="Arial" w:cs="Arial"/>
          <w:sz w:val="22"/>
          <w:szCs w:val="22"/>
          <w:lang w:val="es-EC" w:eastAsia="es-EC"/>
        </w:rPr>
        <w:t>Presupues</w:t>
      </w:r>
      <w:r w:rsidR="00213988">
        <w:rPr>
          <w:rFonts w:ascii="Arial" w:hAnsi="Arial" w:cs="Arial"/>
          <w:sz w:val="22"/>
          <w:szCs w:val="22"/>
          <w:lang w:val="es-EC" w:eastAsia="es-EC"/>
        </w:rPr>
        <w:t>to del enlace Downlink-Uplink</w:t>
      </w:r>
      <w:r w:rsidR="00213988">
        <w:rPr>
          <w:rFonts w:ascii="Arial" w:hAnsi="Arial" w:cs="Arial"/>
          <w:sz w:val="22"/>
          <w:szCs w:val="22"/>
          <w:lang w:val="es-EC" w:eastAsia="es-EC"/>
        </w:rPr>
        <w:tab/>
        <w:t>111</w:t>
      </w:r>
    </w:p>
    <w:p w:rsidR="000B2F5B" w:rsidRPr="00042588" w:rsidRDefault="000B2F5B" w:rsidP="00C96FD9">
      <w:pPr>
        <w:tabs>
          <w:tab w:val="right" w:pos="8280"/>
        </w:tabs>
        <w:spacing w:before="100" w:beforeAutospacing="1" w:after="100" w:afterAutospacing="1"/>
        <w:ind w:hanging="480"/>
        <w:jc w:val="both"/>
        <w:rPr>
          <w:rFonts w:ascii="Arial" w:hAnsi="Arial" w:cs="Arial"/>
          <w:sz w:val="22"/>
          <w:szCs w:val="22"/>
          <w:lang w:val="es-EC" w:eastAsia="es-EC"/>
        </w:rPr>
      </w:pPr>
      <w:r w:rsidRPr="00042588">
        <w:rPr>
          <w:rFonts w:ascii="Arial" w:hAnsi="Arial" w:cs="Arial"/>
          <w:sz w:val="22"/>
          <w:szCs w:val="22"/>
          <w:lang w:val="es-EC" w:eastAsia="es-EC"/>
        </w:rPr>
        <w:t xml:space="preserve">Tabla 4.5 </w:t>
      </w:r>
      <w:r w:rsidR="00354516">
        <w:rPr>
          <w:rFonts w:ascii="Arial" w:hAnsi="Arial" w:cs="Arial"/>
          <w:sz w:val="22"/>
          <w:szCs w:val="22"/>
          <w:lang w:val="es-EC" w:eastAsia="es-EC"/>
        </w:rPr>
        <w:t xml:space="preserve"> </w:t>
      </w:r>
      <w:r w:rsidRPr="00042588">
        <w:rPr>
          <w:rFonts w:ascii="Arial" w:hAnsi="Arial" w:cs="Arial"/>
          <w:sz w:val="22"/>
          <w:szCs w:val="22"/>
          <w:lang w:val="es-EC" w:eastAsia="es-EC"/>
        </w:rPr>
        <w:t>Estimativo clientes corpora</w:t>
      </w:r>
      <w:r w:rsidR="00E64B66">
        <w:rPr>
          <w:rFonts w:ascii="Arial" w:hAnsi="Arial" w:cs="Arial"/>
          <w:sz w:val="22"/>
          <w:szCs w:val="22"/>
          <w:lang w:val="es-EC" w:eastAsia="es-EC"/>
        </w:rPr>
        <w:t>tivos y residenciales an</w:t>
      </w:r>
      <w:r w:rsidR="006C1FFE">
        <w:rPr>
          <w:rFonts w:ascii="Arial" w:hAnsi="Arial" w:cs="Arial"/>
          <w:sz w:val="22"/>
          <w:szCs w:val="22"/>
          <w:lang w:val="es-EC" w:eastAsia="es-EC"/>
        </w:rPr>
        <w:t>uales</w:t>
      </w:r>
      <w:r w:rsidR="006C1FFE">
        <w:rPr>
          <w:rFonts w:ascii="Arial" w:hAnsi="Arial" w:cs="Arial"/>
          <w:sz w:val="22"/>
          <w:szCs w:val="22"/>
          <w:lang w:val="es-EC" w:eastAsia="es-EC"/>
        </w:rPr>
        <w:tab/>
        <w:t>113</w:t>
      </w:r>
    </w:p>
    <w:p w:rsidR="00F07941" w:rsidRDefault="000B2F5B" w:rsidP="00C96FD9">
      <w:pPr>
        <w:tabs>
          <w:tab w:val="right" w:pos="8280"/>
        </w:tabs>
        <w:spacing w:before="100" w:beforeAutospacing="1" w:after="100" w:afterAutospacing="1"/>
        <w:ind w:hanging="480"/>
        <w:jc w:val="both"/>
        <w:rPr>
          <w:rFonts w:ascii="Arial" w:hAnsi="Arial" w:cs="Arial"/>
          <w:sz w:val="22"/>
          <w:szCs w:val="22"/>
          <w:lang w:val="es-EC" w:eastAsia="es-EC"/>
        </w:rPr>
      </w:pPr>
      <w:r w:rsidRPr="00042588">
        <w:rPr>
          <w:rFonts w:ascii="Arial" w:hAnsi="Arial" w:cs="Arial"/>
          <w:sz w:val="22"/>
          <w:szCs w:val="22"/>
          <w:lang w:val="es-EC" w:eastAsia="es-EC"/>
        </w:rPr>
        <w:t>Ta</w:t>
      </w:r>
      <w:r w:rsidR="00F07941">
        <w:rPr>
          <w:rFonts w:ascii="Arial" w:hAnsi="Arial" w:cs="Arial"/>
          <w:sz w:val="22"/>
          <w:szCs w:val="22"/>
          <w:lang w:val="es-EC" w:eastAsia="es-EC"/>
        </w:rPr>
        <w:t xml:space="preserve">bla 4.6 </w:t>
      </w:r>
      <w:r w:rsidR="00354516">
        <w:rPr>
          <w:rFonts w:ascii="Arial" w:hAnsi="Arial" w:cs="Arial"/>
          <w:sz w:val="22"/>
          <w:szCs w:val="22"/>
          <w:lang w:val="es-EC" w:eastAsia="es-EC"/>
        </w:rPr>
        <w:t xml:space="preserve"> </w:t>
      </w:r>
      <w:r w:rsidR="00391C93">
        <w:rPr>
          <w:rFonts w:ascii="Arial" w:hAnsi="Arial" w:cs="Arial"/>
          <w:sz w:val="22"/>
          <w:szCs w:val="22"/>
          <w:lang w:val="es-EC" w:eastAsia="es-EC"/>
        </w:rPr>
        <w:t>Interfase</w:t>
      </w:r>
      <w:r w:rsidR="00CC5214">
        <w:rPr>
          <w:rFonts w:ascii="Arial" w:hAnsi="Arial" w:cs="Arial"/>
          <w:sz w:val="22"/>
          <w:szCs w:val="22"/>
          <w:lang w:val="es-EC" w:eastAsia="es-EC"/>
        </w:rPr>
        <w:t xml:space="preserve"> RF</w:t>
      </w:r>
      <w:r w:rsidR="00F07941">
        <w:rPr>
          <w:rFonts w:ascii="Arial" w:hAnsi="Arial" w:cs="Arial"/>
          <w:sz w:val="22"/>
          <w:szCs w:val="22"/>
          <w:lang w:val="es-EC" w:eastAsia="es-EC"/>
        </w:rPr>
        <w:tab/>
        <w:t>121</w:t>
      </w:r>
    </w:p>
    <w:p w:rsidR="00B144EF" w:rsidRDefault="00F07941" w:rsidP="00C96FD9">
      <w:pPr>
        <w:tabs>
          <w:tab w:val="right" w:pos="8280"/>
        </w:tabs>
        <w:spacing w:before="100" w:beforeAutospacing="1" w:after="100" w:afterAutospacing="1"/>
        <w:ind w:hanging="480"/>
        <w:jc w:val="both"/>
        <w:rPr>
          <w:rFonts w:ascii="Arial" w:hAnsi="Arial" w:cs="Arial"/>
          <w:sz w:val="22"/>
          <w:szCs w:val="22"/>
          <w:lang w:val="es-EC" w:eastAsia="es-EC"/>
        </w:rPr>
      </w:pPr>
      <w:r w:rsidRPr="00042588">
        <w:rPr>
          <w:rFonts w:ascii="Arial" w:hAnsi="Arial" w:cs="Arial"/>
          <w:sz w:val="22"/>
          <w:szCs w:val="22"/>
          <w:lang w:val="es-EC" w:eastAsia="es-EC"/>
        </w:rPr>
        <w:t>Ta</w:t>
      </w:r>
      <w:r>
        <w:rPr>
          <w:rFonts w:ascii="Arial" w:hAnsi="Arial" w:cs="Arial"/>
          <w:sz w:val="22"/>
          <w:szCs w:val="22"/>
          <w:lang w:val="es-EC" w:eastAsia="es-EC"/>
        </w:rPr>
        <w:t xml:space="preserve">bla 4.7 </w:t>
      </w:r>
      <w:r w:rsidR="00354516">
        <w:rPr>
          <w:rFonts w:ascii="Arial" w:hAnsi="Arial" w:cs="Arial"/>
          <w:sz w:val="22"/>
          <w:szCs w:val="22"/>
          <w:lang w:val="es-EC" w:eastAsia="es-EC"/>
        </w:rPr>
        <w:t xml:space="preserve"> </w:t>
      </w:r>
      <w:r w:rsidR="00CC5214">
        <w:rPr>
          <w:rFonts w:ascii="Arial" w:hAnsi="Arial" w:cs="Arial"/>
          <w:sz w:val="22"/>
          <w:szCs w:val="22"/>
          <w:lang w:val="es-EC" w:eastAsia="es-EC"/>
        </w:rPr>
        <w:t xml:space="preserve">Opciones de </w:t>
      </w:r>
      <w:r w:rsidR="00391C93">
        <w:rPr>
          <w:rFonts w:ascii="Arial" w:hAnsi="Arial" w:cs="Arial"/>
          <w:sz w:val="22"/>
          <w:szCs w:val="22"/>
          <w:lang w:val="es-EC" w:eastAsia="es-EC"/>
        </w:rPr>
        <w:t>interfase</w:t>
      </w:r>
      <w:r w:rsidR="00CC5214">
        <w:rPr>
          <w:rFonts w:ascii="Arial" w:hAnsi="Arial" w:cs="Arial"/>
          <w:sz w:val="22"/>
          <w:szCs w:val="22"/>
          <w:lang w:val="es-EC" w:eastAsia="es-EC"/>
        </w:rPr>
        <w:t xml:space="preserve"> RF</w:t>
      </w:r>
      <w:r w:rsidR="00996C48">
        <w:rPr>
          <w:rFonts w:ascii="Arial" w:hAnsi="Arial" w:cs="Arial"/>
          <w:sz w:val="22"/>
          <w:szCs w:val="22"/>
          <w:lang w:val="es-EC" w:eastAsia="es-EC"/>
        </w:rPr>
        <w:tab/>
        <w:t>121</w:t>
      </w:r>
    </w:p>
    <w:p w:rsidR="000B2F5B" w:rsidRDefault="00B144EF" w:rsidP="00C96FD9">
      <w:pPr>
        <w:tabs>
          <w:tab w:val="right" w:pos="8280"/>
        </w:tabs>
        <w:spacing w:before="100" w:beforeAutospacing="1" w:after="100" w:afterAutospacing="1"/>
        <w:ind w:hanging="480"/>
        <w:jc w:val="both"/>
        <w:rPr>
          <w:rFonts w:ascii="Arial" w:hAnsi="Arial" w:cs="Arial"/>
          <w:sz w:val="22"/>
          <w:szCs w:val="22"/>
          <w:lang w:val="es-EC" w:eastAsia="es-EC"/>
        </w:rPr>
      </w:pPr>
      <w:r w:rsidRPr="00042588">
        <w:rPr>
          <w:rFonts w:ascii="Arial" w:hAnsi="Arial" w:cs="Arial"/>
          <w:sz w:val="22"/>
          <w:szCs w:val="22"/>
          <w:lang w:val="es-EC" w:eastAsia="es-EC"/>
        </w:rPr>
        <w:t>Ta</w:t>
      </w:r>
      <w:r>
        <w:rPr>
          <w:rFonts w:ascii="Arial" w:hAnsi="Arial" w:cs="Arial"/>
          <w:sz w:val="22"/>
          <w:szCs w:val="22"/>
          <w:lang w:val="es-EC" w:eastAsia="es-EC"/>
        </w:rPr>
        <w:t xml:space="preserve">bla 4.8 </w:t>
      </w:r>
      <w:r w:rsidR="00354516">
        <w:rPr>
          <w:rFonts w:ascii="Arial" w:hAnsi="Arial" w:cs="Arial"/>
          <w:sz w:val="22"/>
          <w:szCs w:val="22"/>
          <w:lang w:val="es-EC" w:eastAsia="es-EC"/>
        </w:rPr>
        <w:t xml:space="preserve"> </w:t>
      </w:r>
      <w:r w:rsidR="00391C93">
        <w:rPr>
          <w:rFonts w:ascii="Arial" w:hAnsi="Arial" w:cs="Arial"/>
          <w:sz w:val="22"/>
          <w:szCs w:val="22"/>
          <w:lang w:val="es-EC" w:eastAsia="es-EC"/>
        </w:rPr>
        <w:t>Características</w:t>
      </w:r>
      <w:r w:rsidR="00CC5214">
        <w:rPr>
          <w:rFonts w:ascii="Arial" w:hAnsi="Arial" w:cs="Arial"/>
          <w:sz w:val="22"/>
          <w:szCs w:val="22"/>
          <w:lang w:val="es-EC" w:eastAsia="es-EC"/>
        </w:rPr>
        <w:t xml:space="preserve"> IP</w:t>
      </w:r>
      <w:r w:rsidR="00362D2C">
        <w:rPr>
          <w:rFonts w:ascii="Arial" w:hAnsi="Arial" w:cs="Arial"/>
          <w:sz w:val="22"/>
          <w:szCs w:val="22"/>
          <w:lang w:val="es-EC" w:eastAsia="es-EC"/>
        </w:rPr>
        <w:tab/>
      </w:r>
      <w:r w:rsidR="00F07941">
        <w:rPr>
          <w:rFonts w:ascii="Arial" w:hAnsi="Arial" w:cs="Arial"/>
          <w:sz w:val="22"/>
          <w:szCs w:val="22"/>
          <w:lang w:val="es-EC" w:eastAsia="es-EC"/>
        </w:rPr>
        <w:t>12</w:t>
      </w:r>
      <w:r w:rsidR="00CC5214">
        <w:rPr>
          <w:rFonts w:ascii="Arial" w:hAnsi="Arial" w:cs="Arial"/>
          <w:sz w:val="22"/>
          <w:szCs w:val="22"/>
          <w:lang w:val="es-EC" w:eastAsia="es-EC"/>
        </w:rPr>
        <w:t>2</w:t>
      </w:r>
    </w:p>
    <w:p w:rsidR="000F5243" w:rsidRDefault="000F5243" w:rsidP="00C96FD9">
      <w:pPr>
        <w:tabs>
          <w:tab w:val="right" w:pos="8280"/>
        </w:tabs>
        <w:spacing w:before="100" w:beforeAutospacing="1" w:after="100" w:afterAutospacing="1"/>
        <w:ind w:hanging="480"/>
        <w:jc w:val="both"/>
        <w:rPr>
          <w:rFonts w:ascii="Arial" w:hAnsi="Arial" w:cs="Arial"/>
          <w:sz w:val="22"/>
          <w:szCs w:val="22"/>
          <w:lang w:val="es-EC" w:eastAsia="es-EC"/>
        </w:rPr>
      </w:pPr>
      <w:r>
        <w:rPr>
          <w:rFonts w:ascii="Arial" w:hAnsi="Arial" w:cs="Arial"/>
          <w:sz w:val="22"/>
          <w:szCs w:val="22"/>
          <w:lang w:val="es-EC" w:eastAsia="es-EC"/>
        </w:rPr>
        <w:t>Tabla 4.9  Servicios Programados</w:t>
      </w:r>
      <w:r>
        <w:rPr>
          <w:rFonts w:ascii="Arial" w:hAnsi="Arial" w:cs="Arial"/>
          <w:sz w:val="22"/>
          <w:szCs w:val="22"/>
          <w:lang w:val="es-EC" w:eastAsia="es-EC"/>
        </w:rPr>
        <w:tab/>
        <w:t>122</w:t>
      </w:r>
    </w:p>
    <w:p w:rsidR="00292995" w:rsidRDefault="000F5243" w:rsidP="00C96FD9">
      <w:pPr>
        <w:tabs>
          <w:tab w:val="right" w:pos="8280"/>
        </w:tabs>
        <w:spacing w:before="100" w:beforeAutospacing="1" w:after="100" w:afterAutospacing="1"/>
        <w:ind w:hanging="480"/>
        <w:jc w:val="both"/>
        <w:rPr>
          <w:rFonts w:ascii="Arial" w:hAnsi="Arial" w:cs="Arial"/>
          <w:sz w:val="22"/>
          <w:szCs w:val="22"/>
          <w:lang w:val="es-EC" w:eastAsia="es-EC"/>
        </w:rPr>
      </w:pPr>
      <w:r>
        <w:rPr>
          <w:rFonts w:ascii="Arial" w:hAnsi="Arial" w:cs="Arial"/>
          <w:sz w:val="22"/>
          <w:szCs w:val="22"/>
          <w:lang w:val="es-EC" w:eastAsia="es-EC"/>
        </w:rPr>
        <w:t>Tabla 4.10 Calidad de Servicio</w:t>
      </w:r>
      <w:r>
        <w:rPr>
          <w:rFonts w:ascii="Arial" w:hAnsi="Arial" w:cs="Arial"/>
          <w:sz w:val="22"/>
          <w:szCs w:val="22"/>
          <w:lang w:val="es-EC" w:eastAsia="es-EC"/>
        </w:rPr>
        <w:tab/>
        <w:t>122</w:t>
      </w:r>
    </w:p>
    <w:p w:rsidR="00292995" w:rsidRDefault="00292995" w:rsidP="00C96FD9">
      <w:pPr>
        <w:tabs>
          <w:tab w:val="right" w:pos="8280"/>
        </w:tabs>
        <w:spacing w:before="100" w:beforeAutospacing="1" w:after="100" w:afterAutospacing="1"/>
        <w:ind w:hanging="480"/>
        <w:jc w:val="both"/>
        <w:rPr>
          <w:rFonts w:ascii="Arial" w:hAnsi="Arial" w:cs="Arial"/>
          <w:sz w:val="22"/>
          <w:szCs w:val="22"/>
          <w:lang w:val="es-EC" w:eastAsia="es-EC"/>
        </w:rPr>
      </w:pPr>
      <w:r>
        <w:rPr>
          <w:rFonts w:ascii="Arial" w:hAnsi="Arial" w:cs="Arial"/>
          <w:sz w:val="22"/>
          <w:szCs w:val="22"/>
          <w:lang w:val="es-EC" w:eastAsia="es-EC"/>
        </w:rPr>
        <w:t xml:space="preserve">Tabla 4.11 </w:t>
      </w:r>
      <w:r w:rsidR="00391C93">
        <w:rPr>
          <w:rFonts w:ascii="Arial" w:hAnsi="Arial" w:cs="Arial"/>
          <w:sz w:val="22"/>
          <w:szCs w:val="22"/>
          <w:lang w:val="es-EC" w:eastAsia="es-EC"/>
        </w:rPr>
        <w:t>Interfase</w:t>
      </w:r>
      <w:r>
        <w:rPr>
          <w:rFonts w:ascii="Arial" w:hAnsi="Arial" w:cs="Arial"/>
          <w:sz w:val="22"/>
          <w:szCs w:val="22"/>
          <w:lang w:val="es-EC" w:eastAsia="es-EC"/>
        </w:rPr>
        <w:t xml:space="preserve"> ethernet</w:t>
      </w:r>
      <w:r>
        <w:rPr>
          <w:rFonts w:ascii="Arial" w:hAnsi="Arial" w:cs="Arial"/>
          <w:sz w:val="22"/>
          <w:szCs w:val="22"/>
          <w:lang w:val="es-EC" w:eastAsia="es-EC"/>
        </w:rPr>
        <w:tab/>
        <w:t>123</w:t>
      </w:r>
    </w:p>
    <w:p w:rsidR="00292995" w:rsidRDefault="00292995" w:rsidP="00C96FD9">
      <w:pPr>
        <w:tabs>
          <w:tab w:val="right" w:pos="8280"/>
        </w:tabs>
        <w:spacing w:before="100" w:beforeAutospacing="1" w:after="100" w:afterAutospacing="1"/>
        <w:ind w:hanging="480"/>
        <w:jc w:val="both"/>
        <w:rPr>
          <w:rFonts w:ascii="Arial" w:hAnsi="Arial" w:cs="Arial"/>
          <w:sz w:val="22"/>
          <w:szCs w:val="22"/>
          <w:lang w:val="es-EC" w:eastAsia="es-EC"/>
        </w:rPr>
      </w:pPr>
      <w:r>
        <w:rPr>
          <w:rFonts w:ascii="Arial" w:hAnsi="Arial" w:cs="Arial"/>
          <w:sz w:val="22"/>
          <w:szCs w:val="22"/>
          <w:lang w:val="es-EC" w:eastAsia="es-EC"/>
        </w:rPr>
        <w:t>Tabla 4.12 Potencia de Hipermax</w:t>
      </w:r>
      <w:r w:rsidR="000F5243">
        <w:rPr>
          <w:rFonts w:ascii="Arial" w:hAnsi="Arial" w:cs="Arial"/>
          <w:sz w:val="22"/>
          <w:szCs w:val="22"/>
          <w:lang w:val="es-EC" w:eastAsia="es-EC"/>
        </w:rPr>
        <w:t xml:space="preserve"> </w:t>
      </w:r>
      <w:r>
        <w:rPr>
          <w:rFonts w:ascii="Arial" w:hAnsi="Arial" w:cs="Arial"/>
          <w:sz w:val="22"/>
          <w:szCs w:val="22"/>
          <w:lang w:val="es-EC" w:eastAsia="es-EC"/>
        </w:rPr>
        <w:tab/>
        <w:t>123</w:t>
      </w:r>
    </w:p>
    <w:p w:rsidR="000F5243" w:rsidRDefault="00292995" w:rsidP="00C96FD9">
      <w:pPr>
        <w:tabs>
          <w:tab w:val="right" w:pos="8280"/>
        </w:tabs>
        <w:spacing w:before="100" w:beforeAutospacing="1" w:after="100" w:afterAutospacing="1"/>
        <w:ind w:hanging="480"/>
        <w:jc w:val="both"/>
        <w:rPr>
          <w:rFonts w:ascii="Arial" w:hAnsi="Arial" w:cs="Arial"/>
          <w:sz w:val="22"/>
          <w:szCs w:val="22"/>
          <w:lang w:val="es-EC" w:eastAsia="es-EC"/>
        </w:rPr>
      </w:pPr>
      <w:r>
        <w:rPr>
          <w:rFonts w:ascii="Arial" w:hAnsi="Arial" w:cs="Arial"/>
          <w:sz w:val="22"/>
          <w:szCs w:val="22"/>
          <w:lang w:val="es-EC" w:eastAsia="es-EC"/>
        </w:rPr>
        <w:t xml:space="preserve">Tabla 4.13 </w:t>
      </w:r>
      <w:r w:rsidR="00391C93">
        <w:rPr>
          <w:rFonts w:ascii="Arial" w:hAnsi="Arial" w:cs="Arial"/>
          <w:sz w:val="22"/>
          <w:szCs w:val="22"/>
          <w:lang w:val="es-EC" w:eastAsia="es-EC"/>
        </w:rPr>
        <w:t>Características</w:t>
      </w:r>
      <w:r>
        <w:rPr>
          <w:rFonts w:ascii="Arial" w:hAnsi="Arial" w:cs="Arial"/>
          <w:sz w:val="22"/>
          <w:szCs w:val="22"/>
          <w:lang w:val="es-EC" w:eastAsia="es-EC"/>
        </w:rPr>
        <w:t xml:space="preserve"> de Hipermax</w:t>
      </w:r>
      <w:r>
        <w:rPr>
          <w:rFonts w:ascii="Arial" w:hAnsi="Arial" w:cs="Arial"/>
          <w:sz w:val="22"/>
          <w:szCs w:val="22"/>
          <w:lang w:val="es-EC" w:eastAsia="es-EC"/>
        </w:rPr>
        <w:tab/>
        <w:t>123</w:t>
      </w:r>
      <w:r w:rsidR="000F5243">
        <w:rPr>
          <w:rFonts w:ascii="Arial" w:hAnsi="Arial" w:cs="Arial"/>
          <w:sz w:val="22"/>
          <w:szCs w:val="22"/>
          <w:lang w:val="es-EC" w:eastAsia="es-EC"/>
        </w:rPr>
        <w:tab/>
      </w:r>
    </w:p>
    <w:p w:rsidR="00B56B9E" w:rsidRDefault="00B56B9E" w:rsidP="00C96FD9">
      <w:pPr>
        <w:tabs>
          <w:tab w:val="right" w:pos="8280"/>
        </w:tabs>
        <w:spacing w:before="100" w:beforeAutospacing="1" w:after="100" w:afterAutospacing="1"/>
        <w:ind w:hanging="480"/>
        <w:jc w:val="both"/>
        <w:rPr>
          <w:rFonts w:ascii="Arial" w:hAnsi="Arial" w:cs="Arial"/>
          <w:sz w:val="22"/>
          <w:szCs w:val="22"/>
          <w:lang w:val="es-EC" w:eastAsia="es-EC"/>
        </w:rPr>
      </w:pPr>
      <w:r>
        <w:rPr>
          <w:rFonts w:ascii="Arial" w:hAnsi="Arial" w:cs="Arial"/>
          <w:sz w:val="22"/>
          <w:szCs w:val="22"/>
          <w:lang w:val="es-EC" w:eastAsia="es-EC"/>
        </w:rPr>
        <w:t xml:space="preserve">Tabal 4.14 </w:t>
      </w:r>
      <w:r w:rsidR="00391C93">
        <w:rPr>
          <w:rFonts w:ascii="Arial" w:hAnsi="Arial" w:cs="Arial"/>
          <w:sz w:val="22"/>
          <w:szCs w:val="22"/>
          <w:lang w:val="es-EC" w:eastAsia="es-EC"/>
        </w:rPr>
        <w:t>Interfase</w:t>
      </w:r>
      <w:r>
        <w:rPr>
          <w:rFonts w:ascii="Arial" w:hAnsi="Arial" w:cs="Arial"/>
          <w:sz w:val="22"/>
          <w:szCs w:val="22"/>
          <w:lang w:val="es-EC" w:eastAsia="es-EC"/>
        </w:rPr>
        <w:t xml:space="preserve"> RF ProST</w:t>
      </w:r>
      <w:r>
        <w:rPr>
          <w:rFonts w:ascii="Arial" w:hAnsi="Arial" w:cs="Arial"/>
          <w:sz w:val="22"/>
          <w:szCs w:val="22"/>
          <w:lang w:val="es-EC" w:eastAsia="es-EC"/>
        </w:rPr>
        <w:tab/>
        <w:t>124</w:t>
      </w:r>
    </w:p>
    <w:p w:rsidR="00396E62" w:rsidRDefault="00396E62" w:rsidP="00C96FD9">
      <w:pPr>
        <w:tabs>
          <w:tab w:val="right" w:pos="8280"/>
        </w:tabs>
        <w:spacing w:before="100" w:beforeAutospacing="1" w:after="100" w:afterAutospacing="1"/>
        <w:ind w:hanging="480"/>
        <w:jc w:val="both"/>
        <w:rPr>
          <w:rFonts w:ascii="Arial" w:hAnsi="Arial" w:cs="Arial"/>
          <w:sz w:val="22"/>
          <w:szCs w:val="22"/>
          <w:lang w:val="es-EC" w:eastAsia="es-EC"/>
        </w:rPr>
      </w:pPr>
      <w:r>
        <w:rPr>
          <w:rFonts w:ascii="Arial" w:hAnsi="Arial" w:cs="Arial"/>
          <w:sz w:val="22"/>
          <w:szCs w:val="22"/>
          <w:lang w:val="es-EC" w:eastAsia="es-EC"/>
        </w:rPr>
        <w:t xml:space="preserve">Tabla 4.15  Opciones de </w:t>
      </w:r>
      <w:r w:rsidR="00391C93">
        <w:rPr>
          <w:rFonts w:ascii="Arial" w:hAnsi="Arial" w:cs="Arial"/>
          <w:sz w:val="22"/>
          <w:szCs w:val="22"/>
          <w:lang w:val="es-EC" w:eastAsia="es-EC"/>
        </w:rPr>
        <w:t>Interfase</w:t>
      </w:r>
      <w:r>
        <w:rPr>
          <w:rFonts w:ascii="Arial" w:hAnsi="Arial" w:cs="Arial"/>
          <w:sz w:val="22"/>
          <w:szCs w:val="22"/>
          <w:lang w:val="es-EC" w:eastAsia="es-EC"/>
        </w:rPr>
        <w:t xml:space="preserve"> de RF ProST</w:t>
      </w:r>
      <w:r>
        <w:rPr>
          <w:rFonts w:ascii="Arial" w:hAnsi="Arial" w:cs="Arial"/>
          <w:sz w:val="22"/>
          <w:szCs w:val="22"/>
          <w:lang w:val="es-EC" w:eastAsia="es-EC"/>
        </w:rPr>
        <w:tab/>
        <w:t>125</w:t>
      </w:r>
    </w:p>
    <w:p w:rsidR="00396E62" w:rsidRDefault="00396E62" w:rsidP="00C96FD9">
      <w:pPr>
        <w:tabs>
          <w:tab w:val="right" w:pos="8280"/>
        </w:tabs>
        <w:spacing w:before="100" w:beforeAutospacing="1" w:after="100" w:afterAutospacing="1"/>
        <w:ind w:hanging="480"/>
        <w:jc w:val="both"/>
        <w:rPr>
          <w:rFonts w:ascii="Arial" w:hAnsi="Arial" w:cs="Arial"/>
          <w:sz w:val="22"/>
          <w:szCs w:val="22"/>
          <w:lang w:val="es-EC" w:eastAsia="es-EC"/>
        </w:rPr>
      </w:pPr>
      <w:r>
        <w:rPr>
          <w:rFonts w:ascii="Arial" w:hAnsi="Arial" w:cs="Arial"/>
          <w:sz w:val="22"/>
          <w:szCs w:val="22"/>
          <w:lang w:val="es-EC" w:eastAsia="es-EC"/>
        </w:rPr>
        <w:t xml:space="preserve">Tabla 4.16  </w:t>
      </w:r>
      <w:r w:rsidR="00391C93">
        <w:rPr>
          <w:rFonts w:ascii="Arial" w:hAnsi="Arial" w:cs="Arial"/>
          <w:sz w:val="22"/>
          <w:szCs w:val="22"/>
          <w:lang w:val="es-EC" w:eastAsia="es-EC"/>
        </w:rPr>
        <w:t>Características</w:t>
      </w:r>
      <w:r>
        <w:rPr>
          <w:rFonts w:ascii="Arial" w:hAnsi="Arial" w:cs="Arial"/>
          <w:sz w:val="22"/>
          <w:szCs w:val="22"/>
          <w:lang w:val="es-EC" w:eastAsia="es-EC"/>
        </w:rPr>
        <w:t xml:space="preserve"> IP ProST</w:t>
      </w:r>
      <w:r>
        <w:rPr>
          <w:rFonts w:ascii="Arial" w:hAnsi="Arial" w:cs="Arial"/>
          <w:sz w:val="22"/>
          <w:szCs w:val="22"/>
          <w:lang w:val="es-EC" w:eastAsia="es-EC"/>
        </w:rPr>
        <w:tab/>
        <w:t>125</w:t>
      </w:r>
    </w:p>
    <w:p w:rsidR="00396E62" w:rsidRDefault="00396E62" w:rsidP="00C96FD9">
      <w:pPr>
        <w:tabs>
          <w:tab w:val="right" w:pos="8280"/>
        </w:tabs>
        <w:spacing w:before="100" w:beforeAutospacing="1" w:after="100" w:afterAutospacing="1"/>
        <w:ind w:hanging="480"/>
        <w:jc w:val="both"/>
        <w:rPr>
          <w:rFonts w:ascii="Arial" w:hAnsi="Arial" w:cs="Arial"/>
          <w:sz w:val="22"/>
          <w:szCs w:val="22"/>
          <w:lang w:val="es-EC" w:eastAsia="es-EC"/>
        </w:rPr>
      </w:pPr>
      <w:r>
        <w:rPr>
          <w:rFonts w:ascii="Arial" w:hAnsi="Arial" w:cs="Arial"/>
          <w:sz w:val="22"/>
          <w:szCs w:val="22"/>
          <w:lang w:val="es-EC" w:eastAsia="es-EC"/>
        </w:rPr>
        <w:t>Tabla 4.17  Servicio Programados ProST</w:t>
      </w:r>
      <w:r>
        <w:rPr>
          <w:rFonts w:ascii="Arial" w:hAnsi="Arial" w:cs="Arial"/>
          <w:sz w:val="22"/>
          <w:szCs w:val="22"/>
          <w:lang w:val="es-EC" w:eastAsia="es-EC"/>
        </w:rPr>
        <w:tab/>
        <w:t>125</w:t>
      </w:r>
    </w:p>
    <w:p w:rsidR="00E32A00" w:rsidRDefault="00E32A00" w:rsidP="00C96FD9">
      <w:pPr>
        <w:tabs>
          <w:tab w:val="right" w:pos="8280"/>
        </w:tabs>
        <w:spacing w:before="100" w:beforeAutospacing="1" w:after="100" w:afterAutospacing="1"/>
        <w:ind w:hanging="480"/>
        <w:jc w:val="both"/>
        <w:rPr>
          <w:rFonts w:ascii="Arial" w:hAnsi="Arial" w:cs="Arial"/>
          <w:sz w:val="22"/>
          <w:szCs w:val="22"/>
          <w:lang w:val="es-EC" w:eastAsia="es-EC"/>
        </w:rPr>
      </w:pPr>
      <w:r>
        <w:rPr>
          <w:rFonts w:ascii="Arial" w:hAnsi="Arial" w:cs="Arial"/>
          <w:sz w:val="22"/>
          <w:szCs w:val="22"/>
          <w:lang w:val="es-EC" w:eastAsia="es-EC"/>
        </w:rPr>
        <w:t xml:space="preserve">Tabla 4.18  </w:t>
      </w:r>
      <w:r w:rsidR="00391C93">
        <w:rPr>
          <w:rFonts w:ascii="Arial" w:hAnsi="Arial" w:cs="Arial"/>
          <w:sz w:val="22"/>
          <w:szCs w:val="22"/>
          <w:lang w:val="es-EC" w:eastAsia="es-EC"/>
        </w:rPr>
        <w:t>Características</w:t>
      </w:r>
      <w:r>
        <w:rPr>
          <w:rFonts w:ascii="Arial" w:hAnsi="Arial" w:cs="Arial"/>
          <w:sz w:val="22"/>
          <w:szCs w:val="22"/>
          <w:lang w:val="es-EC" w:eastAsia="es-EC"/>
        </w:rPr>
        <w:t xml:space="preserve"> de Hipermax</w:t>
      </w:r>
      <w:r w:rsidR="00B16D5A">
        <w:rPr>
          <w:rFonts w:ascii="Arial" w:hAnsi="Arial" w:cs="Arial"/>
          <w:sz w:val="22"/>
          <w:szCs w:val="22"/>
          <w:lang w:val="es-EC" w:eastAsia="es-EC"/>
        </w:rPr>
        <w:tab/>
        <w:t>126</w:t>
      </w:r>
    </w:p>
    <w:p w:rsidR="00E32A00" w:rsidRDefault="00E32A00" w:rsidP="00C96FD9">
      <w:pPr>
        <w:tabs>
          <w:tab w:val="right" w:pos="8280"/>
        </w:tabs>
        <w:spacing w:before="100" w:beforeAutospacing="1" w:after="100" w:afterAutospacing="1"/>
        <w:ind w:hanging="480"/>
        <w:jc w:val="both"/>
        <w:rPr>
          <w:rFonts w:ascii="Arial" w:hAnsi="Arial" w:cs="Arial"/>
          <w:sz w:val="22"/>
          <w:szCs w:val="22"/>
          <w:lang w:val="es-EC" w:eastAsia="es-EC"/>
        </w:rPr>
      </w:pPr>
      <w:r>
        <w:rPr>
          <w:rFonts w:ascii="Arial" w:hAnsi="Arial" w:cs="Arial"/>
          <w:sz w:val="22"/>
          <w:szCs w:val="22"/>
          <w:lang w:val="es-EC" w:eastAsia="es-EC"/>
        </w:rPr>
        <w:t xml:space="preserve">Tabla 4.19  </w:t>
      </w:r>
      <w:r w:rsidR="00391C93">
        <w:rPr>
          <w:rFonts w:ascii="Arial" w:hAnsi="Arial" w:cs="Arial"/>
          <w:sz w:val="22"/>
          <w:szCs w:val="22"/>
          <w:lang w:val="es-EC" w:eastAsia="es-EC"/>
        </w:rPr>
        <w:t>Interfase</w:t>
      </w:r>
      <w:r>
        <w:rPr>
          <w:rFonts w:ascii="Arial" w:hAnsi="Arial" w:cs="Arial"/>
          <w:sz w:val="22"/>
          <w:szCs w:val="22"/>
          <w:lang w:val="es-EC" w:eastAsia="es-EC"/>
        </w:rPr>
        <w:t xml:space="preserve"> de red ProST</w:t>
      </w:r>
      <w:r w:rsidR="00B16D5A">
        <w:rPr>
          <w:rFonts w:ascii="Arial" w:hAnsi="Arial" w:cs="Arial"/>
          <w:sz w:val="22"/>
          <w:szCs w:val="22"/>
          <w:lang w:val="es-EC" w:eastAsia="es-EC"/>
        </w:rPr>
        <w:tab/>
        <w:t>126</w:t>
      </w:r>
    </w:p>
    <w:p w:rsidR="00E32A00" w:rsidRDefault="00E32A00" w:rsidP="00C96FD9">
      <w:pPr>
        <w:tabs>
          <w:tab w:val="right" w:pos="8280"/>
        </w:tabs>
        <w:spacing w:before="100" w:beforeAutospacing="1" w:after="100" w:afterAutospacing="1"/>
        <w:ind w:hanging="480"/>
        <w:jc w:val="both"/>
        <w:rPr>
          <w:rFonts w:ascii="Arial" w:hAnsi="Arial" w:cs="Arial"/>
          <w:sz w:val="22"/>
          <w:szCs w:val="22"/>
          <w:lang w:val="es-EC" w:eastAsia="es-EC"/>
        </w:rPr>
      </w:pPr>
      <w:r>
        <w:rPr>
          <w:rFonts w:ascii="Arial" w:hAnsi="Arial" w:cs="Arial"/>
          <w:sz w:val="22"/>
          <w:szCs w:val="22"/>
          <w:lang w:val="es-EC" w:eastAsia="es-EC"/>
        </w:rPr>
        <w:t>Tabla 4.20  Potencia de ProST</w:t>
      </w:r>
      <w:r w:rsidR="00B16D5A">
        <w:rPr>
          <w:rFonts w:ascii="Arial" w:hAnsi="Arial" w:cs="Arial"/>
          <w:sz w:val="22"/>
          <w:szCs w:val="22"/>
          <w:lang w:val="es-EC" w:eastAsia="es-EC"/>
        </w:rPr>
        <w:tab/>
        <w:t>126</w:t>
      </w:r>
    </w:p>
    <w:p w:rsidR="00E32A00" w:rsidRDefault="00E32A00" w:rsidP="00C96FD9">
      <w:pPr>
        <w:tabs>
          <w:tab w:val="right" w:pos="8280"/>
        </w:tabs>
        <w:spacing w:before="100" w:beforeAutospacing="1" w:after="100" w:afterAutospacing="1"/>
        <w:ind w:hanging="480"/>
        <w:jc w:val="both"/>
        <w:rPr>
          <w:rFonts w:ascii="Arial" w:hAnsi="Arial" w:cs="Arial"/>
          <w:sz w:val="22"/>
          <w:szCs w:val="22"/>
          <w:lang w:val="es-EC" w:eastAsia="es-EC"/>
        </w:rPr>
      </w:pPr>
      <w:r>
        <w:rPr>
          <w:rFonts w:ascii="Arial" w:hAnsi="Arial" w:cs="Arial"/>
          <w:sz w:val="22"/>
          <w:szCs w:val="22"/>
          <w:lang w:val="es-EC" w:eastAsia="es-EC"/>
        </w:rPr>
        <w:t xml:space="preserve">Tabla 4.21 </w:t>
      </w:r>
      <w:r w:rsidR="00391C93">
        <w:rPr>
          <w:rFonts w:ascii="Arial" w:hAnsi="Arial" w:cs="Arial"/>
          <w:sz w:val="22"/>
          <w:szCs w:val="22"/>
          <w:lang w:val="es-EC" w:eastAsia="es-EC"/>
        </w:rPr>
        <w:t>Características</w:t>
      </w:r>
      <w:r>
        <w:rPr>
          <w:rFonts w:ascii="Arial" w:hAnsi="Arial" w:cs="Arial"/>
          <w:sz w:val="22"/>
          <w:szCs w:val="22"/>
          <w:lang w:val="es-EC" w:eastAsia="es-EC"/>
        </w:rPr>
        <w:t xml:space="preserve"> de ProST</w:t>
      </w:r>
      <w:r w:rsidR="00B16D5A">
        <w:rPr>
          <w:rFonts w:ascii="Arial" w:hAnsi="Arial" w:cs="Arial"/>
          <w:sz w:val="22"/>
          <w:szCs w:val="22"/>
          <w:lang w:val="es-EC" w:eastAsia="es-EC"/>
        </w:rPr>
        <w:tab/>
        <w:t>126</w:t>
      </w:r>
    </w:p>
    <w:p w:rsidR="000B2F5B" w:rsidRDefault="000B2F5B" w:rsidP="00C96FD9">
      <w:pPr>
        <w:tabs>
          <w:tab w:val="right" w:pos="8280"/>
        </w:tabs>
        <w:spacing w:before="100" w:beforeAutospacing="1" w:after="100" w:afterAutospacing="1"/>
        <w:ind w:hanging="480"/>
        <w:jc w:val="both"/>
        <w:rPr>
          <w:rFonts w:ascii="Arial" w:hAnsi="Arial" w:cs="Arial"/>
          <w:sz w:val="22"/>
          <w:szCs w:val="22"/>
          <w:lang w:val="es-EC" w:eastAsia="es-EC"/>
        </w:rPr>
      </w:pPr>
      <w:r w:rsidRPr="00042588">
        <w:rPr>
          <w:rFonts w:ascii="Arial" w:hAnsi="Arial" w:cs="Arial"/>
          <w:sz w:val="22"/>
          <w:szCs w:val="22"/>
          <w:lang w:val="es-EC" w:eastAsia="es-EC"/>
        </w:rPr>
        <w:t xml:space="preserve">Tabla 5.1 </w:t>
      </w:r>
      <w:r w:rsidR="00354516">
        <w:rPr>
          <w:rFonts w:ascii="Arial" w:hAnsi="Arial" w:cs="Arial"/>
          <w:sz w:val="22"/>
          <w:szCs w:val="22"/>
          <w:lang w:val="es-EC" w:eastAsia="es-EC"/>
        </w:rPr>
        <w:t xml:space="preserve">  </w:t>
      </w:r>
      <w:r w:rsidR="00362D2C" w:rsidRPr="00042588">
        <w:rPr>
          <w:rFonts w:ascii="Arial" w:hAnsi="Arial" w:cs="Arial"/>
          <w:sz w:val="22"/>
          <w:szCs w:val="22"/>
          <w:lang w:val="es-EC" w:eastAsia="es-EC"/>
        </w:rPr>
        <w:t>Parámetros de la Simulación</w:t>
      </w:r>
      <w:r w:rsidR="008A25FC">
        <w:rPr>
          <w:rFonts w:ascii="Arial" w:hAnsi="Arial" w:cs="Arial"/>
          <w:sz w:val="22"/>
          <w:szCs w:val="22"/>
          <w:lang w:val="es-EC" w:eastAsia="es-EC"/>
        </w:rPr>
        <w:tab/>
        <w:t>140</w:t>
      </w:r>
    </w:p>
    <w:p w:rsidR="00362D2C" w:rsidRPr="00042588" w:rsidRDefault="00362D2C" w:rsidP="00C96FD9">
      <w:pPr>
        <w:tabs>
          <w:tab w:val="right" w:pos="8280"/>
        </w:tabs>
        <w:spacing w:before="100" w:beforeAutospacing="1" w:after="100" w:afterAutospacing="1"/>
        <w:ind w:hanging="480"/>
        <w:jc w:val="both"/>
        <w:rPr>
          <w:rFonts w:ascii="Arial" w:hAnsi="Arial" w:cs="Arial"/>
          <w:sz w:val="22"/>
          <w:szCs w:val="22"/>
          <w:lang w:val="es-EC" w:eastAsia="es-EC"/>
        </w:rPr>
      </w:pPr>
      <w:r w:rsidRPr="00042588">
        <w:rPr>
          <w:rFonts w:ascii="Arial" w:hAnsi="Arial" w:cs="Arial"/>
          <w:sz w:val="22"/>
          <w:szCs w:val="22"/>
          <w:lang w:val="es-EC" w:eastAsia="es-EC"/>
        </w:rPr>
        <w:t xml:space="preserve">Tabla 6.1  </w:t>
      </w:r>
      <w:r w:rsidR="00354516">
        <w:rPr>
          <w:rFonts w:ascii="Arial" w:hAnsi="Arial" w:cs="Arial"/>
          <w:sz w:val="22"/>
          <w:szCs w:val="22"/>
          <w:lang w:val="es-EC" w:eastAsia="es-EC"/>
        </w:rPr>
        <w:t xml:space="preserve"> </w:t>
      </w:r>
      <w:r w:rsidR="00391C93">
        <w:rPr>
          <w:rFonts w:ascii="Arial" w:hAnsi="Arial" w:cs="Arial"/>
          <w:sz w:val="22"/>
          <w:szCs w:val="22"/>
          <w:lang w:val="es-EC" w:eastAsia="es-EC"/>
        </w:rPr>
        <w:t>Inversión</w:t>
      </w:r>
      <w:r>
        <w:rPr>
          <w:rFonts w:ascii="Arial" w:hAnsi="Arial" w:cs="Arial"/>
          <w:sz w:val="22"/>
          <w:szCs w:val="22"/>
          <w:lang w:val="es-EC" w:eastAsia="es-EC"/>
        </w:rPr>
        <w:t xml:space="preserve"> Inicial</w:t>
      </w:r>
      <w:r w:rsidR="009C4A7D">
        <w:rPr>
          <w:rFonts w:ascii="Arial" w:hAnsi="Arial" w:cs="Arial"/>
          <w:sz w:val="22"/>
          <w:szCs w:val="22"/>
          <w:lang w:val="es-EC" w:eastAsia="es-EC"/>
        </w:rPr>
        <w:tab/>
        <w:t>143</w:t>
      </w:r>
    </w:p>
    <w:p w:rsidR="000B2F5B" w:rsidRPr="00042588" w:rsidRDefault="00362D2C" w:rsidP="00C96FD9">
      <w:pPr>
        <w:tabs>
          <w:tab w:val="right" w:pos="8280"/>
        </w:tabs>
        <w:spacing w:before="100" w:beforeAutospacing="1" w:after="100" w:afterAutospacing="1"/>
        <w:ind w:hanging="480"/>
        <w:jc w:val="both"/>
        <w:rPr>
          <w:rFonts w:ascii="Arial" w:hAnsi="Arial" w:cs="Arial"/>
          <w:sz w:val="22"/>
          <w:szCs w:val="22"/>
          <w:lang w:val="es-EC" w:eastAsia="es-EC"/>
        </w:rPr>
      </w:pPr>
      <w:r>
        <w:rPr>
          <w:rFonts w:ascii="Arial" w:hAnsi="Arial" w:cs="Arial"/>
          <w:sz w:val="22"/>
          <w:szCs w:val="22"/>
          <w:lang w:val="es-EC" w:eastAsia="es-EC"/>
        </w:rPr>
        <w:t>Tabla 6.2</w:t>
      </w:r>
      <w:r w:rsidR="000B2F5B" w:rsidRPr="00042588">
        <w:rPr>
          <w:rFonts w:ascii="Arial" w:hAnsi="Arial" w:cs="Arial"/>
          <w:sz w:val="22"/>
          <w:szCs w:val="22"/>
          <w:lang w:val="es-EC" w:eastAsia="es-EC"/>
        </w:rPr>
        <w:t xml:space="preserve"> </w:t>
      </w:r>
      <w:r w:rsidR="0046398A">
        <w:rPr>
          <w:rFonts w:ascii="Arial" w:hAnsi="Arial" w:cs="Arial"/>
          <w:sz w:val="22"/>
          <w:szCs w:val="22"/>
          <w:lang w:val="es-EC" w:eastAsia="es-EC"/>
        </w:rPr>
        <w:t xml:space="preserve"> </w:t>
      </w:r>
      <w:r w:rsidR="001454EA">
        <w:rPr>
          <w:rFonts w:ascii="Arial" w:hAnsi="Arial" w:cs="Arial"/>
          <w:sz w:val="22"/>
          <w:szCs w:val="22"/>
          <w:lang w:val="es-EC" w:eastAsia="es-EC"/>
        </w:rPr>
        <w:t xml:space="preserve"> </w:t>
      </w:r>
      <w:r w:rsidR="009C4A7D">
        <w:rPr>
          <w:rFonts w:ascii="Arial" w:hAnsi="Arial" w:cs="Arial"/>
          <w:sz w:val="22"/>
          <w:szCs w:val="22"/>
          <w:lang w:val="es-EC" w:eastAsia="es-EC"/>
        </w:rPr>
        <w:t>Costos fijos</w:t>
      </w:r>
      <w:r w:rsidR="009C4A7D">
        <w:rPr>
          <w:rFonts w:ascii="Arial" w:hAnsi="Arial" w:cs="Arial"/>
          <w:sz w:val="22"/>
          <w:szCs w:val="22"/>
          <w:lang w:val="es-EC" w:eastAsia="es-EC"/>
        </w:rPr>
        <w:tab/>
        <w:t>144</w:t>
      </w:r>
    </w:p>
    <w:p w:rsidR="000B2F5B" w:rsidRPr="00042588" w:rsidRDefault="00362D2C" w:rsidP="00C96FD9">
      <w:pPr>
        <w:tabs>
          <w:tab w:val="right" w:pos="8280"/>
        </w:tabs>
        <w:spacing w:before="100" w:beforeAutospacing="1" w:after="100" w:afterAutospacing="1"/>
        <w:ind w:hanging="480"/>
        <w:jc w:val="both"/>
        <w:rPr>
          <w:rFonts w:ascii="Arial" w:hAnsi="Arial" w:cs="Arial"/>
          <w:sz w:val="22"/>
          <w:szCs w:val="22"/>
          <w:lang w:val="es-EC" w:eastAsia="es-EC"/>
        </w:rPr>
      </w:pPr>
      <w:r>
        <w:rPr>
          <w:rFonts w:ascii="Arial" w:hAnsi="Arial" w:cs="Arial"/>
          <w:sz w:val="22"/>
          <w:szCs w:val="22"/>
          <w:lang w:val="es-EC" w:eastAsia="es-EC"/>
        </w:rPr>
        <w:t>Tabla 6.3</w:t>
      </w:r>
      <w:r w:rsidR="009C4A7D">
        <w:rPr>
          <w:rFonts w:ascii="Arial" w:hAnsi="Arial" w:cs="Arial"/>
          <w:sz w:val="22"/>
          <w:szCs w:val="22"/>
          <w:lang w:val="es-EC" w:eastAsia="es-EC"/>
        </w:rPr>
        <w:t xml:space="preserve">  </w:t>
      </w:r>
      <w:r w:rsidR="001454EA">
        <w:rPr>
          <w:rFonts w:ascii="Arial" w:hAnsi="Arial" w:cs="Arial"/>
          <w:sz w:val="22"/>
          <w:szCs w:val="22"/>
          <w:lang w:val="es-EC" w:eastAsia="es-EC"/>
        </w:rPr>
        <w:t xml:space="preserve"> </w:t>
      </w:r>
      <w:r w:rsidR="009C4A7D">
        <w:rPr>
          <w:rFonts w:ascii="Arial" w:hAnsi="Arial" w:cs="Arial"/>
          <w:sz w:val="22"/>
          <w:szCs w:val="22"/>
          <w:lang w:val="es-EC" w:eastAsia="es-EC"/>
        </w:rPr>
        <w:t>Depreciación</w:t>
      </w:r>
      <w:r w:rsidR="009C4A7D">
        <w:rPr>
          <w:rFonts w:ascii="Arial" w:hAnsi="Arial" w:cs="Arial"/>
          <w:sz w:val="22"/>
          <w:szCs w:val="22"/>
          <w:lang w:val="es-EC" w:eastAsia="es-EC"/>
        </w:rPr>
        <w:tab/>
        <w:t>145</w:t>
      </w:r>
    </w:p>
    <w:p w:rsidR="000B2F5B" w:rsidRPr="00042588" w:rsidRDefault="00362D2C" w:rsidP="00C96FD9">
      <w:pPr>
        <w:tabs>
          <w:tab w:val="right" w:pos="8280"/>
        </w:tabs>
        <w:spacing w:before="100" w:beforeAutospacing="1" w:after="100" w:afterAutospacing="1"/>
        <w:ind w:hanging="480"/>
        <w:jc w:val="both"/>
        <w:rPr>
          <w:rFonts w:ascii="Arial" w:hAnsi="Arial" w:cs="Arial"/>
          <w:sz w:val="22"/>
          <w:szCs w:val="22"/>
          <w:lang w:val="es-EC" w:eastAsia="es-EC"/>
        </w:rPr>
      </w:pPr>
      <w:r>
        <w:rPr>
          <w:rFonts w:ascii="Arial" w:hAnsi="Arial" w:cs="Arial"/>
          <w:sz w:val="22"/>
          <w:szCs w:val="22"/>
          <w:lang w:val="es-EC" w:eastAsia="es-EC"/>
        </w:rPr>
        <w:lastRenderedPageBreak/>
        <w:t>Tabla 6.4</w:t>
      </w:r>
      <w:r w:rsidR="000B2F5B" w:rsidRPr="00042588">
        <w:rPr>
          <w:rFonts w:ascii="Arial" w:hAnsi="Arial" w:cs="Arial"/>
          <w:sz w:val="22"/>
          <w:szCs w:val="22"/>
          <w:lang w:val="es-EC" w:eastAsia="es-EC"/>
        </w:rPr>
        <w:t xml:space="preserve"> </w:t>
      </w:r>
      <w:r w:rsidR="009C4A7D">
        <w:rPr>
          <w:rFonts w:ascii="Arial" w:hAnsi="Arial" w:cs="Arial"/>
          <w:sz w:val="22"/>
          <w:szCs w:val="22"/>
          <w:lang w:val="es-EC" w:eastAsia="es-EC"/>
        </w:rPr>
        <w:t xml:space="preserve"> </w:t>
      </w:r>
      <w:r w:rsidR="003B1381">
        <w:rPr>
          <w:rFonts w:ascii="Arial" w:hAnsi="Arial" w:cs="Arial"/>
          <w:sz w:val="22"/>
          <w:szCs w:val="22"/>
          <w:lang w:val="es-EC" w:eastAsia="es-EC"/>
        </w:rPr>
        <w:t xml:space="preserve"> </w:t>
      </w:r>
      <w:r w:rsidR="009C4A7D">
        <w:rPr>
          <w:rFonts w:ascii="Arial" w:hAnsi="Arial" w:cs="Arial"/>
          <w:sz w:val="22"/>
          <w:szCs w:val="22"/>
          <w:lang w:val="es-EC" w:eastAsia="es-EC"/>
        </w:rPr>
        <w:t>Tarifa instalación única vez</w:t>
      </w:r>
      <w:r w:rsidR="009C4A7D">
        <w:rPr>
          <w:rFonts w:ascii="Arial" w:hAnsi="Arial" w:cs="Arial"/>
          <w:sz w:val="22"/>
          <w:szCs w:val="22"/>
          <w:lang w:val="es-EC" w:eastAsia="es-EC"/>
        </w:rPr>
        <w:tab/>
        <w:t>145</w:t>
      </w:r>
    </w:p>
    <w:p w:rsidR="000B2F5B" w:rsidRPr="00042588" w:rsidRDefault="00362D2C" w:rsidP="00C96FD9">
      <w:pPr>
        <w:tabs>
          <w:tab w:val="right" w:pos="8280"/>
        </w:tabs>
        <w:spacing w:before="100" w:beforeAutospacing="1" w:after="100" w:afterAutospacing="1"/>
        <w:ind w:hanging="480"/>
        <w:jc w:val="both"/>
        <w:rPr>
          <w:rFonts w:ascii="Arial" w:hAnsi="Arial" w:cs="Arial"/>
          <w:sz w:val="22"/>
          <w:szCs w:val="22"/>
          <w:lang w:val="es-EC" w:eastAsia="es-EC"/>
        </w:rPr>
      </w:pPr>
      <w:r>
        <w:rPr>
          <w:rFonts w:ascii="Arial" w:hAnsi="Arial" w:cs="Arial"/>
          <w:sz w:val="22"/>
          <w:szCs w:val="22"/>
          <w:lang w:val="es-EC" w:eastAsia="es-EC"/>
        </w:rPr>
        <w:t>Tabla 6.5</w:t>
      </w:r>
      <w:r w:rsidR="009C4A7D">
        <w:rPr>
          <w:rFonts w:ascii="Arial" w:hAnsi="Arial" w:cs="Arial"/>
          <w:sz w:val="22"/>
          <w:szCs w:val="22"/>
          <w:lang w:val="es-EC" w:eastAsia="es-EC"/>
        </w:rPr>
        <w:t xml:space="preserve">   Tarifa internet mensual</w:t>
      </w:r>
      <w:r w:rsidR="009C4A7D">
        <w:rPr>
          <w:rFonts w:ascii="Arial" w:hAnsi="Arial" w:cs="Arial"/>
          <w:sz w:val="22"/>
          <w:szCs w:val="22"/>
          <w:lang w:val="es-EC" w:eastAsia="es-EC"/>
        </w:rPr>
        <w:tab/>
        <w:t>145</w:t>
      </w:r>
    </w:p>
    <w:p w:rsidR="000B2F5B" w:rsidRPr="00042588" w:rsidRDefault="00362D2C" w:rsidP="00C96FD9">
      <w:pPr>
        <w:tabs>
          <w:tab w:val="right" w:pos="8280"/>
        </w:tabs>
        <w:spacing w:before="100" w:beforeAutospacing="1" w:after="100" w:afterAutospacing="1"/>
        <w:ind w:hanging="480"/>
        <w:jc w:val="both"/>
        <w:rPr>
          <w:rFonts w:ascii="Arial" w:hAnsi="Arial" w:cs="Arial"/>
          <w:sz w:val="22"/>
          <w:szCs w:val="22"/>
          <w:lang w:val="es-EC" w:eastAsia="es-EC"/>
        </w:rPr>
      </w:pPr>
      <w:r>
        <w:rPr>
          <w:rFonts w:ascii="Arial" w:hAnsi="Arial" w:cs="Arial"/>
          <w:sz w:val="22"/>
          <w:szCs w:val="22"/>
          <w:lang w:val="es-EC" w:eastAsia="es-EC"/>
        </w:rPr>
        <w:t>Tabla 6.6</w:t>
      </w:r>
      <w:r w:rsidR="000B2F5B" w:rsidRPr="00042588">
        <w:rPr>
          <w:rFonts w:ascii="Arial" w:hAnsi="Arial" w:cs="Arial"/>
          <w:sz w:val="22"/>
          <w:szCs w:val="22"/>
          <w:lang w:val="es-EC" w:eastAsia="es-EC"/>
        </w:rPr>
        <w:t xml:space="preserve">  </w:t>
      </w:r>
      <w:r w:rsidR="003B1381">
        <w:rPr>
          <w:rFonts w:ascii="Arial" w:hAnsi="Arial" w:cs="Arial"/>
          <w:sz w:val="22"/>
          <w:szCs w:val="22"/>
          <w:lang w:val="es-EC" w:eastAsia="es-EC"/>
        </w:rPr>
        <w:t xml:space="preserve"> </w:t>
      </w:r>
      <w:r w:rsidR="000B2F5B" w:rsidRPr="00042588">
        <w:rPr>
          <w:rFonts w:ascii="Arial" w:hAnsi="Arial" w:cs="Arial"/>
          <w:sz w:val="22"/>
          <w:szCs w:val="22"/>
          <w:lang w:val="es-EC" w:eastAsia="es-EC"/>
        </w:rPr>
        <w:t>Ingresos por clientes</w:t>
      </w:r>
      <w:r w:rsidR="009C4A7D">
        <w:rPr>
          <w:rFonts w:ascii="Arial" w:hAnsi="Arial" w:cs="Arial"/>
          <w:sz w:val="22"/>
          <w:szCs w:val="22"/>
          <w:lang w:val="es-EC" w:eastAsia="es-EC"/>
        </w:rPr>
        <w:tab/>
        <w:t>145</w:t>
      </w:r>
    </w:p>
    <w:p w:rsidR="000B2F5B" w:rsidRPr="00042588" w:rsidRDefault="00362D2C" w:rsidP="00C96FD9">
      <w:pPr>
        <w:tabs>
          <w:tab w:val="right" w:pos="8280"/>
        </w:tabs>
        <w:spacing w:before="100" w:beforeAutospacing="1" w:after="100" w:afterAutospacing="1"/>
        <w:ind w:hanging="480"/>
        <w:jc w:val="both"/>
        <w:rPr>
          <w:rFonts w:ascii="Arial" w:hAnsi="Arial" w:cs="Arial"/>
          <w:sz w:val="22"/>
          <w:szCs w:val="22"/>
          <w:lang w:val="es-EC" w:eastAsia="es-EC"/>
        </w:rPr>
      </w:pPr>
      <w:r>
        <w:rPr>
          <w:rFonts w:ascii="Arial" w:hAnsi="Arial" w:cs="Arial"/>
          <w:sz w:val="22"/>
          <w:szCs w:val="22"/>
          <w:lang w:val="es-EC" w:eastAsia="es-EC"/>
        </w:rPr>
        <w:t>Tabla 6.7</w:t>
      </w:r>
      <w:r w:rsidR="000B2F5B" w:rsidRPr="00042588">
        <w:rPr>
          <w:rFonts w:ascii="Arial" w:hAnsi="Arial" w:cs="Arial"/>
          <w:sz w:val="22"/>
          <w:szCs w:val="22"/>
          <w:lang w:val="es-EC" w:eastAsia="es-EC"/>
        </w:rPr>
        <w:t xml:space="preserve">  </w:t>
      </w:r>
      <w:r w:rsidR="003B1381">
        <w:rPr>
          <w:rFonts w:ascii="Arial" w:hAnsi="Arial" w:cs="Arial"/>
          <w:sz w:val="22"/>
          <w:szCs w:val="22"/>
          <w:lang w:val="es-EC" w:eastAsia="es-EC"/>
        </w:rPr>
        <w:t xml:space="preserve"> </w:t>
      </w:r>
      <w:r w:rsidR="000B2F5B" w:rsidRPr="00042588">
        <w:rPr>
          <w:rFonts w:ascii="Arial" w:hAnsi="Arial" w:cs="Arial"/>
          <w:sz w:val="22"/>
          <w:szCs w:val="22"/>
          <w:lang w:val="es-EC" w:eastAsia="es-EC"/>
        </w:rPr>
        <w:t>Flujo de la inversión</w:t>
      </w:r>
      <w:r w:rsidR="009C4A7D">
        <w:rPr>
          <w:rFonts w:ascii="Arial" w:hAnsi="Arial" w:cs="Arial"/>
          <w:sz w:val="22"/>
          <w:szCs w:val="22"/>
          <w:lang w:val="es-EC" w:eastAsia="es-EC"/>
        </w:rPr>
        <w:tab/>
        <w:t>146</w:t>
      </w:r>
    </w:p>
    <w:p w:rsidR="000B2F5B" w:rsidRPr="00042588" w:rsidRDefault="00362D2C" w:rsidP="00C96FD9">
      <w:pPr>
        <w:tabs>
          <w:tab w:val="right" w:pos="8280"/>
        </w:tabs>
        <w:spacing w:before="100" w:beforeAutospacing="1" w:after="100" w:afterAutospacing="1"/>
        <w:ind w:hanging="480"/>
        <w:jc w:val="both"/>
        <w:rPr>
          <w:rFonts w:ascii="Arial" w:hAnsi="Arial" w:cs="Arial"/>
          <w:sz w:val="22"/>
          <w:szCs w:val="22"/>
          <w:lang w:val="es-EC" w:eastAsia="es-EC"/>
        </w:rPr>
      </w:pPr>
      <w:r>
        <w:rPr>
          <w:rFonts w:ascii="Arial" w:hAnsi="Arial" w:cs="Arial"/>
          <w:sz w:val="22"/>
          <w:szCs w:val="22"/>
          <w:lang w:val="es-EC" w:eastAsia="es-EC"/>
        </w:rPr>
        <w:t>Tabla 6.8</w:t>
      </w:r>
      <w:r w:rsidR="000B2F5B" w:rsidRPr="00042588">
        <w:rPr>
          <w:rFonts w:ascii="Arial" w:hAnsi="Arial" w:cs="Arial"/>
          <w:sz w:val="22"/>
          <w:szCs w:val="22"/>
          <w:lang w:val="es-EC" w:eastAsia="es-EC"/>
        </w:rPr>
        <w:t xml:space="preserve">  </w:t>
      </w:r>
      <w:r w:rsidR="003B1381">
        <w:rPr>
          <w:rFonts w:ascii="Arial" w:hAnsi="Arial" w:cs="Arial"/>
          <w:sz w:val="22"/>
          <w:szCs w:val="22"/>
          <w:lang w:val="es-EC" w:eastAsia="es-EC"/>
        </w:rPr>
        <w:t xml:space="preserve"> </w:t>
      </w:r>
      <w:r w:rsidR="000B2F5B" w:rsidRPr="00042588">
        <w:rPr>
          <w:rFonts w:ascii="Arial" w:hAnsi="Arial" w:cs="Arial"/>
          <w:sz w:val="22"/>
          <w:szCs w:val="22"/>
          <w:lang w:val="es-EC" w:eastAsia="es-EC"/>
        </w:rPr>
        <w:t>Indicadores de rentabilidad</w:t>
      </w:r>
      <w:r w:rsidR="00C22F25">
        <w:rPr>
          <w:rFonts w:ascii="Arial" w:hAnsi="Arial" w:cs="Arial"/>
          <w:sz w:val="22"/>
          <w:szCs w:val="22"/>
          <w:lang w:val="es-EC" w:eastAsia="es-EC"/>
        </w:rPr>
        <w:tab/>
        <w:t>147</w:t>
      </w:r>
    </w:p>
    <w:p w:rsidR="000B2F5B" w:rsidRDefault="000B2F5B" w:rsidP="00042588">
      <w:pPr>
        <w:tabs>
          <w:tab w:val="right" w:pos="8280"/>
        </w:tabs>
        <w:spacing w:before="100" w:beforeAutospacing="1" w:after="100" w:afterAutospacing="1" w:line="240" w:lineRule="atLeast"/>
        <w:ind w:left="480" w:hanging="480"/>
        <w:rPr>
          <w:rFonts w:ascii="Arial" w:hAnsi="Arial" w:cs="Arial"/>
          <w:lang w:val="es-EC" w:eastAsia="es-EC"/>
        </w:rPr>
      </w:pPr>
    </w:p>
    <w:p w:rsidR="00362D2C" w:rsidRDefault="00362D2C" w:rsidP="00042588">
      <w:pPr>
        <w:tabs>
          <w:tab w:val="right" w:pos="8280"/>
        </w:tabs>
        <w:spacing w:before="100" w:beforeAutospacing="1" w:after="100" w:afterAutospacing="1" w:line="240" w:lineRule="atLeast"/>
        <w:ind w:left="480" w:hanging="480"/>
        <w:rPr>
          <w:rFonts w:ascii="Arial" w:hAnsi="Arial" w:cs="Arial"/>
          <w:lang w:val="es-EC" w:eastAsia="es-EC"/>
        </w:rPr>
      </w:pPr>
    </w:p>
    <w:p w:rsidR="00257C67" w:rsidRDefault="00257C67" w:rsidP="00042588">
      <w:pPr>
        <w:tabs>
          <w:tab w:val="right" w:pos="8280"/>
        </w:tabs>
        <w:spacing w:before="100" w:beforeAutospacing="1" w:after="100" w:afterAutospacing="1" w:line="240" w:lineRule="atLeast"/>
        <w:ind w:left="480" w:hanging="480"/>
        <w:rPr>
          <w:rFonts w:ascii="Arial" w:hAnsi="Arial" w:cs="Arial"/>
          <w:lang w:val="es-EC" w:eastAsia="es-EC"/>
        </w:rPr>
      </w:pPr>
    </w:p>
    <w:p w:rsidR="00257C67" w:rsidRDefault="00257C67" w:rsidP="00042588">
      <w:pPr>
        <w:tabs>
          <w:tab w:val="right" w:pos="8280"/>
        </w:tabs>
        <w:spacing w:before="100" w:beforeAutospacing="1" w:after="100" w:afterAutospacing="1" w:line="240" w:lineRule="atLeast"/>
        <w:ind w:left="480" w:hanging="480"/>
        <w:rPr>
          <w:rFonts w:ascii="Arial" w:hAnsi="Arial" w:cs="Arial"/>
          <w:lang w:val="es-EC" w:eastAsia="es-EC"/>
        </w:rPr>
      </w:pPr>
    </w:p>
    <w:p w:rsidR="00257C67" w:rsidRDefault="00257C67" w:rsidP="00042588">
      <w:pPr>
        <w:tabs>
          <w:tab w:val="right" w:pos="8280"/>
        </w:tabs>
        <w:spacing w:before="100" w:beforeAutospacing="1" w:after="100" w:afterAutospacing="1" w:line="240" w:lineRule="atLeast"/>
        <w:ind w:left="480" w:hanging="480"/>
        <w:rPr>
          <w:rFonts w:ascii="Arial" w:hAnsi="Arial" w:cs="Arial"/>
          <w:lang w:val="es-EC" w:eastAsia="es-EC"/>
        </w:rPr>
      </w:pPr>
    </w:p>
    <w:p w:rsidR="00257C67" w:rsidRDefault="00257C67" w:rsidP="00042588">
      <w:pPr>
        <w:tabs>
          <w:tab w:val="right" w:pos="8280"/>
        </w:tabs>
        <w:spacing w:before="100" w:beforeAutospacing="1" w:after="100" w:afterAutospacing="1" w:line="240" w:lineRule="atLeast"/>
        <w:ind w:left="480" w:hanging="480"/>
        <w:rPr>
          <w:rFonts w:ascii="Arial" w:hAnsi="Arial" w:cs="Arial"/>
          <w:lang w:val="es-EC" w:eastAsia="es-EC"/>
        </w:rPr>
      </w:pPr>
    </w:p>
    <w:p w:rsidR="00257C67" w:rsidRDefault="00257C67" w:rsidP="00042588">
      <w:pPr>
        <w:tabs>
          <w:tab w:val="right" w:pos="8280"/>
        </w:tabs>
        <w:spacing w:before="100" w:beforeAutospacing="1" w:after="100" w:afterAutospacing="1" w:line="240" w:lineRule="atLeast"/>
        <w:ind w:left="480" w:hanging="480"/>
        <w:rPr>
          <w:rFonts w:ascii="Arial" w:hAnsi="Arial" w:cs="Arial"/>
          <w:lang w:val="es-EC" w:eastAsia="es-EC"/>
        </w:rPr>
      </w:pPr>
    </w:p>
    <w:p w:rsidR="00257C67" w:rsidRDefault="00257C67" w:rsidP="00042588">
      <w:pPr>
        <w:tabs>
          <w:tab w:val="right" w:pos="8280"/>
        </w:tabs>
        <w:spacing w:before="100" w:beforeAutospacing="1" w:after="100" w:afterAutospacing="1" w:line="240" w:lineRule="atLeast"/>
        <w:ind w:left="480" w:hanging="480"/>
        <w:rPr>
          <w:rFonts w:ascii="Arial" w:hAnsi="Arial" w:cs="Arial"/>
          <w:lang w:val="es-EC" w:eastAsia="es-EC"/>
        </w:rPr>
      </w:pPr>
    </w:p>
    <w:p w:rsidR="00257C67" w:rsidRDefault="00257C67" w:rsidP="00042588">
      <w:pPr>
        <w:tabs>
          <w:tab w:val="right" w:pos="8280"/>
        </w:tabs>
        <w:spacing w:before="100" w:beforeAutospacing="1" w:after="100" w:afterAutospacing="1" w:line="240" w:lineRule="atLeast"/>
        <w:ind w:left="480" w:hanging="480"/>
        <w:rPr>
          <w:rFonts w:ascii="Arial" w:hAnsi="Arial" w:cs="Arial"/>
          <w:lang w:val="es-EC" w:eastAsia="es-EC"/>
        </w:rPr>
      </w:pPr>
    </w:p>
    <w:p w:rsidR="00257C67" w:rsidRDefault="00257C67" w:rsidP="00042588">
      <w:pPr>
        <w:tabs>
          <w:tab w:val="right" w:pos="8280"/>
        </w:tabs>
        <w:spacing w:before="100" w:beforeAutospacing="1" w:after="100" w:afterAutospacing="1" w:line="240" w:lineRule="atLeast"/>
        <w:ind w:left="480" w:hanging="480"/>
        <w:rPr>
          <w:rFonts w:ascii="Arial" w:hAnsi="Arial" w:cs="Arial"/>
          <w:lang w:val="es-EC" w:eastAsia="es-EC"/>
        </w:rPr>
      </w:pPr>
    </w:p>
    <w:p w:rsidR="00257C67" w:rsidRDefault="00257C67" w:rsidP="00042588">
      <w:pPr>
        <w:tabs>
          <w:tab w:val="right" w:pos="8280"/>
        </w:tabs>
        <w:spacing w:before="100" w:beforeAutospacing="1" w:after="100" w:afterAutospacing="1" w:line="240" w:lineRule="atLeast"/>
        <w:ind w:left="480" w:hanging="480"/>
        <w:rPr>
          <w:rFonts w:ascii="Arial" w:hAnsi="Arial" w:cs="Arial"/>
          <w:lang w:val="es-EC" w:eastAsia="es-EC"/>
        </w:rPr>
      </w:pPr>
    </w:p>
    <w:p w:rsidR="00257C67" w:rsidRDefault="00257C67" w:rsidP="00042588">
      <w:pPr>
        <w:tabs>
          <w:tab w:val="right" w:pos="8280"/>
        </w:tabs>
        <w:spacing w:before="100" w:beforeAutospacing="1" w:after="100" w:afterAutospacing="1" w:line="240" w:lineRule="atLeast"/>
        <w:ind w:left="480" w:hanging="480"/>
        <w:rPr>
          <w:rFonts w:ascii="Arial" w:hAnsi="Arial" w:cs="Arial"/>
          <w:lang w:val="es-EC" w:eastAsia="es-EC"/>
        </w:rPr>
      </w:pPr>
    </w:p>
    <w:p w:rsidR="00257C67" w:rsidRDefault="00257C67" w:rsidP="00042588">
      <w:pPr>
        <w:tabs>
          <w:tab w:val="right" w:pos="8280"/>
        </w:tabs>
        <w:spacing w:before="100" w:beforeAutospacing="1" w:after="100" w:afterAutospacing="1" w:line="240" w:lineRule="atLeast"/>
        <w:ind w:left="480" w:hanging="480"/>
        <w:rPr>
          <w:rFonts w:ascii="Arial" w:hAnsi="Arial" w:cs="Arial"/>
          <w:lang w:val="es-EC" w:eastAsia="es-EC"/>
        </w:rPr>
      </w:pPr>
    </w:p>
    <w:p w:rsidR="00257C67" w:rsidRDefault="00257C67" w:rsidP="00042588">
      <w:pPr>
        <w:tabs>
          <w:tab w:val="right" w:pos="8280"/>
        </w:tabs>
        <w:spacing w:before="100" w:beforeAutospacing="1" w:after="100" w:afterAutospacing="1" w:line="240" w:lineRule="atLeast"/>
        <w:ind w:left="480" w:hanging="480"/>
        <w:rPr>
          <w:rFonts w:ascii="Arial" w:hAnsi="Arial" w:cs="Arial"/>
          <w:lang w:val="es-EC" w:eastAsia="es-EC"/>
        </w:rPr>
      </w:pPr>
    </w:p>
    <w:p w:rsidR="00257C67" w:rsidRDefault="00257C67" w:rsidP="00042588">
      <w:pPr>
        <w:tabs>
          <w:tab w:val="right" w:pos="8280"/>
        </w:tabs>
        <w:spacing w:before="100" w:beforeAutospacing="1" w:after="100" w:afterAutospacing="1" w:line="240" w:lineRule="atLeast"/>
        <w:ind w:left="480" w:hanging="480"/>
        <w:rPr>
          <w:rFonts w:ascii="Arial" w:hAnsi="Arial" w:cs="Arial"/>
          <w:lang w:val="es-EC" w:eastAsia="es-EC"/>
        </w:rPr>
      </w:pPr>
    </w:p>
    <w:p w:rsidR="00257C67" w:rsidRDefault="00257C67" w:rsidP="00042588">
      <w:pPr>
        <w:tabs>
          <w:tab w:val="right" w:pos="8280"/>
        </w:tabs>
        <w:spacing w:before="100" w:beforeAutospacing="1" w:after="100" w:afterAutospacing="1" w:line="240" w:lineRule="atLeast"/>
        <w:ind w:left="480" w:hanging="480"/>
        <w:rPr>
          <w:rFonts w:ascii="Arial" w:hAnsi="Arial" w:cs="Arial"/>
          <w:lang w:val="es-EC" w:eastAsia="es-EC"/>
        </w:rPr>
      </w:pPr>
    </w:p>
    <w:p w:rsidR="00362D2C" w:rsidRDefault="00362D2C" w:rsidP="00042588">
      <w:pPr>
        <w:tabs>
          <w:tab w:val="right" w:pos="8280"/>
        </w:tabs>
        <w:spacing w:before="100" w:beforeAutospacing="1" w:after="100" w:afterAutospacing="1" w:line="240" w:lineRule="atLeast"/>
        <w:ind w:left="480" w:hanging="480"/>
        <w:rPr>
          <w:rFonts w:ascii="Arial" w:hAnsi="Arial" w:cs="Arial"/>
          <w:lang w:val="es-EC" w:eastAsia="es-EC"/>
        </w:rPr>
      </w:pPr>
    </w:p>
    <w:p w:rsidR="00F2799C" w:rsidRPr="001C142C" w:rsidRDefault="00C96FD9" w:rsidP="00204190">
      <w:pPr>
        <w:pStyle w:val="Ttulo1"/>
        <w:spacing w:before="0" w:after="0" w:line="360" w:lineRule="auto"/>
        <w:jc w:val="center"/>
        <w:rPr>
          <w:lang w:val="es-EC" w:eastAsia="es-EC"/>
        </w:rPr>
      </w:pPr>
      <w:r>
        <w:rPr>
          <w:lang w:val="es-EC" w:eastAsia="es-EC"/>
        </w:rPr>
        <w:br w:type="page"/>
      </w:r>
      <w:r w:rsidR="00F2799C" w:rsidRPr="001C142C">
        <w:rPr>
          <w:lang w:val="es-EC" w:eastAsia="es-EC"/>
        </w:rPr>
        <w:lastRenderedPageBreak/>
        <w:t>INTRODUCCIÓN</w:t>
      </w:r>
    </w:p>
    <w:p w:rsidR="00F2799C" w:rsidRPr="005E36C9" w:rsidRDefault="00F2799C" w:rsidP="00204190">
      <w:pPr>
        <w:spacing w:line="360" w:lineRule="auto"/>
        <w:jc w:val="both"/>
        <w:rPr>
          <w:rFonts w:ascii="Arial" w:hAnsi="Arial" w:cs="Arial"/>
          <w:bCs/>
          <w:iCs/>
        </w:rPr>
      </w:pPr>
    </w:p>
    <w:p w:rsidR="00DA03CD" w:rsidRDefault="00DA03CD" w:rsidP="00204190">
      <w:pPr>
        <w:autoSpaceDE w:val="0"/>
        <w:autoSpaceDN w:val="0"/>
        <w:adjustRightInd w:val="0"/>
        <w:spacing w:line="360" w:lineRule="auto"/>
        <w:jc w:val="both"/>
        <w:rPr>
          <w:rFonts w:ascii="Arial" w:hAnsi="Arial" w:cs="Arial"/>
          <w:lang w:val="es-EC" w:eastAsia="es-EC"/>
        </w:rPr>
      </w:pPr>
    </w:p>
    <w:p w:rsidR="00826911" w:rsidRDefault="00826911" w:rsidP="00204190">
      <w:pPr>
        <w:autoSpaceDE w:val="0"/>
        <w:autoSpaceDN w:val="0"/>
        <w:adjustRightInd w:val="0"/>
        <w:spacing w:line="360" w:lineRule="auto"/>
        <w:jc w:val="both"/>
        <w:rPr>
          <w:rFonts w:ascii="Arial" w:hAnsi="Arial" w:cs="Arial"/>
          <w:lang w:val="es-EC" w:eastAsia="es-EC"/>
        </w:rPr>
      </w:pPr>
    </w:p>
    <w:p w:rsidR="00BA22D2" w:rsidRDefault="009E5527" w:rsidP="00204190">
      <w:pPr>
        <w:autoSpaceDE w:val="0"/>
        <w:autoSpaceDN w:val="0"/>
        <w:adjustRightInd w:val="0"/>
        <w:spacing w:line="360" w:lineRule="auto"/>
        <w:jc w:val="both"/>
        <w:rPr>
          <w:rFonts w:ascii="Arial" w:hAnsi="Arial" w:cs="Arial"/>
          <w:lang w:val="es-EC" w:eastAsia="es-EC"/>
        </w:rPr>
      </w:pPr>
      <w:r w:rsidRPr="000113A0">
        <w:rPr>
          <w:rFonts w:ascii="Arial" w:hAnsi="Arial" w:cs="Arial"/>
          <w:lang w:val="es-EC" w:eastAsia="es-EC"/>
        </w:rPr>
        <w:t xml:space="preserve">En la era de la globalización, se dice que </w:t>
      </w:r>
      <w:r w:rsidR="00123EAB">
        <w:rPr>
          <w:rFonts w:ascii="Arial" w:hAnsi="Arial" w:cs="Arial"/>
          <w:lang w:val="es-EC" w:eastAsia="es-EC"/>
        </w:rPr>
        <w:t>“</w:t>
      </w:r>
      <w:r w:rsidRPr="000113A0">
        <w:rPr>
          <w:rFonts w:ascii="Arial" w:hAnsi="Arial" w:cs="Arial"/>
          <w:lang w:val="es-EC" w:eastAsia="es-EC"/>
        </w:rPr>
        <w:t>el pez grande se come al chico</w:t>
      </w:r>
      <w:r w:rsidR="00123EAB">
        <w:rPr>
          <w:rFonts w:ascii="Arial" w:hAnsi="Arial" w:cs="Arial"/>
          <w:lang w:val="es-EC" w:eastAsia="es-EC"/>
        </w:rPr>
        <w:t>”</w:t>
      </w:r>
      <w:r w:rsidRPr="000113A0">
        <w:rPr>
          <w:rFonts w:ascii="Arial" w:hAnsi="Arial" w:cs="Arial"/>
          <w:lang w:val="es-EC" w:eastAsia="es-EC"/>
        </w:rPr>
        <w:t xml:space="preserve">, pero </w:t>
      </w:r>
      <w:r w:rsidR="00123EAB">
        <w:rPr>
          <w:rFonts w:ascii="Arial" w:hAnsi="Arial" w:cs="Arial"/>
          <w:lang w:val="es-EC" w:eastAsia="es-EC"/>
        </w:rPr>
        <w:t xml:space="preserve">ahora con el Internet y nuevas tecnologías del </w:t>
      </w:r>
      <w:r w:rsidR="00621AC8">
        <w:rPr>
          <w:rFonts w:ascii="Arial" w:hAnsi="Arial" w:cs="Arial"/>
          <w:lang w:val="es-EC" w:eastAsia="es-EC"/>
        </w:rPr>
        <w:t>conocimiento,</w:t>
      </w:r>
      <w:r w:rsidR="00964F1F">
        <w:rPr>
          <w:rFonts w:ascii="Arial" w:hAnsi="Arial" w:cs="Arial"/>
          <w:lang w:val="es-EC" w:eastAsia="es-EC"/>
        </w:rPr>
        <w:t xml:space="preserve"> el dicho evoluciona  </w:t>
      </w:r>
      <w:r w:rsidR="00AA36C0">
        <w:rPr>
          <w:rFonts w:ascii="Arial" w:hAnsi="Arial" w:cs="Arial"/>
          <w:lang w:val="es-EC" w:eastAsia="es-EC"/>
        </w:rPr>
        <w:t>al</w:t>
      </w:r>
      <w:r w:rsidR="00964F1F">
        <w:rPr>
          <w:rFonts w:ascii="Arial" w:hAnsi="Arial" w:cs="Arial"/>
          <w:lang w:val="es-EC" w:eastAsia="es-EC"/>
        </w:rPr>
        <w:t xml:space="preserve"> “</w:t>
      </w:r>
      <w:r w:rsidRPr="000113A0">
        <w:rPr>
          <w:rFonts w:ascii="Arial" w:hAnsi="Arial" w:cs="Arial"/>
          <w:lang w:val="es-EC" w:eastAsia="es-EC"/>
        </w:rPr>
        <w:t xml:space="preserve">pez </w:t>
      </w:r>
      <w:r w:rsidR="00AA36C0" w:rsidRPr="000113A0">
        <w:rPr>
          <w:rFonts w:ascii="Arial" w:hAnsi="Arial" w:cs="Arial"/>
          <w:lang w:val="es-EC" w:eastAsia="es-EC"/>
        </w:rPr>
        <w:t>más</w:t>
      </w:r>
      <w:r w:rsidRPr="000113A0">
        <w:rPr>
          <w:rFonts w:ascii="Arial" w:hAnsi="Arial" w:cs="Arial"/>
          <w:lang w:val="es-EC" w:eastAsia="es-EC"/>
        </w:rPr>
        <w:t xml:space="preserve"> rápido se come al más lento</w:t>
      </w:r>
      <w:r w:rsidR="00964F1F">
        <w:rPr>
          <w:rFonts w:ascii="Arial" w:hAnsi="Arial" w:cs="Arial"/>
          <w:lang w:val="es-EC" w:eastAsia="es-EC"/>
        </w:rPr>
        <w:t>”</w:t>
      </w:r>
      <w:r w:rsidRPr="000113A0">
        <w:rPr>
          <w:rFonts w:ascii="Arial" w:hAnsi="Arial" w:cs="Arial"/>
          <w:lang w:val="es-EC" w:eastAsia="es-EC"/>
        </w:rPr>
        <w:t xml:space="preserve">.  En la sociedad de la información en que vivimos se precisa de información </w:t>
      </w:r>
      <w:r w:rsidR="000310F5" w:rsidRPr="000113A0">
        <w:rPr>
          <w:rFonts w:ascii="Arial" w:hAnsi="Arial" w:cs="Arial"/>
          <w:lang w:val="es-EC" w:eastAsia="es-EC"/>
        </w:rPr>
        <w:t xml:space="preserve">al instante de cualquier cosa </w:t>
      </w:r>
      <w:r w:rsidRPr="000113A0">
        <w:rPr>
          <w:rFonts w:ascii="Arial" w:hAnsi="Arial" w:cs="Arial"/>
          <w:lang w:val="es-EC" w:eastAsia="es-EC"/>
        </w:rPr>
        <w:t>y en donde sea.  Entonces quedar fuera de esta realidad trae atrasos a la comunidad, y por ende al país que no invierta en tecnología para su gente.</w:t>
      </w:r>
      <w:r w:rsidR="00156F35" w:rsidRPr="000113A0">
        <w:rPr>
          <w:rFonts w:ascii="Arial" w:hAnsi="Arial" w:cs="Arial"/>
          <w:lang w:val="es-EC" w:eastAsia="es-EC"/>
        </w:rPr>
        <w:t xml:space="preserve">  </w:t>
      </w:r>
    </w:p>
    <w:p w:rsidR="00D613B3" w:rsidRPr="000113A0" w:rsidRDefault="00D613B3" w:rsidP="00204190">
      <w:pPr>
        <w:autoSpaceDE w:val="0"/>
        <w:autoSpaceDN w:val="0"/>
        <w:adjustRightInd w:val="0"/>
        <w:spacing w:line="360" w:lineRule="auto"/>
        <w:jc w:val="both"/>
        <w:rPr>
          <w:rFonts w:ascii="Arial" w:hAnsi="Arial" w:cs="Arial"/>
          <w:lang w:val="es-EC" w:eastAsia="es-EC"/>
        </w:rPr>
      </w:pPr>
    </w:p>
    <w:p w:rsidR="00BA22D2" w:rsidRDefault="00BA22D2" w:rsidP="00204190">
      <w:pPr>
        <w:autoSpaceDE w:val="0"/>
        <w:autoSpaceDN w:val="0"/>
        <w:adjustRightInd w:val="0"/>
        <w:spacing w:line="360" w:lineRule="auto"/>
        <w:jc w:val="both"/>
        <w:rPr>
          <w:rFonts w:ascii="Arial" w:hAnsi="Arial" w:cs="Arial"/>
          <w:lang w:val="es-EC" w:eastAsia="es-EC"/>
        </w:rPr>
      </w:pPr>
      <w:r w:rsidRPr="000113A0">
        <w:rPr>
          <w:rFonts w:ascii="Arial" w:hAnsi="Arial" w:cs="Arial"/>
          <w:lang w:val="es-EC" w:eastAsia="es-EC"/>
        </w:rPr>
        <w:t xml:space="preserve">Con la tesis propuesta se pretende dar </w:t>
      </w:r>
      <w:r w:rsidR="008D12E6" w:rsidRPr="000113A0">
        <w:rPr>
          <w:rFonts w:ascii="Arial" w:hAnsi="Arial" w:cs="Arial"/>
          <w:lang w:val="es-EC" w:eastAsia="es-EC"/>
        </w:rPr>
        <w:t>solución</w:t>
      </w:r>
      <w:r w:rsidRPr="000113A0">
        <w:rPr>
          <w:rFonts w:ascii="Arial" w:hAnsi="Arial" w:cs="Arial"/>
          <w:lang w:val="es-EC" w:eastAsia="es-EC"/>
        </w:rPr>
        <w:t xml:space="preserve"> a uno de los problemas que inciden en el difícil acceso a internet de banda ancha</w:t>
      </w:r>
      <w:r w:rsidR="003D2520" w:rsidRPr="000113A0">
        <w:rPr>
          <w:rFonts w:ascii="Arial" w:hAnsi="Arial" w:cs="Arial"/>
          <w:lang w:val="es-EC" w:eastAsia="es-EC"/>
        </w:rPr>
        <w:t xml:space="preserve">, el cual es la falta de infraestructura en la </w:t>
      </w:r>
      <w:r w:rsidR="006257C7" w:rsidRPr="000113A0">
        <w:rPr>
          <w:rFonts w:ascii="Arial" w:hAnsi="Arial" w:cs="Arial"/>
          <w:lang w:val="es-EC" w:eastAsia="es-EC"/>
        </w:rPr>
        <w:t>última</w:t>
      </w:r>
      <w:r w:rsidR="003D2520" w:rsidRPr="000113A0">
        <w:rPr>
          <w:rFonts w:ascii="Arial" w:hAnsi="Arial" w:cs="Arial"/>
          <w:lang w:val="es-EC" w:eastAsia="es-EC"/>
        </w:rPr>
        <w:t xml:space="preserve"> milla.</w:t>
      </w:r>
    </w:p>
    <w:p w:rsidR="00D613B3" w:rsidRPr="000113A0" w:rsidRDefault="00D613B3" w:rsidP="00204190">
      <w:pPr>
        <w:autoSpaceDE w:val="0"/>
        <w:autoSpaceDN w:val="0"/>
        <w:adjustRightInd w:val="0"/>
        <w:spacing w:line="360" w:lineRule="auto"/>
        <w:jc w:val="both"/>
        <w:rPr>
          <w:rFonts w:ascii="Arial" w:hAnsi="Arial" w:cs="Arial"/>
          <w:lang w:val="es-EC" w:eastAsia="es-EC"/>
        </w:rPr>
      </w:pPr>
    </w:p>
    <w:p w:rsidR="009E5527" w:rsidRPr="000113A0" w:rsidRDefault="00156F35" w:rsidP="00204190">
      <w:pPr>
        <w:autoSpaceDE w:val="0"/>
        <w:autoSpaceDN w:val="0"/>
        <w:adjustRightInd w:val="0"/>
        <w:spacing w:line="360" w:lineRule="auto"/>
        <w:jc w:val="both"/>
        <w:rPr>
          <w:rFonts w:ascii="Arial" w:hAnsi="Arial" w:cs="Arial"/>
          <w:lang w:val="es-EC" w:eastAsia="es-EC"/>
        </w:rPr>
      </w:pPr>
      <w:r w:rsidRPr="000113A0">
        <w:rPr>
          <w:rFonts w:ascii="Arial" w:hAnsi="Arial" w:cs="Arial"/>
          <w:lang w:val="es-EC" w:eastAsia="es-EC"/>
        </w:rPr>
        <w:t xml:space="preserve">El objetivo de la red diseñada es </w:t>
      </w:r>
      <w:r w:rsidR="00FB776D" w:rsidRPr="000113A0">
        <w:rPr>
          <w:rFonts w:ascii="Arial" w:hAnsi="Arial" w:cs="Arial"/>
          <w:lang w:val="es-EC" w:eastAsia="es-EC"/>
        </w:rPr>
        <w:t>proveer</w:t>
      </w:r>
      <w:r w:rsidRPr="000113A0">
        <w:rPr>
          <w:rFonts w:ascii="Arial" w:hAnsi="Arial" w:cs="Arial"/>
          <w:lang w:val="es-EC" w:eastAsia="es-EC"/>
        </w:rPr>
        <w:t xml:space="preserve"> Internet a </w:t>
      </w:r>
      <w:r w:rsidR="00575702" w:rsidRPr="000113A0">
        <w:rPr>
          <w:rFonts w:ascii="Arial" w:hAnsi="Arial" w:cs="Arial"/>
          <w:lang w:val="es-EC" w:eastAsia="es-EC"/>
        </w:rPr>
        <w:t xml:space="preserve">sectores residenciales, </w:t>
      </w:r>
      <w:r w:rsidRPr="000113A0">
        <w:rPr>
          <w:rFonts w:ascii="Arial" w:hAnsi="Arial" w:cs="Arial"/>
          <w:lang w:val="es-EC" w:eastAsia="es-EC"/>
        </w:rPr>
        <w:t xml:space="preserve">empresas medianas y grandes de la ciudad de Manta, </w:t>
      </w:r>
      <w:r w:rsidR="004339E7" w:rsidRPr="000113A0">
        <w:rPr>
          <w:rFonts w:ascii="Arial" w:hAnsi="Arial" w:cs="Arial"/>
          <w:lang w:val="es-EC" w:eastAsia="es-EC"/>
        </w:rPr>
        <w:t xml:space="preserve">ya que posee </w:t>
      </w:r>
      <w:r w:rsidRPr="000113A0">
        <w:rPr>
          <w:rFonts w:ascii="Arial" w:hAnsi="Arial" w:cs="Arial"/>
          <w:lang w:val="es-EC" w:eastAsia="es-EC"/>
        </w:rPr>
        <w:t xml:space="preserve"> </w:t>
      </w:r>
      <w:r w:rsidR="004339E7" w:rsidRPr="000113A0">
        <w:rPr>
          <w:rFonts w:ascii="Arial" w:hAnsi="Arial" w:cs="Arial"/>
          <w:lang w:val="es-EC" w:eastAsia="es-EC"/>
        </w:rPr>
        <w:t xml:space="preserve">un </w:t>
      </w:r>
      <w:r w:rsidRPr="000113A0">
        <w:rPr>
          <w:rFonts w:ascii="Arial" w:hAnsi="Arial" w:cs="Arial"/>
          <w:lang w:val="es-EC" w:eastAsia="es-EC"/>
        </w:rPr>
        <w:t xml:space="preserve"> auge  económico y por ser uno de lo principales puertos del país.</w:t>
      </w:r>
    </w:p>
    <w:p w:rsidR="009269AF" w:rsidRPr="00AC002B" w:rsidRDefault="009269AF" w:rsidP="00204190">
      <w:pPr>
        <w:spacing w:line="360" w:lineRule="auto"/>
        <w:jc w:val="both"/>
        <w:rPr>
          <w:rFonts w:ascii="Arial" w:hAnsi="Arial" w:cs="Arial"/>
          <w:bCs/>
          <w:color w:val="000000"/>
        </w:rPr>
      </w:pPr>
    </w:p>
    <w:p w:rsidR="009E5527" w:rsidRPr="00AC002B" w:rsidRDefault="009E5527" w:rsidP="00204190">
      <w:pPr>
        <w:spacing w:line="360" w:lineRule="auto"/>
        <w:jc w:val="both"/>
        <w:rPr>
          <w:rFonts w:ascii="Arial" w:hAnsi="Arial" w:cs="Arial"/>
        </w:rPr>
      </w:pPr>
      <w:r w:rsidRPr="00AC002B">
        <w:rPr>
          <w:rFonts w:ascii="Arial" w:hAnsi="Arial" w:cs="Arial"/>
        </w:rPr>
        <w:t>Las tecnologías de acceso inalámbrico justamente se encuentran para, en poco tiempo de despliegue, brindar conectividad a Internet y suplir con esa necesidad, siendo indispensable e</w:t>
      </w:r>
      <w:r w:rsidR="009269AF" w:rsidRPr="00AC002B">
        <w:rPr>
          <w:rFonts w:ascii="Arial" w:hAnsi="Arial" w:cs="Arial"/>
        </w:rPr>
        <w:t xml:space="preserve">n sectores </w:t>
      </w:r>
      <w:r w:rsidRPr="00AC002B">
        <w:rPr>
          <w:rFonts w:ascii="Arial" w:hAnsi="Arial" w:cs="Arial"/>
        </w:rPr>
        <w:t xml:space="preserve"> donde la red alámbrica esta pobremente desarrollada o es nula, como en  nuestro país.</w:t>
      </w:r>
    </w:p>
    <w:p w:rsidR="009E5527" w:rsidRPr="00AC002B" w:rsidRDefault="009E5527" w:rsidP="00204190">
      <w:pPr>
        <w:spacing w:line="360" w:lineRule="auto"/>
        <w:jc w:val="both"/>
        <w:rPr>
          <w:rFonts w:ascii="Arial" w:hAnsi="Arial" w:cs="Arial"/>
        </w:rPr>
      </w:pPr>
    </w:p>
    <w:p w:rsidR="00692309" w:rsidRPr="00AC002B" w:rsidRDefault="009E5527" w:rsidP="00204190">
      <w:pPr>
        <w:spacing w:line="360" w:lineRule="auto"/>
        <w:jc w:val="both"/>
        <w:rPr>
          <w:rFonts w:ascii="Arial" w:hAnsi="Arial" w:cs="Arial"/>
          <w:bCs/>
          <w:color w:val="000000"/>
        </w:rPr>
      </w:pPr>
      <w:r w:rsidRPr="00AC002B">
        <w:rPr>
          <w:rFonts w:ascii="Arial" w:hAnsi="Arial" w:cs="Arial"/>
        </w:rPr>
        <w:t>Al existir diferentes tipos de fabricantes y tecnologías, se hizo necesario crear un estándar llamada Wimax o IEEE 802.16d, con el fin de desarrollar equipos que puedan ser compatibles entre si, abaratando costos y haciendo mas accesible su compra y puesta en marcha.</w:t>
      </w:r>
      <w:r w:rsidR="00692309" w:rsidRPr="00AC002B">
        <w:rPr>
          <w:rFonts w:ascii="Arial" w:hAnsi="Arial" w:cs="Arial"/>
        </w:rPr>
        <w:t xml:space="preserve"> </w:t>
      </w:r>
      <w:r w:rsidR="00692309" w:rsidRPr="00AC002B">
        <w:rPr>
          <w:rFonts w:ascii="Arial" w:hAnsi="Arial" w:cs="Arial"/>
          <w:bCs/>
          <w:color w:val="000000"/>
        </w:rPr>
        <w:t xml:space="preserve">La tecnología Wimax permite </w:t>
      </w:r>
      <w:r w:rsidR="00692309" w:rsidRPr="00AC002B">
        <w:rPr>
          <w:rFonts w:ascii="Arial" w:hAnsi="Arial" w:cs="Arial"/>
          <w:bCs/>
          <w:color w:val="000000"/>
        </w:rPr>
        <w:lastRenderedPageBreak/>
        <w:t>brindar enlaces inalámbricos a distancias considerables, dependiendo de la estructura del terreno, con modulación adaptativa, tasa de datos, seguridad y QoS entre las principales características.</w:t>
      </w:r>
    </w:p>
    <w:p w:rsidR="009E5527" w:rsidRPr="00AC002B" w:rsidRDefault="009E5527" w:rsidP="00204190">
      <w:pPr>
        <w:spacing w:line="360" w:lineRule="auto"/>
        <w:jc w:val="both"/>
        <w:rPr>
          <w:rFonts w:ascii="Arial" w:hAnsi="Arial" w:cs="Arial"/>
        </w:rPr>
      </w:pPr>
    </w:p>
    <w:p w:rsidR="009E5527" w:rsidRPr="00AC002B" w:rsidRDefault="009E5527" w:rsidP="00204190">
      <w:pPr>
        <w:spacing w:line="360" w:lineRule="auto"/>
        <w:jc w:val="both"/>
        <w:rPr>
          <w:rFonts w:ascii="Arial" w:hAnsi="Arial" w:cs="Arial"/>
        </w:rPr>
      </w:pPr>
      <w:r w:rsidRPr="00AC002B">
        <w:rPr>
          <w:rFonts w:ascii="Arial" w:hAnsi="Arial" w:cs="Arial"/>
        </w:rPr>
        <w:t>El estándar  trabaja en frecuencias licenciadas (2.5 GHz, 3.5 Ghz) y no licenciadas (5.8 Ghz), la presente tesis diseña la red en la banda de 3.5 GHz, la cual fue subastada y adquirida en sub</w:t>
      </w:r>
      <w:r w:rsidR="00AA00D4" w:rsidRPr="00AC002B">
        <w:rPr>
          <w:rFonts w:ascii="Arial" w:hAnsi="Arial" w:cs="Arial"/>
        </w:rPr>
        <w:t>-</w:t>
      </w:r>
      <w:r w:rsidRPr="00AC002B">
        <w:rPr>
          <w:rFonts w:ascii="Arial" w:hAnsi="Arial" w:cs="Arial"/>
        </w:rPr>
        <w:t xml:space="preserve">bandas  por </w:t>
      </w:r>
      <w:r w:rsidR="009269AF" w:rsidRPr="00AC002B">
        <w:rPr>
          <w:rFonts w:ascii="Arial" w:hAnsi="Arial" w:cs="Arial"/>
        </w:rPr>
        <w:t xml:space="preserve">tres </w:t>
      </w:r>
      <w:r w:rsidRPr="00AC002B">
        <w:rPr>
          <w:rFonts w:ascii="Arial" w:hAnsi="Arial" w:cs="Arial"/>
        </w:rPr>
        <w:t xml:space="preserve"> empresas </w:t>
      </w:r>
      <w:r w:rsidR="00914278">
        <w:rPr>
          <w:rFonts w:ascii="Arial" w:hAnsi="Arial" w:cs="Arial"/>
        </w:rPr>
        <w:t>i</w:t>
      </w:r>
      <w:r w:rsidRPr="00AC002B">
        <w:rPr>
          <w:rFonts w:ascii="Arial" w:hAnsi="Arial" w:cs="Arial"/>
        </w:rPr>
        <w:t xml:space="preserve">mportantes de telecomunicaciones, </w:t>
      </w:r>
      <w:r w:rsidR="006257C7" w:rsidRPr="00AC002B">
        <w:rPr>
          <w:rFonts w:ascii="Arial" w:hAnsi="Arial" w:cs="Arial"/>
        </w:rPr>
        <w:t>(Setel</w:t>
      </w:r>
      <w:r w:rsidR="00FD4E94" w:rsidRPr="00AC002B">
        <w:rPr>
          <w:rFonts w:ascii="Arial" w:hAnsi="Arial" w:cs="Arial"/>
        </w:rPr>
        <w:t>, Ecutel</w:t>
      </w:r>
      <w:r w:rsidR="009269AF" w:rsidRPr="00AC002B">
        <w:rPr>
          <w:rFonts w:ascii="Arial" w:hAnsi="Arial" w:cs="Arial"/>
        </w:rPr>
        <w:t xml:space="preserve"> y </w:t>
      </w:r>
      <w:r w:rsidR="00FD4E94" w:rsidRPr="00AC002B">
        <w:rPr>
          <w:rFonts w:ascii="Arial" w:hAnsi="Arial" w:cs="Arial"/>
        </w:rPr>
        <w:t xml:space="preserve"> Andinanet) </w:t>
      </w:r>
      <w:r w:rsidRPr="00AC002B">
        <w:rPr>
          <w:rFonts w:ascii="Arial" w:hAnsi="Arial" w:cs="Arial"/>
        </w:rPr>
        <w:t>con lo que se disminuye sustancialmente la interferencia que si se usara  la banda de 5</w:t>
      </w:r>
      <w:r w:rsidR="00C54BFA" w:rsidRPr="00AC002B">
        <w:rPr>
          <w:rFonts w:ascii="Arial" w:hAnsi="Arial" w:cs="Arial"/>
        </w:rPr>
        <w:t xml:space="preserve">.8 GHz, la cual es de libre uso y esta en vías de </w:t>
      </w:r>
      <w:r w:rsidR="00EB7E44" w:rsidRPr="00AC002B">
        <w:rPr>
          <w:rFonts w:ascii="Arial" w:hAnsi="Arial" w:cs="Arial"/>
        </w:rPr>
        <w:t>saturación</w:t>
      </w:r>
    </w:p>
    <w:p w:rsidR="009E5527" w:rsidRPr="00AC002B" w:rsidRDefault="009E5527" w:rsidP="00204190">
      <w:pPr>
        <w:spacing w:line="360" w:lineRule="auto"/>
        <w:jc w:val="both"/>
        <w:rPr>
          <w:rFonts w:ascii="Arial" w:hAnsi="Arial" w:cs="Arial"/>
          <w:bCs/>
          <w:iCs/>
        </w:rPr>
      </w:pPr>
    </w:p>
    <w:p w:rsidR="00DD648D" w:rsidRPr="00AC002B" w:rsidRDefault="00ED658F" w:rsidP="00204190">
      <w:pPr>
        <w:spacing w:line="360" w:lineRule="auto"/>
        <w:jc w:val="both"/>
        <w:rPr>
          <w:rFonts w:ascii="Arial" w:hAnsi="Arial" w:cs="Arial"/>
          <w:bCs/>
          <w:color w:val="000000"/>
        </w:rPr>
      </w:pPr>
      <w:r w:rsidRPr="00AC002B">
        <w:rPr>
          <w:rFonts w:ascii="Arial" w:hAnsi="Arial" w:cs="Arial"/>
          <w:bCs/>
          <w:color w:val="000000"/>
        </w:rPr>
        <w:t>.</w:t>
      </w:r>
    </w:p>
    <w:p w:rsidR="00084009" w:rsidRPr="00AC002B" w:rsidRDefault="00084009" w:rsidP="00204190">
      <w:pPr>
        <w:spacing w:line="360" w:lineRule="auto"/>
        <w:jc w:val="both"/>
        <w:rPr>
          <w:rFonts w:ascii="Arial" w:hAnsi="Arial" w:cs="Arial"/>
          <w:bCs/>
          <w:color w:val="000000"/>
        </w:rPr>
      </w:pPr>
    </w:p>
    <w:p w:rsidR="009B438E" w:rsidRPr="00AC002B" w:rsidRDefault="009B438E" w:rsidP="00204190">
      <w:pPr>
        <w:spacing w:line="360" w:lineRule="auto"/>
        <w:jc w:val="both"/>
        <w:rPr>
          <w:rFonts w:ascii="Arial" w:hAnsi="Arial" w:cs="Arial"/>
          <w:bCs/>
          <w:color w:val="000000"/>
        </w:rPr>
      </w:pPr>
    </w:p>
    <w:p w:rsidR="003A43DD" w:rsidRPr="00AC002B" w:rsidRDefault="003A43DD" w:rsidP="00204190">
      <w:pPr>
        <w:spacing w:line="360" w:lineRule="auto"/>
        <w:jc w:val="both"/>
        <w:rPr>
          <w:rFonts w:ascii="Arial" w:hAnsi="Arial" w:cs="Arial"/>
          <w:bCs/>
          <w:color w:val="000000"/>
        </w:rPr>
      </w:pPr>
    </w:p>
    <w:p w:rsidR="003A43DD" w:rsidRPr="00AC002B" w:rsidRDefault="00484621" w:rsidP="00204190">
      <w:pPr>
        <w:spacing w:line="360" w:lineRule="auto"/>
        <w:jc w:val="both"/>
        <w:rPr>
          <w:rFonts w:ascii="Arial" w:hAnsi="Arial" w:cs="Arial"/>
          <w:bCs/>
          <w:color w:val="000000"/>
        </w:rPr>
      </w:pPr>
      <w:r w:rsidRPr="00AC002B">
        <w:rPr>
          <w:rFonts w:ascii="Arial" w:hAnsi="Arial" w:cs="Arial"/>
          <w:bCs/>
          <w:color w:val="000000"/>
        </w:rPr>
        <w:t xml:space="preserve"> </w:t>
      </w:r>
    </w:p>
    <w:p w:rsidR="009B438E" w:rsidRPr="00AC002B" w:rsidRDefault="003305D6" w:rsidP="00204190">
      <w:pPr>
        <w:spacing w:line="360" w:lineRule="auto"/>
        <w:jc w:val="both"/>
        <w:rPr>
          <w:rFonts w:ascii="Arial" w:hAnsi="Arial" w:cs="Arial"/>
          <w:bCs/>
          <w:color w:val="000000"/>
        </w:rPr>
      </w:pPr>
      <w:r w:rsidRPr="00AC002B">
        <w:rPr>
          <w:rFonts w:ascii="Arial" w:hAnsi="Arial" w:cs="Arial"/>
          <w:bCs/>
          <w:color w:val="000000"/>
        </w:rPr>
        <w:t xml:space="preserve"> </w:t>
      </w:r>
    </w:p>
    <w:p w:rsidR="00216806" w:rsidRPr="00AC002B" w:rsidRDefault="00216806" w:rsidP="00204190">
      <w:pPr>
        <w:spacing w:line="360" w:lineRule="auto"/>
        <w:jc w:val="both"/>
        <w:rPr>
          <w:rFonts w:ascii="Arial" w:hAnsi="Arial" w:cs="Arial"/>
          <w:bCs/>
          <w:color w:val="000000"/>
        </w:rPr>
      </w:pPr>
    </w:p>
    <w:p w:rsidR="00216806" w:rsidRPr="00AC002B" w:rsidRDefault="00216806" w:rsidP="00204190">
      <w:pPr>
        <w:spacing w:line="360" w:lineRule="auto"/>
        <w:jc w:val="both"/>
        <w:rPr>
          <w:rFonts w:ascii="Arial" w:hAnsi="Arial" w:cs="Arial"/>
          <w:bCs/>
          <w:color w:val="000000"/>
        </w:rPr>
      </w:pPr>
    </w:p>
    <w:p w:rsidR="00DD648D" w:rsidRPr="00AC002B" w:rsidRDefault="00DD648D" w:rsidP="00204190">
      <w:pPr>
        <w:spacing w:line="360" w:lineRule="auto"/>
        <w:jc w:val="both"/>
        <w:rPr>
          <w:rFonts w:ascii="Arial" w:hAnsi="Arial" w:cs="Arial"/>
          <w:bCs/>
          <w:color w:val="000000"/>
        </w:rPr>
      </w:pPr>
    </w:p>
    <w:p w:rsidR="00D45771" w:rsidRDefault="00D45771" w:rsidP="00204190">
      <w:pPr>
        <w:pStyle w:val="Ttulo1"/>
        <w:spacing w:before="0" w:after="0" w:line="360" w:lineRule="auto"/>
        <w:jc w:val="both"/>
      </w:pPr>
    </w:p>
    <w:p w:rsidR="00DE0B5A" w:rsidRDefault="00DE0B5A" w:rsidP="00204190">
      <w:pPr>
        <w:pStyle w:val="Ttulo1"/>
        <w:spacing w:before="0" w:after="0" w:line="360" w:lineRule="auto"/>
        <w:jc w:val="both"/>
      </w:pPr>
    </w:p>
    <w:p w:rsidR="00DE0B5A" w:rsidRDefault="00DE0B5A" w:rsidP="00204190">
      <w:pPr>
        <w:pStyle w:val="Ttulo1"/>
        <w:spacing w:before="0" w:after="0" w:line="360" w:lineRule="auto"/>
        <w:jc w:val="both"/>
      </w:pPr>
    </w:p>
    <w:p w:rsidR="00DE0B5A" w:rsidRDefault="00DE0B5A" w:rsidP="00204190">
      <w:pPr>
        <w:pStyle w:val="Ttulo1"/>
        <w:spacing w:before="0" w:after="0" w:line="360" w:lineRule="auto"/>
        <w:jc w:val="both"/>
      </w:pPr>
    </w:p>
    <w:p w:rsidR="00DE0B5A" w:rsidRDefault="00DE0B5A" w:rsidP="00204190">
      <w:pPr>
        <w:pStyle w:val="Ttulo1"/>
        <w:spacing w:before="0" w:after="0" w:line="360" w:lineRule="auto"/>
        <w:jc w:val="both"/>
      </w:pPr>
    </w:p>
    <w:p w:rsidR="00DE0B5A" w:rsidRDefault="00DE0B5A" w:rsidP="00204190">
      <w:pPr>
        <w:pStyle w:val="Ttulo1"/>
        <w:spacing w:before="0" w:after="0" w:line="360" w:lineRule="auto"/>
        <w:jc w:val="both"/>
      </w:pPr>
    </w:p>
    <w:p w:rsidR="00DE0B5A" w:rsidRDefault="00DE0B5A" w:rsidP="00204190">
      <w:pPr>
        <w:pStyle w:val="Ttulo1"/>
        <w:spacing w:before="0" w:after="0" w:line="360" w:lineRule="auto"/>
        <w:jc w:val="both"/>
      </w:pPr>
    </w:p>
    <w:p w:rsidR="00AE1435" w:rsidRDefault="00AE1435" w:rsidP="00204190">
      <w:pPr>
        <w:spacing w:line="360" w:lineRule="auto"/>
        <w:jc w:val="center"/>
        <w:sectPr w:rsidR="00AE1435" w:rsidSect="00AE1435">
          <w:footerReference w:type="even" r:id="rId9"/>
          <w:footerReference w:type="default" r:id="rId10"/>
          <w:pgSz w:w="11906" w:h="16838" w:code="9"/>
          <w:pgMar w:top="2268" w:right="1418" w:bottom="2268" w:left="2268" w:header="709" w:footer="709" w:gutter="0"/>
          <w:pgNumType w:fmt="upperRoman" w:start="1"/>
          <w:cols w:space="708"/>
          <w:vAlign w:val="both"/>
          <w:docGrid w:linePitch="360"/>
        </w:sectPr>
      </w:pPr>
    </w:p>
    <w:p w:rsidR="00F2799C" w:rsidRPr="00DE0B5A" w:rsidRDefault="00F2799C" w:rsidP="00204190">
      <w:pPr>
        <w:spacing w:line="360" w:lineRule="auto"/>
        <w:jc w:val="center"/>
        <w:rPr>
          <w:rFonts w:ascii="Arial" w:hAnsi="Arial" w:cs="Arial"/>
          <w:b/>
          <w:sz w:val="32"/>
          <w:szCs w:val="32"/>
          <w:lang w:val="es-EC" w:eastAsia="es-EC"/>
        </w:rPr>
      </w:pPr>
      <w:r w:rsidRPr="00DE0B5A">
        <w:rPr>
          <w:rFonts w:ascii="Arial" w:hAnsi="Arial" w:cs="Arial"/>
          <w:b/>
          <w:sz w:val="32"/>
          <w:szCs w:val="32"/>
          <w:lang w:val="es-EC" w:eastAsia="es-EC"/>
        </w:rPr>
        <w:lastRenderedPageBreak/>
        <w:t>CAPITULO 1</w:t>
      </w:r>
    </w:p>
    <w:p w:rsidR="00F51305" w:rsidRPr="00AC002B" w:rsidRDefault="00F51305" w:rsidP="00204190">
      <w:pPr>
        <w:spacing w:line="360" w:lineRule="auto"/>
        <w:jc w:val="both"/>
        <w:rPr>
          <w:rFonts w:ascii="Arial" w:hAnsi="Arial" w:cs="Arial"/>
        </w:rPr>
      </w:pPr>
    </w:p>
    <w:p w:rsidR="00B375E9" w:rsidRPr="00246060" w:rsidRDefault="00B375E9" w:rsidP="00204190">
      <w:pPr>
        <w:pStyle w:val="Ttulo1"/>
        <w:spacing w:before="0" w:after="0" w:line="360" w:lineRule="auto"/>
        <w:jc w:val="both"/>
        <w:rPr>
          <w:sz w:val="24"/>
          <w:szCs w:val="24"/>
        </w:rPr>
      </w:pPr>
    </w:p>
    <w:p w:rsidR="00F51305" w:rsidRPr="00B375E9" w:rsidRDefault="00F51305" w:rsidP="00204190">
      <w:pPr>
        <w:spacing w:line="360" w:lineRule="auto"/>
        <w:jc w:val="center"/>
        <w:rPr>
          <w:rFonts w:ascii="Arial" w:hAnsi="Arial" w:cs="Arial"/>
          <w:b/>
          <w:sz w:val="32"/>
          <w:szCs w:val="32"/>
          <w:lang w:val="es-EC" w:eastAsia="es-EC"/>
        </w:rPr>
      </w:pPr>
      <w:r w:rsidRPr="00B375E9">
        <w:rPr>
          <w:rFonts w:ascii="Arial" w:hAnsi="Arial" w:cs="Arial"/>
          <w:b/>
          <w:sz w:val="32"/>
          <w:szCs w:val="32"/>
          <w:lang w:val="es-EC" w:eastAsia="es-EC"/>
        </w:rPr>
        <w:t>TECNOLOGIAS DE ACCESO INALAMBRICO</w:t>
      </w:r>
    </w:p>
    <w:p w:rsidR="00F51305" w:rsidRPr="00AC002B" w:rsidRDefault="00F51305" w:rsidP="00204190">
      <w:pPr>
        <w:spacing w:line="360" w:lineRule="auto"/>
        <w:jc w:val="both"/>
        <w:rPr>
          <w:rFonts w:ascii="Arial" w:hAnsi="Arial" w:cs="Arial"/>
        </w:rPr>
      </w:pPr>
    </w:p>
    <w:p w:rsidR="00310436" w:rsidRPr="00246060" w:rsidRDefault="00310436" w:rsidP="00204190">
      <w:pPr>
        <w:spacing w:line="360" w:lineRule="auto"/>
        <w:rPr>
          <w:rFonts w:ascii="Arial" w:hAnsi="Arial" w:cs="Arial"/>
          <w:b/>
          <w:lang w:val="es-EC" w:eastAsia="es-EC"/>
        </w:rPr>
      </w:pPr>
    </w:p>
    <w:p w:rsidR="003218CD" w:rsidRPr="00DD36C5" w:rsidRDefault="003218CD" w:rsidP="001C3641">
      <w:pPr>
        <w:numPr>
          <w:ilvl w:val="1"/>
          <w:numId w:val="22"/>
        </w:numPr>
        <w:tabs>
          <w:tab w:val="clear" w:pos="720"/>
          <w:tab w:val="num" w:pos="480"/>
        </w:tabs>
        <w:spacing w:line="360" w:lineRule="auto"/>
        <w:ind w:left="480" w:hanging="480"/>
        <w:rPr>
          <w:rFonts w:ascii="Arial" w:hAnsi="Arial" w:cs="Arial"/>
          <w:b/>
          <w:sz w:val="28"/>
          <w:szCs w:val="28"/>
          <w:lang w:val="es-EC" w:eastAsia="es-EC"/>
        </w:rPr>
      </w:pPr>
      <w:r w:rsidRPr="00DD36C5">
        <w:rPr>
          <w:rFonts w:ascii="Arial" w:hAnsi="Arial" w:cs="Arial"/>
          <w:b/>
          <w:sz w:val="28"/>
          <w:szCs w:val="28"/>
          <w:lang w:val="es-EC" w:eastAsia="es-EC"/>
        </w:rPr>
        <w:t>DEFINICION</w:t>
      </w:r>
    </w:p>
    <w:p w:rsidR="00F2799C" w:rsidRPr="00AC002B" w:rsidRDefault="00F2799C" w:rsidP="00204190">
      <w:pPr>
        <w:spacing w:line="360" w:lineRule="auto"/>
        <w:jc w:val="both"/>
        <w:rPr>
          <w:rFonts w:ascii="Arial" w:hAnsi="Arial" w:cs="Arial"/>
        </w:rPr>
      </w:pPr>
    </w:p>
    <w:p w:rsidR="00F2799C" w:rsidRPr="00AC002B" w:rsidRDefault="00B81E07" w:rsidP="00204190">
      <w:pPr>
        <w:spacing w:line="360" w:lineRule="auto"/>
        <w:jc w:val="both"/>
        <w:rPr>
          <w:rFonts w:ascii="Arial" w:hAnsi="Arial" w:cs="Arial"/>
        </w:rPr>
      </w:pPr>
      <w:r w:rsidRPr="0009213B">
        <w:rPr>
          <w:rFonts w:ascii="Arial" w:hAnsi="Arial" w:cs="Arial"/>
        </w:rPr>
        <w:t xml:space="preserve">Acceso Fijo inalámbrico de banda ancha </w:t>
      </w:r>
      <w:r w:rsidR="00F2799C" w:rsidRPr="0009213B">
        <w:rPr>
          <w:rFonts w:ascii="Arial" w:hAnsi="Arial" w:cs="Arial"/>
        </w:rPr>
        <w:t xml:space="preserve">BFWA </w:t>
      </w:r>
      <w:r>
        <w:rPr>
          <w:rFonts w:ascii="Arial" w:hAnsi="Arial" w:cs="Arial"/>
        </w:rPr>
        <w:t xml:space="preserve">es </w:t>
      </w:r>
      <w:r w:rsidR="00F2799C" w:rsidRPr="00AC002B">
        <w:rPr>
          <w:rFonts w:ascii="Arial" w:hAnsi="Arial" w:cs="Arial"/>
        </w:rPr>
        <w:t xml:space="preserve"> aquella  tecnología de última milla la cual reemplaza </w:t>
      </w:r>
      <w:r w:rsidR="00F818BB">
        <w:rPr>
          <w:rFonts w:ascii="Arial" w:hAnsi="Arial" w:cs="Arial"/>
        </w:rPr>
        <w:t>a</w:t>
      </w:r>
      <w:r w:rsidR="00F2799C" w:rsidRPr="00AC002B">
        <w:rPr>
          <w:rFonts w:ascii="Arial" w:hAnsi="Arial" w:cs="Arial"/>
        </w:rPr>
        <w:t xml:space="preserve">l cable como medio de transmisión, por ondas de radio, así mismo ofrecen banda ancha. Es fija debido a que el equipo subscriptor se encuentra inmóvil, a diferencia de la tecnología celular en </w:t>
      </w:r>
      <w:r w:rsidR="00C326DA">
        <w:rPr>
          <w:rFonts w:ascii="Arial" w:hAnsi="Arial" w:cs="Arial"/>
        </w:rPr>
        <w:t>la</w:t>
      </w:r>
      <w:r w:rsidR="00F2799C" w:rsidRPr="00AC002B">
        <w:rPr>
          <w:rFonts w:ascii="Arial" w:hAnsi="Arial" w:cs="Arial"/>
        </w:rPr>
        <w:t xml:space="preserve"> que el cliente final se desplaza continuamente en una o varias celdas.</w:t>
      </w:r>
    </w:p>
    <w:p w:rsidR="00F2799C" w:rsidRDefault="00F2799C" w:rsidP="00204190">
      <w:pPr>
        <w:spacing w:line="360" w:lineRule="auto"/>
        <w:jc w:val="both"/>
        <w:rPr>
          <w:rFonts w:ascii="Arial" w:hAnsi="Arial" w:cs="Arial"/>
        </w:rPr>
      </w:pPr>
      <w:r w:rsidRPr="00AC002B">
        <w:rPr>
          <w:rFonts w:ascii="Arial" w:hAnsi="Arial" w:cs="Arial"/>
        </w:rPr>
        <w:t>Las tecnologías representativas son LMDS, MMDS y Wimax</w:t>
      </w:r>
    </w:p>
    <w:p w:rsidR="00C326DA" w:rsidRPr="00AC002B" w:rsidRDefault="00C326DA" w:rsidP="00204190">
      <w:pPr>
        <w:spacing w:line="360" w:lineRule="auto"/>
        <w:jc w:val="both"/>
        <w:rPr>
          <w:rFonts w:ascii="Arial" w:hAnsi="Arial" w:cs="Arial"/>
        </w:rPr>
      </w:pPr>
    </w:p>
    <w:p w:rsidR="00F2799C" w:rsidRPr="00AC002B" w:rsidRDefault="0098400D" w:rsidP="00204190">
      <w:pPr>
        <w:spacing w:line="360" w:lineRule="auto"/>
        <w:jc w:val="center"/>
        <w:rPr>
          <w:rFonts w:ascii="Arial" w:hAnsi="Arial" w:cs="Arial"/>
        </w:rPr>
      </w:pPr>
      <w:r>
        <w:object w:dxaOrig="5630" w:dyaOrig="5630">
          <v:shape id="_x0000_i1026" type="#_x0000_t75" style="width:265.5pt;height:265.5pt" o:ole="">
            <v:imagedata r:id="rId11" o:title=""/>
          </v:shape>
          <o:OLEObject Type="Embed" ProgID="Visio.Drawing.11" ShapeID="_x0000_i1026" DrawAspect="Content" ObjectID="_1340009292" r:id="rId12"/>
        </w:object>
      </w:r>
    </w:p>
    <w:p w:rsidR="00101A37" w:rsidRPr="00AC002B" w:rsidRDefault="00761BFE" w:rsidP="00204190">
      <w:pPr>
        <w:pStyle w:val="Default"/>
        <w:spacing w:line="360" w:lineRule="auto"/>
        <w:ind w:left="1985"/>
        <w:jc w:val="both"/>
        <w:rPr>
          <w:rFonts w:ascii="Arial" w:hAnsi="Arial" w:cs="Arial"/>
          <w:b/>
          <w:bCs/>
          <w:sz w:val="18"/>
          <w:szCs w:val="18"/>
        </w:rPr>
      </w:pPr>
      <w:bookmarkStart w:id="2" w:name="_Toc63274210"/>
      <w:r w:rsidRPr="00AC002B">
        <w:rPr>
          <w:rFonts w:ascii="Arial" w:hAnsi="Arial" w:cs="Arial"/>
          <w:b/>
        </w:rPr>
        <w:t xml:space="preserve">Figura 1. 1.  </w:t>
      </w:r>
      <w:bookmarkEnd w:id="2"/>
      <w:r w:rsidRPr="00AC002B">
        <w:rPr>
          <w:rFonts w:ascii="Arial" w:hAnsi="Arial" w:cs="Arial"/>
        </w:rPr>
        <w:t>Topología de tecnología LMDS Y MMDS</w:t>
      </w:r>
      <w:r w:rsidRPr="00AC002B">
        <w:rPr>
          <w:rFonts w:ascii="Arial" w:hAnsi="Arial" w:cs="Arial"/>
          <w:b/>
        </w:rPr>
        <w:t xml:space="preserve">  </w:t>
      </w:r>
    </w:p>
    <w:p w:rsidR="00101A37" w:rsidRPr="000A5819" w:rsidRDefault="00F2799C" w:rsidP="001C3641">
      <w:pPr>
        <w:numPr>
          <w:ilvl w:val="1"/>
          <w:numId w:val="22"/>
        </w:numPr>
        <w:tabs>
          <w:tab w:val="clear" w:pos="720"/>
          <w:tab w:val="num" w:pos="480"/>
        </w:tabs>
        <w:spacing w:line="360" w:lineRule="auto"/>
        <w:ind w:left="480" w:hanging="480"/>
        <w:rPr>
          <w:i/>
          <w:iCs/>
        </w:rPr>
      </w:pPr>
      <w:r w:rsidRPr="005154EC">
        <w:rPr>
          <w:rFonts w:ascii="Arial" w:hAnsi="Arial" w:cs="Arial"/>
          <w:b/>
          <w:sz w:val="28"/>
          <w:szCs w:val="28"/>
          <w:lang w:val="es-EC" w:eastAsia="es-EC"/>
        </w:rPr>
        <w:lastRenderedPageBreak/>
        <w:t xml:space="preserve">LMDS </w:t>
      </w:r>
    </w:p>
    <w:p w:rsidR="000A5819" w:rsidRPr="000D2FBE" w:rsidRDefault="000A5819" w:rsidP="000A5819">
      <w:pPr>
        <w:spacing w:line="360" w:lineRule="auto"/>
        <w:rPr>
          <w:i/>
          <w:iCs/>
        </w:rPr>
      </w:pPr>
    </w:p>
    <w:p w:rsidR="00FB47F3" w:rsidRDefault="0009213B" w:rsidP="00FB47F3">
      <w:pPr>
        <w:spacing w:line="360" w:lineRule="auto"/>
        <w:jc w:val="both"/>
        <w:rPr>
          <w:rFonts w:ascii="Arial" w:hAnsi="Arial" w:cs="Arial"/>
          <w:lang w:val="es-EC" w:eastAsia="es-EC"/>
        </w:rPr>
      </w:pPr>
      <w:r>
        <w:rPr>
          <w:rFonts w:ascii="Arial" w:hAnsi="Arial" w:cs="Arial"/>
          <w:lang w:val="es-EC" w:eastAsia="es-EC"/>
        </w:rPr>
        <w:t xml:space="preserve">Sistema de Distribución Multipunto Local </w:t>
      </w:r>
      <w:r w:rsidR="00BF7172">
        <w:rPr>
          <w:rFonts w:ascii="Arial" w:hAnsi="Arial" w:cs="Arial"/>
          <w:lang w:val="es-EC" w:eastAsia="es-EC"/>
        </w:rPr>
        <w:t xml:space="preserve">(LMDS)  </w:t>
      </w:r>
      <w:r w:rsidR="00F2799C" w:rsidRPr="00A13599">
        <w:rPr>
          <w:rFonts w:ascii="Arial" w:hAnsi="Arial" w:cs="Arial"/>
          <w:lang w:val="es-EC" w:eastAsia="es-EC"/>
        </w:rPr>
        <w:t xml:space="preserve">o </w:t>
      </w:r>
      <w:r w:rsidR="00BF7172">
        <w:rPr>
          <w:rFonts w:ascii="Arial" w:hAnsi="Arial" w:cs="Arial"/>
          <w:lang w:val="es-EC" w:eastAsia="es-EC"/>
        </w:rPr>
        <w:t>Lazo Local Inalámbrico (</w:t>
      </w:r>
      <w:r w:rsidR="00F2799C" w:rsidRPr="00A13599">
        <w:rPr>
          <w:rFonts w:ascii="Arial" w:hAnsi="Arial" w:cs="Arial"/>
          <w:lang w:val="es-EC" w:eastAsia="es-EC"/>
        </w:rPr>
        <w:t>WLL</w:t>
      </w:r>
      <w:r w:rsidR="00BF7172">
        <w:rPr>
          <w:rFonts w:ascii="Arial" w:hAnsi="Arial" w:cs="Arial"/>
          <w:lang w:val="es-EC" w:eastAsia="es-EC"/>
        </w:rPr>
        <w:t xml:space="preserve">) </w:t>
      </w:r>
      <w:r w:rsidR="00F2799C" w:rsidRPr="00A13599">
        <w:rPr>
          <w:rFonts w:ascii="Arial" w:hAnsi="Arial" w:cs="Arial"/>
          <w:lang w:val="es-EC" w:eastAsia="es-EC"/>
        </w:rPr>
        <w:t xml:space="preserve"> es un sistema punto-multipunto que brinda acceso vía ondas electromagnéticas al usuario final,  se desenvuelve en frecuencias de 3.5 Ghz con alcance de </w:t>
      </w:r>
      <w:smartTag w:uri="urn:schemas-microsoft-com:office:smarttags" w:element="metricconverter">
        <w:smartTagPr>
          <w:attr w:name="ProductID" w:val="7 Km"/>
        </w:smartTagPr>
        <w:r w:rsidR="00F2799C" w:rsidRPr="00A13599">
          <w:rPr>
            <w:rFonts w:ascii="Arial" w:hAnsi="Arial" w:cs="Arial"/>
            <w:lang w:val="es-EC" w:eastAsia="es-EC"/>
          </w:rPr>
          <w:t xml:space="preserve">7 </w:t>
        </w:r>
        <w:r w:rsidR="00FB776D" w:rsidRPr="00A13599">
          <w:rPr>
            <w:rFonts w:ascii="Arial" w:hAnsi="Arial" w:cs="Arial"/>
            <w:lang w:val="es-EC" w:eastAsia="es-EC"/>
          </w:rPr>
          <w:t>Km</w:t>
        </w:r>
      </w:smartTag>
      <w:r w:rsidR="00FB776D" w:rsidRPr="00A13599">
        <w:rPr>
          <w:rFonts w:ascii="Arial" w:hAnsi="Arial" w:cs="Arial"/>
          <w:lang w:val="es-EC" w:eastAsia="es-EC"/>
        </w:rPr>
        <w:t>.</w:t>
      </w:r>
      <w:r w:rsidR="00F2799C" w:rsidRPr="00A13599">
        <w:rPr>
          <w:rFonts w:ascii="Arial" w:hAnsi="Arial" w:cs="Arial"/>
          <w:lang w:val="es-EC" w:eastAsia="es-EC"/>
        </w:rPr>
        <w:t xml:space="preserve"> y 28 Ghz  con alcances de 2-</w:t>
      </w:r>
      <w:smartTag w:uri="urn:schemas-microsoft-com:office:smarttags" w:element="metricconverter">
        <w:smartTagPr>
          <w:attr w:name="ProductID" w:val="6 Km"/>
        </w:smartTagPr>
        <w:r w:rsidR="00F2799C" w:rsidRPr="00A13599">
          <w:rPr>
            <w:rFonts w:ascii="Arial" w:hAnsi="Arial" w:cs="Arial"/>
            <w:lang w:val="es-EC" w:eastAsia="es-EC"/>
          </w:rPr>
          <w:t>6 Km</w:t>
        </w:r>
      </w:smartTag>
      <w:r w:rsidR="00F2799C" w:rsidRPr="00A13599">
        <w:rPr>
          <w:rFonts w:ascii="Arial" w:hAnsi="Arial" w:cs="Arial"/>
          <w:lang w:val="es-EC" w:eastAsia="es-EC"/>
        </w:rPr>
        <w:t xml:space="preserve">. </w:t>
      </w:r>
    </w:p>
    <w:p w:rsidR="00FB47F3" w:rsidRDefault="00FB47F3" w:rsidP="00FB47F3">
      <w:pPr>
        <w:spacing w:line="360" w:lineRule="auto"/>
        <w:jc w:val="both"/>
        <w:rPr>
          <w:rFonts w:ascii="Arial" w:hAnsi="Arial" w:cs="Arial"/>
          <w:lang w:val="es-EC" w:eastAsia="es-EC"/>
        </w:rPr>
      </w:pPr>
    </w:p>
    <w:p w:rsidR="000D2FBE" w:rsidRDefault="00F2799C" w:rsidP="00FB47F3">
      <w:pPr>
        <w:spacing w:line="360" w:lineRule="auto"/>
        <w:jc w:val="both"/>
        <w:rPr>
          <w:rFonts w:ascii="Arial" w:hAnsi="Arial" w:cs="Arial"/>
          <w:lang w:val="es-EC" w:eastAsia="es-EC"/>
        </w:rPr>
      </w:pPr>
      <w:r w:rsidRPr="00A13599">
        <w:rPr>
          <w:rFonts w:ascii="Arial" w:hAnsi="Arial" w:cs="Arial"/>
          <w:lang w:val="es-EC" w:eastAsia="es-EC"/>
        </w:rPr>
        <w:t xml:space="preserve">A mayor frecuencia, mayor </w:t>
      </w:r>
      <w:r w:rsidR="00A52DF7">
        <w:rPr>
          <w:rFonts w:ascii="Arial" w:hAnsi="Arial" w:cs="Arial"/>
          <w:lang w:val="es-EC" w:eastAsia="es-EC"/>
        </w:rPr>
        <w:t>velocidad de datos (</w:t>
      </w:r>
      <w:r w:rsidR="005F5AE1">
        <w:rPr>
          <w:rFonts w:ascii="Arial" w:hAnsi="Arial" w:cs="Arial"/>
          <w:lang w:val="es-EC" w:eastAsia="es-EC"/>
        </w:rPr>
        <w:t>through</w:t>
      </w:r>
      <w:r w:rsidR="009D3649" w:rsidRPr="00A13599">
        <w:rPr>
          <w:rFonts w:ascii="Arial" w:hAnsi="Arial" w:cs="Arial"/>
          <w:lang w:val="es-EC" w:eastAsia="es-EC"/>
        </w:rPr>
        <w:t>put</w:t>
      </w:r>
      <w:r w:rsidR="00A52DF7">
        <w:rPr>
          <w:rFonts w:ascii="Arial" w:hAnsi="Arial" w:cs="Arial"/>
          <w:lang w:val="es-EC" w:eastAsia="es-EC"/>
        </w:rPr>
        <w:t>)</w:t>
      </w:r>
      <w:r w:rsidRPr="00A13599">
        <w:rPr>
          <w:rFonts w:ascii="Arial" w:hAnsi="Arial" w:cs="Arial"/>
          <w:lang w:val="es-EC" w:eastAsia="es-EC"/>
        </w:rPr>
        <w:t xml:space="preserve">, en esta tecnología se obtienen  tasas de 8 Mbps en la banda de </w:t>
      </w:r>
      <w:smartTag w:uri="urn:schemas-microsoft-com:office:smarttags" w:element="metricconverter">
        <w:smartTagPr>
          <w:attr w:name="ProductID" w:val="27.5 a"/>
        </w:smartTagPr>
        <w:r w:rsidRPr="00A13599">
          <w:rPr>
            <w:rFonts w:ascii="Arial" w:hAnsi="Arial" w:cs="Arial"/>
            <w:lang w:val="es-EC" w:eastAsia="es-EC"/>
          </w:rPr>
          <w:t>27.5 a</w:t>
        </w:r>
      </w:smartTag>
      <w:r w:rsidRPr="00A13599">
        <w:rPr>
          <w:rFonts w:ascii="Arial" w:hAnsi="Arial" w:cs="Arial"/>
          <w:lang w:val="es-EC" w:eastAsia="es-EC"/>
        </w:rPr>
        <w:t xml:space="preserve"> 28.35 GHz con 1Ghz de ancho de banda y de 2 M</w:t>
      </w:r>
      <w:r w:rsidR="00650AC4">
        <w:rPr>
          <w:rFonts w:ascii="Arial" w:hAnsi="Arial" w:cs="Arial"/>
          <w:lang w:val="es-EC" w:eastAsia="es-EC"/>
        </w:rPr>
        <w:t>bps</w:t>
      </w:r>
      <w:r w:rsidRPr="00A13599">
        <w:rPr>
          <w:rFonts w:ascii="Arial" w:hAnsi="Arial" w:cs="Arial"/>
          <w:lang w:val="es-EC" w:eastAsia="es-EC"/>
        </w:rPr>
        <w:t xml:space="preserve"> en la banda de 3.5 </w:t>
      </w:r>
      <w:r w:rsidR="00FB776D" w:rsidRPr="00A13599">
        <w:rPr>
          <w:rFonts w:ascii="Arial" w:hAnsi="Arial" w:cs="Arial"/>
          <w:lang w:val="es-EC" w:eastAsia="es-EC"/>
        </w:rPr>
        <w:t>Ghz. con</w:t>
      </w:r>
      <w:r w:rsidRPr="00A13599">
        <w:rPr>
          <w:rFonts w:ascii="Arial" w:hAnsi="Arial" w:cs="Arial"/>
          <w:lang w:val="es-EC" w:eastAsia="es-EC"/>
        </w:rPr>
        <w:t xml:space="preserve"> 200Mhz de ancho de banda.</w:t>
      </w:r>
    </w:p>
    <w:p w:rsidR="00FB47F3" w:rsidRPr="00A13599" w:rsidRDefault="00FB47F3" w:rsidP="00FB47F3">
      <w:pPr>
        <w:spacing w:line="360" w:lineRule="auto"/>
        <w:jc w:val="both"/>
        <w:rPr>
          <w:rFonts w:ascii="Arial" w:hAnsi="Arial" w:cs="Arial"/>
          <w:lang w:val="es-EC" w:eastAsia="es-EC"/>
        </w:rPr>
      </w:pPr>
    </w:p>
    <w:p w:rsidR="00097369" w:rsidRDefault="00F2799C" w:rsidP="00FB47F3">
      <w:pPr>
        <w:spacing w:line="360" w:lineRule="auto"/>
        <w:jc w:val="both"/>
        <w:rPr>
          <w:rFonts w:ascii="Arial" w:hAnsi="Arial" w:cs="Arial"/>
          <w:lang w:val="es-EC" w:eastAsia="es-EC"/>
        </w:rPr>
      </w:pPr>
      <w:r w:rsidRPr="00A13599">
        <w:rPr>
          <w:rFonts w:ascii="Arial" w:hAnsi="Arial" w:cs="Arial"/>
          <w:lang w:val="es-EC" w:eastAsia="es-EC"/>
        </w:rPr>
        <w:t>Necesita de línea de vista LOS y trabaja en arquitectura celular.</w:t>
      </w:r>
      <w:r w:rsidR="0052045C">
        <w:rPr>
          <w:rFonts w:ascii="Arial" w:hAnsi="Arial" w:cs="Arial"/>
          <w:lang w:val="es-EC" w:eastAsia="es-EC"/>
        </w:rPr>
        <w:t xml:space="preserve"> </w:t>
      </w:r>
      <w:r w:rsidRPr="00A13599">
        <w:rPr>
          <w:rFonts w:ascii="Arial" w:hAnsi="Arial" w:cs="Arial"/>
          <w:lang w:val="es-EC" w:eastAsia="es-EC"/>
        </w:rPr>
        <w:t>Los  usos que tiene son variados tales como telefonía, transmisión de datos, Internet, video bajo demanda.</w:t>
      </w:r>
    </w:p>
    <w:p w:rsidR="00017CDD" w:rsidRDefault="00017CDD" w:rsidP="00204190">
      <w:pPr>
        <w:spacing w:line="360" w:lineRule="auto"/>
        <w:jc w:val="both"/>
        <w:rPr>
          <w:rFonts w:ascii="Arial" w:hAnsi="Arial" w:cs="Arial"/>
          <w:lang w:val="es-EC" w:eastAsia="es-EC"/>
        </w:rPr>
      </w:pPr>
    </w:p>
    <w:p w:rsidR="00F11190" w:rsidRPr="00101EDD" w:rsidRDefault="00F11190" w:rsidP="00204190">
      <w:pPr>
        <w:spacing w:line="360" w:lineRule="auto"/>
        <w:jc w:val="both"/>
        <w:rPr>
          <w:rFonts w:ascii="Arial" w:hAnsi="Arial" w:cs="Arial"/>
          <w:lang w:val="es-EC" w:eastAsia="es-EC"/>
        </w:rPr>
      </w:pPr>
    </w:p>
    <w:p w:rsidR="00F2799C" w:rsidRDefault="00F2799C" w:rsidP="001C3641">
      <w:pPr>
        <w:numPr>
          <w:ilvl w:val="1"/>
          <w:numId w:val="22"/>
        </w:numPr>
        <w:tabs>
          <w:tab w:val="clear" w:pos="720"/>
          <w:tab w:val="num" w:pos="480"/>
        </w:tabs>
        <w:spacing w:line="360" w:lineRule="auto"/>
        <w:ind w:left="480" w:hanging="480"/>
        <w:rPr>
          <w:rFonts w:ascii="Arial" w:hAnsi="Arial" w:cs="Arial"/>
          <w:b/>
          <w:sz w:val="28"/>
          <w:szCs w:val="28"/>
          <w:lang w:val="es-EC" w:eastAsia="es-EC"/>
        </w:rPr>
      </w:pPr>
      <w:r w:rsidRPr="007930E1">
        <w:rPr>
          <w:rFonts w:ascii="Arial" w:hAnsi="Arial" w:cs="Arial"/>
          <w:b/>
          <w:sz w:val="28"/>
          <w:szCs w:val="28"/>
          <w:lang w:val="es-EC" w:eastAsia="es-EC"/>
        </w:rPr>
        <w:t>MMDS</w:t>
      </w:r>
    </w:p>
    <w:p w:rsidR="00F11190" w:rsidRPr="007930E1" w:rsidRDefault="00F11190" w:rsidP="00F11190">
      <w:pPr>
        <w:spacing w:line="360" w:lineRule="auto"/>
        <w:rPr>
          <w:rFonts w:ascii="Arial" w:hAnsi="Arial" w:cs="Arial"/>
          <w:b/>
          <w:sz w:val="28"/>
          <w:szCs w:val="28"/>
          <w:lang w:val="es-EC" w:eastAsia="es-EC"/>
        </w:rPr>
      </w:pPr>
    </w:p>
    <w:p w:rsidR="00233E6E" w:rsidRDefault="00877BED" w:rsidP="00204190">
      <w:pPr>
        <w:spacing w:line="360" w:lineRule="auto"/>
        <w:jc w:val="both"/>
        <w:rPr>
          <w:rFonts w:ascii="Arial" w:hAnsi="Arial" w:cs="Arial"/>
          <w:lang w:val="es-EC" w:eastAsia="es-EC"/>
        </w:rPr>
      </w:pPr>
      <w:r>
        <w:rPr>
          <w:rFonts w:ascii="Arial" w:hAnsi="Arial" w:cs="Arial"/>
          <w:lang w:val="es-EC" w:eastAsia="es-EC"/>
        </w:rPr>
        <w:t>Servicio de Distribución Multipunto Multicanal (</w:t>
      </w:r>
      <w:r w:rsidR="00D1513B" w:rsidRPr="00B726ED">
        <w:rPr>
          <w:rFonts w:ascii="Arial" w:hAnsi="Arial" w:cs="Arial"/>
          <w:lang w:val="es-EC" w:eastAsia="es-EC"/>
        </w:rPr>
        <w:t>MMDS</w:t>
      </w:r>
      <w:r>
        <w:rPr>
          <w:rFonts w:ascii="Arial" w:hAnsi="Arial" w:cs="Arial"/>
          <w:lang w:val="es-EC" w:eastAsia="es-EC"/>
        </w:rPr>
        <w:t xml:space="preserve">) </w:t>
      </w:r>
      <w:r w:rsidR="00D1513B" w:rsidRPr="00B726ED">
        <w:rPr>
          <w:rFonts w:ascii="Arial" w:hAnsi="Arial" w:cs="Arial"/>
          <w:lang w:val="es-EC" w:eastAsia="es-EC"/>
        </w:rPr>
        <w:t xml:space="preserve"> es una tecnología utilizada los operadores de  televisión por cable,  trabaja en las frecuencias de </w:t>
      </w:r>
      <w:smartTag w:uri="urn:schemas-microsoft-com:office:smarttags" w:element="metricconverter">
        <w:smartTagPr>
          <w:attr w:name="ProductID" w:val="2.150 a"/>
        </w:smartTagPr>
        <w:r w:rsidR="00D1513B" w:rsidRPr="00B726ED">
          <w:rPr>
            <w:rFonts w:ascii="Arial" w:hAnsi="Arial" w:cs="Arial"/>
            <w:lang w:val="es-EC" w:eastAsia="es-EC"/>
          </w:rPr>
          <w:t>2.150 a</w:t>
        </w:r>
      </w:smartTag>
      <w:r w:rsidR="00D1513B" w:rsidRPr="00B726ED">
        <w:rPr>
          <w:rFonts w:ascii="Arial" w:hAnsi="Arial" w:cs="Arial"/>
          <w:lang w:val="es-EC" w:eastAsia="es-EC"/>
        </w:rPr>
        <w:t xml:space="preserve"> 2.682 Ghz, proporcionando 33 canales analógicos de video con anchos de banda cada uno de 6 Mhz  con alcances de hasta </w:t>
      </w:r>
      <w:smartTag w:uri="urn:schemas-microsoft-com:office:smarttags" w:element="metricconverter">
        <w:smartTagPr>
          <w:attr w:name="ProductID" w:val="56 Km"/>
        </w:smartTagPr>
        <w:r w:rsidR="00D1513B" w:rsidRPr="00B726ED">
          <w:rPr>
            <w:rFonts w:ascii="Arial" w:hAnsi="Arial" w:cs="Arial"/>
            <w:lang w:val="es-EC" w:eastAsia="es-EC"/>
          </w:rPr>
          <w:t xml:space="preserve">56 </w:t>
        </w:r>
        <w:r w:rsidR="00FB776D" w:rsidRPr="00B726ED">
          <w:rPr>
            <w:rFonts w:ascii="Arial" w:hAnsi="Arial" w:cs="Arial"/>
            <w:lang w:val="es-EC" w:eastAsia="es-EC"/>
          </w:rPr>
          <w:t>Km</w:t>
        </w:r>
      </w:smartTag>
      <w:r w:rsidR="00FB776D" w:rsidRPr="00B726ED">
        <w:rPr>
          <w:rFonts w:ascii="Arial" w:hAnsi="Arial" w:cs="Arial"/>
          <w:lang w:val="es-EC" w:eastAsia="es-EC"/>
        </w:rPr>
        <w:t>.</w:t>
      </w:r>
      <w:r w:rsidR="00D1513B" w:rsidRPr="00B726ED">
        <w:rPr>
          <w:rFonts w:ascii="Arial" w:hAnsi="Arial" w:cs="Arial"/>
          <w:lang w:val="es-EC" w:eastAsia="es-EC"/>
        </w:rPr>
        <w:t xml:space="preserve"> </w:t>
      </w:r>
    </w:p>
    <w:p w:rsidR="00233E6E" w:rsidRDefault="00233E6E" w:rsidP="00204190">
      <w:pPr>
        <w:spacing w:line="360" w:lineRule="auto"/>
        <w:jc w:val="both"/>
        <w:rPr>
          <w:rFonts w:ascii="Arial" w:hAnsi="Arial" w:cs="Arial"/>
          <w:lang w:val="es-EC" w:eastAsia="es-EC"/>
        </w:rPr>
      </w:pPr>
    </w:p>
    <w:p w:rsidR="00017CDD" w:rsidRDefault="00233E6E" w:rsidP="00204190">
      <w:pPr>
        <w:spacing w:line="360" w:lineRule="auto"/>
        <w:jc w:val="both"/>
        <w:rPr>
          <w:rFonts w:ascii="Arial" w:hAnsi="Arial" w:cs="Arial"/>
          <w:lang w:val="es-EC" w:eastAsia="es-EC"/>
        </w:rPr>
      </w:pPr>
      <w:r>
        <w:rPr>
          <w:rFonts w:ascii="Arial" w:hAnsi="Arial" w:cs="Arial"/>
          <w:lang w:val="es-EC" w:eastAsia="es-EC"/>
        </w:rPr>
        <w:t>D</w:t>
      </w:r>
      <w:r w:rsidR="00D1513B" w:rsidRPr="00B726ED">
        <w:rPr>
          <w:rFonts w:ascii="Arial" w:hAnsi="Arial" w:cs="Arial"/>
          <w:lang w:val="es-EC" w:eastAsia="es-EC"/>
        </w:rPr>
        <w:t xml:space="preserve">ependiendo de la antena, la potencia, el terreno, al igual que LMDS trabaja con </w:t>
      </w:r>
      <w:r w:rsidR="00115F53">
        <w:rPr>
          <w:rFonts w:ascii="Arial" w:hAnsi="Arial" w:cs="Arial"/>
          <w:lang w:val="es-EC" w:eastAsia="es-EC"/>
        </w:rPr>
        <w:t xml:space="preserve">línea de vista </w:t>
      </w:r>
      <w:r w:rsidR="00D1513B" w:rsidRPr="00B726ED">
        <w:rPr>
          <w:rFonts w:ascii="Arial" w:hAnsi="Arial" w:cs="Arial"/>
          <w:lang w:val="es-EC" w:eastAsia="es-EC"/>
        </w:rPr>
        <w:t xml:space="preserve">. La televisión por cable  brinda de </w:t>
      </w:r>
      <w:smartTag w:uri="urn:schemas-microsoft-com:office:smarttags" w:element="metricconverter">
        <w:smartTagPr>
          <w:attr w:name="ProductID" w:val="30 a"/>
        </w:smartTagPr>
        <w:r w:rsidR="00D1513B" w:rsidRPr="00B726ED">
          <w:rPr>
            <w:rFonts w:ascii="Arial" w:hAnsi="Arial" w:cs="Arial"/>
            <w:lang w:val="es-EC" w:eastAsia="es-EC"/>
          </w:rPr>
          <w:t>30 a</w:t>
        </w:r>
      </w:smartTag>
      <w:r w:rsidR="00D1513B" w:rsidRPr="00B726ED">
        <w:rPr>
          <w:rFonts w:ascii="Arial" w:hAnsi="Arial" w:cs="Arial"/>
          <w:lang w:val="es-EC" w:eastAsia="es-EC"/>
        </w:rPr>
        <w:t xml:space="preserve"> 60 canales, los satélites alrededor de 200, por lo qu</w:t>
      </w:r>
      <w:r w:rsidR="00FC67FB" w:rsidRPr="00B726ED">
        <w:rPr>
          <w:rFonts w:ascii="Arial" w:hAnsi="Arial" w:cs="Arial"/>
          <w:lang w:val="es-EC" w:eastAsia="es-EC"/>
        </w:rPr>
        <w:t>e se esta investigando para  qu</w:t>
      </w:r>
      <w:r w:rsidR="00D1513B" w:rsidRPr="00B726ED">
        <w:rPr>
          <w:rFonts w:ascii="Arial" w:hAnsi="Arial" w:cs="Arial"/>
          <w:lang w:val="es-EC" w:eastAsia="es-EC"/>
        </w:rPr>
        <w:t>e  utilizando la compresión digital pueda MMDS proporcionar 6 veces ma</w:t>
      </w:r>
      <w:r w:rsidR="00017CDD">
        <w:rPr>
          <w:rFonts w:ascii="Arial" w:hAnsi="Arial" w:cs="Arial"/>
          <w:lang w:val="es-EC" w:eastAsia="es-EC"/>
        </w:rPr>
        <w:t>s de lo que actualmente</w:t>
      </w:r>
      <w:r w:rsidR="00F37529">
        <w:rPr>
          <w:rFonts w:ascii="Arial" w:hAnsi="Arial" w:cs="Arial"/>
          <w:lang w:val="es-EC" w:eastAsia="es-EC"/>
        </w:rPr>
        <w:t xml:space="preserve"> </w:t>
      </w:r>
      <w:r w:rsidR="00017CDD">
        <w:rPr>
          <w:rFonts w:ascii="Arial" w:hAnsi="Arial" w:cs="Arial"/>
          <w:lang w:val="es-EC" w:eastAsia="es-EC"/>
        </w:rPr>
        <w:t>ofrece.</w:t>
      </w:r>
    </w:p>
    <w:p w:rsidR="00017CDD" w:rsidRDefault="00017CDD" w:rsidP="00204190">
      <w:pPr>
        <w:spacing w:line="360" w:lineRule="auto"/>
        <w:jc w:val="both"/>
        <w:rPr>
          <w:rFonts w:ascii="Arial" w:hAnsi="Arial" w:cs="Arial"/>
          <w:lang w:val="es-EC" w:eastAsia="es-EC"/>
        </w:rPr>
      </w:pPr>
    </w:p>
    <w:p w:rsidR="00F2799C" w:rsidRPr="00017CDD" w:rsidRDefault="00F2799C" w:rsidP="00204190">
      <w:pPr>
        <w:spacing w:line="360" w:lineRule="auto"/>
        <w:jc w:val="both"/>
        <w:rPr>
          <w:rFonts w:ascii="Arial" w:hAnsi="Arial" w:cs="Arial"/>
          <w:lang w:val="es-EC" w:eastAsia="es-EC"/>
        </w:rPr>
      </w:pPr>
      <w:r w:rsidRPr="00AC002B">
        <w:rPr>
          <w:rFonts w:ascii="Arial" w:hAnsi="Arial" w:cs="Arial"/>
        </w:rPr>
        <w:t>Entre las ventajas de los sistemas LMDS y MMDS esta su fácil y rápida instalación con respecto a los sistemas con cable que suelen demorar mas, suele ser caro e impractico en zonas alejadas y dificultoso con respecto al tipo de suelo en el que se necesite cavar como en el caso de la fibra óptica.</w:t>
      </w:r>
    </w:p>
    <w:p w:rsidR="00F2799C" w:rsidRPr="00AC002B" w:rsidRDefault="00F2799C" w:rsidP="00204190">
      <w:pPr>
        <w:spacing w:line="360" w:lineRule="auto"/>
        <w:jc w:val="both"/>
        <w:rPr>
          <w:rFonts w:ascii="Arial" w:hAnsi="Arial" w:cs="Arial"/>
        </w:rPr>
      </w:pPr>
    </w:p>
    <w:p w:rsidR="00F2799C" w:rsidRDefault="00F2799C" w:rsidP="00204190">
      <w:pPr>
        <w:spacing w:line="360" w:lineRule="auto"/>
        <w:jc w:val="both"/>
        <w:rPr>
          <w:rFonts w:ascii="Arial" w:hAnsi="Arial" w:cs="Arial"/>
        </w:rPr>
      </w:pPr>
      <w:r w:rsidRPr="00AC002B">
        <w:rPr>
          <w:rFonts w:ascii="Arial" w:hAnsi="Arial" w:cs="Arial"/>
        </w:rPr>
        <w:t xml:space="preserve">Entre las desventajas tenemos, la necesidad de línea de vista, la atenuación debido a </w:t>
      </w:r>
      <w:r w:rsidR="00FC67FB" w:rsidRPr="00AC002B">
        <w:rPr>
          <w:rFonts w:ascii="Arial" w:hAnsi="Arial" w:cs="Arial"/>
        </w:rPr>
        <w:t>follaje</w:t>
      </w:r>
      <w:r w:rsidRPr="00AC002B">
        <w:rPr>
          <w:rFonts w:ascii="Arial" w:hAnsi="Arial" w:cs="Arial"/>
        </w:rPr>
        <w:t>, las lluvias  y también el costo de las frecuencias licenciadas en el caso de LMDS en la frecuencia de 3.5 Ghz la cual es licenciada en la mayoría de los países.</w:t>
      </w:r>
    </w:p>
    <w:p w:rsidR="00914278" w:rsidRPr="00AC002B" w:rsidRDefault="00914278" w:rsidP="00204190">
      <w:pPr>
        <w:spacing w:line="360" w:lineRule="auto"/>
        <w:jc w:val="both"/>
        <w:rPr>
          <w:rFonts w:ascii="Arial" w:hAnsi="Arial" w:cs="Arial"/>
        </w:rPr>
      </w:pPr>
    </w:p>
    <w:p w:rsidR="00F2799C" w:rsidRPr="00AC002B" w:rsidRDefault="00F2799C" w:rsidP="00204190">
      <w:pPr>
        <w:spacing w:line="360" w:lineRule="auto"/>
        <w:jc w:val="both"/>
        <w:rPr>
          <w:rFonts w:ascii="Arial" w:hAnsi="Arial" w:cs="Arial"/>
        </w:rPr>
      </w:pPr>
      <w:r w:rsidRPr="00AC002B">
        <w:rPr>
          <w:rFonts w:ascii="Arial" w:hAnsi="Arial" w:cs="Arial"/>
        </w:rPr>
        <w:t xml:space="preserve">Otra desventaja es la interferencia co-canal, </w:t>
      </w:r>
      <w:smartTag w:uri="urn:schemas-microsoft-com:office:smarttags" w:element="PersonName">
        <w:smartTagPr>
          <w:attr w:name="ProductID" w:val="la FCC"/>
        </w:smartTagPr>
        <w:r w:rsidRPr="00AC002B">
          <w:rPr>
            <w:rFonts w:ascii="Arial" w:hAnsi="Arial" w:cs="Arial"/>
          </w:rPr>
          <w:t>la FCC</w:t>
        </w:r>
      </w:smartTag>
      <w:r w:rsidRPr="00AC002B">
        <w:rPr>
          <w:rFonts w:ascii="Arial" w:hAnsi="Arial" w:cs="Arial"/>
        </w:rPr>
        <w:t xml:space="preserve"> determina que entre operadores MMDS debe haber una distancia de </w:t>
      </w:r>
      <w:smartTag w:uri="urn:schemas-microsoft-com:office:smarttags" w:element="metricconverter">
        <w:smartTagPr>
          <w:attr w:name="ProductID" w:val="56 Km"/>
        </w:smartTagPr>
        <w:r w:rsidRPr="00AC002B">
          <w:rPr>
            <w:rFonts w:ascii="Arial" w:hAnsi="Arial" w:cs="Arial"/>
          </w:rPr>
          <w:t xml:space="preserve">56 </w:t>
        </w:r>
        <w:r w:rsidR="00FB776D" w:rsidRPr="00AC002B">
          <w:rPr>
            <w:rFonts w:ascii="Arial" w:hAnsi="Arial" w:cs="Arial"/>
          </w:rPr>
          <w:t>Km</w:t>
        </w:r>
      </w:smartTag>
      <w:r w:rsidR="00FB776D" w:rsidRPr="00AC002B">
        <w:rPr>
          <w:rFonts w:ascii="Arial" w:hAnsi="Arial" w:cs="Arial"/>
        </w:rPr>
        <w:t>.</w:t>
      </w:r>
      <w:r w:rsidRPr="00AC002B">
        <w:rPr>
          <w:rFonts w:ascii="Arial" w:hAnsi="Arial" w:cs="Arial"/>
        </w:rPr>
        <w:t xml:space="preserve"> para que no haya riesgo de ella.</w:t>
      </w:r>
    </w:p>
    <w:p w:rsidR="00F2799C" w:rsidRPr="00AC002B" w:rsidRDefault="00F2799C" w:rsidP="00204190">
      <w:pPr>
        <w:spacing w:line="360" w:lineRule="auto"/>
        <w:jc w:val="both"/>
        <w:rPr>
          <w:rFonts w:ascii="Arial" w:hAnsi="Arial" w:cs="Arial"/>
        </w:rPr>
      </w:pPr>
    </w:p>
    <w:p w:rsidR="00F2799C" w:rsidRPr="00097369" w:rsidRDefault="00F2799C" w:rsidP="00204190">
      <w:pPr>
        <w:spacing w:line="360" w:lineRule="auto"/>
        <w:jc w:val="both"/>
        <w:rPr>
          <w:rFonts w:ascii="Arial" w:hAnsi="Arial" w:cs="Arial"/>
        </w:rPr>
      </w:pPr>
    </w:p>
    <w:p w:rsidR="00F2799C" w:rsidRDefault="00F2799C" w:rsidP="001C3641">
      <w:pPr>
        <w:pStyle w:val="Ttulo2"/>
        <w:numPr>
          <w:ilvl w:val="1"/>
          <w:numId w:val="22"/>
        </w:numPr>
        <w:tabs>
          <w:tab w:val="clear" w:pos="720"/>
          <w:tab w:val="num" w:pos="480"/>
        </w:tabs>
        <w:spacing w:before="0" w:after="0" w:line="360" w:lineRule="auto"/>
        <w:ind w:left="480" w:hanging="480"/>
        <w:jc w:val="both"/>
        <w:rPr>
          <w:i w:val="0"/>
        </w:rPr>
      </w:pPr>
      <w:r w:rsidRPr="00AC002B">
        <w:rPr>
          <w:i w:val="0"/>
        </w:rPr>
        <w:t xml:space="preserve"> </w:t>
      </w:r>
      <w:r w:rsidR="00925751" w:rsidRPr="00AC002B">
        <w:rPr>
          <w:i w:val="0"/>
        </w:rPr>
        <w:t>WIMAX</w:t>
      </w:r>
    </w:p>
    <w:p w:rsidR="00743738" w:rsidRPr="00743738" w:rsidRDefault="00743738" w:rsidP="00204190">
      <w:pPr>
        <w:spacing w:line="360" w:lineRule="auto"/>
      </w:pPr>
    </w:p>
    <w:p w:rsidR="00F2799C" w:rsidRDefault="00F2799C" w:rsidP="00204190">
      <w:pPr>
        <w:spacing w:line="360" w:lineRule="auto"/>
        <w:jc w:val="both"/>
        <w:rPr>
          <w:rFonts w:ascii="Arial" w:hAnsi="Arial" w:cs="Arial"/>
        </w:rPr>
      </w:pPr>
      <w:r w:rsidRPr="00AC002B">
        <w:rPr>
          <w:rFonts w:ascii="Arial" w:hAnsi="Arial" w:cs="Arial"/>
        </w:rPr>
        <w:t xml:space="preserve">Wimax es una tecnología robusta y confiable, basada en los estándares </w:t>
      </w:r>
      <w:r w:rsidR="00F74CD0">
        <w:rPr>
          <w:rFonts w:ascii="Arial" w:hAnsi="Arial" w:cs="Arial"/>
        </w:rPr>
        <w:t xml:space="preserve">del Instituto de Ingenieros Eléctricos y Electrónicos </w:t>
      </w:r>
      <w:r w:rsidRPr="00AC002B">
        <w:rPr>
          <w:rFonts w:ascii="Arial" w:hAnsi="Arial" w:cs="Arial"/>
        </w:rPr>
        <w:t xml:space="preserve">IEEE 802.16, la cual es  el acceso  inalámbrico de </w:t>
      </w:r>
      <w:r w:rsidR="00F819F3" w:rsidRPr="00AC002B">
        <w:rPr>
          <w:rFonts w:ascii="Arial" w:hAnsi="Arial" w:cs="Arial"/>
        </w:rPr>
        <w:t>última</w:t>
      </w:r>
      <w:r w:rsidRPr="00AC002B">
        <w:rPr>
          <w:rFonts w:ascii="Arial" w:hAnsi="Arial" w:cs="Arial"/>
        </w:rPr>
        <w:t xml:space="preserve"> milla con  banda ancha  a  redes de área metropolitana (MAN), la cual puede ser fija, nómada e incluso móvil. </w:t>
      </w:r>
    </w:p>
    <w:p w:rsidR="00914278" w:rsidRPr="00AC002B" w:rsidRDefault="00914278" w:rsidP="00204190">
      <w:pPr>
        <w:spacing w:line="360" w:lineRule="auto"/>
        <w:jc w:val="both"/>
        <w:rPr>
          <w:rFonts w:ascii="Arial" w:hAnsi="Arial" w:cs="Arial"/>
        </w:rPr>
      </w:pPr>
    </w:p>
    <w:p w:rsidR="00F2799C" w:rsidRPr="00AC002B" w:rsidRDefault="00DD7D62" w:rsidP="00204190">
      <w:pPr>
        <w:spacing w:line="360" w:lineRule="auto"/>
        <w:jc w:val="both"/>
        <w:rPr>
          <w:rFonts w:ascii="Arial" w:hAnsi="Arial" w:cs="Arial"/>
        </w:rPr>
      </w:pPr>
      <w:r w:rsidRPr="00AC002B">
        <w:rPr>
          <w:rFonts w:ascii="Arial" w:hAnsi="Arial" w:cs="Arial"/>
        </w:rPr>
        <w:t xml:space="preserve">Brinda conectividad hasta </w:t>
      </w:r>
      <w:smartTag w:uri="urn:schemas-microsoft-com:office:smarttags" w:element="metricconverter">
        <w:smartTagPr>
          <w:attr w:name="ProductID" w:val="30 Km"/>
        </w:smartTagPr>
        <w:r w:rsidRPr="00AC002B">
          <w:rPr>
            <w:rFonts w:ascii="Arial" w:hAnsi="Arial" w:cs="Arial"/>
          </w:rPr>
          <w:t>3</w:t>
        </w:r>
        <w:r w:rsidR="00F2799C" w:rsidRPr="00AC002B">
          <w:rPr>
            <w:rFonts w:ascii="Arial" w:hAnsi="Arial" w:cs="Arial"/>
          </w:rPr>
          <w:t xml:space="preserve">0 </w:t>
        </w:r>
        <w:r w:rsidR="00FB776D" w:rsidRPr="00AC002B">
          <w:rPr>
            <w:rFonts w:ascii="Arial" w:hAnsi="Arial" w:cs="Arial"/>
          </w:rPr>
          <w:t>Km</w:t>
        </w:r>
      </w:smartTag>
      <w:r w:rsidR="00FB776D" w:rsidRPr="00AC002B">
        <w:rPr>
          <w:rFonts w:ascii="Arial" w:hAnsi="Arial" w:cs="Arial"/>
        </w:rPr>
        <w:t>.</w:t>
      </w:r>
      <w:r w:rsidR="0021163B">
        <w:rPr>
          <w:rFonts w:ascii="Arial" w:hAnsi="Arial" w:cs="Arial"/>
        </w:rPr>
        <w:t xml:space="preserve"> con </w:t>
      </w:r>
      <w:r w:rsidR="00995A08">
        <w:rPr>
          <w:rFonts w:ascii="Arial" w:hAnsi="Arial" w:cs="Arial"/>
        </w:rPr>
        <w:t>velocidad de datos (</w:t>
      </w:r>
      <w:r w:rsidR="0021163B">
        <w:rPr>
          <w:rFonts w:ascii="Arial" w:hAnsi="Arial" w:cs="Arial"/>
        </w:rPr>
        <w:t>throughput</w:t>
      </w:r>
      <w:r w:rsidR="00995A08">
        <w:rPr>
          <w:rFonts w:ascii="Arial" w:hAnsi="Arial" w:cs="Arial"/>
        </w:rPr>
        <w:t xml:space="preserve">) </w:t>
      </w:r>
      <w:r w:rsidR="00F2799C" w:rsidRPr="00AC002B">
        <w:rPr>
          <w:rFonts w:ascii="Arial" w:hAnsi="Arial" w:cs="Arial"/>
        </w:rPr>
        <w:t xml:space="preserve"> de 50Mbps</w:t>
      </w:r>
      <w:r w:rsidR="00B33EC0">
        <w:rPr>
          <w:rFonts w:ascii="Arial" w:hAnsi="Arial" w:cs="Arial"/>
        </w:rPr>
        <w:t>,</w:t>
      </w:r>
      <w:r w:rsidR="00C83F08" w:rsidRPr="00AC002B">
        <w:rPr>
          <w:rFonts w:ascii="Arial" w:hAnsi="Arial" w:cs="Arial"/>
        </w:rPr>
        <w:t xml:space="preserve"> lo cual depende del nivel de obstrucción </w:t>
      </w:r>
      <w:r w:rsidR="0052045C" w:rsidRPr="00AC002B">
        <w:rPr>
          <w:rFonts w:ascii="Arial" w:hAnsi="Arial" w:cs="Arial"/>
        </w:rPr>
        <w:t>(edificios</w:t>
      </w:r>
      <w:r w:rsidR="00C83F08" w:rsidRPr="00AC002B">
        <w:rPr>
          <w:rFonts w:ascii="Arial" w:hAnsi="Arial" w:cs="Arial"/>
        </w:rPr>
        <w:t xml:space="preserve">, </w:t>
      </w:r>
      <w:r w:rsidR="00FB776D" w:rsidRPr="00AC002B">
        <w:rPr>
          <w:rFonts w:ascii="Arial" w:hAnsi="Arial" w:cs="Arial"/>
        </w:rPr>
        <w:t>árboles</w:t>
      </w:r>
      <w:r w:rsidR="0052045C" w:rsidRPr="00AC002B">
        <w:rPr>
          <w:rFonts w:ascii="Arial" w:hAnsi="Arial" w:cs="Arial"/>
        </w:rPr>
        <w:t>),</w:t>
      </w:r>
      <w:r w:rsidR="00F2799C" w:rsidRPr="00AC002B">
        <w:rPr>
          <w:rFonts w:ascii="Arial" w:hAnsi="Arial" w:cs="Arial"/>
        </w:rPr>
        <w:t xml:space="preserve"> la modulación OFDM-256, le permite trabajar  en ambientes donde no existe línea de vista (NLOS) hacia la estación base y por supuesto en ambientes donde si la hay, y también soporta diferentes aplicaciones Triple Play (voz, </w:t>
      </w:r>
      <w:r w:rsidR="00FB776D" w:rsidRPr="00AC002B">
        <w:rPr>
          <w:rFonts w:ascii="Arial" w:hAnsi="Arial" w:cs="Arial"/>
        </w:rPr>
        <w:t>datos, video</w:t>
      </w:r>
      <w:r w:rsidR="00F2799C" w:rsidRPr="00AC002B">
        <w:rPr>
          <w:rFonts w:ascii="Arial" w:hAnsi="Arial" w:cs="Arial"/>
        </w:rPr>
        <w:t xml:space="preserve">) gracias a las características  del   QoS.  </w:t>
      </w:r>
    </w:p>
    <w:p w:rsidR="00F2799C" w:rsidRPr="0055012F" w:rsidRDefault="001A3375" w:rsidP="001C3641">
      <w:pPr>
        <w:pStyle w:val="Ttulo3"/>
        <w:numPr>
          <w:ilvl w:val="2"/>
          <w:numId w:val="22"/>
        </w:numPr>
        <w:spacing w:before="0" w:after="0" w:line="360" w:lineRule="auto"/>
        <w:ind w:hanging="120"/>
        <w:jc w:val="both"/>
        <w:rPr>
          <w:sz w:val="24"/>
          <w:szCs w:val="24"/>
        </w:rPr>
      </w:pPr>
      <w:r w:rsidRPr="0055012F">
        <w:rPr>
          <w:sz w:val="24"/>
          <w:szCs w:val="24"/>
        </w:rPr>
        <w:lastRenderedPageBreak/>
        <w:t>PROTOCOLO</w:t>
      </w:r>
      <w:r w:rsidR="00F2799C" w:rsidRPr="0055012F">
        <w:rPr>
          <w:sz w:val="24"/>
          <w:szCs w:val="24"/>
        </w:rPr>
        <w:t xml:space="preserve"> IEEE 802.16</w:t>
      </w:r>
    </w:p>
    <w:p w:rsidR="00D613B3" w:rsidRDefault="00D613B3" w:rsidP="00204190">
      <w:pPr>
        <w:tabs>
          <w:tab w:val="left" w:pos="1560"/>
        </w:tabs>
        <w:spacing w:line="360" w:lineRule="auto"/>
        <w:ind w:left="567"/>
        <w:jc w:val="both"/>
        <w:rPr>
          <w:rFonts w:ascii="Arial" w:hAnsi="Arial" w:cs="Arial"/>
        </w:rPr>
      </w:pPr>
    </w:p>
    <w:p w:rsidR="00BC2FE7" w:rsidRDefault="00C83F08" w:rsidP="00204190">
      <w:pPr>
        <w:tabs>
          <w:tab w:val="left" w:pos="1560"/>
        </w:tabs>
        <w:spacing w:line="360" w:lineRule="auto"/>
        <w:ind w:left="567"/>
        <w:jc w:val="both"/>
        <w:rPr>
          <w:rFonts w:ascii="Arial" w:hAnsi="Arial" w:cs="Arial"/>
        </w:rPr>
      </w:pPr>
      <w:r w:rsidRPr="00AC002B">
        <w:rPr>
          <w:rFonts w:ascii="Arial" w:hAnsi="Arial" w:cs="Arial"/>
        </w:rPr>
        <w:t>Los proveedores de servicio de Internet han querido s</w:t>
      </w:r>
      <w:r w:rsidR="00F2799C" w:rsidRPr="00AC002B">
        <w:rPr>
          <w:rFonts w:ascii="Arial" w:hAnsi="Arial" w:cs="Arial"/>
        </w:rPr>
        <w:t xml:space="preserve">atisfacer la creciente demanda  para </w:t>
      </w:r>
      <w:r w:rsidR="005A0165">
        <w:rPr>
          <w:rFonts w:ascii="Arial" w:hAnsi="Arial" w:cs="Arial"/>
        </w:rPr>
        <w:t xml:space="preserve">acceso fijo inalámbrico </w:t>
      </w:r>
      <w:r w:rsidR="00F2799C" w:rsidRPr="00AC002B">
        <w:rPr>
          <w:rFonts w:ascii="Arial" w:hAnsi="Arial" w:cs="Arial"/>
        </w:rPr>
        <w:t xml:space="preserve">BWA  por toda clase de </w:t>
      </w:r>
      <w:r w:rsidR="0052045C" w:rsidRPr="00AC002B">
        <w:rPr>
          <w:rFonts w:ascii="Arial" w:hAnsi="Arial" w:cs="Arial"/>
        </w:rPr>
        <w:t>clientes,</w:t>
      </w:r>
      <w:r w:rsidR="00F2799C" w:rsidRPr="00AC002B">
        <w:rPr>
          <w:rFonts w:ascii="Arial" w:hAnsi="Arial" w:cs="Arial"/>
        </w:rPr>
        <w:t xml:space="preserve"> </w:t>
      </w:r>
      <w:r w:rsidRPr="00AC002B">
        <w:rPr>
          <w:rFonts w:ascii="Arial" w:hAnsi="Arial" w:cs="Arial"/>
        </w:rPr>
        <w:t xml:space="preserve">la cual </w:t>
      </w:r>
      <w:r w:rsidR="00F2799C" w:rsidRPr="00AC002B">
        <w:rPr>
          <w:rFonts w:ascii="Arial" w:hAnsi="Arial" w:cs="Arial"/>
        </w:rPr>
        <w:t xml:space="preserve">ha sido </w:t>
      </w:r>
      <w:r w:rsidRPr="00AC002B">
        <w:rPr>
          <w:rFonts w:ascii="Arial" w:hAnsi="Arial" w:cs="Arial"/>
        </w:rPr>
        <w:t>hecha  de manera parcial sin un  estándar global, con tecnologías que varían de fabricante en fabricante</w:t>
      </w:r>
      <w:r w:rsidR="00F54AC5">
        <w:rPr>
          <w:rFonts w:ascii="Arial" w:hAnsi="Arial" w:cs="Arial"/>
        </w:rPr>
        <w:t>.</w:t>
      </w:r>
    </w:p>
    <w:p w:rsidR="00BC2FE7" w:rsidRDefault="00BC2FE7" w:rsidP="00204190">
      <w:pPr>
        <w:tabs>
          <w:tab w:val="left" w:pos="1560"/>
        </w:tabs>
        <w:spacing w:line="360" w:lineRule="auto"/>
        <w:ind w:left="567"/>
        <w:jc w:val="both"/>
        <w:rPr>
          <w:rFonts w:ascii="Arial" w:hAnsi="Arial" w:cs="Arial"/>
        </w:rPr>
      </w:pPr>
    </w:p>
    <w:p w:rsidR="00F2799C" w:rsidRPr="00AC002B" w:rsidRDefault="00C83F08" w:rsidP="00204190">
      <w:pPr>
        <w:tabs>
          <w:tab w:val="left" w:pos="1560"/>
        </w:tabs>
        <w:spacing w:line="360" w:lineRule="auto"/>
        <w:ind w:left="567"/>
        <w:jc w:val="both"/>
        <w:rPr>
          <w:rFonts w:ascii="Arial" w:hAnsi="Arial" w:cs="Arial"/>
        </w:rPr>
      </w:pPr>
      <w:r w:rsidRPr="00AC002B">
        <w:rPr>
          <w:rFonts w:ascii="Arial" w:hAnsi="Arial" w:cs="Arial"/>
        </w:rPr>
        <w:t xml:space="preserve">El </w:t>
      </w:r>
      <w:r w:rsidR="00F2799C" w:rsidRPr="00AC002B">
        <w:rPr>
          <w:rFonts w:ascii="Arial" w:hAnsi="Arial" w:cs="Arial"/>
        </w:rPr>
        <w:t xml:space="preserve"> estándar  </w:t>
      </w:r>
      <w:r w:rsidRPr="00AC002B">
        <w:rPr>
          <w:rFonts w:ascii="Arial" w:hAnsi="Arial" w:cs="Arial"/>
        </w:rPr>
        <w:t xml:space="preserve">debiera permitir </w:t>
      </w:r>
      <w:r w:rsidR="00F2799C" w:rsidRPr="00AC002B">
        <w:rPr>
          <w:rFonts w:ascii="Arial" w:hAnsi="Arial" w:cs="Arial"/>
        </w:rPr>
        <w:t>que las compañías construyan sistemas que efectivamente den servicio a clientes tales como  empresas, urbanizaciones y que sea una alternativa al  cable, fibra y DSL.</w:t>
      </w:r>
    </w:p>
    <w:p w:rsidR="00F2799C" w:rsidRPr="00AC002B" w:rsidRDefault="00F2799C" w:rsidP="00204190">
      <w:pPr>
        <w:spacing w:line="360" w:lineRule="auto"/>
        <w:ind w:left="567"/>
        <w:jc w:val="both"/>
        <w:rPr>
          <w:rFonts w:ascii="Arial" w:hAnsi="Arial" w:cs="Arial"/>
        </w:rPr>
      </w:pPr>
    </w:p>
    <w:p w:rsidR="00F2799C" w:rsidRPr="00AC002B" w:rsidRDefault="00F2799C" w:rsidP="00204190">
      <w:pPr>
        <w:spacing w:line="360" w:lineRule="auto"/>
        <w:ind w:left="567"/>
        <w:jc w:val="both"/>
        <w:rPr>
          <w:rFonts w:ascii="Arial" w:hAnsi="Arial" w:cs="Arial"/>
        </w:rPr>
      </w:pPr>
      <w:r w:rsidRPr="00AC002B">
        <w:rPr>
          <w:rFonts w:ascii="Arial" w:hAnsi="Arial" w:cs="Arial"/>
        </w:rPr>
        <w:t>Allí es donde aparece el IEEE con su estándar 802.16</w:t>
      </w:r>
      <w:r w:rsidR="00BC2FE7">
        <w:rPr>
          <w:rFonts w:ascii="Arial" w:hAnsi="Arial" w:cs="Arial"/>
        </w:rPr>
        <w:t>,</w:t>
      </w:r>
      <w:r w:rsidRPr="00AC002B">
        <w:rPr>
          <w:rFonts w:ascii="Arial" w:hAnsi="Arial" w:cs="Arial"/>
        </w:rPr>
        <w:t xml:space="preserve"> el cual comprende la versión 802.16-2004 y 802.16e.</w:t>
      </w:r>
    </w:p>
    <w:p w:rsidR="00F2799C" w:rsidRPr="00AC002B" w:rsidRDefault="00F2799C" w:rsidP="00204190">
      <w:pPr>
        <w:spacing w:line="360" w:lineRule="auto"/>
        <w:ind w:left="567"/>
        <w:jc w:val="both"/>
        <w:rPr>
          <w:rFonts w:ascii="Arial" w:hAnsi="Arial" w:cs="Arial"/>
        </w:rPr>
      </w:pPr>
    </w:p>
    <w:p w:rsidR="00FA53B2" w:rsidRDefault="00F2799C" w:rsidP="00204190">
      <w:pPr>
        <w:spacing w:line="360" w:lineRule="auto"/>
        <w:ind w:left="567"/>
        <w:jc w:val="both"/>
        <w:rPr>
          <w:rFonts w:ascii="Arial" w:hAnsi="Arial" w:cs="Arial"/>
        </w:rPr>
      </w:pPr>
      <w:r w:rsidRPr="00AC002B">
        <w:rPr>
          <w:rFonts w:ascii="Arial" w:hAnsi="Arial" w:cs="Arial"/>
        </w:rPr>
        <w:t xml:space="preserve">Wimax se encuentra basado en la  versión  del protocolo IEEE 802.16, la 802.16 -2004 y en ETSI HiperMan.  El </w:t>
      </w:r>
      <w:r w:rsidR="00FB776D" w:rsidRPr="00AC002B">
        <w:rPr>
          <w:rFonts w:ascii="Arial" w:hAnsi="Arial" w:cs="Arial"/>
        </w:rPr>
        <w:t>estándar</w:t>
      </w:r>
      <w:r w:rsidRPr="00AC002B">
        <w:rPr>
          <w:rFonts w:ascii="Arial" w:hAnsi="Arial" w:cs="Arial"/>
        </w:rPr>
        <w:t xml:space="preserve"> IEEE802.16-2004 fue </w:t>
      </w:r>
      <w:r w:rsidR="006911EF" w:rsidRPr="00AC002B">
        <w:rPr>
          <w:rFonts w:ascii="Arial" w:hAnsi="Arial" w:cs="Arial"/>
        </w:rPr>
        <w:t>ratificado</w:t>
      </w:r>
      <w:r w:rsidRPr="00AC002B">
        <w:rPr>
          <w:rFonts w:ascii="Arial" w:hAnsi="Arial" w:cs="Arial"/>
        </w:rPr>
        <w:t xml:space="preserve"> en julio del 2004, previamente fue conocida con el nombre de revisión D o 802.16d,  e incluye las versiones previas (802.16-2001, 802.16c </w:t>
      </w:r>
      <w:r w:rsidR="00D43945">
        <w:rPr>
          <w:rFonts w:ascii="Arial" w:hAnsi="Arial" w:cs="Arial"/>
        </w:rPr>
        <w:t xml:space="preserve">en el </w:t>
      </w:r>
      <w:r w:rsidRPr="00AC002B">
        <w:rPr>
          <w:rFonts w:ascii="Arial" w:hAnsi="Arial" w:cs="Arial"/>
        </w:rPr>
        <w:t xml:space="preserve"> 2002, </w:t>
      </w:r>
      <w:r w:rsidR="00D43945">
        <w:rPr>
          <w:rFonts w:ascii="Arial" w:hAnsi="Arial" w:cs="Arial"/>
        </w:rPr>
        <w:t xml:space="preserve">y </w:t>
      </w:r>
      <w:r w:rsidRPr="00AC002B">
        <w:rPr>
          <w:rFonts w:ascii="Arial" w:hAnsi="Arial" w:cs="Arial"/>
        </w:rPr>
        <w:t xml:space="preserve"> 802.16a </w:t>
      </w:r>
      <w:r w:rsidR="00D43945">
        <w:rPr>
          <w:rFonts w:ascii="Arial" w:hAnsi="Arial" w:cs="Arial"/>
        </w:rPr>
        <w:t>en el</w:t>
      </w:r>
      <w:r w:rsidRPr="00AC002B">
        <w:rPr>
          <w:rFonts w:ascii="Arial" w:hAnsi="Arial" w:cs="Arial"/>
        </w:rPr>
        <w:t xml:space="preserve"> 2003). </w:t>
      </w:r>
    </w:p>
    <w:p w:rsidR="00FA53B2" w:rsidRDefault="00FA53B2" w:rsidP="00204190">
      <w:pPr>
        <w:spacing w:line="360" w:lineRule="auto"/>
        <w:ind w:left="567"/>
        <w:jc w:val="both"/>
        <w:rPr>
          <w:rFonts w:ascii="Arial" w:hAnsi="Arial" w:cs="Arial"/>
        </w:rPr>
      </w:pPr>
    </w:p>
    <w:p w:rsidR="00F2799C" w:rsidRPr="00AC002B" w:rsidRDefault="00F2799C" w:rsidP="00204190">
      <w:pPr>
        <w:spacing w:line="360" w:lineRule="auto"/>
        <w:ind w:left="567"/>
        <w:jc w:val="both"/>
        <w:rPr>
          <w:rFonts w:ascii="Arial" w:hAnsi="Arial" w:cs="Arial"/>
        </w:rPr>
      </w:pPr>
      <w:r w:rsidRPr="00AC002B">
        <w:rPr>
          <w:rFonts w:ascii="Arial" w:hAnsi="Arial" w:cs="Arial"/>
        </w:rPr>
        <w:t xml:space="preserve">Abarca el rango de frecuencias 2-66 </w:t>
      </w:r>
      <w:r w:rsidR="00DB7D29" w:rsidRPr="00AC002B">
        <w:rPr>
          <w:rFonts w:ascii="Arial" w:hAnsi="Arial" w:cs="Arial"/>
        </w:rPr>
        <w:t>Ghz,</w:t>
      </w:r>
      <w:r w:rsidRPr="00AC002B">
        <w:rPr>
          <w:rFonts w:ascii="Arial" w:hAnsi="Arial" w:cs="Arial"/>
        </w:rPr>
        <w:t xml:space="preserve"> con anchos de banda de canal de 1.25 </w:t>
      </w:r>
      <w:r w:rsidR="00DB7D29">
        <w:rPr>
          <w:rFonts w:ascii="Arial" w:hAnsi="Arial" w:cs="Arial"/>
        </w:rPr>
        <w:t xml:space="preserve">MHz </w:t>
      </w:r>
      <w:r w:rsidRPr="00AC002B">
        <w:rPr>
          <w:rFonts w:ascii="Arial" w:hAnsi="Arial" w:cs="Arial"/>
        </w:rPr>
        <w:t>a 20 MHz</w:t>
      </w:r>
      <w:r w:rsidR="0088701C">
        <w:rPr>
          <w:rFonts w:ascii="Arial" w:hAnsi="Arial" w:cs="Arial"/>
        </w:rPr>
        <w:t xml:space="preserve">, </w:t>
      </w:r>
      <w:r w:rsidRPr="00AC002B">
        <w:rPr>
          <w:rFonts w:ascii="Arial" w:hAnsi="Arial" w:cs="Arial"/>
        </w:rPr>
        <w:t xml:space="preserve"> se desempeña en condiciones </w:t>
      </w:r>
      <w:r w:rsidR="008D3A57">
        <w:rPr>
          <w:rFonts w:ascii="Arial" w:hAnsi="Arial" w:cs="Arial"/>
        </w:rPr>
        <w:t xml:space="preserve">de </w:t>
      </w:r>
      <w:r w:rsidR="00475262">
        <w:rPr>
          <w:rFonts w:ascii="Arial" w:hAnsi="Arial" w:cs="Arial"/>
        </w:rPr>
        <w:t>línea</w:t>
      </w:r>
      <w:r w:rsidR="008D3A57">
        <w:rPr>
          <w:rFonts w:ascii="Arial" w:hAnsi="Arial" w:cs="Arial"/>
        </w:rPr>
        <w:t xml:space="preserve"> de vista (</w:t>
      </w:r>
      <w:r w:rsidRPr="00AC002B">
        <w:rPr>
          <w:rFonts w:ascii="Arial" w:hAnsi="Arial" w:cs="Arial"/>
        </w:rPr>
        <w:t>LOS</w:t>
      </w:r>
      <w:r w:rsidR="008D3A57">
        <w:rPr>
          <w:rFonts w:ascii="Arial" w:hAnsi="Arial" w:cs="Arial"/>
        </w:rPr>
        <w:t xml:space="preserve">) </w:t>
      </w:r>
      <w:r w:rsidRPr="00AC002B">
        <w:rPr>
          <w:rFonts w:ascii="Arial" w:hAnsi="Arial" w:cs="Arial"/>
        </w:rPr>
        <w:t xml:space="preserve"> y </w:t>
      </w:r>
      <w:r w:rsidR="008D3A57">
        <w:rPr>
          <w:rFonts w:ascii="Arial" w:hAnsi="Arial" w:cs="Arial"/>
        </w:rPr>
        <w:t>no línea de vista (</w:t>
      </w:r>
      <w:r w:rsidRPr="00AC002B">
        <w:rPr>
          <w:rFonts w:ascii="Arial" w:hAnsi="Arial" w:cs="Arial"/>
        </w:rPr>
        <w:t>NLOS</w:t>
      </w:r>
      <w:r w:rsidR="008D3A57">
        <w:rPr>
          <w:rFonts w:ascii="Arial" w:hAnsi="Arial" w:cs="Arial"/>
        </w:rPr>
        <w:t>)</w:t>
      </w:r>
      <w:r w:rsidRPr="00AC002B">
        <w:rPr>
          <w:rFonts w:ascii="Arial" w:hAnsi="Arial" w:cs="Arial"/>
        </w:rPr>
        <w:t xml:space="preserve">, como estándar de </w:t>
      </w:r>
      <w:smartTag w:uri="urn:schemas-microsoft-com:office:smarttags" w:element="PersonName">
        <w:smartTagPr>
          <w:attr w:name="ProductID" w:val="la IEEE"/>
        </w:smartTagPr>
        <w:r w:rsidRPr="00AC002B">
          <w:rPr>
            <w:rFonts w:ascii="Arial" w:hAnsi="Arial" w:cs="Arial"/>
          </w:rPr>
          <w:t>la IEEE</w:t>
        </w:r>
      </w:smartTag>
      <w:r w:rsidRPr="00AC002B">
        <w:rPr>
          <w:rFonts w:ascii="Arial" w:hAnsi="Arial" w:cs="Arial"/>
        </w:rPr>
        <w:t xml:space="preserve">, </w:t>
      </w:r>
      <w:r w:rsidR="00FA53B2" w:rsidRPr="00AC002B">
        <w:rPr>
          <w:rFonts w:ascii="Arial" w:hAnsi="Arial" w:cs="Arial"/>
        </w:rPr>
        <w:t>específica</w:t>
      </w:r>
      <w:r w:rsidRPr="00AC002B">
        <w:rPr>
          <w:rFonts w:ascii="Arial" w:hAnsi="Arial" w:cs="Arial"/>
        </w:rPr>
        <w:t xml:space="preserve"> la capa física y la capa de control de acceso al medio (MAC)</w:t>
      </w:r>
    </w:p>
    <w:p w:rsidR="00F2799C" w:rsidRPr="00AC002B" w:rsidRDefault="00F2799C" w:rsidP="00204190">
      <w:pPr>
        <w:spacing w:line="360" w:lineRule="auto"/>
        <w:ind w:left="567"/>
        <w:jc w:val="both"/>
        <w:rPr>
          <w:rFonts w:ascii="Arial" w:hAnsi="Arial" w:cs="Arial"/>
        </w:rPr>
      </w:pPr>
    </w:p>
    <w:p w:rsidR="00F2799C" w:rsidRPr="00AC002B" w:rsidRDefault="00F2799C" w:rsidP="00204190">
      <w:pPr>
        <w:spacing w:line="360" w:lineRule="auto"/>
        <w:ind w:left="567"/>
        <w:jc w:val="both"/>
        <w:rPr>
          <w:rFonts w:ascii="Arial" w:hAnsi="Arial" w:cs="Arial"/>
        </w:rPr>
      </w:pPr>
      <w:r w:rsidRPr="00AC002B">
        <w:rPr>
          <w:rFonts w:ascii="Arial" w:hAnsi="Arial" w:cs="Arial"/>
        </w:rPr>
        <w:t xml:space="preserve">Los cambios introducidos en 802.16-2004 fueron enfocados en aplicaciones fijas y nómadas en las frecuencias de 2-11 Ghz. La diferencia significativa  entre estas dos rangos de frecuencia (2-11 y 11-60 Ghz) radica en el poder operar bajo  </w:t>
      </w:r>
      <w:r w:rsidR="00417AC6">
        <w:rPr>
          <w:rFonts w:ascii="Arial" w:hAnsi="Arial" w:cs="Arial"/>
        </w:rPr>
        <w:t xml:space="preserve">NLOS </w:t>
      </w:r>
      <w:r w:rsidRPr="00AC002B">
        <w:rPr>
          <w:rFonts w:ascii="Arial" w:hAnsi="Arial" w:cs="Arial"/>
        </w:rPr>
        <w:t xml:space="preserve">en bajas frecuencias, algo que no es posible en frecuencias mas altas. </w:t>
      </w:r>
    </w:p>
    <w:p w:rsidR="00F2799C" w:rsidRPr="00AC002B" w:rsidRDefault="00F2799C" w:rsidP="00204190">
      <w:pPr>
        <w:tabs>
          <w:tab w:val="left" w:pos="2340"/>
        </w:tabs>
        <w:spacing w:line="360" w:lineRule="auto"/>
        <w:jc w:val="both"/>
        <w:rPr>
          <w:rFonts w:ascii="Arial" w:hAnsi="Arial" w:cs="Arial"/>
          <w:lang w:val="es-EC"/>
        </w:rPr>
      </w:pPr>
    </w:p>
    <w:p w:rsidR="00F2799C" w:rsidRDefault="00F2799C" w:rsidP="00204190">
      <w:pPr>
        <w:spacing w:line="360" w:lineRule="auto"/>
        <w:ind w:left="567"/>
        <w:jc w:val="both"/>
        <w:rPr>
          <w:rFonts w:ascii="Arial" w:hAnsi="Arial" w:cs="Arial"/>
        </w:rPr>
      </w:pPr>
      <w:r w:rsidRPr="00AC002B">
        <w:rPr>
          <w:rFonts w:ascii="Arial" w:hAnsi="Arial" w:cs="Arial"/>
        </w:rPr>
        <w:t xml:space="preserve">También especifica las dos clases de  modulación soportadas  OFDM (Multiplexación por división de frecuencia </w:t>
      </w:r>
      <w:r w:rsidR="00F32148" w:rsidRPr="00AC002B">
        <w:rPr>
          <w:rFonts w:ascii="Arial" w:hAnsi="Arial" w:cs="Arial"/>
        </w:rPr>
        <w:t>ortogonal)</w:t>
      </w:r>
      <w:r w:rsidRPr="00AC002B">
        <w:rPr>
          <w:rFonts w:ascii="Arial" w:hAnsi="Arial" w:cs="Arial"/>
        </w:rPr>
        <w:t xml:space="preserve"> con 256 portadoras y OFDMA (Acceso múltiple por división de frecuencia ortogonal</w:t>
      </w:r>
      <w:r w:rsidR="00133180" w:rsidRPr="00AC002B">
        <w:rPr>
          <w:rFonts w:ascii="Arial" w:hAnsi="Arial" w:cs="Arial"/>
        </w:rPr>
        <w:t>) con</w:t>
      </w:r>
      <w:r w:rsidRPr="00AC002B">
        <w:rPr>
          <w:rFonts w:ascii="Arial" w:hAnsi="Arial" w:cs="Arial"/>
        </w:rPr>
        <w:t xml:space="preserve"> 2048 portadoras.</w:t>
      </w:r>
    </w:p>
    <w:p w:rsidR="00914278" w:rsidRPr="00AC002B" w:rsidRDefault="00914278" w:rsidP="00204190">
      <w:pPr>
        <w:spacing w:line="360" w:lineRule="auto"/>
        <w:ind w:left="567"/>
        <w:jc w:val="both"/>
        <w:rPr>
          <w:rFonts w:ascii="Arial" w:hAnsi="Arial" w:cs="Arial"/>
        </w:rPr>
      </w:pPr>
    </w:p>
    <w:p w:rsidR="00F2799C" w:rsidRPr="00AC002B" w:rsidRDefault="00F2799C" w:rsidP="00204190">
      <w:pPr>
        <w:spacing w:line="360" w:lineRule="auto"/>
        <w:ind w:left="567"/>
        <w:jc w:val="both"/>
        <w:rPr>
          <w:rFonts w:ascii="Arial" w:hAnsi="Arial" w:cs="Arial"/>
        </w:rPr>
      </w:pPr>
      <w:r w:rsidRPr="00AC002B">
        <w:rPr>
          <w:rFonts w:ascii="Arial" w:hAnsi="Arial" w:cs="Arial"/>
        </w:rPr>
        <w:t>Wimax opera en las frecuencias iniciales de 3.5 Ghz y 5.8Ghz, con anchos de banda de canal de  3.5, 7 y 10 Mhz y  utiliza la modulación OFDM-256.</w:t>
      </w:r>
    </w:p>
    <w:p w:rsidR="00F2799C" w:rsidRPr="00AC002B" w:rsidRDefault="00F2799C" w:rsidP="00204190">
      <w:pPr>
        <w:tabs>
          <w:tab w:val="left" w:pos="2340"/>
        </w:tabs>
        <w:spacing w:line="360" w:lineRule="auto"/>
        <w:jc w:val="both"/>
        <w:rPr>
          <w:rFonts w:ascii="Arial" w:hAnsi="Arial" w:cs="Arial"/>
        </w:rPr>
      </w:pPr>
    </w:p>
    <w:p w:rsidR="0031392D" w:rsidRDefault="00F2799C" w:rsidP="00204190">
      <w:pPr>
        <w:spacing w:line="360" w:lineRule="auto"/>
        <w:ind w:left="567"/>
        <w:jc w:val="both"/>
        <w:rPr>
          <w:rFonts w:ascii="Arial" w:hAnsi="Arial" w:cs="Arial"/>
        </w:rPr>
      </w:pPr>
      <w:r w:rsidRPr="00AC002B">
        <w:rPr>
          <w:rFonts w:ascii="Arial" w:hAnsi="Arial" w:cs="Arial"/>
        </w:rPr>
        <w:t xml:space="preserve">EL formato de señalización  OFDM fue seleccionado de </w:t>
      </w:r>
      <w:r w:rsidR="0052045C" w:rsidRPr="00AC002B">
        <w:rPr>
          <w:rFonts w:ascii="Arial" w:hAnsi="Arial" w:cs="Arial"/>
        </w:rPr>
        <w:t>otros formatos</w:t>
      </w:r>
      <w:r w:rsidRPr="00AC002B">
        <w:rPr>
          <w:rFonts w:ascii="Arial" w:hAnsi="Arial" w:cs="Arial"/>
        </w:rPr>
        <w:t xml:space="preserve"> como  el CDMA (2G, 3G) debido a la habilidad de desempeñarse bajo NLOS   manteniendo al mismo tiempo  un alto nivel de eficiencia espectral,  maximizando el uso del espectro disponible. En el caso de CDMA </w:t>
      </w:r>
      <w:r w:rsidR="0058358B" w:rsidRPr="00AC002B">
        <w:rPr>
          <w:rFonts w:ascii="Arial" w:hAnsi="Arial" w:cs="Arial"/>
        </w:rPr>
        <w:t xml:space="preserve">(Acceso Múltiple por División de Código) </w:t>
      </w:r>
      <w:r w:rsidRPr="00AC002B">
        <w:rPr>
          <w:rFonts w:ascii="Arial" w:hAnsi="Arial" w:cs="Arial"/>
        </w:rPr>
        <w:t>el ancho de banda de RF</w:t>
      </w:r>
      <w:r w:rsidR="00CC09AC" w:rsidRPr="00AC002B">
        <w:rPr>
          <w:rFonts w:ascii="Arial" w:hAnsi="Arial" w:cs="Arial"/>
        </w:rPr>
        <w:t xml:space="preserve"> (radiofrecuencia)</w:t>
      </w:r>
      <w:r w:rsidRPr="00AC002B">
        <w:rPr>
          <w:rFonts w:ascii="Arial" w:hAnsi="Arial" w:cs="Arial"/>
        </w:rPr>
        <w:t xml:space="preserve"> tiene que ser más grande que el </w:t>
      </w:r>
      <w:r w:rsidR="00391C93" w:rsidRPr="00AC002B">
        <w:rPr>
          <w:rFonts w:ascii="Arial" w:hAnsi="Arial" w:cs="Arial"/>
        </w:rPr>
        <w:t>throughput</w:t>
      </w:r>
      <w:r w:rsidRPr="00AC002B">
        <w:rPr>
          <w:rFonts w:ascii="Arial" w:hAnsi="Arial" w:cs="Arial"/>
        </w:rPr>
        <w:t xml:space="preserve"> de datos para obtener una ganancia adecuada para sobrellevar la interferencia.</w:t>
      </w:r>
    </w:p>
    <w:p w:rsidR="0031392D" w:rsidRDefault="0031392D" w:rsidP="00204190">
      <w:pPr>
        <w:spacing w:line="360" w:lineRule="auto"/>
        <w:ind w:left="567"/>
        <w:jc w:val="both"/>
        <w:rPr>
          <w:rFonts w:ascii="Arial" w:hAnsi="Arial" w:cs="Arial"/>
        </w:rPr>
      </w:pPr>
    </w:p>
    <w:p w:rsidR="00F2799C" w:rsidRPr="00AC002B" w:rsidRDefault="00F2799C" w:rsidP="00204190">
      <w:pPr>
        <w:spacing w:line="360" w:lineRule="auto"/>
        <w:ind w:left="567"/>
        <w:jc w:val="both"/>
        <w:rPr>
          <w:rFonts w:ascii="Arial" w:hAnsi="Arial" w:cs="Arial"/>
        </w:rPr>
      </w:pPr>
      <w:r w:rsidRPr="00AC002B">
        <w:rPr>
          <w:rFonts w:ascii="Arial" w:hAnsi="Arial" w:cs="Arial"/>
        </w:rPr>
        <w:t xml:space="preserve"> Esto es claramente impractico en frecuencias inferiores a 11 Ghz ya que como ejemplo para obtener tasa de datos de hasta 70 Mbps se requerirían anchos de banda de RF mayores a 200Mhz para entregar una ganancia considerable y desempeño NLOS.</w:t>
      </w:r>
    </w:p>
    <w:p w:rsidR="00F2799C" w:rsidRPr="00AC002B" w:rsidRDefault="00F2799C" w:rsidP="00204190">
      <w:pPr>
        <w:tabs>
          <w:tab w:val="left" w:pos="2340"/>
        </w:tabs>
        <w:spacing w:line="360" w:lineRule="auto"/>
        <w:ind w:left="708"/>
        <w:jc w:val="both"/>
        <w:rPr>
          <w:rFonts w:ascii="Arial" w:hAnsi="Arial" w:cs="Arial"/>
        </w:rPr>
      </w:pPr>
    </w:p>
    <w:p w:rsidR="00F2799C" w:rsidRPr="00AC002B" w:rsidRDefault="00F2799C" w:rsidP="00204190">
      <w:pPr>
        <w:spacing w:line="360" w:lineRule="auto"/>
        <w:ind w:left="567"/>
        <w:jc w:val="both"/>
        <w:rPr>
          <w:rFonts w:ascii="Arial" w:hAnsi="Arial" w:cs="Arial"/>
        </w:rPr>
      </w:pPr>
      <w:r w:rsidRPr="00AC002B">
        <w:rPr>
          <w:rFonts w:ascii="Arial" w:hAnsi="Arial" w:cs="Arial"/>
        </w:rPr>
        <w:t xml:space="preserve"> También existe Wimax para aplicaciones  móviles, cuyo protocolo es el 802.16e  el cual soporta hand-offs y roaming y utiliza la modulación SOFDMA </w:t>
      </w:r>
      <w:r w:rsidR="009F6AF8" w:rsidRPr="00AC002B">
        <w:rPr>
          <w:rFonts w:ascii="Arial" w:hAnsi="Arial" w:cs="Arial"/>
        </w:rPr>
        <w:t>(Acceso</w:t>
      </w:r>
      <w:r w:rsidRPr="00AC002B">
        <w:rPr>
          <w:rFonts w:ascii="Arial" w:hAnsi="Arial" w:cs="Arial"/>
        </w:rPr>
        <w:t xml:space="preserve"> múltiple escalable por división de frecuencia ortogonal).</w:t>
      </w:r>
    </w:p>
    <w:p w:rsidR="00F2799C" w:rsidRPr="00AC002B" w:rsidRDefault="00F2799C" w:rsidP="00204190">
      <w:pPr>
        <w:spacing w:line="360" w:lineRule="auto"/>
        <w:ind w:left="567"/>
        <w:jc w:val="both"/>
        <w:rPr>
          <w:rFonts w:ascii="Arial" w:hAnsi="Arial" w:cs="Arial"/>
        </w:rPr>
      </w:pPr>
    </w:p>
    <w:p w:rsidR="006146B9" w:rsidRPr="00AC002B" w:rsidRDefault="00F2799C" w:rsidP="00204190">
      <w:pPr>
        <w:spacing w:line="360" w:lineRule="auto"/>
        <w:ind w:left="567"/>
        <w:jc w:val="both"/>
        <w:rPr>
          <w:rFonts w:ascii="Arial" w:hAnsi="Arial" w:cs="Arial"/>
        </w:rPr>
      </w:pPr>
      <w:r w:rsidRPr="00AC002B">
        <w:rPr>
          <w:rFonts w:ascii="Arial" w:hAnsi="Arial" w:cs="Arial"/>
        </w:rPr>
        <w:lastRenderedPageBreak/>
        <w:t>El  Wimax al que se refiere este documento  esta basado en el  802.16-2004, ya que la parte que involucra el acceso móvil no es el objetivo de la tesis.</w:t>
      </w:r>
    </w:p>
    <w:p w:rsidR="00EE3E63" w:rsidRPr="00AC002B" w:rsidRDefault="00EE3E63" w:rsidP="00204190">
      <w:pPr>
        <w:spacing w:line="360" w:lineRule="auto"/>
        <w:ind w:left="567"/>
        <w:jc w:val="both"/>
        <w:rPr>
          <w:rFonts w:ascii="Arial" w:hAnsi="Arial" w:cs="Arial"/>
        </w:rPr>
      </w:pPr>
    </w:p>
    <w:p w:rsidR="00EE3E63" w:rsidRPr="00AC002B" w:rsidRDefault="00EE3E63" w:rsidP="00204190">
      <w:pPr>
        <w:spacing w:line="360" w:lineRule="auto"/>
        <w:ind w:left="567"/>
        <w:jc w:val="both"/>
        <w:rPr>
          <w:rFonts w:ascii="Arial" w:hAnsi="Arial" w:cs="Arial"/>
        </w:rPr>
      </w:pPr>
    </w:p>
    <w:p w:rsidR="00AA7283" w:rsidRDefault="00AD1EF9" w:rsidP="001C3641">
      <w:pPr>
        <w:pStyle w:val="Ttulo3"/>
        <w:numPr>
          <w:ilvl w:val="2"/>
          <w:numId w:val="22"/>
        </w:numPr>
        <w:spacing w:before="0" w:after="0" w:line="360" w:lineRule="auto"/>
        <w:ind w:hanging="120"/>
        <w:jc w:val="both"/>
        <w:rPr>
          <w:sz w:val="24"/>
          <w:szCs w:val="24"/>
        </w:rPr>
      </w:pPr>
      <w:r w:rsidRPr="00F54AC5">
        <w:rPr>
          <w:sz w:val="24"/>
          <w:szCs w:val="24"/>
        </w:rPr>
        <w:t xml:space="preserve">TIPOS DE CONEXIONES </w:t>
      </w:r>
    </w:p>
    <w:p w:rsidR="009A1FA8" w:rsidRPr="009A1FA8" w:rsidRDefault="009A1FA8" w:rsidP="009A1FA8">
      <w:pPr>
        <w:rPr>
          <w:lang w:val="es-ES_tradnl"/>
        </w:rPr>
      </w:pPr>
    </w:p>
    <w:p w:rsidR="00B75E89" w:rsidRDefault="00302869" w:rsidP="00204190">
      <w:pPr>
        <w:spacing w:line="360" w:lineRule="auto"/>
        <w:ind w:left="601"/>
        <w:jc w:val="both"/>
        <w:rPr>
          <w:rFonts w:ascii="Arial" w:hAnsi="Arial" w:cs="Arial"/>
        </w:rPr>
      </w:pPr>
      <w:r w:rsidRPr="00302869">
        <w:rPr>
          <w:rFonts w:ascii="Arial" w:hAnsi="Arial" w:cs="Arial"/>
        </w:rPr>
        <w:t xml:space="preserve">Los </w:t>
      </w:r>
      <w:r w:rsidR="00EA72AB">
        <w:rPr>
          <w:rFonts w:ascii="Arial" w:hAnsi="Arial" w:cs="Arial"/>
        </w:rPr>
        <w:t xml:space="preserve"> tipos de conexiones son los propósitos (para control o para transferencia de datos de usuario</w:t>
      </w:r>
      <w:r w:rsidR="00E2752F">
        <w:rPr>
          <w:rFonts w:ascii="Arial" w:hAnsi="Arial" w:cs="Arial"/>
        </w:rPr>
        <w:t xml:space="preserve">) y </w:t>
      </w:r>
      <w:r w:rsidR="000A41EC">
        <w:rPr>
          <w:rFonts w:ascii="Arial" w:hAnsi="Arial" w:cs="Arial"/>
        </w:rPr>
        <w:t>características</w:t>
      </w:r>
      <w:r w:rsidR="00E2752F">
        <w:rPr>
          <w:rFonts w:ascii="Arial" w:hAnsi="Arial" w:cs="Arial"/>
        </w:rPr>
        <w:t xml:space="preserve"> </w:t>
      </w:r>
      <w:r w:rsidR="009F6AF8">
        <w:rPr>
          <w:rFonts w:ascii="Arial" w:hAnsi="Arial" w:cs="Arial"/>
        </w:rPr>
        <w:t>(</w:t>
      </w:r>
      <w:r w:rsidR="00E2752F">
        <w:rPr>
          <w:rFonts w:ascii="Arial" w:hAnsi="Arial" w:cs="Arial"/>
        </w:rPr>
        <w:t>como circuitos de paquetes o dedicados)</w:t>
      </w:r>
      <w:r w:rsidR="000A41EC">
        <w:rPr>
          <w:rFonts w:ascii="Arial" w:hAnsi="Arial" w:cs="Arial"/>
        </w:rPr>
        <w:t xml:space="preserve"> de </w:t>
      </w:r>
      <w:r w:rsidR="00824543">
        <w:rPr>
          <w:rFonts w:ascii="Arial" w:hAnsi="Arial" w:cs="Arial"/>
        </w:rPr>
        <w:t xml:space="preserve">las vías </w:t>
      </w:r>
      <w:r w:rsidR="00A47A0E">
        <w:rPr>
          <w:rFonts w:ascii="Arial" w:hAnsi="Arial" w:cs="Arial"/>
        </w:rPr>
        <w:t xml:space="preserve">  de comunicación   </w:t>
      </w:r>
      <w:r w:rsidR="00CB567D">
        <w:rPr>
          <w:rFonts w:ascii="Arial" w:hAnsi="Arial" w:cs="Arial"/>
        </w:rPr>
        <w:t>físicos</w:t>
      </w:r>
      <w:r w:rsidR="000A41EC">
        <w:rPr>
          <w:rFonts w:ascii="Arial" w:hAnsi="Arial" w:cs="Arial"/>
        </w:rPr>
        <w:t xml:space="preserve"> y/o </w:t>
      </w:r>
      <w:r w:rsidR="009272B7">
        <w:rPr>
          <w:rFonts w:ascii="Arial" w:hAnsi="Arial" w:cs="Arial"/>
        </w:rPr>
        <w:t>lógicos</w:t>
      </w:r>
      <w:r w:rsidR="00172065">
        <w:rPr>
          <w:rFonts w:ascii="Arial" w:hAnsi="Arial" w:cs="Arial"/>
        </w:rPr>
        <w:t xml:space="preserve">. En  el sistema Wimax </w:t>
      </w:r>
      <w:r w:rsidR="00DF5079">
        <w:rPr>
          <w:rFonts w:ascii="Arial" w:hAnsi="Arial" w:cs="Arial"/>
        </w:rPr>
        <w:t xml:space="preserve">se </w:t>
      </w:r>
      <w:r w:rsidR="00172065">
        <w:rPr>
          <w:rFonts w:ascii="Arial" w:hAnsi="Arial" w:cs="Arial"/>
        </w:rPr>
        <w:t xml:space="preserve"> incluyen  una conexión básica</w:t>
      </w:r>
      <w:r w:rsidR="00E44B0F">
        <w:rPr>
          <w:rFonts w:ascii="Arial" w:hAnsi="Arial" w:cs="Arial"/>
        </w:rPr>
        <w:t xml:space="preserve">, de </w:t>
      </w:r>
      <w:r w:rsidR="00312847">
        <w:rPr>
          <w:rFonts w:ascii="Arial" w:hAnsi="Arial" w:cs="Arial"/>
        </w:rPr>
        <w:t>gestión</w:t>
      </w:r>
      <w:r w:rsidR="00E44B0F">
        <w:rPr>
          <w:rFonts w:ascii="Arial" w:hAnsi="Arial" w:cs="Arial"/>
        </w:rPr>
        <w:t xml:space="preserve"> primaria y de transporte.</w:t>
      </w:r>
      <w:r w:rsidR="00172065">
        <w:rPr>
          <w:rFonts w:ascii="Arial" w:hAnsi="Arial" w:cs="Arial"/>
        </w:rPr>
        <w:t xml:space="preserve"> </w:t>
      </w:r>
    </w:p>
    <w:p w:rsidR="00D07E40" w:rsidRDefault="00D07E40" w:rsidP="00204190">
      <w:pPr>
        <w:spacing w:line="360" w:lineRule="auto"/>
        <w:ind w:left="601"/>
        <w:jc w:val="both"/>
        <w:rPr>
          <w:rFonts w:ascii="Arial" w:hAnsi="Arial" w:cs="Arial"/>
        </w:rPr>
      </w:pPr>
    </w:p>
    <w:p w:rsidR="00B75E89" w:rsidRDefault="00B75E89" w:rsidP="001C3641">
      <w:pPr>
        <w:numPr>
          <w:ilvl w:val="0"/>
          <w:numId w:val="23"/>
        </w:numPr>
        <w:tabs>
          <w:tab w:val="clear" w:pos="1320"/>
          <w:tab w:val="left" w:pos="1080"/>
        </w:tabs>
        <w:spacing w:line="360" w:lineRule="auto"/>
        <w:ind w:left="840" w:firstLine="0"/>
        <w:rPr>
          <w:rFonts w:ascii="Arial" w:hAnsi="Arial" w:cs="Arial"/>
          <w:b/>
        </w:rPr>
      </w:pPr>
      <w:r w:rsidRPr="00B75E89">
        <w:rPr>
          <w:rFonts w:ascii="Arial" w:hAnsi="Arial" w:cs="Arial"/>
          <w:b/>
        </w:rPr>
        <w:t xml:space="preserve">Conexión Básica </w:t>
      </w:r>
    </w:p>
    <w:p w:rsidR="00F54AC5" w:rsidRDefault="00B75E89" w:rsidP="009A1FA8">
      <w:pPr>
        <w:spacing w:line="360" w:lineRule="auto"/>
        <w:ind w:left="840"/>
        <w:jc w:val="both"/>
        <w:rPr>
          <w:rFonts w:ascii="Arial" w:hAnsi="Arial" w:cs="Arial"/>
        </w:rPr>
      </w:pPr>
      <w:r w:rsidRPr="00B75E89">
        <w:rPr>
          <w:rFonts w:ascii="Arial" w:hAnsi="Arial" w:cs="Arial"/>
        </w:rPr>
        <w:t xml:space="preserve">Una conexión básica </w:t>
      </w:r>
      <w:r>
        <w:rPr>
          <w:rFonts w:ascii="Arial" w:hAnsi="Arial" w:cs="Arial"/>
        </w:rPr>
        <w:t xml:space="preserve">es un canal de control wimax </w:t>
      </w:r>
      <w:r w:rsidR="00BD1023">
        <w:rPr>
          <w:rFonts w:ascii="Arial" w:hAnsi="Arial" w:cs="Arial"/>
        </w:rPr>
        <w:t xml:space="preserve">que realiza funciones básicas de gestión del  enlace como levantar la conexión, cambiar las características físicas </w:t>
      </w:r>
      <w:r w:rsidR="00570D4C">
        <w:rPr>
          <w:rFonts w:ascii="Arial" w:hAnsi="Arial" w:cs="Arial"/>
        </w:rPr>
        <w:t>(control</w:t>
      </w:r>
      <w:r w:rsidR="00BD1023">
        <w:rPr>
          <w:rFonts w:ascii="Arial" w:hAnsi="Arial" w:cs="Arial"/>
        </w:rPr>
        <w:t xml:space="preserve"> de potencia y sincronización)</w:t>
      </w:r>
      <w:r w:rsidR="001B0478">
        <w:rPr>
          <w:rFonts w:ascii="Arial" w:hAnsi="Arial" w:cs="Arial"/>
        </w:rPr>
        <w:t xml:space="preserve"> y terminar </w:t>
      </w:r>
      <w:r w:rsidR="00570D4C">
        <w:rPr>
          <w:rFonts w:ascii="Arial" w:hAnsi="Arial" w:cs="Arial"/>
        </w:rPr>
        <w:t>las conexiones</w:t>
      </w:r>
      <w:r w:rsidR="00F97E98">
        <w:rPr>
          <w:rFonts w:ascii="Arial" w:hAnsi="Arial" w:cs="Arial"/>
        </w:rPr>
        <w:t xml:space="preserve"> de radio. </w:t>
      </w:r>
      <w:r w:rsidR="00570D4C">
        <w:rPr>
          <w:rFonts w:ascii="Arial" w:hAnsi="Arial" w:cs="Arial"/>
        </w:rPr>
        <w:t>Todas las</w:t>
      </w:r>
      <w:r w:rsidR="00F97E98">
        <w:rPr>
          <w:rFonts w:ascii="Arial" w:hAnsi="Arial" w:cs="Arial"/>
        </w:rPr>
        <w:t xml:space="preserve"> conexiones Wimax deben tener una conexión </w:t>
      </w:r>
      <w:r w:rsidR="00D26E12">
        <w:rPr>
          <w:rFonts w:ascii="Arial" w:hAnsi="Arial" w:cs="Arial"/>
        </w:rPr>
        <w:t>básica</w:t>
      </w:r>
      <w:r w:rsidR="00F97E98">
        <w:rPr>
          <w:rFonts w:ascii="Arial" w:hAnsi="Arial" w:cs="Arial"/>
        </w:rPr>
        <w:t>.</w:t>
      </w:r>
    </w:p>
    <w:p w:rsidR="00D07E40" w:rsidRDefault="00D07E40" w:rsidP="00204190">
      <w:pPr>
        <w:spacing w:line="360" w:lineRule="auto"/>
        <w:ind w:left="600"/>
        <w:jc w:val="both"/>
        <w:rPr>
          <w:rFonts w:ascii="Arial" w:hAnsi="Arial" w:cs="Arial"/>
        </w:rPr>
      </w:pPr>
    </w:p>
    <w:p w:rsidR="00BF5569" w:rsidRPr="009A1FA8" w:rsidRDefault="00BF5569" w:rsidP="001C3641">
      <w:pPr>
        <w:numPr>
          <w:ilvl w:val="0"/>
          <w:numId w:val="23"/>
        </w:numPr>
        <w:tabs>
          <w:tab w:val="clear" w:pos="1320"/>
          <w:tab w:val="left" w:pos="1080"/>
        </w:tabs>
        <w:spacing w:line="360" w:lineRule="auto"/>
        <w:ind w:left="840" w:firstLine="0"/>
        <w:rPr>
          <w:rFonts w:ascii="Arial" w:hAnsi="Arial" w:cs="Arial"/>
          <w:b/>
        </w:rPr>
      </w:pPr>
      <w:r w:rsidRPr="009A1FA8">
        <w:rPr>
          <w:rFonts w:ascii="Arial" w:hAnsi="Arial" w:cs="Arial"/>
          <w:b/>
        </w:rPr>
        <w:t xml:space="preserve">Conexión de </w:t>
      </w:r>
      <w:r w:rsidR="00441C24" w:rsidRPr="009A1FA8">
        <w:rPr>
          <w:rFonts w:ascii="Arial" w:hAnsi="Arial" w:cs="Arial"/>
          <w:b/>
        </w:rPr>
        <w:t>Gestión</w:t>
      </w:r>
      <w:r w:rsidRPr="009A1FA8">
        <w:rPr>
          <w:rFonts w:ascii="Arial" w:hAnsi="Arial" w:cs="Arial"/>
          <w:b/>
        </w:rPr>
        <w:t xml:space="preserve"> Primaria</w:t>
      </w:r>
    </w:p>
    <w:p w:rsidR="00BF5569" w:rsidRDefault="00BF5569" w:rsidP="009A1FA8">
      <w:pPr>
        <w:spacing w:line="360" w:lineRule="auto"/>
        <w:ind w:left="840"/>
        <w:jc w:val="both"/>
        <w:rPr>
          <w:rFonts w:ascii="Arial" w:hAnsi="Arial" w:cs="Arial"/>
        </w:rPr>
      </w:pPr>
      <w:r>
        <w:rPr>
          <w:rFonts w:ascii="Arial" w:hAnsi="Arial" w:cs="Arial"/>
        </w:rPr>
        <w:t xml:space="preserve">Una conexión de gestión primaria es usada para transportar mensajes menos sensitivos </w:t>
      </w:r>
      <w:r w:rsidR="00A21976">
        <w:rPr>
          <w:rFonts w:ascii="Arial" w:hAnsi="Arial" w:cs="Arial"/>
        </w:rPr>
        <w:t xml:space="preserve">al tiempo,  y son usadas por funciones </w:t>
      </w:r>
      <w:r w:rsidR="00474B72">
        <w:rPr>
          <w:rFonts w:ascii="Arial" w:hAnsi="Arial" w:cs="Arial"/>
        </w:rPr>
        <w:t xml:space="preserve"> de niveles superiores </w:t>
      </w:r>
      <w:r w:rsidR="003F45FE">
        <w:rPr>
          <w:rFonts w:ascii="Arial" w:hAnsi="Arial" w:cs="Arial"/>
        </w:rPr>
        <w:t xml:space="preserve"> como autenticación y establecimiento de canales lógicos </w:t>
      </w:r>
    </w:p>
    <w:p w:rsidR="00644A21" w:rsidRDefault="00644A21" w:rsidP="00204190">
      <w:pPr>
        <w:spacing w:line="360" w:lineRule="auto"/>
        <w:ind w:left="600"/>
        <w:jc w:val="both"/>
        <w:rPr>
          <w:rFonts w:ascii="Arial" w:hAnsi="Arial" w:cs="Arial"/>
        </w:rPr>
      </w:pPr>
    </w:p>
    <w:p w:rsidR="00441C24" w:rsidRDefault="00441C24" w:rsidP="001C3641">
      <w:pPr>
        <w:numPr>
          <w:ilvl w:val="0"/>
          <w:numId w:val="23"/>
        </w:numPr>
        <w:tabs>
          <w:tab w:val="clear" w:pos="1320"/>
          <w:tab w:val="left" w:pos="1080"/>
        </w:tabs>
        <w:spacing w:line="360" w:lineRule="auto"/>
        <w:ind w:left="840" w:firstLine="0"/>
        <w:rPr>
          <w:rFonts w:ascii="Arial" w:hAnsi="Arial" w:cs="Arial"/>
          <w:b/>
        </w:rPr>
      </w:pPr>
      <w:r w:rsidRPr="00441C24">
        <w:rPr>
          <w:rFonts w:ascii="Arial" w:hAnsi="Arial" w:cs="Arial"/>
          <w:b/>
        </w:rPr>
        <w:t xml:space="preserve">Conexión de Gestión Secundaria </w:t>
      </w:r>
    </w:p>
    <w:p w:rsidR="00441C24" w:rsidRDefault="00441C24" w:rsidP="009A1FA8">
      <w:pPr>
        <w:spacing w:line="360" w:lineRule="auto"/>
        <w:ind w:left="840"/>
        <w:jc w:val="both"/>
        <w:rPr>
          <w:rFonts w:ascii="Arial" w:hAnsi="Arial" w:cs="Arial"/>
        </w:rPr>
      </w:pPr>
      <w:r w:rsidRPr="00441C24">
        <w:rPr>
          <w:rFonts w:ascii="Arial" w:hAnsi="Arial" w:cs="Arial"/>
        </w:rPr>
        <w:t>Una conexión de gestión</w:t>
      </w:r>
      <w:r>
        <w:rPr>
          <w:rFonts w:ascii="Arial" w:hAnsi="Arial" w:cs="Arial"/>
        </w:rPr>
        <w:t xml:space="preserve"> S</w:t>
      </w:r>
      <w:r w:rsidRPr="00441C24">
        <w:rPr>
          <w:rFonts w:ascii="Arial" w:hAnsi="Arial" w:cs="Arial"/>
        </w:rPr>
        <w:t>ecundaria</w:t>
      </w:r>
      <w:r>
        <w:rPr>
          <w:rFonts w:ascii="Arial" w:hAnsi="Arial" w:cs="Arial"/>
        </w:rPr>
        <w:t xml:space="preserve"> </w:t>
      </w:r>
      <w:r w:rsidR="00474B72">
        <w:rPr>
          <w:rFonts w:ascii="Arial" w:hAnsi="Arial" w:cs="Arial"/>
        </w:rPr>
        <w:t xml:space="preserve">es usada para transportar mensajes usadas por funciones de niveles superiores como DHCP       (asignación dinámica de direcciones IP), SNMP </w:t>
      </w:r>
      <w:r w:rsidR="00994D69">
        <w:rPr>
          <w:rFonts w:ascii="Arial" w:hAnsi="Arial" w:cs="Arial"/>
        </w:rPr>
        <w:t>(Gestión</w:t>
      </w:r>
      <w:r w:rsidR="00474B72">
        <w:rPr>
          <w:rFonts w:ascii="Arial" w:hAnsi="Arial" w:cs="Arial"/>
        </w:rPr>
        <w:t xml:space="preserve"> de red </w:t>
      </w:r>
      <w:r w:rsidR="00474B72">
        <w:rPr>
          <w:rFonts w:ascii="Arial" w:hAnsi="Arial" w:cs="Arial"/>
        </w:rPr>
        <w:lastRenderedPageBreak/>
        <w:t>simple</w:t>
      </w:r>
      <w:r w:rsidR="00994D69">
        <w:rPr>
          <w:rFonts w:ascii="Arial" w:hAnsi="Arial" w:cs="Arial"/>
        </w:rPr>
        <w:t>),</w:t>
      </w:r>
      <w:r w:rsidR="00474B72">
        <w:rPr>
          <w:rFonts w:ascii="Arial" w:hAnsi="Arial" w:cs="Arial"/>
        </w:rPr>
        <w:t xml:space="preserve"> y  TFTP </w:t>
      </w:r>
      <w:r w:rsidR="00994D69">
        <w:rPr>
          <w:rFonts w:ascii="Arial" w:hAnsi="Arial" w:cs="Arial"/>
        </w:rPr>
        <w:t>(transferencia</w:t>
      </w:r>
      <w:r w:rsidR="00474B72">
        <w:rPr>
          <w:rFonts w:ascii="Arial" w:hAnsi="Arial" w:cs="Arial"/>
        </w:rPr>
        <w:t xml:space="preserve"> de archivos) Las conexiones secundarias son opcionales.</w:t>
      </w:r>
    </w:p>
    <w:p w:rsidR="00B30417" w:rsidRDefault="00B30417" w:rsidP="00204190">
      <w:pPr>
        <w:spacing w:line="360" w:lineRule="auto"/>
        <w:ind w:left="600"/>
        <w:jc w:val="both"/>
        <w:rPr>
          <w:rFonts w:ascii="Arial" w:hAnsi="Arial" w:cs="Arial"/>
        </w:rPr>
      </w:pPr>
    </w:p>
    <w:p w:rsidR="002631B2" w:rsidRDefault="002631B2" w:rsidP="001C3641">
      <w:pPr>
        <w:numPr>
          <w:ilvl w:val="0"/>
          <w:numId w:val="23"/>
        </w:numPr>
        <w:tabs>
          <w:tab w:val="clear" w:pos="1320"/>
          <w:tab w:val="left" w:pos="1080"/>
        </w:tabs>
        <w:spacing w:line="360" w:lineRule="auto"/>
        <w:ind w:left="840" w:firstLine="0"/>
        <w:rPr>
          <w:rFonts w:ascii="Arial" w:hAnsi="Arial" w:cs="Arial"/>
          <w:b/>
        </w:rPr>
      </w:pPr>
      <w:r w:rsidRPr="009A1FA8">
        <w:rPr>
          <w:rFonts w:ascii="Arial" w:hAnsi="Arial" w:cs="Arial"/>
          <w:b/>
        </w:rPr>
        <w:t xml:space="preserve">  </w:t>
      </w:r>
      <w:r w:rsidRPr="002631B2">
        <w:rPr>
          <w:rFonts w:ascii="Arial" w:hAnsi="Arial" w:cs="Arial"/>
          <w:b/>
        </w:rPr>
        <w:t xml:space="preserve">Conexión de Transporte </w:t>
      </w:r>
    </w:p>
    <w:p w:rsidR="00C4580C" w:rsidRDefault="008C1565" w:rsidP="009A1FA8">
      <w:pPr>
        <w:spacing w:line="360" w:lineRule="auto"/>
        <w:ind w:left="840"/>
        <w:jc w:val="both"/>
        <w:rPr>
          <w:rFonts w:ascii="Arial" w:hAnsi="Arial" w:cs="Arial"/>
        </w:rPr>
      </w:pPr>
      <w:r w:rsidRPr="008C1565">
        <w:rPr>
          <w:rFonts w:ascii="Arial" w:hAnsi="Arial" w:cs="Arial"/>
        </w:rPr>
        <w:t xml:space="preserve">Una conexión de transporte es una conexión unidireccional </w:t>
      </w:r>
      <w:r w:rsidR="00760ED7">
        <w:rPr>
          <w:rFonts w:ascii="Arial" w:hAnsi="Arial" w:cs="Arial"/>
        </w:rPr>
        <w:t xml:space="preserve">la cual es </w:t>
      </w:r>
      <w:r>
        <w:rPr>
          <w:rFonts w:ascii="Arial" w:hAnsi="Arial" w:cs="Arial"/>
        </w:rPr>
        <w:t xml:space="preserve"> usada</w:t>
      </w:r>
      <w:r w:rsidRPr="008C1565">
        <w:rPr>
          <w:rFonts w:ascii="Arial" w:hAnsi="Arial" w:cs="Arial"/>
        </w:rPr>
        <w:t xml:space="preserve"> para transportar </w:t>
      </w:r>
      <w:r>
        <w:rPr>
          <w:rFonts w:ascii="Arial" w:hAnsi="Arial" w:cs="Arial"/>
        </w:rPr>
        <w:t>datos de usuario. Cada conexión de transporte tiene un solo parámetro de QoS</w:t>
      </w:r>
      <w:r w:rsidR="00F37529">
        <w:rPr>
          <w:rFonts w:ascii="Arial" w:hAnsi="Arial" w:cs="Arial"/>
        </w:rPr>
        <w:t xml:space="preserve"> </w:t>
      </w:r>
      <w:r w:rsidR="00B22E1F">
        <w:rPr>
          <w:rFonts w:ascii="Arial" w:hAnsi="Arial" w:cs="Arial"/>
        </w:rPr>
        <w:t>(Calidad</w:t>
      </w:r>
      <w:r>
        <w:rPr>
          <w:rFonts w:ascii="Arial" w:hAnsi="Arial" w:cs="Arial"/>
        </w:rPr>
        <w:t xml:space="preserve"> de servicio) asociado a el, la conexión de transporte es usualmente asignada en pares </w:t>
      </w:r>
      <w:r w:rsidR="00B22E1F">
        <w:rPr>
          <w:rFonts w:ascii="Arial" w:hAnsi="Arial" w:cs="Arial"/>
        </w:rPr>
        <w:t>(uplink</w:t>
      </w:r>
      <w:r>
        <w:rPr>
          <w:rFonts w:ascii="Arial" w:hAnsi="Arial" w:cs="Arial"/>
        </w:rPr>
        <w:t xml:space="preserve"> y dow</w:t>
      </w:r>
      <w:r w:rsidR="00E50DBA">
        <w:rPr>
          <w:rFonts w:ascii="Arial" w:hAnsi="Arial" w:cs="Arial"/>
        </w:rPr>
        <w:t>nlink).</w:t>
      </w:r>
    </w:p>
    <w:p w:rsidR="0031392D" w:rsidRDefault="0031392D" w:rsidP="00204190">
      <w:pPr>
        <w:spacing w:line="360" w:lineRule="auto"/>
        <w:ind w:left="960"/>
        <w:jc w:val="both"/>
        <w:rPr>
          <w:rFonts w:ascii="Arial" w:hAnsi="Arial" w:cs="Arial"/>
        </w:rPr>
      </w:pPr>
    </w:p>
    <w:p w:rsidR="00E50DBA" w:rsidRDefault="00E50DBA" w:rsidP="00334DC3">
      <w:pPr>
        <w:spacing w:line="360" w:lineRule="auto"/>
        <w:ind w:left="840"/>
        <w:jc w:val="both"/>
        <w:rPr>
          <w:rFonts w:ascii="Arial" w:hAnsi="Arial" w:cs="Arial"/>
        </w:rPr>
      </w:pPr>
      <w:r>
        <w:rPr>
          <w:rFonts w:ascii="Arial" w:hAnsi="Arial" w:cs="Arial"/>
        </w:rPr>
        <w:t xml:space="preserve">En la figura  </w:t>
      </w:r>
      <w:r w:rsidRPr="00334DC3">
        <w:rPr>
          <w:rFonts w:ascii="Arial" w:hAnsi="Arial" w:cs="Arial"/>
        </w:rPr>
        <w:t xml:space="preserve">1.2 </w:t>
      </w:r>
      <w:r w:rsidR="00160D72" w:rsidRPr="00160D72">
        <w:rPr>
          <w:rFonts w:ascii="Arial" w:hAnsi="Arial" w:cs="Arial"/>
        </w:rPr>
        <w:t xml:space="preserve">se muestran los </w:t>
      </w:r>
      <w:r w:rsidR="00160D72">
        <w:rPr>
          <w:rFonts w:ascii="Arial" w:hAnsi="Arial" w:cs="Arial"/>
        </w:rPr>
        <w:t>diferentes tipos de conexiones en los sistemas Wimax</w:t>
      </w:r>
      <w:r w:rsidR="00F37529">
        <w:rPr>
          <w:rFonts w:ascii="Arial" w:hAnsi="Arial" w:cs="Arial"/>
        </w:rPr>
        <w:t xml:space="preserve"> </w:t>
      </w:r>
    </w:p>
    <w:p w:rsidR="00F37529" w:rsidRDefault="00F37529" w:rsidP="00204190">
      <w:pPr>
        <w:spacing w:line="360" w:lineRule="auto"/>
        <w:ind w:left="600"/>
        <w:jc w:val="both"/>
        <w:rPr>
          <w:rFonts w:ascii="Arial" w:hAnsi="Arial" w:cs="Arial"/>
        </w:rPr>
      </w:pPr>
    </w:p>
    <w:p w:rsidR="00F37529" w:rsidRPr="00160D72" w:rsidRDefault="00BB5F22" w:rsidP="00BB5F22">
      <w:pPr>
        <w:spacing w:line="360" w:lineRule="auto"/>
        <w:ind w:left="600"/>
        <w:jc w:val="both"/>
        <w:rPr>
          <w:rFonts w:ascii="Arial" w:hAnsi="Arial" w:cs="Arial"/>
        </w:rPr>
      </w:pPr>
      <w:r>
        <w:object w:dxaOrig="11569" w:dyaOrig="3707">
          <v:shape id="_x0000_i1027" type="#_x0000_t75" style="width:411pt;height:131.25pt" o:ole="">
            <v:imagedata r:id="rId13" o:title=""/>
          </v:shape>
          <o:OLEObject Type="Embed" ProgID="Visio.Drawing.11" ShapeID="_x0000_i1027" DrawAspect="Content" ObjectID="_1340009293" r:id="rId14"/>
        </w:object>
      </w:r>
    </w:p>
    <w:p w:rsidR="000C395A" w:rsidRPr="00AC002B" w:rsidRDefault="000C395A" w:rsidP="00204190">
      <w:pPr>
        <w:pStyle w:val="Default"/>
        <w:spacing w:line="360" w:lineRule="auto"/>
        <w:ind w:left="1985"/>
        <w:rPr>
          <w:rFonts w:ascii="Arial" w:hAnsi="Arial" w:cs="Arial"/>
          <w:b/>
          <w:bCs/>
          <w:sz w:val="18"/>
          <w:szCs w:val="18"/>
        </w:rPr>
      </w:pPr>
      <w:r>
        <w:rPr>
          <w:rFonts w:ascii="Arial" w:hAnsi="Arial" w:cs="Arial"/>
          <w:b/>
        </w:rPr>
        <w:t>Figura 1. 2</w:t>
      </w:r>
      <w:r w:rsidRPr="00AC002B">
        <w:rPr>
          <w:rFonts w:ascii="Arial" w:hAnsi="Arial" w:cs="Arial"/>
          <w:b/>
        </w:rPr>
        <w:t xml:space="preserve">  </w:t>
      </w:r>
      <w:r w:rsidRPr="00AC002B">
        <w:rPr>
          <w:rFonts w:ascii="Arial" w:hAnsi="Arial" w:cs="Arial"/>
        </w:rPr>
        <w:t>T</w:t>
      </w:r>
      <w:r>
        <w:rPr>
          <w:rFonts w:ascii="Arial" w:hAnsi="Arial" w:cs="Arial"/>
        </w:rPr>
        <w:t xml:space="preserve">ipos de conexiones </w:t>
      </w:r>
    </w:p>
    <w:p w:rsidR="00E50DBA" w:rsidRPr="000C395A" w:rsidRDefault="00E50DBA" w:rsidP="00204190">
      <w:pPr>
        <w:spacing w:line="360" w:lineRule="auto"/>
        <w:ind w:left="600"/>
        <w:jc w:val="both"/>
        <w:rPr>
          <w:rFonts w:ascii="Arial" w:hAnsi="Arial" w:cs="Arial"/>
        </w:rPr>
      </w:pPr>
    </w:p>
    <w:p w:rsidR="00942F79" w:rsidRPr="00942F79" w:rsidRDefault="00942F79" w:rsidP="00204190">
      <w:pPr>
        <w:spacing w:line="360" w:lineRule="auto"/>
      </w:pPr>
    </w:p>
    <w:p w:rsidR="00942F79" w:rsidRDefault="00942F79" w:rsidP="001C3641">
      <w:pPr>
        <w:pStyle w:val="Ttulo3"/>
        <w:numPr>
          <w:ilvl w:val="2"/>
          <w:numId w:val="22"/>
        </w:numPr>
        <w:spacing w:before="0" w:after="0" w:line="360" w:lineRule="auto"/>
        <w:ind w:hanging="120"/>
        <w:jc w:val="both"/>
        <w:rPr>
          <w:sz w:val="24"/>
          <w:szCs w:val="24"/>
        </w:rPr>
      </w:pPr>
      <w:r w:rsidRPr="00942F79">
        <w:rPr>
          <w:sz w:val="24"/>
          <w:szCs w:val="24"/>
        </w:rPr>
        <w:t>TOPOLOGIA DE RED</w:t>
      </w:r>
    </w:p>
    <w:p w:rsidR="00605035" w:rsidRPr="00605035" w:rsidRDefault="00605035" w:rsidP="00605035">
      <w:pPr>
        <w:rPr>
          <w:lang w:val="es-ES_tradnl"/>
        </w:rPr>
      </w:pPr>
    </w:p>
    <w:p w:rsidR="00914E18" w:rsidRDefault="00306F3B" w:rsidP="00204190">
      <w:pPr>
        <w:spacing w:line="360" w:lineRule="auto"/>
        <w:ind w:left="601"/>
        <w:jc w:val="both"/>
        <w:rPr>
          <w:rFonts w:ascii="Arial" w:hAnsi="Arial" w:cs="Arial"/>
        </w:rPr>
      </w:pPr>
      <w:r w:rsidRPr="00306F3B">
        <w:rPr>
          <w:rFonts w:ascii="Arial" w:hAnsi="Arial" w:cs="Arial"/>
        </w:rPr>
        <w:t xml:space="preserve">La </w:t>
      </w:r>
      <w:r>
        <w:rPr>
          <w:rFonts w:ascii="Arial" w:hAnsi="Arial" w:cs="Arial"/>
        </w:rPr>
        <w:t xml:space="preserve">topología de red </w:t>
      </w:r>
      <w:r w:rsidR="009A6C58">
        <w:rPr>
          <w:rFonts w:ascii="Arial" w:hAnsi="Arial" w:cs="Arial"/>
        </w:rPr>
        <w:t xml:space="preserve">es la relación </w:t>
      </w:r>
      <w:r>
        <w:rPr>
          <w:rFonts w:ascii="Arial" w:hAnsi="Arial" w:cs="Arial"/>
        </w:rPr>
        <w:t xml:space="preserve">física y lógica </w:t>
      </w:r>
      <w:r w:rsidR="009A6C58">
        <w:rPr>
          <w:rFonts w:ascii="Arial" w:hAnsi="Arial" w:cs="Arial"/>
        </w:rPr>
        <w:t xml:space="preserve"> </w:t>
      </w:r>
      <w:r w:rsidR="00DF092A">
        <w:rPr>
          <w:rFonts w:ascii="Arial" w:hAnsi="Arial" w:cs="Arial"/>
        </w:rPr>
        <w:t>entre nodos en una</w:t>
      </w:r>
      <w:r w:rsidR="00CB6B78">
        <w:rPr>
          <w:rFonts w:ascii="Arial" w:hAnsi="Arial" w:cs="Arial"/>
        </w:rPr>
        <w:t xml:space="preserve"> red,  es la disposición y estructura de una red. El Sistema Wimax </w:t>
      </w:r>
      <w:r w:rsidR="004F14D3">
        <w:rPr>
          <w:rFonts w:ascii="Arial" w:hAnsi="Arial" w:cs="Arial"/>
        </w:rPr>
        <w:t xml:space="preserve">puede ser </w:t>
      </w:r>
      <w:r w:rsidR="00D22F5A">
        <w:rPr>
          <w:rFonts w:ascii="Arial" w:hAnsi="Arial" w:cs="Arial"/>
        </w:rPr>
        <w:t>configurado como Punto a Punto (PTP), punto a multipunto (PMP) o como red malla.</w:t>
      </w:r>
    </w:p>
    <w:p w:rsidR="00B22E1F" w:rsidRDefault="00B22E1F" w:rsidP="00204190">
      <w:pPr>
        <w:spacing w:line="360" w:lineRule="auto"/>
        <w:ind w:left="601"/>
        <w:jc w:val="both"/>
        <w:rPr>
          <w:rFonts w:ascii="Arial" w:hAnsi="Arial" w:cs="Arial"/>
        </w:rPr>
      </w:pPr>
    </w:p>
    <w:p w:rsidR="00D22F5A" w:rsidRDefault="00D22F5A" w:rsidP="001C3641">
      <w:pPr>
        <w:numPr>
          <w:ilvl w:val="0"/>
          <w:numId w:val="23"/>
        </w:numPr>
        <w:tabs>
          <w:tab w:val="clear" w:pos="1320"/>
          <w:tab w:val="left" w:pos="1080"/>
        </w:tabs>
        <w:spacing w:line="360" w:lineRule="auto"/>
        <w:ind w:left="840" w:firstLine="0"/>
        <w:jc w:val="both"/>
        <w:rPr>
          <w:rFonts w:ascii="Arial" w:hAnsi="Arial" w:cs="Arial"/>
          <w:b/>
        </w:rPr>
      </w:pPr>
      <w:r>
        <w:rPr>
          <w:rFonts w:ascii="Arial" w:hAnsi="Arial" w:cs="Arial"/>
        </w:rPr>
        <w:lastRenderedPageBreak/>
        <w:t xml:space="preserve">  </w:t>
      </w:r>
      <w:r w:rsidR="00040D59">
        <w:rPr>
          <w:rFonts w:ascii="Arial" w:hAnsi="Arial" w:cs="Arial"/>
          <w:b/>
        </w:rPr>
        <w:t>Punto a Punto</w:t>
      </w:r>
      <w:r w:rsidRPr="00EF212B">
        <w:rPr>
          <w:rFonts w:ascii="Arial" w:hAnsi="Arial" w:cs="Arial"/>
          <w:b/>
        </w:rPr>
        <w:t xml:space="preserve"> ( PTP)</w:t>
      </w:r>
    </w:p>
    <w:p w:rsidR="00BD3295" w:rsidRDefault="00EF212B" w:rsidP="00605035">
      <w:pPr>
        <w:spacing w:line="360" w:lineRule="auto"/>
        <w:ind w:left="840"/>
        <w:jc w:val="both"/>
        <w:rPr>
          <w:rFonts w:ascii="Arial" w:hAnsi="Arial" w:cs="Arial"/>
        </w:rPr>
      </w:pPr>
      <w:r w:rsidRPr="00EF212B">
        <w:rPr>
          <w:rFonts w:ascii="Arial" w:hAnsi="Arial" w:cs="Arial"/>
        </w:rPr>
        <w:t xml:space="preserve">La comunicación Punto  a Punto </w:t>
      </w:r>
      <w:r>
        <w:rPr>
          <w:rFonts w:ascii="Arial" w:hAnsi="Arial" w:cs="Arial"/>
        </w:rPr>
        <w:t xml:space="preserve">es el proceso de transferir información de un dispositivo (o punto) a otro dispositivo (solo punto receptor). El sistema Wimax puede usar </w:t>
      </w:r>
      <w:smartTag w:uri="urn:schemas-microsoft-com:office:smarttags" w:element="PersonName">
        <w:smartTagPr>
          <w:attr w:name="ProductID" w:val="la comunicaci￳n PTP"/>
        </w:smartTagPr>
        <w:r>
          <w:rPr>
            <w:rFonts w:ascii="Arial" w:hAnsi="Arial" w:cs="Arial"/>
          </w:rPr>
          <w:t xml:space="preserve">la </w:t>
        </w:r>
        <w:r w:rsidR="000C6F5F">
          <w:rPr>
            <w:rFonts w:ascii="Arial" w:hAnsi="Arial" w:cs="Arial"/>
          </w:rPr>
          <w:t>comunicación</w:t>
        </w:r>
        <w:r>
          <w:rPr>
            <w:rFonts w:ascii="Arial" w:hAnsi="Arial" w:cs="Arial"/>
          </w:rPr>
          <w:t xml:space="preserve"> PTP</w:t>
        </w:r>
      </w:smartTag>
      <w:r>
        <w:rPr>
          <w:rFonts w:ascii="Arial" w:hAnsi="Arial" w:cs="Arial"/>
        </w:rPr>
        <w:t xml:space="preserve"> para enlaces de alta velocidad para aplicaciones de  </w:t>
      </w:r>
      <w:r w:rsidRPr="00A25CAC">
        <w:rPr>
          <w:rFonts w:ascii="Arial" w:hAnsi="Arial" w:cs="Arial"/>
        </w:rPr>
        <w:t>backhaul</w:t>
      </w:r>
      <w:r>
        <w:rPr>
          <w:rFonts w:ascii="Arial" w:hAnsi="Arial" w:cs="Arial"/>
        </w:rPr>
        <w:t xml:space="preserve"> (</w:t>
      </w:r>
      <w:r w:rsidR="000C6F5F">
        <w:rPr>
          <w:rFonts w:ascii="Arial" w:hAnsi="Arial" w:cs="Arial"/>
        </w:rPr>
        <w:t>interconexión</w:t>
      </w:r>
      <w:r>
        <w:rPr>
          <w:rFonts w:ascii="Arial" w:hAnsi="Arial" w:cs="Arial"/>
        </w:rPr>
        <w:t xml:space="preserve"> de sistemas)</w:t>
      </w:r>
    </w:p>
    <w:p w:rsidR="0031392D" w:rsidRDefault="0031392D" w:rsidP="00605035">
      <w:pPr>
        <w:spacing w:line="360" w:lineRule="auto"/>
        <w:ind w:left="840"/>
        <w:jc w:val="both"/>
        <w:rPr>
          <w:rFonts w:ascii="Arial" w:hAnsi="Arial" w:cs="Arial"/>
        </w:rPr>
      </w:pPr>
    </w:p>
    <w:p w:rsidR="00B829E3" w:rsidRPr="00605035" w:rsidRDefault="00B829E3" w:rsidP="001C3641">
      <w:pPr>
        <w:numPr>
          <w:ilvl w:val="0"/>
          <w:numId w:val="23"/>
        </w:numPr>
        <w:tabs>
          <w:tab w:val="clear" w:pos="1320"/>
          <w:tab w:val="left" w:pos="1080"/>
        </w:tabs>
        <w:spacing w:line="360" w:lineRule="auto"/>
        <w:ind w:left="840" w:firstLine="0"/>
        <w:jc w:val="both"/>
        <w:rPr>
          <w:rFonts w:ascii="Arial" w:hAnsi="Arial" w:cs="Arial"/>
          <w:b/>
        </w:rPr>
      </w:pPr>
      <w:r>
        <w:rPr>
          <w:rFonts w:ascii="Arial" w:hAnsi="Arial" w:cs="Arial"/>
          <w:b/>
        </w:rPr>
        <w:t xml:space="preserve">  </w:t>
      </w:r>
      <w:r w:rsidRPr="00EF212B">
        <w:rPr>
          <w:rFonts w:ascii="Arial" w:hAnsi="Arial" w:cs="Arial"/>
          <w:b/>
        </w:rPr>
        <w:t>Punto a Multipunto ( PTP)</w:t>
      </w:r>
    </w:p>
    <w:p w:rsidR="00BD3295" w:rsidRDefault="00BD3295" w:rsidP="00605035">
      <w:pPr>
        <w:spacing w:line="360" w:lineRule="auto"/>
        <w:ind w:left="840"/>
        <w:jc w:val="both"/>
        <w:rPr>
          <w:rFonts w:ascii="Arial" w:hAnsi="Arial" w:cs="Arial"/>
        </w:rPr>
      </w:pPr>
      <w:r w:rsidRPr="00BD3295">
        <w:rPr>
          <w:rFonts w:ascii="Arial" w:hAnsi="Arial" w:cs="Arial"/>
        </w:rPr>
        <w:t>La comunicación Punto a Multipunto</w:t>
      </w:r>
      <w:r>
        <w:rPr>
          <w:rFonts w:ascii="Arial" w:hAnsi="Arial" w:cs="Arial"/>
        </w:rPr>
        <w:t xml:space="preserve"> transfiere la información de un dispositivo (o punto) a múltiples dispositivos o puntos (múltiples puntos receptores). El sistema Wimax puede usar PMP a estaciones base para</w:t>
      </w:r>
      <w:r w:rsidR="00615F3C">
        <w:rPr>
          <w:rFonts w:ascii="Arial" w:hAnsi="Arial" w:cs="Arial"/>
        </w:rPr>
        <w:t xml:space="preserve"> </w:t>
      </w:r>
      <w:r>
        <w:rPr>
          <w:rFonts w:ascii="Arial" w:hAnsi="Arial" w:cs="Arial"/>
        </w:rPr>
        <w:t xml:space="preserve">proveer acceso de banda ancha a </w:t>
      </w:r>
      <w:r w:rsidR="00615F3C">
        <w:rPr>
          <w:rFonts w:ascii="Arial" w:hAnsi="Arial" w:cs="Arial"/>
        </w:rPr>
        <w:t>múltiples</w:t>
      </w:r>
      <w:r>
        <w:rPr>
          <w:rFonts w:ascii="Arial" w:hAnsi="Arial" w:cs="Arial"/>
        </w:rPr>
        <w:t xml:space="preserve"> </w:t>
      </w:r>
      <w:r w:rsidR="00615F3C">
        <w:rPr>
          <w:rFonts w:ascii="Arial" w:hAnsi="Arial" w:cs="Arial"/>
        </w:rPr>
        <w:t>usuarios</w:t>
      </w:r>
      <w:r>
        <w:rPr>
          <w:rFonts w:ascii="Arial" w:hAnsi="Arial" w:cs="Arial"/>
        </w:rPr>
        <w:t xml:space="preserve"> por </w:t>
      </w:r>
      <w:r w:rsidR="00615F3C">
        <w:rPr>
          <w:rFonts w:ascii="Arial" w:hAnsi="Arial" w:cs="Arial"/>
        </w:rPr>
        <w:t>estación</w:t>
      </w:r>
      <w:r>
        <w:rPr>
          <w:rFonts w:ascii="Arial" w:hAnsi="Arial" w:cs="Arial"/>
        </w:rPr>
        <w:t xml:space="preserve"> base </w:t>
      </w:r>
    </w:p>
    <w:p w:rsidR="005D2597" w:rsidRPr="00BD3295" w:rsidRDefault="005D2597" w:rsidP="00204190">
      <w:pPr>
        <w:spacing w:line="360" w:lineRule="auto"/>
        <w:ind w:left="1080"/>
        <w:rPr>
          <w:rFonts w:ascii="Arial" w:hAnsi="Arial" w:cs="Arial"/>
        </w:rPr>
      </w:pPr>
    </w:p>
    <w:p w:rsidR="00BD3295" w:rsidRPr="000D26CA" w:rsidRDefault="000D26CA" w:rsidP="001C3641">
      <w:pPr>
        <w:numPr>
          <w:ilvl w:val="0"/>
          <w:numId w:val="23"/>
        </w:numPr>
        <w:tabs>
          <w:tab w:val="clear" w:pos="1320"/>
          <w:tab w:val="left" w:pos="1080"/>
        </w:tabs>
        <w:spacing w:line="360" w:lineRule="auto"/>
        <w:ind w:left="840" w:firstLine="0"/>
        <w:jc w:val="both"/>
        <w:rPr>
          <w:rFonts w:ascii="Arial" w:hAnsi="Arial" w:cs="Arial"/>
          <w:b/>
        </w:rPr>
      </w:pPr>
      <w:r w:rsidRPr="000D26CA">
        <w:rPr>
          <w:rFonts w:ascii="Arial" w:hAnsi="Arial" w:cs="Arial"/>
          <w:b/>
        </w:rPr>
        <w:t xml:space="preserve"> Red </w:t>
      </w:r>
      <w:r w:rsidR="00104710">
        <w:rPr>
          <w:rFonts w:ascii="Arial" w:hAnsi="Arial" w:cs="Arial"/>
          <w:b/>
        </w:rPr>
        <w:t xml:space="preserve">de </w:t>
      </w:r>
      <w:r w:rsidRPr="000D26CA">
        <w:rPr>
          <w:rFonts w:ascii="Arial" w:hAnsi="Arial" w:cs="Arial"/>
          <w:b/>
        </w:rPr>
        <w:t>Malla</w:t>
      </w:r>
    </w:p>
    <w:p w:rsidR="00BD3295" w:rsidRDefault="00104710" w:rsidP="00A37FAB">
      <w:pPr>
        <w:spacing w:line="360" w:lineRule="auto"/>
        <w:ind w:left="840"/>
        <w:jc w:val="both"/>
        <w:rPr>
          <w:rFonts w:ascii="Arial" w:hAnsi="Arial" w:cs="Arial"/>
        </w:rPr>
      </w:pPr>
      <w:r>
        <w:rPr>
          <w:rFonts w:ascii="Arial" w:hAnsi="Arial" w:cs="Arial"/>
        </w:rPr>
        <w:t xml:space="preserve">Una red de malla </w:t>
      </w:r>
      <w:r w:rsidR="00830407">
        <w:rPr>
          <w:rFonts w:ascii="Arial" w:hAnsi="Arial" w:cs="Arial"/>
        </w:rPr>
        <w:t xml:space="preserve"> es un sistema de  comunicación donde cada dispositivo es interconectado a múltiples nodos (puntos de conexión) en la red donde los paquetes de datos pueden viajar a través de caminos alternos para alcanzar </w:t>
      </w:r>
      <w:r w:rsidR="003442EE">
        <w:rPr>
          <w:rFonts w:ascii="Arial" w:hAnsi="Arial" w:cs="Arial"/>
        </w:rPr>
        <w:t>su destino.</w:t>
      </w:r>
    </w:p>
    <w:p w:rsidR="00914278" w:rsidRDefault="00914278" w:rsidP="00A37FAB">
      <w:pPr>
        <w:spacing w:line="360" w:lineRule="auto"/>
        <w:ind w:left="840"/>
        <w:jc w:val="both"/>
        <w:rPr>
          <w:rFonts w:ascii="Arial" w:hAnsi="Arial" w:cs="Arial"/>
        </w:rPr>
      </w:pPr>
    </w:p>
    <w:p w:rsidR="003442EE" w:rsidRPr="00EF212B" w:rsidRDefault="003442EE" w:rsidP="00A37FAB">
      <w:pPr>
        <w:spacing w:line="360" w:lineRule="auto"/>
        <w:ind w:left="840"/>
        <w:jc w:val="both"/>
        <w:rPr>
          <w:rFonts w:ascii="Arial" w:hAnsi="Arial" w:cs="Arial"/>
        </w:rPr>
      </w:pPr>
      <w:r w:rsidRPr="003D61F1">
        <w:rPr>
          <w:rFonts w:ascii="Arial" w:hAnsi="Arial" w:cs="Arial"/>
        </w:rPr>
        <w:t>Algunos o todos de los recursos de los sistemas Wimax pueden ser configurados para proveer servicios de red malla</w:t>
      </w:r>
      <w:r>
        <w:rPr>
          <w:rFonts w:ascii="Arial" w:hAnsi="Arial" w:cs="Arial"/>
        </w:rPr>
        <w:t xml:space="preserve"> </w:t>
      </w:r>
    </w:p>
    <w:p w:rsidR="00EF212B" w:rsidRPr="00EF212B" w:rsidRDefault="00EF212B" w:rsidP="00204190">
      <w:pPr>
        <w:spacing w:line="360" w:lineRule="auto"/>
        <w:rPr>
          <w:rFonts w:ascii="Arial" w:hAnsi="Arial" w:cs="Arial"/>
          <w:b/>
        </w:rPr>
      </w:pPr>
    </w:p>
    <w:p w:rsidR="00914E18" w:rsidRPr="00914E18" w:rsidRDefault="00914E18" w:rsidP="00204190">
      <w:pPr>
        <w:spacing w:line="360" w:lineRule="auto"/>
      </w:pPr>
    </w:p>
    <w:p w:rsidR="000105F6" w:rsidRDefault="000105F6" w:rsidP="001C3641">
      <w:pPr>
        <w:pStyle w:val="Ttulo3"/>
        <w:numPr>
          <w:ilvl w:val="2"/>
          <w:numId w:val="22"/>
        </w:numPr>
        <w:spacing w:before="0" w:after="0" w:line="360" w:lineRule="auto"/>
        <w:ind w:hanging="120"/>
        <w:jc w:val="both"/>
      </w:pPr>
      <w:r>
        <w:t>COMPONENTES DEL SISTEMA WIMAX</w:t>
      </w:r>
    </w:p>
    <w:p w:rsidR="00446DB6" w:rsidRDefault="00446DB6" w:rsidP="00204190">
      <w:pPr>
        <w:spacing w:line="360" w:lineRule="auto"/>
      </w:pPr>
    </w:p>
    <w:p w:rsidR="00446DB6" w:rsidRDefault="00446DB6" w:rsidP="00204190">
      <w:pPr>
        <w:spacing w:line="360" w:lineRule="auto"/>
        <w:ind w:left="601"/>
        <w:jc w:val="both"/>
        <w:rPr>
          <w:rFonts w:ascii="Arial" w:hAnsi="Arial" w:cs="Arial"/>
        </w:rPr>
      </w:pPr>
      <w:r w:rsidRPr="00446DB6">
        <w:rPr>
          <w:rFonts w:ascii="Arial" w:hAnsi="Arial" w:cs="Arial"/>
        </w:rPr>
        <w:t xml:space="preserve">Los sistemas </w:t>
      </w:r>
      <w:r w:rsidR="00587845">
        <w:rPr>
          <w:rFonts w:ascii="Arial" w:hAnsi="Arial" w:cs="Arial"/>
        </w:rPr>
        <w:t xml:space="preserve">inalámbricos </w:t>
      </w:r>
      <w:r w:rsidR="004C19DF">
        <w:rPr>
          <w:rFonts w:ascii="Arial" w:hAnsi="Arial" w:cs="Arial"/>
        </w:rPr>
        <w:t xml:space="preserve"> de banda ancha </w:t>
      </w:r>
      <w:r w:rsidR="00587845">
        <w:rPr>
          <w:rFonts w:ascii="Arial" w:hAnsi="Arial" w:cs="Arial"/>
        </w:rPr>
        <w:t xml:space="preserve"> </w:t>
      </w:r>
      <w:r w:rsidR="00762E20">
        <w:rPr>
          <w:rFonts w:ascii="Arial" w:hAnsi="Arial" w:cs="Arial"/>
        </w:rPr>
        <w:t>están</w:t>
      </w:r>
      <w:r w:rsidR="00587845">
        <w:rPr>
          <w:rFonts w:ascii="Arial" w:hAnsi="Arial" w:cs="Arial"/>
        </w:rPr>
        <w:t xml:space="preserve"> típicamente compuestos de estaciones subscriptoras (dispositivos de acceso), </w:t>
      </w:r>
      <w:r w:rsidR="00587845">
        <w:rPr>
          <w:rFonts w:ascii="Arial" w:hAnsi="Arial" w:cs="Arial"/>
        </w:rPr>
        <w:lastRenderedPageBreak/>
        <w:t>estaciones base (nodos de acceso), conmutadores</w:t>
      </w:r>
      <w:r w:rsidR="00762E20">
        <w:rPr>
          <w:rFonts w:ascii="Arial" w:hAnsi="Arial" w:cs="Arial"/>
        </w:rPr>
        <w:t xml:space="preserve"> </w:t>
      </w:r>
      <w:r w:rsidR="00587845">
        <w:rPr>
          <w:rFonts w:ascii="Arial" w:hAnsi="Arial" w:cs="Arial"/>
        </w:rPr>
        <w:t xml:space="preserve">de paquetes y </w:t>
      </w:r>
      <w:r w:rsidR="00772D2C">
        <w:rPr>
          <w:rFonts w:ascii="Arial" w:hAnsi="Arial" w:cs="Arial"/>
        </w:rPr>
        <w:t>puertas de acceso (</w:t>
      </w:r>
      <w:r w:rsidR="00587845" w:rsidRPr="00772D2C">
        <w:rPr>
          <w:rFonts w:ascii="Arial" w:hAnsi="Arial" w:cs="Arial"/>
        </w:rPr>
        <w:t>gateways.</w:t>
      </w:r>
      <w:r w:rsidR="00772D2C" w:rsidRPr="00772D2C">
        <w:rPr>
          <w:rFonts w:ascii="Arial" w:hAnsi="Arial" w:cs="Arial"/>
        </w:rPr>
        <w:t>)</w:t>
      </w:r>
    </w:p>
    <w:p w:rsidR="00572754" w:rsidRDefault="00572754" w:rsidP="00204190">
      <w:pPr>
        <w:spacing w:line="360" w:lineRule="auto"/>
        <w:ind w:left="601"/>
        <w:jc w:val="both"/>
        <w:rPr>
          <w:rFonts w:ascii="Arial" w:hAnsi="Arial" w:cs="Arial"/>
        </w:rPr>
      </w:pPr>
    </w:p>
    <w:p w:rsidR="00587845" w:rsidRDefault="00587845" w:rsidP="001C3641">
      <w:pPr>
        <w:numPr>
          <w:ilvl w:val="0"/>
          <w:numId w:val="23"/>
        </w:numPr>
        <w:tabs>
          <w:tab w:val="clear" w:pos="1320"/>
          <w:tab w:val="num" w:pos="1080"/>
        </w:tabs>
        <w:spacing w:line="360" w:lineRule="auto"/>
        <w:ind w:left="840" w:firstLine="0"/>
        <w:rPr>
          <w:rFonts w:ascii="Arial" w:hAnsi="Arial" w:cs="Arial"/>
          <w:b/>
        </w:rPr>
      </w:pPr>
      <w:r w:rsidRPr="00587845">
        <w:rPr>
          <w:rFonts w:ascii="Arial" w:hAnsi="Arial" w:cs="Arial"/>
          <w:b/>
        </w:rPr>
        <w:t xml:space="preserve">Estaciones </w:t>
      </w:r>
      <w:r>
        <w:rPr>
          <w:rFonts w:ascii="Arial" w:hAnsi="Arial" w:cs="Arial"/>
          <w:b/>
        </w:rPr>
        <w:t>S</w:t>
      </w:r>
      <w:r w:rsidRPr="00587845">
        <w:rPr>
          <w:rFonts w:ascii="Arial" w:hAnsi="Arial" w:cs="Arial"/>
          <w:b/>
        </w:rPr>
        <w:t xml:space="preserve">ubscriptoras </w:t>
      </w:r>
    </w:p>
    <w:p w:rsidR="00E75553" w:rsidRDefault="00762E20" w:rsidP="00772D2C">
      <w:pPr>
        <w:spacing w:line="360" w:lineRule="auto"/>
        <w:ind w:left="840"/>
        <w:jc w:val="both"/>
        <w:rPr>
          <w:rFonts w:ascii="Arial" w:hAnsi="Arial" w:cs="Arial"/>
        </w:rPr>
      </w:pPr>
      <w:r w:rsidRPr="00762E20">
        <w:rPr>
          <w:rFonts w:ascii="Arial" w:hAnsi="Arial" w:cs="Arial"/>
        </w:rPr>
        <w:t xml:space="preserve">Las estaciones subscriptoras (SS) en el sistema wimax </w:t>
      </w:r>
      <w:r>
        <w:rPr>
          <w:rFonts w:ascii="Arial" w:hAnsi="Arial" w:cs="Arial"/>
        </w:rPr>
        <w:t xml:space="preserve">son </w:t>
      </w:r>
      <w:r w:rsidRPr="00772D2C">
        <w:rPr>
          <w:rFonts w:ascii="Arial" w:hAnsi="Arial" w:cs="Arial"/>
        </w:rPr>
        <w:t>transceivers</w:t>
      </w:r>
      <w:r>
        <w:rPr>
          <w:rFonts w:ascii="Arial" w:hAnsi="Arial" w:cs="Arial"/>
        </w:rPr>
        <w:t xml:space="preserve"> </w:t>
      </w:r>
      <w:r w:rsidR="00233061">
        <w:rPr>
          <w:rFonts w:ascii="Arial" w:hAnsi="Arial" w:cs="Arial"/>
        </w:rPr>
        <w:t>(transmisores</w:t>
      </w:r>
      <w:r>
        <w:rPr>
          <w:rFonts w:ascii="Arial" w:hAnsi="Arial" w:cs="Arial"/>
        </w:rPr>
        <w:t xml:space="preserve"> y receptores) </w:t>
      </w:r>
      <w:r w:rsidR="00A50450">
        <w:rPr>
          <w:rFonts w:ascii="Arial" w:hAnsi="Arial" w:cs="Arial"/>
        </w:rPr>
        <w:t xml:space="preserve">que convierten las señales de radio en señales digitales que pueden ser ruteadas a y desde  dispositivos de comunicaciones. </w:t>
      </w:r>
    </w:p>
    <w:p w:rsidR="00E75553" w:rsidRDefault="00E75553" w:rsidP="00772D2C">
      <w:pPr>
        <w:spacing w:line="360" w:lineRule="auto"/>
        <w:ind w:left="840"/>
        <w:jc w:val="both"/>
        <w:rPr>
          <w:rFonts w:ascii="Arial" w:hAnsi="Arial" w:cs="Arial"/>
        </w:rPr>
      </w:pPr>
    </w:p>
    <w:p w:rsidR="00ED209C" w:rsidRDefault="00A50450" w:rsidP="00772D2C">
      <w:pPr>
        <w:spacing w:line="360" w:lineRule="auto"/>
        <w:ind w:left="840"/>
        <w:jc w:val="both"/>
        <w:rPr>
          <w:rFonts w:ascii="Arial" w:hAnsi="Arial" w:cs="Arial"/>
        </w:rPr>
      </w:pPr>
      <w:r>
        <w:rPr>
          <w:rFonts w:ascii="Arial" w:hAnsi="Arial" w:cs="Arial"/>
        </w:rPr>
        <w:t xml:space="preserve">Los tipos de estaciones subscriptoras wimax </w:t>
      </w:r>
      <w:r w:rsidR="00ED209C">
        <w:rPr>
          <w:rFonts w:ascii="Arial" w:hAnsi="Arial" w:cs="Arial"/>
        </w:rPr>
        <w:t xml:space="preserve">van desde tarjetas </w:t>
      </w:r>
      <w:r w:rsidR="005B7BCA">
        <w:rPr>
          <w:rFonts w:ascii="Arial" w:hAnsi="Arial" w:cs="Arial"/>
        </w:rPr>
        <w:t>de red para laptops (</w:t>
      </w:r>
      <w:r w:rsidR="00ED209C">
        <w:rPr>
          <w:rFonts w:ascii="Arial" w:hAnsi="Arial" w:cs="Arial"/>
        </w:rPr>
        <w:t>PCMCIA</w:t>
      </w:r>
      <w:r w:rsidR="005B7BCA">
        <w:rPr>
          <w:rFonts w:ascii="Arial" w:hAnsi="Arial" w:cs="Arial"/>
        </w:rPr>
        <w:t>)</w:t>
      </w:r>
      <w:r w:rsidR="00ED209C">
        <w:rPr>
          <w:rFonts w:ascii="Arial" w:hAnsi="Arial" w:cs="Arial"/>
        </w:rPr>
        <w:t xml:space="preserve"> a estaciones fijas que proveen servicio a </w:t>
      </w:r>
      <w:r w:rsidR="00233061">
        <w:rPr>
          <w:rFonts w:ascii="Arial" w:hAnsi="Arial" w:cs="Arial"/>
        </w:rPr>
        <w:t>múltiples</w:t>
      </w:r>
      <w:r w:rsidR="00ED209C">
        <w:rPr>
          <w:rFonts w:ascii="Arial" w:hAnsi="Arial" w:cs="Arial"/>
        </w:rPr>
        <w:t xml:space="preserve"> usuarios.</w:t>
      </w:r>
    </w:p>
    <w:p w:rsidR="0031392D" w:rsidRDefault="0031392D" w:rsidP="00772D2C">
      <w:pPr>
        <w:spacing w:line="360" w:lineRule="auto"/>
        <w:ind w:left="840"/>
        <w:jc w:val="both"/>
        <w:rPr>
          <w:rFonts w:ascii="Arial" w:hAnsi="Arial" w:cs="Arial"/>
        </w:rPr>
      </w:pPr>
    </w:p>
    <w:p w:rsidR="00762E20" w:rsidRDefault="00ED209C" w:rsidP="00772D2C">
      <w:pPr>
        <w:spacing w:line="360" w:lineRule="auto"/>
        <w:ind w:left="840"/>
        <w:jc w:val="both"/>
        <w:rPr>
          <w:rFonts w:ascii="Arial" w:hAnsi="Arial" w:cs="Arial"/>
        </w:rPr>
      </w:pPr>
      <w:r>
        <w:rPr>
          <w:rFonts w:ascii="Arial" w:hAnsi="Arial" w:cs="Arial"/>
        </w:rPr>
        <w:t xml:space="preserve">Tiene la capacidad de soportar FDD </w:t>
      </w:r>
      <w:r w:rsidR="00613A78">
        <w:rPr>
          <w:rFonts w:ascii="Arial" w:hAnsi="Arial" w:cs="Arial"/>
        </w:rPr>
        <w:t>(duplexamiento</w:t>
      </w:r>
      <w:r>
        <w:rPr>
          <w:rFonts w:ascii="Arial" w:hAnsi="Arial" w:cs="Arial"/>
        </w:rPr>
        <w:t xml:space="preserve"> por división de frecuencia</w:t>
      </w:r>
      <w:r w:rsidR="00613A78">
        <w:rPr>
          <w:rFonts w:ascii="Arial" w:hAnsi="Arial" w:cs="Arial"/>
        </w:rPr>
        <w:t>),</w:t>
      </w:r>
      <w:r>
        <w:rPr>
          <w:rFonts w:ascii="Arial" w:hAnsi="Arial" w:cs="Arial"/>
        </w:rPr>
        <w:t xml:space="preserve"> y TDD </w:t>
      </w:r>
      <w:r w:rsidR="00613A78">
        <w:rPr>
          <w:rFonts w:ascii="Arial" w:hAnsi="Arial" w:cs="Arial"/>
        </w:rPr>
        <w:t>(duplexamiento</w:t>
      </w:r>
      <w:r>
        <w:rPr>
          <w:rFonts w:ascii="Arial" w:hAnsi="Arial" w:cs="Arial"/>
        </w:rPr>
        <w:t xml:space="preserve"> por división de </w:t>
      </w:r>
      <w:r w:rsidR="00613A78">
        <w:rPr>
          <w:rFonts w:ascii="Arial" w:hAnsi="Arial" w:cs="Arial"/>
        </w:rPr>
        <w:t>tiempo)</w:t>
      </w:r>
      <w:r>
        <w:rPr>
          <w:rFonts w:ascii="Arial" w:hAnsi="Arial" w:cs="Arial"/>
        </w:rPr>
        <w:t>.</w:t>
      </w:r>
    </w:p>
    <w:p w:rsidR="00ED209C" w:rsidRDefault="00ED209C" w:rsidP="00772D2C">
      <w:pPr>
        <w:spacing w:line="360" w:lineRule="auto"/>
        <w:ind w:left="840"/>
        <w:jc w:val="both"/>
        <w:rPr>
          <w:rFonts w:ascii="Arial" w:hAnsi="Arial" w:cs="Arial"/>
        </w:rPr>
      </w:pPr>
    </w:p>
    <w:p w:rsidR="00ED209C" w:rsidRDefault="00ED209C" w:rsidP="00772D2C">
      <w:pPr>
        <w:spacing w:line="360" w:lineRule="auto"/>
        <w:ind w:left="840"/>
        <w:jc w:val="both"/>
        <w:rPr>
          <w:rFonts w:ascii="Arial" w:hAnsi="Arial" w:cs="Arial"/>
        </w:rPr>
      </w:pPr>
      <w:r>
        <w:rPr>
          <w:rFonts w:ascii="Arial" w:hAnsi="Arial" w:cs="Arial"/>
        </w:rPr>
        <w:t>A continuación se muestran los diferentes tipos de dispositivos de acceso Wimax.</w:t>
      </w:r>
    </w:p>
    <w:p w:rsidR="00226A2C" w:rsidRDefault="00F27E3A" w:rsidP="00F27E3A">
      <w:pPr>
        <w:spacing w:line="360" w:lineRule="auto"/>
        <w:ind w:left="840"/>
        <w:jc w:val="center"/>
      </w:pPr>
      <w:r>
        <w:object w:dxaOrig="11603" w:dyaOrig="6863">
          <v:shape id="_x0000_i1028" type="#_x0000_t75" style="width:378pt;height:223.5pt" o:ole="">
            <v:imagedata r:id="rId15" o:title=""/>
          </v:shape>
          <o:OLEObject Type="Embed" ProgID="Visio.Drawing.11" ShapeID="_x0000_i1028" DrawAspect="Content" ObjectID="_1340009294" r:id="rId16"/>
        </w:object>
      </w:r>
      <w:r w:rsidR="00226A2C">
        <w:rPr>
          <w:b/>
        </w:rPr>
        <w:t>Figura 1. 3</w:t>
      </w:r>
      <w:r w:rsidR="00226A2C" w:rsidRPr="00AC002B">
        <w:rPr>
          <w:b/>
        </w:rPr>
        <w:t xml:space="preserve">  </w:t>
      </w:r>
      <w:r w:rsidR="00226A2C" w:rsidRPr="00AC002B">
        <w:t>T</w:t>
      </w:r>
      <w:r w:rsidR="00226A2C">
        <w:t>ipos de subscriptores Wimax</w:t>
      </w:r>
    </w:p>
    <w:p w:rsidR="00ED572B" w:rsidRDefault="00ED572B" w:rsidP="001C3641">
      <w:pPr>
        <w:numPr>
          <w:ilvl w:val="0"/>
          <w:numId w:val="23"/>
        </w:numPr>
        <w:tabs>
          <w:tab w:val="clear" w:pos="1320"/>
          <w:tab w:val="num" w:pos="840"/>
          <w:tab w:val="left" w:pos="1080"/>
        </w:tabs>
        <w:spacing w:line="360" w:lineRule="auto"/>
        <w:ind w:left="840" w:firstLine="0"/>
        <w:rPr>
          <w:rFonts w:ascii="Arial" w:hAnsi="Arial" w:cs="Arial"/>
          <w:b/>
        </w:rPr>
      </w:pPr>
      <w:r w:rsidRPr="00587845">
        <w:rPr>
          <w:rFonts w:ascii="Arial" w:hAnsi="Arial" w:cs="Arial"/>
          <w:b/>
        </w:rPr>
        <w:lastRenderedPageBreak/>
        <w:t xml:space="preserve">Estaciones </w:t>
      </w:r>
      <w:r w:rsidR="001923F2">
        <w:rPr>
          <w:rFonts w:ascii="Arial" w:hAnsi="Arial" w:cs="Arial"/>
          <w:b/>
        </w:rPr>
        <w:t>Base</w:t>
      </w:r>
    </w:p>
    <w:p w:rsidR="001923F2" w:rsidRDefault="00613A78" w:rsidP="00E75553">
      <w:pPr>
        <w:tabs>
          <w:tab w:val="left" w:pos="1080"/>
        </w:tabs>
        <w:spacing w:line="360" w:lineRule="auto"/>
        <w:ind w:left="840"/>
        <w:jc w:val="both"/>
        <w:rPr>
          <w:rFonts w:ascii="Arial" w:hAnsi="Arial" w:cs="Arial"/>
        </w:rPr>
      </w:pPr>
      <w:r>
        <w:rPr>
          <w:rFonts w:ascii="Arial" w:hAnsi="Arial" w:cs="Arial"/>
        </w:rPr>
        <w:t>Una estación base es un</w:t>
      </w:r>
      <w:r w:rsidR="001923F2" w:rsidRPr="001923F2">
        <w:rPr>
          <w:rFonts w:ascii="Arial" w:hAnsi="Arial" w:cs="Arial"/>
        </w:rPr>
        <w:t xml:space="preserve"> transceiver </w:t>
      </w:r>
      <w:r w:rsidR="00B56D6E" w:rsidRPr="001923F2">
        <w:rPr>
          <w:rFonts w:ascii="Arial" w:hAnsi="Arial" w:cs="Arial"/>
        </w:rPr>
        <w:t>(transmisor</w:t>
      </w:r>
      <w:r w:rsidR="001923F2" w:rsidRPr="001923F2">
        <w:rPr>
          <w:rFonts w:ascii="Arial" w:hAnsi="Arial" w:cs="Arial"/>
        </w:rPr>
        <w:t xml:space="preserve"> y receptor combinado) que es usado para conectar estaciones subscriptoras al sistemas </w:t>
      </w:r>
      <w:r w:rsidR="000C13D5" w:rsidRPr="001923F2">
        <w:rPr>
          <w:rFonts w:ascii="Arial" w:hAnsi="Arial" w:cs="Arial"/>
        </w:rPr>
        <w:t>Wimax.</w:t>
      </w:r>
      <w:r w:rsidR="001923F2">
        <w:rPr>
          <w:rFonts w:ascii="Arial" w:hAnsi="Arial" w:cs="Arial"/>
        </w:rPr>
        <w:t xml:space="preserve">  Las estaciones base pueden convertir y controlar el envío de paquetes de </w:t>
      </w:r>
      <w:r w:rsidR="00B56D6E">
        <w:rPr>
          <w:rFonts w:ascii="Arial" w:hAnsi="Arial" w:cs="Arial"/>
        </w:rPr>
        <w:t xml:space="preserve">datos y </w:t>
      </w:r>
      <w:r w:rsidR="001A4953">
        <w:rPr>
          <w:rFonts w:ascii="Arial" w:hAnsi="Arial" w:cs="Arial"/>
        </w:rPr>
        <w:t xml:space="preserve"> conectar uno o varios  dispositivos inalámbricos  a una red </w:t>
      </w:r>
      <w:r w:rsidR="007F7E96">
        <w:rPr>
          <w:rFonts w:ascii="Arial" w:hAnsi="Arial" w:cs="Arial"/>
        </w:rPr>
        <w:t>central (</w:t>
      </w:r>
      <w:r w:rsidR="001A4953">
        <w:rPr>
          <w:rFonts w:ascii="Arial" w:hAnsi="Arial" w:cs="Arial"/>
        </w:rPr>
        <w:t>backbone</w:t>
      </w:r>
      <w:r w:rsidR="007F7E96">
        <w:rPr>
          <w:rFonts w:ascii="Arial" w:hAnsi="Arial" w:cs="Arial"/>
        </w:rPr>
        <w:t>)</w:t>
      </w:r>
      <w:r w:rsidR="001A4953">
        <w:rPr>
          <w:rFonts w:ascii="Arial" w:hAnsi="Arial" w:cs="Arial"/>
        </w:rPr>
        <w:t>.</w:t>
      </w:r>
    </w:p>
    <w:p w:rsidR="00D1077A" w:rsidRDefault="00D1077A" w:rsidP="00204190">
      <w:pPr>
        <w:spacing w:line="360" w:lineRule="auto"/>
        <w:ind w:left="1080"/>
        <w:jc w:val="both"/>
        <w:rPr>
          <w:rFonts w:ascii="Arial" w:hAnsi="Arial" w:cs="Arial"/>
        </w:rPr>
      </w:pPr>
    </w:p>
    <w:p w:rsidR="00D1077A" w:rsidRPr="001923F2" w:rsidRDefault="00D1077A" w:rsidP="000C1EC0">
      <w:pPr>
        <w:spacing w:line="360" w:lineRule="auto"/>
        <w:ind w:left="840"/>
        <w:jc w:val="both"/>
        <w:rPr>
          <w:rFonts w:ascii="Arial" w:hAnsi="Arial" w:cs="Arial"/>
        </w:rPr>
      </w:pPr>
      <w:r>
        <w:rPr>
          <w:rFonts w:ascii="Arial" w:hAnsi="Arial" w:cs="Arial"/>
        </w:rPr>
        <w:t xml:space="preserve">Las estaciones base pueden desempeñar uno o varios tipos de transferencia de datos como bridging </w:t>
      </w:r>
      <w:r w:rsidR="0006263E">
        <w:rPr>
          <w:rFonts w:ascii="Arial" w:hAnsi="Arial" w:cs="Arial"/>
        </w:rPr>
        <w:t>(enlazando</w:t>
      </w:r>
      <w:r>
        <w:rPr>
          <w:rFonts w:ascii="Arial" w:hAnsi="Arial" w:cs="Arial"/>
        </w:rPr>
        <w:t xml:space="preserve"> redes), retransmisión, distribución (hubs), </w:t>
      </w:r>
      <w:r w:rsidR="00F94B95">
        <w:rPr>
          <w:rFonts w:ascii="Arial" w:hAnsi="Arial" w:cs="Arial"/>
        </w:rPr>
        <w:t xml:space="preserve">direccionamiento </w:t>
      </w:r>
      <w:r>
        <w:rPr>
          <w:rFonts w:ascii="Arial" w:hAnsi="Arial" w:cs="Arial"/>
        </w:rPr>
        <w:t xml:space="preserve">de paquetes </w:t>
      </w:r>
      <w:r w:rsidR="008E47B5">
        <w:rPr>
          <w:rFonts w:ascii="Arial" w:hAnsi="Arial" w:cs="Arial"/>
        </w:rPr>
        <w:t xml:space="preserve">      </w:t>
      </w:r>
      <w:r>
        <w:rPr>
          <w:rFonts w:ascii="Arial" w:hAnsi="Arial" w:cs="Arial"/>
        </w:rPr>
        <w:t xml:space="preserve">(switcheo o ruteo) o adaptando los formatos a otro tipo de redes </w:t>
      </w:r>
      <w:r w:rsidR="00CB5AD6">
        <w:rPr>
          <w:rFonts w:ascii="Arial" w:hAnsi="Arial" w:cs="Arial"/>
        </w:rPr>
        <w:t>(</w:t>
      </w:r>
      <w:r>
        <w:rPr>
          <w:rFonts w:ascii="Arial" w:hAnsi="Arial" w:cs="Arial"/>
        </w:rPr>
        <w:t>gateways)</w:t>
      </w:r>
    </w:p>
    <w:p w:rsidR="00ED572B" w:rsidRDefault="00ED572B" w:rsidP="00C76011">
      <w:pPr>
        <w:tabs>
          <w:tab w:val="left" w:pos="1080"/>
        </w:tabs>
        <w:spacing w:line="360" w:lineRule="auto"/>
        <w:ind w:left="840"/>
        <w:jc w:val="both"/>
        <w:rPr>
          <w:rFonts w:ascii="Arial" w:hAnsi="Arial" w:cs="Arial"/>
        </w:rPr>
      </w:pPr>
    </w:p>
    <w:p w:rsidR="00C5657E" w:rsidRPr="00C5657E" w:rsidRDefault="00DD0512" w:rsidP="001C3641">
      <w:pPr>
        <w:numPr>
          <w:ilvl w:val="0"/>
          <w:numId w:val="23"/>
        </w:numPr>
        <w:tabs>
          <w:tab w:val="clear" w:pos="1320"/>
          <w:tab w:val="num" w:pos="840"/>
          <w:tab w:val="left" w:pos="1080"/>
        </w:tabs>
        <w:spacing w:line="360" w:lineRule="auto"/>
        <w:ind w:left="840" w:firstLine="0"/>
        <w:rPr>
          <w:rFonts w:ascii="Arial" w:hAnsi="Arial" w:cs="Arial"/>
          <w:b/>
        </w:rPr>
      </w:pPr>
      <w:r>
        <w:rPr>
          <w:rFonts w:ascii="Arial" w:hAnsi="Arial" w:cs="Arial"/>
          <w:b/>
        </w:rPr>
        <w:t>Conmutador de paquete</w:t>
      </w:r>
    </w:p>
    <w:p w:rsidR="00C5657E" w:rsidRDefault="00C5657E" w:rsidP="00534FE4">
      <w:pPr>
        <w:tabs>
          <w:tab w:val="left" w:pos="1080"/>
        </w:tabs>
        <w:spacing w:line="360" w:lineRule="auto"/>
        <w:ind w:left="840"/>
        <w:jc w:val="both"/>
        <w:rPr>
          <w:rFonts w:ascii="Arial" w:hAnsi="Arial" w:cs="Arial"/>
          <w:b/>
        </w:rPr>
      </w:pPr>
      <w:r w:rsidRPr="00351667">
        <w:rPr>
          <w:rFonts w:ascii="Arial" w:hAnsi="Arial" w:cs="Arial"/>
        </w:rPr>
        <w:t xml:space="preserve">Un conmutador de paquetes </w:t>
      </w:r>
      <w:r>
        <w:rPr>
          <w:rFonts w:ascii="Arial" w:hAnsi="Arial" w:cs="Arial"/>
        </w:rPr>
        <w:t xml:space="preserve"> es un dispositivo en una red de</w:t>
      </w:r>
    </w:p>
    <w:p w:rsidR="00351667" w:rsidRDefault="00351667" w:rsidP="00950D23">
      <w:pPr>
        <w:tabs>
          <w:tab w:val="left" w:pos="1080"/>
        </w:tabs>
        <w:spacing w:line="360" w:lineRule="auto"/>
        <w:ind w:left="840"/>
        <w:jc w:val="both"/>
        <w:rPr>
          <w:rFonts w:ascii="Arial" w:hAnsi="Arial" w:cs="Arial"/>
        </w:rPr>
      </w:pPr>
      <w:r>
        <w:rPr>
          <w:rFonts w:ascii="Arial" w:hAnsi="Arial" w:cs="Arial"/>
        </w:rPr>
        <w:t>transmisión que recibe y envía paquetes de datos</w:t>
      </w:r>
      <w:r w:rsidR="00121475">
        <w:rPr>
          <w:rFonts w:ascii="Arial" w:hAnsi="Arial" w:cs="Arial"/>
        </w:rPr>
        <w:t>. El conmutador recibe el paquete de dato, lee su dirección, busca en su base de datos la dirección de envío y envía el paquete hacia su siguiente destino.</w:t>
      </w:r>
      <w:r>
        <w:rPr>
          <w:rFonts w:ascii="Arial" w:hAnsi="Arial" w:cs="Arial"/>
        </w:rPr>
        <w:t xml:space="preserve"> </w:t>
      </w:r>
    </w:p>
    <w:p w:rsidR="00373E16" w:rsidRDefault="00373E16" w:rsidP="00204190">
      <w:pPr>
        <w:spacing w:line="360" w:lineRule="auto"/>
        <w:ind w:left="1080"/>
        <w:jc w:val="both"/>
        <w:rPr>
          <w:rFonts w:ascii="Arial" w:hAnsi="Arial" w:cs="Arial"/>
        </w:rPr>
      </w:pPr>
    </w:p>
    <w:p w:rsidR="005F0672" w:rsidRDefault="00E46DFA" w:rsidP="00C5657E">
      <w:pPr>
        <w:spacing w:line="360" w:lineRule="auto"/>
        <w:ind w:left="840"/>
        <w:jc w:val="both"/>
        <w:rPr>
          <w:rFonts w:ascii="Arial" w:hAnsi="Arial" w:cs="Arial"/>
        </w:rPr>
      </w:pPr>
      <w:r>
        <w:rPr>
          <w:rFonts w:ascii="Arial" w:hAnsi="Arial" w:cs="Arial"/>
        </w:rPr>
        <w:t xml:space="preserve">La conmutación de paquetes </w:t>
      </w:r>
      <w:r w:rsidR="00004691">
        <w:rPr>
          <w:rFonts w:ascii="Arial" w:hAnsi="Arial" w:cs="Arial"/>
        </w:rPr>
        <w:t xml:space="preserve"> es diferente que la conmutación de circuitos porque </w:t>
      </w:r>
      <w:r w:rsidR="00373E16">
        <w:rPr>
          <w:rFonts w:ascii="Arial" w:hAnsi="Arial" w:cs="Arial"/>
        </w:rPr>
        <w:t xml:space="preserve">la conmutación de circuitos  realiza de manera continua conexiones de caminos basadas en el tiempo de </w:t>
      </w:r>
      <w:r w:rsidR="000C13D5">
        <w:rPr>
          <w:rFonts w:ascii="Arial" w:hAnsi="Arial" w:cs="Arial"/>
        </w:rPr>
        <w:t>arribo</w:t>
      </w:r>
      <w:r w:rsidR="00373E16">
        <w:rPr>
          <w:rFonts w:ascii="Arial" w:hAnsi="Arial" w:cs="Arial"/>
        </w:rPr>
        <w:t xml:space="preserve"> de la señal (TDM)</w:t>
      </w:r>
      <w:r w:rsidR="000C13D5">
        <w:rPr>
          <w:rFonts w:ascii="Arial" w:hAnsi="Arial" w:cs="Arial"/>
        </w:rPr>
        <w:t>,</w:t>
      </w:r>
      <w:r w:rsidR="00373E16">
        <w:rPr>
          <w:rFonts w:ascii="Arial" w:hAnsi="Arial" w:cs="Arial"/>
        </w:rPr>
        <w:t xml:space="preserve"> puerto</w:t>
      </w:r>
      <w:r w:rsidR="00200097">
        <w:rPr>
          <w:rFonts w:ascii="Arial" w:hAnsi="Arial" w:cs="Arial"/>
        </w:rPr>
        <w:t xml:space="preserve"> </w:t>
      </w:r>
      <w:r w:rsidR="00373E16">
        <w:rPr>
          <w:rFonts w:ascii="Arial" w:hAnsi="Arial" w:cs="Arial"/>
        </w:rPr>
        <w:t xml:space="preserve">de </w:t>
      </w:r>
      <w:r w:rsidR="000C13D5">
        <w:rPr>
          <w:rFonts w:ascii="Arial" w:hAnsi="Arial" w:cs="Arial"/>
        </w:rPr>
        <w:t>arribo</w:t>
      </w:r>
      <w:r w:rsidR="00373E16">
        <w:rPr>
          <w:rFonts w:ascii="Arial" w:hAnsi="Arial" w:cs="Arial"/>
        </w:rPr>
        <w:t xml:space="preserve"> o frecuencia de </w:t>
      </w:r>
      <w:r w:rsidR="000C13D5">
        <w:rPr>
          <w:rFonts w:ascii="Arial" w:hAnsi="Arial" w:cs="Arial"/>
        </w:rPr>
        <w:t>arribo</w:t>
      </w:r>
      <w:r w:rsidR="00373E16">
        <w:rPr>
          <w:rFonts w:ascii="Arial" w:hAnsi="Arial" w:cs="Arial"/>
        </w:rPr>
        <w:t xml:space="preserve">. </w:t>
      </w:r>
    </w:p>
    <w:p w:rsidR="005F0672" w:rsidRDefault="005F0672" w:rsidP="00C5657E">
      <w:pPr>
        <w:spacing w:line="360" w:lineRule="auto"/>
        <w:ind w:left="840"/>
        <w:jc w:val="both"/>
        <w:rPr>
          <w:rFonts w:ascii="Arial" w:hAnsi="Arial" w:cs="Arial"/>
        </w:rPr>
      </w:pPr>
    </w:p>
    <w:p w:rsidR="00E46DFA" w:rsidRPr="00351667" w:rsidRDefault="00373E16" w:rsidP="00534FE4">
      <w:pPr>
        <w:spacing w:line="360" w:lineRule="auto"/>
        <w:ind w:left="840"/>
        <w:jc w:val="both"/>
        <w:rPr>
          <w:rFonts w:ascii="Arial" w:hAnsi="Arial" w:cs="Arial"/>
        </w:rPr>
      </w:pPr>
      <w:r>
        <w:rPr>
          <w:rFonts w:ascii="Arial" w:hAnsi="Arial" w:cs="Arial"/>
        </w:rPr>
        <w:t xml:space="preserve">En </w:t>
      </w:r>
      <w:r w:rsidR="00B46247">
        <w:rPr>
          <w:rFonts w:ascii="Arial" w:hAnsi="Arial" w:cs="Arial"/>
        </w:rPr>
        <w:t>una conmutación de paquetes,</w:t>
      </w:r>
      <w:r w:rsidR="002C7B11">
        <w:rPr>
          <w:rFonts w:ascii="Arial" w:hAnsi="Arial" w:cs="Arial"/>
        </w:rPr>
        <w:t xml:space="preserve"> cada transmisión es empaquetada</w:t>
      </w:r>
      <w:r w:rsidR="00B46247">
        <w:rPr>
          <w:rFonts w:ascii="Arial" w:hAnsi="Arial" w:cs="Arial"/>
        </w:rPr>
        <w:t xml:space="preserve"> e </w:t>
      </w:r>
      <w:r w:rsidR="000C13D5">
        <w:rPr>
          <w:rFonts w:ascii="Arial" w:hAnsi="Arial" w:cs="Arial"/>
        </w:rPr>
        <w:t>individualmente</w:t>
      </w:r>
      <w:r w:rsidR="00B46247">
        <w:rPr>
          <w:rFonts w:ascii="Arial" w:hAnsi="Arial" w:cs="Arial"/>
        </w:rPr>
        <w:t xml:space="preserve"> direccionada como una </w:t>
      </w:r>
      <w:r w:rsidR="00C2710E">
        <w:rPr>
          <w:rFonts w:ascii="Arial" w:hAnsi="Arial" w:cs="Arial"/>
        </w:rPr>
        <w:t>carta</w:t>
      </w:r>
      <w:r w:rsidR="00B46247">
        <w:rPr>
          <w:rFonts w:ascii="Arial" w:hAnsi="Arial" w:cs="Arial"/>
        </w:rPr>
        <w:t xml:space="preserve"> en un correo. En cada oficina postal  </w:t>
      </w:r>
      <w:r w:rsidR="00600DE5">
        <w:rPr>
          <w:rFonts w:ascii="Arial" w:hAnsi="Arial" w:cs="Arial"/>
        </w:rPr>
        <w:t>hasta el destino</w:t>
      </w:r>
      <w:r w:rsidR="00C2710E">
        <w:rPr>
          <w:rFonts w:ascii="Arial" w:hAnsi="Arial" w:cs="Arial"/>
        </w:rPr>
        <w:t xml:space="preserve">, la dirección  es inspeccionada y </w:t>
      </w:r>
      <w:r w:rsidR="002E4F3A">
        <w:rPr>
          <w:rFonts w:ascii="Arial" w:hAnsi="Arial" w:cs="Arial"/>
        </w:rPr>
        <w:lastRenderedPageBreak/>
        <w:t>la carta</w:t>
      </w:r>
      <w:r w:rsidR="00C2710E">
        <w:rPr>
          <w:rFonts w:ascii="Arial" w:hAnsi="Arial" w:cs="Arial"/>
        </w:rPr>
        <w:t xml:space="preserve"> enviada </w:t>
      </w:r>
      <w:r w:rsidR="002E4F3A">
        <w:rPr>
          <w:rFonts w:ascii="Arial" w:hAnsi="Arial" w:cs="Arial"/>
        </w:rPr>
        <w:t>a la oficina postal mas cercana. Una conmutación de paquetes funciona de la misma manera.</w:t>
      </w:r>
    </w:p>
    <w:p w:rsidR="00ED572B" w:rsidRDefault="00ED572B" w:rsidP="00534FE4">
      <w:pPr>
        <w:spacing w:line="360" w:lineRule="auto"/>
        <w:ind w:left="840"/>
        <w:jc w:val="both"/>
        <w:rPr>
          <w:rFonts w:ascii="Arial" w:hAnsi="Arial" w:cs="Arial"/>
          <w:b/>
        </w:rPr>
      </w:pPr>
    </w:p>
    <w:p w:rsidR="00DD0512" w:rsidRDefault="002C274D" w:rsidP="001C3641">
      <w:pPr>
        <w:numPr>
          <w:ilvl w:val="0"/>
          <w:numId w:val="23"/>
        </w:numPr>
        <w:tabs>
          <w:tab w:val="clear" w:pos="1320"/>
          <w:tab w:val="num" w:pos="840"/>
          <w:tab w:val="left" w:pos="1080"/>
        </w:tabs>
        <w:spacing w:line="360" w:lineRule="auto"/>
        <w:ind w:left="840" w:firstLine="0"/>
        <w:rPr>
          <w:rFonts w:ascii="Arial" w:hAnsi="Arial" w:cs="Arial"/>
          <w:b/>
        </w:rPr>
      </w:pPr>
      <w:r>
        <w:rPr>
          <w:rFonts w:ascii="Arial" w:hAnsi="Arial" w:cs="Arial"/>
          <w:b/>
        </w:rPr>
        <w:t>Puerta de Acceso (</w:t>
      </w:r>
      <w:r w:rsidR="00DD0512">
        <w:rPr>
          <w:rFonts w:ascii="Arial" w:hAnsi="Arial" w:cs="Arial"/>
          <w:b/>
        </w:rPr>
        <w:t>Gateway</w:t>
      </w:r>
      <w:r>
        <w:rPr>
          <w:rFonts w:ascii="Arial" w:hAnsi="Arial" w:cs="Arial"/>
          <w:b/>
        </w:rPr>
        <w:t>)</w:t>
      </w:r>
    </w:p>
    <w:p w:rsidR="00617F37" w:rsidRDefault="008B5DDA" w:rsidP="00D11B1C">
      <w:pPr>
        <w:spacing w:line="360" w:lineRule="auto"/>
        <w:ind w:left="840"/>
        <w:jc w:val="both"/>
        <w:rPr>
          <w:rFonts w:ascii="Arial" w:hAnsi="Arial" w:cs="Arial"/>
        </w:rPr>
      </w:pPr>
      <w:r>
        <w:rPr>
          <w:rFonts w:ascii="Arial" w:hAnsi="Arial" w:cs="Arial"/>
        </w:rPr>
        <w:t>S</w:t>
      </w:r>
      <w:r w:rsidRPr="008B5DDA">
        <w:rPr>
          <w:rFonts w:ascii="Arial" w:hAnsi="Arial" w:cs="Arial"/>
        </w:rPr>
        <w:t xml:space="preserve">on dispositivos de </w:t>
      </w:r>
      <w:r>
        <w:rPr>
          <w:rFonts w:ascii="Arial" w:hAnsi="Arial" w:cs="Arial"/>
        </w:rPr>
        <w:t>comunicación que transforman los datos recibidos de una red en un formato que puede ser usado en una red diferente</w:t>
      </w:r>
      <w:r w:rsidR="00C6043A">
        <w:rPr>
          <w:rFonts w:ascii="Arial" w:hAnsi="Arial" w:cs="Arial"/>
        </w:rPr>
        <w:t xml:space="preserve">. Un gateway usualmente es mas inteligente </w:t>
      </w:r>
      <w:r w:rsidR="00650205">
        <w:rPr>
          <w:rFonts w:ascii="Arial" w:hAnsi="Arial" w:cs="Arial"/>
        </w:rPr>
        <w:t>(función</w:t>
      </w:r>
      <w:r w:rsidR="00C6043A">
        <w:rPr>
          <w:rFonts w:ascii="Arial" w:hAnsi="Arial" w:cs="Arial"/>
        </w:rPr>
        <w:t xml:space="preserve"> de procesamiento) </w:t>
      </w:r>
      <w:r w:rsidR="00D73632">
        <w:rPr>
          <w:rFonts w:ascii="Arial" w:hAnsi="Arial" w:cs="Arial"/>
        </w:rPr>
        <w:t>que un bridge</w:t>
      </w:r>
      <w:r w:rsidR="0094796B">
        <w:rPr>
          <w:rFonts w:ascii="Arial" w:hAnsi="Arial" w:cs="Arial"/>
        </w:rPr>
        <w:t xml:space="preserve"> (puente) ya que puede ajustar </w:t>
      </w:r>
      <w:r w:rsidR="00D73632">
        <w:rPr>
          <w:rFonts w:ascii="Arial" w:hAnsi="Arial" w:cs="Arial"/>
        </w:rPr>
        <w:t>lo</w:t>
      </w:r>
      <w:r w:rsidR="0094796B">
        <w:rPr>
          <w:rFonts w:ascii="Arial" w:hAnsi="Arial" w:cs="Arial"/>
        </w:rPr>
        <w:t>s</w:t>
      </w:r>
      <w:r w:rsidR="00D73632">
        <w:rPr>
          <w:rFonts w:ascii="Arial" w:hAnsi="Arial" w:cs="Arial"/>
        </w:rPr>
        <w:t xml:space="preserve"> protocolos y la sincronización entre dos sistemas </w:t>
      </w:r>
      <w:r w:rsidR="0094796B">
        <w:rPr>
          <w:rFonts w:ascii="Arial" w:hAnsi="Arial" w:cs="Arial"/>
        </w:rPr>
        <w:t xml:space="preserve">diferentes </w:t>
      </w:r>
      <w:r w:rsidR="00D73632">
        <w:rPr>
          <w:rFonts w:ascii="Arial" w:hAnsi="Arial" w:cs="Arial"/>
        </w:rPr>
        <w:t xml:space="preserve">de computadores o redes de datos. </w:t>
      </w:r>
      <w:r w:rsidR="0094796B">
        <w:rPr>
          <w:rFonts w:ascii="Arial" w:hAnsi="Arial" w:cs="Arial"/>
        </w:rPr>
        <w:t xml:space="preserve"> Un gateway también puede ser un router cuya función clave sea conmutar datos entre puntos de red</w:t>
      </w:r>
      <w:r w:rsidR="00617F37">
        <w:rPr>
          <w:rFonts w:ascii="Arial" w:hAnsi="Arial" w:cs="Arial"/>
        </w:rPr>
        <w:t>.</w:t>
      </w:r>
    </w:p>
    <w:p w:rsidR="00617F37" w:rsidRDefault="00617F37" w:rsidP="00D11B1C">
      <w:pPr>
        <w:spacing w:line="360" w:lineRule="auto"/>
        <w:ind w:left="840"/>
        <w:jc w:val="both"/>
        <w:rPr>
          <w:rFonts w:ascii="Arial" w:hAnsi="Arial" w:cs="Arial"/>
        </w:rPr>
      </w:pPr>
    </w:p>
    <w:p w:rsidR="00DD0512" w:rsidRDefault="00617F37" w:rsidP="004D0DB8">
      <w:pPr>
        <w:spacing w:line="360" w:lineRule="auto"/>
        <w:ind w:left="840"/>
        <w:jc w:val="both"/>
        <w:rPr>
          <w:rFonts w:ascii="Arial" w:hAnsi="Arial" w:cs="Arial"/>
        </w:rPr>
      </w:pPr>
      <w:r>
        <w:rPr>
          <w:rFonts w:ascii="Arial" w:hAnsi="Arial" w:cs="Arial"/>
        </w:rPr>
        <w:t xml:space="preserve">Los gateways </w:t>
      </w:r>
      <w:r w:rsidR="00994442">
        <w:rPr>
          <w:rFonts w:ascii="Arial" w:hAnsi="Arial" w:cs="Arial"/>
        </w:rPr>
        <w:t>inalámbricos</w:t>
      </w:r>
      <w:r>
        <w:rPr>
          <w:rFonts w:ascii="Arial" w:hAnsi="Arial" w:cs="Arial"/>
        </w:rPr>
        <w:t xml:space="preserve"> son puntos de acceso que pueden asignar direcciones IP temporales (DHCP) y tiene</w:t>
      </w:r>
      <w:r w:rsidR="00D90BEC">
        <w:rPr>
          <w:rFonts w:ascii="Arial" w:hAnsi="Arial" w:cs="Arial"/>
        </w:rPr>
        <w:t>n</w:t>
      </w:r>
      <w:r>
        <w:rPr>
          <w:rFonts w:ascii="Arial" w:hAnsi="Arial" w:cs="Arial"/>
        </w:rPr>
        <w:t xml:space="preserve"> la habilidad de compartir una sola dirección</w:t>
      </w:r>
      <w:r w:rsidR="00994442">
        <w:rPr>
          <w:rFonts w:ascii="Arial" w:hAnsi="Arial" w:cs="Arial"/>
        </w:rPr>
        <w:t xml:space="preserve"> IP</w:t>
      </w:r>
      <w:r>
        <w:rPr>
          <w:rFonts w:ascii="Arial" w:hAnsi="Arial" w:cs="Arial"/>
        </w:rPr>
        <w:t xml:space="preserve"> </w:t>
      </w:r>
      <w:r w:rsidR="00650205">
        <w:rPr>
          <w:rFonts w:ascii="Arial" w:hAnsi="Arial" w:cs="Arial"/>
        </w:rPr>
        <w:t>pública</w:t>
      </w:r>
      <w:r>
        <w:rPr>
          <w:rFonts w:ascii="Arial" w:hAnsi="Arial" w:cs="Arial"/>
        </w:rPr>
        <w:t xml:space="preserve"> </w:t>
      </w:r>
      <w:r w:rsidR="0094796B">
        <w:rPr>
          <w:rFonts w:ascii="Arial" w:hAnsi="Arial" w:cs="Arial"/>
        </w:rPr>
        <w:t xml:space="preserve"> </w:t>
      </w:r>
      <w:r w:rsidR="00D90BEC">
        <w:rPr>
          <w:rFonts w:ascii="Arial" w:hAnsi="Arial" w:cs="Arial"/>
        </w:rPr>
        <w:t>con varias direcciones privadas (NAT)</w:t>
      </w:r>
    </w:p>
    <w:p w:rsidR="0060384A" w:rsidRDefault="0060384A" w:rsidP="004D0DB8">
      <w:pPr>
        <w:spacing w:line="360" w:lineRule="auto"/>
        <w:ind w:left="840"/>
        <w:jc w:val="both"/>
        <w:rPr>
          <w:rFonts w:ascii="Arial" w:hAnsi="Arial" w:cs="Arial"/>
        </w:rPr>
      </w:pPr>
    </w:p>
    <w:p w:rsidR="0060384A" w:rsidRPr="008B5DDA" w:rsidRDefault="0060384A" w:rsidP="004D0DB8">
      <w:pPr>
        <w:spacing w:line="360" w:lineRule="auto"/>
        <w:ind w:left="840"/>
        <w:jc w:val="both"/>
        <w:rPr>
          <w:rFonts w:ascii="Arial" w:hAnsi="Arial" w:cs="Arial"/>
        </w:rPr>
      </w:pPr>
    </w:p>
    <w:p w:rsidR="002B43DA" w:rsidRDefault="004520A3" w:rsidP="001C3641">
      <w:pPr>
        <w:pStyle w:val="Ttulo3"/>
        <w:numPr>
          <w:ilvl w:val="2"/>
          <w:numId w:val="22"/>
        </w:numPr>
        <w:spacing w:before="0" w:after="0" w:line="360" w:lineRule="auto"/>
        <w:ind w:hanging="120"/>
        <w:jc w:val="both"/>
      </w:pPr>
      <w:r w:rsidRPr="00AC002B">
        <w:t>CAPA FISICA</w:t>
      </w:r>
    </w:p>
    <w:p w:rsidR="00CB6868" w:rsidRDefault="00CB6868" w:rsidP="00204190">
      <w:pPr>
        <w:spacing w:line="360" w:lineRule="auto"/>
      </w:pPr>
    </w:p>
    <w:p w:rsidR="0060384A" w:rsidRDefault="0060384A" w:rsidP="0060384A">
      <w:pPr>
        <w:pStyle w:val="Ttulo3"/>
        <w:numPr>
          <w:ilvl w:val="0"/>
          <w:numId w:val="0"/>
        </w:numPr>
        <w:spacing w:before="0" w:after="0" w:line="360" w:lineRule="auto"/>
        <w:ind w:left="600"/>
        <w:jc w:val="both"/>
        <w:rPr>
          <w:b w:val="0"/>
          <w:sz w:val="24"/>
          <w:szCs w:val="24"/>
        </w:rPr>
      </w:pPr>
      <w:r w:rsidRPr="00EB6B81">
        <w:rPr>
          <w:b w:val="0"/>
          <w:sz w:val="24"/>
          <w:szCs w:val="24"/>
        </w:rPr>
        <w:t>La capa física realiza la conversión de datos al medio de transmisión físico (como cobre, radio u óptico) y coordina la transmisión y recepción de estas señales físicas.  La capa física recibe datos para transmitir de una capa superior y los convierte en una forma física</w:t>
      </w:r>
      <w:r w:rsidRPr="0060384A">
        <w:rPr>
          <w:b w:val="0"/>
          <w:sz w:val="24"/>
          <w:szCs w:val="24"/>
        </w:rPr>
        <w:t xml:space="preserve"> </w:t>
      </w:r>
      <w:r w:rsidRPr="00EB6B81">
        <w:rPr>
          <w:b w:val="0"/>
          <w:sz w:val="24"/>
          <w:szCs w:val="24"/>
        </w:rPr>
        <w:t xml:space="preserve">apropiada para la transmisión a través de la red (como, tramas y ráfagas). </w:t>
      </w:r>
    </w:p>
    <w:p w:rsidR="0060384A" w:rsidRDefault="0060384A" w:rsidP="00204190">
      <w:pPr>
        <w:spacing w:line="360" w:lineRule="auto"/>
      </w:pPr>
    </w:p>
    <w:p w:rsidR="0060384A" w:rsidRPr="0060384A" w:rsidRDefault="0060384A" w:rsidP="0060384A">
      <w:pPr>
        <w:spacing w:line="360" w:lineRule="auto"/>
        <w:ind w:left="600"/>
        <w:rPr>
          <w:rFonts w:ascii="Arial" w:hAnsi="Arial" w:cs="Arial"/>
        </w:rPr>
      </w:pPr>
      <w:r w:rsidRPr="0060384A">
        <w:rPr>
          <w:rFonts w:ascii="Arial" w:hAnsi="Arial" w:cs="Arial"/>
        </w:rPr>
        <w:t>Una capa superior provee la capa física  con los datos necesarios y control (máximo numero de paquetes) para permitir la conversión a un</w:t>
      </w:r>
    </w:p>
    <w:p w:rsidR="0060384A" w:rsidRDefault="0060384A" w:rsidP="00204190">
      <w:pPr>
        <w:spacing w:line="360" w:lineRule="auto"/>
      </w:pPr>
    </w:p>
    <w:p w:rsidR="002B43DA" w:rsidRPr="00456291" w:rsidRDefault="000853D1" w:rsidP="00456291">
      <w:pPr>
        <w:pStyle w:val="Ttulo3"/>
        <w:numPr>
          <w:ilvl w:val="0"/>
          <w:numId w:val="0"/>
        </w:numPr>
        <w:spacing w:before="0" w:after="0" w:line="360" w:lineRule="auto"/>
        <w:ind w:left="600"/>
        <w:jc w:val="both"/>
        <w:rPr>
          <w:b w:val="0"/>
          <w:sz w:val="24"/>
          <w:szCs w:val="24"/>
        </w:rPr>
      </w:pPr>
      <w:r w:rsidRPr="00EB6B81">
        <w:rPr>
          <w:b w:val="0"/>
          <w:sz w:val="24"/>
          <w:szCs w:val="24"/>
        </w:rPr>
        <w:t>formato apro</w:t>
      </w:r>
      <w:r w:rsidR="003C62A1" w:rsidRPr="00EB6B81">
        <w:rPr>
          <w:b w:val="0"/>
          <w:sz w:val="24"/>
          <w:szCs w:val="24"/>
        </w:rPr>
        <w:t>piado para transmitir en un tip</w:t>
      </w:r>
      <w:r w:rsidRPr="00EB6B81">
        <w:rPr>
          <w:b w:val="0"/>
          <w:sz w:val="24"/>
          <w:szCs w:val="24"/>
        </w:rPr>
        <w:t>o</w:t>
      </w:r>
      <w:r w:rsidR="003C62A1" w:rsidRPr="00EB6B81">
        <w:rPr>
          <w:b w:val="0"/>
          <w:sz w:val="24"/>
          <w:szCs w:val="24"/>
        </w:rPr>
        <w:t xml:space="preserve"> </w:t>
      </w:r>
      <w:r w:rsidRPr="00EB6B81">
        <w:rPr>
          <w:b w:val="0"/>
          <w:sz w:val="24"/>
          <w:szCs w:val="24"/>
        </w:rPr>
        <w:t xml:space="preserve">de red especifico y </w:t>
      </w:r>
      <w:r w:rsidR="003C62A1" w:rsidRPr="00EB6B81">
        <w:rPr>
          <w:b w:val="0"/>
          <w:sz w:val="24"/>
          <w:szCs w:val="24"/>
        </w:rPr>
        <w:t>línea</w:t>
      </w:r>
      <w:r w:rsidRPr="00EB6B81">
        <w:rPr>
          <w:b w:val="0"/>
          <w:sz w:val="24"/>
          <w:szCs w:val="24"/>
        </w:rPr>
        <w:t xml:space="preserve"> de transmisión.</w:t>
      </w:r>
      <w:r w:rsidR="00456291">
        <w:rPr>
          <w:b w:val="0"/>
          <w:sz w:val="24"/>
          <w:szCs w:val="24"/>
        </w:rPr>
        <w:t xml:space="preserve"> </w:t>
      </w:r>
      <w:bookmarkStart w:id="3" w:name="_Toc63273524"/>
      <w:bookmarkStart w:id="4" w:name="_Toc63274215"/>
      <w:r w:rsidR="007E3BB3" w:rsidRPr="00456291">
        <w:rPr>
          <w:b w:val="0"/>
          <w:sz w:val="24"/>
          <w:szCs w:val="24"/>
        </w:rPr>
        <w:t xml:space="preserve">A continuación las características de la capa Física </w:t>
      </w:r>
    </w:p>
    <w:p w:rsidR="00772C4B" w:rsidRDefault="002B43DA" w:rsidP="00204190">
      <w:pPr>
        <w:pStyle w:val="Default"/>
        <w:spacing w:line="360" w:lineRule="auto"/>
        <w:jc w:val="both"/>
        <w:rPr>
          <w:rFonts w:ascii="Arial" w:hAnsi="Arial" w:cs="Arial"/>
          <w:b/>
        </w:rPr>
      </w:pPr>
      <w:r>
        <w:rPr>
          <w:rFonts w:ascii="Arial" w:hAnsi="Arial" w:cs="Arial"/>
          <w:b/>
        </w:rPr>
        <w:t xml:space="preserve"> </w:t>
      </w:r>
    </w:p>
    <w:p w:rsidR="00AE5D88" w:rsidRDefault="00AE5D88" w:rsidP="00204190">
      <w:pPr>
        <w:pStyle w:val="Default"/>
        <w:spacing w:line="360" w:lineRule="auto"/>
        <w:jc w:val="both"/>
        <w:rPr>
          <w:rFonts w:ascii="Arial" w:hAnsi="Arial" w:cs="Arial"/>
          <w:b/>
        </w:rPr>
      </w:pPr>
    </w:p>
    <w:p w:rsidR="00A477F6" w:rsidRPr="00AC002B" w:rsidRDefault="00A477F6" w:rsidP="00204190">
      <w:pPr>
        <w:pStyle w:val="Default"/>
        <w:spacing w:line="360" w:lineRule="auto"/>
        <w:jc w:val="center"/>
        <w:rPr>
          <w:rFonts w:ascii="Arial" w:hAnsi="Arial" w:cs="Arial"/>
        </w:rPr>
      </w:pPr>
      <w:r w:rsidRPr="00AC002B">
        <w:rPr>
          <w:rFonts w:ascii="Arial" w:hAnsi="Arial" w:cs="Arial"/>
          <w:b/>
        </w:rPr>
        <w:t xml:space="preserve">Tabla 1.1. </w:t>
      </w:r>
      <w:bookmarkEnd w:id="3"/>
      <w:bookmarkEnd w:id="4"/>
      <w:r w:rsidRPr="00AC002B">
        <w:rPr>
          <w:rFonts w:ascii="Arial" w:hAnsi="Arial" w:cs="Arial"/>
        </w:rPr>
        <w:t>Características de la capa física Wimax</w:t>
      </w:r>
    </w:p>
    <w:p w:rsidR="00BB595E" w:rsidRDefault="00772C4B" w:rsidP="00204190">
      <w:pPr>
        <w:tabs>
          <w:tab w:val="left" w:pos="2340"/>
        </w:tabs>
        <w:spacing w:line="360" w:lineRule="auto"/>
        <w:jc w:val="center"/>
      </w:pPr>
      <w:r w:rsidRPr="00772C4B">
        <w:pict>
          <v:shape id="_x0000_i1029" type="#_x0000_t75" style="width:324pt;height:273.75pt">
            <v:imagedata r:id="rId17" o:title=""/>
          </v:shape>
        </w:pict>
      </w:r>
    </w:p>
    <w:p w:rsidR="00CD2205" w:rsidRDefault="00CD2205" w:rsidP="00204190">
      <w:pPr>
        <w:tabs>
          <w:tab w:val="left" w:pos="2340"/>
        </w:tabs>
        <w:spacing w:line="360" w:lineRule="auto"/>
        <w:jc w:val="center"/>
      </w:pPr>
    </w:p>
    <w:p w:rsidR="00CD2205" w:rsidRPr="00772C4B" w:rsidRDefault="00CD2205" w:rsidP="00204190">
      <w:pPr>
        <w:tabs>
          <w:tab w:val="left" w:pos="2340"/>
        </w:tabs>
        <w:spacing w:line="360" w:lineRule="auto"/>
        <w:jc w:val="center"/>
        <w:rPr>
          <w:rFonts w:ascii="Arial" w:hAnsi="Arial" w:cs="Arial"/>
          <w:lang w:val="es-EC"/>
        </w:rPr>
      </w:pPr>
    </w:p>
    <w:p w:rsidR="00772C4B" w:rsidRDefault="00B9566C" w:rsidP="00EA7439">
      <w:pPr>
        <w:pStyle w:val="Ttulo3"/>
        <w:numPr>
          <w:ilvl w:val="0"/>
          <w:numId w:val="0"/>
        </w:numPr>
        <w:tabs>
          <w:tab w:val="left" w:pos="1800"/>
        </w:tabs>
        <w:spacing w:before="0" w:after="0" w:line="360" w:lineRule="auto"/>
        <w:ind w:left="840"/>
        <w:jc w:val="both"/>
      </w:pPr>
      <w:r>
        <w:t>1.4.5.1</w:t>
      </w:r>
      <w:r>
        <w:tab/>
      </w:r>
      <w:r w:rsidR="00772C4B" w:rsidRPr="00AC002B">
        <w:t>OFDM</w:t>
      </w:r>
    </w:p>
    <w:p w:rsidR="00B010F1" w:rsidRPr="00B010F1" w:rsidRDefault="00B010F1" w:rsidP="00B010F1">
      <w:pPr>
        <w:rPr>
          <w:lang w:val="es-ES_tradnl"/>
        </w:rPr>
      </w:pPr>
    </w:p>
    <w:p w:rsidR="00725E9D" w:rsidRDefault="00725E9D" w:rsidP="00EA7439">
      <w:pPr>
        <w:spacing w:line="360" w:lineRule="auto"/>
        <w:ind w:left="840"/>
        <w:jc w:val="both"/>
        <w:rPr>
          <w:rFonts w:ascii="Arial" w:hAnsi="Arial" w:cs="Arial"/>
        </w:rPr>
      </w:pPr>
      <w:smartTag w:uri="urn:schemas-microsoft-com:office:smarttags" w:element="PersonName">
        <w:smartTagPr>
          <w:attr w:name="ProductID" w:val="La Multiplexaci￳n"/>
        </w:smartTagPr>
        <w:r w:rsidRPr="00725E9D">
          <w:rPr>
            <w:rFonts w:ascii="Arial" w:hAnsi="Arial" w:cs="Arial"/>
          </w:rPr>
          <w:t>La Multiplexación</w:t>
        </w:r>
      </w:smartTag>
      <w:r w:rsidRPr="00725E9D">
        <w:rPr>
          <w:rFonts w:ascii="Arial" w:hAnsi="Arial" w:cs="Arial"/>
        </w:rPr>
        <w:t xml:space="preserve"> por </w:t>
      </w:r>
      <w:r w:rsidR="00D35E50" w:rsidRPr="00725E9D">
        <w:rPr>
          <w:rFonts w:ascii="Arial" w:hAnsi="Arial" w:cs="Arial"/>
        </w:rPr>
        <w:t>división</w:t>
      </w:r>
      <w:r w:rsidRPr="00725E9D">
        <w:rPr>
          <w:rFonts w:ascii="Arial" w:hAnsi="Arial" w:cs="Arial"/>
        </w:rPr>
        <w:t xml:space="preserve"> de frecuencia es un proceso donde </w:t>
      </w:r>
      <w:r w:rsidR="00D35E50">
        <w:rPr>
          <w:rFonts w:ascii="Arial" w:hAnsi="Arial" w:cs="Arial"/>
        </w:rPr>
        <w:t>se transmiten varios canales de comunicaron de alta velocidad usando sub-portadoras separadas (frecuencias) para cada canal de comunicación</w:t>
      </w:r>
      <w:r w:rsidR="000F04BF">
        <w:rPr>
          <w:rFonts w:ascii="Arial" w:hAnsi="Arial" w:cs="Arial"/>
        </w:rPr>
        <w:t>. El uso de OFDM reduce los efectos de</w:t>
      </w:r>
      <w:r w:rsidR="00DA102E">
        <w:rPr>
          <w:rFonts w:ascii="Arial" w:hAnsi="Arial" w:cs="Arial"/>
        </w:rPr>
        <w:t xml:space="preserve"> la </w:t>
      </w:r>
      <w:r w:rsidR="00391C93">
        <w:rPr>
          <w:rFonts w:ascii="Arial" w:hAnsi="Arial" w:cs="Arial"/>
        </w:rPr>
        <w:t>multipropagación</w:t>
      </w:r>
      <w:r w:rsidR="00DA102E">
        <w:rPr>
          <w:rFonts w:ascii="Arial" w:hAnsi="Arial" w:cs="Arial"/>
        </w:rPr>
        <w:t xml:space="preserve"> (</w:t>
      </w:r>
      <w:r w:rsidR="000F04BF">
        <w:rPr>
          <w:rFonts w:ascii="Arial" w:hAnsi="Arial" w:cs="Arial"/>
        </w:rPr>
        <w:t>Multipath</w:t>
      </w:r>
      <w:r w:rsidR="00DA102E">
        <w:rPr>
          <w:rFonts w:ascii="Arial" w:hAnsi="Arial" w:cs="Arial"/>
        </w:rPr>
        <w:t>)</w:t>
      </w:r>
      <w:r w:rsidR="00B474D7">
        <w:rPr>
          <w:rFonts w:ascii="Arial" w:hAnsi="Arial" w:cs="Arial"/>
        </w:rPr>
        <w:t xml:space="preserve"> y retardo</w:t>
      </w:r>
      <w:r w:rsidR="007456A4">
        <w:rPr>
          <w:rFonts w:ascii="Arial" w:hAnsi="Arial" w:cs="Arial"/>
        </w:rPr>
        <w:t xml:space="preserve">, lo cual es especialmente importante para frecuencias bajas y transmisiones en No </w:t>
      </w:r>
      <w:r w:rsidR="00933CA2">
        <w:rPr>
          <w:rFonts w:ascii="Arial" w:hAnsi="Arial" w:cs="Arial"/>
        </w:rPr>
        <w:t>Línea</w:t>
      </w:r>
      <w:r w:rsidR="007456A4">
        <w:rPr>
          <w:rFonts w:ascii="Arial" w:hAnsi="Arial" w:cs="Arial"/>
        </w:rPr>
        <w:t xml:space="preserve"> de vista (NLOS).</w:t>
      </w:r>
      <w:r w:rsidR="00B474D7">
        <w:rPr>
          <w:rFonts w:ascii="Arial" w:hAnsi="Arial" w:cs="Arial"/>
        </w:rPr>
        <w:t xml:space="preserve">  </w:t>
      </w:r>
    </w:p>
    <w:p w:rsidR="00772C4B" w:rsidRPr="00EA7439" w:rsidRDefault="00B30417" w:rsidP="00EA7439">
      <w:pPr>
        <w:pStyle w:val="Ttulo3"/>
        <w:numPr>
          <w:ilvl w:val="0"/>
          <w:numId w:val="0"/>
        </w:numPr>
        <w:tabs>
          <w:tab w:val="left" w:pos="1800"/>
        </w:tabs>
        <w:spacing w:before="0" w:after="0" w:line="360" w:lineRule="auto"/>
        <w:ind w:left="840"/>
        <w:jc w:val="both"/>
        <w:rPr>
          <w:b w:val="0"/>
          <w:sz w:val="24"/>
          <w:szCs w:val="24"/>
          <w:lang w:val="es-EC"/>
        </w:rPr>
      </w:pPr>
      <w:r w:rsidRPr="00EA7439">
        <w:rPr>
          <w:b w:val="0"/>
          <w:sz w:val="24"/>
          <w:szCs w:val="24"/>
          <w:lang w:val="es-EC"/>
        </w:rPr>
        <w:lastRenderedPageBreak/>
        <w:t>E</w:t>
      </w:r>
      <w:r w:rsidR="00772C4B" w:rsidRPr="00EA7439">
        <w:rPr>
          <w:b w:val="0"/>
          <w:sz w:val="24"/>
          <w:szCs w:val="24"/>
          <w:lang w:val="es-EC"/>
        </w:rPr>
        <w:t xml:space="preserve">l multipath aparece cuando existen obstáculos entre la base y el subscriptor. En  tales casos la señal presenta </w:t>
      </w:r>
      <w:r w:rsidR="00CF537C">
        <w:rPr>
          <w:b w:val="0"/>
          <w:sz w:val="24"/>
          <w:szCs w:val="24"/>
          <w:lang w:val="es-EC"/>
        </w:rPr>
        <w:t>dispersión (</w:t>
      </w:r>
      <w:r w:rsidR="00772C4B" w:rsidRPr="00EA7439">
        <w:rPr>
          <w:b w:val="0"/>
          <w:sz w:val="24"/>
          <w:szCs w:val="24"/>
          <w:lang w:val="es-EC"/>
        </w:rPr>
        <w:t>scattering</w:t>
      </w:r>
      <w:r w:rsidR="00CF537C">
        <w:rPr>
          <w:b w:val="0"/>
          <w:sz w:val="24"/>
          <w:szCs w:val="24"/>
          <w:lang w:val="es-EC"/>
        </w:rPr>
        <w:t xml:space="preserve">) </w:t>
      </w:r>
      <w:r w:rsidR="00772C4B" w:rsidRPr="00EA7439">
        <w:rPr>
          <w:b w:val="0"/>
          <w:sz w:val="24"/>
          <w:szCs w:val="24"/>
          <w:lang w:val="es-EC"/>
        </w:rPr>
        <w:t xml:space="preserve">,difracción y reflexión el cual causa múltiples ecos  de la misma señal al llegar al receptor a diferentes tiempos. </w:t>
      </w:r>
    </w:p>
    <w:p w:rsidR="00772C4B" w:rsidRPr="00EA7439" w:rsidRDefault="00772C4B" w:rsidP="00EA7439">
      <w:pPr>
        <w:pStyle w:val="Ttulo3"/>
        <w:numPr>
          <w:ilvl w:val="0"/>
          <w:numId w:val="0"/>
        </w:numPr>
        <w:tabs>
          <w:tab w:val="left" w:pos="1800"/>
        </w:tabs>
        <w:spacing w:before="0" w:after="0" w:line="360" w:lineRule="auto"/>
        <w:ind w:left="840"/>
        <w:jc w:val="both"/>
        <w:rPr>
          <w:b w:val="0"/>
          <w:sz w:val="24"/>
          <w:szCs w:val="24"/>
          <w:lang w:val="es-EC"/>
        </w:rPr>
      </w:pPr>
    </w:p>
    <w:p w:rsidR="00CA053B" w:rsidRPr="00AC002B" w:rsidRDefault="00A548BB" w:rsidP="00204190">
      <w:pPr>
        <w:spacing w:line="360" w:lineRule="auto"/>
        <w:ind w:left="960"/>
        <w:jc w:val="center"/>
        <w:rPr>
          <w:rFonts w:ascii="Arial" w:hAnsi="Arial" w:cs="Arial"/>
        </w:rPr>
      </w:pPr>
      <w:r w:rsidRPr="00A548BB">
        <w:rPr>
          <w:rFonts w:ascii="Arial" w:hAnsi="Arial" w:cs="Arial"/>
        </w:rPr>
        <w:pict>
          <v:shape id="_x0000_i1030" type="#_x0000_t75" style="width:304.5pt;height:162pt">
            <v:imagedata r:id="rId18" o:title=""/>
          </v:shape>
        </w:pict>
      </w:r>
    </w:p>
    <w:p w:rsidR="00CA053B" w:rsidRPr="00610A55" w:rsidRDefault="00C20ED9" w:rsidP="00204190">
      <w:pPr>
        <w:pStyle w:val="Default"/>
        <w:spacing w:line="360" w:lineRule="auto"/>
        <w:ind w:left="1985"/>
        <w:jc w:val="center"/>
        <w:rPr>
          <w:rFonts w:ascii="Arial" w:hAnsi="Arial" w:cs="Arial"/>
          <w:bCs/>
        </w:rPr>
      </w:pPr>
      <w:bookmarkStart w:id="5" w:name="_Toc63274230"/>
      <w:r w:rsidRPr="00610A55">
        <w:rPr>
          <w:rFonts w:ascii="Arial" w:hAnsi="Arial" w:cs="Arial"/>
          <w:b/>
          <w:bCs/>
        </w:rPr>
        <w:t>Figura 1.4</w:t>
      </w:r>
      <w:r w:rsidR="00CA053B" w:rsidRPr="00610A55">
        <w:rPr>
          <w:rFonts w:ascii="Arial" w:hAnsi="Arial" w:cs="Arial"/>
          <w:b/>
          <w:bCs/>
        </w:rPr>
        <w:t xml:space="preserve">. </w:t>
      </w:r>
      <w:bookmarkEnd w:id="5"/>
      <w:r w:rsidR="00CA053B" w:rsidRPr="00610A55">
        <w:rPr>
          <w:rFonts w:ascii="Arial" w:hAnsi="Arial" w:cs="Arial"/>
          <w:bCs/>
        </w:rPr>
        <w:t xml:space="preserve">Efecto </w:t>
      </w:r>
      <w:r w:rsidR="00391C93">
        <w:rPr>
          <w:rFonts w:ascii="Arial" w:hAnsi="Arial" w:cs="Arial"/>
          <w:bCs/>
        </w:rPr>
        <w:t>multipropagación</w:t>
      </w:r>
      <w:r w:rsidR="006648A2">
        <w:rPr>
          <w:rFonts w:ascii="Arial" w:hAnsi="Arial" w:cs="Arial"/>
          <w:bCs/>
        </w:rPr>
        <w:t xml:space="preserve"> (</w:t>
      </w:r>
      <w:r w:rsidR="00CA053B" w:rsidRPr="00610A55">
        <w:rPr>
          <w:rFonts w:ascii="Arial" w:hAnsi="Arial" w:cs="Arial"/>
          <w:bCs/>
        </w:rPr>
        <w:t>Multipath</w:t>
      </w:r>
      <w:r w:rsidR="006648A2">
        <w:rPr>
          <w:rFonts w:ascii="Arial" w:hAnsi="Arial" w:cs="Arial"/>
          <w:bCs/>
        </w:rPr>
        <w:t>)</w:t>
      </w:r>
    </w:p>
    <w:p w:rsidR="00CA053B" w:rsidRPr="00AC002B" w:rsidRDefault="00CA053B" w:rsidP="00204190">
      <w:pPr>
        <w:spacing w:line="360" w:lineRule="auto"/>
        <w:ind w:left="960"/>
        <w:jc w:val="both"/>
        <w:rPr>
          <w:rFonts w:ascii="Arial" w:hAnsi="Arial" w:cs="Arial"/>
        </w:rPr>
      </w:pPr>
    </w:p>
    <w:p w:rsidR="00296B75" w:rsidRDefault="00296B75" w:rsidP="00204190">
      <w:pPr>
        <w:spacing w:line="360" w:lineRule="auto"/>
        <w:ind w:left="840"/>
        <w:jc w:val="both"/>
        <w:rPr>
          <w:rFonts w:ascii="Arial" w:hAnsi="Arial" w:cs="Arial"/>
        </w:rPr>
      </w:pPr>
      <w:r w:rsidRPr="00AC002B">
        <w:rPr>
          <w:rFonts w:ascii="Arial" w:hAnsi="Arial" w:cs="Arial"/>
        </w:rPr>
        <w:t>El efecto multipath en comunicaciones inalámbricas son los símbolos ISI  (</w:t>
      </w:r>
      <w:r w:rsidR="009E7649">
        <w:rPr>
          <w:rFonts w:ascii="Arial" w:hAnsi="Arial" w:cs="Arial"/>
        </w:rPr>
        <w:t>Interferencia Intersimbolo</w:t>
      </w:r>
      <w:r w:rsidRPr="00AC002B">
        <w:rPr>
          <w:rFonts w:ascii="Arial" w:hAnsi="Arial" w:cs="Arial"/>
        </w:rPr>
        <w:t xml:space="preserve">). Los ecos de cierto símbolo (nombrado símbolo n resultantes de la naturaleza multipath de un enlace OFDM interfiere con el siguiente símbolo (n+1)). </w:t>
      </w:r>
    </w:p>
    <w:p w:rsidR="00635561" w:rsidRPr="00AC002B" w:rsidRDefault="00635561" w:rsidP="00204190">
      <w:pPr>
        <w:spacing w:line="360" w:lineRule="auto"/>
        <w:ind w:left="840"/>
        <w:jc w:val="both"/>
        <w:rPr>
          <w:rFonts w:ascii="Arial" w:hAnsi="Arial" w:cs="Arial"/>
        </w:rPr>
      </w:pPr>
    </w:p>
    <w:p w:rsidR="00296B75" w:rsidRPr="00AC002B" w:rsidRDefault="008642E5" w:rsidP="00204190">
      <w:pPr>
        <w:spacing w:line="360" w:lineRule="auto"/>
        <w:ind w:left="960"/>
        <w:jc w:val="center"/>
        <w:rPr>
          <w:rFonts w:ascii="Arial" w:hAnsi="Arial" w:cs="Arial"/>
          <w:lang w:val="es-EC"/>
        </w:rPr>
      </w:pPr>
      <w:r w:rsidRPr="0082245A">
        <w:rPr>
          <w:rFonts w:ascii="Arial" w:hAnsi="Arial" w:cs="Arial"/>
          <w:lang w:val="es-EC"/>
        </w:rPr>
        <w:pict>
          <v:shape id="_x0000_i1031" type="#_x0000_t75" style="width:296.25pt;height:168pt">
            <v:imagedata r:id="rId19" o:title=""/>
          </v:shape>
        </w:pict>
      </w:r>
    </w:p>
    <w:p w:rsidR="00635561" w:rsidRPr="001F0027" w:rsidRDefault="00635561" w:rsidP="00635561">
      <w:pPr>
        <w:pStyle w:val="Default"/>
        <w:spacing w:line="360" w:lineRule="auto"/>
        <w:ind w:left="1985"/>
        <w:jc w:val="center"/>
        <w:rPr>
          <w:rFonts w:ascii="Arial" w:hAnsi="Arial" w:cs="Arial"/>
          <w:bCs/>
        </w:rPr>
      </w:pPr>
      <w:r w:rsidRPr="001F0027">
        <w:rPr>
          <w:rFonts w:ascii="Arial" w:hAnsi="Arial" w:cs="Arial"/>
          <w:b/>
          <w:bCs/>
        </w:rPr>
        <w:t xml:space="preserve">Figura 1.5. </w:t>
      </w:r>
      <w:r w:rsidRPr="001F0027">
        <w:rPr>
          <w:rFonts w:ascii="Arial" w:hAnsi="Arial" w:cs="Arial"/>
          <w:bCs/>
        </w:rPr>
        <w:t xml:space="preserve">Onda con </w:t>
      </w:r>
      <w:r w:rsidR="00391C93">
        <w:rPr>
          <w:rFonts w:ascii="Arial" w:hAnsi="Arial" w:cs="Arial"/>
          <w:bCs/>
        </w:rPr>
        <w:t>multipropagación</w:t>
      </w:r>
      <w:r>
        <w:rPr>
          <w:rFonts w:ascii="Arial" w:hAnsi="Arial" w:cs="Arial"/>
          <w:bCs/>
        </w:rPr>
        <w:t xml:space="preserve"> (M</w:t>
      </w:r>
      <w:r w:rsidRPr="001F0027">
        <w:rPr>
          <w:rFonts w:ascii="Arial" w:hAnsi="Arial" w:cs="Arial"/>
          <w:bCs/>
        </w:rPr>
        <w:t>ultipath</w:t>
      </w:r>
      <w:r>
        <w:rPr>
          <w:rFonts w:ascii="Arial" w:hAnsi="Arial" w:cs="Arial"/>
          <w:bCs/>
        </w:rPr>
        <w:t>)</w:t>
      </w:r>
    </w:p>
    <w:p w:rsidR="00B96B89" w:rsidRDefault="00391C93" w:rsidP="00204190">
      <w:pPr>
        <w:spacing w:line="360" w:lineRule="auto"/>
        <w:ind w:left="840"/>
        <w:jc w:val="both"/>
        <w:rPr>
          <w:rFonts w:ascii="Arial" w:hAnsi="Arial" w:cs="Arial"/>
        </w:rPr>
      </w:pPr>
      <w:r w:rsidRPr="00AC002B">
        <w:rPr>
          <w:rFonts w:ascii="Arial" w:hAnsi="Arial" w:cs="Arial"/>
        </w:rPr>
        <w:lastRenderedPageBreak/>
        <w:t xml:space="preserve">La tecnología OFDM supera el problema ISI usando un periodo llamado  intervalo de guardia GI (Guard Interval) al comienzo del símbolo. </w:t>
      </w:r>
      <w:r w:rsidR="00296B75" w:rsidRPr="00AC002B">
        <w:rPr>
          <w:rFonts w:ascii="Arial" w:hAnsi="Arial" w:cs="Arial"/>
        </w:rPr>
        <w:t>El intervalo de guardia sirve para contrarrestar los efectos de los símbolos ISI, ya que parte de los símbolos corrompidos por el ISI caen  en el intervalo de GI y en el periodo siguiente se encuentran los datos.</w:t>
      </w:r>
    </w:p>
    <w:p w:rsidR="008D5AA0" w:rsidRPr="00AC002B" w:rsidRDefault="008D5AA0" w:rsidP="00204190">
      <w:pPr>
        <w:spacing w:line="360" w:lineRule="auto"/>
        <w:ind w:left="840"/>
        <w:jc w:val="both"/>
        <w:rPr>
          <w:rFonts w:ascii="Arial" w:hAnsi="Arial" w:cs="Arial"/>
        </w:rPr>
      </w:pPr>
      <w:r w:rsidRPr="008D5AA0">
        <w:rPr>
          <w:rFonts w:ascii="Arial" w:hAnsi="Arial" w:cs="Arial"/>
        </w:rPr>
        <w:pict>
          <v:shape id="_x0000_i1032" type="#_x0000_t75" style="width:396.75pt;height:182.25pt">
            <v:imagedata r:id="rId20" o:title=""/>
          </v:shape>
        </w:pict>
      </w:r>
    </w:p>
    <w:p w:rsidR="00B53271" w:rsidRPr="00AC002B" w:rsidRDefault="00ED4BBD" w:rsidP="00204190">
      <w:pPr>
        <w:pStyle w:val="Default"/>
        <w:spacing w:line="360" w:lineRule="auto"/>
        <w:ind w:left="1985"/>
        <w:jc w:val="center"/>
        <w:rPr>
          <w:rFonts w:ascii="Arial" w:hAnsi="Arial" w:cs="Arial"/>
          <w:bCs/>
          <w:sz w:val="18"/>
        </w:rPr>
      </w:pPr>
      <w:r>
        <w:rPr>
          <w:rFonts w:ascii="Arial" w:hAnsi="Arial" w:cs="Arial"/>
          <w:b/>
          <w:bCs/>
          <w:sz w:val="18"/>
          <w:szCs w:val="18"/>
        </w:rPr>
        <w:t>Figura 1.6</w:t>
      </w:r>
      <w:r w:rsidR="00B53271" w:rsidRPr="00AC002B">
        <w:rPr>
          <w:rFonts w:ascii="Arial" w:hAnsi="Arial" w:cs="Arial"/>
          <w:b/>
          <w:bCs/>
          <w:sz w:val="18"/>
          <w:szCs w:val="18"/>
        </w:rPr>
        <w:t xml:space="preserve">. </w:t>
      </w:r>
      <w:r w:rsidR="004130DB" w:rsidRPr="00AC002B">
        <w:rPr>
          <w:rFonts w:ascii="Arial" w:hAnsi="Arial" w:cs="Arial"/>
          <w:bCs/>
          <w:sz w:val="18"/>
          <w:szCs w:val="18"/>
        </w:rPr>
        <w:t xml:space="preserve">Interferencia </w:t>
      </w:r>
      <w:r w:rsidR="00FB776D" w:rsidRPr="00AC002B">
        <w:rPr>
          <w:rFonts w:ascii="Arial" w:hAnsi="Arial" w:cs="Arial"/>
          <w:bCs/>
          <w:sz w:val="18"/>
          <w:szCs w:val="18"/>
        </w:rPr>
        <w:t>Ínter símbolo</w:t>
      </w:r>
    </w:p>
    <w:p w:rsidR="00B53271" w:rsidRPr="00AC002B" w:rsidRDefault="00B53271" w:rsidP="00204190">
      <w:pPr>
        <w:spacing w:line="360" w:lineRule="auto"/>
        <w:ind w:left="960"/>
        <w:jc w:val="both"/>
        <w:rPr>
          <w:rFonts w:ascii="Arial" w:hAnsi="Arial" w:cs="Arial"/>
          <w:lang w:val="es-EC"/>
        </w:rPr>
      </w:pPr>
    </w:p>
    <w:p w:rsidR="00B96B89" w:rsidRPr="00AC002B" w:rsidRDefault="00B96B89" w:rsidP="00204190">
      <w:pPr>
        <w:spacing w:line="360" w:lineRule="auto"/>
        <w:ind w:left="840"/>
        <w:jc w:val="both"/>
        <w:rPr>
          <w:rFonts w:ascii="Arial" w:hAnsi="Arial" w:cs="Arial"/>
        </w:rPr>
      </w:pPr>
      <w:r w:rsidRPr="00AC002B">
        <w:rPr>
          <w:rFonts w:ascii="Arial" w:hAnsi="Arial" w:cs="Arial"/>
        </w:rPr>
        <w:t>El uso de OFDM provee de altas tasas de datos, debido a la transmisión en paralelo de de múltiples portadoras en el aire con la capacidad de que  cada una transporte  datos modulados. Las subportadoras son colocadas en frecuencias ortogonales. Ortogonalidad significa que la frecuencia central de la subportadora coinci</w:t>
      </w:r>
      <w:r w:rsidR="00C22B46" w:rsidRPr="00AC002B">
        <w:rPr>
          <w:rFonts w:ascii="Arial" w:hAnsi="Arial" w:cs="Arial"/>
        </w:rPr>
        <w:t>d</w:t>
      </w:r>
      <w:r w:rsidRPr="00AC002B">
        <w:rPr>
          <w:rFonts w:ascii="Arial" w:hAnsi="Arial" w:cs="Arial"/>
        </w:rPr>
        <w:t xml:space="preserve">e con los nulos de otras subportadoras, lo que no ocurre con la </w:t>
      </w:r>
      <w:r w:rsidR="00FB776D" w:rsidRPr="00AC002B">
        <w:rPr>
          <w:rFonts w:ascii="Arial" w:hAnsi="Arial" w:cs="Arial"/>
        </w:rPr>
        <w:t>técnica</w:t>
      </w:r>
      <w:r w:rsidR="004712BB">
        <w:rPr>
          <w:rFonts w:ascii="Arial" w:hAnsi="Arial" w:cs="Arial"/>
        </w:rPr>
        <w:t xml:space="preserve"> FDM (</w:t>
      </w:r>
      <w:r w:rsidR="00F74D37">
        <w:rPr>
          <w:rFonts w:ascii="Arial" w:hAnsi="Arial" w:cs="Arial"/>
        </w:rPr>
        <w:t>Multiplexación por división de frecuencia</w:t>
      </w:r>
      <w:r w:rsidRPr="00AC002B">
        <w:rPr>
          <w:rFonts w:ascii="Arial" w:hAnsi="Arial" w:cs="Arial"/>
        </w:rPr>
        <w:t>), donde las subportadoras están espaciadas para no permitir traslapos</w:t>
      </w:r>
      <w:r w:rsidR="008C761C">
        <w:rPr>
          <w:rFonts w:ascii="Arial" w:hAnsi="Arial" w:cs="Arial"/>
        </w:rPr>
        <w:t>.</w:t>
      </w:r>
      <w:r w:rsidR="006C06CB">
        <w:rPr>
          <w:rFonts w:ascii="Arial" w:hAnsi="Arial" w:cs="Arial"/>
        </w:rPr>
        <w:t xml:space="preserve"> </w:t>
      </w:r>
      <w:r w:rsidRPr="00AC002B">
        <w:rPr>
          <w:rFonts w:ascii="Arial" w:hAnsi="Arial" w:cs="Arial"/>
        </w:rPr>
        <w:t>El uso de frecuencias ortogonales  previene de  interferencia entre diferentes subportadoras a la vez que  coloca  una alta densidad de subportadoras en el dominio de la frecuencia  logrando un espectro eficiente</w:t>
      </w:r>
      <w:r w:rsidR="008C761C">
        <w:rPr>
          <w:rFonts w:ascii="Arial" w:hAnsi="Arial" w:cs="Arial"/>
        </w:rPr>
        <w:t>.</w:t>
      </w:r>
      <w:r w:rsidRPr="00AC002B">
        <w:rPr>
          <w:rFonts w:ascii="Arial" w:hAnsi="Arial" w:cs="Arial"/>
        </w:rPr>
        <w:t xml:space="preserve"> </w:t>
      </w:r>
    </w:p>
    <w:p w:rsidR="00B96B89" w:rsidRPr="00AC002B" w:rsidRDefault="00B96B89" w:rsidP="00204190">
      <w:pPr>
        <w:tabs>
          <w:tab w:val="left" w:pos="2340"/>
        </w:tabs>
        <w:spacing w:line="360" w:lineRule="auto"/>
        <w:jc w:val="both"/>
        <w:rPr>
          <w:rFonts w:ascii="Arial" w:hAnsi="Arial" w:cs="Arial"/>
        </w:rPr>
      </w:pPr>
    </w:p>
    <w:p w:rsidR="00B96B89" w:rsidRPr="00AC002B" w:rsidRDefault="00DD59EC" w:rsidP="00204190">
      <w:pPr>
        <w:tabs>
          <w:tab w:val="left" w:pos="2340"/>
        </w:tabs>
        <w:spacing w:line="360" w:lineRule="auto"/>
        <w:jc w:val="center"/>
        <w:rPr>
          <w:rFonts w:ascii="Arial" w:hAnsi="Arial" w:cs="Arial"/>
          <w:lang w:val="es-EC"/>
        </w:rPr>
      </w:pPr>
      <w:r w:rsidRPr="00DD59EC">
        <w:rPr>
          <w:rFonts w:ascii="Arial" w:hAnsi="Arial" w:cs="Arial"/>
          <w:lang w:val="es-EC"/>
        </w:rPr>
        <w:lastRenderedPageBreak/>
        <w:pict>
          <v:shape id="_x0000_i1033" type="#_x0000_t75" style="width:388.5pt;height:111pt">
            <v:imagedata r:id="rId21" o:title=""/>
          </v:shape>
        </w:pict>
      </w:r>
    </w:p>
    <w:p w:rsidR="00BA203C" w:rsidRPr="00EA20E2" w:rsidRDefault="00BA203C" w:rsidP="00204190">
      <w:pPr>
        <w:pStyle w:val="Default"/>
        <w:spacing w:line="360" w:lineRule="auto"/>
        <w:ind w:left="1985"/>
        <w:jc w:val="both"/>
        <w:rPr>
          <w:rFonts w:ascii="Arial" w:hAnsi="Arial" w:cs="Arial"/>
          <w:bCs/>
        </w:rPr>
      </w:pPr>
      <w:r w:rsidRPr="00EA20E2">
        <w:rPr>
          <w:rFonts w:ascii="Arial" w:hAnsi="Arial" w:cs="Arial"/>
          <w:b/>
          <w:bCs/>
        </w:rPr>
        <w:t>Figura 1.</w:t>
      </w:r>
      <w:r w:rsidR="00072597" w:rsidRPr="00EA20E2">
        <w:rPr>
          <w:rFonts w:ascii="Arial" w:hAnsi="Arial" w:cs="Arial"/>
          <w:b/>
          <w:bCs/>
        </w:rPr>
        <w:t>7</w:t>
      </w:r>
      <w:r w:rsidRPr="00EA20E2">
        <w:rPr>
          <w:rFonts w:ascii="Arial" w:hAnsi="Arial" w:cs="Arial"/>
          <w:b/>
          <w:bCs/>
        </w:rPr>
        <w:t xml:space="preserve">. </w:t>
      </w:r>
      <w:r w:rsidRPr="00EA20E2">
        <w:rPr>
          <w:rFonts w:ascii="Arial" w:hAnsi="Arial" w:cs="Arial"/>
          <w:bCs/>
        </w:rPr>
        <w:t>Ondas con Intervalo de Guarda</w:t>
      </w:r>
    </w:p>
    <w:p w:rsidR="00BA203C" w:rsidRPr="00AC002B" w:rsidRDefault="00BA203C" w:rsidP="00204190">
      <w:pPr>
        <w:tabs>
          <w:tab w:val="left" w:pos="2340"/>
        </w:tabs>
        <w:spacing w:line="360" w:lineRule="auto"/>
        <w:jc w:val="both"/>
        <w:rPr>
          <w:rFonts w:ascii="Arial" w:hAnsi="Arial" w:cs="Arial"/>
          <w:lang w:val="es-EC"/>
        </w:rPr>
      </w:pPr>
    </w:p>
    <w:p w:rsidR="00BA203C" w:rsidRPr="00AC002B" w:rsidRDefault="003910CB" w:rsidP="00204190">
      <w:pPr>
        <w:tabs>
          <w:tab w:val="left" w:pos="2340"/>
        </w:tabs>
        <w:spacing w:line="360" w:lineRule="auto"/>
        <w:jc w:val="center"/>
        <w:rPr>
          <w:rFonts w:ascii="Arial" w:hAnsi="Arial" w:cs="Arial"/>
          <w:lang w:val="es-EC"/>
        </w:rPr>
      </w:pPr>
      <w:r w:rsidRPr="003910CB">
        <w:rPr>
          <w:rFonts w:ascii="Arial" w:hAnsi="Arial" w:cs="Arial"/>
          <w:lang w:val="es-EC"/>
        </w:rPr>
        <w:pict>
          <v:shape id="_x0000_i1034" type="#_x0000_t75" style="width:376.5pt;height:170.25pt">
            <v:imagedata r:id="rId22" o:title=""/>
          </v:shape>
        </w:pict>
      </w:r>
    </w:p>
    <w:p w:rsidR="00BA203C" w:rsidRDefault="00ED43CE" w:rsidP="00204190">
      <w:pPr>
        <w:pStyle w:val="Default"/>
        <w:spacing w:line="360" w:lineRule="auto"/>
        <w:ind w:left="1985"/>
        <w:jc w:val="both"/>
        <w:rPr>
          <w:rFonts w:ascii="Arial" w:hAnsi="Arial" w:cs="Arial"/>
        </w:rPr>
      </w:pPr>
      <w:r>
        <w:rPr>
          <w:rFonts w:ascii="Arial" w:hAnsi="Arial" w:cs="Arial"/>
          <w:b/>
        </w:rPr>
        <w:t>Figura 1.8</w:t>
      </w:r>
      <w:r w:rsidR="007914BB" w:rsidRPr="00AC002B">
        <w:rPr>
          <w:rFonts w:ascii="Arial" w:hAnsi="Arial" w:cs="Arial"/>
          <w:b/>
        </w:rPr>
        <w:t xml:space="preserve">. </w:t>
      </w:r>
      <w:r w:rsidR="007914BB" w:rsidRPr="00AC002B">
        <w:rPr>
          <w:rFonts w:ascii="Arial" w:hAnsi="Arial" w:cs="Arial"/>
        </w:rPr>
        <w:t>Subportadoras Ortogonales</w:t>
      </w:r>
    </w:p>
    <w:p w:rsidR="00941A24" w:rsidRDefault="00941A24" w:rsidP="00204190">
      <w:pPr>
        <w:pStyle w:val="Default"/>
        <w:spacing w:line="360" w:lineRule="auto"/>
        <w:ind w:left="1985"/>
        <w:jc w:val="both"/>
        <w:rPr>
          <w:rFonts w:ascii="Arial" w:hAnsi="Arial" w:cs="Arial"/>
          <w:bCs/>
          <w:sz w:val="24"/>
          <w:szCs w:val="24"/>
        </w:rPr>
      </w:pPr>
    </w:p>
    <w:p w:rsidR="00794601" w:rsidRDefault="00794601" w:rsidP="00204190">
      <w:pPr>
        <w:pStyle w:val="Default"/>
        <w:spacing w:line="360" w:lineRule="auto"/>
        <w:ind w:left="1985"/>
        <w:jc w:val="both"/>
        <w:rPr>
          <w:rFonts w:ascii="Arial" w:hAnsi="Arial" w:cs="Arial"/>
          <w:bCs/>
          <w:sz w:val="24"/>
          <w:szCs w:val="24"/>
        </w:rPr>
      </w:pPr>
    </w:p>
    <w:p w:rsidR="00411578" w:rsidRDefault="00411578" w:rsidP="001C3641">
      <w:pPr>
        <w:pStyle w:val="Default"/>
        <w:numPr>
          <w:ilvl w:val="3"/>
          <w:numId w:val="27"/>
        </w:numPr>
        <w:tabs>
          <w:tab w:val="left" w:pos="1680"/>
        </w:tabs>
        <w:spacing w:line="360" w:lineRule="auto"/>
        <w:jc w:val="both"/>
        <w:rPr>
          <w:rFonts w:ascii="Arial" w:hAnsi="Arial" w:cs="Arial"/>
          <w:b/>
          <w:bCs/>
          <w:sz w:val="24"/>
          <w:szCs w:val="24"/>
        </w:rPr>
      </w:pPr>
      <w:r w:rsidRPr="002174E2">
        <w:rPr>
          <w:rFonts w:ascii="Arial" w:hAnsi="Arial" w:cs="Arial"/>
          <w:b/>
          <w:bCs/>
          <w:sz w:val="24"/>
          <w:szCs w:val="24"/>
        </w:rPr>
        <w:t xml:space="preserve">Modulación </w:t>
      </w:r>
    </w:p>
    <w:p w:rsidR="00411578" w:rsidRDefault="00411578" w:rsidP="00204190">
      <w:pPr>
        <w:pStyle w:val="Default"/>
        <w:spacing w:line="360" w:lineRule="auto"/>
        <w:ind w:left="1985"/>
        <w:jc w:val="both"/>
        <w:rPr>
          <w:rFonts w:ascii="Arial" w:hAnsi="Arial" w:cs="Arial"/>
          <w:bCs/>
          <w:sz w:val="24"/>
          <w:szCs w:val="24"/>
        </w:rPr>
      </w:pPr>
    </w:p>
    <w:p w:rsidR="00411578" w:rsidRPr="00411578" w:rsidRDefault="00411578" w:rsidP="00411578">
      <w:pPr>
        <w:pStyle w:val="Default"/>
        <w:spacing w:line="360" w:lineRule="auto"/>
        <w:ind w:left="840"/>
        <w:rPr>
          <w:rFonts w:ascii="Arial" w:hAnsi="Arial" w:cs="Arial"/>
          <w:bCs/>
          <w:sz w:val="24"/>
          <w:szCs w:val="24"/>
        </w:rPr>
      </w:pPr>
      <w:r w:rsidRPr="00411578">
        <w:rPr>
          <w:rFonts w:ascii="Arial" w:hAnsi="Arial" w:cs="Arial"/>
          <w:bCs/>
          <w:sz w:val="24"/>
          <w:szCs w:val="24"/>
        </w:rPr>
        <w:t>Es el proceso de cambiar la amplitud, frecuencia o fase de la señal</w:t>
      </w:r>
    </w:p>
    <w:p w:rsidR="00FB65A6" w:rsidRDefault="00F226CB" w:rsidP="00204190">
      <w:pPr>
        <w:autoSpaceDE w:val="0"/>
        <w:autoSpaceDN w:val="0"/>
        <w:adjustRightInd w:val="0"/>
        <w:spacing w:line="360" w:lineRule="auto"/>
        <w:ind w:left="840"/>
        <w:jc w:val="both"/>
        <w:rPr>
          <w:rFonts w:ascii="Arial" w:hAnsi="Arial" w:cs="Arial"/>
          <w:bCs/>
        </w:rPr>
      </w:pPr>
      <w:r>
        <w:rPr>
          <w:rFonts w:ascii="Arial" w:hAnsi="Arial" w:cs="Arial"/>
          <w:bCs/>
        </w:rPr>
        <w:t xml:space="preserve">portadora  de radiofrecuencia </w:t>
      </w:r>
      <w:r w:rsidR="00FE576F">
        <w:rPr>
          <w:rFonts w:ascii="Arial" w:hAnsi="Arial" w:cs="Arial"/>
          <w:bCs/>
        </w:rPr>
        <w:t>para implanta</w:t>
      </w:r>
      <w:r w:rsidR="006B7477">
        <w:rPr>
          <w:rFonts w:ascii="Arial" w:hAnsi="Arial" w:cs="Arial"/>
          <w:bCs/>
        </w:rPr>
        <w:t>r</w:t>
      </w:r>
      <w:r w:rsidR="00FE576F">
        <w:rPr>
          <w:rFonts w:ascii="Arial" w:hAnsi="Arial" w:cs="Arial"/>
          <w:bCs/>
        </w:rPr>
        <w:t xml:space="preserve"> la </w:t>
      </w:r>
      <w:r w:rsidR="006B7477">
        <w:rPr>
          <w:rFonts w:ascii="Arial" w:hAnsi="Arial" w:cs="Arial"/>
          <w:bCs/>
        </w:rPr>
        <w:t>señal de información</w:t>
      </w:r>
      <w:r w:rsidR="002E057C">
        <w:rPr>
          <w:rFonts w:ascii="Arial" w:hAnsi="Arial" w:cs="Arial"/>
          <w:bCs/>
        </w:rPr>
        <w:t xml:space="preserve">      </w:t>
      </w:r>
      <w:r w:rsidR="00EA20E2">
        <w:rPr>
          <w:rFonts w:ascii="Arial" w:hAnsi="Arial" w:cs="Arial"/>
          <w:bCs/>
        </w:rPr>
        <w:t>(voz</w:t>
      </w:r>
      <w:r w:rsidR="002E057C">
        <w:rPr>
          <w:rFonts w:ascii="Arial" w:hAnsi="Arial" w:cs="Arial"/>
          <w:bCs/>
        </w:rPr>
        <w:t>, datos)</w:t>
      </w:r>
      <w:r w:rsidR="004950B7">
        <w:rPr>
          <w:rFonts w:ascii="Arial" w:hAnsi="Arial" w:cs="Arial"/>
          <w:bCs/>
        </w:rPr>
        <w:t xml:space="preserve">. </w:t>
      </w:r>
    </w:p>
    <w:p w:rsidR="00FB65A6" w:rsidRDefault="00FB65A6" w:rsidP="00204190">
      <w:pPr>
        <w:autoSpaceDE w:val="0"/>
        <w:autoSpaceDN w:val="0"/>
        <w:adjustRightInd w:val="0"/>
        <w:spacing w:line="360" w:lineRule="auto"/>
        <w:ind w:left="840"/>
        <w:jc w:val="both"/>
        <w:rPr>
          <w:rFonts w:ascii="Arial" w:hAnsi="Arial" w:cs="Arial"/>
          <w:bCs/>
        </w:rPr>
      </w:pPr>
    </w:p>
    <w:p w:rsidR="00607071" w:rsidRPr="005112FF" w:rsidRDefault="004950B7" w:rsidP="00204190">
      <w:pPr>
        <w:autoSpaceDE w:val="0"/>
        <w:autoSpaceDN w:val="0"/>
        <w:adjustRightInd w:val="0"/>
        <w:spacing w:line="360" w:lineRule="auto"/>
        <w:ind w:left="840"/>
        <w:jc w:val="both"/>
        <w:rPr>
          <w:rFonts w:ascii="Arial" w:hAnsi="Arial" w:cs="Arial"/>
          <w:b/>
        </w:rPr>
      </w:pPr>
      <w:r>
        <w:rPr>
          <w:rFonts w:ascii="Arial" w:hAnsi="Arial" w:cs="Arial"/>
          <w:bCs/>
        </w:rPr>
        <w:t>El sistema 802.16 usa diferentes tipos de modulación digital dependiendo de una variedad de factores de transmisión</w:t>
      </w:r>
      <w:r w:rsidR="005112FF">
        <w:rPr>
          <w:rFonts w:ascii="Arial" w:hAnsi="Arial" w:cs="Arial"/>
          <w:bCs/>
        </w:rPr>
        <w:t xml:space="preserve">. Los tipos de modulación usados en los sistemas 802.16 incluyen </w:t>
      </w:r>
      <w:r>
        <w:rPr>
          <w:rFonts w:ascii="Arial" w:hAnsi="Arial" w:cs="Arial"/>
          <w:bCs/>
        </w:rPr>
        <w:t xml:space="preserve"> </w:t>
      </w:r>
      <w:r w:rsidR="00607071" w:rsidRPr="005112FF">
        <w:rPr>
          <w:rFonts w:ascii="Arial" w:hAnsi="Arial" w:cs="Arial"/>
        </w:rPr>
        <w:t xml:space="preserve">Transmisión por desplazamiento  de fase binaria </w:t>
      </w:r>
      <w:r w:rsidR="00607071">
        <w:rPr>
          <w:rFonts w:ascii="Arial" w:hAnsi="Arial" w:cs="Arial"/>
        </w:rPr>
        <w:t xml:space="preserve"> (BPSK)</w:t>
      </w:r>
      <w:r w:rsidR="00284099">
        <w:rPr>
          <w:rFonts w:ascii="Arial" w:hAnsi="Arial" w:cs="Arial"/>
        </w:rPr>
        <w:t xml:space="preserve">, Transmisión por </w:t>
      </w:r>
      <w:r w:rsidR="00284099">
        <w:rPr>
          <w:rFonts w:ascii="Arial" w:hAnsi="Arial" w:cs="Arial"/>
        </w:rPr>
        <w:lastRenderedPageBreak/>
        <w:t xml:space="preserve">desplazamiento de fase en cuadratura </w:t>
      </w:r>
      <w:r w:rsidR="00A96374">
        <w:rPr>
          <w:rFonts w:ascii="Arial" w:hAnsi="Arial" w:cs="Arial"/>
        </w:rPr>
        <w:t xml:space="preserve"> (QPSK), Modulación de amplitud en cuadratura (QAM)</w:t>
      </w:r>
    </w:p>
    <w:p w:rsidR="00F226CB" w:rsidRDefault="00F226CB" w:rsidP="00204190">
      <w:pPr>
        <w:pStyle w:val="Default"/>
        <w:spacing w:line="360" w:lineRule="auto"/>
        <w:ind w:left="600"/>
        <w:jc w:val="both"/>
        <w:rPr>
          <w:rFonts w:ascii="Arial" w:hAnsi="Arial" w:cs="Arial"/>
          <w:bCs/>
          <w:sz w:val="24"/>
          <w:szCs w:val="24"/>
        </w:rPr>
      </w:pPr>
    </w:p>
    <w:p w:rsidR="008449A6" w:rsidRDefault="008449A6" w:rsidP="001C3641">
      <w:pPr>
        <w:pStyle w:val="Default"/>
        <w:numPr>
          <w:ilvl w:val="0"/>
          <w:numId w:val="24"/>
        </w:numPr>
        <w:tabs>
          <w:tab w:val="clear" w:pos="1321"/>
          <w:tab w:val="left" w:pos="1200"/>
        </w:tabs>
        <w:spacing w:line="360" w:lineRule="auto"/>
        <w:ind w:left="960" w:firstLine="0"/>
        <w:jc w:val="both"/>
        <w:rPr>
          <w:rFonts w:ascii="Arial" w:hAnsi="Arial" w:cs="Arial"/>
          <w:bCs/>
          <w:sz w:val="24"/>
          <w:szCs w:val="24"/>
        </w:rPr>
      </w:pPr>
      <w:r w:rsidRPr="008449A6">
        <w:rPr>
          <w:rFonts w:ascii="Arial" w:hAnsi="Arial" w:cs="Arial"/>
          <w:b/>
          <w:bCs/>
          <w:sz w:val="24"/>
          <w:szCs w:val="24"/>
        </w:rPr>
        <w:t>Transmisión por desplazamiento de fase binaria (BPSK</w:t>
      </w:r>
      <w:r>
        <w:rPr>
          <w:rFonts w:ascii="Arial" w:hAnsi="Arial" w:cs="Arial"/>
          <w:bCs/>
          <w:sz w:val="24"/>
          <w:szCs w:val="24"/>
        </w:rPr>
        <w:t>)</w:t>
      </w:r>
    </w:p>
    <w:p w:rsidR="001B09D9" w:rsidRDefault="006C0EA8" w:rsidP="00FB65A6">
      <w:pPr>
        <w:pStyle w:val="Default"/>
        <w:spacing w:line="360" w:lineRule="auto"/>
        <w:ind w:left="960"/>
        <w:jc w:val="both"/>
        <w:rPr>
          <w:rFonts w:ascii="Arial" w:hAnsi="Arial" w:cs="Arial"/>
          <w:bCs/>
          <w:sz w:val="24"/>
          <w:szCs w:val="24"/>
        </w:rPr>
      </w:pPr>
      <w:r w:rsidRPr="006C0EA8">
        <w:rPr>
          <w:rFonts w:ascii="Arial" w:hAnsi="Arial" w:cs="Arial"/>
          <w:bCs/>
          <w:sz w:val="24"/>
          <w:szCs w:val="24"/>
        </w:rPr>
        <w:t xml:space="preserve">Es un proceso de modulación </w:t>
      </w:r>
      <w:r>
        <w:rPr>
          <w:rFonts w:ascii="Arial" w:hAnsi="Arial" w:cs="Arial"/>
          <w:bCs/>
          <w:sz w:val="24"/>
          <w:szCs w:val="24"/>
        </w:rPr>
        <w:t xml:space="preserve"> que convierte los bits en desplazamientos de fase  de la onda portadora sin cambiar la frecuencia de la onda portadora. BPSK usa únicamente dos ángulos</w:t>
      </w:r>
      <w:r w:rsidR="00962D18">
        <w:rPr>
          <w:rFonts w:ascii="Arial" w:hAnsi="Arial" w:cs="Arial"/>
          <w:bCs/>
          <w:sz w:val="24"/>
          <w:szCs w:val="24"/>
        </w:rPr>
        <w:t xml:space="preserve"> de fase, </w:t>
      </w:r>
      <w:r>
        <w:rPr>
          <w:rFonts w:ascii="Arial" w:hAnsi="Arial" w:cs="Arial"/>
          <w:bCs/>
          <w:sz w:val="24"/>
          <w:szCs w:val="24"/>
        </w:rPr>
        <w:t xml:space="preserve"> correspondiendo</w:t>
      </w:r>
      <w:r w:rsidR="001A654E">
        <w:rPr>
          <w:rFonts w:ascii="Arial" w:hAnsi="Arial" w:cs="Arial"/>
          <w:bCs/>
          <w:sz w:val="24"/>
          <w:szCs w:val="24"/>
        </w:rPr>
        <w:t xml:space="preserve"> a 0</w:t>
      </w:r>
      <w:r w:rsidR="00854532">
        <w:rPr>
          <w:rFonts w:ascii="Arial" w:hAnsi="Arial" w:cs="Arial"/>
          <w:bCs/>
          <w:sz w:val="24"/>
          <w:szCs w:val="24"/>
        </w:rPr>
        <w:t>º y 180º</w:t>
      </w:r>
      <w:r w:rsidR="00956624">
        <w:rPr>
          <w:rFonts w:ascii="Arial" w:hAnsi="Arial" w:cs="Arial"/>
          <w:bCs/>
          <w:sz w:val="24"/>
          <w:szCs w:val="24"/>
        </w:rPr>
        <w:t xml:space="preserve">. </w:t>
      </w:r>
    </w:p>
    <w:p w:rsidR="001B09D9" w:rsidRDefault="001B09D9" w:rsidP="00FB65A6">
      <w:pPr>
        <w:pStyle w:val="Default"/>
        <w:spacing w:line="360" w:lineRule="auto"/>
        <w:ind w:left="960"/>
        <w:jc w:val="both"/>
        <w:rPr>
          <w:rFonts w:ascii="Arial" w:hAnsi="Arial" w:cs="Arial"/>
          <w:bCs/>
          <w:sz w:val="24"/>
          <w:szCs w:val="24"/>
        </w:rPr>
      </w:pPr>
    </w:p>
    <w:p w:rsidR="006C0EA8" w:rsidRDefault="00956624" w:rsidP="00FB65A6">
      <w:pPr>
        <w:pStyle w:val="Default"/>
        <w:spacing w:line="360" w:lineRule="auto"/>
        <w:ind w:left="960"/>
        <w:jc w:val="both"/>
        <w:rPr>
          <w:rFonts w:ascii="Arial" w:hAnsi="Arial" w:cs="Arial"/>
          <w:bCs/>
          <w:sz w:val="24"/>
          <w:szCs w:val="24"/>
        </w:rPr>
      </w:pPr>
      <w:r>
        <w:rPr>
          <w:rFonts w:ascii="Arial" w:hAnsi="Arial" w:cs="Arial"/>
          <w:bCs/>
          <w:sz w:val="24"/>
          <w:szCs w:val="24"/>
        </w:rPr>
        <w:t>El sistema Wimax utiliza la modulación BPSK cuando se necesita una señal muy robusta</w:t>
      </w:r>
      <w:r w:rsidR="008772EE">
        <w:rPr>
          <w:rFonts w:ascii="Arial" w:hAnsi="Arial" w:cs="Arial"/>
          <w:bCs/>
          <w:sz w:val="24"/>
          <w:szCs w:val="24"/>
        </w:rPr>
        <w:t xml:space="preserve"> (</w:t>
      </w:r>
      <w:r w:rsidR="00551A35">
        <w:rPr>
          <w:rFonts w:ascii="Arial" w:hAnsi="Arial" w:cs="Arial"/>
          <w:bCs/>
          <w:sz w:val="24"/>
          <w:szCs w:val="24"/>
        </w:rPr>
        <w:t xml:space="preserve">nivel de calidad </w:t>
      </w:r>
      <w:r w:rsidR="00703E74">
        <w:rPr>
          <w:rFonts w:ascii="Arial" w:hAnsi="Arial" w:cs="Arial"/>
          <w:bCs/>
          <w:sz w:val="24"/>
          <w:szCs w:val="24"/>
        </w:rPr>
        <w:t xml:space="preserve">pobre </w:t>
      </w:r>
      <w:r w:rsidR="00551A35">
        <w:rPr>
          <w:rFonts w:ascii="Arial" w:hAnsi="Arial" w:cs="Arial"/>
          <w:bCs/>
          <w:sz w:val="24"/>
          <w:szCs w:val="24"/>
        </w:rPr>
        <w:t>de la señal recibida)</w:t>
      </w:r>
    </w:p>
    <w:p w:rsidR="002C4772" w:rsidRDefault="002C4772" w:rsidP="00FB65A6">
      <w:pPr>
        <w:pStyle w:val="Default"/>
        <w:spacing w:line="360" w:lineRule="auto"/>
        <w:ind w:left="960"/>
        <w:jc w:val="both"/>
        <w:rPr>
          <w:rFonts w:ascii="Arial" w:hAnsi="Arial" w:cs="Arial"/>
          <w:bCs/>
          <w:sz w:val="24"/>
          <w:szCs w:val="24"/>
        </w:rPr>
      </w:pPr>
    </w:p>
    <w:p w:rsidR="00703E74" w:rsidRPr="00D613B3" w:rsidRDefault="00BA08AE" w:rsidP="001C3641">
      <w:pPr>
        <w:pStyle w:val="Default"/>
        <w:numPr>
          <w:ilvl w:val="0"/>
          <w:numId w:val="24"/>
        </w:numPr>
        <w:tabs>
          <w:tab w:val="clear" w:pos="1321"/>
          <w:tab w:val="left" w:pos="1200"/>
        </w:tabs>
        <w:spacing w:line="360" w:lineRule="auto"/>
        <w:ind w:left="960" w:firstLine="0"/>
        <w:jc w:val="both"/>
        <w:rPr>
          <w:rFonts w:ascii="Arial" w:hAnsi="Arial" w:cs="Arial"/>
          <w:b/>
          <w:bCs/>
          <w:sz w:val="24"/>
          <w:szCs w:val="24"/>
        </w:rPr>
      </w:pPr>
      <w:r w:rsidRPr="009D1E46">
        <w:rPr>
          <w:rFonts w:ascii="Arial" w:hAnsi="Arial" w:cs="Arial"/>
          <w:b/>
          <w:bCs/>
          <w:sz w:val="24"/>
          <w:szCs w:val="24"/>
        </w:rPr>
        <w:t>Transmisión por desplazamiento de fase en cuadratura  (QPSK)</w:t>
      </w:r>
    </w:p>
    <w:p w:rsidR="001877AF" w:rsidRDefault="00051D86" w:rsidP="009D1E46">
      <w:pPr>
        <w:pStyle w:val="Default"/>
        <w:spacing w:line="360" w:lineRule="auto"/>
        <w:ind w:left="960"/>
        <w:jc w:val="both"/>
        <w:rPr>
          <w:rFonts w:ascii="Arial" w:hAnsi="Arial" w:cs="Arial"/>
          <w:sz w:val="24"/>
          <w:szCs w:val="24"/>
        </w:rPr>
      </w:pPr>
      <w:r w:rsidRPr="007023F9">
        <w:rPr>
          <w:rFonts w:ascii="Arial" w:hAnsi="Arial" w:cs="Arial"/>
          <w:sz w:val="24"/>
          <w:szCs w:val="24"/>
        </w:rPr>
        <w:t>Es</w:t>
      </w:r>
      <w:r w:rsidR="007023F9">
        <w:rPr>
          <w:rFonts w:ascii="Arial" w:hAnsi="Arial" w:cs="Arial"/>
          <w:sz w:val="24"/>
          <w:szCs w:val="24"/>
        </w:rPr>
        <w:t xml:space="preserve"> un tipo de modulación que usa cuatro </w:t>
      </w:r>
      <w:r w:rsidR="00D061FE">
        <w:rPr>
          <w:rFonts w:ascii="Arial" w:hAnsi="Arial" w:cs="Arial"/>
          <w:sz w:val="24"/>
          <w:szCs w:val="24"/>
        </w:rPr>
        <w:t xml:space="preserve">desplazamientos de </w:t>
      </w:r>
      <w:r w:rsidR="00CC7219">
        <w:rPr>
          <w:rFonts w:ascii="Arial" w:hAnsi="Arial" w:cs="Arial"/>
          <w:sz w:val="24"/>
          <w:szCs w:val="24"/>
        </w:rPr>
        <w:t>fases diferentes</w:t>
      </w:r>
      <w:r w:rsidR="007023F9">
        <w:rPr>
          <w:rFonts w:ascii="Arial" w:hAnsi="Arial" w:cs="Arial"/>
          <w:sz w:val="24"/>
          <w:szCs w:val="24"/>
        </w:rPr>
        <w:t xml:space="preserve"> de la señal portadora para representar la información digital</w:t>
      </w:r>
      <w:r w:rsidR="00A6662E">
        <w:rPr>
          <w:rFonts w:ascii="Arial" w:hAnsi="Arial" w:cs="Arial"/>
          <w:sz w:val="24"/>
          <w:szCs w:val="24"/>
        </w:rPr>
        <w:t xml:space="preserve">. Estos desplazamientos </w:t>
      </w:r>
      <w:r w:rsidR="007023F9">
        <w:rPr>
          <w:rFonts w:ascii="Arial" w:hAnsi="Arial" w:cs="Arial"/>
          <w:sz w:val="24"/>
          <w:szCs w:val="24"/>
        </w:rPr>
        <w:t xml:space="preserve"> </w:t>
      </w:r>
      <w:r w:rsidR="00D25D9A">
        <w:rPr>
          <w:rFonts w:ascii="Arial" w:hAnsi="Arial" w:cs="Arial"/>
          <w:sz w:val="24"/>
          <w:szCs w:val="24"/>
        </w:rPr>
        <w:t>son típicamente +/- 45 y +/- 135 grados</w:t>
      </w:r>
      <w:r w:rsidR="000E31E0">
        <w:rPr>
          <w:rFonts w:ascii="Arial" w:hAnsi="Arial" w:cs="Arial"/>
          <w:sz w:val="24"/>
          <w:szCs w:val="24"/>
        </w:rPr>
        <w:t xml:space="preserve">. </w:t>
      </w:r>
    </w:p>
    <w:p w:rsidR="000E31E0" w:rsidRDefault="000E31E0" w:rsidP="00204190">
      <w:pPr>
        <w:pStyle w:val="Default"/>
        <w:spacing w:line="360" w:lineRule="auto"/>
        <w:ind w:left="961"/>
        <w:jc w:val="both"/>
        <w:rPr>
          <w:rFonts w:ascii="Arial" w:hAnsi="Arial" w:cs="Arial"/>
          <w:sz w:val="24"/>
          <w:szCs w:val="24"/>
        </w:rPr>
      </w:pPr>
    </w:p>
    <w:p w:rsidR="004856D5" w:rsidRPr="00D613B3" w:rsidRDefault="004856D5" w:rsidP="001C3641">
      <w:pPr>
        <w:pStyle w:val="Default"/>
        <w:numPr>
          <w:ilvl w:val="0"/>
          <w:numId w:val="24"/>
        </w:numPr>
        <w:tabs>
          <w:tab w:val="clear" w:pos="1321"/>
          <w:tab w:val="left" w:pos="1200"/>
        </w:tabs>
        <w:spacing w:line="360" w:lineRule="auto"/>
        <w:ind w:left="960" w:firstLine="0"/>
        <w:jc w:val="both"/>
        <w:rPr>
          <w:rFonts w:ascii="Arial" w:hAnsi="Arial" w:cs="Arial"/>
          <w:b/>
          <w:bCs/>
          <w:sz w:val="24"/>
          <w:szCs w:val="24"/>
        </w:rPr>
      </w:pPr>
      <w:r>
        <w:rPr>
          <w:rFonts w:ascii="Arial" w:hAnsi="Arial" w:cs="Arial"/>
          <w:b/>
          <w:sz w:val="24"/>
          <w:szCs w:val="24"/>
        </w:rPr>
        <w:t>Modulación de amplitud en cuadratura (QAM)</w:t>
      </w:r>
    </w:p>
    <w:p w:rsidR="00D613B3" w:rsidRDefault="00CE56E1" w:rsidP="009B4312">
      <w:pPr>
        <w:pStyle w:val="Default"/>
        <w:spacing w:line="360" w:lineRule="auto"/>
        <w:ind w:left="960"/>
        <w:jc w:val="both"/>
        <w:rPr>
          <w:rFonts w:ascii="Arial" w:hAnsi="Arial" w:cs="Arial"/>
          <w:bCs/>
          <w:sz w:val="24"/>
          <w:szCs w:val="24"/>
        </w:rPr>
      </w:pPr>
      <w:r w:rsidRPr="00CE56E1">
        <w:rPr>
          <w:rFonts w:ascii="Arial" w:hAnsi="Arial" w:cs="Arial"/>
          <w:bCs/>
          <w:sz w:val="24"/>
          <w:szCs w:val="24"/>
        </w:rPr>
        <w:t>La modulación QAM consiste en</w:t>
      </w:r>
      <w:r>
        <w:rPr>
          <w:rFonts w:ascii="Arial" w:hAnsi="Arial" w:cs="Arial"/>
          <w:bCs/>
          <w:sz w:val="24"/>
          <w:szCs w:val="24"/>
        </w:rPr>
        <w:t xml:space="preserve"> modular por desplazamiento en </w:t>
      </w:r>
      <w:r w:rsidRPr="00CE56E1">
        <w:rPr>
          <w:rFonts w:ascii="Arial" w:hAnsi="Arial" w:cs="Arial"/>
          <w:bCs/>
          <w:sz w:val="24"/>
          <w:szCs w:val="24"/>
        </w:rPr>
        <w:t>amplitud (ASK) de forma indepen</w:t>
      </w:r>
      <w:r>
        <w:rPr>
          <w:rFonts w:ascii="Arial" w:hAnsi="Arial" w:cs="Arial"/>
          <w:bCs/>
          <w:sz w:val="24"/>
          <w:szCs w:val="24"/>
        </w:rPr>
        <w:t xml:space="preserve">diente, dos señales </w:t>
      </w:r>
      <w:r w:rsidR="005F4465" w:rsidRPr="005F4465">
        <w:rPr>
          <w:rFonts w:ascii="Arial" w:hAnsi="Arial" w:cs="Arial"/>
          <w:bCs/>
          <w:sz w:val="24"/>
          <w:szCs w:val="24"/>
        </w:rPr>
        <w:t>sinusoidales</w:t>
      </w:r>
      <w:r w:rsidR="005F4465">
        <w:rPr>
          <w:rFonts w:ascii="Arial" w:hAnsi="Arial" w:cs="Arial"/>
          <w:bCs/>
          <w:sz w:val="24"/>
          <w:szCs w:val="24"/>
        </w:rPr>
        <w:t xml:space="preserve"> </w:t>
      </w:r>
      <w:r>
        <w:rPr>
          <w:rFonts w:ascii="Arial" w:hAnsi="Arial" w:cs="Arial"/>
          <w:bCs/>
          <w:sz w:val="24"/>
          <w:szCs w:val="24"/>
        </w:rPr>
        <w:t xml:space="preserve">portadoras </w:t>
      </w:r>
      <w:r w:rsidRPr="00CE56E1">
        <w:rPr>
          <w:rFonts w:ascii="Arial" w:hAnsi="Arial" w:cs="Arial"/>
          <w:bCs/>
          <w:sz w:val="24"/>
          <w:szCs w:val="24"/>
        </w:rPr>
        <w:t>que tienen la misma frecuencia p</w:t>
      </w:r>
      <w:r>
        <w:rPr>
          <w:rFonts w:ascii="Arial" w:hAnsi="Arial" w:cs="Arial"/>
          <w:bCs/>
          <w:sz w:val="24"/>
          <w:szCs w:val="24"/>
        </w:rPr>
        <w:t xml:space="preserve">ero que están desfasadas entre </w:t>
      </w:r>
      <w:r w:rsidRPr="00CE56E1">
        <w:rPr>
          <w:rFonts w:ascii="Arial" w:hAnsi="Arial" w:cs="Arial"/>
          <w:bCs/>
          <w:sz w:val="24"/>
          <w:szCs w:val="24"/>
        </w:rPr>
        <w:t xml:space="preserve">si 90º. La señal modulada QAM </w:t>
      </w:r>
      <w:r w:rsidR="00AE23F0">
        <w:rPr>
          <w:rFonts w:ascii="Arial" w:hAnsi="Arial" w:cs="Arial"/>
          <w:bCs/>
          <w:sz w:val="24"/>
          <w:szCs w:val="24"/>
        </w:rPr>
        <w:t xml:space="preserve">es el resultado de sumar ambas </w:t>
      </w:r>
      <w:r w:rsidRPr="00CE56E1">
        <w:rPr>
          <w:rFonts w:ascii="Arial" w:hAnsi="Arial" w:cs="Arial"/>
          <w:bCs/>
          <w:sz w:val="24"/>
          <w:szCs w:val="24"/>
        </w:rPr>
        <w:t xml:space="preserve">señales ASK. </w:t>
      </w:r>
    </w:p>
    <w:p w:rsidR="00D613B3" w:rsidRDefault="00D613B3" w:rsidP="00204190">
      <w:pPr>
        <w:pStyle w:val="Default"/>
        <w:spacing w:line="360" w:lineRule="auto"/>
        <w:ind w:left="840"/>
        <w:jc w:val="both"/>
        <w:rPr>
          <w:rFonts w:ascii="Arial" w:hAnsi="Arial" w:cs="Arial"/>
          <w:bCs/>
          <w:sz w:val="24"/>
          <w:szCs w:val="24"/>
        </w:rPr>
      </w:pPr>
    </w:p>
    <w:p w:rsidR="00085702" w:rsidRDefault="00CE56E1" w:rsidP="0025759A">
      <w:pPr>
        <w:pStyle w:val="Default"/>
        <w:spacing w:line="360" w:lineRule="auto"/>
        <w:ind w:left="960"/>
        <w:jc w:val="both"/>
        <w:rPr>
          <w:rFonts w:ascii="Arial" w:hAnsi="Arial" w:cs="Arial"/>
          <w:bCs/>
          <w:sz w:val="24"/>
          <w:szCs w:val="24"/>
        </w:rPr>
      </w:pPr>
      <w:r w:rsidRPr="00CE56E1">
        <w:rPr>
          <w:rFonts w:ascii="Arial" w:hAnsi="Arial" w:cs="Arial"/>
          <w:bCs/>
          <w:sz w:val="24"/>
          <w:szCs w:val="24"/>
        </w:rPr>
        <w:t>Estas pueden</w:t>
      </w:r>
      <w:r w:rsidR="00AE23F0">
        <w:rPr>
          <w:rFonts w:ascii="Arial" w:hAnsi="Arial" w:cs="Arial"/>
          <w:bCs/>
          <w:sz w:val="24"/>
          <w:szCs w:val="24"/>
        </w:rPr>
        <w:t xml:space="preserve"> operar por el mismo canal sin </w:t>
      </w:r>
      <w:r w:rsidRPr="00CE56E1">
        <w:rPr>
          <w:rFonts w:ascii="Arial" w:hAnsi="Arial" w:cs="Arial"/>
          <w:bCs/>
          <w:sz w:val="24"/>
          <w:szCs w:val="24"/>
        </w:rPr>
        <w:t>interferencia mutua porque sus portadoras están en cuadratura.</w:t>
      </w:r>
      <w:r w:rsidR="005F4465">
        <w:rPr>
          <w:rFonts w:ascii="Arial" w:hAnsi="Arial" w:cs="Arial"/>
          <w:bCs/>
          <w:sz w:val="24"/>
          <w:szCs w:val="24"/>
        </w:rPr>
        <w:t xml:space="preserve"> El</w:t>
      </w:r>
      <w:r w:rsidR="007E0C8F">
        <w:rPr>
          <w:rFonts w:ascii="Arial" w:hAnsi="Arial" w:cs="Arial"/>
          <w:bCs/>
          <w:sz w:val="24"/>
          <w:szCs w:val="24"/>
        </w:rPr>
        <w:t xml:space="preserve"> resultado es una </w:t>
      </w:r>
      <w:r w:rsidR="007E0C8F">
        <w:rPr>
          <w:rFonts w:ascii="Arial" w:hAnsi="Arial" w:cs="Arial"/>
          <w:bCs/>
          <w:sz w:val="24"/>
          <w:szCs w:val="24"/>
        </w:rPr>
        <w:lastRenderedPageBreak/>
        <w:t>onda sinusoidal</w:t>
      </w:r>
      <w:r w:rsidR="00E44DDC">
        <w:rPr>
          <w:rFonts w:ascii="Arial" w:hAnsi="Arial" w:cs="Arial"/>
          <w:bCs/>
          <w:sz w:val="24"/>
          <w:szCs w:val="24"/>
        </w:rPr>
        <w:t xml:space="preserve"> con una frecuencia constante invariable pero con una amplitud y fase que varían para transmitir la información</w:t>
      </w:r>
      <w:r w:rsidR="00180CEE">
        <w:rPr>
          <w:rFonts w:ascii="Arial" w:hAnsi="Arial" w:cs="Arial"/>
          <w:bCs/>
          <w:sz w:val="24"/>
          <w:szCs w:val="24"/>
        </w:rPr>
        <w:t xml:space="preserve">. </w:t>
      </w:r>
    </w:p>
    <w:p w:rsidR="00085702" w:rsidRDefault="00085702" w:rsidP="0025759A">
      <w:pPr>
        <w:pStyle w:val="Default"/>
        <w:spacing w:line="360" w:lineRule="auto"/>
        <w:ind w:left="960"/>
        <w:jc w:val="both"/>
        <w:rPr>
          <w:rFonts w:ascii="Arial" w:hAnsi="Arial" w:cs="Arial"/>
          <w:bCs/>
          <w:sz w:val="24"/>
          <w:szCs w:val="24"/>
        </w:rPr>
      </w:pPr>
    </w:p>
    <w:p w:rsidR="000E31E0" w:rsidRDefault="00180CEE" w:rsidP="0025759A">
      <w:pPr>
        <w:pStyle w:val="Default"/>
        <w:spacing w:line="360" w:lineRule="auto"/>
        <w:ind w:left="960"/>
        <w:jc w:val="both"/>
        <w:rPr>
          <w:rFonts w:ascii="Arial" w:hAnsi="Arial" w:cs="Arial"/>
          <w:bCs/>
          <w:sz w:val="24"/>
          <w:szCs w:val="24"/>
        </w:rPr>
      </w:pPr>
      <w:r>
        <w:rPr>
          <w:rFonts w:ascii="Arial" w:hAnsi="Arial" w:cs="Arial"/>
          <w:bCs/>
          <w:sz w:val="24"/>
          <w:szCs w:val="24"/>
        </w:rPr>
        <w:t>QAM tiene  una  tasa de transmisión de datos  mas  alta que BPSK y QPSK en el mismo ancho de banda pero  es mas afectada por interferencia y ruido.</w:t>
      </w:r>
    </w:p>
    <w:p w:rsidR="00941A24" w:rsidRPr="00AB6A45" w:rsidRDefault="00941A24" w:rsidP="00204190">
      <w:pPr>
        <w:pStyle w:val="Default"/>
        <w:spacing w:line="360" w:lineRule="auto"/>
        <w:ind w:left="1985"/>
        <w:jc w:val="both"/>
        <w:rPr>
          <w:rFonts w:ascii="Arial" w:hAnsi="Arial" w:cs="Arial"/>
          <w:bCs/>
          <w:sz w:val="24"/>
          <w:szCs w:val="24"/>
        </w:rPr>
      </w:pPr>
    </w:p>
    <w:p w:rsidR="00B96B89" w:rsidRDefault="00B96B89" w:rsidP="001C3641">
      <w:pPr>
        <w:pStyle w:val="Ttulo2"/>
        <w:numPr>
          <w:ilvl w:val="0"/>
          <w:numId w:val="23"/>
        </w:numPr>
        <w:tabs>
          <w:tab w:val="clear" w:pos="1320"/>
          <w:tab w:val="left" w:pos="1200"/>
          <w:tab w:val="num" w:pos="1440"/>
        </w:tabs>
        <w:spacing w:before="0" w:after="0" w:line="360" w:lineRule="auto"/>
        <w:ind w:left="960" w:firstLine="0"/>
        <w:jc w:val="both"/>
        <w:rPr>
          <w:i w:val="0"/>
          <w:sz w:val="24"/>
          <w:szCs w:val="24"/>
        </w:rPr>
      </w:pPr>
      <w:r w:rsidRPr="002174E2">
        <w:rPr>
          <w:i w:val="0"/>
          <w:sz w:val="24"/>
          <w:szCs w:val="24"/>
        </w:rPr>
        <w:t xml:space="preserve">Modulación adaptativa </w:t>
      </w:r>
    </w:p>
    <w:p w:rsidR="006D7204" w:rsidRDefault="00B96B89" w:rsidP="009909B2">
      <w:pPr>
        <w:tabs>
          <w:tab w:val="num" w:pos="1440"/>
          <w:tab w:val="left" w:pos="2340"/>
        </w:tabs>
        <w:spacing w:line="360" w:lineRule="auto"/>
        <w:ind w:left="960"/>
        <w:jc w:val="both"/>
        <w:rPr>
          <w:rFonts w:ascii="Arial" w:hAnsi="Arial" w:cs="Arial"/>
        </w:rPr>
      </w:pPr>
      <w:r w:rsidRPr="00AC002B">
        <w:rPr>
          <w:rFonts w:ascii="Arial" w:hAnsi="Arial" w:cs="Arial"/>
        </w:rPr>
        <w:t xml:space="preserve">El uso de modulación adaptativa permite que cada subscriptor dinámicamente se adapte a las condiciones de propagación del enlace.  </w:t>
      </w:r>
    </w:p>
    <w:p w:rsidR="006D7204" w:rsidRDefault="006D7204" w:rsidP="009909B2">
      <w:pPr>
        <w:tabs>
          <w:tab w:val="num" w:pos="1440"/>
          <w:tab w:val="left" w:pos="2340"/>
        </w:tabs>
        <w:spacing w:line="360" w:lineRule="auto"/>
        <w:ind w:left="960"/>
        <w:jc w:val="both"/>
        <w:rPr>
          <w:rFonts w:ascii="Arial" w:hAnsi="Arial" w:cs="Arial"/>
        </w:rPr>
      </w:pPr>
    </w:p>
    <w:p w:rsidR="00B96B89" w:rsidRPr="00AC002B" w:rsidRDefault="00B96B89" w:rsidP="009909B2">
      <w:pPr>
        <w:tabs>
          <w:tab w:val="num" w:pos="1440"/>
          <w:tab w:val="left" w:pos="2340"/>
        </w:tabs>
        <w:spacing w:line="360" w:lineRule="auto"/>
        <w:ind w:left="960"/>
        <w:jc w:val="both"/>
        <w:rPr>
          <w:rFonts w:ascii="Arial" w:hAnsi="Arial" w:cs="Arial"/>
        </w:rPr>
      </w:pPr>
      <w:r w:rsidRPr="00AC002B">
        <w:rPr>
          <w:rFonts w:ascii="Arial" w:hAnsi="Arial" w:cs="Arial"/>
        </w:rPr>
        <w:t xml:space="preserve">Cuando los niveles de señal son bajos como en el caso de los usuarios más distantes  de la estación base, el enlace automáticamente se cambia  a un esquema mas robusto pero menos eficiente. Los usuarios </w:t>
      </w:r>
      <w:r w:rsidR="00DC54CD" w:rsidRPr="00AC002B">
        <w:rPr>
          <w:rFonts w:ascii="Arial" w:hAnsi="Arial" w:cs="Arial"/>
        </w:rPr>
        <w:t>más</w:t>
      </w:r>
      <w:r w:rsidRPr="00AC002B">
        <w:rPr>
          <w:rFonts w:ascii="Arial" w:hAnsi="Arial" w:cs="Arial"/>
        </w:rPr>
        <w:t xml:space="preserve"> </w:t>
      </w:r>
      <w:r w:rsidR="00FC6D0C" w:rsidRPr="00AC002B">
        <w:rPr>
          <w:rFonts w:ascii="Arial" w:hAnsi="Arial" w:cs="Arial"/>
        </w:rPr>
        <w:t>cercanos</w:t>
      </w:r>
      <w:r w:rsidRPr="00AC002B">
        <w:rPr>
          <w:rFonts w:ascii="Arial" w:hAnsi="Arial" w:cs="Arial"/>
        </w:rPr>
        <w:t xml:space="preserve"> contaran con QAM-64</w:t>
      </w:r>
      <w:r w:rsidR="00FD7FEE" w:rsidRPr="00AC002B">
        <w:rPr>
          <w:rFonts w:ascii="Arial" w:hAnsi="Arial" w:cs="Arial"/>
        </w:rPr>
        <w:t xml:space="preserve"> </w:t>
      </w:r>
      <w:r w:rsidR="00FC6D0C" w:rsidRPr="00AC002B">
        <w:rPr>
          <w:rFonts w:ascii="Arial" w:hAnsi="Arial" w:cs="Arial"/>
        </w:rPr>
        <w:t xml:space="preserve">y </w:t>
      </w:r>
      <w:r w:rsidR="00DC7C98" w:rsidRPr="00AC002B">
        <w:rPr>
          <w:rFonts w:ascii="Arial" w:hAnsi="Arial" w:cs="Arial"/>
        </w:rPr>
        <w:t>los más lejanos</w:t>
      </w:r>
      <w:r w:rsidRPr="00AC002B">
        <w:rPr>
          <w:rFonts w:ascii="Arial" w:hAnsi="Arial" w:cs="Arial"/>
        </w:rPr>
        <w:t xml:space="preserve"> con BPSK</w:t>
      </w:r>
      <w:r w:rsidR="00A934A2">
        <w:rPr>
          <w:rFonts w:ascii="Arial" w:hAnsi="Arial" w:cs="Arial"/>
        </w:rPr>
        <w:t>.</w:t>
      </w:r>
      <w:r w:rsidRPr="00AC002B">
        <w:rPr>
          <w:rFonts w:ascii="Arial" w:hAnsi="Arial" w:cs="Arial"/>
        </w:rPr>
        <w:t xml:space="preserve"> </w:t>
      </w:r>
    </w:p>
    <w:p w:rsidR="00B96B89" w:rsidRPr="00AC002B" w:rsidRDefault="00994435" w:rsidP="00204190">
      <w:pPr>
        <w:tabs>
          <w:tab w:val="left" w:pos="2340"/>
        </w:tabs>
        <w:spacing w:line="360" w:lineRule="auto"/>
        <w:ind w:left="960"/>
        <w:jc w:val="center"/>
        <w:rPr>
          <w:rFonts w:ascii="Arial" w:hAnsi="Arial" w:cs="Arial"/>
          <w:lang w:val="es-EC"/>
        </w:rPr>
      </w:pPr>
      <w:r w:rsidRPr="00994435">
        <w:rPr>
          <w:rFonts w:ascii="Arial" w:hAnsi="Arial" w:cs="Arial"/>
          <w:lang w:val="es-EC"/>
        </w:rPr>
        <w:pict>
          <v:shape id="_x0000_i1035" type="#_x0000_t75" style="width:249pt;height:240pt">
            <v:imagedata r:id="rId23" o:title=""/>
          </v:shape>
        </w:pict>
      </w:r>
    </w:p>
    <w:p w:rsidR="00F04373" w:rsidRPr="004976BD" w:rsidRDefault="00EB405E" w:rsidP="00204190">
      <w:pPr>
        <w:pStyle w:val="Default"/>
        <w:spacing w:line="360" w:lineRule="auto"/>
        <w:ind w:left="1985"/>
        <w:jc w:val="center"/>
        <w:rPr>
          <w:rFonts w:ascii="Arial" w:hAnsi="Arial" w:cs="Arial"/>
          <w:bCs/>
        </w:rPr>
      </w:pPr>
      <w:r w:rsidRPr="003443B9">
        <w:rPr>
          <w:rFonts w:ascii="Arial" w:hAnsi="Arial" w:cs="Arial"/>
          <w:b/>
          <w:bCs/>
        </w:rPr>
        <w:t>Figura 1.9</w:t>
      </w:r>
      <w:r w:rsidR="00F04373" w:rsidRPr="004976BD">
        <w:rPr>
          <w:rFonts w:ascii="Arial" w:hAnsi="Arial" w:cs="Arial"/>
          <w:bCs/>
        </w:rPr>
        <w:t xml:space="preserve">. </w:t>
      </w:r>
      <w:r w:rsidR="00B87DB6" w:rsidRPr="004976BD">
        <w:rPr>
          <w:rFonts w:ascii="Arial" w:hAnsi="Arial" w:cs="Arial"/>
          <w:bCs/>
        </w:rPr>
        <w:t>Modulación A</w:t>
      </w:r>
      <w:r w:rsidR="00F04373" w:rsidRPr="004976BD">
        <w:rPr>
          <w:rFonts w:ascii="Arial" w:hAnsi="Arial" w:cs="Arial"/>
          <w:bCs/>
        </w:rPr>
        <w:t>daptativa</w:t>
      </w:r>
    </w:p>
    <w:p w:rsidR="00B96B89" w:rsidRDefault="00B96B89" w:rsidP="001C3641">
      <w:pPr>
        <w:pStyle w:val="Ttulo2"/>
        <w:numPr>
          <w:ilvl w:val="3"/>
          <w:numId w:val="27"/>
        </w:numPr>
        <w:tabs>
          <w:tab w:val="clear" w:pos="1920"/>
          <w:tab w:val="left" w:pos="1680"/>
        </w:tabs>
        <w:spacing w:before="0" w:after="0" w:line="360" w:lineRule="auto"/>
        <w:jc w:val="both"/>
        <w:rPr>
          <w:i w:val="0"/>
          <w:sz w:val="24"/>
          <w:szCs w:val="24"/>
        </w:rPr>
      </w:pPr>
      <w:r w:rsidRPr="0094443D">
        <w:rPr>
          <w:i w:val="0"/>
          <w:sz w:val="24"/>
          <w:szCs w:val="24"/>
        </w:rPr>
        <w:lastRenderedPageBreak/>
        <w:t>Duplexamiento</w:t>
      </w:r>
    </w:p>
    <w:p w:rsidR="002574D9" w:rsidRPr="002574D9" w:rsidRDefault="002574D9" w:rsidP="002574D9">
      <w:pPr>
        <w:rPr>
          <w:lang w:val="es-ES_tradnl"/>
        </w:rPr>
      </w:pPr>
    </w:p>
    <w:p w:rsidR="006F28DB" w:rsidRDefault="006F28DB" w:rsidP="00204190">
      <w:pPr>
        <w:spacing w:line="360" w:lineRule="auto"/>
        <w:ind w:left="840"/>
        <w:jc w:val="both"/>
        <w:rPr>
          <w:rFonts w:ascii="Arial" w:hAnsi="Arial" w:cs="Arial"/>
        </w:rPr>
      </w:pPr>
      <w:r w:rsidRPr="006F28DB">
        <w:rPr>
          <w:rFonts w:ascii="Arial" w:hAnsi="Arial" w:cs="Arial"/>
        </w:rPr>
        <w:t xml:space="preserve">La transmisión </w:t>
      </w:r>
      <w:r w:rsidR="009F3AA6">
        <w:rPr>
          <w:rFonts w:ascii="Arial" w:hAnsi="Arial" w:cs="Arial"/>
        </w:rPr>
        <w:t>dú</w:t>
      </w:r>
      <w:r w:rsidR="009F3AA6" w:rsidRPr="006F28DB">
        <w:rPr>
          <w:rFonts w:ascii="Arial" w:hAnsi="Arial" w:cs="Arial"/>
        </w:rPr>
        <w:t>plex</w:t>
      </w:r>
      <w:r w:rsidR="002B294E">
        <w:rPr>
          <w:rFonts w:ascii="Arial" w:hAnsi="Arial" w:cs="Arial"/>
        </w:rPr>
        <w:t xml:space="preserve"> es la transmisión </w:t>
      </w:r>
      <w:r w:rsidR="00854673">
        <w:rPr>
          <w:rFonts w:ascii="Arial" w:hAnsi="Arial" w:cs="Arial"/>
        </w:rPr>
        <w:t>simultánea</w:t>
      </w:r>
      <w:r w:rsidR="002B294E">
        <w:rPr>
          <w:rFonts w:ascii="Arial" w:hAnsi="Arial" w:cs="Arial"/>
        </w:rPr>
        <w:t xml:space="preserve"> de dos señales de información  que permite a la vez o casi a la vez dos </w:t>
      </w:r>
      <w:r w:rsidR="00465459">
        <w:rPr>
          <w:rFonts w:ascii="Arial" w:hAnsi="Arial" w:cs="Arial"/>
        </w:rPr>
        <w:t>vías</w:t>
      </w:r>
      <w:r w:rsidR="002B294E">
        <w:rPr>
          <w:rFonts w:ascii="Arial" w:hAnsi="Arial" w:cs="Arial"/>
        </w:rPr>
        <w:t xml:space="preserve"> de </w:t>
      </w:r>
      <w:r w:rsidR="0006263E">
        <w:rPr>
          <w:rFonts w:ascii="Arial" w:hAnsi="Arial" w:cs="Arial"/>
        </w:rPr>
        <w:t xml:space="preserve">comunicación. </w:t>
      </w:r>
      <w:r w:rsidR="002B294E">
        <w:rPr>
          <w:rFonts w:ascii="Arial" w:hAnsi="Arial" w:cs="Arial"/>
        </w:rPr>
        <w:t xml:space="preserve">Los Sistemas Wimax pueden usar  </w:t>
      </w:r>
      <w:r w:rsidR="00F636B6">
        <w:rPr>
          <w:rFonts w:ascii="Arial" w:hAnsi="Arial" w:cs="Arial"/>
        </w:rPr>
        <w:t>duplexación</w:t>
      </w:r>
      <w:r w:rsidR="002B294E">
        <w:rPr>
          <w:rFonts w:ascii="Arial" w:hAnsi="Arial" w:cs="Arial"/>
        </w:rPr>
        <w:t xml:space="preserve"> por división de frecuencia (FDD), </w:t>
      </w:r>
      <w:r w:rsidR="00F636B6">
        <w:rPr>
          <w:rFonts w:ascii="Arial" w:hAnsi="Arial" w:cs="Arial"/>
        </w:rPr>
        <w:t>duplexación</w:t>
      </w:r>
      <w:r w:rsidR="002B294E">
        <w:rPr>
          <w:rFonts w:ascii="Arial" w:hAnsi="Arial" w:cs="Arial"/>
        </w:rPr>
        <w:t xml:space="preserve"> por división de tiempo  (TDD)</w:t>
      </w:r>
      <w:r w:rsidR="00465459">
        <w:rPr>
          <w:rFonts w:ascii="Arial" w:hAnsi="Arial" w:cs="Arial"/>
        </w:rPr>
        <w:t xml:space="preserve"> o </w:t>
      </w:r>
      <w:r w:rsidR="00920C09">
        <w:rPr>
          <w:rFonts w:ascii="Arial" w:hAnsi="Arial" w:cs="Arial"/>
        </w:rPr>
        <w:t xml:space="preserve"> </w:t>
      </w:r>
      <w:r w:rsidR="00F636B6">
        <w:rPr>
          <w:rFonts w:ascii="Arial" w:hAnsi="Arial" w:cs="Arial"/>
        </w:rPr>
        <w:t>duplexación</w:t>
      </w:r>
      <w:r w:rsidR="00920C09">
        <w:rPr>
          <w:rFonts w:ascii="Arial" w:hAnsi="Arial" w:cs="Arial"/>
        </w:rPr>
        <w:t xml:space="preserve"> por división de frecuencia </w:t>
      </w:r>
      <w:r w:rsidR="00F636B6">
        <w:rPr>
          <w:rFonts w:ascii="Arial" w:hAnsi="Arial" w:cs="Arial"/>
        </w:rPr>
        <w:t>half duplex (H-FDD)</w:t>
      </w:r>
    </w:p>
    <w:p w:rsidR="00F636B6" w:rsidRDefault="00F636B6" w:rsidP="00204190">
      <w:pPr>
        <w:spacing w:line="360" w:lineRule="auto"/>
        <w:ind w:left="840"/>
        <w:jc w:val="both"/>
        <w:rPr>
          <w:rFonts w:ascii="Arial" w:hAnsi="Arial" w:cs="Arial"/>
        </w:rPr>
      </w:pPr>
    </w:p>
    <w:p w:rsidR="00F636B6" w:rsidRDefault="00F636B6" w:rsidP="00204190">
      <w:pPr>
        <w:spacing w:line="360" w:lineRule="auto"/>
        <w:ind w:left="840"/>
        <w:jc w:val="both"/>
        <w:rPr>
          <w:rFonts w:ascii="Arial" w:hAnsi="Arial" w:cs="Arial"/>
        </w:rPr>
      </w:pPr>
      <w:r>
        <w:rPr>
          <w:rFonts w:ascii="Arial" w:hAnsi="Arial" w:cs="Arial"/>
        </w:rPr>
        <w:t xml:space="preserve">La duplexación </w:t>
      </w:r>
      <w:r w:rsidR="00323660">
        <w:rPr>
          <w:rFonts w:ascii="Arial" w:hAnsi="Arial" w:cs="Arial"/>
        </w:rPr>
        <w:t xml:space="preserve">por división de frecuencia es el proceso de permitir a la vez </w:t>
      </w:r>
      <w:r w:rsidR="00215C6B">
        <w:rPr>
          <w:rFonts w:ascii="Arial" w:hAnsi="Arial" w:cs="Arial"/>
        </w:rPr>
        <w:t xml:space="preserve"> la transmisión de la información  en ambas direcciones en bandas separadas (división de frecuencia). Cuando se usa FDD, cada dispositivo transmite </w:t>
      </w:r>
      <w:r w:rsidR="007C42C1">
        <w:rPr>
          <w:rFonts w:ascii="Arial" w:hAnsi="Arial" w:cs="Arial"/>
        </w:rPr>
        <w:t xml:space="preserve">en una frecuencia y escucha </w:t>
      </w:r>
      <w:r w:rsidR="009A2220">
        <w:rPr>
          <w:rFonts w:ascii="Arial" w:hAnsi="Arial" w:cs="Arial"/>
        </w:rPr>
        <w:t xml:space="preserve"> en una frecuencia diferente</w:t>
      </w:r>
      <w:r w:rsidR="00552732">
        <w:rPr>
          <w:rFonts w:ascii="Arial" w:hAnsi="Arial" w:cs="Arial"/>
        </w:rPr>
        <w:t>.</w:t>
      </w:r>
    </w:p>
    <w:p w:rsidR="00E6281D" w:rsidRDefault="00E6281D" w:rsidP="00204190">
      <w:pPr>
        <w:spacing w:line="360" w:lineRule="auto"/>
        <w:ind w:left="840"/>
        <w:jc w:val="both"/>
        <w:rPr>
          <w:rFonts w:ascii="Arial" w:hAnsi="Arial" w:cs="Arial"/>
        </w:rPr>
      </w:pPr>
    </w:p>
    <w:p w:rsidR="005A50D1" w:rsidRDefault="00552732" w:rsidP="00204190">
      <w:pPr>
        <w:spacing w:line="360" w:lineRule="auto"/>
        <w:ind w:left="840"/>
        <w:jc w:val="both"/>
        <w:rPr>
          <w:rFonts w:ascii="Arial" w:hAnsi="Arial" w:cs="Arial"/>
        </w:rPr>
      </w:pPr>
      <w:r>
        <w:rPr>
          <w:rFonts w:ascii="Arial" w:hAnsi="Arial" w:cs="Arial"/>
        </w:rPr>
        <w:t>Duplexamiento</w:t>
      </w:r>
      <w:r w:rsidR="00AC0E32">
        <w:rPr>
          <w:rFonts w:ascii="Arial" w:hAnsi="Arial" w:cs="Arial"/>
        </w:rPr>
        <w:t xml:space="preserve"> por división de tiempo </w:t>
      </w:r>
      <w:r w:rsidR="006779AE">
        <w:rPr>
          <w:rFonts w:ascii="Arial" w:hAnsi="Arial" w:cs="Arial"/>
        </w:rPr>
        <w:t xml:space="preserve">es un proceso en el que se  permiten dos </w:t>
      </w:r>
      <w:r w:rsidR="006139B4">
        <w:rPr>
          <w:rFonts w:ascii="Arial" w:hAnsi="Arial" w:cs="Arial"/>
        </w:rPr>
        <w:t>vías</w:t>
      </w:r>
      <w:r w:rsidR="006779AE">
        <w:rPr>
          <w:rFonts w:ascii="Arial" w:hAnsi="Arial" w:cs="Arial"/>
        </w:rPr>
        <w:t xml:space="preserve"> de comunicación entre dos dispositivos </w:t>
      </w:r>
      <w:r w:rsidR="00E1669A">
        <w:rPr>
          <w:rFonts w:ascii="Arial" w:hAnsi="Arial" w:cs="Arial"/>
        </w:rPr>
        <w:t>p</w:t>
      </w:r>
      <w:r w:rsidR="00355206">
        <w:rPr>
          <w:rFonts w:ascii="Arial" w:hAnsi="Arial" w:cs="Arial"/>
        </w:rPr>
        <w:t xml:space="preserve">or </w:t>
      </w:r>
      <w:r w:rsidR="00E1669A">
        <w:rPr>
          <w:rFonts w:ascii="Arial" w:hAnsi="Arial" w:cs="Arial"/>
        </w:rPr>
        <w:t xml:space="preserve"> medio de</w:t>
      </w:r>
      <w:r w:rsidR="00D54F25">
        <w:rPr>
          <w:rFonts w:ascii="Arial" w:hAnsi="Arial" w:cs="Arial"/>
        </w:rPr>
        <w:t xml:space="preserve"> diferentes </w:t>
      </w:r>
      <w:r w:rsidR="00E1669A">
        <w:rPr>
          <w:rFonts w:ascii="Arial" w:hAnsi="Arial" w:cs="Arial"/>
        </w:rPr>
        <w:t xml:space="preserve"> </w:t>
      </w:r>
      <w:r w:rsidR="00A22499">
        <w:rPr>
          <w:rFonts w:ascii="Arial" w:hAnsi="Arial" w:cs="Arial"/>
        </w:rPr>
        <w:t xml:space="preserve">ranuras </w:t>
      </w:r>
      <w:r w:rsidR="002654E2">
        <w:rPr>
          <w:rFonts w:ascii="Arial" w:hAnsi="Arial" w:cs="Arial"/>
        </w:rPr>
        <w:t>de tiempo usando un mismo canal</w:t>
      </w:r>
      <w:r w:rsidR="00FE3F5C">
        <w:rPr>
          <w:rFonts w:ascii="Arial" w:hAnsi="Arial" w:cs="Arial"/>
        </w:rPr>
        <w:t>. Cuando se usa TDD, un dispos</w:t>
      </w:r>
      <w:r w:rsidR="00B119C3">
        <w:rPr>
          <w:rFonts w:ascii="Arial" w:hAnsi="Arial" w:cs="Arial"/>
        </w:rPr>
        <w:t>itivo trasmite (dispositivo uno</w:t>
      </w:r>
      <w:r w:rsidR="00FE3F5C">
        <w:rPr>
          <w:rFonts w:ascii="Arial" w:hAnsi="Arial" w:cs="Arial"/>
        </w:rPr>
        <w:t xml:space="preserve">) y el otro escucha (dispositivo 2) por un corto </w:t>
      </w:r>
      <w:r w:rsidR="002F3E35">
        <w:rPr>
          <w:rFonts w:ascii="Arial" w:hAnsi="Arial" w:cs="Arial"/>
        </w:rPr>
        <w:t xml:space="preserve">periodo </w:t>
      </w:r>
      <w:r w:rsidR="00FE3F5C">
        <w:rPr>
          <w:rFonts w:ascii="Arial" w:hAnsi="Arial" w:cs="Arial"/>
        </w:rPr>
        <w:t>de tiempo</w:t>
      </w:r>
      <w:r w:rsidR="00A5571E">
        <w:rPr>
          <w:rFonts w:ascii="Arial" w:hAnsi="Arial" w:cs="Arial"/>
        </w:rPr>
        <w:t xml:space="preserve">. </w:t>
      </w:r>
    </w:p>
    <w:p w:rsidR="005A50D1" w:rsidRDefault="005A50D1" w:rsidP="00204190">
      <w:pPr>
        <w:spacing w:line="360" w:lineRule="auto"/>
        <w:ind w:left="840"/>
        <w:jc w:val="both"/>
        <w:rPr>
          <w:rFonts w:ascii="Arial" w:hAnsi="Arial" w:cs="Arial"/>
        </w:rPr>
      </w:pPr>
    </w:p>
    <w:p w:rsidR="006F28DB" w:rsidRDefault="00A5571E" w:rsidP="00204190">
      <w:pPr>
        <w:spacing w:line="360" w:lineRule="auto"/>
        <w:ind w:left="840"/>
        <w:jc w:val="both"/>
        <w:rPr>
          <w:rFonts w:ascii="Arial" w:hAnsi="Arial" w:cs="Arial"/>
        </w:rPr>
      </w:pPr>
      <w:r>
        <w:rPr>
          <w:rFonts w:ascii="Arial" w:hAnsi="Arial" w:cs="Arial"/>
        </w:rPr>
        <w:t xml:space="preserve">Después de que la transmisión </w:t>
      </w:r>
      <w:r w:rsidR="00F75B18">
        <w:rPr>
          <w:rFonts w:ascii="Arial" w:hAnsi="Arial" w:cs="Arial"/>
        </w:rPr>
        <w:t>esta completa</w:t>
      </w:r>
      <w:r>
        <w:rPr>
          <w:rFonts w:ascii="Arial" w:hAnsi="Arial" w:cs="Arial"/>
        </w:rPr>
        <w:t xml:space="preserve">, los dispositivos revierten su rol, así el dispositivo uno </w:t>
      </w:r>
      <w:r w:rsidR="007D2052">
        <w:rPr>
          <w:rFonts w:ascii="Arial" w:hAnsi="Arial" w:cs="Arial"/>
        </w:rPr>
        <w:t xml:space="preserve">se convierte en el </w:t>
      </w:r>
      <w:r w:rsidR="00065C2D">
        <w:rPr>
          <w:rFonts w:ascii="Arial" w:hAnsi="Arial" w:cs="Arial"/>
        </w:rPr>
        <w:t>receptor</w:t>
      </w:r>
      <w:r w:rsidR="00867B6D">
        <w:rPr>
          <w:rFonts w:ascii="Arial" w:hAnsi="Arial" w:cs="Arial"/>
        </w:rPr>
        <w:t xml:space="preserve"> y el dispositivo dos en el transmisor. El proceso se repite continuamente por lo que los datos parecen fluir en ambas direcciones simultáneamente</w:t>
      </w:r>
      <w:r w:rsidR="00FC6BFC">
        <w:rPr>
          <w:rFonts w:ascii="Arial" w:hAnsi="Arial" w:cs="Arial"/>
        </w:rPr>
        <w:t>.</w:t>
      </w:r>
    </w:p>
    <w:p w:rsidR="00FC6BFC" w:rsidRDefault="00FC6BFC" w:rsidP="00204190">
      <w:pPr>
        <w:spacing w:line="360" w:lineRule="auto"/>
        <w:ind w:left="840"/>
        <w:jc w:val="both"/>
        <w:rPr>
          <w:rFonts w:ascii="Arial" w:hAnsi="Arial" w:cs="Arial"/>
        </w:rPr>
      </w:pPr>
    </w:p>
    <w:p w:rsidR="005A50D1" w:rsidRDefault="00FC6BFC" w:rsidP="00204190">
      <w:pPr>
        <w:spacing w:line="360" w:lineRule="auto"/>
        <w:ind w:left="840"/>
        <w:jc w:val="both"/>
        <w:rPr>
          <w:rFonts w:ascii="Arial" w:hAnsi="Arial" w:cs="Arial"/>
        </w:rPr>
      </w:pPr>
      <w:r>
        <w:rPr>
          <w:rFonts w:ascii="Arial" w:hAnsi="Arial" w:cs="Arial"/>
        </w:rPr>
        <w:t xml:space="preserve">H-FDD </w:t>
      </w:r>
      <w:r w:rsidR="00F077ED">
        <w:rPr>
          <w:rFonts w:ascii="Arial" w:hAnsi="Arial" w:cs="Arial"/>
        </w:rPr>
        <w:t xml:space="preserve">es un proceso que permite dos </w:t>
      </w:r>
      <w:r w:rsidR="009461C5">
        <w:rPr>
          <w:rFonts w:ascii="Arial" w:hAnsi="Arial" w:cs="Arial"/>
        </w:rPr>
        <w:t>vías</w:t>
      </w:r>
      <w:r>
        <w:rPr>
          <w:rFonts w:ascii="Arial" w:hAnsi="Arial" w:cs="Arial"/>
        </w:rPr>
        <w:t xml:space="preserve"> de comunicación entre dos dispositivos por medio de la combinación de división de frecuencia y división de  tiempo</w:t>
      </w:r>
      <w:r w:rsidR="00810B1C">
        <w:rPr>
          <w:rFonts w:ascii="Arial" w:hAnsi="Arial" w:cs="Arial"/>
        </w:rPr>
        <w:t>. Cuando</w:t>
      </w:r>
      <w:r w:rsidR="009461C5">
        <w:rPr>
          <w:rFonts w:ascii="Arial" w:hAnsi="Arial" w:cs="Arial"/>
        </w:rPr>
        <w:t xml:space="preserve"> se usa H-FD</w:t>
      </w:r>
      <w:r w:rsidR="00266728">
        <w:rPr>
          <w:rFonts w:ascii="Arial" w:hAnsi="Arial" w:cs="Arial"/>
        </w:rPr>
        <w:t xml:space="preserve">D, el </w:t>
      </w:r>
      <w:r w:rsidR="00266728">
        <w:rPr>
          <w:rFonts w:ascii="Arial" w:hAnsi="Arial" w:cs="Arial"/>
        </w:rPr>
        <w:lastRenderedPageBreak/>
        <w:t>dispositivo uno</w:t>
      </w:r>
      <w:r w:rsidR="00810B1C">
        <w:rPr>
          <w:rFonts w:ascii="Arial" w:hAnsi="Arial" w:cs="Arial"/>
        </w:rPr>
        <w:t xml:space="preserve"> transmite en una</w:t>
      </w:r>
      <w:r w:rsidR="00B50E2C">
        <w:rPr>
          <w:rFonts w:ascii="Arial" w:hAnsi="Arial" w:cs="Arial"/>
        </w:rPr>
        <w:t xml:space="preserve"> frecuencia</w:t>
      </w:r>
      <w:r w:rsidR="00E33502">
        <w:rPr>
          <w:rFonts w:ascii="Arial" w:hAnsi="Arial" w:cs="Arial"/>
        </w:rPr>
        <w:t xml:space="preserve">, </w:t>
      </w:r>
      <w:r w:rsidR="00266728">
        <w:rPr>
          <w:rFonts w:ascii="Arial" w:hAnsi="Arial" w:cs="Arial"/>
        </w:rPr>
        <w:t xml:space="preserve">en la cual el dispositivo dos </w:t>
      </w:r>
      <w:r w:rsidR="002F3E35">
        <w:rPr>
          <w:rFonts w:ascii="Arial" w:hAnsi="Arial" w:cs="Arial"/>
        </w:rPr>
        <w:t xml:space="preserve">escucha por </w:t>
      </w:r>
      <w:r w:rsidR="004146E2">
        <w:rPr>
          <w:rFonts w:ascii="Arial" w:hAnsi="Arial" w:cs="Arial"/>
        </w:rPr>
        <w:t xml:space="preserve">un </w:t>
      </w:r>
      <w:r w:rsidR="002F3E35">
        <w:rPr>
          <w:rFonts w:ascii="Arial" w:hAnsi="Arial" w:cs="Arial"/>
        </w:rPr>
        <w:t>corto periodo de tiempo</w:t>
      </w:r>
      <w:r w:rsidR="004146E2">
        <w:rPr>
          <w:rFonts w:ascii="Arial" w:hAnsi="Arial" w:cs="Arial"/>
        </w:rPr>
        <w:t xml:space="preserve">. </w:t>
      </w:r>
    </w:p>
    <w:p w:rsidR="005A50D1" w:rsidRDefault="005A50D1" w:rsidP="00204190">
      <w:pPr>
        <w:spacing w:line="360" w:lineRule="auto"/>
        <w:ind w:left="840"/>
        <w:jc w:val="both"/>
        <w:rPr>
          <w:rFonts w:ascii="Arial" w:hAnsi="Arial" w:cs="Arial"/>
        </w:rPr>
      </w:pPr>
    </w:p>
    <w:p w:rsidR="000C49D8" w:rsidRDefault="004146E2" w:rsidP="00204190">
      <w:pPr>
        <w:spacing w:line="360" w:lineRule="auto"/>
        <w:ind w:left="840"/>
        <w:jc w:val="both"/>
        <w:rPr>
          <w:rFonts w:ascii="Arial" w:hAnsi="Arial" w:cs="Arial"/>
        </w:rPr>
      </w:pPr>
      <w:r>
        <w:rPr>
          <w:rFonts w:ascii="Arial" w:hAnsi="Arial" w:cs="Arial"/>
        </w:rPr>
        <w:t xml:space="preserve">Después de que la transmisión esta completa, los dispositivos </w:t>
      </w:r>
      <w:r w:rsidR="002F3E35">
        <w:rPr>
          <w:rFonts w:ascii="Arial" w:hAnsi="Arial" w:cs="Arial"/>
        </w:rPr>
        <w:t xml:space="preserve"> </w:t>
      </w:r>
      <w:r>
        <w:rPr>
          <w:rFonts w:ascii="Arial" w:hAnsi="Arial" w:cs="Arial"/>
        </w:rPr>
        <w:t xml:space="preserve">revierten los roles y  el dispositivo dos transmite ahora en una frecuencia diferente </w:t>
      </w:r>
      <w:r w:rsidR="00FB3807">
        <w:rPr>
          <w:rFonts w:ascii="Arial" w:hAnsi="Arial" w:cs="Arial"/>
        </w:rPr>
        <w:t xml:space="preserve"> y el otro dispositivo escucha por poco tiempo en esa frecuencia.</w:t>
      </w:r>
      <w:r w:rsidR="00102523">
        <w:rPr>
          <w:rFonts w:ascii="Arial" w:hAnsi="Arial" w:cs="Arial"/>
        </w:rPr>
        <w:t xml:space="preserve"> </w:t>
      </w:r>
    </w:p>
    <w:p w:rsidR="000C49D8" w:rsidRDefault="000C49D8" w:rsidP="00204190">
      <w:pPr>
        <w:spacing w:line="360" w:lineRule="auto"/>
        <w:ind w:left="840"/>
        <w:jc w:val="both"/>
        <w:rPr>
          <w:rFonts w:ascii="Arial" w:hAnsi="Arial" w:cs="Arial"/>
        </w:rPr>
      </w:pPr>
    </w:p>
    <w:p w:rsidR="00A3442E" w:rsidRDefault="00B27A4A" w:rsidP="00A3442E">
      <w:pPr>
        <w:spacing w:line="360" w:lineRule="auto"/>
        <w:ind w:left="840"/>
        <w:jc w:val="both"/>
        <w:rPr>
          <w:rFonts w:ascii="Arial" w:hAnsi="Arial" w:cs="Arial"/>
        </w:rPr>
      </w:pPr>
      <w:r>
        <w:rPr>
          <w:rFonts w:ascii="Arial" w:hAnsi="Arial" w:cs="Arial"/>
        </w:rPr>
        <w:t xml:space="preserve">Debe  notarse que aunque se usa diferentes frecuencias para </w:t>
      </w:r>
      <w:r w:rsidR="002E5289">
        <w:rPr>
          <w:rFonts w:ascii="Arial" w:hAnsi="Arial" w:cs="Arial"/>
        </w:rPr>
        <w:t>transmitir,</w:t>
      </w:r>
      <w:r>
        <w:rPr>
          <w:rFonts w:ascii="Arial" w:hAnsi="Arial" w:cs="Arial"/>
        </w:rPr>
        <w:t xml:space="preserve"> no trasmite ni recepta al mismo tiempo.</w:t>
      </w:r>
      <w:r w:rsidR="00A3442E">
        <w:rPr>
          <w:rFonts w:ascii="Arial" w:hAnsi="Arial" w:cs="Arial"/>
        </w:rPr>
        <w:t xml:space="preserve"> </w:t>
      </w:r>
    </w:p>
    <w:p w:rsidR="00A3442E" w:rsidRDefault="00A3442E" w:rsidP="00A3442E">
      <w:pPr>
        <w:spacing w:line="360" w:lineRule="auto"/>
        <w:ind w:left="840"/>
        <w:jc w:val="both"/>
        <w:rPr>
          <w:rFonts w:ascii="Arial" w:hAnsi="Arial" w:cs="Arial"/>
        </w:rPr>
      </w:pPr>
    </w:p>
    <w:p w:rsidR="00B96B89" w:rsidRDefault="00B96B89" w:rsidP="00A3442E">
      <w:pPr>
        <w:spacing w:line="360" w:lineRule="auto"/>
        <w:ind w:left="840"/>
        <w:jc w:val="both"/>
        <w:rPr>
          <w:rFonts w:ascii="Arial" w:hAnsi="Arial" w:cs="Arial"/>
        </w:rPr>
      </w:pPr>
      <w:r w:rsidRPr="00AC002B">
        <w:rPr>
          <w:rFonts w:ascii="Arial" w:hAnsi="Arial" w:cs="Arial"/>
        </w:rPr>
        <w:t>En esta tesis se utiliza FDD.</w:t>
      </w:r>
    </w:p>
    <w:p w:rsidR="005D23B4" w:rsidRDefault="005D23B4" w:rsidP="00204190">
      <w:pPr>
        <w:tabs>
          <w:tab w:val="left" w:pos="2340"/>
        </w:tabs>
        <w:spacing w:line="360" w:lineRule="auto"/>
        <w:ind w:left="840"/>
        <w:jc w:val="both"/>
        <w:rPr>
          <w:rFonts w:ascii="Arial" w:hAnsi="Arial" w:cs="Arial"/>
        </w:rPr>
      </w:pPr>
    </w:p>
    <w:p w:rsidR="00A3442E" w:rsidRDefault="00A3442E" w:rsidP="00204190">
      <w:pPr>
        <w:tabs>
          <w:tab w:val="left" w:pos="2340"/>
        </w:tabs>
        <w:spacing w:line="360" w:lineRule="auto"/>
        <w:ind w:left="840"/>
        <w:jc w:val="both"/>
        <w:rPr>
          <w:rFonts w:ascii="Arial" w:hAnsi="Arial" w:cs="Arial"/>
        </w:rPr>
      </w:pPr>
    </w:p>
    <w:p w:rsidR="005D23B4" w:rsidRPr="004D1B03" w:rsidRDefault="008767B0" w:rsidP="005D23B4">
      <w:pPr>
        <w:pStyle w:val="Default"/>
        <w:spacing w:line="360" w:lineRule="auto"/>
        <w:ind w:left="1985"/>
        <w:jc w:val="both"/>
        <w:rPr>
          <w:rFonts w:ascii="Arial" w:hAnsi="Arial" w:cs="Arial"/>
          <w:b/>
          <w:bCs/>
        </w:rPr>
      </w:pPr>
      <w:r>
        <w:rPr>
          <w:rFonts w:ascii="Arial" w:hAnsi="Arial" w:cs="Arial"/>
          <w:b/>
          <w:bCs/>
        </w:rPr>
        <w:t>Tabla 1.2</w:t>
      </w:r>
      <w:r w:rsidR="005D23B4" w:rsidRPr="004D1B03">
        <w:rPr>
          <w:rFonts w:ascii="Arial" w:hAnsi="Arial" w:cs="Arial"/>
          <w:b/>
          <w:bCs/>
        </w:rPr>
        <w:t xml:space="preserve"> </w:t>
      </w:r>
      <w:r w:rsidR="005D23B4" w:rsidRPr="004D1B03">
        <w:rPr>
          <w:rFonts w:ascii="Arial" w:hAnsi="Arial" w:cs="Arial"/>
          <w:bCs/>
        </w:rPr>
        <w:t>Tipos de duplexamiento y anchos de banda</w:t>
      </w:r>
      <w:r w:rsidR="005D23B4" w:rsidRPr="004D1B03">
        <w:rPr>
          <w:rFonts w:ascii="Arial" w:hAnsi="Arial" w:cs="Arial"/>
          <w:b/>
          <w:bCs/>
        </w:rPr>
        <w:t xml:space="preserve"> </w:t>
      </w:r>
    </w:p>
    <w:p w:rsidR="00B96B89" w:rsidRPr="00A3442E" w:rsidRDefault="00EE7182" w:rsidP="00204190">
      <w:pPr>
        <w:spacing w:line="360" w:lineRule="auto"/>
        <w:ind w:left="600"/>
        <w:jc w:val="center"/>
        <w:rPr>
          <w:rFonts w:ascii="Arial" w:hAnsi="Arial" w:cs="Arial"/>
          <w:lang w:val="es-EC"/>
        </w:rPr>
      </w:pPr>
      <w:r w:rsidRPr="00A3442E">
        <w:pict>
          <v:shape id="_x0000_i1036" type="#_x0000_t75" style="width:372pt;height:93.75pt">
            <v:imagedata r:id="rId24" o:title=""/>
          </v:shape>
        </w:pict>
      </w:r>
    </w:p>
    <w:p w:rsidR="00953C0D" w:rsidRPr="00E96B93" w:rsidRDefault="00953C0D" w:rsidP="00204190">
      <w:pPr>
        <w:pStyle w:val="Default"/>
        <w:spacing w:line="360" w:lineRule="auto"/>
        <w:ind w:left="1985"/>
        <w:jc w:val="both"/>
        <w:rPr>
          <w:rFonts w:ascii="Arial" w:hAnsi="Arial" w:cs="Arial"/>
          <w:bCs/>
          <w:sz w:val="24"/>
          <w:szCs w:val="24"/>
        </w:rPr>
      </w:pPr>
    </w:p>
    <w:p w:rsidR="005A50D1" w:rsidRPr="001E43F9" w:rsidRDefault="005A50D1" w:rsidP="00204190">
      <w:pPr>
        <w:pStyle w:val="Default"/>
        <w:spacing w:line="360" w:lineRule="auto"/>
        <w:ind w:left="1985"/>
        <w:jc w:val="both"/>
        <w:rPr>
          <w:rFonts w:ascii="Arial" w:hAnsi="Arial" w:cs="Arial"/>
          <w:bCs/>
          <w:sz w:val="24"/>
          <w:szCs w:val="24"/>
        </w:rPr>
      </w:pPr>
    </w:p>
    <w:p w:rsidR="00BE49DF" w:rsidRDefault="006B271F" w:rsidP="00204190">
      <w:pPr>
        <w:pStyle w:val="Ttulo3"/>
        <w:numPr>
          <w:ilvl w:val="0"/>
          <w:numId w:val="0"/>
        </w:numPr>
        <w:spacing w:before="0" w:after="0" w:line="360" w:lineRule="auto"/>
        <w:ind w:left="288"/>
        <w:jc w:val="center"/>
      </w:pPr>
      <w:r>
        <w:lastRenderedPageBreak/>
        <w:pict>
          <v:shape id="_x0000_i1037" type="#_x0000_t75" style="width:431.25pt;height:262.5pt">
            <v:imagedata r:id="rId25" o:title=""/>
          </v:shape>
        </w:pict>
      </w:r>
    </w:p>
    <w:p w:rsidR="006B271F" w:rsidRDefault="006B271F" w:rsidP="00204190">
      <w:pPr>
        <w:pStyle w:val="Default"/>
        <w:spacing w:line="360" w:lineRule="auto"/>
        <w:ind w:left="1985"/>
        <w:jc w:val="center"/>
        <w:rPr>
          <w:rFonts w:ascii="Arial" w:hAnsi="Arial" w:cs="Arial"/>
          <w:b/>
          <w:bCs/>
        </w:rPr>
      </w:pPr>
    </w:p>
    <w:p w:rsidR="008F2390" w:rsidRPr="004F167B" w:rsidRDefault="00485C17" w:rsidP="00204190">
      <w:pPr>
        <w:pStyle w:val="Default"/>
        <w:spacing w:line="360" w:lineRule="auto"/>
        <w:ind w:left="1985"/>
        <w:jc w:val="center"/>
        <w:rPr>
          <w:rFonts w:ascii="Arial" w:hAnsi="Arial" w:cs="Arial"/>
          <w:bCs/>
        </w:rPr>
      </w:pPr>
      <w:r>
        <w:rPr>
          <w:rFonts w:ascii="Arial" w:hAnsi="Arial" w:cs="Arial"/>
          <w:b/>
          <w:bCs/>
        </w:rPr>
        <w:t>Figura 1.1</w:t>
      </w:r>
      <w:r w:rsidR="0002341B">
        <w:rPr>
          <w:rFonts w:ascii="Arial" w:hAnsi="Arial" w:cs="Arial"/>
          <w:b/>
          <w:bCs/>
        </w:rPr>
        <w:t>0</w:t>
      </w:r>
      <w:r w:rsidR="00A12A6B" w:rsidRPr="004F167B">
        <w:rPr>
          <w:rFonts w:ascii="Arial" w:hAnsi="Arial" w:cs="Arial"/>
          <w:bCs/>
        </w:rPr>
        <w:t xml:space="preserve"> </w:t>
      </w:r>
      <w:r w:rsidR="00517DAC" w:rsidRPr="004F167B">
        <w:rPr>
          <w:rFonts w:ascii="Arial" w:hAnsi="Arial" w:cs="Arial"/>
          <w:bCs/>
        </w:rPr>
        <w:t>Transmisión</w:t>
      </w:r>
      <w:r w:rsidR="00A12A6B" w:rsidRPr="004F167B">
        <w:rPr>
          <w:rFonts w:ascii="Arial" w:hAnsi="Arial" w:cs="Arial"/>
          <w:bCs/>
        </w:rPr>
        <w:t xml:space="preserve"> d</w:t>
      </w:r>
      <w:r w:rsidR="00E96B93">
        <w:rPr>
          <w:rFonts w:ascii="Arial" w:hAnsi="Arial" w:cs="Arial"/>
          <w:bCs/>
        </w:rPr>
        <w:t>ú</w:t>
      </w:r>
      <w:r w:rsidR="00A12A6B" w:rsidRPr="004F167B">
        <w:rPr>
          <w:rFonts w:ascii="Arial" w:hAnsi="Arial" w:cs="Arial"/>
          <w:bCs/>
        </w:rPr>
        <w:t>plex</w:t>
      </w:r>
    </w:p>
    <w:p w:rsidR="008F2390" w:rsidRDefault="008F2390" w:rsidP="00204190">
      <w:pPr>
        <w:spacing w:line="360" w:lineRule="auto"/>
      </w:pPr>
    </w:p>
    <w:p w:rsidR="00301836" w:rsidRDefault="006A18B6" w:rsidP="00301836">
      <w:pPr>
        <w:pStyle w:val="Ttulo2"/>
        <w:numPr>
          <w:ilvl w:val="3"/>
          <w:numId w:val="27"/>
        </w:numPr>
        <w:tabs>
          <w:tab w:val="clear" w:pos="1920"/>
          <w:tab w:val="left" w:pos="1680"/>
        </w:tabs>
        <w:spacing w:before="0" w:after="0" w:line="360" w:lineRule="auto"/>
        <w:jc w:val="both"/>
        <w:rPr>
          <w:i w:val="0"/>
          <w:sz w:val="24"/>
          <w:szCs w:val="24"/>
        </w:rPr>
      </w:pPr>
      <w:r>
        <w:rPr>
          <w:i w:val="0"/>
          <w:sz w:val="24"/>
          <w:szCs w:val="24"/>
        </w:rPr>
        <w:t>Tra</w:t>
      </w:r>
      <w:r w:rsidR="001034CC">
        <w:rPr>
          <w:i w:val="0"/>
          <w:sz w:val="24"/>
          <w:szCs w:val="24"/>
        </w:rPr>
        <w:t>n</w:t>
      </w:r>
      <w:r>
        <w:rPr>
          <w:i w:val="0"/>
          <w:sz w:val="24"/>
          <w:szCs w:val="24"/>
        </w:rPr>
        <w:t>s</w:t>
      </w:r>
      <w:r w:rsidR="001034CC">
        <w:rPr>
          <w:i w:val="0"/>
          <w:sz w:val="24"/>
          <w:szCs w:val="24"/>
        </w:rPr>
        <w:t>mision</w:t>
      </w:r>
      <w:r w:rsidR="00FE565C">
        <w:rPr>
          <w:i w:val="0"/>
          <w:sz w:val="24"/>
          <w:szCs w:val="24"/>
        </w:rPr>
        <w:t xml:space="preserve"> Diversa</w:t>
      </w:r>
    </w:p>
    <w:p w:rsidR="000A63F1" w:rsidRDefault="000A63F1" w:rsidP="00D54EE6">
      <w:pPr>
        <w:spacing w:line="360" w:lineRule="auto"/>
        <w:ind w:left="840"/>
        <w:jc w:val="both"/>
        <w:rPr>
          <w:rFonts w:ascii="Arial" w:hAnsi="Arial" w:cs="Arial"/>
          <w:lang w:val="es-ES_tradnl"/>
        </w:rPr>
      </w:pPr>
      <w:r>
        <w:rPr>
          <w:rFonts w:ascii="Arial" w:hAnsi="Arial" w:cs="Arial"/>
          <w:lang w:val="es-ES_tradnl"/>
        </w:rPr>
        <w:t>Transmisión</w:t>
      </w:r>
      <w:r w:rsidR="0047485F">
        <w:rPr>
          <w:rFonts w:ascii="Arial" w:hAnsi="Arial" w:cs="Arial"/>
          <w:lang w:val="es-ES_tradnl"/>
        </w:rPr>
        <w:t xml:space="preserve"> Diversa</w:t>
      </w:r>
      <w:r>
        <w:rPr>
          <w:rFonts w:ascii="Arial" w:hAnsi="Arial" w:cs="Arial"/>
          <w:lang w:val="es-ES_tradnl"/>
        </w:rPr>
        <w:t xml:space="preserve"> es el proceso de usar dos o </w:t>
      </w:r>
      <w:r w:rsidR="00D20D8B">
        <w:rPr>
          <w:rFonts w:ascii="Arial" w:hAnsi="Arial" w:cs="Arial"/>
          <w:lang w:val="es-ES_tradnl"/>
        </w:rPr>
        <w:t>más</w:t>
      </w:r>
      <w:r>
        <w:rPr>
          <w:rFonts w:ascii="Arial" w:hAnsi="Arial" w:cs="Arial"/>
          <w:lang w:val="es-ES_tradnl"/>
        </w:rPr>
        <w:t xml:space="preserve"> señales para llevar la misma información </w:t>
      </w:r>
      <w:r w:rsidR="00D20D8B">
        <w:rPr>
          <w:rFonts w:ascii="Arial" w:hAnsi="Arial" w:cs="Arial"/>
          <w:lang w:val="es-ES_tradnl"/>
        </w:rPr>
        <w:t>de la fu</w:t>
      </w:r>
      <w:r>
        <w:rPr>
          <w:rFonts w:ascii="Arial" w:hAnsi="Arial" w:cs="Arial"/>
          <w:lang w:val="es-ES_tradnl"/>
        </w:rPr>
        <w:t>e</w:t>
      </w:r>
      <w:r w:rsidR="00D20D8B">
        <w:rPr>
          <w:rFonts w:ascii="Arial" w:hAnsi="Arial" w:cs="Arial"/>
          <w:lang w:val="es-ES_tradnl"/>
        </w:rPr>
        <w:t>n</w:t>
      </w:r>
      <w:r>
        <w:rPr>
          <w:rFonts w:ascii="Arial" w:hAnsi="Arial" w:cs="Arial"/>
          <w:lang w:val="es-ES_tradnl"/>
        </w:rPr>
        <w:t>te entre un transmisor y un receptor</w:t>
      </w:r>
      <w:r w:rsidR="00D20D8B">
        <w:rPr>
          <w:rFonts w:ascii="Arial" w:hAnsi="Arial" w:cs="Arial"/>
          <w:lang w:val="es-ES_tradnl"/>
        </w:rPr>
        <w:t xml:space="preserve">. </w:t>
      </w:r>
      <w:r w:rsidR="009677DC">
        <w:rPr>
          <w:rFonts w:ascii="Arial" w:hAnsi="Arial" w:cs="Arial"/>
          <w:lang w:val="es-ES_tradnl"/>
        </w:rPr>
        <w:t xml:space="preserve">La transmisión diversa puede usar la </w:t>
      </w:r>
      <w:r w:rsidR="00391C93">
        <w:rPr>
          <w:rFonts w:ascii="Arial" w:hAnsi="Arial" w:cs="Arial"/>
          <w:lang w:val="es-ES_tradnl"/>
        </w:rPr>
        <w:t>separación</w:t>
      </w:r>
      <w:r w:rsidR="009677DC">
        <w:rPr>
          <w:rFonts w:ascii="Arial" w:hAnsi="Arial" w:cs="Arial"/>
          <w:lang w:val="es-ES_tradnl"/>
        </w:rPr>
        <w:t xml:space="preserve"> </w:t>
      </w:r>
      <w:r w:rsidR="00391C93">
        <w:rPr>
          <w:rFonts w:ascii="Arial" w:hAnsi="Arial" w:cs="Arial"/>
          <w:lang w:val="es-ES_tradnl"/>
        </w:rPr>
        <w:t>física</w:t>
      </w:r>
      <w:r w:rsidR="009677DC">
        <w:rPr>
          <w:rFonts w:ascii="Arial" w:hAnsi="Arial" w:cs="Arial"/>
          <w:lang w:val="es-ES_tradnl"/>
        </w:rPr>
        <w:t xml:space="preserve"> de las antenas (diversidad espacial), el uso de múltiples ondas (diversidad de frecuencia) y el </w:t>
      </w:r>
      <w:r w:rsidR="006340CC">
        <w:rPr>
          <w:rFonts w:ascii="Arial" w:hAnsi="Arial" w:cs="Arial"/>
          <w:lang w:val="es-ES_tradnl"/>
        </w:rPr>
        <w:t>desplazamiento de tiempo (diversidad de tiempo)</w:t>
      </w:r>
      <w:r w:rsidR="00BA2FAA">
        <w:rPr>
          <w:rFonts w:ascii="Arial" w:hAnsi="Arial" w:cs="Arial"/>
          <w:lang w:val="es-ES_tradnl"/>
        </w:rPr>
        <w:t>.</w:t>
      </w:r>
    </w:p>
    <w:p w:rsidR="00BA2FAA" w:rsidRDefault="00BA2FAA" w:rsidP="00D54EE6">
      <w:pPr>
        <w:spacing w:line="360" w:lineRule="auto"/>
        <w:ind w:left="840"/>
        <w:jc w:val="both"/>
        <w:rPr>
          <w:rFonts w:ascii="Arial" w:hAnsi="Arial" w:cs="Arial"/>
          <w:lang w:val="es-ES_tradnl"/>
        </w:rPr>
      </w:pPr>
    </w:p>
    <w:p w:rsidR="00BA2FAA" w:rsidRDefault="00BA2FAA" w:rsidP="00D54EE6">
      <w:pPr>
        <w:spacing w:line="360" w:lineRule="auto"/>
        <w:ind w:left="840"/>
        <w:jc w:val="both"/>
        <w:rPr>
          <w:rFonts w:ascii="Arial" w:hAnsi="Arial" w:cs="Arial"/>
          <w:lang w:val="es-ES_tradnl"/>
        </w:rPr>
      </w:pPr>
      <w:r>
        <w:rPr>
          <w:rFonts w:ascii="Arial" w:hAnsi="Arial" w:cs="Arial"/>
          <w:lang w:val="es-ES_tradnl"/>
        </w:rPr>
        <w:t xml:space="preserve">Los protocolos en </w:t>
      </w:r>
      <w:r w:rsidR="002D1C44">
        <w:rPr>
          <w:rFonts w:ascii="Arial" w:hAnsi="Arial" w:cs="Arial"/>
          <w:lang w:val="es-ES_tradnl"/>
        </w:rPr>
        <w:t>el sistema</w:t>
      </w:r>
      <w:r>
        <w:rPr>
          <w:rFonts w:ascii="Arial" w:hAnsi="Arial" w:cs="Arial"/>
          <w:lang w:val="es-ES_tradnl"/>
        </w:rPr>
        <w:t xml:space="preserve"> Wimax fueron diseñados para tomar ventaja de la</w:t>
      </w:r>
      <w:r w:rsidR="000F3D66">
        <w:rPr>
          <w:rFonts w:ascii="Arial" w:hAnsi="Arial" w:cs="Arial"/>
          <w:lang w:val="es-ES_tradnl"/>
        </w:rPr>
        <w:t xml:space="preserve">s opciones </w:t>
      </w:r>
      <w:r>
        <w:rPr>
          <w:rFonts w:ascii="Arial" w:hAnsi="Arial" w:cs="Arial"/>
          <w:lang w:val="es-ES_tradnl"/>
        </w:rPr>
        <w:t xml:space="preserve"> de transmisión </w:t>
      </w:r>
      <w:r w:rsidR="000F3D66">
        <w:rPr>
          <w:rFonts w:ascii="Arial" w:hAnsi="Arial" w:cs="Arial"/>
          <w:lang w:val="es-ES_tradnl"/>
        </w:rPr>
        <w:t>diversa</w:t>
      </w:r>
      <w:r w:rsidR="000B70DD">
        <w:rPr>
          <w:rFonts w:ascii="Arial" w:hAnsi="Arial" w:cs="Arial"/>
          <w:lang w:val="es-ES_tradnl"/>
        </w:rPr>
        <w:t xml:space="preserve"> y permite el uso de </w:t>
      </w:r>
      <w:r w:rsidR="00391C93">
        <w:rPr>
          <w:rFonts w:ascii="Arial" w:hAnsi="Arial" w:cs="Arial"/>
          <w:lang w:val="es-ES_tradnl"/>
        </w:rPr>
        <w:t>múltiples</w:t>
      </w:r>
      <w:r w:rsidR="000B70DD">
        <w:rPr>
          <w:rFonts w:ascii="Arial" w:hAnsi="Arial" w:cs="Arial"/>
          <w:lang w:val="es-ES_tradnl"/>
        </w:rPr>
        <w:t xml:space="preserve"> entradas y </w:t>
      </w:r>
      <w:r w:rsidR="00391C93">
        <w:rPr>
          <w:rFonts w:ascii="Arial" w:hAnsi="Arial" w:cs="Arial"/>
          <w:lang w:val="es-ES_tradnl"/>
        </w:rPr>
        <w:t>múltiple</w:t>
      </w:r>
      <w:r w:rsidR="000B70DD">
        <w:rPr>
          <w:rFonts w:ascii="Arial" w:hAnsi="Arial" w:cs="Arial"/>
          <w:lang w:val="es-ES_tradnl"/>
        </w:rPr>
        <w:t xml:space="preserve"> salidas (MIMO) en los sistemas de antenas. MIMO  es la combinación </w:t>
      </w:r>
      <w:r w:rsidR="0010604E">
        <w:rPr>
          <w:rFonts w:ascii="Arial" w:hAnsi="Arial" w:cs="Arial"/>
          <w:lang w:val="es-ES_tradnl"/>
        </w:rPr>
        <w:t>o us</w:t>
      </w:r>
      <w:r w:rsidR="000B70DD">
        <w:rPr>
          <w:rFonts w:ascii="Arial" w:hAnsi="Arial" w:cs="Arial"/>
          <w:lang w:val="es-ES_tradnl"/>
        </w:rPr>
        <w:t>o de de dos o mas canales de radio o tra</w:t>
      </w:r>
      <w:r w:rsidR="006F6600">
        <w:rPr>
          <w:rFonts w:ascii="Arial" w:hAnsi="Arial" w:cs="Arial"/>
          <w:lang w:val="es-ES_tradnl"/>
        </w:rPr>
        <w:t>n</w:t>
      </w:r>
      <w:r w:rsidR="000B70DD">
        <w:rPr>
          <w:rFonts w:ascii="Arial" w:hAnsi="Arial" w:cs="Arial"/>
          <w:lang w:val="es-ES_tradnl"/>
        </w:rPr>
        <w:t xml:space="preserve">sporte para un canal de comunicaciones a </w:t>
      </w:r>
      <w:r w:rsidR="00391C93">
        <w:rPr>
          <w:rFonts w:ascii="Arial" w:hAnsi="Arial" w:cs="Arial"/>
          <w:lang w:val="es-ES_tradnl"/>
        </w:rPr>
        <w:t>través</w:t>
      </w:r>
      <w:r w:rsidR="000B70DD">
        <w:rPr>
          <w:rFonts w:ascii="Arial" w:hAnsi="Arial" w:cs="Arial"/>
          <w:lang w:val="es-ES_tradnl"/>
        </w:rPr>
        <w:t xml:space="preserve"> d</w:t>
      </w:r>
      <w:r w:rsidR="00C029D6">
        <w:rPr>
          <w:rFonts w:ascii="Arial" w:hAnsi="Arial" w:cs="Arial"/>
          <w:lang w:val="es-ES_tradnl"/>
        </w:rPr>
        <w:t xml:space="preserve">el </w:t>
      </w:r>
      <w:r w:rsidR="000B70DD">
        <w:rPr>
          <w:rFonts w:ascii="Arial" w:hAnsi="Arial" w:cs="Arial"/>
          <w:lang w:val="es-ES_tradnl"/>
        </w:rPr>
        <w:t>u</w:t>
      </w:r>
      <w:r w:rsidR="00C029D6">
        <w:rPr>
          <w:rFonts w:ascii="Arial" w:hAnsi="Arial" w:cs="Arial"/>
          <w:lang w:val="es-ES_tradnl"/>
        </w:rPr>
        <w:t>s</w:t>
      </w:r>
      <w:r w:rsidR="000B70DD">
        <w:rPr>
          <w:rFonts w:ascii="Arial" w:hAnsi="Arial" w:cs="Arial"/>
          <w:lang w:val="es-ES_tradnl"/>
        </w:rPr>
        <w:t>o de elementos de antenas múltiples</w:t>
      </w:r>
      <w:r w:rsidR="00EF0564">
        <w:rPr>
          <w:rFonts w:ascii="Arial" w:hAnsi="Arial" w:cs="Arial"/>
          <w:lang w:val="es-ES_tradnl"/>
        </w:rPr>
        <w:t xml:space="preserve">, el uso de MIMO de combinar </w:t>
      </w:r>
      <w:r w:rsidR="00EF0564">
        <w:rPr>
          <w:rFonts w:ascii="Arial" w:hAnsi="Arial" w:cs="Arial"/>
          <w:lang w:val="es-ES_tradnl"/>
        </w:rPr>
        <w:lastRenderedPageBreak/>
        <w:t>enlaces de transporte alternos</w:t>
      </w:r>
      <w:r w:rsidR="000B70DD">
        <w:rPr>
          <w:rFonts w:ascii="Arial" w:hAnsi="Arial" w:cs="Arial"/>
          <w:lang w:val="es-ES_tradnl"/>
        </w:rPr>
        <w:t xml:space="preserve"> </w:t>
      </w:r>
      <w:r w:rsidR="00EF0564">
        <w:rPr>
          <w:rFonts w:ascii="Arial" w:hAnsi="Arial" w:cs="Arial"/>
          <w:lang w:val="es-ES_tradnl"/>
        </w:rPr>
        <w:t xml:space="preserve"> provee altas tasa de transmisión de datos </w:t>
      </w:r>
      <w:r w:rsidR="005A06D6">
        <w:rPr>
          <w:rFonts w:ascii="Arial" w:hAnsi="Arial" w:cs="Arial"/>
          <w:lang w:val="es-ES_tradnl"/>
        </w:rPr>
        <w:t xml:space="preserve"> y una elevada confiabilidad (control de interferencia).</w:t>
      </w:r>
    </w:p>
    <w:p w:rsidR="00D96F7F" w:rsidRDefault="00D96F7F" w:rsidP="00D54EE6">
      <w:pPr>
        <w:spacing w:line="360" w:lineRule="auto"/>
        <w:ind w:left="840"/>
        <w:jc w:val="both"/>
        <w:rPr>
          <w:rFonts w:ascii="Arial" w:hAnsi="Arial" w:cs="Arial"/>
          <w:lang w:val="es-ES_tradnl"/>
        </w:rPr>
      </w:pPr>
    </w:p>
    <w:p w:rsidR="000A63F1" w:rsidRDefault="00E139BC" w:rsidP="00D13796">
      <w:pPr>
        <w:numPr>
          <w:ilvl w:val="0"/>
          <w:numId w:val="41"/>
        </w:numPr>
        <w:tabs>
          <w:tab w:val="clear" w:pos="1320"/>
        </w:tabs>
        <w:spacing w:line="360" w:lineRule="auto"/>
        <w:ind w:left="1080" w:firstLine="0"/>
        <w:jc w:val="both"/>
        <w:rPr>
          <w:rFonts w:ascii="Arial" w:hAnsi="Arial" w:cs="Arial"/>
          <w:b/>
          <w:lang w:val="es-ES_tradnl"/>
        </w:rPr>
      </w:pPr>
      <w:r>
        <w:rPr>
          <w:rFonts w:ascii="Arial" w:hAnsi="Arial" w:cs="Arial"/>
          <w:b/>
          <w:lang w:val="es-ES_tradnl"/>
        </w:rPr>
        <w:t>Diversidad en la Tra</w:t>
      </w:r>
      <w:r w:rsidR="00D96F7F" w:rsidRPr="00D96F7F">
        <w:rPr>
          <w:rFonts w:ascii="Arial" w:hAnsi="Arial" w:cs="Arial"/>
          <w:b/>
          <w:lang w:val="es-ES_tradnl"/>
        </w:rPr>
        <w:t>n</w:t>
      </w:r>
      <w:r>
        <w:rPr>
          <w:rFonts w:ascii="Arial" w:hAnsi="Arial" w:cs="Arial"/>
          <w:b/>
          <w:lang w:val="es-ES_tradnl"/>
        </w:rPr>
        <w:t>s</w:t>
      </w:r>
      <w:r w:rsidR="00B53841">
        <w:rPr>
          <w:rFonts w:ascii="Arial" w:hAnsi="Arial" w:cs="Arial"/>
          <w:b/>
          <w:lang w:val="es-ES_tradnl"/>
        </w:rPr>
        <w:t>misió</w:t>
      </w:r>
      <w:r w:rsidR="00D96F7F" w:rsidRPr="00D96F7F">
        <w:rPr>
          <w:rFonts w:ascii="Arial" w:hAnsi="Arial" w:cs="Arial"/>
          <w:b/>
          <w:lang w:val="es-ES_tradnl"/>
        </w:rPr>
        <w:t>n</w:t>
      </w:r>
    </w:p>
    <w:p w:rsidR="001034CC" w:rsidRDefault="001034CC" w:rsidP="00B53841">
      <w:pPr>
        <w:spacing w:line="360" w:lineRule="auto"/>
        <w:ind w:left="1080"/>
        <w:jc w:val="both"/>
        <w:rPr>
          <w:rFonts w:ascii="Arial" w:hAnsi="Arial" w:cs="Arial"/>
          <w:lang w:val="es-ES_tradnl"/>
        </w:rPr>
      </w:pPr>
      <w:r w:rsidRPr="00D54EE6">
        <w:rPr>
          <w:rFonts w:ascii="Arial" w:hAnsi="Arial" w:cs="Arial"/>
          <w:lang w:val="es-ES_tradnl"/>
        </w:rPr>
        <w:t xml:space="preserve">Es el proceso de enviar dos o mas señales  desde la misma fuente de </w:t>
      </w:r>
      <w:r w:rsidR="00391C93" w:rsidRPr="00D54EE6">
        <w:rPr>
          <w:rFonts w:ascii="Arial" w:hAnsi="Arial" w:cs="Arial"/>
          <w:lang w:val="es-ES_tradnl"/>
        </w:rPr>
        <w:t>información</w:t>
      </w:r>
      <w:r w:rsidRPr="00D54EE6">
        <w:rPr>
          <w:rFonts w:ascii="Arial" w:hAnsi="Arial" w:cs="Arial"/>
          <w:lang w:val="es-ES_tradnl"/>
        </w:rPr>
        <w:t xml:space="preserve"> </w:t>
      </w:r>
      <w:r w:rsidR="00391C93" w:rsidRPr="00D54EE6">
        <w:rPr>
          <w:rFonts w:ascii="Arial" w:hAnsi="Arial" w:cs="Arial"/>
          <w:lang w:val="es-ES_tradnl"/>
        </w:rPr>
        <w:t>así</w:t>
      </w:r>
      <w:r w:rsidRPr="00D54EE6">
        <w:rPr>
          <w:rFonts w:ascii="Arial" w:hAnsi="Arial" w:cs="Arial"/>
          <w:lang w:val="es-ES_tradnl"/>
        </w:rPr>
        <w:t xml:space="preserve"> el receptor puede seleccionar o combinar las señales para producir un</w:t>
      </w:r>
      <w:r w:rsidR="00F32B89">
        <w:rPr>
          <w:rFonts w:ascii="Arial" w:hAnsi="Arial" w:cs="Arial"/>
          <w:lang w:val="es-ES_tradnl"/>
        </w:rPr>
        <w:t>a</w:t>
      </w:r>
      <w:r w:rsidRPr="00D54EE6">
        <w:rPr>
          <w:rFonts w:ascii="Arial" w:hAnsi="Arial" w:cs="Arial"/>
          <w:lang w:val="es-ES_tradnl"/>
        </w:rPr>
        <w:t xml:space="preserve"> señal recibida que posee mejor</w:t>
      </w:r>
      <w:r w:rsidR="00035B4A">
        <w:rPr>
          <w:rFonts w:ascii="Arial" w:hAnsi="Arial" w:cs="Arial"/>
          <w:lang w:val="es-ES_tradnl"/>
        </w:rPr>
        <w:t xml:space="preserve"> calidad que una sola señal tra</w:t>
      </w:r>
      <w:r w:rsidRPr="00D54EE6">
        <w:rPr>
          <w:rFonts w:ascii="Arial" w:hAnsi="Arial" w:cs="Arial"/>
          <w:lang w:val="es-ES_tradnl"/>
        </w:rPr>
        <w:t>n</w:t>
      </w:r>
      <w:r w:rsidR="00035B4A">
        <w:rPr>
          <w:rFonts w:ascii="Arial" w:hAnsi="Arial" w:cs="Arial"/>
          <w:lang w:val="es-ES_tradnl"/>
        </w:rPr>
        <w:t>s</w:t>
      </w:r>
      <w:r w:rsidRPr="00D54EE6">
        <w:rPr>
          <w:rFonts w:ascii="Arial" w:hAnsi="Arial" w:cs="Arial"/>
          <w:lang w:val="es-ES_tradnl"/>
        </w:rPr>
        <w:t>mitida</w:t>
      </w:r>
      <w:r w:rsidR="006E39B0">
        <w:rPr>
          <w:rFonts w:ascii="Arial" w:hAnsi="Arial" w:cs="Arial"/>
          <w:lang w:val="es-ES_tradnl"/>
        </w:rPr>
        <w:t>.</w:t>
      </w:r>
    </w:p>
    <w:p w:rsidR="006E39B0" w:rsidRDefault="006E39B0" w:rsidP="00B53841">
      <w:pPr>
        <w:spacing w:line="360" w:lineRule="auto"/>
        <w:ind w:left="1080"/>
        <w:jc w:val="both"/>
        <w:rPr>
          <w:rFonts w:ascii="Arial" w:hAnsi="Arial" w:cs="Arial"/>
          <w:lang w:val="es-ES_tradnl"/>
        </w:rPr>
      </w:pPr>
    </w:p>
    <w:p w:rsidR="006E39B0" w:rsidRDefault="006E39B0" w:rsidP="00D13796">
      <w:pPr>
        <w:numPr>
          <w:ilvl w:val="0"/>
          <w:numId w:val="41"/>
        </w:numPr>
        <w:tabs>
          <w:tab w:val="clear" w:pos="1320"/>
        </w:tabs>
        <w:spacing w:line="360" w:lineRule="auto"/>
        <w:ind w:left="1080" w:firstLine="0"/>
        <w:jc w:val="both"/>
        <w:rPr>
          <w:rFonts w:ascii="Arial" w:hAnsi="Arial" w:cs="Arial"/>
          <w:b/>
          <w:lang w:val="es-ES_tradnl"/>
        </w:rPr>
      </w:pPr>
      <w:r>
        <w:rPr>
          <w:rFonts w:ascii="Arial" w:hAnsi="Arial" w:cs="Arial"/>
          <w:b/>
          <w:lang w:val="es-ES_tradnl"/>
        </w:rPr>
        <w:t>Diversidad en la</w:t>
      </w:r>
      <w:r w:rsidR="00B34FF9">
        <w:rPr>
          <w:rFonts w:ascii="Arial" w:hAnsi="Arial" w:cs="Arial"/>
          <w:b/>
          <w:lang w:val="es-ES_tradnl"/>
        </w:rPr>
        <w:t xml:space="preserve"> Recepció</w:t>
      </w:r>
      <w:r>
        <w:rPr>
          <w:rFonts w:ascii="Arial" w:hAnsi="Arial" w:cs="Arial"/>
          <w:b/>
          <w:lang w:val="es-ES_tradnl"/>
        </w:rPr>
        <w:t>n</w:t>
      </w:r>
    </w:p>
    <w:p w:rsidR="006E39B0" w:rsidRDefault="006E39B0" w:rsidP="006E39B0">
      <w:pPr>
        <w:spacing w:line="360" w:lineRule="auto"/>
        <w:ind w:left="1080"/>
        <w:jc w:val="both"/>
        <w:rPr>
          <w:rFonts w:ascii="Arial" w:hAnsi="Arial" w:cs="Arial"/>
          <w:lang w:val="es-ES_tradnl"/>
        </w:rPr>
      </w:pPr>
      <w:r w:rsidRPr="006E39B0">
        <w:rPr>
          <w:rFonts w:ascii="Arial" w:hAnsi="Arial" w:cs="Arial"/>
          <w:lang w:val="es-ES_tradnl"/>
        </w:rPr>
        <w:t xml:space="preserve">Es </w:t>
      </w:r>
      <w:r>
        <w:rPr>
          <w:rFonts w:ascii="Arial" w:hAnsi="Arial" w:cs="Arial"/>
          <w:lang w:val="es-ES_tradnl"/>
        </w:rPr>
        <w:t xml:space="preserve">el </w:t>
      </w:r>
      <w:r w:rsidRPr="006E39B0">
        <w:rPr>
          <w:rFonts w:ascii="Arial" w:hAnsi="Arial" w:cs="Arial"/>
          <w:lang w:val="es-ES_tradnl"/>
        </w:rPr>
        <w:t>u</w:t>
      </w:r>
      <w:r>
        <w:rPr>
          <w:rFonts w:ascii="Arial" w:hAnsi="Arial" w:cs="Arial"/>
          <w:lang w:val="es-ES_tradnl"/>
        </w:rPr>
        <w:t>s</w:t>
      </w:r>
      <w:r w:rsidRPr="006E39B0">
        <w:rPr>
          <w:rFonts w:ascii="Arial" w:hAnsi="Arial" w:cs="Arial"/>
          <w:lang w:val="es-ES_tradnl"/>
        </w:rPr>
        <w:t xml:space="preserve">o de dos antenas que son </w:t>
      </w:r>
      <w:r w:rsidR="00391C93" w:rsidRPr="006E39B0">
        <w:rPr>
          <w:rFonts w:ascii="Arial" w:hAnsi="Arial" w:cs="Arial"/>
          <w:lang w:val="es-ES_tradnl"/>
        </w:rPr>
        <w:t>físicamente</w:t>
      </w:r>
      <w:r>
        <w:rPr>
          <w:rFonts w:ascii="Arial" w:hAnsi="Arial" w:cs="Arial"/>
          <w:lang w:val="es-ES_tradnl"/>
        </w:rPr>
        <w:t xml:space="preserve"> separadas verticalmente u horizontalmente que pueden ser usadas para seleccionar o combinar una señal recibida para proporcionar un nivel de calidad de señal </w:t>
      </w:r>
      <w:r w:rsidR="00B34FF9">
        <w:rPr>
          <w:rFonts w:ascii="Arial" w:hAnsi="Arial" w:cs="Arial"/>
          <w:lang w:val="es-ES_tradnl"/>
        </w:rPr>
        <w:t>más</w:t>
      </w:r>
      <w:r>
        <w:rPr>
          <w:rFonts w:ascii="Arial" w:hAnsi="Arial" w:cs="Arial"/>
          <w:lang w:val="es-ES_tradnl"/>
        </w:rPr>
        <w:t xml:space="preserve"> fuerte.</w:t>
      </w:r>
    </w:p>
    <w:p w:rsidR="00A0080D" w:rsidRDefault="00A0080D" w:rsidP="006E39B0">
      <w:pPr>
        <w:spacing w:line="360" w:lineRule="auto"/>
        <w:ind w:left="1080"/>
        <w:jc w:val="both"/>
        <w:rPr>
          <w:rFonts w:ascii="Arial" w:hAnsi="Arial" w:cs="Arial"/>
          <w:lang w:val="es-ES_tradnl"/>
        </w:rPr>
      </w:pPr>
    </w:p>
    <w:p w:rsidR="00B34FF9" w:rsidRPr="006E39B0" w:rsidRDefault="00A0080D" w:rsidP="006E39B0">
      <w:pPr>
        <w:spacing w:line="360" w:lineRule="auto"/>
        <w:ind w:left="1080"/>
        <w:jc w:val="both"/>
        <w:rPr>
          <w:rFonts w:ascii="Arial" w:hAnsi="Arial" w:cs="Arial"/>
          <w:lang w:val="es-ES_tradnl"/>
        </w:rPr>
      </w:pPr>
      <w:r>
        <w:rPr>
          <w:rFonts w:ascii="Arial" w:hAnsi="Arial" w:cs="Arial"/>
          <w:lang w:val="es-ES_tradnl"/>
        </w:rPr>
        <w:t xml:space="preserve">La diversidad de la </w:t>
      </w:r>
      <w:r w:rsidR="00391C93">
        <w:rPr>
          <w:rFonts w:ascii="Arial" w:hAnsi="Arial" w:cs="Arial"/>
          <w:lang w:val="es-ES_tradnl"/>
        </w:rPr>
        <w:t>recepción</w:t>
      </w:r>
      <w:r>
        <w:rPr>
          <w:rFonts w:ascii="Arial" w:hAnsi="Arial" w:cs="Arial"/>
          <w:lang w:val="es-ES_tradnl"/>
        </w:rPr>
        <w:t xml:space="preserve"> </w:t>
      </w:r>
      <w:r w:rsidR="00B34FF9">
        <w:rPr>
          <w:rFonts w:ascii="Arial" w:hAnsi="Arial" w:cs="Arial"/>
          <w:lang w:val="es-ES_tradnl"/>
        </w:rPr>
        <w:t>puede compensar el desvanecimiento de la señal que puede ocurrir en una sola ant</w:t>
      </w:r>
      <w:r>
        <w:rPr>
          <w:rFonts w:ascii="Arial" w:hAnsi="Arial" w:cs="Arial"/>
          <w:lang w:val="es-ES_tradnl"/>
        </w:rPr>
        <w:t xml:space="preserve">ena. La diversidad en la </w:t>
      </w:r>
      <w:r w:rsidR="00391C93">
        <w:rPr>
          <w:rFonts w:ascii="Arial" w:hAnsi="Arial" w:cs="Arial"/>
          <w:lang w:val="es-ES_tradnl"/>
        </w:rPr>
        <w:t>recepción</w:t>
      </w:r>
      <w:r>
        <w:rPr>
          <w:rFonts w:ascii="Arial" w:hAnsi="Arial" w:cs="Arial"/>
          <w:lang w:val="es-ES_tradnl"/>
        </w:rPr>
        <w:t xml:space="preserve"> puede ser desempeñada  por una </w:t>
      </w:r>
      <w:r w:rsidRPr="001C269D">
        <w:rPr>
          <w:rFonts w:ascii="Arial" w:hAnsi="Arial" w:cs="Arial"/>
          <w:i/>
          <w:lang w:val="es-ES_tradnl"/>
        </w:rPr>
        <w:t xml:space="preserve">combinación </w:t>
      </w:r>
      <w:r w:rsidR="001C269D" w:rsidRPr="001C269D">
        <w:rPr>
          <w:rFonts w:ascii="Arial" w:hAnsi="Arial" w:cs="Arial"/>
          <w:i/>
          <w:lang w:val="es-ES_tradnl"/>
        </w:rPr>
        <w:t xml:space="preserve">de radio </w:t>
      </w:r>
      <w:r w:rsidR="00391C93" w:rsidRPr="001C269D">
        <w:rPr>
          <w:rFonts w:ascii="Arial" w:hAnsi="Arial" w:cs="Arial"/>
          <w:i/>
          <w:lang w:val="es-ES_tradnl"/>
        </w:rPr>
        <w:t>máxima</w:t>
      </w:r>
      <w:r w:rsidR="001C269D">
        <w:rPr>
          <w:rFonts w:ascii="Arial" w:hAnsi="Arial" w:cs="Arial"/>
          <w:lang w:val="es-ES_tradnl"/>
        </w:rPr>
        <w:t xml:space="preserve"> (MRC), la cual  es el proceso de mezclar las señales que vienen desde dos o mas antenas para elevar el nivel y calidad de una señal recibida, o </w:t>
      </w:r>
      <w:r w:rsidR="001C269D" w:rsidRPr="001C269D">
        <w:rPr>
          <w:rFonts w:ascii="Arial" w:hAnsi="Arial" w:cs="Arial"/>
          <w:i/>
          <w:lang w:val="es-ES_tradnl"/>
        </w:rPr>
        <w:t>diversidad de selección</w:t>
      </w:r>
      <w:r w:rsidR="001C269D">
        <w:rPr>
          <w:rFonts w:ascii="Arial" w:hAnsi="Arial" w:cs="Arial"/>
          <w:lang w:val="es-ES_tradnl"/>
        </w:rPr>
        <w:t xml:space="preserve">, la cual es el proceso de seleccionar </w:t>
      </w:r>
      <w:r w:rsidR="00AC069E">
        <w:rPr>
          <w:rFonts w:ascii="Arial" w:hAnsi="Arial" w:cs="Arial"/>
          <w:lang w:val="es-ES_tradnl"/>
        </w:rPr>
        <w:t>una antena de un conjunto de antenas receptoras para elevar el nivel o calidad de la señal recibida.</w:t>
      </w:r>
    </w:p>
    <w:p w:rsidR="006E39B0" w:rsidRDefault="006E39B0" w:rsidP="00B53841">
      <w:pPr>
        <w:spacing w:line="360" w:lineRule="auto"/>
        <w:ind w:left="1080"/>
        <w:jc w:val="both"/>
        <w:rPr>
          <w:rFonts w:ascii="Arial" w:hAnsi="Arial" w:cs="Arial"/>
          <w:lang w:val="es-ES_tradnl"/>
        </w:rPr>
      </w:pPr>
    </w:p>
    <w:p w:rsidR="00975BBE" w:rsidRDefault="00975BBE" w:rsidP="00D13796">
      <w:pPr>
        <w:numPr>
          <w:ilvl w:val="0"/>
          <w:numId w:val="41"/>
        </w:numPr>
        <w:tabs>
          <w:tab w:val="clear" w:pos="1320"/>
        </w:tabs>
        <w:spacing w:line="360" w:lineRule="auto"/>
        <w:ind w:left="1080" w:firstLine="0"/>
        <w:jc w:val="both"/>
        <w:rPr>
          <w:rFonts w:ascii="Arial" w:hAnsi="Arial" w:cs="Arial"/>
          <w:b/>
          <w:lang w:val="es-ES_tradnl"/>
        </w:rPr>
      </w:pPr>
      <w:r>
        <w:rPr>
          <w:rFonts w:ascii="Arial" w:hAnsi="Arial" w:cs="Arial"/>
          <w:b/>
          <w:lang w:val="es-ES_tradnl"/>
        </w:rPr>
        <w:t>Diversidad en la Frecuencia</w:t>
      </w:r>
    </w:p>
    <w:p w:rsidR="00975BBE" w:rsidRDefault="00975BBE" w:rsidP="00975BBE">
      <w:pPr>
        <w:spacing w:line="360" w:lineRule="auto"/>
        <w:ind w:left="1080"/>
        <w:jc w:val="both"/>
        <w:rPr>
          <w:rFonts w:ascii="Arial" w:hAnsi="Arial" w:cs="Arial"/>
          <w:lang w:val="es-ES_tradnl"/>
        </w:rPr>
      </w:pPr>
      <w:r w:rsidRPr="00975BBE">
        <w:rPr>
          <w:rFonts w:ascii="Arial" w:hAnsi="Arial" w:cs="Arial"/>
          <w:lang w:val="es-ES_tradnl"/>
        </w:rPr>
        <w:t xml:space="preserve">Es el proceso </w:t>
      </w:r>
      <w:r w:rsidR="00C41F57">
        <w:rPr>
          <w:rFonts w:ascii="Arial" w:hAnsi="Arial" w:cs="Arial"/>
          <w:lang w:val="es-ES_tradnl"/>
        </w:rPr>
        <w:t xml:space="preserve"> de recibir una señal de radio o componentes de una señal de radio  en </w:t>
      </w:r>
      <w:r w:rsidR="00391C93">
        <w:rPr>
          <w:rFonts w:ascii="Arial" w:hAnsi="Arial" w:cs="Arial"/>
          <w:lang w:val="es-ES_tradnl"/>
        </w:rPr>
        <w:t>múltiples</w:t>
      </w:r>
      <w:r w:rsidR="00C41F57">
        <w:rPr>
          <w:rFonts w:ascii="Arial" w:hAnsi="Arial" w:cs="Arial"/>
          <w:lang w:val="es-ES_tradnl"/>
        </w:rPr>
        <w:t xml:space="preserve"> canales (diferentes frecuencias) o sobre la banda ancha  de un canal de radio para reducir los efectos de la </w:t>
      </w:r>
      <w:r w:rsidR="00391C93">
        <w:rPr>
          <w:rFonts w:ascii="Arial" w:hAnsi="Arial" w:cs="Arial"/>
          <w:lang w:val="es-ES_tradnl"/>
        </w:rPr>
        <w:t>distorsión</w:t>
      </w:r>
      <w:r w:rsidR="00C41F57">
        <w:rPr>
          <w:rFonts w:ascii="Arial" w:hAnsi="Arial" w:cs="Arial"/>
          <w:lang w:val="es-ES_tradnl"/>
        </w:rPr>
        <w:t xml:space="preserve"> de una señal de radio como el </w:t>
      </w:r>
      <w:r w:rsidR="00C41F57">
        <w:rPr>
          <w:rFonts w:ascii="Arial" w:hAnsi="Arial" w:cs="Arial"/>
          <w:lang w:val="es-ES_tradnl"/>
        </w:rPr>
        <w:lastRenderedPageBreak/>
        <w:t>desvanecimiento, que ocurre en un componente de frecuencia pero no ocurre o es menos severo en otro componente de frecuencia.</w:t>
      </w:r>
    </w:p>
    <w:p w:rsidR="003E6A3B" w:rsidRPr="00975BBE" w:rsidRDefault="003E6A3B" w:rsidP="00975BBE">
      <w:pPr>
        <w:spacing w:line="360" w:lineRule="auto"/>
        <w:ind w:left="1080"/>
        <w:jc w:val="both"/>
        <w:rPr>
          <w:rFonts w:ascii="Arial" w:hAnsi="Arial" w:cs="Arial"/>
          <w:lang w:val="es-ES_tradnl"/>
        </w:rPr>
      </w:pPr>
    </w:p>
    <w:p w:rsidR="003E6A3B" w:rsidRDefault="003E6A3B" w:rsidP="00D13796">
      <w:pPr>
        <w:numPr>
          <w:ilvl w:val="0"/>
          <w:numId w:val="41"/>
        </w:numPr>
        <w:tabs>
          <w:tab w:val="clear" w:pos="1320"/>
        </w:tabs>
        <w:spacing w:line="360" w:lineRule="auto"/>
        <w:ind w:left="1080" w:firstLine="0"/>
        <w:jc w:val="both"/>
        <w:rPr>
          <w:rFonts w:ascii="Arial" w:hAnsi="Arial" w:cs="Arial"/>
          <w:b/>
          <w:lang w:val="es-ES_tradnl"/>
        </w:rPr>
      </w:pPr>
      <w:r>
        <w:rPr>
          <w:rFonts w:ascii="Arial" w:hAnsi="Arial" w:cs="Arial"/>
          <w:b/>
          <w:lang w:val="es-ES_tradnl"/>
        </w:rPr>
        <w:t>Diversidad en el Tiempo</w:t>
      </w:r>
    </w:p>
    <w:p w:rsidR="003E6A3B" w:rsidRPr="003E6A3B" w:rsidRDefault="003E6A3B" w:rsidP="003E6A3B">
      <w:pPr>
        <w:spacing w:line="360" w:lineRule="auto"/>
        <w:ind w:left="1080"/>
        <w:jc w:val="both"/>
        <w:rPr>
          <w:rFonts w:ascii="Arial" w:hAnsi="Arial" w:cs="Arial"/>
          <w:lang w:val="es-ES_tradnl"/>
        </w:rPr>
      </w:pPr>
      <w:r w:rsidRPr="003E6A3B">
        <w:rPr>
          <w:rFonts w:ascii="Arial" w:hAnsi="Arial" w:cs="Arial"/>
          <w:lang w:val="es-ES_tradnl"/>
        </w:rPr>
        <w:t>Es el proceso de enviar la misma señal</w:t>
      </w:r>
      <w:r>
        <w:rPr>
          <w:rFonts w:ascii="Arial" w:hAnsi="Arial" w:cs="Arial"/>
          <w:lang w:val="es-ES_tradnl"/>
        </w:rPr>
        <w:t xml:space="preserve"> o componentes de una señal a </w:t>
      </w:r>
      <w:r w:rsidR="00391C93">
        <w:rPr>
          <w:rFonts w:ascii="Arial" w:hAnsi="Arial" w:cs="Arial"/>
          <w:lang w:val="es-ES_tradnl"/>
        </w:rPr>
        <w:t>través</w:t>
      </w:r>
      <w:r>
        <w:rPr>
          <w:rFonts w:ascii="Arial" w:hAnsi="Arial" w:cs="Arial"/>
          <w:lang w:val="es-ES_tradnl"/>
        </w:rPr>
        <w:t xml:space="preserve"> de un canal de comunicación donde la misma señal es transmitida o recibida a tiempos diferentes. La </w:t>
      </w:r>
      <w:r w:rsidR="00391C93">
        <w:rPr>
          <w:rFonts w:ascii="Arial" w:hAnsi="Arial" w:cs="Arial"/>
          <w:lang w:val="es-ES_tradnl"/>
        </w:rPr>
        <w:t>recepción</w:t>
      </w:r>
      <w:r>
        <w:rPr>
          <w:rFonts w:ascii="Arial" w:hAnsi="Arial" w:cs="Arial"/>
          <w:lang w:val="es-ES_tradnl"/>
        </w:rPr>
        <w:t xml:space="preserve"> de dos o </w:t>
      </w:r>
      <w:r w:rsidR="00E25F1B">
        <w:rPr>
          <w:rFonts w:ascii="Arial" w:hAnsi="Arial" w:cs="Arial"/>
          <w:lang w:val="es-ES_tradnl"/>
        </w:rPr>
        <w:t>más</w:t>
      </w:r>
      <w:r>
        <w:rPr>
          <w:rFonts w:ascii="Arial" w:hAnsi="Arial" w:cs="Arial"/>
          <w:lang w:val="es-ES_tradnl"/>
        </w:rPr>
        <w:t xml:space="preserve"> de las mismas partes  de la  señal con diversidad de tiempo pueden ser usadas para comparar, recuperar o añadir a la calidad total de la señal recibida.</w:t>
      </w:r>
    </w:p>
    <w:p w:rsidR="00975BBE" w:rsidRPr="00D54EE6" w:rsidRDefault="00975BBE" w:rsidP="00B53841">
      <w:pPr>
        <w:spacing w:line="360" w:lineRule="auto"/>
        <w:ind w:left="1080"/>
        <w:jc w:val="both"/>
        <w:rPr>
          <w:rFonts w:ascii="Arial" w:hAnsi="Arial" w:cs="Arial"/>
          <w:lang w:val="es-ES_tradnl"/>
        </w:rPr>
      </w:pPr>
    </w:p>
    <w:p w:rsidR="00E9678C" w:rsidRDefault="00E9678C" w:rsidP="00D13796">
      <w:pPr>
        <w:numPr>
          <w:ilvl w:val="0"/>
          <w:numId w:val="41"/>
        </w:numPr>
        <w:tabs>
          <w:tab w:val="clear" w:pos="1320"/>
        </w:tabs>
        <w:spacing w:line="360" w:lineRule="auto"/>
        <w:ind w:left="1080" w:firstLine="0"/>
        <w:jc w:val="both"/>
        <w:rPr>
          <w:rFonts w:ascii="Arial" w:hAnsi="Arial" w:cs="Arial"/>
          <w:b/>
          <w:lang w:val="es-ES_tradnl"/>
        </w:rPr>
      </w:pPr>
      <w:r>
        <w:rPr>
          <w:rFonts w:ascii="Arial" w:hAnsi="Arial" w:cs="Arial"/>
          <w:b/>
          <w:lang w:val="es-ES_tradnl"/>
        </w:rPr>
        <w:t>Diversidad en el Espacio</w:t>
      </w:r>
    </w:p>
    <w:p w:rsidR="00E9678C" w:rsidRDefault="00E9678C" w:rsidP="00E9678C">
      <w:pPr>
        <w:spacing w:line="360" w:lineRule="auto"/>
        <w:ind w:left="1080"/>
        <w:jc w:val="both"/>
        <w:rPr>
          <w:rFonts w:ascii="Arial" w:hAnsi="Arial" w:cs="Arial"/>
          <w:lang w:val="es-ES_tradnl"/>
        </w:rPr>
      </w:pPr>
      <w:r>
        <w:rPr>
          <w:rFonts w:ascii="Arial" w:hAnsi="Arial" w:cs="Arial"/>
          <w:lang w:val="es-ES_tradnl"/>
        </w:rPr>
        <w:t xml:space="preserve">Es un </w:t>
      </w:r>
      <w:r w:rsidR="00391C93">
        <w:rPr>
          <w:rFonts w:ascii="Arial" w:hAnsi="Arial" w:cs="Arial"/>
          <w:lang w:val="es-ES_tradnl"/>
        </w:rPr>
        <w:t>método</w:t>
      </w:r>
      <w:r>
        <w:rPr>
          <w:rFonts w:ascii="Arial" w:hAnsi="Arial" w:cs="Arial"/>
          <w:lang w:val="es-ES_tradnl"/>
        </w:rPr>
        <w:t xml:space="preserve"> de transmisión y/o recepción empleados para minimizar los efectos del desvanecimiento por el uso simultáneo de dos o </w:t>
      </w:r>
      <w:r w:rsidR="00DA577F">
        <w:rPr>
          <w:rFonts w:ascii="Arial" w:hAnsi="Arial" w:cs="Arial"/>
          <w:lang w:val="es-ES_tradnl"/>
        </w:rPr>
        <w:t>más</w:t>
      </w:r>
      <w:r>
        <w:rPr>
          <w:rFonts w:ascii="Arial" w:hAnsi="Arial" w:cs="Arial"/>
          <w:lang w:val="es-ES_tradnl"/>
        </w:rPr>
        <w:t xml:space="preserve"> antenas espaciadas </w:t>
      </w:r>
      <w:r w:rsidR="00DA577F">
        <w:rPr>
          <w:rFonts w:ascii="Arial" w:hAnsi="Arial" w:cs="Arial"/>
          <w:lang w:val="es-ES_tradnl"/>
        </w:rPr>
        <w:t>un número de longitud de onda.</w:t>
      </w:r>
    </w:p>
    <w:p w:rsidR="00DA577F" w:rsidRDefault="00DA577F" w:rsidP="00E9678C">
      <w:pPr>
        <w:spacing w:line="360" w:lineRule="auto"/>
        <w:ind w:left="1080"/>
        <w:jc w:val="both"/>
        <w:rPr>
          <w:rFonts w:ascii="Arial" w:hAnsi="Arial" w:cs="Arial"/>
          <w:lang w:val="es-ES_tradnl"/>
        </w:rPr>
      </w:pPr>
    </w:p>
    <w:p w:rsidR="00DA577F" w:rsidRDefault="00DA577F" w:rsidP="00E9678C">
      <w:pPr>
        <w:spacing w:line="360" w:lineRule="auto"/>
        <w:ind w:left="1080"/>
        <w:jc w:val="both"/>
        <w:rPr>
          <w:rFonts w:ascii="Arial" w:hAnsi="Arial" w:cs="Arial"/>
          <w:lang w:val="es-ES_tradnl"/>
        </w:rPr>
      </w:pPr>
      <w:r>
        <w:rPr>
          <w:rFonts w:ascii="Arial" w:hAnsi="Arial" w:cs="Arial"/>
          <w:lang w:val="es-ES_tradnl"/>
        </w:rPr>
        <w:t xml:space="preserve">La diversidad en las antenas </w:t>
      </w:r>
      <w:r w:rsidR="00503DBE">
        <w:rPr>
          <w:rFonts w:ascii="Arial" w:hAnsi="Arial" w:cs="Arial"/>
          <w:lang w:val="es-ES_tradnl"/>
        </w:rPr>
        <w:t>es u</w:t>
      </w:r>
      <w:r>
        <w:rPr>
          <w:rFonts w:ascii="Arial" w:hAnsi="Arial" w:cs="Arial"/>
          <w:lang w:val="es-ES_tradnl"/>
        </w:rPr>
        <w:t>n</w:t>
      </w:r>
      <w:r w:rsidR="00503DBE">
        <w:rPr>
          <w:rFonts w:ascii="Arial" w:hAnsi="Arial" w:cs="Arial"/>
          <w:lang w:val="es-ES_tradnl"/>
        </w:rPr>
        <w:t>a</w:t>
      </w:r>
      <w:r>
        <w:rPr>
          <w:rFonts w:ascii="Arial" w:hAnsi="Arial" w:cs="Arial"/>
          <w:lang w:val="es-ES_tradnl"/>
        </w:rPr>
        <w:t xml:space="preserve"> forma de diversidad espacial que mejora la </w:t>
      </w:r>
      <w:r w:rsidR="00391C93">
        <w:rPr>
          <w:rFonts w:ascii="Arial" w:hAnsi="Arial" w:cs="Arial"/>
          <w:lang w:val="es-ES_tradnl"/>
        </w:rPr>
        <w:t>recepción</w:t>
      </w:r>
      <w:r>
        <w:rPr>
          <w:rFonts w:ascii="Arial" w:hAnsi="Arial" w:cs="Arial"/>
          <w:lang w:val="es-ES_tradnl"/>
        </w:rPr>
        <w:t xml:space="preserve"> de una señal de radio usando las señales de dos o </w:t>
      </w:r>
      <w:r w:rsidR="00A97D47">
        <w:rPr>
          <w:rFonts w:ascii="Arial" w:hAnsi="Arial" w:cs="Arial"/>
          <w:lang w:val="es-ES_tradnl"/>
        </w:rPr>
        <w:t>más</w:t>
      </w:r>
      <w:r>
        <w:rPr>
          <w:rFonts w:ascii="Arial" w:hAnsi="Arial" w:cs="Arial"/>
          <w:lang w:val="es-ES_tradnl"/>
        </w:rPr>
        <w:t xml:space="preserve"> antenas par</w:t>
      </w:r>
      <w:r w:rsidR="00BE739D">
        <w:rPr>
          <w:rFonts w:ascii="Arial" w:hAnsi="Arial" w:cs="Arial"/>
          <w:lang w:val="es-ES_tradnl"/>
        </w:rPr>
        <w:t>a</w:t>
      </w:r>
      <w:r>
        <w:rPr>
          <w:rFonts w:ascii="Arial" w:hAnsi="Arial" w:cs="Arial"/>
          <w:lang w:val="es-ES_tradnl"/>
        </w:rPr>
        <w:t xml:space="preserve"> minimizar la distorsión o desvanecimiento de la señal</w:t>
      </w:r>
      <w:r w:rsidR="00BE739D">
        <w:rPr>
          <w:rFonts w:ascii="Arial" w:hAnsi="Arial" w:cs="Arial"/>
          <w:lang w:val="es-ES_tradnl"/>
        </w:rPr>
        <w:t xml:space="preserve">. La diversidad de las antenas </w:t>
      </w:r>
      <w:r w:rsidR="00391C93">
        <w:rPr>
          <w:rFonts w:ascii="Arial" w:hAnsi="Arial" w:cs="Arial"/>
          <w:lang w:val="es-ES_tradnl"/>
        </w:rPr>
        <w:t>típicamente</w:t>
      </w:r>
      <w:r w:rsidR="00BE739D">
        <w:rPr>
          <w:rFonts w:ascii="Arial" w:hAnsi="Arial" w:cs="Arial"/>
          <w:lang w:val="es-ES_tradnl"/>
        </w:rPr>
        <w:t xml:space="preserve"> requiere  que las antenas </w:t>
      </w:r>
      <w:r w:rsidR="00391C93">
        <w:rPr>
          <w:rFonts w:ascii="Arial" w:hAnsi="Arial" w:cs="Arial"/>
          <w:lang w:val="es-ES_tradnl"/>
        </w:rPr>
        <w:t>estén</w:t>
      </w:r>
      <w:r w:rsidR="00BE739D">
        <w:rPr>
          <w:rFonts w:ascii="Arial" w:hAnsi="Arial" w:cs="Arial"/>
          <w:lang w:val="es-ES_tradnl"/>
        </w:rPr>
        <w:t xml:space="preserve"> espaciadas un número de longitud de ondas</w:t>
      </w:r>
      <w:r w:rsidR="00503DBE">
        <w:rPr>
          <w:rFonts w:ascii="Arial" w:hAnsi="Arial" w:cs="Arial"/>
          <w:lang w:val="es-ES_tradnl"/>
        </w:rPr>
        <w:t>.</w:t>
      </w:r>
    </w:p>
    <w:p w:rsidR="00186F89" w:rsidRDefault="00186F89" w:rsidP="00E9678C">
      <w:pPr>
        <w:spacing w:line="360" w:lineRule="auto"/>
        <w:ind w:left="1080"/>
        <w:jc w:val="both"/>
        <w:rPr>
          <w:rFonts w:ascii="Arial" w:hAnsi="Arial" w:cs="Arial"/>
          <w:lang w:val="es-ES_tradnl"/>
        </w:rPr>
      </w:pPr>
    </w:p>
    <w:p w:rsidR="00186F89" w:rsidRDefault="00186F89" w:rsidP="00E9678C">
      <w:pPr>
        <w:spacing w:line="360" w:lineRule="auto"/>
        <w:ind w:left="1080"/>
        <w:jc w:val="both"/>
        <w:rPr>
          <w:rFonts w:ascii="Arial" w:hAnsi="Arial" w:cs="Arial"/>
          <w:lang w:val="es-ES_tradnl"/>
        </w:rPr>
      </w:pPr>
      <w:r>
        <w:rPr>
          <w:rFonts w:ascii="Arial" w:hAnsi="Arial" w:cs="Arial"/>
          <w:lang w:val="es-ES_tradnl"/>
        </w:rPr>
        <w:t xml:space="preserve">El cifrado de tiempo del espacio es el añadir la información del  tiempo a las portadoras de transmisión para permitir la operación diversa, </w:t>
      </w:r>
      <w:r w:rsidR="00AF37A0">
        <w:rPr>
          <w:rFonts w:ascii="Arial" w:hAnsi="Arial" w:cs="Arial"/>
          <w:lang w:val="es-ES_tradnl"/>
        </w:rPr>
        <w:t>identificando y procesando</w:t>
      </w:r>
      <w:r>
        <w:rPr>
          <w:rFonts w:ascii="Arial" w:hAnsi="Arial" w:cs="Arial"/>
          <w:lang w:val="es-ES_tradnl"/>
        </w:rPr>
        <w:t xml:space="preserve">  </w:t>
      </w:r>
      <w:r w:rsidR="00391C93">
        <w:rPr>
          <w:rFonts w:ascii="Arial" w:hAnsi="Arial" w:cs="Arial"/>
          <w:lang w:val="es-ES_tradnl"/>
        </w:rPr>
        <w:t>múltiples</w:t>
      </w:r>
      <w:r>
        <w:rPr>
          <w:rFonts w:ascii="Arial" w:hAnsi="Arial" w:cs="Arial"/>
          <w:lang w:val="es-ES_tradnl"/>
        </w:rPr>
        <w:t xml:space="preserve"> </w:t>
      </w:r>
      <w:r w:rsidR="00AF37A0">
        <w:rPr>
          <w:rFonts w:ascii="Arial" w:hAnsi="Arial" w:cs="Arial"/>
          <w:lang w:val="es-ES_tradnl"/>
        </w:rPr>
        <w:t>portadoras  de</w:t>
      </w:r>
      <w:r>
        <w:rPr>
          <w:rFonts w:ascii="Arial" w:hAnsi="Arial" w:cs="Arial"/>
          <w:lang w:val="es-ES_tradnl"/>
        </w:rPr>
        <w:t xml:space="preserve"> la misma señal que </w:t>
      </w:r>
      <w:r w:rsidR="00AF37A0">
        <w:rPr>
          <w:rFonts w:ascii="Arial" w:hAnsi="Arial" w:cs="Arial"/>
          <w:lang w:val="es-ES_tradnl"/>
        </w:rPr>
        <w:t>p</w:t>
      </w:r>
      <w:r>
        <w:rPr>
          <w:rFonts w:ascii="Arial" w:hAnsi="Arial" w:cs="Arial"/>
          <w:lang w:val="es-ES_tradnl"/>
        </w:rPr>
        <w:t>u</w:t>
      </w:r>
      <w:r w:rsidR="00AF37A0">
        <w:rPr>
          <w:rFonts w:ascii="Arial" w:hAnsi="Arial" w:cs="Arial"/>
          <w:lang w:val="es-ES_tradnl"/>
        </w:rPr>
        <w:t>e</w:t>
      </w:r>
      <w:r>
        <w:rPr>
          <w:rFonts w:ascii="Arial" w:hAnsi="Arial" w:cs="Arial"/>
          <w:lang w:val="es-ES_tradnl"/>
        </w:rPr>
        <w:t>de</w:t>
      </w:r>
      <w:r w:rsidR="00AF37A0">
        <w:rPr>
          <w:rFonts w:ascii="Arial" w:hAnsi="Arial" w:cs="Arial"/>
          <w:lang w:val="es-ES_tradnl"/>
        </w:rPr>
        <w:t>n</w:t>
      </w:r>
      <w:r>
        <w:rPr>
          <w:rFonts w:ascii="Arial" w:hAnsi="Arial" w:cs="Arial"/>
          <w:lang w:val="es-ES_tradnl"/>
        </w:rPr>
        <w:t xml:space="preserve"> </w:t>
      </w:r>
      <w:r w:rsidR="00391C93">
        <w:rPr>
          <w:rFonts w:ascii="Arial" w:hAnsi="Arial" w:cs="Arial"/>
          <w:lang w:val="es-ES_tradnl"/>
        </w:rPr>
        <w:t>arribar</w:t>
      </w:r>
      <w:r>
        <w:rPr>
          <w:rFonts w:ascii="Arial" w:hAnsi="Arial" w:cs="Arial"/>
          <w:lang w:val="es-ES_tradnl"/>
        </w:rPr>
        <w:t xml:space="preserve"> a diferentes tiempos y/o diferentes localidades.</w:t>
      </w:r>
    </w:p>
    <w:p w:rsidR="00A97D47" w:rsidRDefault="00A97D47" w:rsidP="00E9678C">
      <w:pPr>
        <w:spacing w:line="360" w:lineRule="auto"/>
        <w:ind w:left="1080"/>
        <w:jc w:val="both"/>
        <w:rPr>
          <w:rFonts w:ascii="Arial" w:hAnsi="Arial" w:cs="Arial"/>
          <w:lang w:val="es-ES_tradnl"/>
        </w:rPr>
      </w:pPr>
    </w:p>
    <w:p w:rsidR="009D3228" w:rsidRDefault="009D3228" w:rsidP="00E9678C">
      <w:pPr>
        <w:spacing w:line="360" w:lineRule="auto"/>
        <w:ind w:left="1080"/>
        <w:jc w:val="both"/>
        <w:rPr>
          <w:rFonts w:ascii="Arial" w:hAnsi="Arial" w:cs="Arial"/>
          <w:lang w:val="es-ES_tradnl"/>
        </w:rPr>
      </w:pPr>
      <w:r w:rsidRPr="009D3228">
        <w:rPr>
          <w:rFonts w:ascii="Arial" w:hAnsi="Arial" w:cs="Arial"/>
          <w:lang w:val="es-ES_tradnl"/>
        </w:rPr>
        <w:lastRenderedPageBreak/>
        <w:pict>
          <v:shape id="_x0000_i1038" type="#_x0000_t75" style="width:276pt;height:255pt">
            <v:imagedata r:id="rId26" o:title=""/>
          </v:shape>
        </w:pict>
      </w:r>
    </w:p>
    <w:p w:rsidR="009D3228" w:rsidRPr="009D3228" w:rsidRDefault="009D3228" w:rsidP="009D3228">
      <w:pPr>
        <w:spacing w:line="360" w:lineRule="auto"/>
        <w:ind w:left="1080"/>
        <w:jc w:val="center"/>
        <w:rPr>
          <w:rFonts w:ascii="Arial" w:hAnsi="Arial" w:cs="Arial"/>
          <w:sz w:val="20"/>
          <w:szCs w:val="20"/>
          <w:lang w:val="es-ES_tradnl"/>
        </w:rPr>
      </w:pPr>
      <w:r w:rsidRPr="00F85301">
        <w:rPr>
          <w:rFonts w:ascii="Arial" w:hAnsi="Arial" w:cs="Arial"/>
          <w:b/>
          <w:sz w:val="20"/>
          <w:szCs w:val="20"/>
          <w:lang w:val="es-ES_tradnl"/>
        </w:rPr>
        <w:t>Figura 1.11</w:t>
      </w:r>
      <w:r>
        <w:rPr>
          <w:rFonts w:ascii="Arial" w:hAnsi="Arial" w:cs="Arial"/>
          <w:sz w:val="20"/>
          <w:szCs w:val="20"/>
          <w:lang w:val="es-ES_tradnl"/>
        </w:rPr>
        <w:t xml:space="preserve">  Transmision Diversa</w:t>
      </w:r>
    </w:p>
    <w:p w:rsidR="00503DBE" w:rsidRDefault="00503DBE" w:rsidP="00E9678C">
      <w:pPr>
        <w:spacing w:line="360" w:lineRule="auto"/>
        <w:ind w:left="1080"/>
        <w:jc w:val="both"/>
        <w:rPr>
          <w:rFonts w:ascii="Arial" w:hAnsi="Arial" w:cs="Arial"/>
          <w:lang w:val="es-ES_tradnl"/>
        </w:rPr>
      </w:pPr>
    </w:p>
    <w:p w:rsidR="00B37A23" w:rsidRDefault="00B37A23" w:rsidP="00B37A23">
      <w:pPr>
        <w:pStyle w:val="Ttulo2"/>
        <w:numPr>
          <w:ilvl w:val="3"/>
          <w:numId w:val="27"/>
        </w:numPr>
        <w:tabs>
          <w:tab w:val="clear" w:pos="1920"/>
          <w:tab w:val="left" w:pos="1680"/>
        </w:tabs>
        <w:spacing w:before="0" w:after="0" w:line="360" w:lineRule="auto"/>
        <w:jc w:val="both"/>
        <w:rPr>
          <w:i w:val="0"/>
          <w:sz w:val="24"/>
          <w:szCs w:val="24"/>
        </w:rPr>
      </w:pPr>
      <w:r>
        <w:rPr>
          <w:i w:val="0"/>
          <w:sz w:val="24"/>
          <w:szCs w:val="24"/>
        </w:rPr>
        <w:t>Sistemas  de Antenas Adaptativas</w:t>
      </w:r>
      <w:r w:rsidR="005D7F8D">
        <w:rPr>
          <w:i w:val="0"/>
          <w:sz w:val="24"/>
          <w:szCs w:val="24"/>
        </w:rPr>
        <w:t xml:space="preserve"> (AAS)</w:t>
      </w:r>
    </w:p>
    <w:p w:rsidR="00BA1E8C" w:rsidRDefault="005D7F8D" w:rsidP="005D7F8D">
      <w:pPr>
        <w:spacing w:line="360" w:lineRule="auto"/>
        <w:ind w:left="839"/>
        <w:jc w:val="both"/>
        <w:rPr>
          <w:rFonts w:ascii="Arial" w:hAnsi="Arial" w:cs="Arial"/>
          <w:lang w:val="es-ES_tradnl"/>
        </w:rPr>
      </w:pPr>
      <w:r w:rsidRPr="005D7F8D">
        <w:rPr>
          <w:rFonts w:ascii="Arial" w:hAnsi="Arial" w:cs="Arial"/>
          <w:lang w:val="es-ES_tradnl"/>
        </w:rPr>
        <w:t xml:space="preserve">Un sistema de antenas adaptativas permite enfocar los haces de radio para incrementar el rango de transmisión, reducir la interferencia e incrementar la calidad de la señal.  Cuando un sistema AAS es usado para permitir que </w:t>
      </w:r>
      <w:r w:rsidR="00391C93" w:rsidRPr="005D7F8D">
        <w:rPr>
          <w:rFonts w:ascii="Arial" w:hAnsi="Arial" w:cs="Arial"/>
          <w:lang w:val="es-ES_tradnl"/>
        </w:rPr>
        <w:t>múltiples</w:t>
      </w:r>
      <w:r w:rsidRPr="005D7F8D">
        <w:rPr>
          <w:rFonts w:ascii="Arial" w:hAnsi="Arial" w:cs="Arial"/>
          <w:lang w:val="es-ES_tradnl"/>
        </w:rPr>
        <w:t xml:space="preserve"> usuarios se  comuniquen</w:t>
      </w:r>
      <w:r w:rsidR="00BF069E">
        <w:rPr>
          <w:rFonts w:ascii="Arial" w:hAnsi="Arial" w:cs="Arial"/>
          <w:lang w:val="es-ES_tradnl"/>
        </w:rPr>
        <w:t xml:space="preserve"> con el mismo transceiver (mú</w:t>
      </w:r>
      <w:r w:rsidRPr="005D7F8D">
        <w:rPr>
          <w:rFonts w:ascii="Arial" w:hAnsi="Arial" w:cs="Arial"/>
          <w:lang w:val="es-ES_tradnl"/>
        </w:rPr>
        <w:t xml:space="preserve">ltiples haces) </w:t>
      </w:r>
      <w:r w:rsidR="00B92311">
        <w:rPr>
          <w:rFonts w:ascii="Arial" w:hAnsi="Arial" w:cs="Arial"/>
          <w:lang w:val="es-ES_tradnl"/>
        </w:rPr>
        <w:t xml:space="preserve">es llamado Acceso </w:t>
      </w:r>
      <w:r w:rsidR="00391C93">
        <w:rPr>
          <w:rFonts w:ascii="Arial" w:hAnsi="Arial" w:cs="Arial"/>
          <w:lang w:val="es-ES_tradnl"/>
        </w:rPr>
        <w:t>múltiple</w:t>
      </w:r>
      <w:r w:rsidR="00B92311">
        <w:rPr>
          <w:rFonts w:ascii="Arial" w:hAnsi="Arial" w:cs="Arial"/>
          <w:lang w:val="es-ES_tradnl"/>
        </w:rPr>
        <w:t xml:space="preserve"> con </w:t>
      </w:r>
      <w:r w:rsidR="00391C93">
        <w:rPr>
          <w:rFonts w:ascii="Arial" w:hAnsi="Arial" w:cs="Arial"/>
          <w:lang w:val="es-ES_tradnl"/>
        </w:rPr>
        <w:t>División</w:t>
      </w:r>
      <w:r w:rsidR="00B92311">
        <w:rPr>
          <w:rFonts w:ascii="Arial" w:hAnsi="Arial" w:cs="Arial"/>
          <w:lang w:val="es-ES_tradnl"/>
        </w:rPr>
        <w:t xml:space="preserve"> E</w:t>
      </w:r>
      <w:r>
        <w:rPr>
          <w:rFonts w:ascii="Arial" w:hAnsi="Arial" w:cs="Arial"/>
          <w:lang w:val="es-ES_tradnl"/>
        </w:rPr>
        <w:t>spacial (SDMA)</w:t>
      </w:r>
      <w:r w:rsidR="00B92311">
        <w:rPr>
          <w:rFonts w:ascii="Arial" w:hAnsi="Arial" w:cs="Arial"/>
          <w:lang w:val="es-ES_tradnl"/>
        </w:rPr>
        <w:t xml:space="preserve">, esta tecnología ha sido usada exitosamente en las </w:t>
      </w:r>
      <w:r w:rsidR="00391C93">
        <w:rPr>
          <w:rFonts w:ascii="Arial" w:hAnsi="Arial" w:cs="Arial"/>
          <w:lang w:val="es-ES_tradnl"/>
        </w:rPr>
        <w:t>comunicaciones</w:t>
      </w:r>
      <w:r w:rsidR="00B92311">
        <w:rPr>
          <w:rFonts w:ascii="Arial" w:hAnsi="Arial" w:cs="Arial"/>
          <w:lang w:val="es-ES_tradnl"/>
        </w:rPr>
        <w:t xml:space="preserve"> satelitales por varios años, en algunos sistemas SDMA los haces de radio pueden dinámicamente cambiar con la ubicación de los radio </w:t>
      </w:r>
      <w:r w:rsidR="00391C93">
        <w:rPr>
          <w:rFonts w:ascii="Arial" w:hAnsi="Arial" w:cs="Arial"/>
          <w:lang w:val="es-ES_tradnl"/>
        </w:rPr>
        <w:t>móviles</w:t>
      </w:r>
      <w:r w:rsidR="00B92311">
        <w:rPr>
          <w:rFonts w:ascii="Arial" w:hAnsi="Arial" w:cs="Arial"/>
          <w:lang w:val="es-ES_tradnl"/>
        </w:rPr>
        <w:t>.</w:t>
      </w:r>
    </w:p>
    <w:p w:rsidR="00BA1E8C" w:rsidRDefault="00BA1E8C" w:rsidP="005D7F8D">
      <w:pPr>
        <w:spacing w:line="360" w:lineRule="auto"/>
        <w:ind w:left="839"/>
        <w:jc w:val="both"/>
        <w:rPr>
          <w:rFonts w:ascii="Arial" w:hAnsi="Arial" w:cs="Arial"/>
          <w:lang w:val="es-ES_tradnl"/>
        </w:rPr>
      </w:pPr>
    </w:p>
    <w:p w:rsidR="005D7F8D" w:rsidRPr="005D7F8D" w:rsidRDefault="00BA1E8C" w:rsidP="005D7F8D">
      <w:pPr>
        <w:spacing w:line="360" w:lineRule="auto"/>
        <w:ind w:left="839"/>
        <w:jc w:val="both"/>
        <w:rPr>
          <w:rFonts w:ascii="Arial" w:hAnsi="Arial" w:cs="Arial"/>
          <w:lang w:val="es-ES_tradnl"/>
        </w:rPr>
      </w:pPr>
      <w:r>
        <w:rPr>
          <w:rFonts w:ascii="Arial" w:hAnsi="Arial" w:cs="Arial"/>
          <w:lang w:val="es-ES_tradnl"/>
        </w:rPr>
        <w:t xml:space="preserve">El sistema Wimax fue diseñado con la capacidad AAS, para soportarla fue necesario suplementar al protocolo MAC con comando adicionales, para que la </w:t>
      </w:r>
      <w:r w:rsidR="00391C93">
        <w:rPr>
          <w:rFonts w:ascii="Arial" w:hAnsi="Arial" w:cs="Arial"/>
          <w:lang w:val="es-ES_tradnl"/>
        </w:rPr>
        <w:t>estación</w:t>
      </w:r>
      <w:r>
        <w:rPr>
          <w:rFonts w:ascii="Arial" w:hAnsi="Arial" w:cs="Arial"/>
          <w:lang w:val="es-ES_tradnl"/>
        </w:rPr>
        <w:t xml:space="preserve"> base pueda controlar mejor la comunicación de las estaciones subscriptoras, las cuales pueden </w:t>
      </w:r>
      <w:r w:rsidR="003720B4">
        <w:rPr>
          <w:rFonts w:ascii="Arial" w:hAnsi="Arial" w:cs="Arial"/>
          <w:lang w:val="es-ES_tradnl"/>
        </w:rPr>
        <w:lastRenderedPageBreak/>
        <w:t>operar en u</w:t>
      </w:r>
      <w:r>
        <w:rPr>
          <w:rFonts w:ascii="Arial" w:hAnsi="Arial" w:cs="Arial"/>
          <w:lang w:val="es-ES_tradnl"/>
        </w:rPr>
        <w:t>n</w:t>
      </w:r>
      <w:r w:rsidR="003720B4">
        <w:rPr>
          <w:rFonts w:ascii="Arial" w:hAnsi="Arial" w:cs="Arial"/>
          <w:lang w:val="es-ES_tradnl"/>
        </w:rPr>
        <w:t>a</w:t>
      </w:r>
      <w:r>
        <w:rPr>
          <w:rFonts w:ascii="Arial" w:hAnsi="Arial" w:cs="Arial"/>
          <w:lang w:val="es-ES_tradnl"/>
        </w:rPr>
        <w:t xml:space="preserve"> area de haces enfocados</w:t>
      </w:r>
      <w:r w:rsidRPr="00BA1E8C">
        <w:rPr>
          <w:rFonts w:ascii="Arial" w:hAnsi="Arial" w:cs="Arial"/>
          <w:lang w:val="es-ES_tradnl"/>
        </w:rPr>
        <w:t xml:space="preserve"> </w:t>
      </w:r>
      <w:r>
        <w:rPr>
          <w:rFonts w:ascii="Arial" w:hAnsi="Arial" w:cs="Arial"/>
          <w:lang w:val="es-ES_tradnl"/>
        </w:rPr>
        <w:t xml:space="preserve">angostos. Si la </w:t>
      </w:r>
      <w:r w:rsidR="00391C93">
        <w:rPr>
          <w:rFonts w:ascii="Arial" w:hAnsi="Arial" w:cs="Arial"/>
          <w:lang w:val="es-ES_tradnl"/>
        </w:rPr>
        <w:t>estación</w:t>
      </w:r>
      <w:r>
        <w:rPr>
          <w:rFonts w:ascii="Arial" w:hAnsi="Arial" w:cs="Arial"/>
          <w:lang w:val="es-ES_tradnl"/>
        </w:rPr>
        <w:t xml:space="preserve"> subscriptora se mueve fuera del area del  haz enfocado, el sistema </w:t>
      </w:r>
      <w:r w:rsidR="00391C93">
        <w:rPr>
          <w:rFonts w:ascii="Arial" w:hAnsi="Arial" w:cs="Arial"/>
          <w:lang w:val="es-ES_tradnl"/>
        </w:rPr>
        <w:t>podría</w:t>
      </w:r>
      <w:r>
        <w:rPr>
          <w:rFonts w:ascii="Arial" w:hAnsi="Arial" w:cs="Arial"/>
          <w:lang w:val="es-ES_tradnl"/>
        </w:rPr>
        <w:t xml:space="preserve"> </w:t>
      </w:r>
      <w:r w:rsidR="008F3C6B">
        <w:rPr>
          <w:rFonts w:ascii="Arial" w:hAnsi="Arial" w:cs="Arial"/>
          <w:lang w:val="es-ES_tradnl"/>
        </w:rPr>
        <w:t>soltar el control del subscriptor.</w:t>
      </w:r>
    </w:p>
    <w:p w:rsidR="00503DBE" w:rsidRDefault="00503DBE" w:rsidP="00E9678C">
      <w:pPr>
        <w:spacing w:line="360" w:lineRule="auto"/>
        <w:ind w:left="1080"/>
        <w:jc w:val="both"/>
        <w:rPr>
          <w:rFonts w:ascii="Arial" w:hAnsi="Arial" w:cs="Arial"/>
          <w:lang w:val="es-ES_tradnl"/>
        </w:rPr>
      </w:pPr>
    </w:p>
    <w:p w:rsidR="00396363" w:rsidRPr="00E9678C" w:rsidRDefault="00396363" w:rsidP="00396363">
      <w:pPr>
        <w:spacing w:line="360" w:lineRule="auto"/>
        <w:ind w:left="1080"/>
        <w:jc w:val="center"/>
        <w:rPr>
          <w:rFonts w:ascii="Arial" w:hAnsi="Arial" w:cs="Arial"/>
          <w:lang w:val="es-ES_tradnl"/>
        </w:rPr>
      </w:pPr>
      <w:r w:rsidRPr="00396363">
        <w:rPr>
          <w:rFonts w:ascii="Arial" w:hAnsi="Arial" w:cs="Arial"/>
          <w:lang w:val="es-ES_tradnl"/>
        </w:rPr>
        <w:pict>
          <v:shape id="_x0000_i1039" type="#_x0000_t75" style="width:246pt;height:215.25pt">
            <v:imagedata r:id="rId27" o:title=""/>
          </v:shape>
        </w:pict>
      </w:r>
    </w:p>
    <w:p w:rsidR="005324ED" w:rsidRPr="009D3228" w:rsidRDefault="005324ED" w:rsidP="005324ED">
      <w:pPr>
        <w:spacing w:line="360" w:lineRule="auto"/>
        <w:ind w:left="1080"/>
        <w:jc w:val="center"/>
        <w:rPr>
          <w:rFonts w:ascii="Arial" w:hAnsi="Arial" w:cs="Arial"/>
          <w:sz w:val="20"/>
          <w:szCs w:val="20"/>
          <w:lang w:val="es-ES_tradnl"/>
        </w:rPr>
      </w:pPr>
      <w:r w:rsidRPr="00F85301">
        <w:rPr>
          <w:rFonts w:ascii="Arial" w:hAnsi="Arial" w:cs="Arial"/>
          <w:b/>
          <w:sz w:val="20"/>
          <w:szCs w:val="20"/>
          <w:lang w:val="es-ES_tradnl"/>
        </w:rPr>
        <w:t>Figura 1.12</w:t>
      </w:r>
      <w:r>
        <w:rPr>
          <w:rFonts w:ascii="Arial" w:hAnsi="Arial" w:cs="Arial"/>
          <w:sz w:val="20"/>
          <w:szCs w:val="20"/>
          <w:lang w:val="es-ES_tradnl"/>
        </w:rPr>
        <w:t xml:space="preserve">  Sistema de Antenas Ad</w:t>
      </w:r>
      <w:r w:rsidR="0092030F">
        <w:rPr>
          <w:rFonts w:ascii="Arial" w:hAnsi="Arial" w:cs="Arial"/>
          <w:sz w:val="20"/>
          <w:szCs w:val="20"/>
          <w:lang w:val="es-ES_tradnl"/>
        </w:rPr>
        <w:t>ap</w:t>
      </w:r>
      <w:r>
        <w:rPr>
          <w:rFonts w:ascii="Arial" w:hAnsi="Arial" w:cs="Arial"/>
          <w:sz w:val="20"/>
          <w:szCs w:val="20"/>
          <w:lang w:val="es-ES_tradnl"/>
        </w:rPr>
        <w:t>tativas</w:t>
      </w:r>
    </w:p>
    <w:p w:rsidR="00301836" w:rsidRPr="00D54EE6" w:rsidRDefault="00301836" w:rsidP="00D54EE6">
      <w:pPr>
        <w:spacing w:line="360" w:lineRule="auto"/>
        <w:rPr>
          <w:rFonts w:ascii="Arial" w:hAnsi="Arial" w:cs="Arial"/>
        </w:rPr>
      </w:pPr>
    </w:p>
    <w:p w:rsidR="005A50D1" w:rsidRDefault="005A50D1" w:rsidP="00204190">
      <w:pPr>
        <w:spacing w:line="360" w:lineRule="auto"/>
      </w:pPr>
    </w:p>
    <w:p w:rsidR="00F2799C" w:rsidRDefault="00B66E16" w:rsidP="001C3641">
      <w:pPr>
        <w:pStyle w:val="Ttulo3"/>
        <w:numPr>
          <w:ilvl w:val="2"/>
          <w:numId w:val="27"/>
        </w:numPr>
        <w:tabs>
          <w:tab w:val="left" w:pos="720"/>
        </w:tabs>
        <w:spacing w:before="0" w:after="0" w:line="360" w:lineRule="auto"/>
        <w:ind w:left="600" w:firstLine="0"/>
        <w:jc w:val="both"/>
        <w:rPr>
          <w:sz w:val="24"/>
          <w:szCs w:val="24"/>
        </w:rPr>
      </w:pPr>
      <w:r w:rsidRPr="00013BE1">
        <w:rPr>
          <w:sz w:val="24"/>
          <w:szCs w:val="24"/>
        </w:rPr>
        <w:t>C</w:t>
      </w:r>
      <w:r w:rsidR="00835518" w:rsidRPr="00013BE1">
        <w:rPr>
          <w:sz w:val="24"/>
          <w:szCs w:val="24"/>
        </w:rPr>
        <w:t xml:space="preserve">apa MAC  </w:t>
      </w:r>
    </w:p>
    <w:p w:rsidR="006D3546" w:rsidRPr="006D3546" w:rsidRDefault="006D3546" w:rsidP="006D3546">
      <w:pPr>
        <w:rPr>
          <w:lang w:val="es-ES_tradnl"/>
        </w:rPr>
      </w:pPr>
    </w:p>
    <w:p w:rsidR="00FE077B" w:rsidRDefault="00827686" w:rsidP="00204190">
      <w:pPr>
        <w:spacing w:line="360" w:lineRule="auto"/>
        <w:ind w:left="600"/>
        <w:rPr>
          <w:rFonts w:ascii="Arial" w:hAnsi="Arial" w:cs="Arial"/>
        </w:rPr>
      </w:pPr>
      <w:smartTag w:uri="urn:schemas-microsoft-com:office:smarttags" w:element="PersonName">
        <w:smartTagPr>
          <w:attr w:name="ProductID" w:val="La Capa Mac"/>
        </w:smartTagPr>
        <w:smartTag w:uri="urn:schemas-microsoft-com:office:smarttags" w:element="PersonName">
          <w:smartTagPr>
            <w:attr w:name="ProductID" w:val="La Capa"/>
          </w:smartTagPr>
          <w:r>
            <w:rPr>
              <w:rFonts w:ascii="Arial" w:hAnsi="Arial" w:cs="Arial"/>
            </w:rPr>
            <w:t>La Capa</w:t>
          </w:r>
        </w:smartTag>
        <w:r>
          <w:rPr>
            <w:rFonts w:ascii="Arial" w:hAnsi="Arial" w:cs="Arial"/>
          </w:rPr>
          <w:t xml:space="preserve"> Mac</w:t>
        </w:r>
      </w:smartTag>
      <w:r>
        <w:rPr>
          <w:rFonts w:ascii="Arial" w:hAnsi="Arial" w:cs="Arial"/>
        </w:rPr>
        <w:t xml:space="preserve"> del sistema Wimax maneja tres partes claves</w:t>
      </w:r>
      <w:r w:rsidR="00ED1F85">
        <w:rPr>
          <w:rFonts w:ascii="Arial" w:hAnsi="Arial" w:cs="Arial"/>
        </w:rPr>
        <w:t>: Convergencia</w:t>
      </w:r>
      <w:r>
        <w:rPr>
          <w:rFonts w:ascii="Arial" w:hAnsi="Arial" w:cs="Arial"/>
        </w:rPr>
        <w:t xml:space="preserve"> </w:t>
      </w:r>
      <w:r w:rsidR="00ED1F85">
        <w:rPr>
          <w:rFonts w:ascii="Arial" w:hAnsi="Arial" w:cs="Arial"/>
        </w:rPr>
        <w:t>MAC,</w:t>
      </w:r>
      <w:r>
        <w:rPr>
          <w:rFonts w:ascii="Arial" w:hAnsi="Arial" w:cs="Arial"/>
        </w:rPr>
        <w:t xml:space="preserve"> Capa MAC y Privacidad MAC</w:t>
      </w:r>
    </w:p>
    <w:p w:rsidR="00FE077B" w:rsidRDefault="00FE077B" w:rsidP="00204190">
      <w:pPr>
        <w:spacing w:line="360" w:lineRule="auto"/>
        <w:ind w:left="600"/>
        <w:rPr>
          <w:rFonts w:ascii="Arial" w:hAnsi="Arial" w:cs="Arial"/>
        </w:rPr>
      </w:pPr>
    </w:p>
    <w:p w:rsidR="000C0EF4" w:rsidRPr="0012371A" w:rsidRDefault="00FE077B" w:rsidP="001C3641">
      <w:pPr>
        <w:numPr>
          <w:ilvl w:val="0"/>
          <w:numId w:val="23"/>
        </w:numPr>
        <w:tabs>
          <w:tab w:val="clear" w:pos="1320"/>
          <w:tab w:val="left" w:pos="1080"/>
        </w:tabs>
        <w:spacing w:line="360" w:lineRule="auto"/>
        <w:ind w:left="840" w:firstLine="0"/>
        <w:rPr>
          <w:rFonts w:ascii="Arial" w:hAnsi="Arial" w:cs="Arial"/>
          <w:b/>
          <w:iCs/>
        </w:rPr>
      </w:pPr>
      <w:r w:rsidRPr="0012371A">
        <w:rPr>
          <w:rFonts w:ascii="Arial" w:hAnsi="Arial" w:cs="Arial"/>
          <w:b/>
          <w:iCs/>
        </w:rPr>
        <w:t xml:space="preserve">Convergencia Mac </w:t>
      </w:r>
    </w:p>
    <w:p w:rsidR="000C0EF4" w:rsidRDefault="000C0EF4" w:rsidP="004C6615">
      <w:pPr>
        <w:spacing w:line="360" w:lineRule="auto"/>
        <w:ind w:left="840"/>
        <w:jc w:val="both"/>
        <w:rPr>
          <w:rFonts w:ascii="Arial" w:hAnsi="Arial" w:cs="Arial"/>
        </w:rPr>
      </w:pPr>
      <w:smartTag w:uri="urn:schemas-microsoft-com:office:smarttags" w:element="PersonName">
        <w:smartTagPr>
          <w:attr w:name="ProductID" w:val="La capa Convergencia Mac"/>
        </w:smartTagPr>
        <w:r w:rsidRPr="000C0EF4">
          <w:rPr>
            <w:rFonts w:ascii="Arial" w:hAnsi="Arial" w:cs="Arial"/>
          </w:rPr>
          <w:t>La capa Convergencia Mac</w:t>
        </w:r>
      </w:smartTag>
      <w:r>
        <w:rPr>
          <w:rFonts w:ascii="Arial" w:hAnsi="Arial" w:cs="Arial"/>
        </w:rPr>
        <w:t xml:space="preserve">  es un proceso funcional dentro de un dispositivo de comunicación o sistema que adapta uno o </w:t>
      </w:r>
      <w:r w:rsidR="00C66CD4">
        <w:rPr>
          <w:rFonts w:ascii="Arial" w:hAnsi="Arial" w:cs="Arial"/>
        </w:rPr>
        <w:t>más</w:t>
      </w:r>
      <w:r>
        <w:rPr>
          <w:rFonts w:ascii="Arial" w:hAnsi="Arial" w:cs="Arial"/>
        </w:rPr>
        <w:t xml:space="preserve"> medios de transmisión </w:t>
      </w:r>
      <w:r w:rsidR="00B52146">
        <w:rPr>
          <w:rFonts w:ascii="Arial" w:hAnsi="Arial" w:cs="Arial"/>
        </w:rPr>
        <w:t>(</w:t>
      </w:r>
      <w:r w:rsidR="004C10B4">
        <w:rPr>
          <w:rFonts w:ascii="Arial" w:hAnsi="Arial" w:cs="Arial"/>
        </w:rPr>
        <w:t xml:space="preserve">como paquetes de radio o transmisión de datos por circuitos) a uno o </w:t>
      </w:r>
      <w:r w:rsidR="00C66CD4">
        <w:rPr>
          <w:rFonts w:ascii="Arial" w:hAnsi="Arial" w:cs="Arial"/>
        </w:rPr>
        <w:t>más</w:t>
      </w:r>
      <w:r w:rsidR="004C10B4">
        <w:rPr>
          <w:rFonts w:ascii="Arial" w:hAnsi="Arial" w:cs="Arial"/>
        </w:rPr>
        <w:t xml:space="preserve"> for</w:t>
      </w:r>
      <w:r w:rsidR="00C06381">
        <w:rPr>
          <w:rFonts w:ascii="Arial" w:hAnsi="Arial" w:cs="Arial"/>
        </w:rPr>
        <w:t>matos de transmisión alternos (</w:t>
      </w:r>
      <w:r w:rsidR="004C10B4">
        <w:rPr>
          <w:rFonts w:ascii="Arial" w:hAnsi="Arial" w:cs="Arial"/>
        </w:rPr>
        <w:t>como transmisión de datos ATM o IP)</w:t>
      </w:r>
    </w:p>
    <w:p w:rsidR="00DA4485" w:rsidRDefault="00DA4485" w:rsidP="004C6615">
      <w:pPr>
        <w:spacing w:line="360" w:lineRule="auto"/>
        <w:ind w:left="840"/>
        <w:rPr>
          <w:rFonts w:ascii="Arial" w:hAnsi="Arial" w:cs="Arial"/>
        </w:rPr>
      </w:pPr>
    </w:p>
    <w:p w:rsidR="00A66D07" w:rsidRPr="000C0EF4" w:rsidRDefault="00A66D07" w:rsidP="004C6615">
      <w:pPr>
        <w:spacing w:line="360" w:lineRule="auto"/>
        <w:ind w:left="840"/>
        <w:rPr>
          <w:rFonts w:ascii="Arial" w:hAnsi="Arial" w:cs="Arial"/>
        </w:rPr>
      </w:pPr>
    </w:p>
    <w:p w:rsidR="00A24712" w:rsidRPr="000669F6" w:rsidRDefault="00A24712" w:rsidP="001C3641">
      <w:pPr>
        <w:numPr>
          <w:ilvl w:val="0"/>
          <w:numId w:val="23"/>
        </w:numPr>
        <w:tabs>
          <w:tab w:val="clear" w:pos="1320"/>
          <w:tab w:val="left" w:pos="1080"/>
        </w:tabs>
        <w:spacing w:line="360" w:lineRule="auto"/>
        <w:ind w:left="840" w:firstLine="0"/>
        <w:rPr>
          <w:rFonts w:ascii="Arial" w:hAnsi="Arial" w:cs="Arial"/>
          <w:b/>
          <w:iCs/>
        </w:rPr>
      </w:pPr>
      <w:r w:rsidRPr="000669F6">
        <w:rPr>
          <w:rFonts w:ascii="Arial" w:hAnsi="Arial" w:cs="Arial"/>
          <w:b/>
          <w:iCs/>
        </w:rPr>
        <w:t xml:space="preserve">Capa </w:t>
      </w:r>
      <w:r w:rsidR="00DA4485" w:rsidRPr="000669F6">
        <w:rPr>
          <w:rFonts w:ascii="Arial" w:hAnsi="Arial" w:cs="Arial"/>
          <w:b/>
          <w:iCs/>
        </w:rPr>
        <w:t>M</w:t>
      </w:r>
      <w:r w:rsidR="000669F6" w:rsidRPr="000669F6">
        <w:rPr>
          <w:rFonts w:ascii="Arial" w:hAnsi="Arial" w:cs="Arial"/>
          <w:b/>
          <w:iCs/>
        </w:rPr>
        <w:t>AC</w:t>
      </w:r>
      <w:r w:rsidR="00DA4485" w:rsidRPr="000669F6">
        <w:rPr>
          <w:rFonts w:ascii="Arial" w:hAnsi="Arial" w:cs="Arial"/>
          <w:b/>
          <w:iCs/>
        </w:rPr>
        <w:t xml:space="preserve"> </w:t>
      </w:r>
    </w:p>
    <w:p w:rsidR="00A90BB7" w:rsidRDefault="00A24712" w:rsidP="00F44440">
      <w:pPr>
        <w:spacing w:line="360" w:lineRule="auto"/>
        <w:ind w:left="840"/>
        <w:jc w:val="both"/>
        <w:rPr>
          <w:rFonts w:ascii="Arial" w:hAnsi="Arial" w:cs="Arial"/>
        </w:rPr>
      </w:pPr>
      <w:smartTag w:uri="urn:schemas-microsoft-com:office:smarttags" w:element="PersonName">
        <w:smartTagPr>
          <w:attr w:name="ProductID" w:val="La Capa Mac"/>
        </w:smartTagPr>
        <w:r w:rsidRPr="00A24712">
          <w:rPr>
            <w:rFonts w:ascii="Arial" w:hAnsi="Arial" w:cs="Arial"/>
          </w:rPr>
          <w:t>La capa Mac</w:t>
        </w:r>
      </w:smartTag>
      <w:r w:rsidRPr="00A24712">
        <w:rPr>
          <w:rFonts w:ascii="Arial" w:hAnsi="Arial" w:cs="Arial"/>
        </w:rPr>
        <w:t xml:space="preserve">  esta compuesta por uno o </w:t>
      </w:r>
      <w:r w:rsidR="00B92E3D" w:rsidRPr="00A24712">
        <w:rPr>
          <w:rFonts w:ascii="Arial" w:hAnsi="Arial" w:cs="Arial"/>
        </w:rPr>
        <w:t>más</w:t>
      </w:r>
      <w:r w:rsidRPr="00A24712">
        <w:rPr>
          <w:rFonts w:ascii="Arial" w:hAnsi="Arial" w:cs="Arial"/>
        </w:rPr>
        <w:t xml:space="preserve"> canales de comunicación lógicos </w:t>
      </w:r>
      <w:r w:rsidR="001C6DE2">
        <w:rPr>
          <w:rFonts w:ascii="Arial" w:hAnsi="Arial" w:cs="Arial"/>
        </w:rPr>
        <w:t xml:space="preserve"> que son usados para coordinar el acceso de dispositivos de comunicación </w:t>
      </w:r>
      <w:r w:rsidR="00B92E3D">
        <w:rPr>
          <w:rFonts w:ascii="Arial" w:hAnsi="Arial" w:cs="Arial"/>
        </w:rPr>
        <w:t xml:space="preserve">a un medio o canal  de comunicación compartido (radio microondas). </w:t>
      </w:r>
    </w:p>
    <w:p w:rsidR="00A90BB7" w:rsidRDefault="00A90BB7" w:rsidP="00F44440">
      <w:pPr>
        <w:spacing w:line="360" w:lineRule="auto"/>
        <w:ind w:left="840"/>
        <w:jc w:val="both"/>
        <w:rPr>
          <w:rFonts w:ascii="Arial" w:hAnsi="Arial" w:cs="Arial"/>
        </w:rPr>
      </w:pPr>
    </w:p>
    <w:p w:rsidR="00A24712" w:rsidRPr="00A24712" w:rsidRDefault="00B92E3D" w:rsidP="00F44440">
      <w:pPr>
        <w:spacing w:line="360" w:lineRule="auto"/>
        <w:ind w:left="840"/>
        <w:jc w:val="both"/>
        <w:rPr>
          <w:rFonts w:ascii="Arial" w:hAnsi="Arial" w:cs="Arial"/>
        </w:rPr>
      </w:pPr>
      <w:r>
        <w:rPr>
          <w:rFonts w:ascii="Arial" w:hAnsi="Arial" w:cs="Arial"/>
        </w:rPr>
        <w:t>Los canales M</w:t>
      </w:r>
      <w:r w:rsidR="003E15A2">
        <w:rPr>
          <w:rFonts w:ascii="Arial" w:hAnsi="Arial" w:cs="Arial"/>
        </w:rPr>
        <w:t>ac  comunican la  disponibilidad</w:t>
      </w:r>
      <w:r>
        <w:rPr>
          <w:rFonts w:ascii="Arial" w:hAnsi="Arial" w:cs="Arial"/>
        </w:rPr>
        <w:t xml:space="preserve"> y </w:t>
      </w:r>
      <w:r w:rsidR="003E15A2">
        <w:rPr>
          <w:rFonts w:ascii="Arial" w:hAnsi="Arial" w:cs="Arial"/>
        </w:rPr>
        <w:t xml:space="preserve">la </w:t>
      </w:r>
      <w:r w:rsidR="00CE0B36">
        <w:rPr>
          <w:rFonts w:ascii="Arial" w:hAnsi="Arial" w:cs="Arial"/>
        </w:rPr>
        <w:t>programación de prioridades de acceso</w:t>
      </w:r>
      <w:r w:rsidR="00A07B1C">
        <w:rPr>
          <w:rFonts w:ascii="Arial" w:hAnsi="Arial" w:cs="Arial"/>
        </w:rPr>
        <w:t xml:space="preserve"> que deseen unirse al sistema de comunicación.</w:t>
      </w:r>
    </w:p>
    <w:p w:rsidR="000C0EF4" w:rsidRDefault="000C0EF4" w:rsidP="00F44440">
      <w:pPr>
        <w:spacing w:line="360" w:lineRule="auto"/>
        <w:ind w:left="840"/>
        <w:jc w:val="both"/>
        <w:rPr>
          <w:rFonts w:ascii="Arial" w:hAnsi="Arial" w:cs="Arial"/>
          <w:b/>
        </w:rPr>
      </w:pPr>
    </w:p>
    <w:p w:rsidR="000C0EF4" w:rsidRPr="00A90BB7" w:rsidRDefault="00A07B1C" w:rsidP="001C3641">
      <w:pPr>
        <w:numPr>
          <w:ilvl w:val="0"/>
          <w:numId w:val="23"/>
        </w:numPr>
        <w:tabs>
          <w:tab w:val="clear" w:pos="1320"/>
          <w:tab w:val="left" w:pos="1080"/>
        </w:tabs>
        <w:spacing w:line="360" w:lineRule="auto"/>
        <w:ind w:left="840" w:firstLine="0"/>
        <w:rPr>
          <w:rFonts w:ascii="Arial" w:hAnsi="Arial" w:cs="Arial"/>
          <w:b/>
          <w:iCs/>
        </w:rPr>
      </w:pPr>
      <w:r w:rsidRPr="00A90BB7">
        <w:rPr>
          <w:rFonts w:ascii="Arial" w:hAnsi="Arial" w:cs="Arial"/>
          <w:b/>
          <w:iCs/>
        </w:rPr>
        <w:t xml:space="preserve">Privacidad   Mac </w:t>
      </w:r>
    </w:p>
    <w:p w:rsidR="00E665D1" w:rsidRDefault="00E665D1" w:rsidP="00A90BB7">
      <w:pPr>
        <w:spacing w:line="360" w:lineRule="auto"/>
        <w:ind w:left="840"/>
        <w:jc w:val="both"/>
        <w:rPr>
          <w:rFonts w:ascii="Arial" w:hAnsi="Arial" w:cs="Arial"/>
        </w:rPr>
      </w:pPr>
      <w:r w:rsidRPr="00E665D1">
        <w:rPr>
          <w:rFonts w:ascii="Arial" w:hAnsi="Arial" w:cs="Arial"/>
        </w:rPr>
        <w:t xml:space="preserve">La capa de Privacidad Mac </w:t>
      </w:r>
      <w:r>
        <w:rPr>
          <w:rFonts w:ascii="Arial" w:hAnsi="Arial" w:cs="Arial"/>
        </w:rPr>
        <w:t xml:space="preserve"> es la </w:t>
      </w:r>
      <w:r w:rsidR="003E15A2">
        <w:rPr>
          <w:rFonts w:ascii="Arial" w:hAnsi="Arial" w:cs="Arial"/>
        </w:rPr>
        <w:t>función</w:t>
      </w:r>
      <w:r>
        <w:rPr>
          <w:rFonts w:ascii="Arial" w:hAnsi="Arial" w:cs="Arial"/>
        </w:rPr>
        <w:t xml:space="preserve"> asociada con la información de autenticación  y encriptación sobre el enlace de comunicación. E</w:t>
      </w:r>
      <w:r w:rsidR="00C66CD4">
        <w:rPr>
          <w:rFonts w:ascii="Arial" w:hAnsi="Arial" w:cs="Arial"/>
        </w:rPr>
        <w:t>s</w:t>
      </w:r>
      <w:r>
        <w:rPr>
          <w:rFonts w:ascii="Arial" w:hAnsi="Arial" w:cs="Arial"/>
        </w:rPr>
        <w:t xml:space="preserve"> responsable de identificar a los usuarios y mantener la información privada</w:t>
      </w:r>
      <w:r w:rsidR="004462A3">
        <w:rPr>
          <w:rFonts w:ascii="Arial" w:hAnsi="Arial" w:cs="Arial"/>
        </w:rPr>
        <w:t>.</w:t>
      </w:r>
    </w:p>
    <w:p w:rsidR="005A50D1" w:rsidRDefault="005A50D1" w:rsidP="00A90BB7">
      <w:pPr>
        <w:spacing w:line="360" w:lineRule="auto"/>
        <w:ind w:left="840"/>
        <w:jc w:val="both"/>
        <w:rPr>
          <w:rFonts w:ascii="Arial" w:hAnsi="Arial" w:cs="Arial"/>
        </w:rPr>
      </w:pPr>
    </w:p>
    <w:p w:rsidR="00C55DAC" w:rsidRDefault="00C55DAC" w:rsidP="00A90BB7">
      <w:pPr>
        <w:spacing w:line="360" w:lineRule="auto"/>
        <w:ind w:left="840"/>
        <w:jc w:val="both"/>
        <w:rPr>
          <w:rFonts w:ascii="Arial" w:hAnsi="Arial" w:cs="Arial"/>
        </w:rPr>
      </w:pPr>
      <w:r>
        <w:rPr>
          <w:rFonts w:ascii="Arial" w:hAnsi="Arial" w:cs="Arial"/>
        </w:rPr>
        <w:t xml:space="preserve">A continuación se </w:t>
      </w:r>
      <w:r w:rsidR="00CD111B">
        <w:rPr>
          <w:rFonts w:ascii="Arial" w:hAnsi="Arial" w:cs="Arial"/>
        </w:rPr>
        <w:t>presenta un grá</w:t>
      </w:r>
      <w:r w:rsidR="001F6688">
        <w:rPr>
          <w:rFonts w:ascii="Arial" w:hAnsi="Arial" w:cs="Arial"/>
        </w:rPr>
        <w:t xml:space="preserve">fico donde se muestra las relaciones entre las capas Mac y la capa física </w:t>
      </w:r>
    </w:p>
    <w:p w:rsidR="004462A3" w:rsidRDefault="004462A3" w:rsidP="00204190">
      <w:pPr>
        <w:spacing w:line="360" w:lineRule="auto"/>
        <w:ind w:left="600"/>
        <w:jc w:val="both"/>
        <w:rPr>
          <w:rFonts w:ascii="Arial" w:hAnsi="Arial" w:cs="Arial"/>
        </w:rPr>
      </w:pPr>
    </w:p>
    <w:p w:rsidR="004462A3" w:rsidRPr="00E665D1" w:rsidRDefault="00FD0742" w:rsidP="00204190">
      <w:pPr>
        <w:spacing w:line="360" w:lineRule="auto"/>
        <w:ind w:left="600"/>
        <w:jc w:val="center"/>
        <w:rPr>
          <w:rFonts w:ascii="Arial" w:hAnsi="Arial" w:cs="Arial"/>
        </w:rPr>
      </w:pPr>
      <w:r w:rsidRPr="00FD0742">
        <w:rPr>
          <w:rFonts w:ascii="Arial" w:hAnsi="Arial" w:cs="Arial"/>
        </w:rPr>
        <w:lastRenderedPageBreak/>
        <w:pict>
          <v:shape id="_x0000_i1040" type="#_x0000_t75" style="width:411pt;height:328.5pt">
            <v:imagedata r:id="rId28" o:title=""/>
          </v:shape>
        </w:pict>
      </w:r>
    </w:p>
    <w:p w:rsidR="00C936D7" w:rsidRPr="004F167B" w:rsidRDefault="008D37DD" w:rsidP="00204190">
      <w:pPr>
        <w:pStyle w:val="Default"/>
        <w:spacing w:line="360" w:lineRule="auto"/>
        <w:ind w:left="1985"/>
        <w:rPr>
          <w:rFonts w:ascii="Arial" w:hAnsi="Arial" w:cs="Arial"/>
          <w:bCs/>
        </w:rPr>
      </w:pPr>
      <w:r w:rsidRPr="008D37DD">
        <w:rPr>
          <w:rFonts w:ascii="Arial" w:hAnsi="Arial" w:cs="Arial"/>
          <w:b/>
          <w:bCs/>
        </w:rPr>
        <w:t>Figura 1.1</w:t>
      </w:r>
      <w:r w:rsidR="00BA222A">
        <w:rPr>
          <w:rFonts w:ascii="Arial" w:hAnsi="Arial" w:cs="Arial"/>
          <w:b/>
          <w:bCs/>
        </w:rPr>
        <w:t>3</w:t>
      </w:r>
      <w:r w:rsidR="00E862EE">
        <w:rPr>
          <w:rFonts w:ascii="Arial" w:hAnsi="Arial" w:cs="Arial"/>
          <w:bCs/>
        </w:rPr>
        <w:t xml:space="preserve"> Capa MAC y Capa </w:t>
      </w:r>
      <w:r w:rsidR="002A02DA">
        <w:rPr>
          <w:rFonts w:ascii="Arial" w:hAnsi="Arial" w:cs="Arial"/>
          <w:bCs/>
        </w:rPr>
        <w:t>Física</w:t>
      </w:r>
      <w:r w:rsidR="00E66EF5">
        <w:rPr>
          <w:rFonts w:ascii="Arial" w:hAnsi="Arial" w:cs="Arial"/>
          <w:bCs/>
        </w:rPr>
        <w:t xml:space="preserve"> de Wimax</w:t>
      </w:r>
    </w:p>
    <w:p w:rsidR="000C0EF4" w:rsidRPr="00FE077B" w:rsidRDefault="000C0EF4" w:rsidP="00204190">
      <w:pPr>
        <w:spacing w:line="360" w:lineRule="auto"/>
        <w:rPr>
          <w:rFonts w:ascii="Arial" w:hAnsi="Arial" w:cs="Arial"/>
          <w:b/>
        </w:rPr>
      </w:pPr>
    </w:p>
    <w:p w:rsidR="00835518" w:rsidRPr="00835518" w:rsidRDefault="00835518" w:rsidP="00204190">
      <w:pPr>
        <w:spacing w:line="360" w:lineRule="auto"/>
      </w:pPr>
    </w:p>
    <w:p w:rsidR="00F2799C" w:rsidRDefault="00F2799C" w:rsidP="003B3980">
      <w:pPr>
        <w:spacing w:line="360" w:lineRule="auto"/>
        <w:ind w:left="840"/>
        <w:jc w:val="both"/>
        <w:rPr>
          <w:rFonts w:ascii="Arial" w:hAnsi="Arial" w:cs="Arial"/>
        </w:rPr>
      </w:pPr>
      <w:r w:rsidRPr="000E6207">
        <w:rPr>
          <w:rFonts w:ascii="Arial" w:hAnsi="Arial" w:cs="Arial"/>
        </w:rPr>
        <w:t xml:space="preserve">Toda red inalámbrica opera  fundamentalmente en un medio compartido y por lo tanto necesita un mecanismo para controlar el acceso del subscriptor hacia el medio. El </w:t>
      </w:r>
      <w:r w:rsidR="00FB776D" w:rsidRPr="000E6207">
        <w:rPr>
          <w:rFonts w:ascii="Arial" w:hAnsi="Arial" w:cs="Arial"/>
        </w:rPr>
        <w:t>estándar</w:t>
      </w:r>
      <w:r w:rsidRPr="000E6207">
        <w:rPr>
          <w:rFonts w:ascii="Arial" w:hAnsi="Arial" w:cs="Arial"/>
        </w:rPr>
        <w:t xml:space="preserve"> 802.16-2004 utiliza el protocolo TDMA programado por </w:t>
      </w:r>
      <w:smartTag w:uri="urn:schemas-microsoft-com:office:smarttags" w:element="PersonName">
        <w:smartTagPr>
          <w:attr w:name="ProductID" w:val="la BTS"/>
        </w:smartTagPr>
        <w:r w:rsidRPr="000E6207">
          <w:rPr>
            <w:rFonts w:ascii="Arial" w:hAnsi="Arial" w:cs="Arial"/>
          </w:rPr>
          <w:t>la BTS</w:t>
        </w:r>
      </w:smartTag>
      <w:r w:rsidRPr="000E6207">
        <w:rPr>
          <w:rFonts w:ascii="Arial" w:hAnsi="Arial" w:cs="Arial"/>
        </w:rPr>
        <w:t xml:space="preserve"> para asignar capacidad  a los subscriptores en una topología Punto a Multipunto, de esta manera proveen de altas tasas de datos y servicios que son sensibles a la latencia tales como voz y video.</w:t>
      </w:r>
    </w:p>
    <w:p w:rsidR="005A50D1" w:rsidRPr="00AC002B" w:rsidRDefault="005A50D1" w:rsidP="00204190">
      <w:pPr>
        <w:spacing w:line="360" w:lineRule="auto"/>
        <w:ind w:left="600"/>
        <w:jc w:val="both"/>
        <w:rPr>
          <w:rFonts w:ascii="Arial" w:hAnsi="Arial" w:cs="Arial"/>
        </w:rPr>
      </w:pPr>
    </w:p>
    <w:p w:rsidR="00F2799C" w:rsidRPr="00AC002B" w:rsidRDefault="00F2799C" w:rsidP="00C34754">
      <w:pPr>
        <w:spacing w:line="360" w:lineRule="auto"/>
        <w:ind w:left="840"/>
        <w:jc w:val="both"/>
        <w:rPr>
          <w:rFonts w:ascii="Arial" w:hAnsi="Arial" w:cs="Arial"/>
        </w:rPr>
      </w:pPr>
      <w:r w:rsidRPr="00AC002B">
        <w:rPr>
          <w:rFonts w:ascii="Arial" w:hAnsi="Arial" w:cs="Arial"/>
        </w:rPr>
        <w:t>La siguiente tabl</w:t>
      </w:r>
      <w:r w:rsidR="002D1DA0" w:rsidRPr="00AC002B">
        <w:rPr>
          <w:rFonts w:ascii="Arial" w:hAnsi="Arial" w:cs="Arial"/>
        </w:rPr>
        <w:t>a</w:t>
      </w:r>
      <w:r w:rsidRPr="00AC002B">
        <w:rPr>
          <w:rFonts w:ascii="Arial" w:hAnsi="Arial" w:cs="Arial"/>
        </w:rPr>
        <w:t xml:space="preserve"> enumera tales características.</w:t>
      </w:r>
    </w:p>
    <w:p w:rsidR="00F206E5" w:rsidRDefault="00F206E5" w:rsidP="00204190">
      <w:pPr>
        <w:pStyle w:val="Default"/>
        <w:spacing w:line="360" w:lineRule="auto"/>
        <w:ind w:left="600"/>
        <w:jc w:val="both"/>
        <w:rPr>
          <w:rFonts w:ascii="Arial" w:hAnsi="Arial" w:cs="Arial"/>
          <w:b/>
        </w:rPr>
      </w:pPr>
    </w:p>
    <w:p w:rsidR="00C1494A" w:rsidRPr="00AC002B" w:rsidRDefault="00C1494A" w:rsidP="00204190">
      <w:pPr>
        <w:pStyle w:val="Default"/>
        <w:spacing w:line="360" w:lineRule="auto"/>
        <w:ind w:left="600"/>
        <w:jc w:val="both"/>
        <w:rPr>
          <w:rFonts w:ascii="Arial" w:hAnsi="Arial" w:cs="Arial"/>
          <w:b/>
        </w:rPr>
      </w:pPr>
    </w:p>
    <w:p w:rsidR="00CF663A" w:rsidRDefault="00CF663A" w:rsidP="00204190">
      <w:pPr>
        <w:pStyle w:val="Default"/>
        <w:spacing w:line="360" w:lineRule="auto"/>
        <w:jc w:val="center"/>
        <w:rPr>
          <w:rFonts w:ascii="Arial" w:hAnsi="Arial" w:cs="Arial"/>
          <w:b/>
        </w:rPr>
      </w:pPr>
    </w:p>
    <w:p w:rsidR="001270AE" w:rsidRPr="004F167B" w:rsidRDefault="00F206E5" w:rsidP="00204190">
      <w:pPr>
        <w:pStyle w:val="Default"/>
        <w:spacing w:line="360" w:lineRule="auto"/>
        <w:jc w:val="center"/>
        <w:rPr>
          <w:rFonts w:ascii="Arial" w:hAnsi="Arial" w:cs="Arial"/>
        </w:rPr>
      </w:pPr>
      <w:r w:rsidRPr="000846ED">
        <w:rPr>
          <w:rFonts w:ascii="Arial" w:hAnsi="Arial" w:cs="Arial"/>
          <w:b/>
        </w:rPr>
        <w:t>Tabla 1.</w:t>
      </w:r>
      <w:r w:rsidR="002D6F47">
        <w:rPr>
          <w:rFonts w:ascii="Arial" w:hAnsi="Arial" w:cs="Arial"/>
          <w:b/>
        </w:rPr>
        <w:t>3</w:t>
      </w:r>
      <w:r w:rsidRPr="004F167B">
        <w:rPr>
          <w:rFonts w:ascii="Arial" w:hAnsi="Arial" w:cs="Arial"/>
        </w:rPr>
        <w:t xml:space="preserve">. Características de </w:t>
      </w:r>
      <w:r w:rsidR="009C5640" w:rsidRPr="004F167B">
        <w:rPr>
          <w:rFonts w:ascii="Arial" w:hAnsi="Arial" w:cs="Arial"/>
        </w:rPr>
        <w:t>la capa Mac</w:t>
      </w:r>
    </w:p>
    <w:p w:rsidR="001270AE" w:rsidRDefault="001270AE" w:rsidP="00204190">
      <w:pPr>
        <w:pStyle w:val="Default"/>
        <w:spacing w:line="360" w:lineRule="auto"/>
        <w:jc w:val="center"/>
      </w:pPr>
      <w:r w:rsidRPr="001270AE">
        <w:pict>
          <v:shape id="_x0000_i1041" type="#_x0000_t75" style="width:291pt;height:284.25pt">
            <v:imagedata r:id="rId29" o:title=""/>
          </v:shape>
        </w:pict>
      </w:r>
    </w:p>
    <w:p w:rsidR="009B36E7" w:rsidRPr="00C1494A" w:rsidRDefault="009B36E7" w:rsidP="00204190">
      <w:pPr>
        <w:pStyle w:val="Default"/>
        <w:spacing w:line="360" w:lineRule="auto"/>
        <w:jc w:val="center"/>
        <w:rPr>
          <w:rFonts w:ascii="Arial" w:hAnsi="Arial" w:cs="Arial"/>
          <w:sz w:val="24"/>
          <w:szCs w:val="24"/>
        </w:rPr>
      </w:pPr>
    </w:p>
    <w:p w:rsidR="005F0672" w:rsidRPr="00C1494A" w:rsidRDefault="005F0672" w:rsidP="00204190">
      <w:pPr>
        <w:pStyle w:val="Ttulo2"/>
        <w:numPr>
          <w:ilvl w:val="0"/>
          <w:numId w:val="0"/>
        </w:numPr>
        <w:tabs>
          <w:tab w:val="left" w:pos="1680"/>
        </w:tabs>
        <w:spacing w:before="0" w:after="0" w:line="360" w:lineRule="auto"/>
        <w:ind w:left="840"/>
        <w:jc w:val="both"/>
        <w:rPr>
          <w:i w:val="0"/>
          <w:sz w:val="24"/>
          <w:szCs w:val="24"/>
        </w:rPr>
      </w:pPr>
    </w:p>
    <w:p w:rsidR="00A85A12" w:rsidRDefault="003E71A4" w:rsidP="00331E9D">
      <w:pPr>
        <w:pStyle w:val="Ttulo2"/>
        <w:numPr>
          <w:ilvl w:val="3"/>
          <w:numId w:val="31"/>
        </w:numPr>
        <w:spacing w:before="0" w:after="0" w:line="360" w:lineRule="auto"/>
        <w:jc w:val="both"/>
        <w:rPr>
          <w:i w:val="0"/>
          <w:sz w:val="24"/>
          <w:szCs w:val="24"/>
        </w:rPr>
      </w:pPr>
      <w:r>
        <w:rPr>
          <w:i w:val="0"/>
          <w:sz w:val="24"/>
          <w:szCs w:val="24"/>
        </w:rPr>
        <w:t xml:space="preserve">Direccionamiento </w:t>
      </w:r>
    </w:p>
    <w:p w:rsidR="00331E9D" w:rsidRPr="00331E9D" w:rsidRDefault="00331E9D" w:rsidP="00331E9D">
      <w:pPr>
        <w:ind w:left="840"/>
        <w:rPr>
          <w:lang w:val="es-ES_tradnl"/>
        </w:rPr>
      </w:pPr>
    </w:p>
    <w:p w:rsidR="00EB75A1" w:rsidRPr="005B2451" w:rsidRDefault="00EB75A1" w:rsidP="00204190">
      <w:pPr>
        <w:spacing w:line="360" w:lineRule="auto"/>
        <w:ind w:left="840"/>
        <w:jc w:val="both"/>
        <w:rPr>
          <w:rFonts w:ascii="Arial" w:hAnsi="Arial" w:cs="Arial"/>
        </w:rPr>
      </w:pPr>
      <w:r w:rsidRPr="005B2451">
        <w:rPr>
          <w:rFonts w:ascii="Arial" w:hAnsi="Arial" w:cs="Arial"/>
        </w:rPr>
        <w:t xml:space="preserve">Cada radio wimax se configura durante la manufactura con una dirección MAC única de 48 bits identificada en el protocolo IEEE. Los primeros bits de la dirección indican al fabricante y los restantes son un numero serial único del dispositivo. Es posible que un solo subscriptor tenga más de </w:t>
      </w:r>
      <w:r w:rsidR="00B754DB">
        <w:rPr>
          <w:rFonts w:ascii="Arial" w:hAnsi="Arial" w:cs="Arial"/>
        </w:rPr>
        <w:t xml:space="preserve">una </w:t>
      </w:r>
      <w:r w:rsidRPr="005B2451">
        <w:rPr>
          <w:rFonts w:ascii="Arial" w:hAnsi="Arial" w:cs="Arial"/>
        </w:rPr>
        <w:t>dirección Mac, pero la mayoría posee una sola.</w:t>
      </w:r>
    </w:p>
    <w:p w:rsidR="00EB75A1" w:rsidRPr="005B2451" w:rsidRDefault="00EB75A1" w:rsidP="00204190">
      <w:pPr>
        <w:spacing w:line="360" w:lineRule="auto"/>
        <w:ind w:left="840"/>
        <w:jc w:val="both"/>
        <w:rPr>
          <w:rFonts w:ascii="Arial" w:hAnsi="Arial" w:cs="Arial"/>
        </w:rPr>
      </w:pPr>
    </w:p>
    <w:p w:rsidR="00EB75A1" w:rsidRPr="005B2451" w:rsidRDefault="00EB75A1" w:rsidP="00204190">
      <w:pPr>
        <w:spacing w:line="360" w:lineRule="auto"/>
        <w:ind w:left="840"/>
        <w:jc w:val="both"/>
        <w:rPr>
          <w:rFonts w:ascii="Arial" w:hAnsi="Arial" w:cs="Arial"/>
        </w:rPr>
      </w:pPr>
      <w:r w:rsidRPr="005B2451">
        <w:rPr>
          <w:rFonts w:ascii="Arial" w:hAnsi="Arial" w:cs="Arial"/>
        </w:rPr>
        <w:t xml:space="preserve">La dirección de 48 bits  no es parte de los paquetes transmitidos </w:t>
      </w:r>
      <w:r w:rsidRPr="00802AEC">
        <w:rPr>
          <w:rFonts w:ascii="Arial" w:hAnsi="Arial" w:cs="Arial"/>
        </w:rPr>
        <w:t>(MPDU),</w:t>
      </w:r>
      <w:r w:rsidRPr="005B2451">
        <w:rPr>
          <w:rFonts w:ascii="Arial" w:hAnsi="Arial" w:cs="Arial"/>
        </w:rPr>
        <w:t xml:space="preserve"> en su lugar, el dispositivo es identificado por un </w:t>
      </w:r>
      <w:r w:rsidRPr="005B2451">
        <w:rPr>
          <w:rFonts w:ascii="Arial" w:hAnsi="Arial" w:cs="Arial"/>
        </w:rPr>
        <w:lastRenderedPageBreak/>
        <w:t>identificador de conexión de 16 bits (CID) que es asignado después de que el dispositivo se ha conectado al sistema.</w:t>
      </w:r>
    </w:p>
    <w:p w:rsidR="00EB75A1" w:rsidRPr="005B2451" w:rsidRDefault="00EB75A1" w:rsidP="00204190">
      <w:pPr>
        <w:spacing w:line="360" w:lineRule="auto"/>
        <w:ind w:left="840"/>
        <w:jc w:val="both"/>
        <w:rPr>
          <w:rFonts w:ascii="Arial" w:hAnsi="Arial" w:cs="Arial"/>
        </w:rPr>
      </w:pPr>
      <w:r w:rsidRPr="005B2451">
        <w:rPr>
          <w:rFonts w:ascii="Arial" w:hAnsi="Arial" w:cs="Arial"/>
        </w:rPr>
        <w:t>La dirección Mac  es transferida durante el registro del dispositivo o el proceso de autenticación para permitir al sistema identificar un usuario especifico.</w:t>
      </w:r>
    </w:p>
    <w:p w:rsidR="00EB75A1" w:rsidRPr="005B2451" w:rsidRDefault="00EB75A1" w:rsidP="00204190">
      <w:pPr>
        <w:spacing w:line="360" w:lineRule="auto"/>
        <w:ind w:left="601"/>
        <w:jc w:val="both"/>
        <w:rPr>
          <w:rFonts w:ascii="Arial" w:hAnsi="Arial" w:cs="Arial"/>
        </w:rPr>
      </w:pPr>
    </w:p>
    <w:p w:rsidR="00C0618D" w:rsidRPr="005B2451" w:rsidRDefault="00C0618D" w:rsidP="00204190">
      <w:pPr>
        <w:spacing w:line="360" w:lineRule="auto"/>
        <w:ind w:left="840"/>
        <w:jc w:val="both"/>
        <w:rPr>
          <w:rFonts w:ascii="Arial" w:hAnsi="Arial" w:cs="Arial"/>
        </w:rPr>
      </w:pPr>
      <w:r w:rsidRPr="005B2451">
        <w:rPr>
          <w:rFonts w:ascii="Arial" w:hAnsi="Arial" w:cs="Arial"/>
        </w:rPr>
        <w:t>Cada Dispositivo Wimax típicamente tiene varios CID asignados. Algunos de los CID son usados para controlar la información y algunos son usados para identificar los canales de transmisión</w:t>
      </w:r>
      <w:r w:rsidR="00FB5D70" w:rsidRPr="005B2451">
        <w:rPr>
          <w:rFonts w:ascii="Arial" w:hAnsi="Arial" w:cs="Arial"/>
        </w:rPr>
        <w:t xml:space="preserve"> de los datos de usuario </w:t>
      </w:r>
      <w:r w:rsidR="003E5AE7" w:rsidRPr="005B2451">
        <w:rPr>
          <w:rFonts w:ascii="Arial" w:hAnsi="Arial" w:cs="Arial"/>
        </w:rPr>
        <w:t>(canales</w:t>
      </w:r>
      <w:r w:rsidR="00FB5D70" w:rsidRPr="005B2451">
        <w:rPr>
          <w:rFonts w:ascii="Arial" w:hAnsi="Arial" w:cs="Arial"/>
        </w:rPr>
        <w:t xml:space="preserve"> de </w:t>
      </w:r>
      <w:r w:rsidR="000979A6" w:rsidRPr="005B2451">
        <w:rPr>
          <w:rFonts w:ascii="Arial" w:hAnsi="Arial" w:cs="Arial"/>
        </w:rPr>
        <w:t>tráfico</w:t>
      </w:r>
      <w:r w:rsidR="00FB5D70" w:rsidRPr="005B2451">
        <w:rPr>
          <w:rFonts w:ascii="Arial" w:hAnsi="Arial" w:cs="Arial"/>
        </w:rPr>
        <w:t>)</w:t>
      </w:r>
      <w:r w:rsidR="003E5AE7" w:rsidRPr="005B2451">
        <w:rPr>
          <w:rFonts w:ascii="Arial" w:hAnsi="Arial" w:cs="Arial"/>
        </w:rPr>
        <w:t>.</w:t>
      </w:r>
    </w:p>
    <w:p w:rsidR="003E5AE7" w:rsidRPr="005B2451" w:rsidRDefault="003E5AE7" w:rsidP="00204190">
      <w:pPr>
        <w:spacing w:line="360" w:lineRule="auto"/>
        <w:ind w:left="840"/>
        <w:jc w:val="both"/>
        <w:rPr>
          <w:rFonts w:ascii="Arial" w:hAnsi="Arial" w:cs="Arial"/>
        </w:rPr>
      </w:pPr>
    </w:p>
    <w:p w:rsidR="003E5AE7" w:rsidRPr="005B2451" w:rsidRDefault="003E5AE7" w:rsidP="00204190">
      <w:pPr>
        <w:spacing w:line="360" w:lineRule="auto"/>
        <w:ind w:left="840"/>
        <w:jc w:val="both"/>
        <w:rPr>
          <w:rFonts w:ascii="Arial" w:hAnsi="Arial" w:cs="Arial"/>
        </w:rPr>
      </w:pPr>
      <w:r w:rsidRPr="005B2451">
        <w:rPr>
          <w:rFonts w:ascii="Arial" w:hAnsi="Arial" w:cs="Arial"/>
        </w:rPr>
        <w:t>El CID de 16 bits es usado para identificar y cat</w:t>
      </w:r>
      <w:r w:rsidR="00EA6270">
        <w:rPr>
          <w:rFonts w:ascii="Arial" w:hAnsi="Arial" w:cs="Arial"/>
        </w:rPr>
        <w:t xml:space="preserve">egorizar el tráfico, un máximo </w:t>
      </w:r>
      <w:r w:rsidRPr="005B2451">
        <w:rPr>
          <w:rFonts w:ascii="Arial" w:hAnsi="Arial" w:cs="Arial"/>
        </w:rPr>
        <w:t xml:space="preserve"> de 65535 CIDS pueden existir para cada canal RF.  </w:t>
      </w:r>
      <w:r w:rsidR="00BB1C25" w:rsidRPr="005B2451">
        <w:rPr>
          <w:rFonts w:ascii="Arial" w:hAnsi="Arial" w:cs="Arial"/>
        </w:rPr>
        <w:t>Algunos CID</w:t>
      </w:r>
      <w:r w:rsidRPr="005B2451">
        <w:rPr>
          <w:rFonts w:ascii="Arial" w:hAnsi="Arial" w:cs="Arial"/>
        </w:rPr>
        <w:t xml:space="preserve"> son pre-asignados para fun</w:t>
      </w:r>
      <w:r w:rsidR="00A6094C" w:rsidRPr="005B2451">
        <w:rPr>
          <w:rFonts w:ascii="Arial" w:hAnsi="Arial" w:cs="Arial"/>
        </w:rPr>
        <w:t>ciones específicas (</w:t>
      </w:r>
      <w:r w:rsidR="00F47FD7" w:rsidRPr="005B2451">
        <w:rPr>
          <w:rFonts w:ascii="Arial" w:hAnsi="Arial" w:cs="Arial"/>
        </w:rPr>
        <w:t>como el registro inicial)</w:t>
      </w:r>
      <w:r w:rsidR="00A6094C" w:rsidRPr="005B2451">
        <w:rPr>
          <w:rFonts w:ascii="Arial" w:hAnsi="Arial" w:cs="Arial"/>
        </w:rPr>
        <w:t xml:space="preserve"> y otras son únicas para una conexión específica.</w:t>
      </w:r>
    </w:p>
    <w:p w:rsidR="00A6094C" w:rsidRPr="005B2451" w:rsidRDefault="00A6094C" w:rsidP="00204190">
      <w:pPr>
        <w:spacing w:line="360" w:lineRule="auto"/>
        <w:ind w:left="840"/>
        <w:jc w:val="both"/>
        <w:rPr>
          <w:rFonts w:ascii="Arial" w:hAnsi="Arial" w:cs="Arial"/>
        </w:rPr>
      </w:pPr>
    </w:p>
    <w:p w:rsidR="00A6094C" w:rsidRPr="005B2451" w:rsidRDefault="00A6094C" w:rsidP="00204190">
      <w:pPr>
        <w:spacing w:line="360" w:lineRule="auto"/>
        <w:ind w:left="840"/>
        <w:jc w:val="both"/>
        <w:rPr>
          <w:rFonts w:ascii="Arial" w:hAnsi="Arial" w:cs="Arial"/>
        </w:rPr>
      </w:pPr>
      <w:r w:rsidRPr="005B2451">
        <w:rPr>
          <w:rFonts w:ascii="Arial" w:hAnsi="Arial" w:cs="Arial"/>
        </w:rPr>
        <w:t>Un solo CID puede ser com</w:t>
      </w:r>
      <w:r w:rsidR="000A4BE1" w:rsidRPr="005B2451">
        <w:rPr>
          <w:rFonts w:ascii="Arial" w:hAnsi="Arial" w:cs="Arial"/>
        </w:rPr>
        <w:t xml:space="preserve">partido por varios servicios </w:t>
      </w:r>
      <w:r w:rsidRPr="005B2451">
        <w:rPr>
          <w:rFonts w:ascii="Arial" w:hAnsi="Arial" w:cs="Arial"/>
        </w:rPr>
        <w:t xml:space="preserve">(canales lógicos). Cada uno de estos canales es un flujo de servicio y es identificado por un </w:t>
      </w:r>
      <w:r w:rsidR="000A4BE1" w:rsidRPr="005B2451">
        <w:rPr>
          <w:rFonts w:ascii="Arial" w:hAnsi="Arial" w:cs="Arial"/>
        </w:rPr>
        <w:t xml:space="preserve">identificador de </w:t>
      </w:r>
      <w:r w:rsidRPr="005B2451">
        <w:rPr>
          <w:rFonts w:ascii="Arial" w:hAnsi="Arial" w:cs="Arial"/>
        </w:rPr>
        <w:t xml:space="preserve">flujo de servicio </w:t>
      </w:r>
      <w:r w:rsidR="000A4BE1" w:rsidRPr="005B2451">
        <w:rPr>
          <w:rFonts w:ascii="Arial" w:hAnsi="Arial" w:cs="Arial"/>
        </w:rPr>
        <w:t>(</w:t>
      </w:r>
      <w:r w:rsidR="000A4BE1" w:rsidRPr="005E5A93">
        <w:rPr>
          <w:rFonts w:ascii="Arial" w:hAnsi="Arial" w:cs="Arial"/>
        </w:rPr>
        <w:t>SFID)</w:t>
      </w:r>
    </w:p>
    <w:p w:rsidR="005B0B74" w:rsidRPr="005B2451" w:rsidRDefault="005B0B74" w:rsidP="00204190">
      <w:pPr>
        <w:spacing w:line="360" w:lineRule="auto"/>
        <w:ind w:left="840"/>
        <w:jc w:val="both"/>
        <w:rPr>
          <w:rFonts w:ascii="Arial" w:hAnsi="Arial" w:cs="Arial"/>
        </w:rPr>
      </w:pPr>
    </w:p>
    <w:p w:rsidR="005B0B74" w:rsidRPr="005B2451" w:rsidRDefault="005B0B74" w:rsidP="00204190">
      <w:pPr>
        <w:spacing w:line="360" w:lineRule="auto"/>
        <w:ind w:left="840"/>
        <w:jc w:val="both"/>
        <w:rPr>
          <w:rFonts w:ascii="Arial" w:hAnsi="Arial" w:cs="Arial"/>
        </w:rPr>
      </w:pPr>
      <w:r w:rsidRPr="005B2451">
        <w:rPr>
          <w:rFonts w:ascii="Arial" w:hAnsi="Arial" w:cs="Arial"/>
        </w:rPr>
        <w:t>Para reducir la cantidad de overhead en una canal d</w:t>
      </w:r>
      <w:r w:rsidR="00580C83" w:rsidRPr="005B2451">
        <w:rPr>
          <w:rFonts w:ascii="Arial" w:hAnsi="Arial" w:cs="Arial"/>
        </w:rPr>
        <w:t>e radio Wimax (bits dedicados para propósitos de control), una ver</w:t>
      </w:r>
      <w:r w:rsidR="008F6196">
        <w:rPr>
          <w:rFonts w:ascii="Arial" w:hAnsi="Arial" w:cs="Arial"/>
        </w:rPr>
        <w:t>sión corta de un CID  llamado u</w:t>
      </w:r>
      <w:r w:rsidR="00580C83" w:rsidRPr="005B2451">
        <w:rPr>
          <w:rFonts w:ascii="Arial" w:hAnsi="Arial" w:cs="Arial"/>
        </w:rPr>
        <w:t xml:space="preserve"> identificador de conexión reducido (RCID) puede ser usado y este puede tener 11, 7 o 3 bits de largo.</w:t>
      </w:r>
    </w:p>
    <w:p w:rsidR="00BB1611" w:rsidRDefault="00BB1611" w:rsidP="00204190">
      <w:pPr>
        <w:spacing w:line="360" w:lineRule="auto"/>
        <w:ind w:left="840"/>
        <w:jc w:val="both"/>
      </w:pPr>
    </w:p>
    <w:p w:rsidR="00DF40AE" w:rsidRDefault="00DF40AE" w:rsidP="00204190">
      <w:pPr>
        <w:spacing w:line="360" w:lineRule="auto"/>
        <w:ind w:left="840"/>
        <w:jc w:val="both"/>
      </w:pPr>
    </w:p>
    <w:p w:rsidR="00452A6F" w:rsidRDefault="00452A6F" w:rsidP="00204190">
      <w:pPr>
        <w:spacing w:line="360" w:lineRule="auto"/>
        <w:ind w:left="840"/>
        <w:jc w:val="both"/>
      </w:pPr>
    </w:p>
    <w:p w:rsidR="00452A6F" w:rsidRDefault="00452A6F" w:rsidP="00204190">
      <w:pPr>
        <w:spacing w:line="360" w:lineRule="auto"/>
        <w:ind w:left="840"/>
        <w:jc w:val="both"/>
      </w:pPr>
    </w:p>
    <w:p w:rsidR="00BB1611" w:rsidRDefault="00D474F1" w:rsidP="00DF40AE">
      <w:pPr>
        <w:pStyle w:val="Ttulo2"/>
        <w:numPr>
          <w:ilvl w:val="3"/>
          <w:numId w:val="31"/>
        </w:numPr>
        <w:spacing w:before="0" w:after="0" w:line="360" w:lineRule="auto"/>
        <w:jc w:val="both"/>
        <w:rPr>
          <w:i w:val="0"/>
          <w:sz w:val="24"/>
          <w:szCs w:val="24"/>
        </w:rPr>
      </w:pPr>
      <w:r>
        <w:rPr>
          <w:i w:val="0"/>
          <w:sz w:val="24"/>
          <w:szCs w:val="24"/>
        </w:rPr>
        <w:lastRenderedPageBreak/>
        <w:t>Unidades de Datos del protocolo de control de acceso al medio (</w:t>
      </w:r>
      <w:r w:rsidRPr="00AC3A9D">
        <w:rPr>
          <w:i w:val="0"/>
          <w:sz w:val="24"/>
          <w:szCs w:val="24"/>
        </w:rPr>
        <w:t>MAC PDU</w:t>
      </w:r>
      <w:r>
        <w:rPr>
          <w:i w:val="0"/>
          <w:sz w:val="24"/>
          <w:szCs w:val="24"/>
        </w:rPr>
        <w:t>)</w:t>
      </w:r>
    </w:p>
    <w:p w:rsidR="00DF40AE" w:rsidRPr="00DF40AE" w:rsidRDefault="00DF40AE" w:rsidP="00DF40AE">
      <w:pPr>
        <w:ind w:left="840"/>
        <w:rPr>
          <w:lang w:val="es-ES_tradnl"/>
        </w:rPr>
      </w:pPr>
    </w:p>
    <w:p w:rsidR="00A34D67" w:rsidRDefault="00C33F9D" w:rsidP="00204190">
      <w:pPr>
        <w:spacing w:line="360" w:lineRule="auto"/>
        <w:ind w:left="840"/>
        <w:jc w:val="both"/>
        <w:rPr>
          <w:rFonts w:ascii="Arial" w:hAnsi="Arial" w:cs="Arial"/>
        </w:rPr>
      </w:pPr>
      <w:r w:rsidRPr="00BE1891">
        <w:rPr>
          <w:rFonts w:ascii="Arial" w:hAnsi="Arial" w:cs="Arial"/>
        </w:rPr>
        <w:t>Son  paquete</w:t>
      </w:r>
      <w:r w:rsidR="00885956">
        <w:rPr>
          <w:rFonts w:ascii="Arial" w:hAnsi="Arial" w:cs="Arial"/>
        </w:rPr>
        <w:t>s</w:t>
      </w:r>
      <w:r w:rsidR="00FA7AC3" w:rsidRPr="00BE1891">
        <w:rPr>
          <w:rFonts w:ascii="Arial" w:hAnsi="Arial" w:cs="Arial"/>
        </w:rPr>
        <w:t xml:space="preserve"> de datos (</w:t>
      </w:r>
      <w:r w:rsidRPr="00BE1891">
        <w:rPr>
          <w:rFonts w:ascii="Arial" w:hAnsi="Arial" w:cs="Arial"/>
        </w:rPr>
        <w:t>grupo de bits) que contienen</w:t>
      </w:r>
      <w:r w:rsidR="009037F7">
        <w:rPr>
          <w:rFonts w:ascii="Arial" w:hAnsi="Arial" w:cs="Arial"/>
        </w:rPr>
        <w:t xml:space="preserve"> un </w:t>
      </w:r>
      <w:r w:rsidRPr="00BE1891">
        <w:rPr>
          <w:rFonts w:ascii="Arial" w:hAnsi="Arial" w:cs="Arial"/>
        </w:rPr>
        <w:t xml:space="preserve"> encabezado, dirección de conexión e información de protocolo de datos </w:t>
      </w:r>
      <w:r w:rsidR="000B47AA">
        <w:rPr>
          <w:rFonts w:ascii="Arial" w:hAnsi="Arial" w:cs="Arial"/>
        </w:rPr>
        <w:t xml:space="preserve"> que son</w:t>
      </w:r>
      <w:r w:rsidR="006D2D1F" w:rsidRPr="00BE1891">
        <w:rPr>
          <w:rFonts w:ascii="Arial" w:hAnsi="Arial" w:cs="Arial"/>
        </w:rPr>
        <w:t xml:space="preserve"> usad</w:t>
      </w:r>
      <w:r w:rsidR="000B47AA">
        <w:rPr>
          <w:rFonts w:ascii="Arial" w:hAnsi="Arial" w:cs="Arial"/>
        </w:rPr>
        <w:t>os</w:t>
      </w:r>
      <w:r w:rsidR="006D2D1F" w:rsidRPr="00BE1891">
        <w:rPr>
          <w:rFonts w:ascii="Arial" w:hAnsi="Arial" w:cs="Arial"/>
        </w:rPr>
        <w:t xml:space="preserve"> para controlar y transferir información a través de un medio como un canal de radio. Los </w:t>
      </w:r>
      <w:r w:rsidR="00FA7AC3" w:rsidRPr="00BE1891">
        <w:rPr>
          <w:rFonts w:ascii="Arial" w:hAnsi="Arial" w:cs="Arial"/>
        </w:rPr>
        <w:t>MAC PDU contienen un encabezado</w:t>
      </w:r>
      <w:r w:rsidR="004C670C" w:rsidRPr="00BE1891">
        <w:rPr>
          <w:rFonts w:ascii="Arial" w:hAnsi="Arial" w:cs="Arial"/>
        </w:rPr>
        <w:t>,</w:t>
      </w:r>
      <w:r w:rsidR="00FA7AC3" w:rsidRPr="00BE1891">
        <w:rPr>
          <w:rFonts w:ascii="Arial" w:hAnsi="Arial" w:cs="Arial"/>
        </w:rPr>
        <w:t xml:space="preserve"> </w:t>
      </w:r>
      <w:r w:rsidR="004C670C" w:rsidRPr="00BE1891">
        <w:rPr>
          <w:rFonts w:ascii="Arial" w:hAnsi="Arial" w:cs="Arial"/>
        </w:rPr>
        <w:t xml:space="preserve">el cual tiene el identificador de la información junto con </w:t>
      </w:r>
      <w:r w:rsidR="00FF0244" w:rsidRPr="00BE1891">
        <w:rPr>
          <w:rFonts w:ascii="Arial" w:hAnsi="Arial" w:cs="Arial"/>
        </w:rPr>
        <w:t>la información de control</w:t>
      </w:r>
      <w:r w:rsidR="003432FA" w:rsidRPr="00BE1891">
        <w:rPr>
          <w:rFonts w:ascii="Arial" w:hAnsi="Arial" w:cs="Arial"/>
        </w:rPr>
        <w:t xml:space="preserve">. </w:t>
      </w:r>
    </w:p>
    <w:p w:rsidR="00A34D67" w:rsidRDefault="00A34D67" w:rsidP="00204190">
      <w:pPr>
        <w:spacing w:line="360" w:lineRule="auto"/>
        <w:ind w:left="840"/>
        <w:jc w:val="both"/>
        <w:rPr>
          <w:rFonts w:ascii="Arial" w:hAnsi="Arial" w:cs="Arial"/>
        </w:rPr>
      </w:pPr>
    </w:p>
    <w:p w:rsidR="00C33F9D" w:rsidRPr="00BE1891" w:rsidRDefault="00AA63F8" w:rsidP="00204190">
      <w:pPr>
        <w:spacing w:line="360" w:lineRule="auto"/>
        <w:ind w:left="840"/>
        <w:jc w:val="both"/>
        <w:rPr>
          <w:rFonts w:ascii="Arial" w:hAnsi="Arial" w:cs="Arial"/>
        </w:rPr>
      </w:pPr>
      <w:r w:rsidRPr="00BE1891">
        <w:rPr>
          <w:rFonts w:ascii="Arial" w:hAnsi="Arial" w:cs="Arial"/>
        </w:rPr>
        <w:t xml:space="preserve">El </w:t>
      </w:r>
      <w:r w:rsidR="003432FA" w:rsidRPr="00BE1891">
        <w:rPr>
          <w:rFonts w:ascii="Arial" w:hAnsi="Arial" w:cs="Arial"/>
        </w:rPr>
        <w:t xml:space="preserve">MAC PDU </w:t>
      </w:r>
      <w:r w:rsidRPr="00BE1891">
        <w:rPr>
          <w:rFonts w:ascii="Arial" w:hAnsi="Arial" w:cs="Arial"/>
        </w:rPr>
        <w:t xml:space="preserve"> puede</w:t>
      </w:r>
      <w:r w:rsidR="003432FA" w:rsidRPr="00BE1891">
        <w:rPr>
          <w:rFonts w:ascii="Arial" w:hAnsi="Arial" w:cs="Arial"/>
        </w:rPr>
        <w:t xml:space="preserve"> tener también la carga útil (payload)  de los datos y chequeo de errores de bits (CRC) después del encabezado</w:t>
      </w:r>
      <w:r w:rsidR="00257B92" w:rsidRPr="00BE1891">
        <w:rPr>
          <w:rFonts w:ascii="Arial" w:hAnsi="Arial" w:cs="Arial"/>
        </w:rPr>
        <w:t>.</w:t>
      </w:r>
      <w:r w:rsidRPr="00BE1891">
        <w:rPr>
          <w:rFonts w:ascii="Arial" w:hAnsi="Arial" w:cs="Arial"/>
        </w:rPr>
        <w:t xml:space="preserve"> El </w:t>
      </w:r>
      <w:r w:rsidR="00257B92" w:rsidRPr="00BE1891">
        <w:rPr>
          <w:rFonts w:ascii="Arial" w:hAnsi="Arial" w:cs="Arial"/>
        </w:rPr>
        <w:t xml:space="preserve"> encabezado </w:t>
      </w:r>
      <w:r w:rsidRPr="00BE1891">
        <w:rPr>
          <w:rFonts w:ascii="Arial" w:hAnsi="Arial" w:cs="Arial"/>
        </w:rPr>
        <w:t xml:space="preserve">del </w:t>
      </w:r>
      <w:r w:rsidR="00257B92" w:rsidRPr="00BE1891">
        <w:rPr>
          <w:rFonts w:ascii="Arial" w:hAnsi="Arial" w:cs="Arial"/>
        </w:rPr>
        <w:t xml:space="preserve">PDU MAC </w:t>
      </w:r>
      <w:r w:rsidR="003432FA" w:rsidRPr="00BE1891">
        <w:rPr>
          <w:rFonts w:ascii="Arial" w:hAnsi="Arial" w:cs="Arial"/>
        </w:rPr>
        <w:t xml:space="preserve"> </w:t>
      </w:r>
      <w:r w:rsidRPr="00BE1891">
        <w:rPr>
          <w:rFonts w:ascii="Arial" w:hAnsi="Arial" w:cs="Arial"/>
        </w:rPr>
        <w:t xml:space="preserve">tiene 6 bytes de longitud y </w:t>
      </w:r>
      <w:r w:rsidR="00257B92" w:rsidRPr="00BE1891">
        <w:rPr>
          <w:rFonts w:ascii="Arial" w:hAnsi="Arial" w:cs="Arial"/>
        </w:rPr>
        <w:t>contiene un tipo de encabezado, campo de control de encriptación,  tipo de payload,  chequeo de errores (CRC).</w:t>
      </w:r>
    </w:p>
    <w:p w:rsidR="00257B92" w:rsidRPr="00BE1891" w:rsidRDefault="00257B92" w:rsidP="00204190">
      <w:pPr>
        <w:spacing w:line="360" w:lineRule="auto"/>
        <w:ind w:left="601"/>
        <w:jc w:val="both"/>
        <w:rPr>
          <w:rFonts w:ascii="Arial" w:hAnsi="Arial" w:cs="Arial"/>
        </w:rPr>
      </w:pPr>
    </w:p>
    <w:p w:rsidR="00BB5CA4" w:rsidRPr="00BE1891" w:rsidRDefault="00257B92" w:rsidP="00204190">
      <w:pPr>
        <w:spacing w:line="360" w:lineRule="auto"/>
        <w:ind w:left="840"/>
        <w:jc w:val="both"/>
        <w:rPr>
          <w:rFonts w:ascii="Arial" w:hAnsi="Arial" w:cs="Arial"/>
        </w:rPr>
      </w:pPr>
      <w:r w:rsidRPr="00BE1891">
        <w:rPr>
          <w:rFonts w:ascii="Arial" w:hAnsi="Arial" w:cs="Arial"/>
        </w:rPr>
        <w:t xml:space="preserve">Un tipo de encabezado es un campo de datos que indica el tipo </w:t>
      </w:r>
      <w:r w:rsidR="00CC54A1" w:rsidRPr="00BE1891">
        <w:rPr>
          <w:rFonts w:ascii="Arial" w:hAnsi="Arial" w:cs="Arial"/>
        </w:rPr>
        <w:t>(el</w:t>
      </w:r>
      <w:r w:rsidRPr="00BE1891">
        <w:rPr>
          <w:rFonts w:ascii="Arial" w:hAnsi="Arial" w:cs="Arial"/>
        </w:rPr>
        <w:t xml:space="preserve"> propósito) del encabezado, típicamente indica el formato del campo </w:t>
      </w:r>
      <w:r w:rsidR="00A36E10" w:rsidRPr="00BE1891">
        <w:rPr>
          <w:rFonts w:ascii="Arial" w:hAnsi="Arial" w:cs="Arial"/>
        </w:rPr>
        <w:t>del encabezado y/o sub-encabezados que son parte de los paquetes de datos</w:t>
      </w:r>
      <w:r w:rsidR="00BB5CA4" w:rsidRPr="00BE1891">
        <w:rPr>
          <w:rFonts w:ascii="Arial" w:hAnsi="Arial" w:cs="Arial"/>
        </w:rPr>
        <w:t>.</w:t>
      </w:r>
    </w:p>
    <w:p w:rsidR="00BB5CA4" w:rsidRPr="00BE1891" w:rsidRDefault="00BB5CA4" w:rsidP="00204190">
      <w:pPr>
        <w:spacing w:line="360" w:lineRule="auto"/>
        <w:ind w:left="840"/>
        <w:rPr>
          <w:rFonts w:ascii="Arial" w:hAnsi="Arial" w:cs="Arial"/>
        </w:rPr>
      </w:pPr>
    </w:p>
    <w:p w:rsidR="00257B92" w:rsidRPr="00BE1891" w:rsidRDefault="00BB5CA4" w:rsidP="00204190">
      <w:pPr>
        <w:spacing w:line="360" w:lineRule="auto"/>
        <w:ind w:left="840"/>
        <w:jc w:val="both"/>
        <w:rPr>
          <w:rFonts w:ascii="Arial" w:hAnsi="Arial" w:cs="Arial"/>
        </w:rPr>
      </w:pPr>
      <w:r w:rsidRPr="00BE1891">
        <w:rPr>
          <w:rFonts w:ascii="Arial" w:hAnsi="Arial" w:cs="Arial"/>
        </w:rPr>
        <w:t xml:space="preserve">Control de encriptación es la transferencia de parámetros o envío de mensajes de señalización  </w:t>
      </w:r>
      <w:r w:rsidR="00707D71" w:rsidRPr="00BE1891">
        <w:rPr>
          <w:rFonts w:ascii="Arial" w:hAnsi="Arial" w:cs="Arial"/>
        </w:rPr>
        <w:t xml:space="preserve">en un campo de datos dentro del encabezado de un paquete de datos que indica que  </w:t>
      </w:r>
      <w:r w:rsidR="000E0734" w:rsidRPr="00BE1891">
        <w:rPr>
          <w:rFonts w:ascii="Arial" w:hAnsi="Arial" w:cs="Arial"/>
        </w:rPr>
        <w:t xml:space="preserve">la </w:t>
      </w:r>
      <w:r w:rsidR="00707D71" w:rsidRPr="00BE1891">
        <w:rPr>
          <w:rFonts w:ascii="Arial" w:hAnsi="Arial" w:cs="Arial"/>
        </w:rPr>
        <w:t xml:space="preserve"> </w:t>
      </w:r>
      <w:r w:rsidR="000E0734" w:rsidRPr="00BE1891">
        <w:rPr>
          <w:rFonts w:ascii="Arial" w:hAnsi="Arial" w:cs="Arial"/>
        </w:rPr>
        <w:t>encriptación</w:t>
      </w:r>
      <w:r w:rsidR="00A36E10" w:rsidRPr="00BE1891">
        <w:rPr>
          <w:rFonts w:ascii="Arial" w:hAnsi="Arial" w:cs="Arial"/>
        </w:rPr>
        <w:t xml:space="preserve"> </w:t>
      </w:r>
      <w:r w:rsidR="00707D71" w:rsidRPr="00BE1891">
        <w:rPr>
          <w:rFonts w:ascii="Arial" w:hAnsi="Arial" w:cs="Arial"/>
        </w:rPr>
        <w:t xml:space="preserve">es usada y posiblemente el tipo de encriptación </w:t>
      </w:r>
      <w:r w:rsidR="00B449F7" w:rsidRPr="00BE1891">
        <w:rPr>
          <w:rFonts w:ascii="Arial" w:hAnsi="Arial" w:cs="Arial"/>
        </w:rPr>
        <w:t>que es usada.</w:t>
      </w:r>
    </w:p>
    <w:p w:rsidR="002255B9" w:rsidRPr="00BE1891" w:rsidRDefault="002255B9" w:rsidP="00204190">
      <w:pPr>
        <w:spacing w:line="360" w:lineRule="auto"/>
        <w:ind w:left="840"/>
        <w:jc w:val="both"/>
        <w:rPr>
          <w:rFonts w:ascii="Arial" w:hAnsi="Arial" w:cs="Arial"/>
        </w:rPr>
      </w:pPr>
    </w:p>
    <w:p w:rsidR="002255B9" w:rsidRPr="00BE1891" w:rsidRDefault="002255B9" w:rsidP="00204190">
      <w:pPr>
        <w:spacing w:line="360" w:lineRule="auto"/>
        <w:ind w:left="840"/>
        <w:jc w:val="both"/>
        <w:rPr>
          <w:rFonts w:ascii="Arial" w:hAnsi="Arial" w:cs="Arial"/>
        </w:rPr>
      </w:pPr>
      <w:r w:rsidRPr="00BE1891">
        <w:rPr>
          <w:rFonts w:ascii="Arial" w:hAnsi="Arial" w:cs="Arial"/>
        </w:rPr>
        <w:t>El tipo de payload es un campo de datos dentro de un encabezado de paquetes que indica el formato del payload de datos incluyendo los sub-encabezados</w:t>
      </w:r>
      <w:r w:rsidR="00AA63F8" w:rsidRPr="00BE1891">
        <w:rPr>
          <w:rFonts w:ascii="Arial" w:hAnsi="Arial" w:cs="Arial"/>
        </w:rPr>
        <w:t xml:space="preserve">, y puede tener </w:t>
      </w:r>
      <w:r w:rsidR="002E13AC" w:rsidRPr="00BE1891">
        <w:rPr>
          <w:rFonts w:ascii="Arial" w:hAnsi="Arial" w:cs="Arial"/>
        </w:rPr>
        <w:t xml:space="preserve"> longitud variable</w:t>
      </w:r>
    </w:p>
    <w:p w:rsidR="002255B9" w:rsidRPr="00BE1891" w:rsidRDefault="002255B9" w:rsidP="00204190">
      <w:pPr>
        <w:spacing w:line="360" w:lineRule="auto"/>
        <w:ind w:left="840"/>
        <w:jc w:val="both"/>
        <w:rPr>
          <w:rFonts w:ascii="Arial" w:hAnsi="Arial" w:cs="Arial"/>
        </w:rPr>
      </w:pPr>
    </w:p>
    <w:p w:rsidR="00B0356C" w:rsidRPr="00BE1891" w:rsidRDefault="00736974" w:rsidP="00204190">
      <w:pPr>
        <w:spacing w:line="360" w:lineRule="auto"/>
        <w:ind w:left="840"/>
        <w:jc w:val="both"/>
        <w:rPr>
          <w:rFonts w:ascii="Arial" w:hAnsi="Arial" w:cs="Arial"/>
        </w:rPr>
      </w:pPr>
      <w:r w:rsidRPr="00BE1891">
        <w:rPr>
          <w:rFonts w:ascii="Arial" w:hAnsi="Arial" w:cs="Arial"/>
        </w:rPr>
        <w:lastRenderedPageBreak/>
        <w:t xml:space="preserve">Un indicador de chequeo de redundancia cíclica es </w:t>
      </w:r>
      <w:r w:rsidR="002255B9" w:rsidRPr="00BE1891">
        <w:rPr>
          <w:rFonts w:ascii="Arial" w:hAnsi="Arial" w:cs="Arial"/>
        </w:rPr>
        <w:t xml:space="preserve"> un campo de datos dentro del encabezado del paquete</w:t>
      </w:r>
      <w:r w:rsidR="00B0356C" w:rsidRPr="00BE1891">
        <w:rPr>
          <w:rFonts w:ascii="Arial" w:hAnsi="Arial" w:cs="Arial"/>
        </w:rPr>
        <w:t xml:space="preserve"> que indica como y si es que  es usado para el paquete de datos.</w:t>
      </w:r>
    </w:p>
    <w:p w:rsidR="00B0356C" w:rsidRPr="00BE1891" w:rsidRDefault="00B0356C" w:rsidP="00204190">
      <w:pPr>
        <w:spacing w:line="360" w:lineRule="auto"/>
        <w:ind w:left="840"/>
        <w:jc w:val="both"/>
        <w:rPr>
          <w:rFonts w:ascii="Arial" w:hAnsi="Arial" w:cs="Arial"/>
        </w:rPr>
      </w:pPr>
    </w:p>
    <w:p w:rsidR="002255B9" w:rsidRPr="00BE1891" w:rsidRDefault="00B0356C" w:rsidP="00204190">
      <w:pPr>
        <w:spacing w:line="360" w:lineRule="auto"/>
        <w:ind w:left="840"/>
        <w:jc w:val="both"/>
        <w:rPr>
          <w:rFonts w:ascii="Arial" w:hAnsi="Arial" w:cs="Arial"/>
        </w:rPr>
      </w:pPr>
      <w:r w:rsidRPr="00BE1891">
        <w:rPr>
          <w:rFonts w:ascii="Arial" w:hAnsi="Arial" w:cs="Arial"/>
        </w:rPr>
        <w:t xml:space="preserve">La secuencia de la clave de encriptación </w:t>
      </w:r>
      <w:r w:rsidR="003043E6" w:rsidRPr="00BE1891">
        <w:rPr>
          <w:rFonts w:ascii="Arial" w:hAnsi="Arial" w:cs="Arial"/>
        </w:rPr>
        <w:t>es un índice (contador) que es usado para identificar la localidad del paquete de datos dentro de una secuencia de paquetes para habilitar</w:t>
      </w:r>
      <w:r w:rsidR="00513DA7" w:rsidRPr="00BE1891">
        <w:rPr>
          <w:rFonts w:ascii="Arial" w:hAnsi="Arial" w:cs="Arial"/>
        </w:rPr>
        <w:t xml:space="preserve"> la desencriptació</w:t>
      </w:r>
      <w:r w:rsidR="003043E6" w:rsidRPr="00BE1891">
        <w:rPr>
          <w:rFonts w:ascii="Arial" w:hAnsi="Arial" w:cs="Arial"/>
        </w:rPr>
        <w:t>n de este.</w:t>
      </w:r>
    </w:p>
    <w:p w:rsidR="002E13AC" w:rsidRPr="00BE1891" w:rsidRDefault="002E13AC" w:rsidP="00204190">
      <w:pPr>
        <w:spacing w:line="360" w:lineRule="auto"/>
        <w:ind w:left="840"/>
        <w:jc w:val="both"/>
        <w:rPr>
          <w:rFonts w:ascii="Arial" w:hAnsi="Arial" w:cs="Arial"/>
        </w:rPr>
      </w:pPr>
    </w:p>
    <w:p w:rsidR="002E13AC" w:rsidRDefault="002E13AC" w:rsidP="00204190">
      <w:pPr>
        <w:spacing w:line="360" w:lineRule="auto"/>
        <w:ind w:left="840"/>
        <w:jc w:val="both"/>
        <w:rPr>
          <w:rFonts w:ascii="Arial" w:hAnsi="Arial" w:cs="Arial"/>
        </w:rPr>
      </w:pPr>
      <w:r w:rsidRPr="00BE1891">
        <w:rPr>
          <w:rFonts w:ascii="Arial" w:hAnsi="Arial" w:cs="Arial"/>
        </w:rPr>
        <w:t xml:space="preserve">Una secuencia de chequeo de encabezado es un código calculado que es usado para determinar si los bits dentro de un encabezado han sido recibidos correctamente durante la transmisión. </w:t>
      </w:r>
    </w:p>
    <w:p w:rsidR="000E0C40" w:rsidRPr="00BE1891" w:rsidRDefault="000E0C40" w:rsidP="00204190">
      <w:pPr>
        <w:spacing w:line="360" w:lineRule="auto"/>
        <w:ind w:left="840"/>
        <w:jc w:val="both"/>
        <w:rPr>
          <w:rFonts w:ascii="Arial" w:hAnsi="Arial" w:cs="Arial"/>
        </w:rPr>
      </w:pPr>
    </w:p>
    <w:p w:rsidR="00EB3F70" w:rsidRDefault="001B6D1B" w:rsidP="00204190">
      <w:pPr>
        <w:spacing w:line="360" w:lineRule="auto"/>
        <w:ind w:left="840"/>
        <w:jc w:val="both"/>
      </w:pPr>
      <w:r>
        <w:pict>
          <v:shape id="_x0000_i1042" type="#_x0000_t75" style="width:410.25pt;height:105pt">
            <v:imagedata r:id="rId30" o:title=""/>
          </v:shape>
        </w:pict>
      </w:r>
    </w:p>
    <w:p w:rsidR="001B6D1B" w:rsidRPr="00F57B87" w:rsidRDefault="001B6D1B" w:rsidP="001B6D1B">
      <w:pPr>
        <w:pStyle w:val="Default"/>
        <w:tabs>
          <w:tab w:val="center" w:pos="4500"/>
        </w:tabs>
        <w:spacing w:line="360" w:lineRule="auto"/>
        <w:ind w:left="900"/>
        <w:jc w:val="both"/>
        <w:rPr>
          <w:rFonts w:ascii="Arial" w:hAnsi="Arial" w:cs="Arial"/>
          <w:bCs/>
          <w:sz w:val="18"/>
          <w:szCs w:val="18"/>
        </w:rPr>
      </w:pPr>
      <w:r w:rsidRPr="00F57B87">
        <w:rPr>
          <w:rFonts w:ascii="Arial" w:hAnsi="Arial" w:cs="Arial"/>
          <w:bCs/>
          <w:sz w:val="18"/>
          <w:szCs w:val="18"/>
        </w:rPr>
        <w:t>HC  :</w:t>
      </w:r>
      <w:r>
        <w:rPr>
          <w:rFonts w:ascii="Arial" w:hAnsi="Arial" w:cs="Arial"/>
          <w:bCs/>
          <w:sz w:val="18"/>
          <w:szCs w:val="18"/>
        </w:rPr>
        <w:t xml:space="preserve"> </w:t>
      </w:r>
      <w:r w:rsidRPr="00F57B87">
        <w:rPr>
          <w:rFonts w:ascii="Arial" w:hAnsi="Arial" w:cs="Arial"/>
          <w:bCs/>
          <w:sz w:val="18"/>
          <w:szCs w:val="18"/>
        </w:rPr>
        <w:t>Tipo de encabezado</w:t>
      </w:r>
      <w:r w:rsidRPr="00F57B87">
        <w:rPr>
          <w:rFonts w:ascii="Arial" w:hAnsi="Arial" w:cs="Arial"/>
          <w:bCs/>
          <w:sz w:val="18"/>
          <w:szCs w:val="18"/>
        </w:rPr>
        <w:tab/>
      </w:r>
      <w:r w:rsidRPr="00F57B87">
        <w:rPr>
          <w:rFonts w:ascii="Arial" w:hAnsi="Arial" w:cs="Arial"/>
          <w:bCs/>
          <w:sz w:val="18"/>
          <w:szCs w:val="18"/>
        </w:rPr>
        <w:tab/>
        <w:t>EKS: Secuencia de Clave de Cifrado</w:t>
      </w:r>
    </w:p>
    <w:p w:rsidR="001B6D1B" w:rsidRPr="00F57B87" w:rsidRDefault="001B6D1B" w:rsidP="001B6D1B">
      <w:pPr>
        <w:pStyle w:val="Default"/>
        <w:tabs>
          <w:tab w:val="center" w:pos="4500"/>
        </w:tabs>
        <w:spacing w:line="360" w:lineRule="auto"/>
        <w:ind w:left="900"/>
        <w:jc w:val="both"/>
        <w:rPr>
          <w:rFonts w:ascii="Arial" w:hAnsi="Arial" w:cs="Arial"/>
          <w:bCs/>
          <w:sz w:val="18"/>
          <w:szCs w:val="18"/>
        </w:rPr>
      </w:pPr>
      <w:r w:rsidRPr="00F57B87">
        <w:rPr>
          <w:rFonts w:ascii="Arial" w:hAnsi="Arial" w:cs="Arial"/>
          <w:bCs/>
          <w:sz w:val="18"/>
          <w:szCs w:val="18"/>
        </w:rPr>
        <w:t xml:space="preserve">EC   </w:t>
      </w:r>
      <w:r>
        <w:rPr>
          <w:rFonts w:ascii="Arial" w:hAnsi="Arial" w:cs="Arial"/>
          <w:bCs/>
          <w:sz w:val="18"/>
          <w:szCs w:val="18"/>
        </w:rPr>
        <w:t xml:space="preserve"> </w:t>
      </w:r>
      <w:r w:rsidRPr="00F57B87">
        <w:rPr>
          <w:rFonts w:ascii="Arial" w:hAnsi="Arial" w:cs="Arial"/>
          <w:bCs/>
          <w:sz w:val="18"/>
          <w:szCs w:val="18"/>
        </w:rPr>
        <w:t xml:space="preserve">:Control de Encriptación </w:t>
      </w:r>
      <w:r w:rsidRPr="00F57B87">
        <w:rPr>
          <w:rFonts w:ascii="Arial" w:hAnsi="Arial" w:cs="Arial"/>
          <w:bCs/>
          <w:sz w:val="18"/>
          <w:szCs w:val="18"/>
        </w:rPr>
        <w:tab/>
      </w:r>
      <w:r w:rsidRPr="00F57B87">
        <w:rPr>
          <w:rFonts w:ascii="Arial" w:hAnsi="Arial" w:cs="Arial"/>
          <w:bCs/>
          <w:sz w:val="18"/>
          <w:szCs w:val="18"/>
        </w:rPr>
        <w:tab/>
        <w:t>LEN : Longitud del Paquete</w:t>
      </w:r>
    </w:p>
    <w:p w:rsidR="001B6D1B" w:rsidRPr="00F57B87" w:rsidRDefault="001B6D1B" w:rsidP="001B6D1B">
      <w:pPr>
        <w:pStyle w:val="Default"/>
        <w:tabs>
          <w:tab w:val="center" w:pos="4500"/>
        </w:tabs>
        <w:spacing w:line="360" w:lineRule="auto"/>
        <w:ind w:left="900"/>
        <w:jc w:val="both"/>
        <w:rPr>
          <w:rFonts w:ascii="Arial" w:hAnsi="Arial" w:cs="Arial"/>
          <w:bCs/>
          <w:sz w:val="18"/>
          <w:szCs w:val="18"/>
        </w:rPr>
      </w:pPr>
      <w:r>
        <w:rPr>
          <w:rFonts w:ascii="Arial" w:hAnsi="Arial" w:cs="Arial"/>
          <w:bCs/>
          <w:sz w:val="18"/>
          <w:szCs w:val="18"/>
        </w:rPr>
        <w:t>T</w:t>
      </w:r>
      <w:r w:rsidRPr="00F57B87">
        <w:rPr>
          <w:rFonts w:ascii="Arial" w:hAnsi="Arial" w:cs="Arial"/>
          <w:bCs/>
          <w:sz w:val="18"/>
          <w:szCs w:val="18"/>
        </w:rPr>
        <w:t xml:space="preserve">ipo  :Tipo de Carga </w:t>
      </w:r>
      <w:r w:rsidR="00391C93" w:rsidRPr="00F57B87">
        <w:rPr>
          <w:rFonts w:ascii="Arial" w:hAnsi="Arial" w:cs="Arial"/>
          <w:bCs/>
          <w:sz w:val="18"/>
          <w:szCs w:val="18"/>
        </w:rPr>
        <w:t>útil</w:t>
      </w:r>
      <w:r w:rsidRPr="00F57B87">
        <w:rPr>
          <w:rFonts w:ascii="Arial" w:hAnsi="Arial" w:cs="Arial"/>
          <w:bCs/>
          <w:sz w:val="18"/>
          <w:szCs w:val="18"/>
        </w:rPr>
        <w:t xml:space="preserve"> de datos</w:t>
      </w:r>
      <w:r w:rsidRPr="00F57B87">
        <w:rPr>
          <w:rFonts w:ascii="Arial" w:hAnsi="Arial" w:cs="Arial"/>
          <w:bCs/>
          <w:sz w:val="18"/>
          <w:szCs w:val="18"/>
        </w:rPr>
        <w:tab/>
      </w:r>
      <w:r w:rsidRPr="00F57B87">
        <w:rPr>
          <w:rFonts w:ascii="Arial" w:hAnsi="Arial" w:cs="Arial"/>
          <w:bCs/>
          <w:sz w:val="18"/>
          <w:szCs w:val="18"/>
        </w:rPr>
        <w:tab/>
        <w:t>CID: Identificador de Conexión</w:t>
      </w:r>
    </w:p>
    <w:p w:rsidR="001B6D1B" w:rsidRPr="00F57B87" w:rsidRDefault="001B6D1B" w:rsidP="001B6D1B">
      <w:pPr>
        <w:pStyle w:val="Default"/>
        <w:tabs>
          <w:tab w:val="center" w:pos="4500"/>
          <w:tab w:val="center" w:pos="5220"/>
        </w:tabs>
        <w:spacing w:line="360" w:lineRule="auto"/>
        <w:ind w:left="900"/>
        <w:jc w:val="both"/>
        <w:rPr>
          <w:rFonts w:ascii="Arial" w:hAnsi="Arial" w:cs="Arial"/>
          <w:bCs/>
          <w:sz w:val="18"/>
          <w:szCs w:val="18"/>
        </w:rPr>
      </w:pPr>
      <w:r w:rsidRPr="00F57B87">
        <w:rPr>
          <w:rFonts w:ascii="Arial" w:hAnsi="Arial" w:cs="Arial"/>
          <w:bCs/>
          <w:sz w:val="18"/>
          <w:szCs w:val="18"/>
        </w:rPr>
        <w:t>RSV:</w:t>
      </w:r>
      <w:r>
        <w:rPr>
          <w:rFonts w:ascii="Arial" w:hAnsi="Arial" w:cs="Arial"/>
          <w:bCs/>
          <w:sz w:val="18"/>
          <w:szCs w:val="18"/>
        </w:rPr>
        <w:t xml:space="preserve"> </w:t>
      </w:r>
      <w:r w:rsidRPr="00F57B87">
        <w:rPr>
          <w:rFonts w:ascii="Arial" w:hAnsi="Arial" w:cs="Arial"/>
          <w:bCs/>
          <w:sz w:val="18"/>
          <w:szCs w:val="18"/>
        </w:rPr>
        <w:t xml:space="preserve"> Reservado</w:t>
      </w:r>
      <w:r w:rsidRPr="00F57B87">
        <w:rPr>
          <w:rFonts w:ascii="Arial" w:hAnsi="Arial" w:cs="Arial"/>
          <w:bCs/>
          <w:sz w:val="18"/>
          <w:szCs w:val="18"/>
        </w:rPr>
        <w:tab/>
      </w:r>
      <w:r>
        <w:rPr>
          <w:rFonts w:ascii="Arial" w:hAnsi="Arial" w:cs="Arial"/>
          <w:bCs/>
          <w:sz w:val="18"/>
          <w:szCs w:val="18"/>
        </w:rPr>
        <w:t xml:space="preserve">                                                  </w:t>
      </w:r>
      <w:r w:rsidRPr="00F57B87">
        <w:rPr>
          <w:rFonts w:ascii="Arial" w:hAnsi="Arial" w:cs="Arial"/>
          <w:bCs/>
          <w:sz w:val="18"/>
          <w:szCs w:val="18"/>
        </w:rPr>
        <w:t>HCS: Secuencia de</w:t>
      </w:r>
    </w:p>
    <w:p w:rsidR="001B6D1B" w:rsidRPr="00F57B87" w:rsidRDefault="001B6D1B" w:rsidP="001B6D1B">
      <w:pPr>
        <w:pStyle w:val="Default"/>
        <w:tabs>
          <w:tab w:val="center" w:pos="4500"/>
        </w:tabs>
        <w:spacing w:line="360" w:lineRule="auto"/>
        <w:ind w:left="900"/>
        <w:jc w:val="both"/>
        <w:rPr>
          <w:rFonts w:ascii="Arial" w:hAnsi="Arial" w:cs="Arial"/>
          <w:bCs/>
          <w:sz w:val="18"/>
          <w:szCs w:val="18"/>
        </w:rPr>
      </w:pPr>
      <w:r w:rsidRPr="00F57B87">
        <w:rPr>
          <w:rFonts w:ascii="Arial" w:hAnsi="Arial" w:cs="Arial"/>
          <w:bCs/>
          <w:sz w:val="18"/>
          <w:szCs w:val="18"/>
        </w:rPr>
        <w:t xml:space="preserve">CI   : </w:t>
      </w:r>
      <w:r>
        <w:rPr>
          <w:rFonts w:ascii="Arial" w:hAnsi="Arial" w:cs="Arial"/>
          <w:bCs/>
          <w:sz w:val="18"/>
          <w:szCs w:val="18"/>
        </w:rPr>
        <w:t xml:space="preserve"> </w:t>
      </w:r>
      <w:r w:rsidRPr="00F57B87">
        <w:rPr>
          <w:rFonts w:ascii="Arial" w:hAnsi="Arial" w:cs="Arial"/>
          <w:bCs/>
          <w:sz w:val="18"/>
          <w:szCs w:val="18"/>
        </w:rPr>
        <w:t>Indicador CRC</w:t>
      </w:r>
      <w:r w:rsidRPr="00F57B87">
        <w:rPr>
          <w:rFonts w:ascii="Arial" w:hAnsi="Arial" w:cs="Arial"/>
          <w:bCs/>
          <w:sz w:val="18"/>
          <w:szCs w:val="18"/>
        </w:rPr>
        <w:tab/>
      </w:r>
      <w:r w:rsidRPr="00F57B87">
        <w:rPr>
          <w:rFonts w:ascii="Arial" w:hAnsi="Arial" w:cs="Arial"/>
          <w:bCs/>
          <w:sz w:val="18"/>
          <w:szCs w:val="18"/>
        </w:rPr>
        <w:tab/>
        <w:t xml:space="preserve">        Chequeo</w:t>
      </w:r>
      <w:r>
        <w:rPr>
          <w:rFonts w:ascii="Arial" w:hAnsi="Arial" w:cs="Arial"/>
          <w:bCs/>
          <w:sz w:val="18"/>
          <w:szCs w:val="18"/>
        </w:rPr>
        <w:t xml:space="preserve"> de </w:t>
      </w:r>
      <w:r w:rsidRPr="00F57B87">
        <w:rPr>
          <w:rFonts w:ascii="Arial" w:hAnsi="Arial" w:cs="Arial"/>
          <w:bCs/>
          <w:sz w:val="18"/>
          <w:szCs w:val="18"/>
        </w:rPr>
        <w:t>Encabezado</w:t>
      </w:r>
    </w:p>
    <w:p w:rsidR="001B6D1B" w:rsidRDefault="001B6D1B" w:rsidP="001B6D1B"/>
    <w:p w:rsidR="00A63795" w:rsidRDefault="0063245D" w:rsidP="0063245D">
      <w:pPr>
        <w:pStyle w:val="Default"/>
        <w:spacing w:line="360" w:lineRule="auto"/>
        <w:rPr>
          <w:rFonts w:ascii="Arial" w:hAnsi="Arial" w:cs="Arial"/>
          <w:bCs/>
        </w:rPr>
      </w:pPr>
      <w:r>
        <w:rPr>
          <w:rFonts w:ascii="Times New Roman" w:hAnsi="Times New Roman" w:cs="Times New Roman"/>
          <w:sz w:val="24"/>
          <w:szCs w:val="24"/>
        </w:rPr>
        <w:t xml:space="preserve">                                                       </w:t>
      </w:r>
      <w:r w:rsidR="00A63795" w:rsidRPr="008E15EA">
        <w:rPr>
          <w:rFonts w:ascii="Arial" w:hAnsi="Arial" w:cs="Arial"/>
          <w:b/>
          <w:bCs/>
        </w:rPr>
        <w:t>Figura 1.1</w:t>
      </w:r>
      <w:r w:rsidR="0015341A">
        <w:rPr>
          <w:rFonts w:ascii="Arial" w:hAnsi="Arial" w:cs="Arial"/>
          <w:b/>
          <w:bCs/>
        </w:rPr>
        <w:t>4</w:t>
      </w:r>
      <w:r w:rsidR="00A63795">
        <w:rPr>
          <w:rFonts w:ascii="Arial" w:hAnsi="Arial" w:cs="Arial"/>
          <w:bCs/>
        </w:rPr>
        <w:t xml:space="preserve"> MAC PDU</w:t>
      </w:r>
    </w:p>
    <w:p w:rsidR="00AE6ADC" w:rsidRDefault="00AE6ADC" w:rsidP="00204190">
      <w:pPr>
        <w:pStyle w:val="Default"/>
        <w:spacing w:line="360" w:lineRule="auto"/>
        <w:ind w:left="1985"/>
        <w:jc w:val="center"/>
        <w:rPr>
          <w:rFonts w:ascii="Arial" w:hAnsi="Arial" w:cs="Arial"/>
          <w:bCs/>
          <w:sz w:val="24"/>
          <w:szCs w:val="24"/>
        </w:rPr>
      </w:pPr>
    </w:p>
    <w:p w:rsidR="00AE6ADC" w:rsidRPr="00AE6ADC" w:rsidRDefault="00AE6ADC" w:rsidP="00204190">
      <w:pPr>
        <w:pStyle w:val="Default"/>
        <w:spacing w:line="360" w:lineRule="auto"/>
        <w:ind w:left="1985"/>
        <w:jc w:val="center"/>
        <w:rPr>
          <w:rFonts w:ascii="Arial" w:hAnsi="Arial" w:cs="Arial"/>
          <w:bCs/>
          <w:sz w:val="24"/>
          <w:szCs w:val="24"/>
        </w:rPr>
      </w:pPr>
    </w:p>
    <w:p w:rsidR="00DF712D" w:rsidRDefault="00DF712D" w:rsidP="00181371">
      <w:pPr>
        <w:pStyle w:val="Ttulo2"/>
        <w:numPr>
          <w:ilvl w:val="3"/>
          <w:numId w:val="31"/>
        </w:numPr>
        <w:spacing w:before="0" w:after="0" w:line="360" w:lineRule="auto"/>
        <w:jc w:val="both"/>
        <w:rPr>
          <w:i w:val="0"/>
          <w:sz w:val="24"/>
          <w:szCs w:val="24"/>
        </w:rPr>
      </w:pPr>
      <w:r>
        <w:rPr>
          <w:i w:val="0"/>
          <w:sz w:val="24"/>
          <w:szCs w:val="24"/>
        </w:rPr>
        <w:t>Paquetes de radio (Bursts)</w:t>
      </w:r>
    </w:p>
    <w:p w:rsidR="00181371" w:rsidRPr="00181371" w:rsidRDefault="00181371" w:rsidP="00181371">
      <w:pPr>
        <w:ind w:left="840"/>
        <w:rPr>
          <w:lang w:val="es-ES_tradnl"/>
        </w:rPr>
      </w:pPr>
    </w:p>
    <w:p w:rsidR="00FA6484" w:rsidRPr="00206F8A" w:rsidRDefault="00936C5F" w:rsidP="00204190">
      <w:pPr>
        <w:spacing w:line="360" w:lineRule="auto"/>
        <w:ind w:left="840"/>
        <w:jc w:val="both"/>
        <w:rPr>
          <w:rFonts w:ascii="Arial" w:hAnsi="Arial" w:cs="Arial"/>
        </w:rPr>
      </w:pPr>
      <w:r w:rsidRPr="00206F8A">
        <w:rPr>
          <w:rFonts w:ascii="Arial" w:hAnsi="Arial" w:cs="Arial"/>
        </w:rPr>
        <w:t xml:space="preserve">Un paquete de radio es una transmisión </w:t>
      </w:r>
      <w:r w:rsidR="006404E0" w:rsidRPr="00206F8A">
        <w:rPr>
          <w:rFonts w:ascii="Arial" w:hAnsi="Arial" w:cs="Arial"/>
        </w:rPr>
        <w:t xml:space="preserve">corta, una ráfaga de información que ocurre en un canal de radio. Las ráfagas de radio </w:t>
      </w:r>
      <w:r w:rsidR="00931A0F" w:rsidRPr="00206F8A">
        <w:rPr>
          <w:rFonts w:ascii="Arial" w:hAnsi="Arial" w:cs="Arial"/>
        </w:rPr>
        <w:lastRenderedPageBreak/>
        <w:t>contienen</w:t>
      </w:r>
      <w:r w:rsidR="006404E0" w:rsidRPr="00206F8A">
        <w:rPr>
          <w:rFonts w:ascii="Arial" w:hAnsi="Arial" w:cs="Arial"/>
        </w:rPr>
        <w:t xml:space="preserve"> secuencias de referencia (preámbulos), información de</w:t>
      </w:r>
      <w:r w:rsidR="00310F93">
        <w:rPr>
          <w:rFonts w:ascii="Arial" w:hAnsi="Arial" w:cs="Arial"/>
        </w:rPr>
        <w:t xml:space="preserve"> control y carga útil </w:t>
      </w:r>
      <w:r w:rsidR="006404E0" w:rsidRPr="00206F8A">
        <w:rPr>
          <w:rFonts w:ascii="Arial" w:hAnsi="Arial" w:cs="Arial"/>
        </w:rPr>
        <w:t xml:space="preserve"> de datos.</w:t>
      </w:r>
    </w:p>
    <w:p w:rsidR="006404E0" w:rsidRPr="00206F8A" w:rsidRDefault="006404E0" w:rsidP="00204190">
      <w:pPr>
        <w:spacing w:line="360" w:lineRule="auto"/>
        <w:ind w:left="840"/>
        <w:jc w:val="both"/>
        <w:rPr>
          <w:rFonts w:ascii="Arial" w:hAnsi="Arial" w:cs="Arial"/>
        </w:rPr>
      </w:pPr>
    </w:p>
    <w:p w:rsidR="006404E0" w:rsidRPr="00206F8A" w:rsidRDefault="006404E0" w:rsidP="00204190">
      <w:pPr>
        <w:spacing w:line="360" w:lineRule="auto"/>
        <w:ind w:left="840"/>
        <w:jc w:val="both"/>
        <w:rPr>
          <w:rFonts w:ascii="Arial" w:hAnsi="Arial" w:cs="Arial"/>
        </w:rPr>
      </w:pPr>
      <w:r w:rsidRPr="00206F8A">
        <w:rPr>
          <w:rFonts w:ascii="Arial" w:hAnsi="Arial" w:cs="Arial"/>
        </w:rPr>
        <w:t xml:space="preserve">La ráfaga de paquete </w:t>
      </w:r>
      <w:r w:rsidR="00931A0F" w:rsidRPr="00206F8A">
        <w:rPr>
          <w:rFonts w:ascii="Arial" w:hAnsi="Arial" w:cs="Arial"/>
        </w:rPr>
        <w:t>puede tener difer</w:t>
      </w:r>
      <w:r w:rsidRPr="00206F8A">
        <w:rPr>
          <w:rFonts w:ascii="Arial" w:hAnsi="Arial" w:cs="Arial"/>
        </w:rPr>
        <w:t>e</w:t>
      </w:r>
      <w:r w:rsidR="00931A0F" w:rsidRPr="00206F8A">
        <w:rPr>
          <w:rFonts w:ascii="Arial" w:hAnsi="Arial" w:cs="Arial"/>
        </w:rPr>
        <w:t>n</w:t>
      </w:r>
      <w:r w:rsidRPr="00206F8A">
        <w:rPr>
          <w:rFonts w:ascii="Arial" w:hAnsi="Arial" w:cs="Arial"/>
        </w:rPr>
        <w:t>tes</w:t>
      </w:r>
      <w:r w:rsidR="00931A0F" w:rsidRPr="00206F8A">
        <w:rPr>
          <w:rFonts w:ascii="Arial" w:hAnsi="Arial" w:cs="Arial"/>
        </w:rPr>
        <w:t xml:space="preserve"> tip</w:t>
      </w:r>
      <w:r w:rsidRPr="00206F8A">
        <w:rPr>
          <w:rFonts w:ascii="Arial" w:hAnsi="Arial" w:cs="Arial"/>
        </w:rPr>
        <w:t>o</w:t>
      </w:r>
      <w:r w:rsidR="00931A0F" w:rsidRPr="00206F8A">
        <w:rPr>
          <w:rFonts w:ascii="Arial" w:hAnsi="Arial" w:cs="Arial"/>
        </w:rPr>
        <w:t>s de características de radio como el tipo de modulación, error de codificación, longitud de preámbulo</w:t>
      </w:r>
      <w:r w:rsidR="00253B67" w:rsidRPr="00206F8A">
        <w:rPr>
          <w:rFonts w:ascii="Arial" w:hAnsi="Arial" w:cs="Arial"/>
        </w:rPr>
        <w:t xml:space="preserve">. La combinación de estas características es llamada un perfil de </w:t>
      </w:r>
      <w:r w:rsidR="00FE7DFF" w:rsidRPr="00206F8A">
        <w:rPr>
          <w:rFonts w:ascii="Arial" w:hAnsi="Arial" w:cs="Arial"/>
        </w:rPr>
        <w:t>ráfaga.</w:t>
      </w:r>
    </w:p>
    <w:p w:rsidR="003175F9" w:rsidRDefault="00FE7DFF" w:rsidP="00DC4654">
      <w:pPr>
        <w:spacing w:line="360" w:lineRule="auto"/>
        <w:ind w:left="840"/>
        <w:jc w:val="both"/>
        <w:rPr>
          <w:rFonts w:ascii="Arial" w:hAnsi="Arial" w:cs="Arial"/>
        </w:rPr>
      </w:pPr>
      <w:r w:rsidRPr="00206F8A">
        <w:rPr>
          <w:rFonts w:ascii="Arial" w:hAnsi="Arial" w:cs="Arial"/>
        </w:rPr>
        <w:t>Un conjunto de ráfaga es una sola transmisión</w:t>
      </w:r>
      <w:r w:rsidR="00E962BE" w:rsidRPr="00206F8A">
        <w:rPr>
          <w:rFonts w:ascii="Arial" w:hAnsi="Arial" w:cs="Arial"/>
        </w:rPr>
        <w:t xml:space="preserve"> que contiene un preámbulo junto con una o más ráfagas de información. Las ráfagas de información contenidas dentro del paquete RF</w:t>
      </w:r>
      <w:r w:rsidR="000E62F5" w:rsidRPr="00206F8A">
        <w:rPr>
          <w:rFonts w:ascii="Arial" w:hAnsi="Arial" w:cs="Arial"/>
        </w:rPr>
        <w:t xml:space="preserve"> puede</w:t>
      </w:r>
      <w:r w:rsidR="00506223">
        <w:rPr>
          <w:rFonts w:ascii="Arial" w:hAnsi="Arial" w:cs="Arial"/>
        </w:rPr>
        <w:t>n</w:t>
      </w:r>
      <w:r w:rsidR="000E62F5" w:rsidRPr="00206F8A">
        <w:rPr>
          <w:rFonts w:ascii="Arial" w:hAnsi="Arial" w:cs="Arial"/>
        </w:rPr>
        <w:t xml:space="preserve"> tener diferentes modulaciones y tipos de código. Una trama de ráfaga es el  conjunto completo de información que es contenida en una ráfaga de transmisión.</w:t>
      </w:r>
    </w:p>
    <w:p w:rsidR="005F0672" w:rsidRPr="00206F8A" w:rsidRDefault="005F0672" w:rsidP="00204190">
      <w:pPr>
        <w:spacing w:line="360" w:lineRule="auto"/>
        <w:ind w:left="840"/>
        <w:jc w:val="both"/>
        <w:rPr>
          <w:rFonts w:ascii="Arial" w:hAnsi="Arial" w:cs="Arial"/>
        </w:rPr>
      </w:pPr>
    </w:p>
    <w:p w:rsidR="003175F9" w:rsidRPr="00206F8A" w:rsidRDefault="003175F9" w:rsidP="00204190">
      <w:pPr>
        <w:spacing w:line="360" w:lineRule="auto"/>
        <w:ind w:left="840"/>
        <w:jc w:val="both"/>
        <w:rPr>
          <w:rFonts w:ascii="Arial" w:hAnsi="Arial" w:cs="Arial"/>
        </w:rPr>
      </w:pPr>
      <w:r w:rsidRPr="00206F8A">
        <w:rPr>
          <w:rFonts w:ascii="Arial" w:hAnsi="Arial" w:cs="Arial"/>
        </w:rPr>
        <w:t>La ráfagas dentro de un conjunto de ráfagas están en secuencia acorde a la complejidad de su modulación</w:t>
      </w:r>
      <w:r w:rsidR="003911EE" w:rsidRPr="00206F8A">
        <w:rPr>
          <w:rFonts w:ascii="Arial" w:hAnsi="Arial" w:cs="Arial"/>
        </w:rPr>
        <w:t xml:space="preserve">, las que poseen baja complejidad en la modulación son colocadas al comienzo de un paquete de radio y las ráfagas que siguen pueden usar </w:t>
      </w:r>
      <w:r w:rsidRPr="00206F8A">
        <w:rPr>
          <w:rFonts w:ascii="Arial" w:hAnsi="Arial" w:cs="Arial"/>
        </w:rPr>
        <w:t xml:space="preserve"> </w:t>
      </w:r>
      <w:r w:rsidR="003911EE" w:rsidRPr="00206F8A">
        <w:rPr>
          <w:rFonts w:ascii="Arial" w:hAnsi="Arial" w:cs="Arial"/>
        </w:rPr>
        <w:t>los tipos de modulación</w:t>
      </w:r>
      <w:r w:rsidR="005615A7" w:rsidRPr="00206F8A">
        <w:rPr>
          <w:rFonts w:ascii="Arial" w:hAnsi="Arial" w:cs="Arial"/>
        </w:rPr>
        <w:t xml:space="preserve"> de complejidad alta. Esto permite al subscriptor recibir y decodificador todas las ráfagas hasta la ráfaga con la modulación mas alta</w:t>
      </w:r>
      <w:r w:rsidR="007B0BFB" w:rsidRPr="00206F8A">
        <w:rPr>
          <w:rFonts w:ascii="Arial" w:hAnsi="Arial" w:cs="Arial"/>
        </w:rPr>
        <w:t>.</w:t>
      </w:r>
      <w:r w:rsidR="005615A7" w:rsidRPr="00206F8A">
        <w:rPr>
          <w:rFonts w:ascii="Arial" w:hAnsi="Arial" w:cs="Arial"/>
        </w:rPr>
        <w:t xml:space="preserve"> </w:t>
      </w:r>
    </w:p>
    <w:p w:rsidR="00AB7D0B" w:rsidRPr="00206F8A" w:rsidRDefault="00AB7D0B" w:rsidP="00204190">
      <w:pPr>
        <w:spacing w:line="360" w:lineRule="auto"/>
        <w:ind w:left="840"/>
        <w:jc w:val="both"/>
        <w:rPr>
          <w:rFonts w:ascii="Arial" w:hAnsi="Arial" w:cs="Arial"/>
        </w:rPr>
      </w:pPr>
    </w:p>
    <w:p w:rsidR="00AB7D0B" w:rsidRPr="00206F8A" w:rsidRDefault="00AB7D0B" w:rsidP="00204190">
      <w:pPr>
        <w:spacing w:line="360" w:lineRule="auto"/>
        <w:ind w:left="840"/>
        <w:jc w:val="both"/>
        <w:rPr>
          <w:rFonts w:ascii="Arial" w:hAnsi="Arial" w:cs="Arial"/>
        </w:rPr>
      </w:pPr>
      <w:r w:rsidRPr="00206F8A">
        <w:rPr>
          <w:rFonts w:ascii="Arial" w:hAnsi="Arial" w:cs="Arial"/>
        </w:rPr>
        <w:t xml:space="preserve">Las ráfaga RF comienzan con una secuencia </w:t>
      </w:r>
      <w:r w:rsidR="001E3C0E" w:rsidRPr="00206F8A">
        <w:rPr>
          <w:rFonts w:ascii="Arial" w:hAnsi="Arial" w:cs="Arial"/>
        </w:rPr>
        <w:t>de bits (</w:t>
      </w:r>
      <w:r w:rsidR="004B3C2D" w:rsidRPr="00206F8A">
        <w:rPr>
          <w:rFonts w:ascii="Arial" w:hAnsi="Arial" w:cs="Arial"/>
        </w:rPr>
        <w:t>un preámbulo) que el dispositivo de recepción puede reconocer</w:t>
      </w:r>
      <w:r w:rsidR="001E3C0E" w:rsidRPr="00206F8A">
        <w:rPr>
          <w:rFonts w:ascii="Arial" w:hAnsi="Arial" w:cs="Arial"/>
        </w:rPr>
        <w:t xml:space="preserve"> e interceptar</w:t>
      </w:r>
      <w:r w:rsidR="00C82AAF" w:rsidRPr="00206F8A">
        <w:rPr>
          <w:rFonts w:ascii="Arial" w:hAnsi="Arial" w:cs="Arial"/>
        </w:rPr>
        <w:t>, una vez interceptado este sabe donde encontrar el resto de paquetes.</w:t>
      </w:r>
    </w:p>
    <w:p w:rsidR="00C82AAF" w:rsidRPr="00206F8A" w:rsidRDefault="00C82AAF" w:rsidP="00204190">
      <w:pPr>
        <w:spacing w:line="360" w:lineRule="auto"/>
        <w:ind w:left="840"/>
        <w:jc w:val="both"/>
        <w:rPr>
          <w:rFonts w:ascii="Arial" w:hAnsi="Arial" w:cs="Arial"/>
        </w:rPr>
      </w:pPr>
    </w:p>
    <w:p w:rsidR="00C82AAF" w:rsidRPr="00206F8A" w:rsidRDefault="00C82AAF" w:rsidP="00204190">
      <w:pPr>
        <w:spacing w:line="360" w:lineRule="auto"/>
        <w:ind w:left="840"/>
        <w:jc w:val="both"/>
        <w:rPr>
          <w:rFonts w:ascii="Arial" w:hAnsi="Arial" w:cs="Arial"/>
        </w:rPr>
      </w:pPr>
      <w:r w:rsidRPr="00206F8A">
        <w:rPr>
          <w:rFonts w:ascii="Arial" w:hAnsi="Arial" w:cs="Arial"/>
        </w:rPr>
        <w:t xml:space="preserve">Para ráfagas RF </w:t>
      </w:r>
      <w:r w:rsidR="006A3EA2" w:rsidRPr="00206F8A">
        <w:rPr>
          <w:rFonts w:ascii="Arial" w:hAnsi="Arial" w:cs="Arial"/>
        </w:rPr>
        <w:t>más</w:t>
      </w:r>
      <w:r w:rsidRPr="00206F8A">
        <w:rPr>
          <w:rFonts w:ascii="Arial" w:hAnsi="Arial" w:cs="Arial"/>
        </w:rPr>
        <w:t xml:space="preserve"> grandes, las secuencias midamble pueden ser  periódicamente insertadas para ayudar a los receptores en la </w:t>
      </w:r>
      <w:r w:rsidR="00F868DF" w:rsidRPr="00206F8A">
        <w:rPr>
          <w:rFonts w:ascii="Arial" w:hAnsi="Arial" w:cs="Arial"/>
        </w:rPr>
        <w:t>de</w:t>
      </w:r>
      <w:r w:rsidRPr="00206F8A">
        <w:rPr>
          <w:rFonts w:ascii="Arial" w:hAnsi="Arial" w:cs="Arial"/>
        </w:rPr>
        <w:t>codificación de ráfagas</w:t>
      </w:r>
      <w:r w:rsidR="006A3EA2" w:rsidRPr="00206F8A">
        <w:rPr>
          <w:rFonts w:ascii="Arial" w:hAnsi="Arial" w:cs="Arial"/>
        </w:rPr>
        <w:t xml:space="preserve">. Un </w:t>
      </w:r>
      <w:r w:rsidR="006A3EA2" w:rsidRPr="00846F10">
        <w:rPr>
          <w:rFonts w:ascii="Arial" w:hAnsi="Arial" w:cs="Arial"/>
        </w:rPr>
        <w:t>midamble</w:t>
      </w:r>
      <w:r w:rsidR="006A3EA2" w:rsidRPr="00206F8A">
        <w:rPr>
          <w:rFonts w:ascii="Arial" w:hAnsi="Arial" w:cs="Arial"/>
        </w:rPr>
        <w:t xml:space="preserve"> es una secuencia de bits </w:t>
      </w:r>
      <w:r w:rsidR="001106D3" w:rsidRPr="00206F8A">
        <w:rPr>
          <w:rFonts w:ascii="Arial" w:hAnsi="Arial" w:cs="Arial"/>
        </w:rPr>
        <w:lastRenderedPageBreak/>
        <w:t>que el dispositivo</w:t>
      </w:r>
      <w:r w:rsidR="00CB525B" w:rsidRPr="00206F8A">
        <w:rPr>
          <w:rFonts w:ascii="Arial" w:hAnsi="Arial" w:cs="Arial"/>
        </w:rPr>
        <w:t xml:space="preserve"> de </w:t>
      </w:r>
      <w:r w:rsidR="00BD79B6" w:rsidRPr="00206F8A">
        <w:rPr>
          <w:rFonts w:ascii="Arial" w:hAnsi="Arial" w:cs="Arial"/>
        </w:rPr>
        <w:t>recepción</w:t>
      </w:r>
      <w:r w:rsidR="00CB525B" w:rsidRPr="00206F8A">
        <w:rPr>
          <w:rFonts w:ascii="Arial" w:hAnsi="Arial" w:cs="Arial"/>
        </w:rPr>
        <w:t xml:space="preserve"> puede reconocer e interceptar para ayudar a  decodificar</w:t>
      </w:r>
      <w:r w:rsidR="004169FF" w:rsidRPr="00206F8A">
        <w:rPr>
          <w:rFonts w:ascii="Arial" w:hAnsi="Arial" w:cs="Arial"/>
        </w:rPr>
        <w:t xml:space="preserve"> los bits circundantes al midamble. </w:t>
      </w:r>
    </w:p>
    <w:p w:rsidR="00011834" w:rsidRPr="00206F8A" w:rsidRDefault="00011834" w:rsidP="00204190">
      <w:pPr>
        <w:spacing w:line="360" w:lineRule="auto"/>
        <w:ind w:left="840"/>
        <w:jc w:val="both"/>
        <w:rPr>
          <w:rFonts w:ascii="Arial" w:hAnsi="Arial" w:cs="Arial"/>
        </w:rPr>
      </w:pPr>
    </w:p>
    <w:p w:rsidR="00011834" w:rsidRPr="00206F8A" w:rsidRDefault="00011834" w:rsidP="00204190">
      <w:pPr>
        <w:spacing w:line="360" w:lineRule="auto"/>
        <w:ind w:left="840"/>
        <w:jc w:val="both"/>
        <w:rPr>
          <w:rFonts w:ascii="Arial" w:hAnsi="Arial" w:cs="Arial"/>
        </w:rPr>
      </w:pPr>
      <w:r w:rsidRPr="00206F8A">
        <w:rPr>
          <w:rFonts w:ascii="Arial" w:hAnsi="Arial" w:cs="Arial"/>
        </w:rPr>
        <w:t>Los perfiles de ráfaga pueden cambiar continuamente en un sistema wimax, las estaciones subscriptoras pueden enviar mensajes de petición de cambio del perfil de ráfaga que definen nuevas características de</w:t>
      </w:r>
      <w:r w:rsidR="003A0758">
        <w:rPr>
          <w:rFonts w:ascii="Arial" w:hAnsi="Arial" w:cs="Arial"/>
        </w:rPr>
        <w:t xml:space="preserve"> este</w:t>
      </w:r>
      <w:r w:rsidRPr="00206F8A">
        <w:rPr>
          <w:rFonts w:ascii="Arial" w:hAnsi="Arial" w:cs="Arial"/>
        </w:rPr>
        <w:t xml:space="preserve"> como</w:t>
      </w:r>
      <w:r w:rsidR="003F1852" w:rsidRPr="00206F8A">
        <w:rPr>
          <w:rFonts w:ascii="Arial" w:hAnsi="Arial" w:cs="Arial"/>
        </w:rPr>
        <w:t xml:space="preserve"> el tipo de modulación. La</w:t>
      </w:r>
      <w:r w:rsidR="00BF089E" w:rsidRPr="00206F8A">
        <w:rPr>
          <w:rFonts w:ascii="Arial" w:hAnsi="Arial" w:cs="Arial"/>
        </w:rPr>
        <w:t>s</w:t>
      </w:r>
      <w:r w:rsidR="003F1852" w:rsidRPr="00206F8A">
        <w:rPr>
          <w:rFonts w:ascii="Arial" w:hAnsi="Arial" w:cs="Arial"/>
        </w:rPr>
        <w:t xml:space="preserve"> peticiones pueden resultar de un incremento en la tasa de error usando el perfil actual. </w:t>
      </w:r>
    </w:p>
    <w:p w:rsidR="00BF089E" w:rsidRPr="00206F8A" w:rsidRDefault="00BF089E" w:rsidP="00204190">
      <w:pPr>
        <w:spacing w:line="360" w:lineRule="auto"/>
        <w:ind w:left="840"/>
        <w:jc w:val="both"/>
        <w:rPr>
          <w:rFonts w:ascii="Arial" w:hAnsi="Arial" w:cs="Arial"/>
        </w:rPr>
      </w:pPr>
    </w:p>
    <w:p w:rsidR="00BF089E" w:rsidRDefault="00BF089E" w:rsidP="00204190">
      <w:pPr>
        <w:spacing w:line="360" w:lineRule="auto"/>
        <w:ind w:left="840"/>
        <w:jc w:val="both"/>
        <w:rPr>
          <w:rFonts w:ascii="Arial" w:hAnsi="Arial" w:cs="Arial"/>
        </w:rPr>
      </w:pPr>
      <w:r w:rsidRPr="00206F8A">
        <w:rPr>
          <w:rFonts w:ascii="Arial" w:hAnsi="Arial" w:cs="Arial"/>
        </w:rPr>
        <w:t xml:space="preserve">Los paquetes de datos pueden ser insertados dentro del payload de una sola ráfaga </w:t>
      </w:r>
      <w:r w:rsidR="009E14A6" w:rsidRPr="00206F8A">
        <w:rPr>
          <w:rFonts w:ascii="Arial" w:hAnsi="Arial" w:cs="Arial"/>
        </w:rPr>
        <w:t>RF, estos</w:t>
      </w:r>
      <w:r w:rsidRPr="00206F8A">
        <w:rPr>
          <w:rFonts w:ascii="Arial" w:hAnsi="Arial" w:cs="Arial"/>
        </w:rPr>
        <w:t xml:space="preserve"> </w:t>
      </w:r>
      <w:r w:rsidR="00651BFA" w:rsidRPr="00206F8A">
        <w:rPr>
          <w:rFonts w:ascii="Arial" w:hAnsi="Arial" w:cs="Arial"/>
        </w:rPr>
        <w:t xml:space="preserve"> pueden ser </w:t>
      </w:r>
      <w:r w:rsidR="00B42C40" w:rsidRPr="00206F8A">
        <w:rPr>
          <w:rFonts w:ascii="Arial" w:hAnsi="Arial" w:cs="Arial"/>
        </w:rPr>
        <w:t>fragmentados,</w:t>
      </w:r>
      <w:r w:rsidRPr="00206F8A">
        <w:rPr>
          <w:rFonts w:ascii="Arial" w:hAnsi="Arial" w:cs="Arial"/>
        </w:rPr>
        <w:t xml:space="preserve"> así pueden ser distribuidos</w:t>
      </w:r>
      <w:r w:rsidR="009E14A6" w:rsidRPr="00206F8A">
        <w:rPr>
          <w:rFonts w:ascii="Arial" w:hAnsi="Arial" w:cs="Arial"/>
        </w:rPr>
        <w:t xml:space="preserve"> sobre </w:t>
      </w:r>
      <w:r w:rsidR="001B7409" w:rsidRPr="00206F8A">
        <w:rPr>
          <w:rFonts w:ascii="Arial" w:hAnsi="Arial" w:cs="Arial"/>
        </w:rPr>
        <w:t xml:space="preserve">varias ráfagas </w:t>
      </w:r>
      <w:r w:rsidR="00651BFA" w:rsidRPr="00206F8A">
        <w:rPr>
          <w:rFonts w:ascii="Arial" w:hAnsi="Arial" w:cs="Arial"/>
        </w:rPr>
        <w:t xml:space="preserve">de radio </w:t>
      </w:r>
      <w:r w:rsidR="001B7409" w:rsidRPr="00206F8A">
        <w:rPr>
          <w:rFonts w:ascii="Arial" w:hAnsi="Arial" w:cs="Arial"/>
        </w:rPr>
        <w:t>o múltiples</w:t>
      </w:r>
      <w:r w:rsidR="00D15614" w:rsidRPr="00D15614">
        <w:rPr>
          <w:rFonts w:ascii="Arial" w:hAnsi="Arial" w:cs="Arial"/>
        </w:rPr>
        <w:t xml:space="preserve"> </w:t>
      </w:r>
      <w:r w:rsidR="00D15614" w:rsidRPr="00206F8A">
        <w:rPr>
          <w:rFonts w:ascii="Arial" w:hAnsi="Arial" w:cs="Arial"/>
        </w:rPr>
        <w:t>paquetes</w:t>
      </w:r>
      <w:r w:rsidR="001B7409" w:rsidRPr="00206F8A">
        <w:rPr>
          <w:rFonts w:ascii="Arial" w:hAnsi="Arial" w:cs="Arial"/>
        </w:rPr>
        <w:t xml:space="preserve"> pequeños </w:t>
      </w:r>
      <w:r w:rsidR="00651BFA" w:rsidRPr="00206F8A">
        <w:rPr>
          <w:rFonts w:ascii="Arial" w:hAnsi="Arial" w:cs="Arial"/>
        </w:rPr>
        <w:t xml:space="preserve">pueden ser empacados </w:t>
      </w:r>
      <w:r w:rsidR="00E86717" w:rsidRPr="00206F8A">
        <w:rPr>
          <w:rFonts w:ascii="Arial" w:hAnsi="Arial" w:cs="Arial"/>
        </w:rPr>
        <w:t>en el payload</w:t>
      </w:r>
      <w:r w:rsidR="00651BFA" w:rsidRPr="00206F8A">
        <w:rPr>
          <w:rFonts w:ascii="Arial" w:hAnsi="Arial" w:cs="Arial"/>
        </w:rPr>
        <w:t>.</w:t>
      </w:r>
    </w:p>
    <w:p w:rsidR="005F0672" w:rsidRPr="00206F8A" w:rsidRDefault="005F0672" w:rsidP="00204190">
      <w:pPr>
        <w:spacing w:line="360" w:lineRule="auto"/>
        <w:ind w:left="840"/>
        <w:jc w:val="both"/>
        <w:rPr>
          <w:rFonts w:ascii="Arial" w:hAnsi="Arial" w:cs="Arial"/>
        </w:rPr>
      </w:pPr>
    </w:p>
    <w:p w:rsidR="00651BFA" w:rsidRDefault="00651BFA" w:rsidP="00204190">
      <w:pPr>
        <w:spacing w:line="360" w:lineRule="auto"/>
        <w:ind w:left="840"/>
      </w:pPr>
    </w:p>
    <w:p w:rsidR="00651BFA" w:rsidRPr="00FA6484" w:rsidRDefault="00515749" w:rsidP="00204190">
      <w:pPr>
        <w:spacing w:line="360" w:lineRule="auto"/>
        <w:ind w:left="600"/>
        <w:jc w:val="center"/>
      </w:pPr>
      <w:r>
        <w:pict>
          <v:shape id="_x0000_i1043" type="#_x0000_t75" style="width:336pt;height:225pt">
            <v:imagedata r:id="rId31" o:title=""/>
          </v:shape>
        </w:pict>
      </w:r>
    </w:p>
    <w:p w:rsidR="00EB75A1" w:rsidRPr="00751412" w:rsidRDefault="004C4945" w:rsidP="00204190">
      <w:pPr>
        <w:pStyle w:val="Default"/>
        <w:spacing w:line="360" w:lineRule="auto"/>
        <w:ind w:left="1985"/>
        <w:jc w:val="center"/>
        <w:rPr>
          <w:rFonts w:ascii="Arial" w:hAnsi="Arial" w:cs="Arial"/>
        </w:rPr>
      </w:pPr>
      <w:r w:rsidRPr="00751412">
        <w:rPr>
          <w:rFonts w:ascii="Arial" w:hAnsi="Arial" w:cs="Arial"/>
          <w:b/>
        </w:rPr>
        <w:t>Figura 1.1</w:t>
      </w:r>
      <w:r w:rsidR="00DE0A04">
        <w:rPr>
          <w:rFonts w:ascii="Arial" w:hAnsi="Arial" w:cs="Arial"/>
          <w:b/>
        </w:rPr>
        <w:t>5</w:t>
      </w:r>
      <w:r w:rsidR="007E32F6" w:rsidRPr="00751412">
        <w:rPr>
          <w:rFonts w:ascii="Arial" w:hAnsi="Arial" w:cs="Arial"/>
        </w:rPr>
        <w:t xml:space="preserve">  Paquetes RF</w:t>
      </w:r>
    </w:p>
    <w:p w:rsidR="003E15CA" w:rsidRDefault="003E15CA" w:rsidP="00204190">
      <w:pPr>
        <w:pStyle w:val="Default"/>
        <w:spacing w:line="360" w:lineRule="auto"/>
        <w:ind w:left="1985"/>
        <w:jc w:val="center"/>
        <w:rPr>
          <w:rFonts w:ascii="Arial" w:hAnsi="Arial" w:cs="Arial"/>
          <w:bCs/>
        </w:rPr>
      </w:pPr>
    </w:p>
    <w:p w:rsidR="005F0672" w:rsidRPr="0066149F" w:rsidRDefault="005F0672" w:rsidP="00204190">
      <w:pPr>
        <w:pStyle w:val="Default"/>
        <w:spacing w:line="360" w:lineRule="auto"/>
        <w:ind w:left="1985"/>
        <w:jc w:val="center"/>
        <w:rPr>
          <w:rFonts w:ascii="Arial" w:hAnsi="Arial" w:cs="Arial"/>
          <w:bCs/>
        </w:rPr>
      </w:pPr>
    </w:p>
    <w:p w:rsidR="006C401F" w:rsidRDefault="006C401F" w:rsidP="001C3641">
      <w:pPr>
        <w:pStyle w:val="Ttulo2"/>
        <w:numPr>
          <w:ilvl w:val="3"/>
          <w:numId w:val="28"/>
        </w:numPr>
        <w:tabs>
          <w:tab w:val="left" w:pos="1680"/>
        </w:tabs>
        <w:spacing w:before="0" w:after="0" w:line="360" w:lineRule="auto"/>
        <w:ind w:left="840" w:firstLine="0"/>
        <w:jc w:val="both"/>
        <w:rPr>
          <w:i w:val="0"/>
          <w:sz w:val="24"/>
          <w:szCs w:val="24"/>
        </w:rPr>
      </w:pPr>
      <w:r>
        <w:rPr>
          <w:i w:val="0"/>
          <w:sz w:val="24"/>
          <w:szCs w:val="24"/>
        </w:rPr>
        <w:lastRenderedPageBreak/>
        <w:t>Descriptores de canal</w:t>
      </w:r>
    </w:p>
    <w:p w:rsidR="00B600D0" w:rsidRPr="00B600D0" w:rsidRDefault="00B600D0" w:rsidP="00B600D0">
      <w:pPr>
        <w:rPr>
          <w:lang w:val="es-ES_tradnl"/>
        </w:rPr>
      </w:pPr>
    </w:p>
    <w:p w:rsidR="00492D02" w:rsidRPr="00B5149D" w:rsidRDefault="002145B2" w:rsidP="00204190">
      <w:pPr>
        <w:spacing w:line="360" w:lineRule="auto"/>
        <w:ind w:left="840"/>
        <w:jc w:val="both"/>
        <w:rPr>
          <w:rFonts w:ascii="Arial" w:hAnsi="Arial" w:cs="Arial"/>
        </w:rPr>
      </w:pPr>
      <w:r w:rsidRPr="00B5149D">
        <w:rPr>
          <w:rFonts w:ascii="Arial" w:hAnsi="Arial" w:cs="Arial"/>
        </w:rPr>
        <w:t xml:space="preserve">Es un mensaje o parámetro de información que describe las características o parámetros asociados </w:t>
      </w:r>
      <w:r w:rsidR="00812139" w:rsidRPr="00B5149D">
        <w:rPr>
          <w:rFonts w:ascii="Arial" w:hAnsi="Arial" w:cs="Arial"/>
        </w:rPr>
        <w:t>con una canal de comunicación. El uso de un descriptor de canal puede permitir mas exactitud y una recepción</w:t>
      </w:r>
      <w:r w:rsidR="00B42752" w:rsidRPr="00B5149D">
        <w:rPr>
          <w:rFonts w:ascii="Arial" w:hAnsi="Arial" w:cs="Arial"/>
        </w:rPr>
        <w:t xml:space="preserve"> exitosa, también la </w:t>
      </w:r>
      <w:r w:rsidR="00EB32FA" w:rsidRPr="00B5149D">
        <w:rPr>
          <w:rFonts w:ascii="Arial" w:hAnsi="Arial" w:cs="Arial"/>
        </w:rPr>
        <w:t>descodificación</w:t>
      </w:r>
      <w:r w:rsidR="00B42752" w:rsidRPr="00B5149D">
        <w:rPr>
          <w:rFonts w:ascii="Arial" w:hAnsi="Arial" w:cs="Arial"/>
        </w:rPr>
        <w:t xml:space="preserve"> de la información que es enviada en un canal de información</w:t>
      </w:r>
      <w:r w:rsidR="00492D02" w:rsidRPr="00B5149D">
        <w:rPr>
          <w:rFonts w:ascii="Arial" w:hAnsi="Arial" w:cs="Arial"/>
        </w:rPr>
        <w:t>.</w:t>
      </w:r>
    </w:p>
    <w:p w:rsidR="00492D02" w:rsidRPr="00B5149D" w:rsidRDefault="00492D02" w:rsidP="00204190">
      <w:pPr>
        <w:spacing w:line="360" w:lineRule="auto"/>
        <w:ind w:left="840"/>
        <w:jc w:val="both"/>
        <w:rPr>
          <w:rFonts w:ascii="Arial" w:hAnsi="Arial" w:cs="Arial"/>
        </w:rPr>
      </w:pPr>
    </w:p>
    <w:p w:rsidR="002145B2" w:rsidRPr="00B5149D" w:rsidRDefault="00492D02" w:rsidP="00204190">
      <w:pPr>
        <w:spacing w:line="360" w:lineRule="auto"/>
        <w:ind w:left="840"/>
        <w:jc w:val="both"/>
        <w:rPr>
          <w:rFonts w:ascii="Arial" w:hAnsi="Arial" w:cs="Arial"/>
        </w:rPr>
      </w:pPr>
      <w:r w:rsidRPr="00B5149D">
        <w:rPr>
          <w:rFonts w:ascii="Arial" w:hAnsi="Arial" w:cs="Arial"/>
        </w:rPr>
        <w:t xml:space="preserve">El sistema Wimax periódicamente envía descriptores de canales en broadcasts </w:t>
      </w:r>
      <w:r w:rsidR="00B42752" w:rsidRPr="00B5149D">
        <w:rPr>
          <w:rFonts w:ascii="Arial" w:hAnsi="Arial" w:cs="Arial"/>
        </w:rPr>
        <w:t xml:space="preserve"> </w:t>
      </w:r>
      <w:r w:rsidR="00812139" w:rsidRPr="00B5149D">
        <w:rPr>
          <w:rFonts w:ascii="Arial" w:hAnsi="Arial" w:cs="Arial"/>
        </w:rPr>
        <w:t xml:space="preserve"> </w:t>
      </w:r>
      <w:r w:rsidRPr="00B5149D">
        <w:rPr>
          <w:rFonts w:ascii="Arial" w:hAnsi="Arial" w:cs="Arial"/>
        </w:rPr>
        <w:t xml:space="preserve">en el canal downlink para permitir que los subscriptores entiendan cómo decodificar y transmitir mensajes. Para hacerlo, el sistema wimax </w:t>
      </w:r>
      <w:r w:rsidR="00441871" w:rsidRPr="00B5149D">
        <w:rPr>
          <w:rFonts w:ascii="Arial" w:hAnsi="Arial" w:cs="Arial"/>
        </w:rPr>
        <w:t>envía</w:t>
      </w:r>
      <w:r w:rsidRPr="00B5149D">
        <w:rPr>
          <w:rFonts w:ascii="Arial" w:hAnsi="Arial" w:cs="Arial"/>
        </w:rPr>
        <w:t xml:space="preserve"> descriptores en los canales de </w:t>
      </w:r>
      <w:r w:rsidR="00FE6893">
        <w:rPr>
          <w:rFonts w:ascii="Arial" w:hAnsi="Arial" w:cs="Arial"/>
        </w:rPr>
        <w:t>subida (</w:t>
      </w:r>
      <w:r w:rsidRPr="00B5149D">
        <w:rPr>
          <w:rFonts w:ascii="Arial" w:hAnsi="Arial" w:cs="Arial"/>
        </w:rPr>
        <w:t>uplink</w:t>
      </w:r>
      <w:r w:rsidR="00FE6893">
        <w:rPr>
          <w:rFonts w:ascii="Arial" w:hAnsi="Arial" w:cs="Arial"/>
        </w:rPr>
        <w:t>)</w:t>
      </w:r>
      <w:r w:rsidRPr="00B5149D">
        <w:rPr>
          <w:rFonts w:ascii="Arial" w:hAnsi="Arial" w:cs="Arial"/>
        </w:rPr>
        <w:t xml:space="preserve"> y </w:t>
      </w:r>
      <w:r w:rsidR="00FE6893">
        <w:rPr>
          <w:rFonts w:ascii="Arial" w:hAnsi="Arial" w:cs="Arial"/>
        </w:rPr>
        <w:t>bajada (</w:t>
      </w:r>
      <w:r w:rsidRPr="00B5149D">
        <w:rPr>
          <w:rFonts w:ascii="Arial" w:hAnsi="Arial" w:cs="Arial"/>
        </w:rPr>
        <w:t>downlink</w:t>
      </w:r>
      <w:r w:rsidR="00FE6893">
        <w:rPr>
          <w:rFonts w:ascii="Arial" w:hAnsi="Arial" w:cs="Arial"/>
        </w:rPr>
        <w:t>)</w:t>
      </w:r>
      <w:r w:rsidRPr="00B5149D">
        <w:rPr>
          <w:rFonts w:ascii="Arial" w:hAnsi="Arial" w:cs="Arial"/>
        </w:rPr>
        <w:t>.</w:t>
      </w:r>
    </w:p>
    <w:p w:rsidR="00B00538" w:rsidRPr="00B5149D" w:rsidRDefault="00B00538" w:rsidP="00204190">
      <w:pPr>
        <w:spacing w:line="360" w:lineRule="auto"/>
        <w:ind w:left="840"/>
        <w:jc w:val="both"/>
        <w:rPr>
          <w:rFonts w:ascii="Arial" w:hAnsi="Arial" w:cs="Arial"/>
        </w:rPr>
      </w:pPr>
    </w:p>
    <w:p w:rsidR="005F0672" w:rsidRDefault="00B00538" w:rsidP="00204190">
      <w:pPr>
        <w:spacing w:line="360" w:lineRule="auto"/>
        <w:ind w:left="840"/>
        <w:jc w:val="both"/>
        <w:rPr>
          <w:rFonts w:ascii="Arial" w:hAnsi="Arial" w:cs="Arial"/>
        </w:rPr>
      </w:pPr>
      <w:r w:rsidRPr="00B5149D">
        <w:rPr>
          <w:rFonts w:ascii="Arial" w:hAnsi="Arial" w:cs="Arial"/>
        </w:rPr>
        <w:t xml:space="preserve">El descriptor del canal de downlink contiene un prefijo de la trama </w:t>
      </w:r>
      <w:r w:rsidR="003E5C23">
        <w:rPr>
          <w:rFonts w:ascii="Arial" w:hAnsi="Arial" w:cs="Arial"/>
        </w:rPr>
        <w:t xml:space="preserve">de </w:t>
      </w:r>
      <w:r w:rsidR="00B600D0">
        <w:rPr>
          <w:rFonts w:ascii="Arial" w:hAnsi="Arial" w:cs="Arial"/>
        </w:rPr>
        <w:t>bajada (</w:t>
      </w:r>
      <w:r w:rsidRPr="00B5149D">
        <w:rPr>
          <w:rFonts w:ascii="Arial" w:hAnsi="Arial" w:cs="Arial"/>
        </w:rPr>
        <w:t>downlink</w:t>
      </w:r>
      <w:r w:rsidR="00B600D0">
        <w:rPr>
          <w:rFonts w:ascii="Arial" w:hAnsi="Arial" w:cs="Arial"/>
        </w:rPr>
        <w:t xml:space="preserve">) </w:t>
      </w:r>
      <w:r w:rsidRPr="00B5149D">
        <w:rPr>
          <w:rFonts w:ascii="Arial" w:hAnsi="Arial" w:cs="Arial"/>
        </w:rPr>
        <w:t xml:space="preserve"> que provee la información al receptor sobre la estructura de la trama del canal downlink y un </w:t>
      </w:r>
      <w:r w:rsidRPr="008F5DA9">
        <w:rPr>
          <w:rFonts w:ascii="Arial" w:hAnsi="Arial" w:cs="Arial"/>
        </w:rPr>
        <w:t>DL-MAP</w:t>
      </w:r>
      <w:r w:rsidRPr="00B5149D">
        <w:rPr>
          <w:rFonts w:ascii="Arial" w:hAnsi="Arial" w:cs="Arial"/>
        </w:rPr>
        <w:t xml:space="preserve"> </w:t>
      </w:r>
      <w:r w:rsidR="003E5C23">
        <w:rPr>
          <w:rFonts w:ascii="Arial" w:hAnsi="Arial" w:cs="Arial"/>
        </w:rPr>
        <w:t>(</w:t>
      </w:r>
      <w:r w:rsidRPr="00B5149D">
        <w:rPr>
          <w:rFonts w:ascii="Arial" w:hAnsi="Arial" w:cs="Arial"/>
        </w:rPr>
        <w:t>map</w:t>
      </w:r>
      <w:r w:rsidR="003E5C23">
        <w:rPr>
          <w:rFonts w:ascii="Arial" w:hAnsi="Arial" w:cs="Arial"/>
        </w:rPr>
        <w:t>a de bajada</w:t>
      </w:r>
      <w:r w:rsidRPr="00B5149D">
        <w:rPr>
          <w:rFonts w:ascii="Arial" w:hAnsi="Arial" w:cs="Arial"/>
        </w:rPr>
        <w:t>)</w:t>
      </w:r>
      <w:r w:rsidR="00773437">
        <w:rPr>
          <w:rFonts w:ascii="Arial" w:hAnsi="Arial" w:cs="Arial"/>
        </w:rPr>
        <w:t xml:space="preserve"> </w:t>
      </w:r>
      <w:r w:rsidRPr="00B5149D">
        <w:rPr>
          <w:rFonts w:ascii="Arial" w:hAnsi="Arial" w:cs="Arial"/>
        </w:rPr>
        <w:t>que define qué información será transmitida en un canal de downlink.</w:t>
      </w:r>
    </w:p>
    <w:p w:rsidR="005F0672" w:rsidRDefault="005F0672" w:rsidP="00204190">
      <w:pPr>
        <w:spacing w:line="360" w:lineRule="auto"/>
        <w:ind w:left="840"/>
        <w:jc w:val="both"/>
        <w:rPr>
          <w:rFonts w:ascii="Arial" w:hAnsi="Arial" w:cs="Arial"/>
        </w:rPr>
      </w:pPr>
    </w:p>
    <w:p w:rsidR="00B00538" w:rsidRPr="00B5149D" w:rsidRDefault="00B00538" w:rsidP="00204190">
      <w:pPr>
        <w:spacing w:line="360" w:lineRule="auto"/>
        <w:ind w:left="840"/>
        <w:jc w:val="both"/>
        <w:rPr>
          <w:rFonts w:ascii="Arial" w:hAnsi="Arial" w:cs="Arial"/>
        </w:rPr>
      </w:pPr>
      <w:r w:rsidRPr="00B5149D">
        <w:rPr>
          <w:rFonts w:ascii="Arial" w:hAnsi="Arial" w:cs="Arial"/>
        </w:rPr>
        <w:t xml:space="preserve"> EL DL-MAP contiene un </w:t>
      </w:r>
      <w:r w:rsidR="00716B6C" w:rsidRPr="00B5149D">
        <w:rPr>
          <w:rFonts w:ascii="Arial" w:hAnsi="Arial" w:cs="Arial"/>
        </w:rPr>
        <w:t>código</w:t>
      </w:r>
      <w:r w:rsidRPr="00B5149D">
        <w:rPr>
          <w:rFonts w:ascii="Arial" w:hAnsi="Arial" w:cs="Arial"/>
        </w:rPr>
        <w:t xml:space="preserve"> de uso de intervalo de </w:t>
      </w:r>
      <w:r w:rsidR="007E48F3">
        <w:rPr>
          <w:rFonts w:ascii="Arial" w:hAnsi="Arial" w:cs="Arial"/>
        </w:rPr>
        <w:t xml:space="preserve">bajada </w:t>
      </w:r>
      <w:r w:rsidRPr="00B5149D">
        <w:rPr>
          <w:rFonts w:ascii="Arial" w:hAnsi="Arial" w:cs="Arial"/>
        </w:rPr>
        <w:t xml:space="preserve"> </w:t>
      </w:r>
      <w:r w:rsidRPr="00B02C5D">
        <w:rPr>
          <w:rFonts w:ascii="Arial" w:hAnsi="Arial" w:cs="Arial"/>
        </w:rPr>
        <w:t>(DIUC)</w:t>
      </w:r>
      <w:r w:rsidR="00716B6C" w:rsidRPr="00B5149D">
        <w:rPr>
          <w:rFonts w:ascii="Arial" w:hAnsi="Arial" w:cs="Arial"/>
        </w:rPr>
        <w:t xml:space="preserve"> que define cuando la información será trasmitida en </w:t>
      </w:r>
      <w:r w:rsidR="006E61DA">
        <w:rPr>
          <w:rFonts w:ascii="Arial" w:hAnsi="Arial" w:cs="Arial"/>
        </w:rPr>
        <w:t>la bajada</w:t>
      </w:r>
      <w:r w:rsidR="00716B6C" w:rsidRPr="00B5149D">
        <w:rPr>
          <w:rFonts w:ascii="Arial" w:hAnsi="Arial" w:cs="Arial"/>
        </w:rPr>
        <w:t xml:space="preserve"> y qué formato se supone se utilizara </w:t>
      </w:r>
      <w:r w:rsidR="00B02C5D" w:rsidRPr="00B5149D">
        <w:rPr>
          <w:rFonts w:ascii="Arial" w:hAnsi="Arial" w:cs="Arial"/>
        </w:rPr>
        <w:t>(perfil</w:t>
      </w:r>
      <w:r w:rsidR="00716B6C" w:rsidRPr="00B5149D">
        <w:rPr>
          <w:rFonts w:ascii="Arial" w:hAnsi="Arial" w:cs="Arial"/>
        </w:rPr>
        <w:t xml:space="preserve"> de ráfaga)</w:t>
      </w:r>
      <w:r w:rsidR="00457688" w:rsidRPr="00B5149D">
        <w:rPr>
          <w:rFonts w:ascii="Arial" w:hAnsi="Arial" w:cs="Arial"/>
        </w:rPr>
        <w:t>.</w:t>
      </w:r>
    </w:p>
    <w:p w:rsidR="00457688" w:rsidRPr="00B5149D" w:rsidRDefault="00457688" w:rsidP="00204190">
      <w:pPr>
        <w:spacing w:line="360" w:lineRule="auto"/>
        <w:ind w:left="601"/>
        <w:jc w:val="both"/>
        <w:rPr>
          <w:rFonts w:ascii="Arial" w:hAnsi="Arial" w:cs="Arial"/>
        </w:rPr>
      </w:pPr>
    </w:p>
    <w:p w:rsidR="009D0419" w:rsidRPr="00B5149D" w:rsidRDefault="00457688" w:rsidP="00204190">
      <w:pPr>
        <w:spacing w:line="360" w:lineRule="auto"/>
        <w:ind w:left="840"/>
        <w:jc w:val="both"/>
        <w:rPr>
          <w:rFonts w:ascii="Arial" w:hAnsi="Arial" w:cs="Arial"/>
        </w:rPr>
      </w:pPr>
      <w:r w:rsidRPr="00B5149D">
        <w:rPr>
          <w:rFonts w:ascii="Arial" w:hAnsi="Arial" w:cs="Arial"/>
        </w:rPr>
        <w:t xml:space="preserve">Los descriptores del canal de </w:t>
      </w:r>
      <w:r w:rsidR="00DC5145">
        <w:rPr>
          <w:rFonts w:ascii="Arial" w:hAnsi="Arial" w:cs="Arial"/>
        </w:rPr>
        <w:t xml:space="preserve">subida </w:t>
      </w:r>
      <w:r w:rsidRPr="00B5149D">
        <w:rPr>
          <w:rFonts w:ascii="Arial" w:hAnsi="Arial" w:cs="Arial"/>
        </w:rPr>
        <w:t xml:space="preserve"> contienen un mensaje UL-MAP (</w:t>
      </w:r>
      <w:r w:rsidR="00DC5145">
        <w:rPr>
          <w:rFonts w:ascii="Arial" w:hAnsi="Arial" w:cs="Arial"/>
        </w:rPr>
        <w:t>mapa de subida</w:t>
      </w:r>
      <w:r w:rsidRPr="00B5149D">
        <w:rPr>
          <w:rFonts w:ascii="Arial" w:hAnsi="Arial" w:cs="Arial"/>
        </w:rPr>
        <w:t xml:space="preserve">) </w:t>
      </w:r>
      <w:r w:rsidR="008976AA" w:rsidRPr="00B5149D">
        <w:rPr>
          <w:rFonts w:ascii="Arial" w:hAnsi="Arial" w:cs="Arial"/>
        </w:rPr>
        <w:t xml:space="preserve"> que define </w:t>
      </w:r>
      <w:r w:rsidR="008E336C" w:rsidRPr="00B5149D">
        <w:rPr>
          <w:rFonts w:ascii="Arial" w:hAnsi="Arial" w:cs="Arial"/>
        </w:rPr>
        <w:t xml:space="preserve">que información será </w:t>
      </w:r>
      <w:r w:rsidR="002156FD" w:rsidRPr="00B5149D">
        <w:rPr>
          <w:rFonts w:ascii="Arial" w:hAnsi="Arial" w:cs="Arial"/>
        </w:rPr>
        <w:t xml:space="preserve">transmitida en el canal </w:t>
      </w:r>
      <w:r w:rsidR="002D2B8A">
        <w:rPr>
          <w:rFonts w:ascii="Arial" w:hAnsi="Arial" w:cs="Arial"/>
        </w:rPr>
        <w:t>de subida</w:t>
      </w:r>
      <w:r w:rsidR="001255D7" w:rsidRPr="00B5149D">
        <w:rPr>
          <w:rFonts w:ascii="Arial" w:hAnsi="Arial" w:cs="Arial"/>
        </w:rPr>
        <w:t xml:space="preserve">, </w:t>
      </w:r>
      <w:r w:rsidR="00E14817" w:rsidRPr="00B5149D">
        <w:rPr>
          <w:rFonts w:ascii="Arial" w:hAnsi="Arial" w:cs="Arial"/>
        </w:rPr>
        <w:t>así</w:t>
      </w:r>
      <w:r w:rsidR="00033100" w:rsidRPr="00B5149D">
        <w:rPr>
          <w:rFonts w:ascii="Arial" w:hAnsi="Arial" w:cs="Arial"/>
        </w:rPr>
        <w:t xml:space="preserve"> mismo</w:t>
      </w:r>
      <w:r w:rsidR="002156FD" w:rsidRPr="00B5149D">
        <w:rPr>
          <w:rFonts w:ascii="Arial" w:hAnsi="Arial" w:cs="Arial"/>
        </w:rPr>
        <w:t xml:space="preserve">, </w:t>
      </w:r>
      <w:r w:rsidR="00033100" w:rsidRPr="00B5149D">
        <w:rPr>
          <w:rFonts w:ascii="Arial" w:hAnsi="Arial" w:cs="Arial"/>
        </w:rPr>
        <w:t xml:space="preserve"> posee código de uso de intervalo uplink (UIUC) que define </w:t>
      </w:r>
      <w:r w:rsidR="001255D7" w:rsidRPr="00B5149D">
        <w:rPr>
          <w:rFonts w:ascii="Arial" w:hAnsi="Arial" w:cs="Arial"/>
        </w:rPr>
        <w:t>cuando</w:t>
      </w:r>
      <w:r w:rsidR="009D0419" w:rsidRPr="00B5149D">
        <w:rPr>
          <w:rFonts w:ascii="Arial" w:hAnsi="Arial" w:cs="Arial"/>
        </w:rPr>
        <w:t xml:space="preserve"> </w:t>
      </w:r>
      <w:r w:rsidR="001255D7" w:rsidRPr="00B5149D">
        <w:rPr>
          <w:rFonts w:ascii="Arial" w:hAnsi="Arial" w:cs="Arial"/>
        </w:rPr>
        <w:t>la información será transmitida</w:t>
      </w:r>
      <w:r w:rsidR="002E21F4" w:rsidRPr="00B5149D">
        <w:rPr>
          <w:rFonts w:ascii="Arial" w:hAnsi="Arial" w:cs="Arial"/>
        </w:rPr>
        <w:t xml:space="preserve"> en el uplink y qué formato debe usar (perfil de ráfaga) </w:t>
      </w:r>
      <w:r w:rsidR="009D0419" w:rsidRPr="00B5149D">
        <w:rPr>
          <w:rFonts w:ascii="Arial" w:hAnsi="Arial" w:cs="Arial"/>
        </w:rPr>
        <w:t>.</w:t>
      </w:r>
    </w:p>
    <w:p w:rsidR="009D0419" w:rsidRDefault="00885ED2" w:rsidP="00204190">
      <w:pPr>
        <w:spacing w:line="360" w:lineRule="auto"/>
        <w:ind w:left="600"/>
        <w:jc w:val="center"/>
      </w:pPr>
      <w:r>
        <w:rPr>
          <w:noProof/>
        </w:rPr>
        <w:pict>
          <v:shapetype id="_x0000_t202" coordsize="21600,21600" o:spt="202" path="m,l,21600r21600,l21600,xe">
            <v:stroke joinstyle="miter"/>
            <v:path gradientshapeok="t" o:connecttype="rect"/>
          </v:shapetype>
          <v:shape id="_x0000_s1195" type="#_x0000_t202" style="position:absolute;left:0;text-align:left;margin-left:132pt;margin-top:195.35pt;width:174pt;height:18pt;z-index:7" filled="f" stroked="f">
            <v:textbox>
              <w:txbxContent>
                <w:p w:rsidR="00E10D42" w:rsidRPr="00751412" w:rsidRDefault="00E10D42" w:rsidP="00885ED2">
                  <w:pPr>
                    <w:pStyle w:val="Default"/>
                    <w:spacing w:line="360" w:lineRule="auto"/>
                    <w:rPr>
                      <w:rFonts w:ascii="Arial" w:hAnsi="Arial" w:cs="Arial"/>
                    </w:rPr>
                  </w:pPr>
                  <w:r w:rsidRPr="00751412">
                    <w:rPr>
                      <w:rFonts w:ascii="Arial" w:hAnsi="Arial" w:cs="Arial"/>
                      <w:b/>
                    </w:rPr>
                    <w:t>Figura 1.1</w:t>
                  </w:r>
                  <w:r>
                    <w:rPr>
                      <w:rFonts w:ascii="Arial" w:hAnsi="Arial" w:cs="Arial"/>
                      <w:b/>
                    </w:rPr>
                    <w:t>4</w:t>
                  </w:r>
                  <w:r>
                    <w:rPr>
                      <w:rFonts w:ascii="Arial" w:hAnsi="Arial" w:cs="Arial"/>
                    </w:rPr>
                    <w:t xml:space="preserve">  Descriptores de canal</w:t>
                  </w:r>
                </w:p>
                <w:p w:rsidR="00E10D42" w:rsidRDefault="00E10D42"/>
              </w:txbxContent>
            </v:textbox>
          </v:shape>
        </w:pict>
      </w:r>
    </w:p>
    <w:p w:rsidR="0002341B" w:rsidRDefault="000240EE" w:rsidP="00204190">
      <w:pPr>
        <w:spacing w:line="360" w:lineRule="auto"/>
        <w:ind w:left="600"/>
        <w:jc w:val="center"/>
      </w:pPr>
      <w:r>
        <w:lastRenderedPageBreak/>
        <w:pict>
          <v:shape id="_x0000_i1044" type="#_x0000_t75" style="width:364.5pt;height:213pt">
            <v:imagedata r:id="rId32" o:title=""/>
          </v:shape>
        </w:pict>
      </w:r>
    </w:p>
    <w:p w:rsidR="0002341B" w:rsidRDefault="00A10176" w:rsidP="00204190">
      <w:pPr>
        <w:spacing w:line="360" w:lineRule="auto"/>
        <w:ind w:left="600"/>
        <w:jc w:val="center"/>
        <w:rPr>
          <w:rFonts w:ascii="Arial" w:hAnsi="Arial" w:cs="Arial"/>
          <w:sz w:val="20"/>
          <w:szCs w:val="20"/>
        </w:rPr>
      </w:pPr>
      <w:r>
        <w:rPr>
          <w:rFonts w:ascii="Arial" w:hAnsi="Arial" w:cs="Arial"/>
          <w:b/>
          <w:sz w:val="20"/>
          <w:szCs w:val="20"/>
        </w:rPr>
        <w:t>Figura 1.16</w:t>
      </w:r>
      <w:r w:rsidR="003A7FAC" w:rsidRPr="003A7FAC">
        <w:rPr>
          <w:rFonts w:ascii="Arial" w:hAnsi="Arial" w:cs="Arial"/>
          <w:sz w:val="20"/>
          <w:szCs w:val="20"/>
        </w:rPr>
        <w:t xml:space="preserve"> Descriptores de canal</w:t>
      </w:r>
    </w:p>
    <w:p w:rsidR="00C33BA0" w:rsidRPr="00CC5C26" w:rsidRDefault="00C33BA0" w:rsidP="00204190">
      <w:pPr>
        <w:spacing w:line="360" w:lineRule="auto"/>
        <w:ind w:left="600"/>
        <w:jc w:val="center"/>
        <w:rPr>
          <w:rFonts w:ascii="Arial" w:hAnsi="Arial" w:cs="Arial"/>
        </w:rPr>
      </w:pPr>
    </w:p>
    <w:p w:rsidR="00353016" w:rsidRPr="00CC5C26" w:rsidRDefault="00353016" w:rsidP="00204190">
      <w:pPr>
        <w:spacing w:line="360" w:lineRule="auto"/>
        <w:ind w:left="600"/>
        <w:jc w:val="center"/>
        <w:rPr>
          <w:rFonts w:ascii="Arial" w:hAnsi="Arial" w:cs="Arial"/>
        </w:rPr>
      </w:pPr>
    </w:p>
    <w:p w:rsidR="00C33BA0" w:rsidRDefault="000C72C0" w:rsidP="00C33BA0">
      <w:pPr>
        <w:numPr>
          <w:ilvl w:val="3"/>
          <w:numId w:val="28"/>
        </w:numPr>
        <w:tabs>
          <w:tab w:val="left" w:pos="1680"/>
        </w:tabs>
        <w:spacing w:line="360" w:lineRule="auto"/>
        <w:ind w:left="839" w:firstLine="0"/>
        <w:jc w:val="both"/>
        <w:rPr>
          <w:rFonts w:ascii="Arial" w:hAnsi="Arial" w:cs="Arial"/>
          <w:b/>
        </w:rPr>
      </w:pPr>
      <w:r>
        <w:rPr>
          <w:rFonts w:ascii="Arial" w:hAnsi="Arial" w:cs="Arial"/>
          <w:b/>
        </w:rPr>
        <w:t>Supresió</w:t>
      </w:r>
      <w:r w:rsidR="00C33BA0">
        <w:rPr>
          <w:rFonts w:ascii="Arial" w:hAnsi="Arial" w:cs="Arial"/>
          <w:b/>
        </w:rPr>
        <w:t xml:space="preserve">n de Encabezado de carga </w:t>
      </w:r>
      <w:r w:rsidR="00391C93">
        <w:rPr>
          <w:rFonts w:ascii="Arial" w:hAnsi="Arial" w:cs="Arial"/>
          <w:b/>
        </w:rPr>
        <w:t>útil</w:t>
      </w:r>
      <w:r w:rsidR="00C33BA0">
        <w:rPr>
          <w:rFonts w:ascii="Arial" w:hAnsi="Arial" w:cs="Arial"/>
          <w:b/>
        </w:rPr>
        <w:t xml:space="preserve"> (PHS)</w:t>
      </w:r>
    </w:p>
    <w:p w:rsidR="009219E6" w:rsidRDefault="009219E6" w:rsidP="009219E6">
      <w:pPr>
        <w:tabs>
          <w:tab w:val="left" w:pos="1680"/>
        </w:tabs>
        <w:spacing w:line="360" w:lineRule="auto"/>
        <w:ind w:left="839"/>
        <w:jc w:val="both"/>
        <w:rPr>
          <w:rFonts w:ascii="Arial" w:hAnsi="Arial" w:cs="Arial"/>
          <w:b/>
        </w:rPr>
      </w:pPr>
    </w:p>
    <w:p w:rsidR="003F5EC7" w:rsidRDefault="003F5EC7" w:rsidP="003F5EC7">
      <w:pPr>
        <w:tabs>
          <w:tab w:val="left" w:pos="1680"/>
        </w:tabs>
        <w:spacing w:line="360" w:lineRule="auto"/>
        <w:ind w:left="839"/>
        <w:jc w:val="both"/>
        <w:rPr>
          <w:rFonts w:ascii="Arial" w:hAnsi="Arial" w:cs="Arial"/>
        </w:rPr>
      </w:pPr>
      <w:r w:rsidRPr="00627EBE">
        <w:rPr>
          <w:rFonts w:ascii="Arial" w:hAnsi="Arial" w:cs="Arial"/>
        </w:rPr>
        <w:t xml:space="preserve">Es el proceso </w:t>
      </w:r>
      <w:r w:rsidR="005A4D0C">
        <w:rPr>
          <w:rFonts w:ascii="Arial" w:hAnsi="Arial" w:cs="Arial"/>
        </w:rPr>
        <w:t>de remover o bloquear la tranferencia de la información del encabezado del paquete por lo que, no es transferido en otro formato de paquete. La supresión de encabezado de paquete</w:t>
      </w:r>
      <w:r w:rsidR="00751DCE">
        <w:rPr>
          <w:rFonts w:ascii="Arial" w:hAnsi="Arial" w:cs="Arial"/>
        </w:rPr>
        <w:t>s es usualmente desempeñada para remover información  redundante o inne</w:t>
      </w:r>
      <w:r w:rsidR="002234F3">
        <w:rPr>
          <w:rFonts w:ascii="Arial" w:hAnsi="Arial" w:cs="Arial"/>
        </w:rPr>
        <w:t>cesaria  (</w:t>
      </w:r>
      <w:r w:rsidR="00751DCE">
        <w:rPr>
          <w:rFonts w:ascii="Arial" w:hAnsi="Arial" w:cs="Arial"/>
        </w:rPr>
        <w:t>como las direcciones de  fuente y le destino que no cambian)</w:t>
      </w:r>
      <w:r w:rsidR="00C04D83">
        <w:rPr>
          <w:rFonts w:ascii="Arial" w:hAnsi="Arial" w:cs="Arial"/>
        </w:rPr>
        <w:t xml:space="preserve"> cuando  un paquete incrustado en un carga </w:t>
      </w:r>
      <w:r w:rsidR="00391C93">
        <w:rPr>
          <w:rFonts w:ascii="Arial" w:hAnsi="Arial" w:cs="Arial"/>
        </w:rPr>
        <w:t>útil</w:t>
      </w:r>
      <w:r w:rsidR="00C04D83">
        <w:rPr>
          <w:rFonts w:ascii="Arial" w:hAnsi="Arial" w:cs="Arial"/>
        </w:rPr>
        <w:t xml:space="preserve"> se transfiere a </w:t>
      </w:r>
      <w:r w:rsidR="00391C93">
        <w:rPr>
          <w:rFonts w:ascii="Arial" w:hAnsi="Arial" w:cs="Arial"/>
        </w:rPr>
        <w:t>través</w:t>
      </w:r>
      <w:r w:rsidR="00C04D83">
        <w:rPr>
          <w:rFonts w:ascii="Arial" w:hAnsi="Arial" w:cs="Arial"/>
        </w:rPr>
        <w:t xml:space="preserve"> de un enlace de comunicaciones.</w:t>
      </w:r>
    </w:p>
    <w:p w:rsidR="00612C15" w:rsidRDefault="00612C15" w:rsidP="003F5EC7">
      <w:pPr>
        <w:tabs>
          <w:tab w:val="left" w:pos="1680"/>
        </w:tabs>
        <w:spacing w:line="360" w:lineRule="auto"/>
        <w:ind w:left="839"/>
        <w:jc w:val="both"/>
        <w:rPr>
          <w:rFonts w:ascii="Arial" w:hAnsi="Arial" w:cs="Arial"/>
        </w:rPr>
      </w:pPr>
    </w:p>
    <w:p w:rsidR="005965D5" w:rsidRDefault="00612C15" w:rsidP="003F5EC7">
      <w:pPr>
        <w:tabs>
          <w:tab w:val="left" w:pos="1680"/>
        </w:tabs>
        <w:spacing w:line="360" w:lineRule="auto"/>
        <w:ind w:left="839"/>
        <w:jc w:val="both"/>
        <w:rPr>
          <w:rFonts w:ascii="Arial" w:hAnsi="Arial" w:cs="Arial"/>
        </w:rPr>
      </w:pPr>
      <w:r>
        <w:rPr>
          <w:rFonts w:ascii="Arial" w:hAnsi="Arial" w:cs="Arial"/>
        </w:rPr>
        <w:t xml:space="preserve">El proceso PHS comienza con pedir una </w:t>
      </w:r>
      <w:r w:rsidR="00391C93">
        <w:rPr>
          <w:rFonts w:ascii="Arial" w:hAnsi="Arial" w:cs="Arial"/>
        </w:rPr>
        <w:t>sesión</w:t>
      </w:r>
      <w:r>
        <w:rPr>
          <w:rFonts w:ascii="Arial" w:hAnsi="Arial" w:cs="Arial"/>
        </w:rPr>
        <w:t xml:space="preserve"> PHS y negociar los parámetros o reglas de cómo el PHS operará durante la </w:t>
      </w:r>
      <w:r w:rsidR="00391C93">
        <w:rPr>
          <w:rFonts w:ascii="Arial" w:hAnsi="Arial" w:cs="Arial"/>
        </w:rPr>
        <w:t>sesión</w:t>
      </w:r>
      <w:r>
        <w:rPr>
          <w:rFonts w:ascii="Arial" w:hAnsi="Arial" w:cs="Arial"/>
        </w:rPr>
        <w:t xml:space="preserve"> para determinar </w:t>
      </w:r>
      <w:r w:rsidR="00A47716">
        <w:rPr>
          <w:rFonts w:ascii="Arial" w:hAnsi="Arial" w:cs="Arial"/>
        </w:rPr>
        <w:t>cuales bits y cuantos bits del encabezado pueden ser alterados o removidos</w:t>
      </w:r>
      <w:r w:rsidR="005965D5">
        <w:rPr>
          <w:rFonts w:ascii="Arial" w:hAnsi="Arial" w:cs="Arial"/>
        </w:rPr>
        <w:t xml:space="preserve">. </w:t>
      </w:r>
    </w:p>
    <w:p w:rsidR="005965D5" w:rsidRDefault="005965D5" w:rsidP="003F5EC7">
      <w:pPr>
        <w:tabs>
          <w:tab w:val="left" w:pos="1680"/>
        </w:tabs>
        <w:spacing w:line="360" w:lineRule="auto"/>
        <w:ind w:left="839"/>
        <w:jc w:val="both"/>
        <w:rPr>
          <w:rFonts w:ascii="Arial" w:hAnsi="Arial" w:cs="Arial"/>
        </w:rPr>
      </w:pPr>
    </w:p>
    <w:p w:rsidR="00612C15" w:rsidRDefault="005965D5" w:rsidP="003F5EC7">
      <w:pPr>
        <w:tabs>
          <w:tab w:val="left" w:pos="1680"/>
        </w:tabs>
        <w:spacing w:line="360" w:lineRule="auto"/>
        <w:ind w:left="839"/>
        <w:jc w:val="both"/>
        <w:rPr>
          <w:rFonts w:ascii="Arial" w:hAnsi="Arial" w:cs="Arial"/>
        </w:rPr>
      </w:pPr>
      <w:r>
        <w:rPr>
          <w:rFonts w:ascii="Arial" w:hAnsi="Arial" w:cs="Arial"/>
        </w:rPr>
        <w:lastRenderedPageBreak/>
        <w:t xml:space="preserve">La operación de supresión del PHS puede incluir la </w:t>
      </w:r>
      <w:r w:rsidR="00391C93">
        <w:rPr>
          <w:rFonts w:ascii="Arial" w:hAnsi="Arial" w:cs="Arial"/>
        </w:rPr>
        <w:t>remoción</w:t>
      </w:r>
      <w:r>
        <w:rPr>
          <w:rFonts w:ascii="Arial" w:hAnsi="Arial" w:cs="Arial"/>
        </w:rPr>
        <w:t xml:space="preserve"> de bits de direcciones  y otra información de control, como numero de puerto de </w:t>
      </w:r>
      <w:r w:rsidR="00391C93">
        <w:rPr>
          <w:rFonts w:ascii="Arial" w:hAnsi="Arial" w:cs="Arial"/>
        </w:rPr>
        <w:t>dirección</w:t>
      </w:r>
      <w:r>
        <w:rPr>
          <w:rFonts w:ascii="Arial" w:hAnsi="Arial" w:cs="Arial"/>
        </w:rPr>
        <w:t xml:space="preserve"> </w:t>
      </w:r>
      <w:r w:rsidR="00391C93">
        <w:rPr>
          <w:rFonts w:ascii="Arial" w:hAnsi="Arial" w:cs="Arial"/>
        </w:rPr>
        <w:t>IP</w:t>
      </w:r>
      <w:r>
        <w:rPr>
          <w:rFonts w:ascii="Arial" w:hAnsi="Arial" w:cs="Arial"/>
        </w:rPr>
        <w:t>, que puede ser parte del encabezado.</w:t>
      </w:r>
    </w:p>
    <w:p w:rsidR="00C2116A" w:rsidRDefault="00C2116A" w:rsidP="003F5EC7">
      <w:pPr>
        <w:tabs>
          <w:tab w:val="left" w:pos="1680"/>
        </w:tabs>
        <w:spacing w:line="360" w:lineRule="auto"/>
        <w:ind w:left="839"/>
        <w:jc w:val="both"/>
        <w:rPr>
          <w:rFonts w:ascii="Arial" w:hAnsi="Arial" w:cs="Arial"/>
        </w:rPr>
      </w:pPr>
    </w:p>
    <w:p w:rsidR="0097093D" w:rsidRDefault="00C2116A" w:rsidP="003F5EC7">
      <w:pPr>
        <w:tabs>
          <w:tab w:val="left" w:pos="1680"/>
        </w:tabs>
        <w:spacing w:line="360" w:lineRule="auto"/>
        <w:ind w:left="839"/>
        <w:jc w:val="both"/>
        <w:rPr>
          <w:rFonts w:ascii="Arial" w:hAnsi="Arial" w:cs="Arial"/>
        </w:rPr>
      </w:pPr>
      <w:r>
        <w:rPr>
          <w:rFonts w:ascii="Arial" w:hAnsi="Arial" w:cs="Arial"/>
        </w:rPr>
        <w:t xml:space="preserve">La información del encabezado es almacenada al fin del </w:t>
      </w:r>
      <w:r w:rsidR="00391C93">
        <w:rPr>
          <w:rFonts w:ascii="Arial" w:hAnsi="Arial" w:cs="Arial"/>
        </w:rPr>
        <w:t>envío</w:t>
      </w:r>
      <w:r>
        <w:rPr>
          <w:rFonts w:ascii="Arial" w:hAnsi="Arial" w:cs="Arial"/>
        </w:rPr>
        <w:t xml:space="preserve"> y al fin de la </w:t>
      </w:r>
      <w:r w:rsidR="00391C93">
        <w:rPr>
          <w:rFonts w:ascii="Arial" w:hAnsi="Arial" w:cs="Arial"/>
        </w:rPr>
        <w:t>recepción</w:t>
      </w:r>
      <w:r>
        <w:rPr>
          <w:rFonts w:ascii="Arial" w:hAnsi="Arial" w:cs="Arial"/>
        </w:rPr>
        <w:t xml:space="preserve"> para permitir la </w:t>
      </w:r>
      <w:r w:rsidR="00391C93">
        <w:rPr>
          <w:rFonts w:ascii="Arial" w:hAnsi="Arial" w:cs="Arial"/>
        </w:rPr>
        <w:t>detección</w:t>
      </w:r>
      <w:r>
        <w:rPr>
          <w:rFonts w:ascii="Arial" w:hAnsi="Arial" w:cs="Arial"/>
        </w:rPr>
        <w:t xml:space="preserve"> y </w:t>
      </w:r>
      <w:r w:rsidR="00391C93">
        <w:rPr>
          <w:rFonts w:ascii="Arial" w:hAnsi="Arial" w:cs="Arial"/>
        </w:rPr>
        <w:t>remoción</w:t>
      </w:r>
      <w:r>
        <w:rPr>
          <w:rFonts w:ascii="Arial" w:hAnsi="Arial" w:cs="Arial"/>
        </w:rPr>
        <w:t xml:space="preserve"> del encabezado (fin de </w:t>
      </w:r>
      <w:r w:rsidR="00391C93">
        <w:rPr>
          <w:rFonts w:ascii="Arial" w:hAnsi="Arial" w:cs="Arial"/>
        </w:rPr>
        <w:t>envío</w:t>
      </w:r>
      <w:r>
        <w:rPr>
          <w:rFonts w:ascii="Arial" w:hAnsi="Arial" w:cs="Arial"/>
        </w:rPr>
        <w:t xml:space="preserve">) y la </w:t>
      </w:r>
      <w:r w:rsidR="00391C93">
        <w:rPr>
          <w:rFonts w:ascii="Arial" w:hAnsi="Arial" w:cs="Arial"/>
        </w:rPr>
        <w:t>reinserción</w:t>
      </w:r>
      <w:r>
        <w:rPr>
          <w:rFonts w:ascii="Arial" w:hAnsi="Arial" w:cs="Arial"/>
        </w:rPr>
        <w:t xml:space="preserve"> del encabezado</w:t>
      </w:r>
      <w:r w:rsidR="0018131B">
        <w:rPr>
          <w:rFonts w:ascii="Arial" w:hAnsi="Arial" w:cs="Arial"/>
        </w:rPr>
        <w:t xml:space="preserve"> al fin de la </w:t>
      </w:r>
      <w:r w:rsidR="00391C93">
        <w:rPr>
          <w:rFonts w:ascii="Arial" w:hAnsi="Arial" w:cs="Arial"/>
        </w:rPr>
        <w:t>recepción</w:t>
      </w:r>
      <w:r w:rsidR="005F65AE">
        <w:rPr>
          <w:rFonts w:ascii="Arial" w:hAnsi="Arial" w:cs="Arial"/>
        </w:rPr>
        <w:t>. El encabezado es removido us</w:t>
      </w:r>
      <w:r w:rsidR="0097093D">
        <w:rPr>
          <w:rFonts w:ascii="Arial" w:hAnsi="Arial" w:cs="Arial"/>
        </w:rPr>
        <w:t>a</w:t>
      </w:r>
      <w:r w:rsidR="005F65AE">
        <w:rPr>
          <w:rFonts w:ascii="Arial" w:hAnsi="Arial" w:cs="Arial"/>
        </w:rPr>
        <w:t xml:space="preserve">ndo una mascara de supresión de encabezado de carga </w:t>
      </w:r>
      <w:r w:rsidR="00391C93">
        <w:rPr>
          <w:rFonts w:ascii="Arial" w:hAnsi="Arial" w:cs="Arial"/>
        </w:rPr>
        <w:t>útil</w:t>
      </w:r>
      <w:r w:rsidR="005F65AE">
        <w:rPr>
          <w:rFonts w:ascii="Arial" w:hAnsi="Arial" w:cs="Arial"/>
        </w:rPr>
        <w:t xml:space="preserve"> (PHSM). </w:t>
      </w:r>
    </w:p>
    <w:p w:rsidR="0097093D" w:rsidRDefault="0097093D" w:rsidP="003F5EC7">
      <w:pPr>
        <w:tabs>
          <w:tab w:val="left" w:pos="1680"/>
        </w:tabs>
        <w:spacing w:line="360" w:lineRule="auto"/>
        <w:ind w:left="839"/>
        <w:jc w:val="both"/>
        <w:rPr>
          <w:rFonts w:ascii="Arial" w:hAnsi="Arial" w:cs="Arial"/>
        </w:rPr>
      </w:pPr>
    </w:p>
    <w:p w:rsidR="009C39E2" w:rsidRDefault="005F65AE" w:rsidP="003F5EC7">
      <w:pPr>
        <w:tabs>
          <w:tab w:val="left" w:pos="1680"/>
        </w:tabs>
        <w:spacing w:line="360" w:lineRule="auto"/>
        <w:ind w:left="839"/>
        <w:jc w:val="both"/>
        <w:rPr>
          <w:rFonts w:ascii="Arial" w:hAnsi="Arial" w:cs="Arial"/>
        </w:rPr>
      </w:pPr>
      <w:r>
        <w:rPr>
          <w:rFonts w:ascii="Arial" w:hAnsi="Arial" w:cs="Arial"/>
        </w:rPr>
        <w:t xml:space="preserve">El PHSM es un </w:t>
      </w:r>
      <w:r w:rsidR="00391C93">
        <w:rPr>
          <w:rFonts w:ascii="Arial" w:hAnsi="Arial" w:cs="Arial"/>
        </w:rPr>
        <w:t>código</w:t>
      </w:r>
      <w:r>
        <w:rPr>
          <w:rFonts w:ascii="Arial" w:hAnsi="Arial" w:cs="Arial"/>
        </w:rPr>
        <w:t xml:space="preserve"> o secuencia binaria  que es usada  para permitir</w:t>
      </w:r>
      <w:r w:rsidR="007A481C">
        <w:rPr>
          <w:rFonts w:ascii="Arial" w:hAnsi="Arial" w:cs="Arial"/>
        </w:rPr>
        <w:t xml:space="preserve">, bloquear o modificar </w:t>
      </w:r>
      <w:r w:rsidR="00391C93">
        <w:rPr>
          <w:rFonts w:ascii="Arial" w:hAnsi="Arial" w:cs="Arial"/>
        </w:rPr>
        <w:t>bits</w:t>
      </w:r>
      <w:r w:rsidR="007A481C">
        <w:rPr>
          <w:rFonts w:ascii="Arial" w:hAnsi="Arial" w:cs="Arial"/>
        </w:rPr>
        <w:t xml:space="preserve"> especificos en un encabezado para crear la información que </w:t>
      </w:r>
      <w:r w:rsidR="00391C93">
        <w:rPr>
          <w:rFonts w:ascii="Arial" w:hAnsi="Arial" w:cs="Arial"/>
        </w:rPr>
        <w:t>será</w:t>
      </w:r>
      <w:r w:rsidR="007A481C">
        <w:rPr>
          <w:rFonts w:ascii="Arial" w:hAnsi="Arial" w:cs="Arial"/>
        </w:rPr>
        <w:t xml:space="preserve"> transmitida. Para permitir al receptor recrear la información que es localizada dentro de un encabezado que secuencialmente  cambia</w:t>
      </w:r>
      <w:r w:rsidR="008C3258">
        <w:rPr>
          <w:rFonts w:ascii="Arial" w:hAnsi="Arial" w:cs="Arial"/>
        </w:rPr>
        <w:t xml:space="preserve">, se usa un </w:t>
      </w:r>
      <w:r w:rsidR="00391C93">
        <w:rPr>
          <w:rFonts w:ascii="Arial" w:hAnsi="Arial" w:cs="Arial"/>
        </w:rPr>
        <w:t>índice</w:t>
      </w:r>
      <w:r w:rsidR="008C3258">
        <w:rPr>
          <w:rFonts w:ascii="Arial" w:hAnsi="Arial" w:cs="Arial"/>
        </w:rPr>
        <w:t xml:space="preserve"> de supresión de encabezado de carga </w:t>
      </w:r>
      <w:r w:rsidR="00391C93">
        <w:rPr>
          <w:rFonts w:ascii="Arial" w:hAnsi="Arial" w:cs="Arial"/>
        </w:rPr>
        <w:t>útil</w:t>
      </w:r>
      <w:r w:rsidR="008C3258">
        <w:rPr>
          <w:rFonts w:ascii="Arial" w:hAnsi="Arial" w:cs="Arial"/>
        </w:rPr>
        <w:t xml:space="preserve"> (PHSI).  El PHSI es un valor incremental que es usado para identificar  la secuencia de mensajes de supresión del  encabezado  de carga </w:t>
      </w:r>
      <w:r w:rsidR="00391C93">
        <w:rPr>
          <w:rFonts w:ascii="Arial" w:hAnsi="Arial" w:cs="Arial"/>
        </w:rPr>
        <w:t>útil</w:t>
      </w:r>
      <w:r w:rsidR="009C39E2">
        <w:rPr>
          <w:rFonts w:ascii="Arial" w:hAnsi="Arial" w:cs="Arial"/>
        </w:rPr>
        <w:t>.</w:t>
      </w:r>
    </w:p>
    <w:p w:rsidR="009C39E2" w:rsidRDefault="009C39E2" w:rsidP="003F5EC7">
      <w:pPr>
        <w:tabs>
          <w:tab w:val="left" w:pos="1680"/>
        </w:tabs>
        <w:spacing w:line="360" w:lineRule="auto"/>
        <w:ind w:left="839"/>
        <w:jc w:val="both"/>
        <w:rPr>
          <w:rFonts w:ascii="Arial" w:hAnsi="Arial" w:cs="Arial"/>
        </w:rPr>
      </w:pPr>
    </w:p>
    <w:p w:rsidR="00C2116A" w:rsidRDefault="009C39E2" w:rsidP="003F5EC7">
      <w:pPr>
        <w:tabs>
          <w:tab w:val="left" w:pos="1680"/>
        </w:tabs>
        <w:spacing w:line="360" w:lineRule="auto"/>
        <w:ind w:left="839"/>
        <w:jc w:val="both"/>
        <w:rPr>
          <w:rFonts w:ascii="Arial" w:hAnsi="Arial" w:cs="Arial"/>
        </w:rPr>
      </w:pPr>
      <w:r>
        <w:rPr>
          <w:rFonts w:ascii="Arial" w:hAnsi="Arial" w:cs="Arial"/>
        </w:rPr>
        <w:t xml:space="preserve">Cuando los paquetes comprimidos  </w:t>
      </w:r>
      <w:r w:rsidR="00391C93">
        <w:rPr>
          <w:rFonts w:ascii="Arial" w:hAnsi="Arial" w:cs="Arial"/>
        </w:rPr>
        <w:t>arriban</w:t>
      </w:r>
      <w:r>
        <w:rPr>
          <w:rFonts w:ascii="Arial" w:hAnsi="Arial" w:cs="Arial"/>
        </w:rPr>
        <w:t xml:space="preserve"> al receptor, la información del  encabezado del paquete</w:t>
      </w:r>
      <w:r w:rsidR="005F65AE">
        <w:rPr>
          <w:rFonts w:ascii="Arial" w:hAnsi="Arial" w:cs="Arial"/>
        </w:rPr>
        <w:t xml:space="preserve"> </w:t>
      </w:r>
      <w:r>
        <w:rPr>
          <w:rFonts w:ascii="Arial" w:hAnsi="Arial" w:cs="Arial"/>
        </w:rPr>
        <w:t xml:space="preserve"> es recreada e insertada  en el paquete, </w:t>
      </w:r>
      <w:r w:rsidR="00391C93">
        <w:rPr>
          <w:rFonts w:ascii="Arial" w:hAnsi="Arial" w:cs="Arial"/>
        </w:rPr>
        <w:t>así</w:t>
      </w:r>
      <w:r>
        <w:rPr>
          <w:rFonts w:ascii="Arial" w:hAnsi="Arial" w:cs="Arial"/>
        </w:rPr>
        <w:t xml:space="preserve"> e</w:t>
      </w:r>
      <w:r w:rsidR="00E7406C">
        <w:rPr>
          <w:rFonts w:ascii="Arial" w:hAnsi="Arial" w:cs="Arial"/>
        </w:rPr>
        <w:t>l paquete de datos originales (</w:t>
      </w:r>
      <w:r>
        <w:rPr>
          <w:rFonts w:ascii="Arial" w:hAnsi="Arial" w:cs="Arial"/>
        </w:rPr>
        <w:t>encabezado y datos)  es completamente recreado.</w:t>
      </w:r>
    </w:p>
    <w:p w:rsidR="00432B18" w:rsidRDefault="00432B18" w:rsidP="003F5EC7">
      <w:pPr>
        <w:tabs>
          <w:tab w:val="left" w:pos="1680"/>
        </w:tabs>
        <w:spacing w:line="360" w:lineRule="auto"/>
        <w:ind w:left="839"/>
        <w:jc w:val="both"/>
        <w:rPr>
          <w:rFonts w:ascii="Arial" w:hAnsi="Arial" w:cs="Arial"/>
        </w:rPr>
      </w:pPr>
    </w:p>
    <w:p w:rsidR="0097093D" w:rsidRDefault="00432B18" w:rsidP="006C54CB">
      <w:pPr>
        <w:tabs>
          <w:tab w:val="left" w:pos="1680"/>
        </w:tabs>
        <w:spacing w:line="360" w:lineRule="auto"/>
        <w:ind w:left="839"/>
        <w:jc w:val="both"/>
        <w:rPr>
          <w:rFonts w:ascii="Arial" w:hAnsi="Arial" w:cs="Arial"/>
        </w:rPr>
      </w:pPr>
      <w:r>
        <w:rPr>
          <w:rFonts w:ascii="Arial" w:hAnsi="Arial" w:cs="Arial"/>
        </w:rPr>
        <w:t>La siguien</w:t>
      </w:r>
      <w:r w:rsidR="00CA3ACD">
        <w:rPr>
          <w:rFonts w:ascii="Arial" w:hAnsi="Arial" w:cs="Arial"/>
        </w:rPr>
        <w:t>te figura muestra como el PHS p</w:t>
      </w:r>
      <w:r>
        <w:rPr>
          <w:rFonts w:ascii="Arial" w:hAnsi="Arial" w:cs="Arial"/>
        </w:rPr>
        <w:t>u</w:t>
      </w:r>
      <w:r w:rsidR="00CA3ACD">
        <w:rPr>
          <w:rFonts w:ascii="Arial" w:hAnsi="Arial" w:cs="Arial"/>
        </w:rPr>
        <w:t>e</w:t>
      </w:r>
      <w:r>
        <w:rPr>
          <w:rFonts w:ascii="Arial" w:hAnsi="Arial" w:cs="Arial"/>
        </w:rPr>
        <w:t>de ser usado para incrementar la transmisión de datos</w:t>
      </w:r>
      <w:r w:rsidR="006C54CB">
        <w:rPr>
          <w:rFonts w:ascii="Arial" w:hAnsi="Arial" w:cs="Arial"/>
        </w:rPr>
        <w:t xml:space="preserve"> en el canal de comunicaciones</w:t>
      </w:r>
      <w:r w:rsidR="00C2109D">
        <w:rPr>
          <w:rFonts w:ascii="Arial" w:hAnsi="Arial" w:cs="Arial"/>
        </w:rPr>
        <w:t xml:space="preserve">. Se muestra </w:t>
      </w:r>
      <w:r w:rsidR="00D45D99">
        <w:rPr>
          <w:rFonts w:ascii="Arial" w:hAnsi="Arial" w:cs="Arial"/>
        </w:rPr>
        <w:t>como u</w:t>
      </w:r>
      <w:r w:rsidR="000B7998">
        <w:rPr>
          <w:rFonts w:ascii="Arial" w:hAnsi="Arial" w:cs="Arial"/>
        </w:rPr>
        <w:t>n</w:t>
      </w:r>
      <w:r w:rsidR="00D45D99">
        <w:rPr>
          <w:rFonts w:ascii="Arial" w:hAnsi="Arial" w:cs="Arial"/>
        </w:rPr>
        <w:t>a</w:t>
      </w:r>
      <w:r w:rsidR="000B7998">
        <w:rPr>
          <w:rFonts w:ascii="Arial" w:hAnsi="Arial" w:cs="Arial"/>
        </w:rPr>
        <w:t xml:space="preserve"> </w:t>
      </w:r>
      <w:r w:rsidR="00391C93">
        <w:rPr>
          <w:rFonts w:ascii="Arial" w:hAnsi="Arial" w:cs="Arial"/>
        </w:rPr>
        <w:t>sesión</w:t>
      </w:r>
      <w:r w:rsidR="000B7998">
        <w:rPr>
          <w:rFonts w:ascii="Arial" w:hAnsi="Arial" w:cs="Arial"/>
        </w:rPr>
        <w:t xml:space="preserve"> </w:t>
      </w:r>
      <w:r w:rsidR="006C54CB">
        <w:rPr>
          <w:rFonts w:ascii="Arial" w:hAnsi="Arial" w:cs="Arial"/>
        </w:rPr>
        <w:t xml:space="preserve">de comunicaciones </w:t>
      </w:r>
      <w:r w:rsidR="000B7998">
        <w:rPr>
          <w:rFonts w:ascii="Arial" w:hAnsi="Arial" w:cs="Arial"/>
        </w:rPr>
        <w:t xml:space="preserve">IP </w:t>
      </w:r>
      <w:r>
        <w:rPr>
          <w:rFonts w:ascii="Arial" w:hAnsi="Arial" w:cs="Arial"/>
        </w:rPr>
        <w:t xml:space="preserve"> </w:t>
      </w:r>
      <w:r w:rsidR="006C54CB">
        <w:rPr>
          <w:rFonts w:ascii="Arial" w:hAnsi="Arial" w:cs="Arial"/>
        </w:rPr>
        <w:t>que ocurre  sobre un enla</w:t>
      </w:r>
      <w:r w:rsidR="004D09CC">
        <w:rPr>
          <w:rFonts w:ascii="Arial" w:hAnsi="Arial" w:cs="Arial"/>
        </w:rPr>
        <w:t xml:space="preserve">ce </w:t>
      </w:r>
      <w:r w:rsidR="00391C93">
        <w:rPr>
          <w:rFonts w:ascii="Arial" w:hAnsi="Arial" w:cs="Arial"/>
        </w:rPr>
        <w:t>inalámbrico</w:t>
      </w:r>
      <w:r w:rsidR="00746CB9">
        <w:rPr>
          <w:rFonts w:ascii="Arial" w:hAnsi="Arial" w:cs="Arial"/>
        </w:rPr>
        <w:t xml:space="preserve"> de conmutación de circuitos puede usar el PHS </w:t>
      </w:r>
      <w:r w:rsidR="00DF696F">
        <w:rPr>
          <w:rFonts w:ascii="Arial" w:hAnsi="Arial" w:cs="Arial"/>
        </w:rPr>
        <w:t xml:space="preserve">para incrementar la </w:t>
      </w:r>
      <w:r w:rsidR="00391C93">
        <w:rPr>
          <w:rFonts w:ascii="Arial" w:hAnsi="Arial" w:cs="Arial"/>
        </w:rPr>
        <w:t>eficiencia</w:t>
      </w:r>
      <w:r w:rsidR="00DF696F">
        <w:rPr>
          <w:rFonts w:ascii="Arial" w:hAnsi="Arial" w:cs="Arial"/>
        </w:rPr>
        <w:t xml:space="preserve"> (</w:t>
      </w:r>
      <w:r w:rsidR="00746CB9">
        <w:rPr>
          <w:rFonts w:ascii="Arial" w:hAnsi="Arial" w:cs="Arial"/>
        </w:rPr>
        <w:t xml:space="preserve">alta tasa de datos) removiendo datos de encabezado de paquetes redundantes. Se </w:t>
      </w:r>
      <w:r w:rsidR="00746CB9">
        <w:rPr>
          <w:rFonts w:ascii="Arial" w:hAnsi="Arial" w:cs="Arial"/>
        </w:rPr>
        <w:lastRenderedPageBreak/>
        <w:t xml:space="preserve">muestra  que cuando una </w:t>
      </w:r>
      <w:r w:rsidR="00391C93">
        <w:rPr>
          <w:rFonts w:ascii="Arial" w:hAnsi="Arial" w:cs="Arial"/>
        </w:rPr>
        <w:t>sesión</w:t>
      </w:r>
      <w:r w:rsidR="00746CB9">
        <w:rPr>
          <w:rFonts w:ascii="Arial" w:hAnsi="Arial" w:cs="Arial"/>
        </w:rPr>
        <w:t xml:space="preserve"> IP es levantada  sobre una conexión </w:t>
      </w:r>
      <w:r w:rsidR="00260895">
        <w:rPr>
          <w:rFonts w:ascii="Arial" w:hAnsi="Arial" w:cs="Arial"/>
        </w:rPr>
        <w:t>conmutada por circuito, el sistema primero  identifica  que PHS será usado</w:t>
      </w:r>
      <w:r w:rsidR="00D36389">
        <w:rPr>
          <w:rFonts w:ascii="Arial" w:hAnsi="Arial" w:cs="Arial"/>
        </w:rPr>
        <w:t xml:space="preserve">. </w:t>
      </w:r>
    </w:p>
    <w:p w:rsidR="0097093D" w:rsidRDefault="0097093D" w:rsidP="006C54CB">
      <w:pPr>
        <w:tabs>
          <w:tab w:val="left" w:pos="1680"/>
        </w:tabs>
        <w:spacing w:line="360" w:lineRule="auto"/>
        <w:ind w:left="839"/>
        <w:jc w:val="both"/>
        <w:rPr>
          <w:rFonts w:ascii="Arial" w:hAnsi="Arial" w:cs="Arial"/>
        </w:rPr>
      </w:pPr>
    </w:p>
    <w:p w:rsidR="0097093D" w:rsidRDefault="00D36389" w:rsidP="006C54CB">
      <w:pPr>
        <w:tabs>
          <w:tab w:val="left" w:pos="1680"/>
        </w:tabs>
        <w:spacing w:line="360" w:lineRule="auto"/>
        <w:ind w:left="839"/>
        <w:jc w:val="both"/>
        <w:rPr>
          <w:rFonts w:ascii="Arial" w:hAnsi="Arial" w:cs="Arial"/>
        </w:rPr>
      </w:pPr>
      <w:r>
        <w:rPr>
          <w:rFonts w:ascii="Arial" w:hAnsi="Arial" w:cs="Arial"/>
        </w:rPr>
        <w:t xml:space="preserve">El sistema  entonces negocia </w:t>
      </w:r>
      <w:r w:rsidR="00BA44EB">
        <w:rPr>
          <w:rFonts w:ascii="Arial" w:hAnsi="Arial" w:cs="Arial"/>
        </w:rPr>
        <w:t xml:space="preserve">que </w:t>
      </w:r>
      <w:r>
        <w:rPr>
          <w:rFonts w:ascii="Arial" w:hAnsi="Arial" w:cs="Arial"/>
        </w:rPr>
        <w:t xml:space="preserve">partes  del encabezado </w:t>
      </w:r>
      <w:r w:rsidR="00391C93">
        <w:rPr>
          <w:rFonts w:ascii="Arial" w:hAnsi="Arial" w:cs="Arial"/>
        </w:rPr>
        <w:t>serán</w:t>
      </w:r>
      <w:r>
        <w:rPr>
          <w:rFonts w:ascii="Arial" w:hAnsi="Arial" w:cs="Arial"/>
        </w:rPr>
        <w:t xml:space="preserve"> cambiados </w:t>
      </w:r>
      <w:r w:rsidR="00BA44EB">
        <w:rPr>
          <w:rFonts w:ascii="Arial" w:hAnsi="Arial" w:cs="Arial"/>
        </w:rPr>
        <w:t xml:space="preserve"> o removidos durante la transmisión (establece las reglas del PHS)</w:t>
      </w:r>
      <w:r w:rsidR="00D73C2D">
        <w:rPr>
          <w:rFonts w:ascii="Arial" w:hAnsi="Arial" w:cs="Arial"/>
        </w:rPr>
        <w:t xml:space="preserve">, la negociación asocia el sistema de comunicación IP a la conexión de enlace de datos  y almacena  la información no cambiada  a cada final del enlace de comunicaciones. </w:t>
      </w:r>
    </w:p>
    <w:p w:rsidR="0097093D" w:rsidRDefault="0097093D" w:rsidP="006C54CB">
      <w:pPr>
        <w:tabs>
          <w:tab w:val="left" w:pos="1680"/>
        </w:tabs>
        <w:spacing w:line="360" w:lineRule="auto"/>
        <w:ind w:left="839"/>
        <w:jc w:val="both"/>
        <w:rPr>
          <w:rFonts w:ascii="Arial" w:hAnsi="Arial" w:cs="Arial"/>
        </w:rPr>
      </w:pPr>
    </w:p>
    <w:p w:rsidR="00432B18" w:rsidRDefault="00D73C2D" w:rsidP="006C54CB">
      <w:pPr>
        <w:tabs>
          <w:tab w:val="left" w:pos="1680"/>
        </w:tabs>
        <w:spacing w:line="360" w:lineRule="auto"/>
        <w:ind w:left="839"/>
        <w:jc w:val="both"/>
        <w:rPr>
          <w:rFonts w:ascii="Arial" w:hAnsi="Arial" w:cs="Arial"/>
        </w:rPr>
      </w:pPr>
      <w:r>
        <w:rPr>
          <w:rFonts w:ascii="Arial" w:hAnsi="Arial" w:cs="Arial"/>
        </w:rPr>
        <w:t xml:space="preserve">Este diagrama muestra que por cada paquete IP que es recibido, la información de la </w:t>
      </w:r>
      <w:r w:rsidR="00391C93">
        <w:rPr>
          <w:rFonts w:ascii="Arial" w:hAnsi="Arial" w:cs="Arial"/>
        </w:rPr>
        <w:t>dirección</w:t>
      </w:r>
      <w:r>
        <w:rPr>
          <w:rFonts w:ascii="Arial" w:hAnsi="Arial" w:cs="Arial"/>
        </w:rPr>
        <w:t xml:space="preserve"> IP y alguna información de control</w:t>
      </w:r>
      <w:r w:rsidR="00EA5B7B">
        <w:rPr>
          <w:rFonts w:ascii="Arial" w:hAnsi="Arial" w:cs="Arial"/>
        </w:rPr>
        <w:t xml:space="preserve"> es removida  antes de transmitir el paquete  en el enlace de datos ( compresión de paquete). Cuando el paquete comprimido </w:t>
      </w:r>
      <w:r w:rsidR="00391C93">
        <w:rPr>
          <w:rFonts w:ascii="Arial" w:hAnsi="Arial" w:cs="Arial"/>
        </w:rPr>
        <w:t>arriba</w:t>
      </w:r>
      <w:r w:rsidR="00EA5B7B">
        <w:rPr>
          <w:rFonts w:ascii="Arial" w:hAnsi="Arial" w:cs="Arial"/>
        </w:rPr>
        <w:t xml:space="preserve"> al receptor, la </w:t>
      </w:r>
      <w:r w:rsidR="00391C93">
        <w:rPr>
          <w:rFonts w:ascii="Arial" w:hAnsi="Arial" w:cs="Arial"/>
        </w:rPr>
        <w:t>dirección</w:t>
      </w:r>
      <w:r w:rsidR="00EA5B7B">
        <w:rPr>
          <w:rFonts w:ascii="Arial" w:hAnsi="Arial" w:cs="Arial"/>
        </w:rPr>
        <w:t xml:space="preserve"> IP  y la información  del encabezado de paquetes</w:t>
      </w:r>
      <w:r>
        <w:rPr>
          <w:rFonts w:ascii="Arial" w:hAnsi="Arial" w:cs="Arial"/>
        </w:rPr>
        <w:t xml:space="preserve"> </w:t>
      </w:r>
      <w:r w:rsidR="00EA5B7B">
        <w:rPr>
          <w:rFonts w:ascii="Arial" w:hAnsi="Arial" w:cs="Arial"/>
        </w:rPr>
        <w:t xml:space="preserve">es reinsertada  en el paquete as el paquete de datos </w:t>
      </w:r>
      <w:r w:rsidR="00391C93">
        <w:rPr>
          <w:rFonts w:ascii="Arial" w:hAnsi="Arial" w:cs="Arial"/>
        </w:rPr>
        <w:t>IP</w:t>
      </w:r>
      <w:r w:rsidR="00EA5B7B">
        <w:rPr>
          <w:rFonts w:ascii="Arial" w:hAnsi="Arial" w:cs="Arial"/>
        </w:rPr>
        <w:t xml:space="preserve"> es completamente recreado.</w:t>
      </w:r>
    </w:p>
    <w:p w:rsidR="009565F8" w:rsidRDefault="009565F8" w:rsidP="006C54CB">
      <w:pPr>
        <w:tabs>
          <w:tab w:val="left" w:pos="1680"/>
        </w:tabs>
        <w:spacing w:line="360" w:lineRule="auto"/>
        <w:ind w:left="839"/>
        <w:jc w:val="both"/>
        <w:rPr>
          <w:rFonts w:ascii="Arial" w:hAnsi="Arial" w:cs="Arial"/>
        </w:rPr>
      </w:pPr>
    </w:p>
    <w:p w:rsidR="009565F8" w:rsidRPr="00627EBE" w:rsidRDefault="009565F8" w:rsidP="009565F8">
      <w:pPr>
        <w:tabs>
          <w:tab w:val="left" w:pos="1680"/>
        </w:tabs>
        <w:spacing w:line="360" w:lineRule="auto"/>
        <w:ind w:left="839"/>
        <w:jc w:val="center"/>
        <w:rPr>
          <w:rFonts w:ascii="Arial" w:hAnsi="Arial" w:cs="Arial"/>
        </w:rPr>
      </w:pPr>
      <w:r w:rsidRPr="009565F8">
        <w:rPr>
          <w:rFonts w:ascii="Arial" w:hAnsi="Arial" w:cs="Arial"/>
        </w:rPr>
        <w:pict>
          <v:shape id="_x0000_i1045" type="#_x0000_t75" style="width:324pt;height:213.75pt">
            <v:imagedata r:id="rId33" o:title=""/>
          </v:shape>
        </w:pict>
      </w:r>
    </w:p>
    <w:p w:rsidR="00C821E3" w:rsidRDefault="00C821E3" w:rsidP="00C821E3">
      <w:pPr>
        <w:spacing w:line="360" w:lineRule="auto"/>
        <w:ind w:left="600"/>
        <w:jc w:val="center"/>
        <w:rPr>
          <w:rFonts w:ascii="Arial" w:hAnsi="Arial" w:cs="Arial"/>
          <w:sz w:val="20"/>
          <w:szCs w:val="20"/>
        </w:rPr>
      </w:pPr>
      <w:r w:rsidRPr="003A7FAC">
        <w:rPr>
          <w:rFonts w:ascii="Arial" w:hAnsi="Arial" w:cs="Arial"/>
          <w:b/>
          <w:sz w:val="20"/>
          <w:szCs w:val="20"/>
        </w:rPr>
        <w:t>Figura 1.1</w:t>
      </w:r>
      <w:r w:rsidR="00A864B7">
        <w:rPr>
          <w:rFonts w:ascii="Arial" w:hAnsi="Arial" w:cs="Arial"/>
          <w:b/>
          <w:sz w:val="20"/>
          <w:szCs w:val="20"/>
        </w:rPr>
        <w:t>7</w:t>
      </w:r>
      <w:r>
        <w:rPr>
          <w:rFonts w:ascii="Arial" w:hAnsi="Arial" w:cs="Arial"/>
          <w:sz w:val="20"/>
          <w:szCs w:val="20"/>
        </w:rPr>
        <w:t xml:space="preserve"> </w:t>
      </w:r>
      <w:r w:rsidR="00BF5B65">
        <w:rPr>
          <w:rFonts w:ascii="Arial" w:hAnsi="Arial" w:cs="Arial"/>
          <w:sz w:val="20"/>
          <w:szCs w:val="20"/>
        </w:rPr>
        <w:t>Supresió</w:t>
      </w:r>
      <w:r>
        <w:rPr>
          <w:rFonts w:ascii="Arial" w:hAnsi="Arial" w:cs="Arial"/>
          <w:sz w:val="20"/>
          <w:szCs w:val="20"/>
        </w:rPr>
        <w:t xml:space="preserve">n del encabezado de  la carga </w:t>
      </w:r>
      <w:r w:rsidR="00391C93">
        <w:rPr>
          <w:rFonts w:ascii="Arial" w:hAnsi="Arial" w:cs="Arial"/>
          <w:sz w:val="20"/>
          <w:szCs w:val="20"/>
        </w:rPr>
        <w:t>útil</w:t>
      </w:r>
      <w:r>
        <w:rPr>
          <w:rFonts w:ascii="Arial" w:hAnsi="Arial" w:cs="Arial"/>
          <w:sz w:val="20"/>
          <w:szCs w:val="20"/>
        </w:rPr>
        <w:t xml:space="preserve"> </w:t>
      </w:r>
    </w:p>
    <w:p w:rsidR="0002341B" w:rsidRDefault="0002341B" w:rsidP="00204190">
      <w:pPr>
        <w:spacing w:line="360" w:lineRule="auto"/>
        <w:ind w:left="600"/>
        <w:jc w:val="center"/>
      </w:pPr>
    </w:p>
    <w:p w:rsidR="00F2799C" w:rsidRDefault="00A172BB" w:rsidP="001C3641">
      <w:pPr>
        <w:numPr>
          <w:ilvl w:val="3"/>
          <w:numId w:val="28"/>
        </w:numPr>
        <w:tabs>
          <w:tab w:val="left" w:pos="1680"/>
        </w:tabs>
        <w:spacing w:line="360" w:lineRule="auto"/>
        <w:ind w:left="839" w:firstLine="0"/>
        <w:jc w:val="both"/>
        <w:rPr>
          <w:rFonts w:ascii="Arial" w:hAnsi="Arial" w:cs="Arial"/>
          <w:b/>
        </w:rPr>
      </w:pPr>
      <w:r>
        <w:rPr>
          <w:rFonts w:ascii="Arial" w:hAnsi="Arial" w:cs="Arial"/>
          <w:b/>
        </w:rPr>
        <w:t>Control de Potencia</w:t>
      </w:r>
      <w:r w:rsidR="004F4D78">
        <w:rPr>
          <w:rFonts w:ascii="Arial" w:hAnsi="Arial" w:cs="Arial"/>
          <w:b/>
        </w:rPr>
        <w:t xml:space="preserve"> RF</w:t>
      </w:r>
    </w:p>
    <w:p w:rsidR="004B52F0" w:rsidRDefault="004B52F0" w:rsidP="004B52F0">
      <w:pPr>
        <w:tabs>
          <w:tab w:val="left" w:pos="1680"/>
        </w:tabs>
        <w:spacing w:line="360" w:lineRule="auto"/>
        <w:jc w:val="both"/>
        <w:rPr>
          <w:rFonts w:ascii="Arial" w:hAnsi="Arial" w:cs="Arial"/>
          <w:b/>
        </w:rPr>
      </w:pPr>
    </w:p>
    <w:p w:rsidR="004B52F0" w:rsidRDefault="004F4D78" w:rsidP="004B52F0">
      <w:pPr>
        <w:tabs>
          <w:tab w:val="left" w:pos="1680"/>
        </w:tabs>
        <w:spacing w:line="360" w:lineRule="auto"/>
        <w:ind w:left="839"/>
        <w:jc w:val="both"/>
        <w:rPr>
          <w:rFonts w:ascii="Arial" w:hAnsi="Arial" w:cs="Arial"/>
        </w:rPr>
      </w:pPr>
      <w:r>
        <w:rPr>
          <w:rFonts w:ascii="Arial" w:hAnsi="Arial" w:cs="Arial"/>
        </w:rPr>
        <w:t>El control de potencia RF es un proceso</w:t>
      </w:r>
      <w:r w:rsidR="00DA22AC">
        <w:rPr>
          <w:rFonts w:ascii="Arial" w:hAnsi="Arial" w:cs="Arial"/>
        </w:rPr>
        <w:t xml:space="preserve"> de ajustar el nivel de potencia de un radio </w:t>
      </w:r>
      <w:r w:rsidR="00391C93">
        <w:rPr>
          <w:rFonts w:ascii="Arial" w:hAnsi="Arial" w:cs="Arial"/>
        </w:rPr>
        <w:t>móvil</w:t>
      </w:r>
      <w:r w:rsidR="00312977">
        <w:rPr>
          <w:rFonts w:ascii="Arial" w:hAnsi="Arial" w:cs="Arial"/>
        </w:rPr>
        <w:t xml:space="preserve"> cuando se mueve </w:t>
      </w:r>
      <w:r w:rsidR="00391C93">
        <w:rPr>
          <w:rFonts w:ascii="Arial" w:hAnsi="Arial" w:cs="Arial"/>
        </w:rPr>
        <w:t>más</w:t>
      </w:r>
      <w:r w:rsidR="00312977">
        <w:rPr>
          <w:rFonts w:ascii="Arial" w:hAnsi="Arial" w:cs="Arial"/>
        </w:rPr>
        <w:t xml:space="preserve"> cerca y </w:t>
      </w:r>
      <w:r w:rsidR="00391C93">
        <w:rPr>
          <w:rFonts w:ascii="Arial" w:hAnsi="Arial" w:cs="Arial"/>
        </w:rPr>
        <w:t>más</w:t>
      </w:r>
      <w:r w:rsidR="00312977">
        <w:rPr>
          <w:rFonts w:ascii="Arial" w:hAnsi="Arial" w:cs="Arial"/>
        </w:rPr>
        <w:t xml:space="preserve"> lejos  desde el </w:t>
      </w:r>
      <w:r w:rsidR="00391C93">
        <w:rPr>
          <w:rFonts w:ascii="Arial" w:hAnsi="Arial" w:cs="Arial"/>
        </w:rPr>
        <w:t>transmisor</w:t>
      </w:r>
      <w:r w:rsidR="00312977">
        <w:rPr>
          <w:rFonts w:ascii="Arial" w:hAnsi="Arial" w:cs="Arial"/>
        </w:rPr>
        <w:t>. El control de pot</w:t>
      </w:r>
      <w:r w:rsidR="00D96972">
        <w:rPr>
          <w:rFonts w:ascii="Arial" w:hAnsi="Arial" w:cs="Arial"/>
        </w:rPr>
        <w:t>e</w:t>
      </w:r>
      <w:r w:rsidR="00312977">
        <w:rPr>
          <w:rFonts w:ascii="Arial" w:hAnsi="Arial" w:cs="Arial"/>
        </w:rPr>
        <w:t xml:space="preserve">ncia RF  es </w:t>
      </w:r>
      <w:r w:rsidR="00391C93">
        <w:rPr>
          <w:rFonts w:ascii="Arial" w:hAnsi="Arial" w:cs="Arial"/>
        </w:rPr>
        <w:t>típicamente</w:t>
      </w:r>
      <w:r w:rsidR="00312977">
        <w:rPr>
          <w:rFonts w:ascii="Arial" w:hAnsi="Arial" w:cs="Arial"/>
        </w:rPr>
        <w:t xml:space="preserve"> logrado  sensando e</w:t>
      </w:r>
      <w:r w:rsidR="00FF55E5">
        <w:rPr>
          <w:rFonts w:ascii="Arial" w:hAnsi="Arial" w:cs="Arial"/>
        </w:rPr>
        <w:t>l nivel de potencia de la</w:t>
      </w:r>
      <w:r w:rsidR="00422B8F">
        <w:rPr>
          <w:rFonts w:ascii="Arial" w:hAnsi="Arial" w:cs="Arial"/>
        </w:rPr>
        <w:t xml:space="preserve"> señal </w:t>
      </w:r>
      <w:r w:rsidR="00312977">
        <w:rPr>
          <w:rFonts w:ascii="Arial" w:hAnsi="Arial" w:cs="Arial"/>
        </w:rPr>
        <w:t xml:space="preserve"> recibida </w:t>
      </w:r>
      <w:r w:rsidR="00422B8F">
        <w:rPr>
          <w:rFonts w:ascii="Arial" w:hAnsi="Arial" w:cs="Arial"/>
        </w:rPr>
        <w:t xml:space="preserve"> y la </w:t>
      </w:r>
      <w:r w:rsidR="00A602E7">
        <w:rPr>
          <w:rFonts w:ascii="Arial" w:hAnsi="Arial" w:cs="Arial"/>
        </w:rPr>
        <w:t>pasada de mensajes de control de potencia desde un transmisor a un dispositivo móvil</w:t>
      </w:r>
      <w:r w:rsidR="000C30A6">
        <w:rPr>
          <w:rFonts w:ascii="Arial" w:hAnsi="Arial" w:cs="Arial"/>
        </w:rPr>
        <w:t xml:space="preserve"> con comandos que son usados para incrementar o decrementar el nivel de potencia de salida de</w:t>
      </w:r>
      <w:r w:rsidR="001266E2">
        <w:rPr>
          <w:rFonts w:ascii="Arial" w:hAnsi="Arial" w:cs="Arial"/>
        </w:rPr>
        <w:t>l</w:t>
      </w:r>
      <w:r w:rsidR="000C30A6">
        <w:rPr>
          <w:rFonts w:ascii="Arial" w:hAnsi="Arial" w:cs="Arial"/>
        </w:rPr>
        <w:t xml:space="preserve"> dispositivo</w:t>
      </w:r>
      <w:r w:rsidR="001266E2">
        <w:rPr>
          <w:rFonts w:ascii="Arial" w:hAnsi="Arial" w:cs="Arial"/>
        </w:rPr>
        <w:t>.</w:t>
      </w:r>
    </w:p>
    <w:p w:rsidR="001266E2" w:rsidRDefault="001266E2" w:rsidP="004B52F0">
      <w:pPr>
        <w:tabs>
          <w:tab w:val="left" w:pos="1680"/>
        </w:tabs>
        <w:spacing w:line="360" w:lineRule="auto"/>
        <w:ind w:left="839"/>
        <w:jc w:val="both"/>
        <w:rPr>
          <w:rFonts w:ascii="Arial" w:hAnsi="Arial" w:cs="Arial"/>
        </w:rPr>
      </w:pPr>
    </w:p>
    <w:p w:rsidR="001266E2" w:rsidRDefault="00D34F04" w:rsidP="004B52F0">
      <w:pPr>
        <w:tabs>
          <w:tab w:val="left" w:pos="1680"/>
        </w:tabs>
        <w:spacing w:line="360" w:lineRule="auto"/>
        <w:ind w:left="839"/>
        <w:jc w:val="both"/>
        <w:rPr>
          <w:rFonts w:ascii="Arial" w:hAnsi="Arial" w:cs="Arial"/>
        </w:rPr>
      </w:pPr>
      <w:r>
        <w:rPr>
          <w:rFonts w:ascii="Arial" w:hAnsi="Arial" w:cs="Arial"/>
        </w:rPr>
        <w:t>E</w:t>
      </w:r>
      <w:r w:rsidR="001266E2">
        <w:rPr>
          <w:rFonts w:ascii="Arial" w:hAnsi="Arial" w:cs="Arial"/>
        </w:rPr>
        <w:t>l</w:t>
      </w:r>
      <w:r>
        <w:rPr>
          <w:rFonts w:ascii="Arial" w:hAnsi="Arial" w:cs="Arial"/>
        </w:rPr>
        <w:t xml:space="preserve"> </w:t>
      </w:r>
      <w:r w:rsidR="001266E2">
        <w:rPr>
          <w:rFonts w:ascii="Arial" w:hAnsi="Arial" w:cs="Arial"/>
        </w:rPr>
        <w:t>sistema Wimax usa varias formas de control de potencia RF incluyendo el control de potencia de lazo abierto y el control de potencia de lazo cerrado.</w:t>
      </w:r>
    </w:p>
    <w:p w:rsidR="00305BAF" w:rsidRDefault="00305BAF" w:rsidP="004B52F0">
      <w:pPr>
        <w:tabs>
          <w:tab w:val="left" w:pos="1680"/>
        </w:tabs>
        <w:spacing w:line="360" w:lineRule="auto"/>
        <w:ind w:left="839"/>
        <w:jc w:val="both"/>
        <w:rPr>
          <w:rFonts w:ascii="Arial" w:hAnsi="Arial" w:cs="Arial"/>
        </w:rPr>
      </w:pPr>
    </w:p>
    <w:p w:rsidR="00662E30" w:rsidRDefault="00305BAF" w:rsidP="004B52F0">
      <w:pPr>
        <w:tabs>
          <w:tab w:val="left" w:pos="1680"/>
        </w:tabs>
        <w:spacing w:line="360" w:lineRule="auto"/>
        <w:ind w:left="839"/>
        <w:jc w:val="both"/>
        <w:rPr>
          <w:rFonts w:ascii="Arial" w:hAnsi="Arial" w:cs="Arial"/>
        </w:rPr>
      </w:pPr>
      <w:r>
        <w:rPr>
          <w:rFonts w:ascii="Arial" w:hAnsi="Arial" w:cs="Arial"/>
        </w:rPr>
        <w:t xml:space="preserve">El control de potencia de lazo abierto es un proceso de ajustar el nivel de  potencia de transmisión </w:t>
      </w:r>
      <w:r w:rsidR="00840260">
        <w:rPr>
          <w:rFonts w:ascii="Arial" w:hAnsi="Arial" w:cs="Arial"/>
        </w:rPr>
        <w:t xml:space="preserve">para la </w:t>
      </w:r>
      <w:r w:rsidR="00391C93">
        <w:rPr>
          <w:rFonts w:ascii="Arial" w:hAnsi="Arial" w:cs="Arial"/>
        </w:rPr>
        <w:t>estación</w:t>
      </w:r>
      <w:r w:rsidR="00840260">
        <w:rPr>
          <w:rFonts w:ascii="Arial" w:hAnsi="Arial" w:cs="Arial"/>
        </w:rPr>
        <w:t xml:space="preserve"> subscriptora </w:t>
      </w:r>
      <w:r w:rsidR="00E03F69">
        <w:rPr>
          <w:rFonts w:ascii="Arial" w:hAnsi="Arial" w:cs="Arial"/>
        </w:rPr>
        <w:t xml:space="preserve">usando el nivel de potencia receptora. Este control en el sistema Wimax es usado cuando el subscriptor inicialmente intenta acceder al sistema. </w:t>
      </w:r>
    </w:p>
    <w:p w:rsidR="00662E30" w:rsidRDefault="00662E30" w:rsidP="004B52F0">
      <w:pPr>
        <w:tabs>
          <w:tab w:val="left" w:pos="1680"/>
        </w:tabs>
        <w:spacing w:line="360" w:lineRule="auto"/>
        <w:ind w:left="839"/>
        <w:jc w:val="both"/>
        <w:rPr>
          <w:rFonts w:ascii="Arial" w:hAnsi="Arial" w:cs="Arial"/>
        </w:rPr>
      </w:pPr>
    </w:p>
    <w:p w:rsidR="00305BAF" w:rsidRDefault="00E03F69" w:rsidP="004B52F0">
      <w:pPr>
        <w:tabs>
          <w:tab w:val="left" w:pos="1680"/>
        </w:tabs>
        <w:spacing w:line="360" w:lineRule="auto"/>
        <w:ind w:left="839"/>
        <w:jc w:val="both"/>
        <w:rPr>
          <w:rFonts w:ascii="Arial" w:hAnsi="Arial" w:cs="Arial"/>
        </w:rPr>
      </w:pPr>
      <w:r>
        <w:rPr>
          <w:rFonts w:ascii="Arial" w:hAnsi="Arial" w:cs="Arial"/>
        </w:rPr>
        <w:t xml:space="preserve">Cuando se accesa al sistema Wimax, el subscriptor calcula su nivel </w:t>
      </w:r>
      <w:r w:rsidR="002B20C9">
        <w:rPr>
          <w:rFonts w:ascii="Arial" w:hAnsi="Arial" w:cs="Arial"/>
        </w:rPr>
        <w:t xml:space="preserve">de potencia </w:t>
      </w:r>
      <w:r>
        <w:rPr>
          <w:rFonts w:ascii="Arial" w:hAnsi="Arial" w:cs="Arial"/>
        </w:rPr>
        <w:t xml:space="preserve">de </w:t>
      </w:r>
      <w:r w:rsidR="002B20C9">
        <w:rPr>
          <w:rFonts w:ascii="Arial" w:hAnsi="Arial" w:cs="Arial"/>
        </w:rPr>
        <w:t xml:space="preserve">transmisión inicial </w:t>
      </w:r>
      <w:r w:rsidR="000D5423">
        <w:rPr>
          <w:rFonts w:ascii="Arial" w:hAnsi="Arial" w:cs="Arial"/>
        </w:rPr>
        <w:t>usando parámetros que son transmitidos desde el sistema Wimax  junto con la potencia de la señal que esta recibe. Mientras mas pequeña</w:t>
      </w:r>
      <w:r w:rsidR="00112E9F">
        <w:rPr>
          <w:rFonts w:ascii="Arial" w:hAnsi="Arial" w:cs="Arial"/>
        </w:rPr>
        <w:t xml:space="preserve"> es </w:t>
      </w:r>
      <w:r w:rsidR="000D5423">
        <w:rPr>
          <w:rFonts w:ascii="Arial" w:hAnsi="Arial" w:cs="Arial"/>
        </w:rPr>
        <w:t xml:space="preserve"> la potencia de la señal que esta reci</w:t>
      </w:r>
      <w:r w:rsidR="00112E9F">
        <w:rPr>
          <w:rFonts w:ascii="Arial" w:hAnsi="Arial" w:cs="Arial"/>
        </w:rPr>
        <w:t xml:space="preserve">be, </w:t>
      </w:r>
      <w:r w:rsidR="000D5423">
        <w:rPr>
          <w:rFonts w:ascii="Arial" w:hAnsi="Arial" w:cs="Arial"/>
        </w:rPr>
        <w:t xml:space="preserve">mas grande  </w:t>
      </w:r>
      <w:r w:rsidR="00112E9F">
        <w:rPr>
          <w:rFonts w:ascii="Arial" w:hAnsi="Arial" w:cs="Arial"/>
        </w:rPr>
        <w:t xml:space="preserve">es </w:t>
      </w:r>
      <w:r w:rsidR="000D5423">
        <w:rPr>
          <w:rFonts w:ascii="Arial" w:hAnsi="Arial" w:cs="Arial"/>
        </w:rPr>
        <w:t>el nivel de potencia de transmisión inicial que este usa cuando accesa  al sistema Wimax.</w:t>
      </w:r>
    </w:p>
    <w:p w:rsidR="00662E30" w:rsidRDefault="00662E30" w:rsidP="004B52F0">
      <w:pPr>
        <w:tabs>
          <w:tab w:val="left" w:pos="1680"/>
        </w:tabs>
        <w:spacing w:line="360" w:lineRule="auto"/>
        <w:ind w:left="839"/>
        <w:jc w:val="both"/>
        <w:rPr>
          <w:rFonts w:ascii="Arial" w:hAnsi="Arial" w:cs="Arial"/>
        </w:rPr>
      </w:pPr>
    </w:p>
    <w:p w:rsidR="00662E30" w:rsidRDefault="00662E30" w:rsidP="004B52F0">
      <w:pPr>
        <w:tabs>
          <w:tab w:val="left" w:pos="1680"/>
        </w:tabs>
        <w:spacing w:line="360" w:lineRule="auto"/>
        <w:ind w:left="839"/>
        <w:jc w:val="both"/>
        <w:rPr>
          <w:rFonts w:ascii="Arial" w:hAnsi="Arial" w:cs="Arial"/>
        </w:rPr>
      </w:pPr>
      <w:r>
        <w:rPr>
          <w:rFonts w:ascii="Arial" w:hAnsi="Arial" w:cs="Arial"/>
        </w:rPr>
        <w:t>El control de potencia de lazo cerrado es un proceso de aj</w:t>
      </w:r>
      <w:r w:rsidR="009D59F8">
        <w:rPr>
          <w:rFonts w:ascii="Arial" w:hAnsi="Arial" w:cs="Arial"/>
        </w:rPr>
        <w:t xml:space="preserve">ustar </w:t>
      </w:r>
      <w:r w:rsidR="005229D6">
        <w:rPr>
          <w:rFonts w:ascii="Arial" w:hAnsi="Arial" w:cs="Arial"/>
        </w:rPr>
        <w:t xml:space="preserve">el nivel de </w:t>
      </w:r>
      <w:r w:rsidR="009D59F8">
        <w:rPr>
          <w:rFonts w:ascii="Arial" w:hAnsi="Arial" w:cs="Arial"/>
        </w:rPr>
        <w:t xml:space="preserve"> potencia de </w:t>
      </w:r>
      <w:r w:rsidR="006F1637">
        <w:rPr>
          <w:rFonts w:ascii="Arial" w:hAnsi="Arial" w:cs="Arial"/>
        </w:rPr>
        <w:t xml:space="preserve">transmisión </w:t>
      </w:r>
      <w:r w:rsidR="00EF6588">
        <w:rPr>
          <w:rFonts w:ascii="Arial" w:hAnsi="Arial" w:cs="Arial"/>
        </w:rPr>
        <w:t xml:space="preserve">para el radio </w:t>
      </w:r>
      <w:r w:rsidR="00391C93">
        <w:rPr>
          <w:rFonts w:ascii="Arial" w:hAnsi="Arial" w:cs="Arial"/>
        </w:rPr>
        <w:t>móvil</w:t>
      </w:r>
      <w:r w:rsidR="00EF6588">
        <w:rPr>
          <w:rFonts w:ascii="Arial" w:hAnsi="Arial" w:cs="Arial"/>
        </w:rPr>
        <w:t xml:space="preserve"> usando los </w:t>
      </w:r>
      <w:r w:rsidR="00EF6588">
        <w:rPr>
          <w:rFonts w:ascii="Arial" w:hAnsi="Arial" w:cs="Arial"/>
        </w:rPr>
        <w:lastRenderedPageBreak/>
        <w:t>comandos de control  de nivel de potencia  desde otro transmisor</w:t>
      </w:r>
      <w:r w:rsidR="00D66FCC">
        <w:rPr>
          <w:rFonts w:ascii="Arial" w:hAnsi="Arial" w:cs="Arial"/>
        </w:rPr>
        <w:t xml:space="preserve"> que esta recibiendo</w:t>
      </w:r>
      <w:r w:rsidR="00D2193C">
        <w:rPr>
          <w:rFonts w:ascii="Arial" w:hAnsi="Arial" w:cs="Arial"/>
        </w:rPr>
        <w:t xml:space="preserve"> su señal (</w:t>
      </w:r>
      <w:r w:rsidR="00391C93">
        <w:rPr>
          <w:rFonts w:ascii="Arial" w:hAnsi="Arial" w:cs="Arial"/>
        </w:rPr>
        <w:t>Ej.</w:t>
      </w:r>
      <w:r w:rsidR="00D2193C">
        <w:rPr>
          <w:rFonts w:ascii="Arial" w:hAnsi="Arial" w:cs="Arial"/>
        </w:rPr>
        <w:t xml:space="preserve"> desde otra </w:t>
      </w:r>
      <w:r w:rsidR="00391C93">
        <w:rPr>
          <w:rFonts w:ascii="Arial" w:hAnsi="Arial" w:cs="Arial"/>
        </w:rPr>
        <w:t>estación</w:t>
      </w:r>
      <w:r w:rsidR="00D2193C">
        <w:rPr>
          <w:rFonts w:ascii="Arial" w:hAnsi="Arial" w:cs="Arial"/>
        </w:rPr>
        <w:t xml:space="preserve"> bas</w:t>
      </w:r>
      <w:r w:rsidR="003A5A7E">
        <w:rPr>
          <w:rFonts w:ascii="Arial" w:hAnsi="Arial" w:cs="Arial"/>
        </w:rPr>
        <w:t>e). El sistema Wimax usa contro</w:t>
      </w:r>
      <w:r w:rsidR="00D2193C">
        <w:rPr>
          <w:rFonts w:ascii="Arial" w:hAnsi="Arial" w:cs="Arial"/>
        </w:rPr>
        <w:t>l</w:t>
      </w:r>
      <w:r w:rsidR="003A5A7E">
        <w:rPr>
          <w:rFonts w:ascii="Arial" w:hAnsi="Arial" w:cs="Arial"/>
        </w:rPr>
        <w:t xml:space="preserve"> </w:t>
      </w:r>
      <w:r w:rsidR="00D2193C">
        <w:rPr>
          <w:rFonts w:ascii="Arial" w:hAnsi="Arial" w:cs="Arial"/>
        </w:rPr>
        <w:t>de potencia de lazo cerrado</w:t>
      </w:r>
      <w:r w:rsidR="00735B5E">
        <w:rPr>
          <w:rFonts w:ascii="Arial" w:hAnsi="Arial" w:cs="Arial"/>
        </w:rPr>
        <w:t xml:space="preserve"> para continuamente ajustar el nivel de potencia  del subscriptor cuando se mueve o cuando el nivel de señal var</w:t>
      </w:r>
      <w:r w:rsidR="0076058E">
        <w:rPr>
          <w:rFonts w:ascii="Arial" w:hAnsi="Arial" w:cs="Arial"/>
        </w:rPr>
        <w:t>ía (</w:t>
      </w:r>
      <w:r w:rsidR="00735B5E">
        <w:rPr>
          <w:rFonts w:ascii="Arial" w:hAnsi="Arial" w:cs="Arial"/>
        </w:rPr>
        <w:t>tal como cuando el desvanecimiento de la señal ocurre o cuando las obstrucciones se mueven)</w:t>
      </w:r>
      <w:r w:rsidR="00C378BA">
        <w:rPr>
          <w:rFonts w:ascii="Arial" w:hAnsi="Arial" w:cs="Arial"/>
        </w:rPr>
        <w:t>.</w:t>
      </w:r>
    </w:p>
    <w:p w:rsidR="00C378BA" w:rsidRDefault="00C378BA" w:rsidP="004B52F0">
      <w:pPr>
        <w:tabs>
          <w:tab w:val="left" w:pos="1680"/>
        </w:tabs>
        <w:spacing w:line="360" w:lineRule="auto"/>
        <w:ind w:left="839"/>
        <w:jc w:val="both"/>
        <w:rPr>
          <w:rFonts w:ascii="Arial" w:hAnsi="Arial" w:cs="Arial"/>
        </w:rPr>
      </w:pPr>
    </w:p>
    <w:p w:rsidR="00A753AA" w:rsidRDefault="00C378BA" w:rsidP="004B52F0">
      <w:pPr>
        <w:tabs>
          <w:tab w:val="left" w:pos="1680"/>
        </w:tabs>
        <w:spacing w:line="360" w:lineRule="auto"/>
        <w:ind w:left="839"/>
        <w:jc w:val="both"/>
        <w:rPr>
          <w:rFonts w:ascii="Arial" w:hAnsi="Arial" w:cs="Arial"/>
        </w:rPr>
      </w:pPr>
      <w:r>
        <w:rPr>
          <w:rFonts w:ascii="Arial" w:hAnsi="Arial" w:cs="Arial"/>
        </w:rPr>
        <w:t>La siguiente figura muestra como el nivel de potencia de  la señal de radio de un subscriptor es primero determinado por el nivel de potencia de la señal re</w:t>
      </w:r>
      <w:r w:rsidR="00773E4D">
        <w:rPr>
          <w:rFonts w:ascii="Arial" w:hAnsi="Arial" w:cs="Arial"/>
        </w:rPr>
        <w:t>cibida y es entonces ajustado p</w:t>
      </w:r>
      <w:r>
        <w:rPr>
          <w:rFonts w:ascii="Arial" w:hAnsi="Arial" w:cs="Arial"/>
        </w:rPr>
        <w:t>o</w:t>
      </w:r>
      <w:r w:rsidR="00773E4D">
        <w:rPr>
          <w:rFonts w:ascii="Arial" w:hAnsi="Arial" w:cs="Arial"/>
        </w:rPr>
        <w:t>r</w:t>
      </w:r>
      <w:r>
        <w:rPr>
          <w:rFonts w:ascii="Arial" w:hAnsi="Arial" w:cs="Arial"/>
        </w:rPr>
        <w:t xml:space="preserve"> comandos</w:t>
      </w:r>
      <w:r w:rsidR="00773E4D">
        <w:rPr>
          <w:rFonts w:ascii="Arial" w:hAnsi="Arial" w:cs="Arial"/>
        </w:rPr>
        <w:t xml:space="preserve">  recibidos desde la </w:t>
      </w:r>
      <w:r w:rsidR="00391C93">
        <w:rPr>
          <w:rFonts w:ascii="Arial" w:hAnsi="Arial" w:cs="Arial"/>
        </w:rPr>
        <w:t>estación</w:t>
      </w:r>
      <w:r w:rsidR="00773E4D">
        <w:rPr>
          <w:rFonts w:ascii="Arial" w:hAnsi="Arial" w:cs="Arial"/>
        </w:rPr>
        <w:t xml:space="preserve"> base para reducir la potencia de transmisión desde el subscriptor. </w:t>
      </w:r>
    </w:p>
    <w:p w:rsidR="00A753AA" w:rsidRDefault="00A753AA" w:rsidP="004B52F0">
      <w:pPr>
        <w:tabs>
          <w:tab w:val="left" w:pos="1680"/>
        </w:tabs>
        <w:spacing w:line="360" w:lineRule="auto"/>
        <w:ind w:left="839"/>
        <w:jc w:val="both"/>
        <w:rPr>
          <w:rFonts w:ascii="Arial" w:hAnsi="Arial" w:cs="Arial"/>
        </w:rPr>
      </w:pPr>
    </w:p>
    <w:p w:rsidR="00C378BA" w:rsidRDefault="00773E4D" w:rsidP="004B52F0">
      <w:pPr>
        <w:tabs>
          <w:tab w:val="left" w:pos="1680"/>
        </w:tabs>
        <w:spacing w:line="360" w:lineRule="auto"/>
        <w:ind w:left="839"/>
        <w:jc w:val="both"/>
        <w:rPr>
          <w:rFonts w:ascii="Arial" w:hAnsi="Arial" w:cs="Arial"/>
        </w:rPr>
      </w:pPr>
      <w:r>
        <w:rPr>
          <w:rFonts w:ascii="Arial" w:hAnsi="Arial" w:cs="Arial"/>
        </w:rPr>
        <w:t xml:space="preserve">Esta potencia baja reduce  la interferencia cerca de los sitios de celda y ayuda  a asegurar </w:t>
      </w:r>
      <w:r w:rsidR="00AE046B">
        <w:rPr>
          <w:rFonts w:ascii="Arial" w:hAnsi="Arial" w:cs="Arial"/>
        </w:rPr>
        <w:t xml:space="preserve">que </w:t>
      </w:r>
      <w:r>
        <w:rPr>
          <w:rFonts w:ascii="Arial" w:hAnsi="Arial" w:cs="Arial"/>
        </w:rPr>
        <w:t xml:space="preserve">el nivel de señal recibido por la </w:t>
      </w:r>
      <w:r w:rsidR="00391C93">
        <w:rPr>
          <w:rFonts w:ascii="Arial" w:hAnsi="Arial" w:cs="Arial"/>
        </w:rPr>
        <w:t>estación</w:t>
      </w:r>
      <w:r>
        <w:rPr>
          <w:rFonts w:ascii="Arial" w:hAnsi="Arial" w:cs="Arial"/>
        </w:rPr>
        <w:t xml:space="preserve"> base desde todos los subscriptores </w:t>
      </w:r>
      <w:r w:rsidR="00AE046B">
        <w:rPr>
          <w:rFonts w:ascii="Arial" w:hAnsi="Arial" w:cs="Arial"/>
        </w:rPr>
        <w:t xml:space="preserve"> es aproximadamente el mismo.</w:t>
      </w:r>
    </w:p>
    <w:p w:rsidR="00AE046B" w:rsidRDefault="00AE046B" w:rsidP="004B52F0">
      <w:pPr>
        <w:tabs>
          <w:tab w:val="left" w:pos="1680"/>
        </w:tabs>
        <w:spacing w:line="360" w:lineRule="auto"/>
        <w:ind w:left="839"/>
        <w:jc w:val="both"/>
        <w:rPr>
          <w:rFonts w:ascii="Arial" w:hAnsi="Arial" w:cs="Arial"/>
        </w:rPr>
      </w:pPr>
    </w:p>
    <w:p w:rsidR="00AE046B" w:rsidRDefault="00AE046B" w:rsidP="004B52F0">
      <w:pPr>
        <w:tabs>
          <w:tab w:val="left" w:pos="1680"/>
        </w:tabs>
        <w:spacing w:line="360" w:lineRule="auto"/>
        <w:ind w:left="839"/>
        <w:jc w:val="both"/>
        <w:rPr>
          <w:rFonts w:ascii="Arial" w:hAnsi="Arial" w:cs="Arial"/>
        </w:rPr>
      </w:pPr>
      <w:r>
        <w:rPr>
          <w:rFonts w:ascii="Arial" w:hAnsi="Arial" w:cs="Arial"/>
        </w:rPr>
        <w:t xml:space="preserve">Cuando el subscriptor se mueve más </w:t>
      </w:r>
      <w:r w:rsidR="004706D7">
        <w:rPr>
          <w:rFonts w:ascii="Arial" w:hAnsi="Arial" w:cs="Arial"/>
        </w:rPr>
        <w:t xml:space="preserve">cerca </w:t>
      </w:r>
      <w:r>
        <w:rPr>
          <w:rFonts w:ascii="Arial" w:hAnsi="Arial" w:cs="Arial"/>
        </w:rPr>
        <w:t xml:space="preserve"> a</w:t>
      </w:r>
      <w:r w:rsidR="004706D7">
        <w:rPr>
          <w:rFonts w:ascii="Arial" w:hAnsi="Arial" w:cs="Arial"/>
        </w:rPr>
        <w:t xml:space="preserve"> </w:t>
      </w:r>
      <w:r>
        <w:rPr>
          <w:rFonts w:ascii="Arial" w:hAnsi="Arial" w:cs="Arial"/>
        </w:rPr>
        <w:t>l</w:t>
      </w:r>
      <w:r w:rsidR="004706D7">
        <w:rPr>
          <w:rFonts w:ascii="Arial" w:hAnsi="Arial" w:cs="Arial"/>
        </w:rPr>
        <w:t>a</w:t>
      </w:r>
      <w:r>
        <w:rPr>
          <w:rFonts w:ascii="Arial" w:hAnsi="Arial" w:cs="Arial"/>
        </w:rPr>
        <w:t xml:space="preserve"> </w:t>
      </w:r>
      <w:r w:rsidR="00391C93">
        <w:rPr>
          <w:rFonts w:ascii="Arial" w:hAnsi="Arial" w:cs="Arial"/>
        </w:rPr>
        <w:t>estación</w:t>
      </w:r>
      <w:r>
        <w:rPr>
          <w:rFonts w:ascii="Arial" w:hAnsi="Arial" w:cs="Arial"/>
        </w:rPr>
        <w:t xml:space="preserve"> base, menos</w:t>
      </w:r>
      <w:r w:rsidR="004706D7">
        <w:rPr>
          <w:rFonts w:ascii="Arial" w:hAnsi="Arial" w:cs="Arial"/>
        </w:rPr>
        <w:t>, menos potencia es requerida  desde el subscriptor y es</w:t>
      </w:r>
      <w:r w:rsidR="002909F6">
        <w:rPr>
          <w:rFonts w:ascii="Arial" w:hAnsi="Arial" w:cs="Arial"/>
        </w:rPr>
        <w:t xml:space="preserve">ta recibe la orden de reducir </w:t>
      </w:r>
      <w:r w:rsidR="00F90C5B">
        <w:rPr>
          <w:rFonts w:ascii="Arial" w:hAnsi="Arial" w:cs="Arial"/>
        </w:rPr>
        <w:t xml:space="preserve"> </w:t>
      </w:r>
      <w:r w:rsidR="002909F6">
        <w:rPr>
          <w:rFonts w:ascii="Arial" w:hAnsi="Arial" w:cs="Arial"/>
        </w:rPr>
        <w:t xml:space="preserve"> el nivel de potencia de salida del transmisor. El nivel de potencia de transmisión de la </w:t>
      </w:r>
      <w:r w:rsidR="00391C93">
        <w:rPr>
          <w:rFonts w:ascii="Arial" w:hAnsi="Arial" w:cs="Arial"/>
        </w:rPr>
        <w:t>estación</w:t>
      </w:r>
      <w:r w:rsidR="002909F6">
        <w:rPr>
          <w:rFonts w:ascii="Arial" w:hAnsi="Arial" w:cs="Arial"/>
        </w:rPr>
        <w:t xml:space="preserve"> base puede ser </w:t>
      </w:r>
      <w:r w:rsidR="00391C93">
        <w:rPr>
          <w:rFonts w:ascii="Arial" w:hAnsi="Arial" w:cs="Arial"/>
        </w:rPr>
        <w:t>también</w:t>
      </w:r>
      <w:r w:rsidR="002909F6">
        <w:rPr>
          <w:rFonts w:ascii="Arial" w:hAnsi="Arial" w:cs="Arial"/>
        </w:rPr>
        <w:t xml:space="preserve"> reducido.</w:t>
      </w:r>
    </w:p>
    <w:p w:rsidR="00066BBD" w:rsidRDefault="00066BBD" w:rsidP="004B52F0">
      <w:pPr>
        <w:tabs>
          <w:tab w:val="left" w:pos="1680"/>
        </w:tabs>
        <w:spacing w:line="360" w:lineRule="auto"/>
        <w:ind w:left="839"/>
        <w:jc w:val="both"/>
        <w:rPr>
          <w:rFonts w:ascii="Arial" w:hAnsi="Arial" w:cs="Arial"/>
        </w:rPr>
      </w:pPr>
    </w:p>
    <w:p w:rsidR="00066BBD" w:rsidRPr="004F4D78" w:rsidRDefault="00066BBD" w:rsidP="004B52F0">
      <w:pPr>
        <w:tabs>
          <w:tab w:val="left" w:pos="1680"/>
        </w:tabs>
        <w:spacing w:line="360" w:lineRule="auto"/>
        <w:ind w:left="839"/>
        <w:jc w:val="both"/>
        <w:rPr>
          <w:rFonts w:ascii="Arial" w:hAnsi="Arial" w:cs="Arial"/>
        </w:rPr>
      </w:pPr>
      <w:r w:rsidRPr="00066BBD">
        <w:rPr>
          <w:rFonts w:ascii="Arial" w:hAnsi="Arial" w:cs="Arial"/>
        </w:rPr>
        <w:lastRenderedPageBreak/>
        <w:pict>
          <v:shape id="_x0000_i1046" type="#_x0000_t75" style="width:312pt;height:195pt">
            <v:imagedata r:id="rId34" o:title=""/>
          </v:shape>
        </w:pict>
      </w:r>
    </w:p>
    <w:p w:rsidR="00066BBD" w:rsidRDefault="00066BBD" w:rsidP="00066BBD">
      <w:pPr>
        <w:spacing w:line="360" w:lineRule="auto"/>
        <w:ind w:left="600"/>
        <w:jc w:val="center"/>
        <w:rPr>
          <w:rFonts w:ascii="Arial" w:hAnsi="Arial" w:cs="Arial"/>
          <w:sz w:val="20"/>
          <w:szCs w:val="20"/>
        </w:rPr>
      </w:pPr>
      <w:r w:rsidRPr="003A7FAC">
        <w:rPr>
          <w:rFonts w:ascii="Arial" w:hAnsi="Arial" w:cs="Arial"/>
          <w:b/>
          <w:sz w:val="20"/>
          <w:szCs w:val="20"/>
        </w:rPr>
        <w:t>Figura 1.1</w:t>
      </w:r>
      <w:r w:rsidR="006B700C">
        <w:rPr>
          <w:rFonts w:ascii="Arial" w:hAnsi="Arial" w:cs="Arial"/>
          <w:b/>
          <w:sz w:val="20"/>
          <w:szCs w:val="20"/>
        </w:rPr>
        <w:t>8</w:t>
      </w:r>
      <w:r>
        <w:rPr>
          <w:rFonts w:ascii="Arial" w:hAnsi="Arial" w:cs="Arial"/>
          <w:sz w:val="20"/>
          <w:szCs w:val="20"/>
        </w:rPr>
        <w:t xml:space="preserve"> </w:t>
      </w:r>
      <w:r w:rsidR="00BA6FA9">
        <w:rPr>
          <w:rFonts w:ascii="Arial" w:hAnsi="Arial" w:cs="Arial"/>
          <w:sz w:val="20"/>
          <w:szCs w:val="20"/>
        </w:rPr>
        <w:t>Control de Potencia Wimax</w:t>
      </w:r>
      <w:r>
        <w:rPr>
          <w:rFonts w:ascii="Arial" w:hAnsi="Arial" w:cs="Arial"/>
          <w:sz w:val="20"/>
          <w:szCs w:val="20"/>
        </w:rPr>
        <w:t xml:space="preserve"> </w:t>
      </w:r>
    </w:p>
    <w:p w:rsidR="00A172BB" w:rsidRDefault="00A172BB" w:rsidP="00A172BB">
      <w:pPr>
        <w:tabs>
          <w:tab w:val="left" w:pos="1680"/>
        </w:tabs>
        <w:spacing w:line="360" w:lineRule="auto"/>
        <w:jc w:val="both"/>
        <w:rPr>
          <w:rFonts w:ascii="Arial" w:hAnsi="Arial" w:cs="Arial"/>
          <w:b/>
        </w:rPr>
      </w:pPr>
    </w:p>
    <w:p w:rsidR="00066BBD" w:rsidRDefault="00066BBD" w:rsidP="00A172BB">
      <w:pPr>
        <w:tabs>
          <w:tab w:val="left" w:pos="1680"/>
        </w:tabs>
        <w:spacing w:line="360" w:lineRule="auto"/>
        <w:jc w:val="both"/>
        <w:rPr>
          <w:rFonts w:ascii="Arial" w:hAnsi="Arial" w:cs="Arial"/>
          <w:b/>
        </w:rPr>
      </w:pPr>
    </w:p>
    <w:p w:rsidR="00A172BB" w:rsidRDefault="00391C93" w:rsidP="00A172BB">
      <w:pPr>
        <w:numPr>
          <w:ilvl w:val="3"/>
          <w:numId w:val="28"/>
        </w:numPr>
        <w:tabs>
          <w:tab w:val="left" w:pos="1680"/>
        </w:tabs>
        <w:spacing w:line="360" w:lineRule="auto"/>
        <w:ind w:left="839" w:firstLine="0"/>
        <w:jc w:val="both"/>
        <w:rPr>
          <w:rFonts w:ascii="Arial" w:hAnsi="Arial" w:cs="Arial"/>
          <w:b/>
        </w:rPr>
      </w:pPr>
      <w:r>
        <w:rPr>
          <w:rFonts w:ascii="Arial" w:hAnsi="Arial" w:cs="Arial"/>
          <w:b/>
        </w:rPr>
        <w:t>Codificación</w:t>
      </w:r>
      <w:r w:rsidR="004A5C46">
        <w:rPr>
          <w:rFonts w:ascii="Arial" w:hAnsi="Arial" w:cs="Arial"/>
          <w:b/>
        </w:rPr>
        <w:t xml:space="preserve"> de canal</w:t>
      </w:r>
    </w:p>
    <w:p w:rsidR="009219E6" w:rsidRDefault="009219E6" w:rsidP="009219E6">
      <w:pPr>
        <w:tabs>
          <w:tab w:val="left" w:pos="1680"/>
        </w:tabs>
        <w:spacing w:line="360" w:lineRule="auto"/>
        <w:ind w:left="839"/>
        <w:jc w:val="both"/>
        <w:rPr>
          <w:rFonts w:ascii="Arial" w:hAnsi="Arial" w:cs="Arial"/>
          <w:b/>
        </w:rPr>
      </w:pPr>
    </w:p>
    <w:p w:rsidR="003B282E" w:rsidRDefault="00B9235C" w:rsidP="003A0636">
      <w:pPr>
        <w:tabs>
          <w:tab w:val="left" w:pos="1680"/>
        </w:tabs>
        <w:spacing w:line="360" w:lineRule="auto"/>
        <w:ind w:left="839"/>
        <w:jc w:val="both"/>
        <w:rPr>
          <w:rFonts w:ascii="Arial" w:hAnsi="Arial" w:cs="Arial"/>
        </w:rPr>
      </w:pPr>
      <w:r w:rsidRPr="00B9235C">
        <w:rPr>
          <w:rFonts w:ascii="Arial" w:hAnsi="Arial" w:cs="Arial"/>
        </w:rPr>
        <w:t xml:space="preserve">La </w:t>
      </w:r>
      <w:r w:rsidR="00391C93" w:rsidRPr="00B9235C">
        <w:rPr>
          <w:rFonts w:ascii="Arial" w:hAnsi="Arial" w:cs="Arial"/>
        </w:rPr>
        <w:t>codificación</w:t>
      </w:r>
      <w:r w:rsidRPr="00B9235C">
        <w:rPr>
          <w:rFonts w:ascii="Arial" w:hAnsi="Arial" w:cs="Arial"/>
        </w:rPr>
        <w:t xml:space="preserve"> de canal</w:t>
      </w:r>
      <w:r>
        <w:rPr>
          <w:rFonts w:ascii="Arial" w:hAnsi="Arial" w:cs="Arial"/>
        </w:rPr>
        <w:t xml:space="preserve"> es un proceso  donde uno o mas señales de datos de usuario y de control son combinadas  con información de correc</w:t>
      </w:r>
      <w:r w:rsidR="00D26982">
        <w:rPr>
          <w:rFonts w:ascii="Arial" w:hAnsi="Arial" w:cs="Arial"/>
        </w:rPr>
        <w:t>c</w:t>
      </w:r>
      <w:r w:rsidR="002B484F">
        <w:rPr>
          <w:rFonts w:ascii="Arial" w:hAnsi="Arial" w:cs="Arial"/>
        </w:rPr>
        <w:t>ió</w:t>
      </w:r>
      <w:r>
        <w:rPr>
          <w:rFonts w:ascii="Arial" w:hAnsi="Arial" w:cs="Arial"/>
        </w:rPr>
        <w:t>n de errores</w:t>
      </w:r>
      <w:r w:rsidR="008D5769">
        <w:rPr>
          <w:rFonts w:ascii="Arial" w:hAnsi="Arial" w:cs="Arial"/>
        </w:rPr>
        <w:t xml:space="preserve">. </w:t>
      </w:r>
    </w:p>
    <w:p w:rsidR="003B282E" w:rsidRDefault="003B282E" w:rsidP="003A0636">
      <w:pPr>
        <w:tabs>
          <w:tab w:val="left" w:pos="1680"/>
        </w:tabs>
        <w:spacing w:line="360" w:lineRule="auto"/>
        <w:ind w:left="839"/>
        <w:jc w:val="both"/>
        <w:rPr>
          <w:rFonts w:ascii="Arial" w:hAnsi="Arial" w:cs="Arial"/>
        </w:rPr>
      </w:pPr>
    </w:p>
    <w:p w:rsidR="003A0636" w:rsidRDefault="008D5769" w:rsidP="003A0636">
      <w:pPr>
        <w:tabs>
          <w:tab w:val="left" w:pos="1680"/>
        </w:tabs>
        <w:spacing w:line="360" w:lineRule="auto"/>
        <w:ind w:left="839"/>
        <w:jc w:val="both"/>
        <w:rPr>
          <w:rFonts w:ascii="Arial" w:hAnsi="Arial" w:cs="Arial"/>
        </w:rPr>
      </w:pPr>
      <w:r>
        <w:rPr>
          <w:rFonts w:ascii="Arial" w:hAnsi="Arial" w:cs="Arial"/>
        </w:rPr>
        <w:t xml:space="preserve">El proceso de </w:t>
      </w:r>
      <w:r w:rsidR="00391C93">
        <w:rPr>
          <w:rFonts w:ascii="Arial" w:hAnsi="Arial" w:cs="Arial"/>
        </w:rPr>
        <w:t>codificación</w:t>
      </w:r>
      <w:r>
        <w:rPr>
          <w:rFonts w:ascii="Arial" w:hAnsi="Arial" w:cs="Arial"/>
        </w:rPr>
        <w:t xml:space="preserve"> de canal incluye </w:t>
      </w:r>
      <w:r w:rsidR="00391C93">
        <w:rPr>
          <w:rFonts w:ascii="Arial" w:hAnsi="Arial" w:cs="Arial"/>
        </w:rPr>
        <w:t>codificación</w:t>
      </w:r>
      <w:r>
        <w:rPr>
          <w:rFonts w:ascii="Arial" w:hAnsi="Arial" w:cs="Arial"/>
        </w:rPr>
        <w:t xml:space="preserve"> de </w:t>
      </w:r>
      <w:r w:rsidR="00391C93">
        <w:rPr>
          <w:rFonts w:ascii="Arial" w:hAnsi="Arial" w:cs="Arial"/>
        </w:rPr>
        <w:t>corrección</w:t>
      </w:r>
      <w:r w:rsidR="004F3052">
        <w:rPr>
          <w:rFonts w:ascii="Arial" w:hAnsi="Arial" w:cs="Arial"/>
        </w:rPr>
        <w:t xml:space="preserve"> de errores, aleatorizacion e interleaving</w:t>
      </w:r>
    </w:p>
    <w:p w:rsidR="00D05CF7" w:rsidRDefault="00D05CF7" w:rsidP="003A0636">
      <w:pPr>
        <w:tabs>
          <w:tab w:val="left" w:pos="1680"/>
        </w:tabs>
        <w:spacing w:line="360" w:lineRule="auto"/>
        <w:ind w:left="839"/>
        <w:jc w:val="both"/>
        <w:rPr>
          <w:rFonts w:ascii="Arial" w:hAnsi="Arial" w:cs="Arial"/>
        </w:rPr>
      </w:pPr>
    </w:p>
    <w:p w:rsidR="00D05CF7" w:rsidRDefault="00391C93" w:rsidP="00D05CF7">
      <w:pPr>
        <w:numPr>
          <w:ilvl w:val="0"/>
          <w:numId w:val="23"/>
        </w:numPr>
        <w:tabs>
          <w:tab w:val="left" w:pos="1320"/>
        </w:tabs>
        <w:spacing w:line="360" w:lineRule="auto"/>
        <w:ind w:left="1080" w:firstLine="0"/>
        <w:jc w:val="both"/>
        <w:rPr>
          <w:rFonts w:ascii="Arial" w:hAnsi="Arial" w:cs="Arial"/>
          <w:b/>
        </w:rPr>
      </w:pPr>
      <w:r w:rsidRPr="00B54E85">
        <w:rPr>
          <w:rFonts w:ascii="Arial" w:hAnsi="Arial" w:cs="Arial"/>
          <w:b/>
        </w:rPr>
        <w:t>Codificación</w:t>
      </w:r>
      <w:r w:rsidR="00B54E85" w:rsidRPr="00B54E85">
        <w:rPr>
          <w:rFonts w:ascii="Arial" w:hAnsi="Arial" w:cs="Arial"/>
          <w:b/>
        </w:rPr>
        <w:t xml:space="preserve"> de </w:t>
      </w:r>
      <w:r w:rsidRPr="00B54E85">
        <w:rPr>
          <w:rFonts w:ascii="Arial" w:hAnsi="Arial" w:cs="Arial"/>
          <w:b/>
        </w:rPr>
        <w:t>Corrección</w:t>
      </w:r>
      <w:r w:rsidR="00B54E85" w:rsidRPr="00B54E85">
        <w:rPr>
          <w:rFonts w:ascii="Arial" w:hAnsi="Arial" w:cs="Arial"/>
          <w:b/>
        </w:rPr>
        <w:t xml:space="preserve"> de Errores</w:t>
      </w:r>
    </w:p>
    <w:p w:rsidR="00915061" w:rsidRDefault="00430262" w:rsidP="00DD3D23">
      <w:pPr>
        <w:spacing w:line="360" w:lineRule="auto"/>
        <w:ind w:left="1080"/>
        <w:jc w:val="both"/>
        <w:rPr>
          <w:rFonts w:ascii="Arial" w:hAnsi="Arial" w:cs="Arial"/>
        </w:rPr>
      </w:pPr>
      <w:r w:rsidRPr="00430262">
        <w:rPr>
          <w:rFonts w:ascii="Arial" w:hAnsi="Arial" w:cs="Arial"/>
        </w:rPr>
        <w:t xml:space="preserve">Los </w:t>
      </w:r>
      <w:r w:rsidR="00391C93" w:rsidRPr="00430262">
        <w:rPr>
          <w:rFonts w:ascii="Arial" w:hAnsi="Arial" w:cs="Arial"/>
        </w:rPr>
        <w:t>códigos</w:t>
      </w:r>
      <w:r w:rsidRPr="00430262">
        <w:rPr>
          <w:rFonts w:ascii="Arial" w:hAnsi="Arial" w:cs="Arial"/>
        </w:rPr>
        <w:t xml:space="preserve"> </w:t>
      </w:r>
      <w:r>
        <w:rPr>
          <w:rFonts w:ascii="Arial" w:hAnsi="Arial" w:cs="Arial"/>
        </w:rPr>
        <w:t xml:space="preserve">de </w:t>
      </w:r>
      <w:r w:rsidR="00391C93">
        <w:rPr>
          <w:rFonts w:ascii="Arial" w:hAnsi="Arial" w:cs="Arial"/>
        </w:rPr>
        <w:t>corrección</w:t>
      </w:r>
      <w:r>
        <w:rPr>
          <w:rFonts w:ascii="Arial" w:hAnsi="Arial" w:cs="Arial"/>
        </w:rPr>
        <w:t xml:space="preserve"> de errores son elementos de información adicional (</w:t>
      </w:r>
      <w:r w:rsidR="00391C93">
        <w:rPr>
          <w:rFonts w:ascii="Arial" w:hAnsi="Arial" w:cs="Arial"/>
        </w:rPr>
        <w:t>códigos</w:t>
      </w:r>
      <w:r>
        <w:rPr>
          <w:rFonts w:ascii="Arial" w:hAnsi="Arial" w:cs="Arial"/>
        </w:rPr>
        <w:t xml:space="preserve">) que son enviados junto con  la señal de datos que puede ser usada </w:t>
      </w:r>
      <w:r w:rsidR="0008616A">
        <w:rPr>
          <w:rFonts w:ascii="Arial" w:hAnsi="Arial" w:cs="Arial"/>
        </w:rPr>
        <w:t>para detectar y posiblemente  corregir errores que ocurren durante la transmisión  y almacenam</w:t>
      </w:r>
      <w:r w:rsidR="009A04DE">
        <w:rPr>
          <w:rFonts w:ascii="Arial" w:hAnsi="Arial" w:cs="Arial"/>
        </w:rPr>
        <w:t xml:space="preserve">iento de los datos. </w:t>
      </w:r>
    </w:p>
    <w:p w:rsidR="00915061" w:rsidRDefault="00915061" w:rsidP="00DD3D23">
      <w:pPr>
        <w:spacing w:line="360" w:lineRule="auto"/>
        <w:ind w:left="1080"/>
        <w:jc w:val="both"/>
        <w:rPr>
          <w:rFonts w:ascii="Arial" w:hAnsi="Arial" w:cs="Arial"/>
        </w:rPr>
      </w:pPr>
    </w:p>
    <w:p w:rsidR="00915061" w:rsidRDefault="009A04DE" w:rsidP="00DD3D23">
      <w:pPr>
        <w:spacing w:line="360" w:lineRule="auto"/>
        <w:ind w:left="1080"/>
        <w:jc w:val="both"/>
        <w:rPr>
          <w:rFonts w:ascii="Arial" w:hAnsi="Arial" w:cs="Arial"/>
        </w:rPr>
      </w:pPr>
      <w:r>
        <w:rPr>
          <w:rFonts w:ascii="Arial" w:hAnsi="Arial" w:cs="Arial"/>
        </w:rPr>
        <w:lastRenderedPageBreak/>
        <w:t>Los có</w:t>
      </w:r>
      <w:r w:rsidR="0008616A">
        <w:rPr>
          <w:rFonts w:ascii="Arial" w:hAnsi="Arial" w:cs="Arial"/>
        </w:rPr>
        <w:t xml:space="preserve">digos de </w:t>
      </w:r>
      <w:r w:rsidR="00391C93">
        <w:rPr>
          <w:rFonts w:ascii="Arial" w:hAnsi="Arial" w:cs="Arial"/>
        </w:rPr>
        <w:t>corrección</w:t>
      </w:r>
      <w:r w:rsidR="00BC0E2B">
        <w:rPr>
          <w:rFonts w:ascii="Arial" w:hAnsi="Arial" w:cs="Arial"/>
        </w:rPr>
        <w:t xml:space="preserve"> de </w:t>
      </w:r>
      <w:r w:rsidR="0008616A">
        <w:rPr>
          <w:rFonts w:ascii="Arial" w:hAnsi="Arial" w:cs="Arial"/>
        </w:rPr>
        <w:t xml:space="preserve">errores </w:t>
      </w:r>
      <w:r w:rsidR="009E2410">
        <w:rPr>
          <w:rFonts w:ascii="Arial" w:hAnsi="Arial" w:cs="Arial"/>
        </w:rPr>
        <w:t>conforman</w:t>
      </w:r>
      <w:r w:rsidR="00BC0E2B">
        <w:rPr>
          <w:rFonts w:ascii="Arial" w:hAnsi="Arial" w:cs="Arial"/>
        </w:rPr>
        <w:t xml:space="preserve"> reglas </w:t>
      </w:r>
      <w:r w:rsidR="00391C93">
        <w:rPr>
          <w:rFonts w:ascii="Arial" w:hAnsi="Arial" w:cs="Arial"/>
        </w:rPr>
        <w:t>específicas</w:t>
      </w:r>
      <w:r w:rsidR="00BC0E2B">
        <w:rPr>
          <w:rFonts w:ascii="Arial" w:hAnsi="Arial" w:cs="Arial"/>
        </w:rPr>
        <w:t xml:space="preserve">  o formulas para crear el </w:t>
      </w:r>
      <w:r w:rsidR="00391C93">
        <w:rPr>
          <w:rFonts w:ascii="Arial" w:hAnsi="Arial" w:cs="Arial"/>
        </w:rPr>
        <w:t>código</w:t>
      </w:r>
      <w:r w:rsidR="00BC0E2B">
        <w:rPr>
          <w:rFonts w:ascii="Arial" w:hAnsi="Arial" w:cs="Arial"/>
        </w:rPr>
        <w:t xml:space="preserve"> desde la información de datos  que esta siendo enviada.</w:t>
      </w:r>
      <w:r w:rsidR="00B80B76">
        <w:rPr>
          <w:rFonts w:ascii="Arial" w:hAnsi="Arial" w:cs="Arial"/>
        </w:rPr>
        <w:t xml:space="preserve"> </w:t>
      </w:r>
    </w:p>
    <w:p w:rsidR="00915061" w:rsidRDefault="00915061" w:rsidP="00DD3D23">
      <w:pPr>
        <w:spacing w:line="360" w:lineRule="auto"/>
        <w:ind w:left="1080"/>
        <w:jc w:val="both"/>
        <w:rPr>
          <w:rFonts w:ascii="Arial" w:hAnsi="Arial" w:cs="Arial"/>
        </w:rPr>
      </w:pPr>
    </w:p>
    <w:p w:rsidR="00FA1A4A" w:rsidRDefault="00B80B76" w:rsidP="00DD3D23">
      <w:pPr>
        <w:spacing w:line="360" w:lineRule="auto"/>
        <w:ind w:left="1080"/>
        <w:jc w:val="both"/>
        <w:rPr>
          <w:rFonts w:ascii="Arial" w:hAnsi="Arial" w:cs="Arial"/>
        </w:rPr>
      </w:pPr>
      <w:r>
        <w:rPr>
          <w:rFonts w:ascii="Arial" w:hAnsi="Arial" w:cs="Arial"/>
        </w:rPr>
        <w:t xml:space="preserve">Los </w:t>
      </w:r>
      <w:r w:rsidR="00391C93">
        <w:rPr>
          <w:rFonts w:ascii="Arial" w:hAnsi="Arial" w:cs="Arial"/>
        </w:rPr>
        <w:t>códigos</w:t>
      </w:r>
      <w:r>
        <w:rPr>
          <w:rFonts w:ascii="Arial" w:hAnsi="Arial" w:cs="Arial"/>
        </w:rPr>
        <w:t xml:space="preserve"> de </w:t>
      </w:r>
      <w:r w:rsidR="00391C93">
        <w:rPr>
          <w:rFonts w:ascii="Arial" w:hAnsi="Arial" w:cs="Arial"/>
        </w:rPr>
        <w:t>corrección</w:t>
      </w:r>
      <w:r w:rsidR="00FA1A4A">
        <w:rPr>
          <w:rFonts w:ascii="Arial" w:hAnsi="Arial" w:cs="Arial"/>
        </w:rPr>
        <w:t xml:space="preserve"> de errores </w:t>
      </w:r>
      <w:r>
        <w:rPr>
          <w:rFonts w:ascii="Arial" w:hAnsi="Arial" w:cs="Arial"/>
        </w:rPr>
        <w:t xml:space="preserve"> requieren un incremento en el </w:t>
      </w:r>
      <w:r w:rsidR="00FA1A4A">
        <w:rPr>
          <w:rFonts w:ascii="Arial" w:hAnsi="Arial" w:cs="Arial"/>
        </w:rPr>
        <w:t xml:space="preserve">número de elementos de señal que son transmitidos  incrementando la tasa de transmisión de datos requeridos. El sistema Wimax puede usar  una variedad de </w:t>
      </w:r>
      <w:r w:rsidR="00391C93">
        <w:rPr>
          <w:rFonts w:ascii="Arial" w:hAnsi="Arial" w:cs="Arial"/>
        </w:rPr>
        <w:t>métodos</w:t>
      </w:r>
      <w:r w:rsidR="00FA1A4A">
        <w:rPr>
          <w:rFonts w:ascii="Arial" w:hAnsi="Arial" w:cs="Arial"/>
        </w:rPr>
        <w:t xml:space="preserve"> de </w:t>
      </w:r>
      <w:r w:rsidR="00391C93">
        <w:rPr>
          <w:rFonts w:ascii="Arial" w:hAnsi="Arial" w:cs="Arial"/>
        </w:rPr>
        <w:t>codificación</w:t>
      </w:r>
      <w:r w:rsidR="00FA1A4A">
        <w:rPr>
          <w:rFonts w:ascii="Arial" w:hAnsi="Arial" w:cs="Arial"/>
        </w:rPr>
        <w:t xml:space="preserve"> de errores  incluyendo </w:t>
      </w:r>
      <w:r w:rsidR="003F12F5">
        <w:rPr>
          <w:rFonts w:ascii="Arial" w:hAnsi="Arial" w:cs="Arial"/>
        </w:rPr>
        <w:t>codificació</w:t>
      </w:r>
      <w:r w:rsidR="00FA1A4A">
        <w:rPr>
          <w:rFonts w:ascii="Arial" w:hAnsi="Arial" w:cs="Arial"/>
        </w:rPr>
        <w:t>n Reed  Solomom</w:t>
      </w:r>
      <w:r w:rsidR="003F12F5">
        <w:rPr>
          <w:rFonts w:ascii="Arial" w:hAnsi="Arial" w:cs="Arial"/>
        </w:rPr>
        <w:t>, codificació</w:t>
      </w:r>
      <w:r w:rsidR="00FA1A4A">
        <w:rPr>
          <w:rFonts w:ascii="Arial" w:hAnsi="Arial" w:cs="Arial"/>
        </w:rPr>
        <w:t>n Convoluc</w:t>
      </w:r>
      <w:r w:rsidR="003F12F5">
        <w:rPr>
          <w:rFonts w:ascii="Arial" w:hAnsi="Arial" w:cs="Arial"/>
        </w:rPr>
        <w:t>ional y codificació</w:t>
      </w:r>
      <w:r w:rsidR="00FA1A4A">
        <w:rPr>
          <w:rFonts w:ascii="Arial" w:hAnsi="Arial" w:cs="Arial"/>
        </w:rPr>
        <w:t>n turbo de bloque.</w:t>
      </w:r>
    </w:p>
    <w:p w:rsidR="00DD3D23" w:rsidRDefault="00DD3D23" w:rsidP="00DD3D23">
      <w:pPr>
        <w:tabs>
          <w:tab w:val="left" w:pos="1320"/>
        </w:tabs>
        <w:spacing w:line="360" w:lineRule="auto"/>
        <w:jc w:val="both"/>
        <w:rPr>
          <w:rFonts w:ascii="Arial" w:hAnsi="Arial" w:cs="Arial"/>
        </w:rPr>
      </w:pPr>
    </w:p>
    <w:p w:rsidR="00DD3D23" w:rsidRDefault="00DD3D23" w:rsidP="00DD3D23">
      <w:pPr>
        <w:numPr>
          <w:ilvl w:val="0"/>
          <w:numId w:val="23"/>
        </w:numPr>
        <w:tabs>
          <w:tab w:val="left" w:pos="1320"/>
        </w:tabs>
        <w:spacing w:line="360" w:lineRule="auto"/>
        <w:ind w:left="1080" w:firstLine="0"/>
        <w:jc w:val="both"/>
        <w:rPr>
          <w:rFonts w:ascii="Arial" w:hAnsi="Arial" w:cs="Arial"/>
          <w:b/>
        </w:rPr>
      </w:pPr>
      <w:r>
        <w:rPr>
          <w:rFonts w:ascii="Arial" w:hAnsi="Arial" w:cs="Arial"/>
          <w:b/>
        </w:rPr>
        <w:t>Interleaving</w:t>
      </w:r>
    </w:p>
    <w:p w:rsidR="00E76830" w:rsidRDefault="00E76830" w:rsidP="00E76830">
      <w:pPr>
        <w:spacing w:line="360" w:lineRule="auto"/>
        <w:ind w:left="1080"/>
        <w:jc w:val="both"/>
        <w:rPr>
          <w:rFonts w:ascii="Arial" w:hAnsi="Arial" w:cs="Arial"/>
        </w:rPr>
      </w:pPr>
      <w:r w:rsidRPr="00E76830">
        <w:rPr>
          <w:rFonts w:ascii="Arial" w:hAnsi="Arial" w:cs="Arial"/>
        </w:rPr>
        <w:t>Es el reordenamiento</w:t>
      </w:r>
      <w:r>
        <w:rPr>
          <w:rFonts w:ascii="Arial" w:hAnsi="Arial" w:cs="Arial"/>
        </w:rPr>
        <w:t xml:space="preserve"> de datos que va a ser transmitida </w:t>
      </w:r>
      <w:r w:rsidR="00391C93">
        <w:rPr>
          <w:rFonts w:ascii="Arial" w:hAnsi="Arial" w:cs="Arial"/>
        </w:rPr>
        <w:t>así</w:t>
      </w:r>
      <w:r>
        <w:rPr>
          <w:rFonts w:ascii="Arial" w:hAnsi="Arial" w:cs="Arial"/>
        </w:rPr>
        <w:t xml:space="preserve"> los bytes consecutivos</w:t>
      </w:r>
      <w:r w:rsidR="00062E6C">
        <w:rPr>
          <w:rFonts w:ascii="Arial" w:hAnsi="Arial" w:cs="Arial"/>
        </w:rPr>
        <w:t xml:space="preserve"> de datos son distribuidos sobre una larga secuencia de datos para reducir el efecto de errores de ráfaga.</w:t>
      </w:r>
    </w:p>
    <w:p w:rsidR="00062E6C" w:rsidRDefault="00062E6C" w:rsidP="00E76830">
      <w:pPr>
        <w:spacing w:line="360" w:lineRule="auto"/>
        <w:ind w:left="1080"/>
        <w:jc w:val="both"/>
        <w:rPr>
          <w:rFonts w:ascii="Arial" w:hAnsi="Arial" w:cs="Arial"/>
        </w:rPr>
      </w:pPr>
    </w:p>
    <w:p w:rsidR="00E76830" w:rsidRDefault="00062E6C" w:rsidP="00E76830">
      <w:pPr>
        <w:spacing w:line="360" w:lineRule="auto"/>
        <w:ind w:left="1080"/>
        <w:jc w:val="both"/>
        <w:rPr>
          <w:rFonts w:ascii="Arial" w:hAnsi="Arial" w:cs="Arial"/>
        </w:rPr>
      </w:pPr>
      <w:r>
        <w:rPr>
          <w:rFonts w:ascii="Arial" w:hAnsi="Arial" w:cs="Arial"/>
        </w:rPr>
        <w:t xml:space="preserve">El uso de interleaving  incrementa grandemente  la habilidad de </w:t>
      </w:r>
      <w:r w:rsidR="00391C93">
        <w:rPr>
          <w:rFonts w:ascii="Arial" w:hAnsi="Arial" w:cs="Arial"/>
        </w:rPr>
        <w:t>códigos</w:t>
      </w:r>
      <w:r>
        <w:rPr>
          <w:rFonts w:ascii="Arial" w:hAnsi="Arial" w:cs="Arial"/>
        </w:rPr>
        <w:t xml:space="preserve"> de </w:t>
      </w:r>
      <w:r w:rsidR="00391C93">
        <w:rPr>
          <w:rFonts w:ascii="Arial" w:hAnsi="Arial" w:cs="Arial"/>
        </w:rPr>
        <w:t>protección</w:t>
      </w:r>
      <w:r>
        <w:rPr>
          <w:rFonts w:ascii="Arial" w:hAnsi="Arial" w:cs="Arial"/>
        </w:rPr>
        <w:t xml:space="preserve"> de errores para corregir los errores de ráfaga. </w:t>
      </w:r>
    </w:p>
    <w:p w:rsidR="0027019B" w:rsidRDefault="0027019B" w:rsidP="00E76830">
      <w:pPr>
        <w:spacing w:line="360" w:lineRule="auto"/>
        <w:ind w:left="1080"/>
        <w:jc w:val="both"/>
        <w:rPr>
          <w:rFonts w:ascii="Arial" w:hAnsi="Arial" w:cs="Arial"/>
        </w:rPr>
      </w:pPr>
    </w:p>
    <w:p w:rsidR="0027019B" w:rsidRDefault="0027019B" w:rsidP="0027019B">
      <w:pPr>
        <w:numPr>
          <w:ilvl w:val="0"/>
          <w:numId w:val="23"/>
        </w:numPr>
        <w:tabs>
          <w:tab w:val="left" w:pos="1320"/>
        </w:tabs>
        <w:spacing w:line="360" w:lineRule="auto"/>
        <w:ind w:left="1080" w:firstLine="0"/>
        <w:jc w:val="both"/>
        <w:rPr>
          <w:rFonts w:ascii="Arial" w:hAnsi="Arial" w:cs="Arial"/>
          <w:b/>
        </w:rPr>
      </w:pPr>
      <w:r>
        <w:rPr>
          <w:rFonts w:ascii="Arial" w:hAnsi="Arial" w:cs="Arial"/>
          <w:b/>
        </w:rPr>
        <w:t>Aleatorizacion</w:t>
      </w:r>
    </w:p>
    <w:p w:rsidR="0027019B" w:rsidRDefault="00691E31" w:rsidP="0027019B">
      <w:pPr>
        <w:spacing w:line="360" w:lineRule="auto"/>
        <w:ind w:left="1080"/>
        <w:jc w:val="both"/>
        <w:rPr>
          <w:rFonts w:ascii="Arial" w:hAnsi="Arial" w:cs="Arial"/>
        </w:rPr>
      </w:pPr>
      <w:r w:rsidRPr="00691E31">
        <w:rPr>
          <w:rFonts w:ascii="Arial" w:hAnsi="Arial" w:cs="Arial"/>
        </w:rPr>
        <w:t xml:space="preserve">Es </w:t>
      </w:r>
      <w:r w:rsidR="00B717B8">
        <w:rPr>
          <w:rFonts w:ascii="Arial" w:hAnsi="Arial" w:cs="Arial"/>
        </w:rPr>
        <w:t xml:space="preserve">un proceso </w:t>
      </w:r>
      <w:r>
        <w:rPr>
          <w:rFonts w:ascii="Arial" w:hAnsi="Arial" w:cs="Arial"/>
        </w:rPr>
        <w:t xml:space="preserve"> que redistribuye </w:t>
      </w:r>
      <w:r w:rsidR="00A64E7E">
        <w:rPr>
          <w:rFonts w:ascii="Arial" w:hAnsi="Arial" w:cs="Arial"/>
        </w:rPr>
        <w:t>los componentes de datos en una secuencia de  bit serial</w:t>
      </w:r>
      <w:r w:rsidR="00330117">
        <w:rPr>
          <w:rFonts w:ascii="Arial" w:hAnsi="Arial" w:cs="Arial"/>
        </w:rPr>
        <w:t xml:space="preserve">es para estadísticamente aproximarse a una secuencia aleatoria. Para los sistemas de comunicación, la aleatorizacion involucra  usar un </w:t>
      </w:r>
      <w:r w:rsidR="00391C93">
        <w:rPr>
          <w:rFonts w:ascii="Arial" w:hAnsi="Arial" w:cs="Arial"/>
        </w:rPr>
        <w:t>código</w:t>
      </w:r>
      <w:r w:rsidR="00330117">
        <w:rPr>
          <w:rFonts w:ascii="Arial" w:hAnsi="Arial" w:cs="Arial"/>
        </w:rPr>
        <w:t xml:space="preserve"> de aleatorizacion</w:t>
      </w:r>
      <w:r w:rsidR="0067486D">
        <w:rPr>
          <w:rFonts w:ascii="Arial" w:hAnsi="Arial" w:cs="Arial"/>
        </w:rPr>
        <w:t xml:space="preserve"> conocido o proceso en el transmisor y usando el mismo </w:t>
      </w:r>
      <w:r w:rsidR="00391C93">
        <w:rPr>
          <w:rFonts w:ascii="Arial" w:hAnsi="Arial" w:cs="Arial"/>
        </w:rPr>
        <w:t>código</w:t>
      </w:r>
      <w:r w:rsidR="0067486D">
        <w:rPr>
          <w:rFonts w:ascii="Arial" w:hAnsi="Arial" w:cs="Arial"/>
        </w:rPr>
        <w:t xml:space="preserve">  para decodificar la secuencia  aleatoria en el receptor.</w:t>
      </w:r>
    </w:p>
    <w:p w:rsidR="00800EFC" w:rsidRDefault="00800EFC" w:rsidP="0027019B">
      <w:pPr>
        <w:spacing w:line="360" w:lineRule="auto"/>
        <w:ind w:left="1080"/>
        <w:jc w:val="both"/>
        <w:rPr>
          <w:rFonts w:ascii="Arial" w:hAnsi="Arial" w:cs="Arial"/>
        </w:rPr>
      </w:pPr>
    </w:p>
    <w:p w:rsidR="00800EFC" w:rsidRDefault="00800EFC" w:rsidP="0027019B">
      <w:pPr>
        <w:spacing w:line="360" w:lineRule="auto"/>
        <w:ind w:left="1080"/>
        <w:jc w:val="both"/>
        <w:rPr>
          <w:rFonts w:ascii="Arial" w:hAnsi="Arial" w:cs="Arial"/>
        </w:rPr>
      </w:pPr>
      <w:r>
        <w:rPr>
          <w:rFonts w:ascii="Arial" w:hAnsi="Arial" w:cs="Arial"/>
        </w:rPr>
        <w:lastRenderedPageBreak/>
        <w:t xml:space="preserve">El sistema Wimax usa un proceso de aleatorizacion </w:t>
      </w:r>
      <w:r w:rsidR="001A7103">
        <w:rPr>
          <w:rFonts w:ascii="Arial" w:hAnsi="Arial" w:cs="Arial"/>
        </w:rPr>
        <w:t xml:space="preserve">de </w:t>
      </w:r>
      <w:r>
        <w:rPr>
          <w:rFonts w:ascii="Arial" w:hAnsi="Arial" w:cs="Arial"/>
        </w:rPr>
        <w:t xml:space="preserve"> secuencia binaria seudo-aleatoria (PRBS)</w:t>
      </w:r>
      <w:r w:rsidR="001A7103">
        <w:rPr>
          <w:rFonts w:ascii="Arial" w:hAnsi="Arial" w:cs="Arial"/>
        </w:rPr>
        <w:t xml:space="preserve"> que asegura que no hay </w:t>
      </w:r>
      <w:r w:rsidR="007120A7">
        <w:rPr>
          <w:rFonts w:ascii="Arial" w:hAnsi="Arial" w:cs="Arial"/>
        </w:rPr>
        <w:t xml:space="preserve">secuencias largas  de bits  que </w:t>
      </w:r>
      <w:r w:rsidR="00391C93">
        <w:rPr>
          <w:rFonts w:ascii="Arial" w:hAnsi="Arial" w:cs="Arial"/>
        </w:rPr>
        <w:t>podrían</w:t>
      </w:r>
      <w:r w:rsidR="007120A7">
        <w:rPr>
          <w:rFonts w:ascii="Arial" w:hAnsi="Arial" w:cs="Arial"/>
        </w:rPr>
        <w:t xml:space="preserve"> causar  un pico alto de potencia promedia de radio (PAPR). PAPR es una comparación  de un pico de potencia  detectado sobre un </w:t>
      </w:r>
      <w:r w:rsidR="00391C93">
        <w:rPr>
          <w:rFonts w:ascii="Arial" w:hAnsi="Arial" w:cs="Arial"/>
        </w:rPr>
        <w:t>periodo</w:t>
      </w:r>
      <w:r w:rsidR="007120A7">
        <w:rPr>
          <w:rFonts w:ascii="Arial" w:hAnsi="Arial" w:cs="Arial"/>
        </w:rPr>
        <w:t xml:space="preserve"> de tiempo al nivel de potencia promedio que ocurre en el mismo periodo de tiempo. </w:t>
      </w:r>
    </w:p>
    <w:p w:rsidR="00DB23F0" w:rsidRPr="00691E31" w:rsidRDefault="00DB23F0" w:rsidP="0027019B">
      <w:pPr>
        <w:spacing w:line="360" w:lineRule="auto"/>
        <w:ind w:left="1080"/>
        <w:jc w:val="both"/>
        <w:rPr>
          <w:rFonts w:ascii="Arial" w:hAnsi="Arial" w:cs="Arial"/>
        </w:rPr>
      </w:pPr>
    </w:p>
    <w:p w:rsidR="00DB23F0" w:rsidRDefault="00DB23F0" w:rsidP="00DB23F0">
      <w:pPr>
        <w:numPr>
          <w:ilvl w:val="3"/>
          <w:numId w:val="28"/>
        </w:numPr>
        <w:tabs>
          <w:tab w:val="left" w:pos="1680"/>
        </w:tabs>
        <w:spacing w:line="360" w:lineRule="auto"/>
        <w:ind w:left="839" w:firstLine="0"/>
        <w:jc w:val="both"/>
        <w:rPr>
          <w:rFonts w:ascii="Arial" w:hAnsi="Arial" w:cs="Arial"/>
          <w:b/>
        </w:rPr>
      </w:pPr>
      <w:r>
        <w:rPr>
          <w:rFonts w:ascii="Arial" w:hAnsi="Arial" w:cs="Arial"/>
          <w:b/>
        </w:rPr>
        <w:t xml:space="preserve">Alcance ( Alineación de tiempo </w:t>
      </w:r>
      <w:r w:rsidR="00391C93">
        <w:rPr>
          <w:rFonts w:ascii="Arial" w:hAnsi="Arial" w:cs="Arial"/>
          <w:b/>
        </w:rPr>
        <w:t>dinámico</w:t>
      </w:r>
      <w:r>
        <w:rPr>
          <w:rFonts w:ascii="Arial" w:hAnsi="Arial" w:cs="Arial"/>
          <w:b/>
        </w:rPr>
        <w:t xml:space="preserve">) </w:t>
      </w:r>
    </w:p>
    <w:p w:rsidR="009219E6" w:rsidRDefault="009219E6" w:rsidP="009219E6">
      <w:pPr>
        <w:tabs>
          <w:tab w:val="left" w:pos="1680"/>
        </w:tabs>
        <w:spacing w:line="360" w:lineRule="auto"/>
        <w:ind w:left="839"/>
        <w:jc w:val="both"/>
        <w:rPr>
          <w:rFonts w:ascii="Arial" w:hAnsi="Arial" w:cs="Arial"/>
          <w:b/>
        </w:rPr>
      </w:pPr>
    </w:p>
    <w:p w:rsidR="00CC50A1" w:rsidRDefault="0030042E" w:rsidP="00701D19">
      <w:pPr>
        <w:tabs>
          <w:tab w:val="left" w:pos="1680"/>
        </w:tabs>
        <w:spacing w:line="360" w:lineRule="auto"/>
        <w:ind w:left="839"/>
        <w:jc w:val="both"/>
        <w:rPr>
          <w:rFonts w:ascii="Arial" w:hAnsi="Arial" w:cs="Arial"/>
        </w:rPr>
      </w:pPr>
      <w:r w:rsidRPr="0030042E">
        <w:rPr>
          <w:rFonts w:ascii="Arial" w:hAnsi="Arial" w:cs="Arial"/>
        </w:rPr>
        <w:t xml:space="preserve">Es un proceso </w:t>
      </w:r>
      <w:r>
        <w:rPr>
          <w:rFonts w:ascii="Arial" w:hAnsi="Arial" w:cs="Arial"/>
        </w:rPr>
        <w:t xml:space="preserve">de alineación de tiempo dinámico  que permite a la </w:t>
      </w:r>
      <w:r w:rsidR="00391C93">
        <w:rPr>
          <w:rFonts w:ascii="Arial" w:hAnsi="Arial" w:cs="Arial"/>
        </w:rPr>
        <w:t>estación</w:t>
      </w:r>
      <w:r>
        <w:rPr>
          <w:rFonts w:ascii="Arial" w:hAnsi="Arial" w:cs="Arial"/>
        </w:rPr>
        <w:t xml:space="preserve"> base recibir señales transmitidas desde dispositivos </w:t>
      </w:r>
      <w:r w:rsidR="00391C93">
        <w:rPr>
          <w:rFonts w:ascii="Arial" w:hAnsi="Arial" w:cs="Arial"/>
        </w:rPr>
        <w:t>móviles</w:t>
      </w:r>
      <w:r>
        <w:rPr>
          <w:rFonts w:ascii="Arial" w:hAnsi="Arial" w:cs="Arial"/>
        </w:rPr>
        <w:t xml:space="preserve"> en una ranura de tiempo exacto, aun cuando  no todos los dispositivos de comunicación móviles </w:t>
      </w:r>
      <w:r w:rsidR="00391C93">
        <w:rPr>
          <w:rFonts w:ascii="Arial" w:hAnsi="Arial" w:cs="Arial"/>
        </w:rPr>
        <w:t>están</w:t>
      </w:r>
      <w:r>
        <w:rPr>
          <w:rFonts w:ascii="Arial" w:hAnsi="Arial" w:cs="Arial"/>
        </w:rPr>
        <w:t xml:space="preserve"> a la misma distancia desde la </w:t>
      </w:r>
      <w:r w:rsidR="00391C93">
        <w:rPr>
          <w:rFonts w:ascii="Arial" w:hAnsi="Arial" w:cs="Arial"/>
        </w:rPr>
        <w:t>estación</w:t>
      </w:r>
      <w:r>
        <w:rPr>
          <w:rFonts w:ascii="Arial" w:hAnsi="Arial" w:cs="Arial"/>
        </w:rPr>
        <w:t xml:space="preserve"> base. El alcance  mantiene a diferentes ráfagas de transmisión de dispositivos </w:t>
      </w:r>
      <w:r w:rsidR="00391C93">
        <w:rPr>
          <w:rFonts w:ascii="Arial" w:hAnsi="Arial" w:cs="Arial"/>
        </w:rPr>
        <w:t>móviles</w:t>
      </w:r>
      <w:r>
        <w:rPr>
          <w:rFonts w:ascii="Arial" w:hAnsi="Arial" w:cs="Arial"/>
        </w:rPr>
        <w:t xml:space="preserve"> de colisionar o traslaparse. El alcance  es necesario  porque  las estaciones subscriptoras pueden estar movidas  y el tiempo de </w:t>
      </w:r>
      <w:r w:rsidR="00391C93">
        <w:rPr>
          <w:rFonts w:ascii="Arial" w:hAnsi="Arial" w:cs="Arial"/>
        </w:rPr>
        <w:t>arribo</w:t>
      </w:r>
      <w:r>
        <w:rPr>
          <w:rFonts w:ascii="Arial" w:hAnsi="Arial" w:cs="Arial"/>
        </w:rPr>
        <w:t xml:space="preserve"> de las ondas de radio en la </w:t>
      </w:r>
      <w:r w:rsidR="00391C93">
        <w:rPr>
          <w:rFonts w:ascii="Arial" w:hAnsi="Arial" w:cs="Arial"/>
        </w:rPr>
        <w:t>estación</w:t>
      </w:r>
      <w:r>
        <w:rPr>
          <w:rFonts w:ascii="Arial" w:hAnsi="Arial" w:cs="Arial"/>
        </w:rPr>
        <w:t xml:space="preserve"> base depende de su  distancia desde la base. Mientras mas grande es la distancia, mayor es el retardo  en el tiempo de arribo de </w:t>
      </w:r>
      <w:r w:rsidR="00391C93">
        <w:rPr>
          <w:rFonts w:ascii="Arial" w:hAnsi="Arial" w:cs="Arial"/>
        </w:rPr>
        <w:t>la</w:t>
      </w:r>
      <w:r>
        <w:rPr>
          <w:rFonts w:ascii="Arial" w:hAnsi="Arial" w:cs="Arial"/>
        </w:rPr>
        <w:t xml:space="preserve"> señal, el retardo de transmisión es aproximadamente 3 microsegundos por km. Para realizar una alineación de tiempo, una </w:t>
      </w:r>
      <w:r w:rsidR="00391C93">
        <w:rPr>
          <w:rFonts w:ascii="Arial" w:hAnsi="Arial" w:cs="Arial"/>
        </w:rPr>
        <w:t>estación</w:t>
      </w:r>
      <w:r>
        <w:rPr>
          <w:rFonts w:ascii="Arial" w:hAnsi="Arial" w:cs="Arial"/>
        </w:rPr>
        <w:t xml:space="preserve"> subscriptora </w:t>
      </w:r>
      <w:r w:rsidR="00503B8D">
        <w:rPr>
          <w:rFonts w:ascii="Arial" w:hAnsi="Arial" w:cs="Arial"/>
        </w:rPr>
        <w:t xml:space="preserve">puede avanzar o retardar  su tiempo de transmisión </w:t>
      </w:r>
      <w:r w:rsidR="004A61FF">
        <w:rPr>
          <w:rFonts w:ascii="Arial" w:hAnsi="Arial" w:cs="Arial"/>
        </w:rPr>
        <w:t>relativo a un mensaje de referencia que este recibe en el canal de downlink.</w:t>
      </w:r>
    </w:p>
    <w:p w:rsidR="00CC50A1" w:rsidRDefault="00CC50A1" w:rsidP="00701D19">
      <w:pPr>
        <w:tabs>
          <w:tab w:val="left" w:pos="1680"/>
        </w:tabs>
        <w:spacing w:line="360" w:lineRule="auto"/>
        <w:ind w:left="839"/>
        <w:jc w:val="both"/>
        <w:rPr>
          <w:rFonts w:ascii="Arial" w:hAnsi="Arial" w:cs="Arial"/>
        </w:rPr>
      </w:pPr>
    </w:p>
    <w:p w:rsidR="009F111D" w:rsidRDefault="00696ACF" w:rsidP="00701D19">
      <w:pPr>
        <w:tabs>
          <w:tab w:val="left" w:pos="1680"/>
        </w:tabs>
        <w:spacing w:line="360" w:lineRule="auto"/>
        <w:ind w:left="839"/>
        <w:jc w:val="both"/>
        <w:rPr>
          <w:rFonts w:ascii="Arial" w:hAnsi="Arial" w:cs="Arial"/>
        </w:rPr>
      </w:pPr>
      <w:r>
        <w:rPr>
          <w:rFonts w:ascii="Arial" w:hAnsi="Arial" w:cs="Arial"/>
        </w:rPr>
        <w:t xml:space="preserve">El Sistema Wimax usa dos tipos de alcance: alcance inicial  y alcance </w:t>
      </w:r>
      <w:r w:rsidR="00391C93">
        <w:rPr>
          <w:rFonts w:ascii="Arial" w:hAnsi="Arial" w:cs="Arial"/>
        </w:rPr>
        <w:t>periódico</w:t>
      </w:r>
      <w:r>
        <w:rPr>
          <w:rFonts w:ascii="Arial" w:hAnsi="Arial" w:cs="Arial"/>
        </w:rPr>
        <w:t xml:space="preserve">. Durante el alcance inicial, la </w:t>
      </w:r>
      <w:r w:rsidR="00391C93">
        <w:rPr>
          <w:rFonts w:ascii="Arial" w:hAnsi="Arial" w:cs="Arial"/>
        </w:rPr>
        <w:t>estación</w:t>
      </w:r>
      <w:r>
        <w:rPr>
          <w:rFonts w:ascii="Arial" w:hAnsi="Arial" w:cs="Arial"/>
        </w:rPr>
        <w:t xml:space="preserve"> subscriptora transmite un breve mensaje </w:t>
      </w:r>
      <w:r w:rsidR="001E37ED">
        <w:rPr>
          <w:rFonts w:ascii="Arial" w:hAnsi="Arial" w:cs="Arial"/>
        </w:rPr>
        <w:t xml:space="preserve">de petición de alcance  que permite al sistema devolver un mensaje de respuesta de alcance  con la </w:t>
      </w:r>
      <w:r w:rsidR="001E37ED">
        <w:rPr>
          <w:rFonts w:ascii="Arial" w:hAnsi="Arial" w:cs="Arial"/>
        </w:rPr>
        <w:lastRenderedPageBreak/>
        <w:t xml:space="preserve">cantidad de tiempo </w:t>
      </w:r>
      <w:r w:rsidR="00862417" w:rsidRPr="00F85301">
        <w:rPr>
          <w:rFonts w:ascii="Arial" w:hAnsi="Arial" w:cs="Arial"/>
        </w:rPr>
        <w:t>offset</w:t>
      </w:r>
      <w:r w:rsidR="00862417">
        <w:rPr>
          <w:rFonts w:ascii="Arial" w:hAnsi="Arial" w:cs="Arial"/>
        </w:rPr>
        <w:t xml:space="preserve"> que el subscriptor </w:t>
      </w:r>
      <w:r w:rsidR="0030042E">
        <w:rPr>
          <w:rFonts w:ascii="Arial" w:hAnsi="Arial" w:cs="Arial"/>
        </w:rPr>
        <w:t xml:space="preserve"> </w:t>
      </w:r>
      <w:r w:rsidR="001451D5">
        <w:rPr>
          <w:rFonts w:ascii="Arial" w:hAnsi="Arial" w:cs="Arial"/>
        </w:rPr>
        <w:t xml:space="preserve"> debe usar cuando este comienza a transmitir</w:t>
      </w:r>
      <w:r w:rsidR="00D8199F">
        <w:rPr>
          <w:rFonts w:ascii="Arial" w:hAnsi="Arial" w:cs="Arial"/>
        </w:rPr>
        <w:t xml:space="preserve">. Después de que la </w:t>
      </w:r>
      <w:r w:rsidR="00391C93">
        <w:rPr>
          <w:rFonts w:ascii="Arial" w:hAnsi="Arial" w:cs="Arial"/>
        </w:rPr>
        <w:t>estación</w:t>
      </w:r>
      <w:r w:rsidR="00D8199F">
        <w:rPr>
          <w:rFonts w:ascii="Arial" w:hAnsi="Arial" w:cs="Arial"/>
        </w:rPr>
        <w:t xml:space="preserve"> subscriptora se adjunto al si</w:t>
      </w:r>
      <w:r w:rsidR="00815957">
        <w:rPr>
          <w:rFonts w:ascii="Arial" w:hAnsi="Arial" w:cs="Arial"/>
        </w:rPr>
        <w:t xml:space="preserve">stema, la </w:t>
      </w:r>
      <w:r w:rsidR="00391C93">
        <w:rPr>
          <w:rFonts w:ascii="Arial" w:hAnsi="Arial" w:cs="Arial"/>
        </w:rPr>
        <w:t>estación</w:t>
      </w:r>
      <w:r w:rsidR="00815957">
        <w:rPr>
          <w:rFonts w:ascii="Arial" w:hAnsi="Arial" w:cs="Arial"/>
        </w:rPr>
        <w:t xml:space="preserve"> base  enviará</w:t>
      </w:r>
      <w:r w:rsidR="00D8199F">
        <w:rPr>
          <w:rFonts w:ascii="Arial" w:hAnsi="Arial" w:cs="Arial"/>
        </w:rPr>
        <w:t xml:space="preserve"> continuamente mensajes de alineación </w:t>
      </w:r>
      <w:r w:rsidR="0030042E">
        <w:rPr>
          <w:rFonts w:ascii="Arial" w:hAnsi="Arial" w:cs="Arial"/>
        </w:rPr>
        <w:t xml:space="preserve">  </w:t>
      </w:r>
      <w:r w:rsidR="00815957">
        <w:rPr>
          <w:rFonts w:ascii="Arial" w:hAnsi="Arial" w:cs="Arial"/>
        </w:rPr>
        <w:t xml:space="preserve"> de tiempo </w:t>
      </w:r>
      <w:r w:rsidR="00D52B79">
        <w:rPr>
          <w:rFonts w:ascii="Arial" w:hAnsi="Arial" w:cs="Arial"/>
        </w:rPr>
        <w:t xml:space="preserve"> (alcance </w:t>
      </w:r>
      <w:r w:rsidR="00391C93">
        <w:rPr>
          <w:rFonts w:ascii="Arial" w:hAnsi="Arial" w:cs="Arial"/>
        </w:rPr>
        <w:t>periódico</w:t>
      </w:r>
      <w:r w:rsidR="00D52B79">
        <w:rPr>
          <w:rFonts w:ascii="Arial" w:hAnsi="Arial" w:cs="Arial"/>
        </w:rPr>
        <w:t xml:space="preserve">) a la </w:t>
      </w:r>
      <w:r w:rsidR="00391C93">
        <w:rPr>
          <w:rFonts w:ascii="Arial" w:hAnsi="Arial" w:cs="Arial"/>
        </w:rPr>
        <w:t>estación</w:t>
      </w:r>
      <w:r w:rsidR="00D52B79">
        <w:rPr>
          <w:rFonts w:ascii="Arial" w:hAnsi="Arial" w:cs="Arial"/>
        </w:rPr>
        <w:t xml:space="preserve"> subscriptora </w:t>
      </w:r>
      <w:r w:rsidR="0030042E">
        <w:rPr>
          <w:rFonts w:ascii="Arial" w:hAnsi="Arial" w:cs="Arial"/>
        </w:rPr>
        <w:t xml:space="preserve">   </w:t>
      </w:r>
      <w:r w:rsidR="009F111D">
        <w:rPr>
          <w:rFonts w:ascii="Arial" w:hAnsi="Arial" w:cs="Arial"/>
        </w:rPr>
        <w:t>para ajustar su avance de tiempo  si este se mueve en el area de cobertura de radio.</w:t>
      </w:r>
    </w:p>
    <w:p w:rsidR="009F111D" w:rsidRDefault="009F111D" w:rsidP="00701D19">
      <w:pPr>
        <w:tabs>
          <w:tab w:val="left" w:pos="1680"/>
        </w:tabs>
        <w:spacing w:line="360" w:lineRule="auto"/>
        <w:ind w:left="839"/>
        <w:jc w:val="both"/>
        <w:rPr>
          <w:rFonts w:ascii="Arial" w:hAnsi="Arial" w:cs="Arial"/>
        </w:rPr>
      </w:pPr>
    </w:p>
    <w:p w:rsidR="00701D19" w:rsidRDefault="009F111D" w:rsidP="00701D19">
      <w:pPr>
        <w:tabs>
          <w:tab w:val="left" w:pos="1680"/>
        </w:tabs>
        <w:spacing w:line="360" w:lineRule="auto"/>
        <w:ind w:left="839"/>
        <w:jc w:val="both"/>
        <w:rPr>
          <w:rFonts w:ascii="Arial" w:hAnsi="Arial" w:cs="Arial"/>
        </w:rPr>
      </w:pPr>
      <w:r>
        <w:rPr>
          <w:rFonts w:ascii="Arial" w:hAnsi="Arial" w:cs="Arial"/>
        </w:rPr>
        <w:t xml:space="preserve">El alcance inicial es el proceso de alineación de tiempo con un sistema de comunicaciones antes de establecer una </w:t>
      </w:r>
      <w:r w:rsidR="00391C93">
        <w:rPr>
          <w:rFonts w:ascii="Arial" w:hAnsi="Arial" w:cs="Arial"/>
        </w:rPr>
        <w:t>sesión</w:t>
      </w:r>
      <w:r>
        <w:rPr>
          <w:rFonts w:ascii="Arial" w:hAnsi="Arial" w:cs="Arial"/>
        </w:rPr>
        <w:t xml:space="preserve"> de comunicación. El proceso de alcance inicial</w:t>
      </w:r>
      <w:r w:rsidR="0030042E">
        <w:rPr>
          <w:rFonts w:ascii="Arial" w:hAnsi="Arial" w:cs="Arial"/>
        </w:rPr>
        <w:t xml:space="preserve">   </w:t>
      </w:r>
      <w:r>
        <w:rPr>
          <w:rFonts w:ascii="Arial" w:hAnsi="Arial" w:cs="Arial"/>
        </w:rPr>
        <w:t xml:space="preserve">involucra  </w:t>
      </w:r>
      <w:r w:rsidR="00391C93">
        <w:rPr>
          <w:rFonts w:ascii="Arial" w:hAnsi="Arial" w:cs="Arial"/>
        </w:rPr>
        <w:t>sincronización</w:t>
      </w:r>
      <w:r>
        <w:rPr>
          <w:rFonts w:ascii="Arial" w:hAnsi="Arial" w:cs="Arial"/>
        </w:rPr>
        <w:t xml:space="preserve">  a un canal  de transmisión de entrada, enviando una petición  a un intervalo de tiempo relativo al canal recibido y obteniendo </w:t>
      </w:r>
      <w:r w:rsidR="00D177F4">
        <w:rPr>
          <w:rFonts w:ascii="Arial" w:hAnsi="Arial" w:cs="Arial"/>
        </w:rPr>
        <w:t xml:space="preserve">una respuesta que permite la </w:t>
      </w:r>
      <w:r w:rsidR="00391C93">
        <w:rPr>
          <w:rFonts w:ascii="Arial" w:hAnsi="Arial" w:cs="Arial"/>
        </w:rPr>
        <w:t>sincronización</w:t>
      </w:r>
      <w:r w:rsidR="00D177F4">
        <w:rPr>
          <w:rFonts w:ascii="Arial" w:hAnsi="Arial" w:cs="Arial"/>
        </w:rPr>
        <w:t xml:space="preserve"> de tiempo con el dispositivo de tiempo o sistema.</w:t>
      </w:r>
    </w:p>
    <w:p w:rsidR="006E284F" w:rsidRDefault="006E284F" w:rsidP="00701D19">
      <w:pPr>
        <w:tabs>
          <w:tab w:val="left" w:pos="1680"/>
        </w:tabs>
        <w:spacing w:line="360" w:lineRule="auto"/>
        <w:ind w:left="839"/>
        <w:jc w:val="both"/>
        <w:rPr>
          <w:rFonts w:ascii="Arial" w:hAnsi="Arial" w:cs="Arial"/>
        </w:rPr>
      </w:pPr>
    </w:p>
    <w:p w:rsidR="006E284F" w:rsidRDefault="006E284F" w:rsidP="00C82E7C">
      <w:pPr>
        <w:tabs>
          <w:tab w:val="left" w:pos="1680"/>
        </w:tabs>
        <w:spacing w:line="360" w:lineRule="auto"/>
        <w:ind w:left="840"/>
        <w:jc w:val="both"/>
        <w:rPr>
          <w:rFonts w:ascii="Arial" w:hAnsi="Arial" w:cs="Arial"/>
        </w:rPr>
      </w:pPr>
      <w:r>
        <w:rPr>
          <w:rFonts w:ascii="Arial" w:hAnsi="Arial" w:cs="Arial"/>
        </w:rPr>
        <w:t xml:space="preserve">El alcance </w:t>
      </w:r>
      <w:r w:rsidR="00391C93">
        <w:rPr>
          <w:rFonts w:ascii="Arial" w:hAnsi="Arial" w:cs="Arial"/>
        </w:rPr>
        <w:t>periódico</w:t>
      </w:r>
      <w:r>
        <w:rPr>
          <w:rFonts w:ascii="Arial" w:hAnsi="Arial" w:cs="Arial"/>
        </w:rPr>
        <w:t xml:space="preserve"> es el  proceso de alineación de tiempo continua con un sistema de comunicación durante  una </w:t>
      </w:r>
      <w:r w:rsidR="00391C93">
        <w:rPr>
          <w:rFonts w:ascii="Arial" w:hAnsi="Arial" w:cs="Arial"/>
        </w:rPr>
        <w:t>sesión</w:t>
      </w:r>
      <w:r>
        <w:rPr>
          <w:rFonts w:ascii="Arial" w:hAnsi="Arial" w:cs="Arial"/>
        </w:rPr>
        <w:t xml:space="preserve"> de comunicación. El proceso </w:t>
      </w:r>
      <w:r w:rsidR="004B3CBA">
        <w:rPr>
          <w:rFonts w:ascii="Arial" w:hAnsi="Arial" w:cs="Arial"/>
        </w:rPr>
        <w:t xml:space="preserve">de </w:t>
      </w:r>
      <w:r>
        <w:rPr>
          <w:rFonts w:ascii="Arial" w:hAnsi="Arial" w:cs="Arial"/>
        </w:rPr>
        <w:t xml:space="preserve">alcance </w:t>
      </w:r>
      <w:r w:rsidR="00391C93">
        <w:rPr>
          <w:rFonts w:ascii="Arial" w:hAnsi="Arial" w:cs="Arial"/>
        </w:rPr>
        <w:t>periódico</w:t>
      </w:r>
      <w:r>
        <w:rPr>
          <w:rFonts w:ascii="Arial" w:hAnsi="Arial" w:cs="Arial"/>
        </w:rPr>
        <w:t xml:space="preserve">  involucra mantener la </w:t>
      </w:r>
      <w:r w:rsidR="00391C93">
        <w:rPr>
          <w:rFonts w:ascii="Arial" w:hAnsi="Arial" w:cs="Arial"/>
        </w:rPr>
        <w:t>sincronización</w:t>
      </w:r>
      <w:r>
        <w:rPr>
          <w:rFonts w:ascii="Arial" w:hAnsi="Arial" w:cs="Arial"/>
        </w:rPr>
        <w:t xml:space="preserve"> con un canal de transmisión de entrada, </w:t>
      </w:r>
      <w:r w:rsidR="00B34242">
        <w:rPr>
          <w:rFonts w:ascii="Arial" w:hAnsi="Arial" w:cs="Arial"/>
        </w:rPr>
        <w:t xml:space="preserve">periódicamente transmitir mensajes </w:t>
      </w:r>
      <w:r w:rsidR="00EF53AC">
        <w:rPr>
          <w:rFonts w:ascii="Arial" w:hAnsi="Arial" w:cs="Arial"/>
        </w:rPr>
        <w:t>(</w:t>
      </w:r>
      <w:r w:rsidR="00B34242">
        <w:rPr>
          <w:rFonts w:ascii="Arial" w:hAnsi="Arial" w:cs="Arial"/>
        </w:rPr>
        <w:t>como enviar datos de usuario) y recibir información de alineación de tiempo desde otro dispositivo o sistema.</w:t>
      </w:r>
    </w:p>
    <w:p w:rsidR="00FE2E02" w:rsidRDefault="00FE2E02" w:rsidP="00C82E7C">
      <w:pPr>
        <w:tabs>
          <w:tab w:val="left" w:pos="1680"/>
        </w:tabs>
        <w:spacing w:line="360" w:lineRule="auto"/>
        <w:ind w:left="840"/>
        <w:jc w:val="both"/>
        <w:rPr>
          <w:rFonts w:ascii="Arial" w:hAnsi="Arial" w:cs="Arial"/>
        </w:rPr>
      </w:pPr>
    </w:p>
    <w:p w:rsidR="00962CC0" w:rsidRDefault="00FE2E02" w:rsidP="00C82E7C">
      <w:pPr>
        <w:tabs>
          <w:tab w:val="left" w:pos="1680"/>
        </w:tabs>
        <w:spacing w:line="360" w:lineRule="auto"/>
        <w:ind w:left="840"/>
        <w:jc w:val="both"/>
        <w:rPr>
          <w:rFonts w:ascii="Arial" w:hAnsi="Arial" w:cs="Arial"/>
        </w:rPr>
      </w:pPr>
      <w:r>
        <w:rPr>
          <w:rFonts w:ascii="Arial" w:hAnsi="Arial" w:cs="Arial"/>
        </w:rPr>
        <w:t xml:space="preserve">Si la </w:t>
      </w:r>
      <w:r w:rsidR="00391C93">
        <w:rPr>
          <w:rFonts w:ascii="Arial" w:hAnsi="Arial" w:cs="Arial"/>
        </w:rPr>
        <w:t>estación</w:t>
      </w:r>
      <w:r>
        <w:rPr>
          <w:rFonts w:ascii="Arial" w:hAnsi="Arial" w:cs="Arial"/>
        </w:rPr>
        <w:t xml:space="preserve"> subscriptora esta continuamente </w:t>
      </w:r>
      <w:r w:rsidR="00391C93">
        <w:rPr>
          <w:rFonts w:ascii="Arial" w:hAnsi="Arial" w:cs="Arial"/>
        </w:rPr>
        <w:t>comunicándose</w:t>
      </w:r>
      <w:r>
        <w:rPr>
          <w:rFonts w:ascii="Arial" w:hAnsi="Arial" w:cs="Arial"/>
        </w:rPr>
        <w:t xml:space="preserve"> con la </w:t>
      </w:r>
      <w:r w:rsidR="00391C93">
        <w:rPr>
          <w:rFonts w:ascii="Arial" w:hAnsi="Arial" w:cs="Arial"/>
        </w:rPr>
        <w:t>estación</w:t>
      </w:r>
      <w:r>
        <w:rPr>
          <w:rFonts w:ascii="Arial" w:hAnsi="Arial" w:cs="Arial"/>
        </w:rPr>
        <w:t xml:space="preserve"> bas</w:t>
      </w:r>
      <w:r w:rsidR="00B60B12">
        <w:rPr>
          <w:rFonts w:ascii="Arial" w:hAnsi="Arial" w:cs="Arial"/>
        </w:rPr>
        <w:t>e (</w:t>
      </w:r>
      <w:r>
        <w:rPr>
          <w:rFonts w:ascii="Arial" w:hAnsi="Arial" w:cs="Arial"/>
        </w:rPr>
        <w:t xml:space="preserve">enviando o recibiendo datos), el sistema puede sensar cambios en </w:t>
      </w:r>
      <w:r w:rsidR="00500533">
        <w:rPr>
          <w:rFonts w:ascii="Arial" w:hAnsi="Arial" w:cs="Arial"/>
        </w:rPr>
        <w:t>la sincronizació</w:t>
      </w:r>
      <w:r>
        <w:rPr>
          <w:rFonts w:ascii="Arial" w:hAnsi="Arial" w:cs="Arial"/>
        </w:rPr>
        <w:t>n  y enviar mensajes de alineación de tiempo</w:t>
      </w:r>
      <w:r w:rsidR="00D65825">
        <w:rPr>
          <w:rFonts w:ascii="Arial" w:hAnsi="Arial" w:cs="Arial"/>
        </w:rPr>
        <w:t xml:space="preserve"> junto con otros paquetes de datos  a la </w:t>
      </w:r>
      <w:r w:rsidR="00391C93">
        <w:rPr>
          <w:rFonts w:ascii="Arial" w:hAnsi="Arial" w:cs="Arial"/>
        </w:rPr>
        <w:t>estación</w:t>
      </w:r>
      <w:r w:rsidR="00D65825">
        <w:rPr>
          <w:rFonts w:ascii="Arial" w:hAnsi="Arial" w:cs="Arial"/>
        </w:rPr>
        <w:t xml:space="preserve"> subscriptora. Si una cantidad significante de tiempo ha sido pasada desde que un subscriptor  se ha comunicado con el sistema, la </w:t>
      </w:r>
      <w:r w:rsidR="00391C93">
        <w:rPr>
          <w:rFonts w:ascii="Arial" w:hAnsi="Arial" w:cs="Arial"/>
        </w:rPr>
        <w:lastRenderedPageBreak/>
        <w:t>estación</w:t>
      </w:r>
      <w:r w:rsidR="00D65825">
        <w:rPr>
          <w:rFonts w:ascii="Arial" w:hAnsi="Arial" w:cs="Arial"/>
        </w:rPr>
        <w:t xml:space="preserve"> base  debe iniciar peticiones de sondeo para reiniciar el proceso de alcance.</w:t>
      </w:r>
    </w:p>
    <w:p w:rsidR="00962CC0" w:rsidRDefault="00962CC0" w:rsidP="008E1624">
      <w:pPr>
        <w:tabs>
          <w:tab w:val="left" w:pos="1680"/>
        </w:tabs>
        <w:spacing w:line="360" w:lineRule="auto"/>
        <w:ind w:left="708"/>
        <w:jc w:val="both"/>
        <w:rPr>
          <w:rFonts w:ascii="Arial" w:hAnsi="Arial" w:cs="Arial"/>
        </w:rPr>
      </w:pPr>
    </w:p>
    <w:p w:rsidR="001C566B" w:rsidRDefault="00962CC0" w:rsidP="00CB3B31">
      <w:pPr>
        <w:tabs>
          <w:tab w:val="left" w:pos="1680"/>
        </w:tabs>
        <w:spacing w:line="360" w:lineRule="auto"/>
        <w:ind w:left="840"/>
        <w:jc w:val="both"/>
        <w:rPr>
          <w:rFonts w:ascii="Arial" w:hAnsi="Arial" w:cs="Arial"/>
        </w:rPr>
      </w:pPr>
      <w:r>
        <w:rPr>
          <w:rFonts w:ascii="Arial" w:hAnsi="Arial" w:cs="Arial"/>
        </w:rPr>
        <w:t xml:space="preserve">La siguiente figura muestra como la </w:t>
      </w:r>
      <w:r w:rsidR="00391C93">
        <w:rPr>
          <w:rFonts w:ascii="Arial" w:hAnsi="Arial" w:cs="Arial"/>
        </w:rPr>
        <w:t>sincronización</w:t>
      </w:r>
      <w:r w:rsidR="003D5442">
        <w:rPr>
          <w:rFonts w:ascii="Arial" w:hAnsi="Arial" w:cs="Arial"/>
        </w:rPr>
        <w:t xml:space="preserve"> del transmisor relativa en un subscriptor </w:t>
      </w:r>
      <w:r w:rsidR="003960AA">
        <w:rPr>
          <w:rFonts w:ascii="Arial" w:hAnsi="Arial" w:cs="Arial"/>
        </w:rPr>
        <w:t>(</w:t>
      </w:r>
      <w:r w:rsidR="003D5442">
        <w:rPr>
          <w:rFonts w:ascii="Arial" w:hAnsi="Arial" w:cs="Arial"/>
        </w:rPr>
        <w:t xml:space="preserve">relativa a la señal)  es dinámicamente  ajustada para constituir  </w:t>
      </w:r>
      <w:r w:rsidR="001938CA">
        <w:rPr>
          <w:rFonts w:ascii="Arial" w:hAnsi="Arial" w:cs="Arial"/>
        </w:rPr>
        <w:t xml:space="preserve">los </w:t>
      </w:r>
      <w:r w:rsidR="0073339C">
        <w:rPr>
          <w:rFonts w:ascii="Arial" w:hAnsi="Arial" w:cs="Arial"/>
        </w:rPr>
        <w:t>retardos combinados  de recepció</w:t>
      </w:r>
      <w:r w:rsidR="001938CA">
        <w:rPr>
          <w:rFonts w:ascii="Arial" w:hAnsi="Arial" w:cs="Arial"/>
        </w:rPr>
        <w:t xml:space="preserve">n y </w:t>
      </w:r>
      <w:r w:rsidR="0073339C">
        <w:rPr>
          <w:rFonts w:ascii="Arial" w:hAnsi="Arial" w:cs="Arial"/>
        </w:rPr>
        <w:t xml:space="preserve">transmisión </w:t>
      </w:r>
      <w:r w:rsidR="00391C93">
        <w:rPr>
          <w:rFonts w:ascii="Arial" w:hAnsi="Arial" w:cs="Arial"/>
        </w:rPr>
        <w:t>cuando</w:t>
      </w:r>
      <w:r w:rsidR="0073339C">
        <w:rPr>
          <w:rFonts w:ascii="Arial" w:hAnsi="Arial" w:cs="Arial"/>
        </w:rPr>
        <w:t xml:space="preserve"> la radio Wimax es localizada  a diferentes distancias desde la antena de la base.  </w:t>
      </w:r>
    </w:p>
    <w:p w:rsidR="001C566B" w:rsidRDefault="001C566B" w:rsidP="00CB3B31">
      <w:pPr>
        <w:tabs>
          <w:tab w:val="left" w:pos="1680"/>
        </w:tabs>
        <w:spacing w:line="360" w:lineRule="auto"/>
        <w:ind w:left="840"/>
        <w:jc w:val="both"/>
        <w:rPr>
          <w:rFonts w:ascii="Arial" w:hAnsi="Arial" w:cs="Arial"/>
        </w:rPr>
      </w:pPr>
    </w:p>
    <w:p w:rsidR="001C566B" w:rsidRDefault="0073339C" w:rsidP="00CB3B31">
      <w:pPr>
        <w:tabs>
          <w:tab w:val="left" w:pos="1680"/>
        </w:tabs>
        <w:spacing w:line="360" w:lineRule="auto"/>
        <w:ind w:left="840"/>
        <w:jc w:val="both"/>
        <w:rPr>
          <w:rFonts w:ascii="Arial" w:hAnsi="Arial" w:cs="Arial"/>
        </w:rPr>
      </w:pPr>
      <w:r>
        <w:rPr>
          <w:rFonts w:ascii="Arial" w:hAnsi="Arial" w:cs="Arial"/>
        </w:rPr>
        <w:t xml:space="preserve">La </w:t>
      </w:r>
      <w:r w:rsidR="00391C93">
        <w:rPr>
          <w:rFonts w:ascii="Arial" w:hAnsi="Arial" w:cs="Arial"/>
        </w:rPr>
        <w:t>estación</w:t>
      </w:r>
      <w:r>
        <w:rPr>
          <w:rFonts w:ascii="Arial" w:hAnsi="Arial" w:cs="Arial"/>
        </w:rPr>
        <w:t xml:space="preserve"> subscriptora  usa una ráfaga de </w:t>
      </w:r>
      <w:r w:rsidR="00391C93">
        <w:rPr>
          <w:rFonts w:ascii="Arial" w:hAnsi="Arial" w:cs="Arial"/>
        </w:rPr>
        <w:t>recepción</w:t>
      </w:r>
      <w:r>
        <w:rPr>
          <w:rFonts w:ascii="Arial" w:hAnsi="Arial" w:cs="Arial"/>
        </w:rPr>
        <w:t xml:space="preserve"> para determinar  cuando la transmisión de ráfaga </w:t>
      </w:r>
      <w:r w:rsidR="00391C93">
        <w:rPr>
          <w:rFonts w:ascii="Arial" w:hAnsi="Arial" w:cs="Arial"/>
        </w:rPr>
        <w:t>debería</w:t>
      </w:r>
      <w:r>
        <w:rPr>
          <w:rFonts w:ascii="Arial" w:hAnsi="Arial" w:cs="Arial"/>
        </w:rPr>
        <w:t xml:space="preserve"> empezar, cuando el subscriptor se aleja desde la torre, el tiempo de transmisión se incrementa  y esto causa  que las ráfagas transmitidas se salgan fuera de su ranura de tiempo  </w:t>
      </w:r>
      <w:r w:rsidR="00391C93">
        <w:rPr>
          <w:rFonts w:ascii="Arial" w:hAnsi="Arial" w:cs="Arial"/>
        </w:rPr>
        <w:t>cuando</w:t>
      </w:r>
      <w:r>
        <w:rPr>
          <w:rFonts w:ascii="Arial" w:hAnsi="Arial" w:cs="Arial"/>
        </w:rPr>
        <w:t xml:space="preserve"> es recibida por la base posiblemente causando  traslape  a transmisiones de otras radios. </w:t>
      </w:r>
    </w:p>
    <w:p w:rsidR="001C566B" w:rsidRDefault="001C566B" w:rsidP="00CB3B31">
      <w:pPr>
        <w:tabs>
          <w:tab w:val="left" w:pos="1680"/>
        </w:tabs>
        <w:spacing w:line="360" w:lineRule="auto"/>
        <w:ind w:left="840"/>
        <w:jc w:val="both"/>
        <w:rPr>
          <w:rFonts w:ascii="Arial" w:hAnsi="Arial" w:cs="Arial"/>
        </w:rPr>
      </w:pPr>
    </w:p>
    <w:p w:rsidR="00FE2E02" w:rsidRDefault="0073339C" w:rsidP="00CB3B31">
      <w:pPr>
        <w:tabs>
          <w:tab w:val="left" w:pos="1680"/>
        </w:tabs>
        <w:spacing w:line="360" w:lineRule="auto"/>
        <w:ind w:left="840"/>
        <w:jc w:val="both"/>
        <w:rPr>
          <w:rFonts w:ascii="Arial" w:hAnsi="Arial" w:cs="Arial"/>
        </w:rPr>
      </w:pPr>
      <w:r>
        <w:rPr>
          <w:rFonts w:ascii="Arial" w:hAnsi="Arial" w:cs="Arial"/>
        </w:rPr>
        <w:t xml:space="preserve">Cuando el receptor de la  </w:t>
      </w:r>
      <w:r w:rsidR="00391C93">
        <w:rPr>
          <w:rFonts w:ascii="Arial" w:hAnsi="Arial" w:cs="Arial"/>
        </w:rPr>
        <w:t>estación</w:t>
      </w:r>
      <w:r>
        <w:rPr>
          <w:rFonts w:ascii="Arial" w:hAnsi="Arial" w:cs="Arial"/>
        </w:rPr>
        <w:t xml:space="preserve"> base detecta el cambio en la </w:t>
      </w:r>
      <w:r w:rsidR="00391C93">
        <w:rPr>
          <w:rFonts w:ascii="Arial" w:hAnsi="Arial" w:cs="Arial"/>
        </w:rPr>
        <w:t>recepción</w:t>
      </w:r>
      <w:r>
        <w:rPr>
          <w:rFonts w:ascii="Arial" w:hAnsi="Arial" w:cs="Arial"/>
        </w:rPr>
        <w:t xml:space="preserve"> del periodo de la ranura, este </w:t>
      </w:r>
      <w:r w:rsidR="00391C93">
        <w:rPr>
          <w:rFonts w:ascii="Arial" w:hAnsi="Arial" w:cs="Arial"/>
        </w:rPr>
        <w:t>envía</w:t>
      </w:r>
      <w:r>
        <w:rPr>
          <w:rFonts w:ascii="Arial" w:hAnsi="Arial" w:cs="Arial"/>
        </w:rPr>
        <w:t xml:space="preserve"> comandos  al subscriptor para avanzar  su tiempo de transmisión relativo cuando este se aleja desde la base y </w:t>
      </w:r>
      <w:r w:rsidR="00D846B1">
        <w:rPr>
          <w:rFonts w:ascii="Arial" w:hAnsi="Arial" w:cs="Arial"/>
        </w:rPr>
        <w:t xml:space="preserve">se retarda cuando se mueve mas cerca </w:t>
      </w:r>
    </w:p>
    <w:p w:rsidR="000016F1" w:rsidRDefault="000016F1" w:rsidP="008E1624">
      <w:pPr>
        <w:tabs>
          <w:tab w:val="left" w:pos="1680"/>
        </w:tabs>
        <w:spacing w:line="360" w:lineRule="auto"/>
        <w:ind w:left="708"/>
        <w:jc w:val="both"/>
        <w:rPr>
          <w:rFonts w:ascii="Arial" w:hAnsi="Arial" w:cs="Arial"/>
        </w:rPr>
      </w:pPr>
    </w:p>
    <w:p w:rsidR="000016F1" w:rsidRPr="0030042E" w:rsidRDefault="000016F1" w:rsidP="000016F1">
      <w:pPr>
        <w:tabs>
          <w:tab w:val="left" w:pos="1680"/>
        </w:tabs>
        <w:spacing w:line="360" w:lineRule="auto"/>
        <w:ind w:left="708"/>
        <w:jc w:val="center"/>
        <w:rPr>
          <w:rFonts w:ascii="Arial" w:hAnsi="Arial" w:cs="Arial"/>
        </w:rPr>
      </w:pPr>
      <w:r w:rsidRPr="000016F1">
        <w:rPr>
          <w:rFonts w:ascii="Arial" w:hAnsi="Arial" w:cs="Arial"/>
        </w:rPr>
        <w:lastRenderedPageBreak/>
        <w:pict>
          <v:shape id="_x0000_i1047" type="#_x0000_t75" style="width:288.75pt;height:212.25pt">
            <v:imagedata r:id="rId35" o:title=""/>
          </v:shape>
        </w:pict>
      </w:r>
    </w:p>
    <w:p w:rsidR="000016F1" w:rsidRDefault="000016F1" w:rsidP="000016F1">
      <w:pPr>
        <w:spacing w:line="360" w:lineRule="auto"/>
        <w:ind w:left="600"/>
        <w:jc w:val="center"/>
        <w:rPr>
          <w:rFonts w:ascii="Arial" w:hAnsi="Arial" w:cs="Arial"/>
          <w:sz w:val="20"/>
          <w:szCs w:val="20"/>
        </w:rPr>
      </w:pPr>
      <w:r w:rsidRPr="003A7FAC">
        <w:rPr>
          <w:rFonts w:ascii="Arial" w:hAnsi="Arial" w:cs="Arial"/>
          <w:b/>
          <w:sz w:val="20"/>
          <w:szCs w:val="20"/>
        </w:rPr>
        <w:t>Figura 1.1</w:t>
      </w:r>
      <w:r w:rsidR="00552035">
        <w:rPr>
          <w:rFonts w:ascii="Arial" w:hAnsi="Arial" w:cs="Arial"/>
          <w:b/>
          <w:sz w:val="20"/>
          <w:szCs w:val="20"/>
        </w:rPr>
        <w:t>9</w:t>
      </w:r>
      <w:r>
        <w:rPr>
          <w:rFonts w:ascii="Arial" w:hAnsi="Arial" w:cs="Arial"/>
          <w:sz w:val="20"/>
          <w:szCs w:val="20"/>
        </w:rPr>
        <w:t xml:space="preserve"> </w:t>
      </w:r>
      <w:r w:rsidR="00391C93">
        <w:rPr>
          <w:rFonts w:ascii="Arial" w:hAnsi="Arial" w:cs="Arial"/>
          <w:sz w:val="20"/>
          <w:szCs w:val="20"/>
        </w:rPr>
        <w:t>Alineación</w:t>
      </w:r>
      <w:r>
        <w:rPr>
          <w:rFonts w:ascii="Arial" w:hAnsi="Arial" w:cs="Arial"/>
          <w:sz w:val="20"/>
          <w:szCs w:val="20"/>
        </w:rPr>
        <w:t xml:space="preserve"> de Wimax</w:t>
      </w:r>
    </w:p>
    <w:p w:rsidR="004A5C46" w:rsidRDefault="004A5C46" w:rsidP="004A5C46">
      <w:pPr>
        <w:numPr>
          <w:ilvl w:val="3"/>
          <w:numId w:val="28"/>
        </w:numPr>
        <w:tabs>
          <w:tab w:val="left" w:pos="1680"/>
        </w:tabs>
        <w:spacing w:line="360" w:lineRule="auto"/>
        <w:ind w:left="839" w:firstLine="0"/>
        <w:jc w:val="both"/>
        <w:rPr>
          <w:rFonts w:ascii="Arial" w:hAnsi="Arial" w:cs="Arial"/>
          <w:b/>
        </w:rPr>
      </w:pPr>
      <w:r w:rsidRPr="00622588">
        <w:rPr>
          <w:rFonts w:ascii="Arial" w:hAnsi="Arial" w:cs="Arial"/>
          <w:b/>
        </w:rPr>
        <w:t>Ancho de banda de canal</w:t>
      </w:r>
    </w:p>
    <w:p w:rsidR="004A5C46" w:rsidRDefault="004A5C46" w:rsidP="004A5C46">
      <w:pPr>
        <w:tabs>
          <w:tab w:val="left" w:pos="1680"/>
        </w:tabs>
        <w:spacing w:line="360" w:lineRule="auto"/>
        <w:ind w:left="839"/>
        <w:jc w:val="both"/>
        <w:rPr>
          <w:rFonts w:ascii="Arial" w:hAnsi="Arial" w:cs="Arial"/>
          <w:b/>
        </w:rPr>
      </w:pPr>
    </w:p>
    <w:p w:rsidR="00F2799C" w:rsidRPr="00AC002B" w:rsidRDefault="00F2799C" w:rsidP="00357BAD">
      <w:pPr>
        <w:spacing w:line="360" w:lineRule="auto"/>
        <w:ind w:left="839"/>
        <w:jc w:val="both"/>
        <w:rPr>
          <w:rFonts w:ascii="Arial" w:hAnsi="Arial" w:cs="Arial"/>
        </w:rPr>
      </w:pPr>
      <w:r w:rsidRPr="00AC002B">
        <w:rPr>
          <w:rFonts w:ascii="Arial" w:hAnsi="Arial" w:cs="Arial"/>
        </w:rPr>
        <w:t>Depende del espectro asignado por los reguladores. El protocolo IEEE 802.16-2004 especifica inicialmente  anchos  de banda de 3.5 y 7 Mhz en el espectro licenciado, los cuales son asignados principalmente a la frecuencia 3.5 Ghz. Una vez que estén disponibles anchos de banda más grandes para los operadores, se realizaran especificaciones de productos con ellos.</w:t>
      </w:r>
    </w:p>
    <w:p w:rsidR="00F2799C" w:rsidRPr="00AC002B" w:rsidRDefault="00F2799C" w:rsidP="00357BAD">
      <w:pPr>
        <w:spacing w:line="360" w:lineRule="auto"/>
        <w:ind w:left="839"/>
        <w:jc w:val="both"/>
        <w:rPr>
          <w:rFonts w:ascii="Arial" w:hAnsi="Arial" w:cs="Arial"/>
        </w:rPr>
      </w:pPr>
      <w:r w:rsidRPr="00AC002B">
        <w:rPr>
          <w:rFonts w:ascii="Arial" w:hAnsi="Arial" w:cs="Arial"/>
        </w:rPr>
        <w:t>En esta tesis se usa el ancho de banda de canal de 3.5 Mhz.</w:t>
      </w:r>
    </w:p>
    <w:p w:rsidR="00F2799C" w:rsidRDefault="00F2799C" w:rsidP="00204190">
      <w:pPr>
        <w:autoSpaceDE w:val="0"/>
        <w:autoSpaceDN w:val="0"/>
        <w:adjustRightInd w:val="0"/>
        <w:spacing w:line="360" w:lineRule="auto"/>
        <w:ind w:left="600"/>
        <w:jc w:val="both"/>
        <w:rPr>
          <w:rFonts w:ascii="Arial" w:hAnsi="Arial" w:cs="Arial"/>
        </w:rPr>
      </w:pPr>
    </w:p>
    <w:p w:rsidR="00C1207A" w:rsidRDefault="00C1207A" w:rsidP="00204190">
      <w:pPr>
        <w:autoSpaceDE w:val="0"/>
        <w:autoSpaceDN w:val="0"/>
        <w:adjustRightInd w:val="0"/>
        <w:spacing w:line="360" w:lineRule="auto"/>
        <w:ind w:left="600"/>
        <w:jc w:val="both"/>
        <w:rPr>
          <w:rFonts w:ascii="Arial" w:hAnsi="Arial" w:cs="Arial"/>
        </w:rPr>
      </w:pPr>
    </w:p>
    <w:p w:rsidR="00AC716E" w:rsidRDefault="00F2799C" w:rsidP="001C3641">
      <w:pPr>
        <w:pStyle w:val="Ttulo2"/>
        <w:numPr>
          <w:ilvl w:val="3"/>
          <w:numId w:val="28"/>
        </w:numPr>
        <w:tabs>
          <w:tab w:val="left" w:pos="1680"/>
        </w:tabs>
        <w:spacing w:before="0" w:after="0" w:line="360" w:lineRule="auto"/>
        <w:ind w:left="840" w:firstLine="0"/>
        <w:jc w:val="both"/>
        <w:rPr>
          <w:i w:val="0"/>
          <w:sz w:val="24"/>
          <w:szCs w:val="24"/>
        </w:rPr>
      </w:pPr>
      <w:r w:rsidRPr="00D97893">
        <w:rPr>
          <w:i w:val="0"/>
          <w:sz w:val="24"/>
          <w:szCs w:val="24"/>
        </w:rPr>
        <w:t>QoS</w:t>
      </w:r>
      <w:r w:rsidR="00A1321D" w:rsidRPr="00D97893">
        <w:rPr>
          <w:i w:val="0"/>
          <w:sz w:val="24"/>
          <w:szCs w:val="24"/>
        </w:rPr>
        <w:t xml:space="preserve"> (Calidad de S</w:t>
      </w:r>
      <w:r w:rsidR="00454406" w:rsidRPr="00D97893">
        <w:rPr>
          <w:i w:val="0"/>
          <w:sz w:val="24"/>
          <w:szCs w:val="24"/>
        </w:rPr>
        <w:t xml:space="preserve">ervicio) </w:t>
      </w:r>
    </w:p>
    <w:p w:rsidR="00623460" w:rsidRPr="00623460" w:rsidRDefault="00623460" w:rsidP="00357BAD">
      <w:pPr>
        <w:ind w:left="600"/>
        <w:jc w:val="both"/>
        <w:rPr>
          <w:lang w:val="es-ES_tradnl"/>
        </w:rPr>
      </w:pPr>
    </w:p>
    <w:p w:rsidR="00740F39" w:rsidRDefault="003F42A6" w:rsidP="00204190">
      <w:pPr>
        <w:autoSpaceDE w:val="0"/>
        <w:autoSpaceDN w:val="0"/>
        <w:adjustRightInd w:val="0"/>
        <w:spacing w:line="360" w:lineRule="auto"/>
        <w:ind w:left="840"/>
        <w:jc w:val="both"/>
        <w:rPr>
          <w:rFonts w:ascii="Arial" w:hAnsi="Arial" w:cs="Arial"/>
          <w:color w:val="000000"/>
        </w:rPr>
      </w:pPr>
      <w:r>
        <w:rPr>
          <w:rFonts w:ascii="Arial" w:hAnsi="Arial" w:cs="Arial"/>
          <w:color w:val="000000"/>
        </w:rPr>
        <w:t>E</w:t>
      </w:r>
      <w:r w:rsidR="00740F39">
        <w:rPr>
          <w:rFonts w:ascii="Arial" w:hAnsi="Arial" w:cs="Arial"/>
          <w:color w:val="000000"/>
        </w:rPr>
        <w:t xml:space="preserve">s una o </w:t>
      </w:r>
      <w:r w:rsidR="00E33161">
        <w:rPr>
          <w:rFonts w:ascii="Arial" w:hAnsi="Arial" w:cs="Arial"/>
          <w:color w:val="000000"/>
        </w:rPr>
        <w:t>más</w:t>
      </w:r>
      <w:r w:rsidR="00740F39">
        <w:rPr>
          <w:rFonts w:ascii="Arial" w:hAnsi="Arial" w:cs="Arial"/>
          <w:color w:val="000000"/>
        </w:rPr>
        <w:t xml:space="preserve"> de las medidas  de un desempeño deseado y las  prioridades en  un sistema de comunicación.</w:t>
      </w:r>
    </w:p>
    <w:p w:rsidR="00623460" w:rsidRDefault="00623460" w:rsidP="00204190">
      <w:pPr>
        <w:autoSpaceDE w:val="0"/>
        <w:autoSpaceDN w:val="0"/>
        <w:adjustRightInd w:val="0"/>
        <w:spacing w:line="360" w:lineRule="auto"/>
        <w:ind w:left="840"/>
        <w:jc w:val="both"/>
        <w:rPr>
          <w:rFonts w:ascii="Arial" w:hAnsi="Arial" w:cs="Arial"/>
          <w:color w:val="000000"/>
        </w:rPr>
      </w:pPr>
    </w:p>
    <w:p w:rsidR="00357BAD" w:rsidRDefault="00E33161" w:rsidP="00204190">
      <w:pPr>
        <w:autoSpaceDE w:val="0"/>
        <w:autoSpaceDN w:val="0"/>
        <w:adjustRightInd w:val="0"/>
        <w:spacing w:line="360" w:lineRule="auto"/>
        <w:ind w:left="840"/>
        <w:jc w:val="both"/>
        <w:rPr>
          <w:rFonts w:ascii="Arial" w:hAnsi="Arial" w:cs="Arial"/>
          <w:color w:val="000000"/>
        </w:rPr>
      </w:pPr>
      <w:r>
        <w:rPr>
          <w:rFonts w:ascii="Arial" w:hAnsi="Arial" w:cs="Arial"/>
          <w:color w:val="000000"/>
        </w:rPr>
        <w:t xml:space="preserve">El sistema Wimax fue diseñado con la habilidad de aplicar diferentes niveles  de QoS </w:t>
      </w:r>
      <w:r w:rsidR="006A6360">
        <w:rPr>
          <w:rFonts w:ascii="Arial" w:hAnsi="Arial" w:cs="Arial"/>
          <w:color w:val="000000"/>
        </w:rPr>
        <w:t>a las conexiones</w:t>
      </w:r>
      <w:r w:rsidR="00B75F34">
        <w:rPr>
          <w:rFonts w:ascii="Arial" w:hAnsi="Arial" w:cs="Arial"/>
          <w:color w:val="000000"/>
        </w:rPr>
        <w:t xml:space="preserve"> downlink y uplink</w:t>
      </w:r>
      <w:r w:rsidR="00EB4D2A">
        <w:rPr>
          <w:rFonts w:ascii="Arial" w:hAnsi="Arial" w:cs="Arial"/>
          <w:color w:val="000000"/>
        </w:rPr>
        <w:t xml:space="preserve"> y puede proveer </w:t>
      </w:r>
      <w:r w:rsidR="00EB4D2A">
        <w:rPr>
          <w:rFonts w:ascii="Arial" w:hAnsi="Arial" w:cs="Arial"/>
          <w:color w:val="000000"/>
        </w:rPr>
        <w:lastRenderedPageBreak/>
        <w:t xml:space="preserve">de diferentes tipos de servicios </w:t>
      </w:r>
      <w:r w:rsidR="006A6360">
        <w:rPr>
          <w:rFonts w:ascii="Arial" w:hAnsi="Arial" w:cs="Arial"/>
          <w:color w:val="000000"/>
        </w:rPr>
        <w:t xml:space="preserve"> </w:t>
      </w:r>
      <w:r>
        <w:rPr>
          <w:rFonts w:ascii="Arial" w:hAnsi="Arial" w:cs="Arial"/>
          <w:color w:val="000000"/>
        </w:rPr>
        <w:t xml:space="preserve"> </w:t>
      </w:r>
      <w:r w:rsidR="00EB4D2A">
        <w:rPr>
          <w:rFonts w:ascii="Arial" w:hAnsi="Arial" w:cs="Arial"/>
          <w:color w:val="000000"/>
        </w:rPr>
        <w:t xml:space="preserve">en una sola conexión a cada usuario. </w:t>
      </w:r>
    </w:p>
    <w:p w:rsidR="00357BAD" w:rsidRDefault="00357BAD" w:rsidP="00204190">
      <w:pPr>
        <w:autoSpaceDE w:val="0"/>
        <w:autoSpaceDN w:val="0"/>
        <w:adjustRightInd w:val="0"/>
        <w:spacing w:line="360" w:lineRule="auto"/>
        <w:ind w:left="840"/>
        <w:jc w:val="both"/>
        <w:rPr>
          <w:rFonts w:ascii="Arial" w:hAnsi="Arial" w:cs="Arial"/>
          <w:color w:val="000000"/>
        </w:rPr>
      </w:pPr>
    </w:p>
    <w:p w:rsidR="00AC716E" w:rsidRPr="003A54BB" w:rsidRDefault="00EB4D2A" w:rsidP="00204190">
      <w:pPr>
        <w:autoSpaceDE w:val="0"/>
        <w:autoSpaceDN w:val="0"/>
        <w:adjustRightInd w:val="0"/>
        <w:spacing w:line="360" w:lineRule="auto"/>
        <w:ind w:left="840"/>
        <w:jc w:val="both"/>
        <w:rPr>
          <w:rFonts w:ascii="Arial" w:hAnsi="Arial" w:cs="Arial"/>
          <w:color w:val="000000"/>
        </w:rPr>
      </w:pPr>
      <w:r>
        <w:rPr>
          <w:rFonts w:ascii="Arial" w:hAnsi="Arial" w:cs="Arial"/>
          <w:color w:val="000000"/>
        </w:rPr>
        <w:t>Las mediciones de QoS en Wimax pueden incluir disponibilidad de serv</w:t>
      </w:r>
      <w:r w:rsidR="00672353">
        <w:rPr>
          <w:rFonts w:ascii="Arial" w:hAnsi="Arial" w:cs="Arial"/>
          <w:color w:val="000000"/>
        </w:rPr>
        <w:t>i</w:t>
      </w:r>
      <w:r>
        <w:rPr>
          <w:rFonts w:ascii="Arial" w:hAnsi="Arial" w:cs="Arial"/>
          <w:color w:val="000000"/>
        </w:rPr>
        <w:t xml:space="preserve">cio, </w:t>
      </w:r>
      <w:r w:rsidR="002D57C3" w:rsidRPr="002D57C3">
        <w:rPr>
          <w:rFonts w:ascii="Arial" w:hAnsi="Arial" w:cs="Arial"/>
        </w:rPr>
        <w:t>velocidad de transmisión de datos</w:t>
      </w:r>
      <w:r w:rsidR="00354FEF">
        <w:rPr>
          <w:rFonts w:ascii="Arial" w:hAnsi="Arial" w:cs="Arial"/>
        </w:rPr>
        <w:t xml:space="preserve">, </w:t>
      </w:r>
      <w:r w:rsidR="004A101E">
        <w:rPr>
          <w:rFonts w:ascii="Arial" w:hAnsi="Arial" w:cs="Arial"/>
        </w:rPr>
        <w:t>latencia</w:t>
      </w:r>
      <w:r w:rsidR="002A7EDA">
        <w:rPr>
          <w:rFonts w:ascii="Arial" w:hAnsi="Arial" w:cs="Arial"/>
          <w:color w:val="000000"/>
        </w:rPr>
        <w:t xml:space="preserve">, </w:t>
      </w:r>
      <w:r w:rsidR="00354FEF">
        <w:rPr>
          <w:rFonts w:ascii="Arial" w:hAnsi="Arial" w:cs="Arial"/>
        </w:rPr>
        <w:t xml:space="preserve">jitter </w:t>
      </w:r>
      <w:r w:rsidR="00354FEF" w:rsidRPr="007F2032">
        <w:rPr>
          <w:rFonts w:ascii="Arial" w:hAnsi="Arial" w:cs="Arial"/>
        </w:rPr>
        <w:t xml:space="preserve">(variación en la cantidad </w:t>
      </w:r>
      <w:r w:rsidR="00354FEF" w:rsidRPr="007F2032">
        <w:rPr>
          <w:rFonts w:ascii="Arial" w:hAnsi="Arial" w:cs="Arial"/>
          <w:color w:val="000000"/>
        </w:rPr>
        <w:t>de </w:t>
      </w:r>
      <w:hyperlink r:id="rId36" w:history="1">
        <w:r w:rsidR="00354FEF" w:rsidRPr="007F2032">
          <w:rPr>
            <w:rFonts w:ascii="Arial" w:hAnsi="Arial" w:cs="Arial"/>
          </w:rPr>
          <w:t>latencia</w:t>
        </w:r>
      </w:hyperlink>
      <w:r w:rsidR="00354FEF" w:rsidRPr="007F2032">
        <w:rPr>
          <w:rFonts w:ascii="Arial" w:hAnsi="Arial" w:cs="Arial"/>
          <w:color w:val="000000"/>
        </w:rPr>
        <w:t> entre </w:t>
      </w:r>
      <w:hyperlink r:id="rId37" w:history="1">
        <w:r w:rsidR="00354FEF" w:rsidRPr="007F2032">
          <w:rPr>
            <w:rFonts w:ascii="Arial" w:hAnsi="Arial" w:cs="Arial"/>
          </w:rPr>
          <w:t>paquetes</w:t>
        </w:r>
      </w:hyperlink>
      <w:r w:rsidR="00354FEF" w:rsidRPr="007F2032">
        <w:rPr>
          <w:rFonts w:ascii="Arial" w:hAnsi="Arial" w:cs="Arial"/>
        </w:rPr>
        <w:t xml:space="preserve"> de datos recibidos)</w:t>
      </w:r>
      <w:r w:rsidR="002A7EDA">
        <w:rPr>
          <w:rFonts w:ascii="Arial" w:hAnsi="Arial" w:cs="Arial"/>
        </w:rPr>
        <w:t xml:space="preserve"> y tasa de errores. </w:t>
      </w:r>
    </w:p>
    <w:p w:rsidR="00A077B8" w:rsidRDefault="00A077B8" w:rsidP="00204190">
      <w:pPr>
        <w:autoSpaceDE w:val="0"/>
        <w:autoSpaceDN w:val="0"/>
        <w:adjustRightInd w:val="0"/>
        <w:spacing w:line="360" w:lineRule="auto"/>
        <w:ind w:left="840"/>
        <w:jc w:val="both"/>
        <w:rPr>
          <w:rFonts w:ascii="Arial" w:hAnsi="Arial" w:cs="Arial"/>
          <w:color w:val="000000"/>
        </w:rPr>
      </w:pPr>
    </w:p>
    <w:p w:rsidR="009219E6" w:rsidRDefault="009219E6" w:rsidP="00204190">
      <w:pPr>
        <w:autoSpaceDE w:val="0"/>
        <w:autoSpaceDN w:val="0"/>
        <w:adjustRightInd w:val="0"/>
        <w:spacing w:line="360" w:lineRule="auto"/>
        <w:ind w:left="840"/>
        <w:jc w:val="both"/>
        <w:rPr>
          <w:rFonts w:ascii="Arial" w:hAnsi="Arial" w:cs="Arial"/>
          <w:color w:val="000000"/>
        </w:rPr>
      </w:pPr>
    </w:p>
    <w:p w:rsidR="009219E6" w:rsidRDefault="009219E6" w:rsidP="00204190">
      <w:pPr>
        <w:autoSpaceDE w:val="0"/>
        <w:autoSpaceDN w:val="0"/>
        <w:adjustRightInd w:val="0"/>
        <w:spacing w:line="360" w:lineRule="auto"/>
        <w:ind w:left="840"/>
        <w:jc w:val="both"/>
        <w:rPr>
          <w:rFonts w:ascii="Arial" w:hAnsi="Arial" w:cs="Arial"/>
          <w:color w:val="000000"/>
        </w:rPr>
      </w:pPr>
    </w:p>
    <w:p w:rsidR="009219E6" w:rsidRPr="00354FEF" w:rsidRDefault="009219E6" w:rsidP="00204190">
      <w:pPr>
        <w:autoSpaceDE w:val="0"/>
        <w:autoSpaceDN w:val="0"/>
        <w:adjustRightInd w:val="0"/>
        <w:spacing w:line="360" w:lineRule="auto"/>
        <w:ind w:left="840"/>
        <w:jc w:val="both"/>
        <w:rPr>
          <w:rFonts w:ascii="Arial" w:hAnsi="Arial" w:cs="Arial"/>
          <w:color w:val="000000"/>
        </w:rPr>
      </w:pPr>
    </w:p>
    <w:p w:rsidR="00AC716E" w:rsidRDefault="00522024" w:rsidP="001C3641">
      <w:pPr>
        <w:numPr>
          <w:ilvl w:val="0"/>
          <w:numId w:val="26"/>
        </w:numPr>
        <w:tabs>
          <w:tab w:val="clear" w:pos="1321"/>
          <w:tab w:val="num" w:pos="1200"/>
        </w:tabs>
        <w:autoSpaceDE w:val="0"/>
        <w:autoSpaceDN w:val="0"/>
        <w:adjustRightInd w:val="0"/>
        <w:spacing w:line="360" w:lineRule="auto"/>
        <w:ind w:left="960" w:firstLine="0"/>
        <w:jc w:val="both"/>
        <w:rPr>
          <w:rFonts w:ascii="Arial" w:hAnsi="Arial" w:cs="Arial"/>
          <w:b/>
          <w:color w:val="000000"/>
        </w:rPr>
      </w:pPr>
      <w:r w:rsidRPr="00A55F58">
        <w:rPr>
          <w:rFonts w:ascii="Arial" w:hAnsi="Arial" w:cs="Arial"/>
          <w:b/>
          <w:color w:val="000000"/>
        </w:rPr>
        <w:t>Disponibilidad de Servicio</w:t>
      </w:r>
    </w:p>
    <w:p w:rsidR="00C1207A" w:rsidRDefault="00EB7773" w:rsidP="00357BAD">
      <w:pPr>
        <w:autoSpaceDE w:val="0"/>
        <w:autoSpaceDN w:val="0"/>
        <w:adjustRightInd w:val="0"/>
        <w:spacing w:line="360" w:lineRule="auto"/>
        <w:ind w:left="960"/>
        <w:jc w:val="both"/>
        <w:rPr>
          <w:rFonts w:ascii="Arial" w:hAnsi="Arial" w:cs="Arial"/>
          <w:color w:val="000000"/>
        </w:rPr>
      </w:pPr>
      <w:r>
        <w:rPr>
          <w:rFonts w:ascii="Arial" w:hAnsi="Arial" w:cs="Arial"/>
          <w:color w:val="000000"/>
        </w:rPr>
        <w:t>Es la relación de la cantidad de tiempo que  un usuario autorizado es capaz de acceder a los servicios comparado con el tiempo total del servicio que debería estar disponible</w:t>
      </w:r>
      <w:r w:rsidR="00C1207A">
        <w:rPr>
          <w:rFonts w:ascii="Arial" w:hAnsi="Arial" w:cs="Arial"/>
          <w:color w:val="000000"/>
        </w:rPr>
        <w:t>.</w:t>
      </w:r>
    </w:p>
    <w:p w:rsidR="0045421F" w:rsidRDefault="0045421F" w:rsidP="00357BAD">
      <w:pPr>
        <w:autoSpaceDE w:val="0"/>
        <w:autoSpaceDN w:val="0"/>
        <w:adjustRightInd w:val="0"/>
        <w:spacing w:line="360" w:lineRule="auto"/>
        <w:ind w:left="960"/>
        <w:jc w:val="both"/>
        <w:rPr>
          <w:rFonts w:ascii="Arial" w:hAnsi="Arial" w:cs="Arial"/>
          <w:color w:val="000000"/>
        </w:rPr>
      </w:pPr>
    </w:p>
    <w:p w:rsidR="00EE5B1E" w:rsidRDefault="00EB7773" w:rsidP="00357BAD">
      <w:pPr>
        <w:autoSpaceDE w:val="0"/>
        <w:autoSpaceDN w:val="0"/>
        <w:adjustRightInd w:val="0"/>
        <w:spacing w:line="360" w:lineRule="auto"/>
        <w:ind w:left="960"/>
        <w:jc w:val="both"/>
        <w:rPr>
          <w:rFonts w:ascii="Arial" w:hAnsi="Arial" w:cs="Arial"/>
          <w:color w:val="000000"/>
        </w:rPr>
      </w:pPr>
      <w:r>
        <w:rPr>
          <w:rFonts w:ascii="Arial" w:hAnsi="Arial" w:cs="Arial"/>
          <w:color w:val="000000"/>
        </w:rPr>
        <w:t xml:space="preserve">La disponibilidad de servicio puede ser afectada por </w:t>
      </w:r>
      <w:r w:rsidR="00391C93">
        <w:rPr>
          <w:rFonts w:ascii="Arial" w:hAnsi="Arial" w:cs="Arial"/>
          <w:color w:val="000000"/>
        </w:rPr>
        <w:t>una</w:t>
      </w:r>
      <w:r>
        <w:rPr>
          <w:rFonts w:ascii="Arial" w:hAnsi="Arial" w:cs="Arial"/>
          <w:color w:val="000000"/>
        </w:rPr>
        <w:t xml:space="preserve"> variedad de factores incluyendo control de admisión y </w:t>
      </w:r>
      <w:r w:rsidR="0079567B">
        <w:rPr>
          <w:rFonts w:ascii="Arial" w:hAnsi="Arial" w:cs="Arial"/>
          <w:color w:val="000000"/>
        </w:rPr>
        <w:t>sobre-</w:t>
      </w:r>
      <w:r w:rsidR="00C35F67">
        <w:rPr>
          <w:rFonts w:ascii="Arial" w:hAnsi="Arial" w:cs="Arial"/>
          <w:color w:val="000000"/>
        </w:rPr>
        <w:t>suscripción</w:t>
      </w:r>
      <w:r w:rsidR="00EE5B1E">
        <w:rPr>
          <w:rFonts w:ascii="Arial" w:hAnsi="Arial" w:cs="Arial"/>
          <w:color w:val="000000"/>
        </w:rPr>
        <w:t>.</w:t>
      </w:r>
    </w:p>
    <w:p w:rsidR="00C35F67" w:rsidRDefault="00EE5B1E" w:rsidP="0082534D">
      <w:pPr>
        <w:autoSpaceDE w:val="0"/>
        <w:autoSpaceDN w:val="0"/>
        <w:adjustRightInd w:val="0"/>
        <w:spacing w:line="360" w:lineRule="auto"/>
        <w:ind w:left="960"/>
        <w:jc w:val="both"/>
        <w:rPr>
          <w:rFonts w:ascii="Arial" w:hAnsi="Arial" w:cs="Arial"/>
          <w:color w:val="000000"/>
        </w:rPr>
      </w:pPr>
      <w:r>
        <w:rPr>
          <w:rFonts w:ascii="Arial" w:hAnsi="Arial" w:cs="Arial"/>
          <w:color w:val="000000"/>
        </w:rPr>
        <w:t xml:space="preserve">El control de admisión es usado para </w:t>
      </w:r>
      <w:r w:rsidR="002405EB">
        <w:rPr>
          <w:rFonts w:ascii="Arial" w:hAnsi="Arial" w:cs="Arial"/>
          <w:color w:val="000000"/>
        </w:rPr>
        <w:t>ajustar</w:t>
      </w:r>
      <w:r>
        <w:rPr>
          <w:rFonts w:ascii="Arial" w:hAnsi="Arial" w:cs="Arial"/>
          <w:color w:val="000000"/>
        </w:rPr>
        <w:t xml:space="preserve">, limitar o asignar el uso de los recursos limitados de la red a tipos de usuarios específicos o usuarios </w:t>
      </w:r>
      <w:r w:rsidR="00744D39">
        <w:rPr>
          <w:rFonts w:ascii="Arial" w:hAnsi="Arial" w:cs="Arial"/>
          <w:color w:val="000000"/>
        </w:rPr>
        <w:t>individuales</w:t>
      </w:r>
      <w:r w:rsidR="00C35F67">
        <w:rPr>
          <w:rFonts w:ascii="Arial" w:hAnsi="Arial" w:cs="Arial"/>
          <w:color w:val="000000"/>
        </w:rPr>
        <w:t>.</w:t>
      </w:r>
    </w:p>
    <w:p w:rsidR="00C739C6" w:rsidRDefault="00C739C6" w:rsidP="0082534D">
      <w:pPr>
        <w:autoSpaceDE w:val="0"/>
        <w:autoSpaceDN w:val="0"/>
        <w:adjustRightInd w:val="0"/>
        <w:spacing w:line="360" w:lineRule="auto"/>
        <w:ind w:left="960"/>
        <w:jc w:val="both"/>
        <w:rPr>
          <w:rFonts w:ascii="Arial" w:hAnsi="Arial" w:cs="Arial"/>
          <w:color w:val="000000"/>
        </w:rPr>
      </w:pPr>
    </w:p>
    <w:p w:rsidR="00C739C6" w:rsidRDefault="00C739C6" w:rsidP="00F34E30">
      <w:pPr>
        <w:autoSpaceDE w:val="0"/>
        <w:autoSpaceDN w:val="0"/>
        <w:adjustRightInd w:val="0"/>
        <w:spacing w:line="360" w:lineRule="auto"/>
        <w:ind w:left="960"/>
        <w:jc w:val="both"/>
        <w:rPr>
          <w:rFonts w:ascii="Arial" w:hAnsi="Arial" w:cs="Arial"/>
          <w:color w:val="000000"/>
        </w:rPr>
      </w:pPr>
      <w:r>
        <w:rPr>
          <w:rFonts w:ascii="Arial" w:hAnsi="Arial" w:cs="Arial"/>
          <w:color w:val="000000"/>
        </w:rPr>
        <w:t>La sobre</w:t>
      </w:r>
      <w:r w:rsidR="002D0347">
        <w:rPr>
          <w:rFonts w:ascii="Arial" w:hAnsi="Arial" w:cs="Arial"/>
          <w:color w:val="000000"/>
        </w:rPr>
        <w:t>-suscripción</w:t>
      </w:r>
      <w:r>
        <w:rPr>
          <w:rFonts w:ascii="Arial" w:hAnsi="Arial" w:cs="Arial"/>
          <w:color w:val="000000"/>
        </w:rPr>
        <w:t xml:space="preserve">  es </w:t>
      </w:r>
      <w:r w:rsidR="00503C6C">
        <w:rPr>
          <w:rFonts w:ascii="Arial" w:hAnsi="Arial" w:cs="Arial"/>
          <w:color w:val="000000"/>
        </w:rPr>
        <w:t>una</w:t>
      </w:r>
      <w:r>
        <w:rPr>
          <w:rFonts w:ascii="Arial" w:hAnsi="Arial" w:cs="Arial"/>
          <w:color w:val="000000"/>
        </w:rPr>
        <w:t xml:space="preserve"> situación que ocurre cuando un proveedor de servicio vende </w:t>
      </w:r>
      <w:r w:rsidR="00AB4C19">
        <w:rPr>
          <w:rFonts w:ascii="Arial" w:hAnsi="Arial" w:cs="Arial"/>
          <w:color w:val="000000"/>
        </w:rPr>
        <w:t>más</w:t>
      </w:r>
      <w:r>
        <w:rPr>
          <w:rFonts w:ascii="Arial" w:hAnsi="Arial" w:cs="Arial"/>
          <w:color w:val="000000"/>
        </w:rPr>
        <w:t xml:space="preserve"> capacidad a usuarios finales de la que la red de comunicaciones puede proveer en un tiempo determinado. Esto equivale en una reducción en los equipos de red y costo operacional.</w:t>
      </w:r>
      <w:r w:rsidR="00C87E7B">
        <w:rPr>
          <w:rFonts w:ascii="Arial" w:hAnsi="Arial" w:cs="Arial"/>
          <w:color w:val="000000"/>
        </w:rPr>
        <w:t xml:space="preserve"> </w:t>
      </w:r>
    </w:p>
    <w:p w:rsidR="005F0672" w:rsidRDefault="005F0672" w:rsidP="00F34E30">
      <w:pPr>
        <w:autoSpaceDE w:val="0"/>
        <w:autoSpaceDN w:val="0"/>
        <w:adjustRightInd w:val="0"/>
        <w:spacing w:line="360" w:lineRule="auto"/>
        <w:ind w:left="960"/>
        <w:jc w:val="both"/>
        <w:rPr>
          <w:rFonts w:ascii="Arial" w:hAnsi="Arial" w:cs="Arial"/>
          <w:color w:val="000000"/>
        </w:rPr>
      </w:pPr>
    </w:p>
    <w:p w:rsidR="00C87E7B" w:rsidRDefault="00C87E7B" w:rsidP="00912153">
      <w:pPr>
        <w:autoSpaceDE w:val="0"/>
        <w:autoSpaceDN w:val="0"/>
        <w:adjustRightInd w:val="0"/>
        <w:spacing w:line="360" w:lineRule="auto"/>
        <w:ind w:left="960"/>
        <w:jc w:val="both"/>
        <w:rPr>
          <w:rFonts w:ascii="Arial" w:hAnsi="Arial" w:cs="Arial"/>
          <w:color w:val="000000"/>
        </w:rPr>
      </w:pPr>
      <w:r>
        <w:rPr>
          <w:rFonts w:ascii="Arial" w:hAnsi="Arial" w:cs="Arial"/>
          <w:color w:val="000000"/>
        </w:rPr>
        <w:t xml:space="preserve">Esta es una </w:t>
      </w:r>
      <w:r w:rsidR="0004525E">
        <w:rPr>
          <w:rFonts w:ascii="Arial" w:hAnsi="Arial" w:cs="Arial"/>
          <w:color w:val="000000"/>
        </w:rPr>
        <w:t>práctica</w:t>
      </w:r>
      <w:r>
        <w:rPr>
          <w:rFonts w:ascii="Arial" w:hAnsi="Arial" w:cs="Arial"/>
          <w:color w:val="000000"/>
        </w:rPr>
        <w:t xml:space="preserve"> común en las redes de comunicación ya que los clientes no </w:t>
      </w:r>
      <w:r w:rsidR="00037742">
        <w:rPr>
          <w:rFonts w:ascii="Arial" w:hAnsi="Arial" w:cs="Arial"/>
          <w:color w:val="000000"/>
        </w:rPr>
        <w:t xml:space="preserve">usan la máxima capacidad de los servicios </w:t>
      </w:r>
      <w:r w:rsidR="0004525E">
        <w:rPr>
          <w:rFonts w:ascii="Arial" w:hAnsi="Arial" w:cs="Arial"/>
          <w:color w:val="000000"/>
        </w:rPr>
        <w:lastRenderedPageBreak/>
        <w:t>asignados a ellos sumado a que lo hacen en</w:t>
      </w:r>
      <w:r w:rsidR="001C665E">
        <w:rPr>
          <w:rFonts w:ascii="Arial" w:hAnsi="Arial" w:cs="Arial"/>
          <w:color w:val="000000"/>
        </w:rPr>
        <w:t xml:space="preserve"> periodos de tiempos diferentes, p</w:t>
      </w:r>
      <w:r w:rsidR="0004525E">
        <w:rPr>
          <w:rFonts w:ascii="Arial" w:hAnsi="Arial" w:cs="Arial"/>
          <w:color w:val="000000"/>
        </w:rPr>
        <w:t>ero causa problemas cuando en ciertas fechas (</w:t>
      </w:r>
      <w:r w:rsidR="00391C93">
        <w:rPr>
          <w:rFonts w:ascii="Arial" w:hAnsi="Arial" w:cs="Arial"/>
          <w:color w:val="000000"/>
        </w:rPr>
        <w:t>Ej.</w:t>
      </w:r>
      <w:r w:rsidR="0004525E">
        <w:rPr>
          <w:rFonts w:ascii="Arial" w:hAnsi="Arial" w:cs="Arial"/>
          <w:color w:val="000000"/>
        </w:rPr>
        <w:t xml:space="preserve"> Navidad) se intenta ingresar a internet  al mismo tiempo</w:t>
      </w:r>
      <w:r w:rsidR="002D0347">
        <w:rPr>
          <w:rFonts w:ascii="Arial" w:hAnsi="Arial" w:cs="Arial"/>
          <w:color w:val="000000"/>
        </w:rPr>
        <w:t>.</w:t>
      </w:r>
    </w:p>
    <w:p w:rsidR="00BD1ACE" w:rsidRDefault="00BD1ACE" w:rsidP="00204190">
      <w:pPr>
        <w:autoSpaceDE w:val="0"/>
        <w:autoSpaceDN w:val="0"/>
        <w:adjustRightInd w:val="0"/>
        <w:spacing w:line="360" w:lineRule="auto"/>
        <w:ind w:left="840"/>
        <w:jc w:val="both"/>
        <w:rPr>
          <w:rFonts w:ascii="Arial" w:hAnsi="Arial" w:cs="Arial"/>
          <w:color w:val="000000"/>
        </w:rPr>
      </w:pPr>
    </w:p>
    <w:p w:rsidR="00BD1ACE" w:rsidRDefault="00BD1ACE" w:rsidP="001C3641">
      <w:pPr>
        <w:numPr>
          <w:ilvl w:val="0"/>
          <w:numId w:val="26"/>
        </w:numPr>
        <w:tabs>
          <w:tab w:val="clear" w:pos="1321"/>
          <w:tab w:val="num" w:pos="1200"/>
        </w:tabs>
        <w:autoSpaceDE w:val="0"/>
        <w:autoSpaceDN w:val="0"/>
        <w:adjustRightInd w:val="0"/>
        <w:spacing w:line="360" w:lineRule="auto"/>
        <w:ind w:left="960" w:firstLine="0"/>
        <w:jc w:val="both"/>
        <w:rPr>
          <w:rFonts w:ascii="Arial" w:hAnsi="Arial" w:cs="Arial"/>
          <w:b/>
          <w:color w:val="000000"/>
        </w:rPr>
      </w:pPr>
      <w:r>
        <w:rPr>
          <w:rFonts w:ascii="Arial" w:hAnsi="Arial" w:cs="Arial"/>
          <w:b/>
          <w:color w:val="000000"/>
        </w:rPr>
        <w:t xml:space="preserve">Velocidad de </w:t>
      </w:r>
      <w:r w:rsidR="001C665E">
        <w:rPr>
          <w:rFonts w:ascii="Arial" w:hAnsi="Arial" w:cs="Arial"/>
          <w:b/>
          <w:color w:val="000000"/>
        </w:rPr>
        <w:t>Transmisión</w:t>
      </w:r>
      <w:r>
        <w:rPr>
          <w:rFonts w:ascii="Arial" w:hAnsi="Arial" w:cs="Arial"/>
          <w:b/>
          <w:color w:val="000000"/>
        </w:rPr>
        <w:t xml:space="preserve"> de datos </w:t>
      </w:r>
    </w:p>
    <w:p w:rsidR="005F0672" w:rsidRDefault="00BD1ACE" w:rsidP="00F91570">
      <w:pPr>
        <w:autoSpaceDE w:val="0"/>
        <w:autoSpaceDN w:val="0"/>
        <w:adjustRightInd w:val="0"/>
        <w:spacing w:line="360" w:lineRule="auto"/>
        <w:ind w:left="960"/>
        <w:jc w:val="both"/>
        <w:rPr>
          <w:rFonts w:ascii="Arial" w:hAnsi="Arial" w:cs="Arial"/>
          <w:color w:val="000000"/>
        </w:rPr>
      </w:pPr>
      <w:r>
        <w:rPr>
          <w:rFonts w:ascii="Arial" w:hAnsi="Arial" w:cs="Arial"/>
          <w:color w:val="000000"/>
        </w:rPr>
        <w:t>Es la cantidad de datos de información que pueden ser transferidos en un canal de comunicación o tra</w:t>
      </w:r>
      <w:r w:rsidR="00B4138D">
        <w:rPr>
          <w:rFonts w:ascii="Arial" w:hAnsi="Arial" w:cs="Arial"/>
          <w:color w:val="000000"/>
        </w:rPr>
        <w:t>n</w:t>
      </w:r>
      <w:r>
        <w:rPr>
          <w:rFonts w:ascii="Arial" w:hAnsi="Arial" w:cs="Arial"/>
          <w:color w:val="000000"/>
        </w:rPr>
        <w:t>sferidos a través de un punto en un sistema de comunicación</w:t>
      </w:r>
      <w:r w:rsidR="002D1152">
        <w:rPr>
          <w:rFonts w:ascii="Arial" w:hAnsi="Arial" w:cs="Arial"/>
          <w:color w:val="000000"/>
        </w:rPr>
        <w:t xml:space="preserve">. Diferentes tipos de </w:t>
      </w:r>
      <w:r w:rsidR="00DE4BFE">
        <w:rPr>
          <w:rFonts w:ascii="Arial" w:hAnsi="Arial" w:cs="Arial"/>
          <w:color w:val="000000"/>
        </w:rPr>
        <w:t>aplicaciones</w:t>
      </w:r>
      <w:r w:rsidR="002D1152">
        <w:rPr>
          <w:rFonts w:ascii="Arial" w:hAnsi="Arial" w:cs="Arial"/>
          <w:color w:val="000000"/>
        </w:rPr>
        <w:t xml:space="preserve"> y servicios requieren diferentes tasas de velocidad de transmisión de datos</w:t>
      </w:r>
      <w:r w:rsidR="00C03138">
        <w:rPr>
          <w:rFonts w:ascii="Arial" w:hAnsi="Arial" w:cs="Arial"/>
          <w:color w:val="000000"/>
        </w:rPr>
        <w:t xml:space="preserve">. </w:t>
      </w:r>
    </w:p>
    <w:p w:rsidR="005F0672" w:rsidRDefault="005F0672" w:rsidP="00204190">
      <w:pPr>
        <w:autoSpaceDE w:val="0"/>
        <w:autoSpaceDN w:val="0"/>
        <w:adjustRightInd w:val="0"/>
        <w:spacing w:line="360" w:lineRule="auto"/>
        <w:ind w:left="840"/>
        <w:jc w:val="both"/>
        <w:rPr>
          <w:rFonts w:ascii="Arial" w:hAnsi="Arial" w:cs="Arial"/>
          <w:color w:val="000000"/>
        </w:rPr>
      </w:pPr>
    </w:p>
    <w:p w:rsidR="00BD1ACE" w:rsidRDefault="00C03138" w:rsidP="00F91570">
      <w:pPr>
        <w:autoSpaceDE w:val="0"/>
        <w:autoSpaceDN w:val="0"/>
        <w:adjustRightInd w:val="0"/>
        <w:spacing w:line="360" w:lineRule="auto"/>
        <w:ind w:left="960"/>
        <w:jc w:val="both"/>
        <w:rPr>
          <w:rFonts w:ascii="Arial" w:hAnsi="Arial" w:cs="Arial"/>
          <w:color w:val="000000"/>
        </w:rPr>
      </w:pPr>
      <w:r>
        <w:rPr>
          <w:rFonts w:ascii="Arial" w:hAnsi="Arial" w:cs="Arial"/>
          <w:color w:val="000000"/>
        </w:rPr>
        <w:t>Los sistemas wimax pueden proveer una variedad de servicios de datos</w:t>
      </w:r>
      <w:r w:rsidR="00C66B8E">
        <w:rPr>
          <w:rFonts w:ascii="Arial" w:hAnsi="Arial" w:cs="Arial"/>
          <w:color w:val="000000"/>
        </w:rPr>
        <w:t xml:space="preserve"> con control de las velocidades de transmisión de datos</w:t>
      </w:r>
      <w:r w:rsidR="00466A35">
        <w:rPr>
          <w:rFonts w:ascii="Arial" w:hAnsi="Arial" w:cs="Arial"/>
          <w:color w:val="000000"/>
        </w:rPr>
        <w:t>,</w:t>
      </w:r>
      <w:r w:rsidR="00DF1915">
        <w:rPr>
          <w:rFonts w:ascii="Arial" w:hAnsi="Arial" w:cs="Arial"/>
          <w:color w:val="000000"/>
        </w:rPr>
        <w:t xml:space="preserve"> esto incluye la habilidad de proveer </w:t>
      </w:r>
      <w:r w:rsidR="009D2D9C">
        <w:rPr>
          <w:rFonts w:ascii="Arial" w:hAnsi="Arial" w:cs="Arial"/>
          <w:color w:val="000000"/>
        </w:rPr>
        <w:t xml:space="preserve">servicios con </w:t>
      </w:r>
      <w:r w:rsidR="00DF1915">
        <w:rPr>
          <w:rFonts w:ascii="Arial" w:hAnsi="Arial" w:cs="Arial"/>
          <w:color w:val="000000"/>
        </w:rPr>
        <w:t xml:space="preserve">una tasa de datos constante </w:t>
      </w:r>
      <w:r w:rsidR="009D2D9C">
        <w:rPr>
          <w:rFonts w:ascii="Arial" w:hAnsi="Arial" w:cs="Arial"/>
          <w:color w:val="000000"/>
        </w:rPr>
        <w:t>(</w:t>
      </w:r>
      <w:r w:rsidR="00DF1915" w:rsidRPr="0043554C">
        <w:rPr>
          <w:rFonts w:ascii="Arial" w:hAnsi="Arial" w:cs="Arial"/>
          <w:color w:val="000000"/>
        </w:rPr>
        <w:t>CBR</w:t>
      </w:r>
      <w:r w:rsidR="009D2D9C">
        <w:rPr>
          <w:rFonts w:ascii="Arial" w:hAnsi="Arial" w:cs="Arial"/>
          <w:color w:val="000000"/>
        </w:rPr>
        <w:t xml:space="preserve">) </w:t>
      </w:r>
      <w:r w:rsidR="00DF1915">
        <w:rPr>
          <w:rFonts w:ascii="Arial" w:hAnsi="Arial" w:cs="Arial"/>
          <w:color w:val="000000"/>
        </w:rPr>
        <w:t xml:space="preserve"> </w:t>
      </w:r>
      <w:r w:rsidR="00990318">
        <w:rPr>
          <w:rFonts w:ascii="Arial" w:hAnsi="Arial" w:cs="Arial"/>
          <w:color w:val="000000"/>
        </w:rPr>
        <w:t xml:space="preserve">como los E1 hasta los servicios de mejor esfuerzo como </w:t>
      </w:r>
      <w:r w:rsidR="00AB7D09">
        <w:rPr>
          <w:rFonts w:ascii="Arial" w:hAnsi="Arial" w:cs="Arial"/>
          <w:color w:val="000000"/>
        </w:rPr>
        <w:t xml:space="preserve">los </w:t>
      </w:r>
      <w:r w:rsidR="00990318">
        <w:rPr>
          <w:rFonts w:ascii="Arial" w:hAnsi="Arial" w:cs="Arial"/>
          <w:color w:val="000000"/>
        </w:rPr>
        <w:t>de banda ancha residencial</w:t>
      </w:r>
      <w:r w:rsidR="000A5FC8">
        <w:rPr>
          <w:rFonts w:ascii="Arial" w:hAnsi="Arial" w:cs="Arial"/>
          <w:color w:val="000000"/>
        </w:rPr>
        <w:t>.</w:t>
      </w:r>
    </w:p>
    <w:p w:rsidR="000A5FC8" w:rsidRDefault="000A5FC8" w:rsidP="00204190">
      <w:pPr>
        <w:autoSpaceDE w:val="0"/>
        <w:autoSpaceDN w:val="0"/>
        <w:adjustRightInd w:val="0"/>
        <w:spacing w:line="360" w:lineRule="auto"/>
        <w:ind w:left="840"/>
        <w:jc w:val="both"/>
        <w:rPr>
          <w:rFonts w:ascii="Arial" w:hAnsi="Arial" w:cs="Arial"/>
          <w:color w:val="000000"/>
        </w:rPr>
      </w:pPr>
    </w:p>
    <w:p w:rsidR="000A5FC8" w:rsidRDefault="004A101E" w:rsidP="001C3641">
      <w:pPr>
        <w:numPr>
          <w:ilvl w:val="0"/>
          <w:numId w:val="26"/>
        </w:numPr>
        <w:tabs>
          <w:tab w:val="clear" w:pos="1321"/>
          <w:tab w:val="num" w:pos="1200"/>
        </w:tabs>
        <w:autoSpaceDE w:val="0"/>
        <w:autoSpaceDN w:val="0"/>
        <w:adjustRightInd w:val="0"/>
        <w:spacing w:line="360" w:lineRule="auto"/>
        <w:ind w:left="960" w:firstLine="0"/>
        <w:jc w:val="both"/>
        <w:rPr>
          <w:rFonts w:ascii="Arial" w:hAnsi="Arial" w:cs="Arial"/>
          <w:b/>
          <w:color w:val="000000"/>
        </w:rPr>
      </w:pPr>
      <w:r>
        <w:rPr>
          <w:rFonts w:ascii="Arial" w:hAnsi="Arial" w:cs="Arial"/>
          <w:b/>
          <w:color w:val="000000"/>
        </w:rPr>
        <w:t>Latencia</w:t>
      </w:r>
    </w:p>
    <w:p w:rsidR="00530D8E" w:rsidRDefault="00530D8E" w:rsidP="00517718">
      <w:pPr>
        <w:autoSpaceDE w:val="0"/>
        <w:autoSpaceDN w:val="0"/>
        <w:adjustRightInd w:val="0"/>
        <w:spacing w:line="360" w:lineRule="auto"/>
        <w:ind w:left="960"/>
        <w:jc w:val="both"/>
        <w:rPr>
          <w:rFonts w:ascii="Arial" w:hAnsi="Arial" w:cs="Arial"/>
          <w:color w:val="000000"/>
        </w:rPr>
      </w:pPr>
      <w:r w:rsidRPr="00530D8E">
        <w:rPr>
          <w:rFonts w:ascii="Arial" w:hAnsi="Arial" w:cs="Arial"/>
          <w:color w:val="000000"/>
        </w:rPr>
        <w:t>Es la cantidad de tiempo</w:t>
      </w:r>
      <w:r w:rsidR="00004B89">
        <w:rPr>
          <w:rFonts w:ascii="Arial" w:hAnsi="Arial" w:cs="Arial"/>
          <w:color w:val="000000"/>
        </w:rPr>
        <w:t xml:space="preserve"> </w:t>
      </w:r>
      <w:r w:rsidR="001D596A" w:rsidRPr="001D596A">
        <w:rPr>
          <w:rFonts w:ascii="Arial" w:hAnsi="Arial" w:cs="Arial"/>
        </w:rPr>
        <w:t>necesario para que un paquete de información viaje desde la fuente hasta su destino</w:t>
      </w:r>
      <w:r w:rsidR="00131E15">
        <w:rPr>
          <w:rFonts w:ascii="Arial" w:hAnsi="Arial" w:cs="Arial"/>
        </w:rPr>
        <w:t>. Los sistemas wimax pueden usar servidores para dar prioridad a paquetes y controlar la cantidad máxima de latencia para usuarios específicos o grupos de usuario.</w:t>
      </w:r>
      <w:r w:rsidR="00004B89">
        <w:rPr>
          <w:rFonts w:ascii="Arial" w:hAnsi="Arial" w:cs="Arial"/>
          <w:color w:val="000000"/>
        </w:rPr>
        <w:t xml:space="preserve"> </w:t>
      </w:r>
    </w:p>
    <w:p w:rsidR="006410D1" w:rsidRDefault="006410D1" w:rsidP="00204190">
      <w:pPr>
        <w:autoSpaceDE w:val="0"/>
        <w:autoSpaceDN w:val="0"/>
        <w:adjustRightInd w:val="0"/>
        <w:spacing w:line="360" w:lineRule="auto"/>
        <w:ind w:left="840"/>
        <w:jc w:val="both"/>
        <w:rPr>
          <w:rFonts w:ascii="Arial" w:hAnsi="Arial" w:cs="Arial"/>
          <w:color w:val="000000"/>
        </w:rPr>
      </w:pPr>
    </w:p>
    <w:p w:rsidR="006410D1" w:rsidRPr="00DB46B9" w:rsidRDefault="00DB46B9" w:rsidP="001C3641">
      <w:pPr>
        <w:numPr>
          <w:ilvl w:val="0"/>
          <w:numId w:val="26"/>
        </w:numPr>
        <w:tabs>
          <w:tab w:val="clear" w:pos="1321"/>
          <w:tab w:val="left" w:pos="1200"/>
        </w:tabs>
        <w:autoSpaceDE w:val="0"/>
        <w:autoSpaceDN w:val="0"/>
        <w:adjustRightInd w:val="0"/>
        <w:spacing w:line="360" w:lineRule="auto"/>
        <w:ind w:left="960" w:firstLine="0"/>
        <w:jc w:val="both"/>
        <w:rPr>
          <w:rFonts w:ascii="Arial" w:hAnsi="Arial" w:cs="Arial"/>
          <w:b/>
          <w:color w:val="000000"/>
        </w:rPr>
      </w:pPr>
      <w:r w:rsidRPr="00DB46B9">
        <w:rPr>
          <w:rFonts w:ascii="Arial" w:hAnsi="Arial" w:cs="Arial"/>
          <w:b/>
          <w:color w:val="000000"/>
        </w:rPr>
        <w:t>Jitter</w:t>
      </w:r>
    </w:p>
    <w:p w:rsidR="00530D8E" w:rsidRDefault="006B3FB7" w:rsidP="00312BF9">
      <w:pPr>
        <w:autoSpaceDE w:val="0"/>
        <w:autoSpaceDN w:val="0"/>
        <w:adjustRightInd w:val="0"/>
        <w:spacing w:line="360" w:lineRule="auto"/>
        <w:ind w:left="960"/>
        <w:jc w:val="both"/>
        <w:rPr>
          <w:rFonts w:ascii="Arial" w:hAnsi="Arial" w:cs="Arial"/>
        </w:rPr>
      </w:pPr>
      <w:r w:rsidRPr="0003042E">
        <w:rPr>
          <w:rFonts w:ascii="Arial" w:hAnsi="Arial" w:cs="Arial"/>
          <w:color w:val="000000"/>
        </w:rPr>
        <w:t>Es una variación rápida</w:t>
      </w:r>
      <w:r w:rsidR="0003042E" w:rsidRPr="0003042E">
        <w:rPr>
          <w:rFonts w:ascii="Arial" w:hAnsi="Arial" w:cs="Arial"/>
          <w:color w:val="000000"/>
        </w:rPr>
        <w:t xml:space="preserve"> y pequeña </w:t>
      </w:r>
      <w:r w:rsidR="0003042E" w:rsidRPr="0003042E">
        <w:rPr>
          <w:rFonts w:ascii="Arial" w:hAnsi="Arial" w:cs="Arial"/>
        </w:rPr>
        <w:t xml:space="preserve">en la cantidad </w:t>
      </w:r>
      <w:r w:rsidR="0003042E" w:rsidRPr="0023449C">
        <w:rPr>
          <w:rFonts w:ascii="Arial" w:hAnsi="Arial" w:cs="Arial"/>
          <w:color w:val="000000"/>
        </w:rPr>
        <w:t>de </w:t>
      </w:r>
      <w:hyperlink r:id="rId38" w:history="1">
        <w:r w:rsidR="0003042E" w:rsidRPr="0023449C">
          <w:rPr>
            <w:rFonts w:ascii="Arial" w:hAnsi="Arial" w:cs="Arial"/>
          </w:rPr>
          <w:t>latencia</w:t>
        </w:r>
      </w:hyperlink>
      <w:r w:rsidR="0003042E" w:rsidRPr="0023449C">
        <w:rPr>
          <w:rFonts w:ascii="Arial" w:hAnsi="Arial" w:cs="Arial"/>
          <w:color w:val="000000"/>
        </w:rPr>
        <w:t> entre </w:t>
      </w:r>
      <w:hyperlink r:id="rId39" w:history="1">
        <w:r w:rsidR="0003042E" w:rsidRPr="0023449C">
          <w:rPr>
            <w:rFonts w:ascii="Arial" w:hAnsi="Arial" w:cs="Arial"/>
          </w:rPr>
          <w:t>paquetes</w:t>
        </w:r>
      </w:hyperlink>
      <w:r w:rsidR="006A0CF0" w:rsidRPr="0023449C">
        <w:rPr>
          <w:rFonts w:ascii="Arial" w:hAnsi="Arial" w:cs="Arial"/>
          <w:color w:val="000000"/>
        </w:rPr>
        <w:t xml:space="preserve"> </w:t>
      </w:r>
      <w:r w:rsidR="0003042E" w:rsidRPr="0023449C">
        <w:rPr>
          <w:rFonts w:ascii="Arial" w:hAnsi="Arial" w:cs="Arial"/>
          <w:color w:val="000000"/>
        </w:rPr>
        <w:t>de datos recibidos</w:t>
      </w:r>
      <w:r w:rsidR="00922A73" w:rsidRPr="003645EE">
        <w:rPr>
          <w:rFonts w:ascii="Arial" w:hAnsi="Arial" w:cs="Arial"/>
        </w:rPr>
        <w:t xml:space="preserve">.  </w:t>
      </w:r>
      <w:r w:rsidR="003645EE">
        <w:rPr>
          <w:rFonts w:ascii="Arial" w:hAnsi="Arial" w:cs="Arial"/>
        </w:rPr>
        <w:t xml:space="preserve">Puede no ser directamente controlado pero puede ser minimizado por medio de </w:t>
      </w:r>
      <w:r w:rsidR="003645EE">
        <w:rPr>
          <w:rFonts w:ascii="Arial" w:hAnsi="Arial" w:cs="Arial"/>
        </w:rPr>
        <w:lastRenderedPageBreak/>
        <w:t xml:space="preserve">canales con grandes anchos de banda (altas tasas de </w:t>
      </w:r>
      <w:r w:rsidR="000B4F7C">
        <w:rPr>
          <w:rFonts w:ascii="Arial" w:hAnsi="Arial" w:cs="Arial"/>
        </w:rPr>
        <w:t xml:space="preserve">datos), </w:t>
      </w:r>
      <w:r w:rsidR="003645EE">
        <w:rPr>
          <w:rFonts w:ascii="Arial" w:hAnsi="Arial" w:cs="Arial"/>
        </w:rPr>
        <w:t>esto minimizara la latencia y el jitter.</w:t>
      </w:r>
    </w:p>
    <w:p w:rsidR="00C56595" w:rsidRDefault="00C56595" w:rsidP="00312BF9">
      <w:pPr>
        <w:autoSpaceDE w:val="0"/>
        <w:autoSpaceDN w:val="0"/>
        <w:adjustRightInd w:val="0"/>
        <w:spacing w:line="360" w:lineRule="auto"/>
        <w:ind w:left="960"/>
        <w:jc w:val="both"/>
        <w:rPr>
          <w:rFonts w:ascii="Arial" w:hAnsi="Arial" w:cs="Arial"/>
        </w:rPr>
      </w:pPr>
    </w:p>
    <w:p w:rsidR="000B4F7C" w:rsidRDefault="000B4F7C" w:rsidP="001C3641">
      <w:pPr>
        <w:numPr>
          <w:ilvl w:val="0"/>
          <w:numId w:val="26"/>
        </w:numPr>
        <w:tabs>
          <w:tab w:val="clear" w:pos="1321"/>
          <w:tab w:val="left" w:pos="1200"/>
        </w:tabs>
        <w:autoSpaceDE w:val="0"/>
        <w:autoSpaceDN w:val="0"/>
        <w:adjustRightInd w:val="0"/>
        <w:spacing w:line="360" w:lineRule="auto"/>
        <w:ind w:left="960" w:firstLine="0"/>
        <w:jc w:val="both"/>
        <w:rPr>
          <w:rFonts w:ascii="Arial" w:hAnsi="Arial" w:cs="Arial"/>
          <w:b/>
          <w:color w:val="000000"/>
        </w:rPr>
      </w:pPr>
      <w:r>
        <w:rPr>
          <w:rFonts w:ascii="Arial" w:hAnsi="Arial" w:cs="Arial"/>
          <w:b/>
          <w:color w:val="000000"/>
        </w:rPr>
        <w:t>Tasa de Errores</w:t>
      </w:r>
    </w:p>
    <w:p w:rsidR="00704495" w:rsidRDefault="00B263E3" w:rsidP="005B2000">
      <w:pPr>
        <w:tabs>
          <w:tab w:val="left" w:pos="1200"/>
        </w:tabs>
        <w:autoSpaceDE w:val="0"/>
        <w:autoSpaceDN w:val="0"/>
        <w:adjustRightInd w:val="0"/>
        <w:spacing w:line="360" w:lineRule="auto"/>
        <w:ind w:left="960"/>
        <w:jc w:val="both"/>
        <w:rPr>
          <w:rFonts w:ascii="Arial" w:hAnsi="Arial" w:cs="Arial"/>
          <w:color w:val="000000"/>
        </w:rPr>
      </w:pPr>
      <w:r w:rsidRPr="00B263E3">
        <w:rPr>
          <w:rFonts w:ascii="Arial" w:hAnsi="Arial" w:cs="Arial"/>
          <w:color w:val="000000"/>
        </w:rPr>
        <w:t>Es la relación entre</w:t>
      </w:r>
      <w:r>
        <w:rPr>
          <w:rFonts w:ascii="Arial" w:hAnsi="Arial" w:cs="Arial"/>
          <w:color w:val="000000"/>
        </w:rPr>
        <w:t xml:space="preserve"> una cantidad de información </w:t>
      </w:r>
      <w:r w:rsidR="007A194D">
        <w:rPr>
          <w:rFonts w:ascii="Arial" w:hAnsi="Arial" w:cs="Arial"/>
          <w:color w:val="000000"/>
        </w:rPr>
        <w:t>que es recibida como</w:t>
      </w:r>
      <w:r>
        <w:rPr>
          <w:rFonts w:ascii="Arial" w:hAnsi="Arial" w:cs="Arial"/>
          <w:color w:val="000000"/>
        </w:rPr>
        <w:t xml:space="preserve"> errores comparada </w:t>
      </w:r>
      <w:r w:rsidR="00A50703">
        <w:rPr>
          <w:rFonts w:ascii="Arial" w:hAnsi="Arial" w:cs="Arial"/>
          <w:color w:val="000000"/>
        </w:rPr>
        <w:t>con la cantidad total de información que es recibida en un periodo de tiempo</w:t>
      </w:r>
      <w:r w:rsidR="008A2680">
        <w:rPr>
          <w:rFonts w:ascii="Arial" w:hAnsi="Arial" w:cs="Arial"/>
          <w:color w:val="000000"/>
        </w:rPr>
        <w:t xml:space="preserve">. </w:t>
      </w:r>
      <w:r w:rsidR="00656150">
        <w:rPr>
          <w:rFonts w:ascii="Arial" w:hAnsi="Arial" w:cs="Arial"/>
          <w:color w:val="000000"/>
        </w:rPr>
        <w:t xml:space="preserve"> </w:t>
      </w:r>
      <w:r w:rsidR="004333A4">
        <w:rPr>
          <w:rFonts w:ascii="Arial" w:hAnsi="Arial" w:cs="Arial"/>
          <w:color w:val="000000"/>
        </w:rPr>
        <w:t>Las tasas de error en  W</w:t>
      </w:r>
      <w:r w:rsidR="00656150">
        <w:rPr>
          <w:rFonts w:ascii="Arial" w:hAnsi="Arial" w:cs="Arial"/>
          <w:color w:val="000000"/>
        </w:rPr>
        <w:t>imax</w:t>
      </w:r>
      <w:r w:rsidR="00426D1D">
        <w:rPr>
          <w:rFonts w:ascii="Arial" w:hAnsi="Arial" w:cs="Arial"/>
          <w:color w:val="000000"/>
        </w:rPr>
        <w:t xml:space="preserve"> pueden ser afectadas por un número de factores </w:t>
      </w:r>
      <w:r w:rsidR="00000351">
        <w:rPr>
          <w:rFonts w:ascii="Arial" w:hAnsi="Arial" w:cs="Arial"/>
          <w:color w:val="000000"/>
        </w:rPr>
        <w:t xml:space="preserve">como la calidad de la señal y la configuración del sistema. </w:t>
      </w:r>
    </w:p>
    <w:p w:rsidR="00704495" w:rsidRDefault="00704495" w:rsidP="005B2000">
      <w:pPr>
        <w:tabs>
          <w:tab w:val="left" w:pos="1200"/>
        </w:tabs>
        <w:autoSpaceDE w:val="0"/>
        <w:autoSpaceDN w:val="0"/>
        <w:adjustRightInd w:val="0"/>
        <w:spacing w:line="360" w:lineRule="auto"/>
        <w:ind w:left="960"/>
        <w:jc w:val="both"/>
        <w:rPr>
          <w:rFonts w:ascii="Arial" w:hAnsi="Arial" w:cs="Arial"/>
          <w:color w:val="000000"/>
        </w:rPr>
      </w:pPr>
    </w:p>
    <w:p w:rsidR="000B4F7C" w:rsidRDefault="00000351" w:rsidP="005B2000">
      <w:pPr>
        <w:tabs>
          <w:tab w:val="left" w:pos="1200"/>
        </w:tabs>
        <w:autoSpaceDE w:val="0"/>
        <w:autoSpaceDN w:val="0"/>
        <w:adjustRightInd w:val="0"/>
        <w:spacing w:line="360" w:lineRule="auto"/>
        <w:ind w:left="960"/>
        <w:jc w:val="both"/>
        <w:rPr>
          <w:rFonts w:ascii="Arial" w:hAnsi="Arial" w:cs="Arial"/>
          <w:color w:val="000000"/>
        </w:rPr>
      </w:pPr>
      <w:r>
        <w:rPr>
          <w:rFonts w:ascii="Arial" w:hAnsi="Arial" w:cs="Arial"/>
          <w:color w:val="000000"/>
        </w:rPr>
        <w:t>Algunos de las medidas de l</w:t>
      </w:r>
      <w:r w:rsidR="00CD628D">
        <w:rPr>
          <w:rFonts w:ascii="Arial" w:hAnsi="Arial" w:cs="Arial"/>
          <w:color w:val="000000"/>
        </w:rPr>
        <w:t>as tasa de errores son el BER (</w:t>
      </w:r>
      <w:r>
        <w:rPr>
          <w:rFonts w:ascii="Arial" w:hAnsi="Arial" w:cs="Arial"/>
          <w:color w:val="000000"/>
        </w:rPr>
        <w:t>tasa de errores de bit)</w:t>
      </w:r>
      <w:r w:rsidR="00552B80">
        <w:rPr>
          <w:rFonts w:ascii="Arial" w:hAnsi="Arial" w:cs="Arial"/>
          <w:color w:val="000000"/>
        </w:rPr>
        <w:t xml:space="preserve"> y tasa de errores de paquete (PLR)</w:t>
      </w:r>
      <w:r w:rsidR="003B3BA0">
        <w:rPr>
          <w:rFonts w:ascii="Arial" w:hAnsi="Arial" w:cs="Arial"/>
          <w:color w:val="000000"/>
        </w:rPr>
        <w:t>.</w:t>
      </w:r>
    </w:p>
    <w:p w:rsidR="00A102E6" w:rsidRDefault="00A102E6" w:rsidP="00204190">
      <w:pPr>
        <w:tabs>
          <w:tab w:val="left" w:pos="1200"/>
        </w:tabs>
        <w:autoSpaceDE w:val="0"/>
        <w:autoSpaceDN w:val="0"/>
        <w:adjustRightInd w:val="0"/>
        <w:spacing w:line="360" w:lineRule="auto"/>
        <w:ind w:left="840"/>
        <w:jc w:val="both"/>
        <w:rPr>
          <w:rFonts w:ascii="Arial" w:hAnsi="Arial" w:cs="Arial"/>
          <w:color w:val="000000"/>
        </w:rPr>
      </w:pPr>
    </w:p>
    <w:p w:rsidR="00A102E6" w:rsidRDefault="00A102E6" w:rsidP="001C3641">
      <w:pPr>
        <w:numPr>
          <w:ilvl w:val="0"/>
          <w:numId w:val="32"/>
        </w:numPr>
        <w:tabs>
          <w:tab w:val="clear" w:pos="1320"/>
        </w:tabs>
        <w:autoSpaceDE w:val="0"/>
        <w:autoSpaceDN w:val="0"/>
        <w:adjustRightInd w:val="0"/>
        <w:spacing w:line="360" w:lineRule="auto"/>
        <w:ind w:left="1200" w:firstLine="0"/>
        <w:jc w:val="both"/>
        <w:rPr>
          <w:rFonts w:ascii="Arial" w:hAnsi="Arial" w:cs="Arial"/>
          <w:b/>
          <w:color w:val="000000"/>
        </w:rPr>
      </w:pPr>
      <w:r>
        <w:rPr>
          <w:rFonts w:ascii="Arial" w:hAnsi="Arial" w:cs="Arial"/>
          <w:b/>
          <w:color w:val="000000"/>
        </w:rPr>
        <w:t xml:space="preserve">BER </w:t>
      </w:r>
      <w:r w:rsidR="00CD628D">
        <w:rPr>
          <w:rFonts w:ascii="Arial" w:hAnsi="Arial" w:cs="Arial"/>
          <w:b/>
          <w:color w:val="000000"/>
        </w:rPr>
        <w:t>(tasa</w:t>
      </w:r>
      <w:r>
        <w:rPr>
          <w:rFonts w:ascii="Arial" w:hAnsi="Arial" w:cs="Arial"/>
          <w:b/>
          <w:color w:val="000000"/>
        </w:rPr>
        <w:t xml:space="preserve"> de errores de paquetes)</w:t>
      </w:r>
    </w:p>
    <w:p w:rsidR="007C6CAD" w:rsidRDefault="00B65E93" w:rsidP="00EA44DC">
      <w:pPr>
        <w:autoSpaceDE w:val="0"/>
        <w:autoSpaceDN w:val="0"/>
        <w:adjustRightInd w:val="0"/>
        <w:spacing w:line="360" w:lineRule="auto"/>
        <w:ind w:left="1200"/>
        <w:jc w:val="both"/>
        <w:rPr>
          <w:rFonts w:ascii="Arial" w:hAnsi="Arial" w:cs="Arial"/>
          <w:color w:val="000000"/>
        </w:rPr>
      </w:pPr>
      <w:r w:rsidRPr="00B65E93">
        <w:rPr>
          <w:rFonts w:ascii="Arial" w:hAnsi="Arial" w:cs="Arial"/>
          <w:color w:val="000000"/>
        </w:rPr>
        <w:t>Es calculado</w:t>
      </w:r>
      <w:r w:rsidR="00C86C3F">
        <w:rPr>
          <w:rFonts w:ascii="Arial" w:hAnsi="Arial" w:cs="Arial"/>
          <w:color w:val="000000"/>
        </w:rPr>
        <w:t xml:space="preserve"> divid</w:t>
      </w:r>
      <w:r w:rsidR="008873C6">
        <w:rPr>
          <w:rFonts w:ascii="Arial" w:hAnsi="Arial" w:cs="Arial"/>
          <w:color w:val="000000"/>
        </w:rPr>
        <w:t>i</w:t>
      </w:r>
      <w:r w:rsidR="00C86C3F">
        <w:rPr>
          <w:rFonts w:ascii="Arial" w:hAnsi="Arial" w:cs="Arial"/>
          <w:color w:val="000000"/>
        </w:rPr>
        <w:t xml:space="preserve">endo el </w:t>
      </w:r>
      <w:r w:rsidR="008B0F42">
        <w:rPr>
          <w:rFonts w:ascii="Arial" w:hAnsi="Arial" w:cs="Arial"/>
          <w:color w:val="000000"/>
        </w:rPr>
        <w:t>número</w:t>
      </w:r>
      <w:r w:rsidR="00C86C3F">
        <w:rPr>
          <w:rFonts w:ascii="Arial" w:hAnsi="Arial" w:cs="Arial"/>
          <w:color w:val="000000"/>
        </w:rPr>
        <w:t xml:space="preserve"> de b</w:t>
      </w:r>
      <w:r w:rsidR="00C763ED">
        <w:rPr>
          <w:rFonts w:ascii="Arial" w:hAnsi="Arial" w:cs="Arial"/>
          <w:color w:val="000000"/>
        </w:rPr>
        <w:t xml:space="preserve">its recibido con errores por el </w:t>
      </w:r>
      <w:r w:rsidR="00C86C3F">
        <w:rPr>
          <w:rFonts w:ascii="Arial" w:hAnsi="Arial" w:cs="Arial"/>
          <w:color w:val="000000"/>
        </w:rPr>
        <w:t>total de números de bits transmitido</w:t>
      </w:r>
      <w:r w:rsidR="00CE6302">
        <w:rPr>
          <w:rFonts w:ascii="Arial" w:hAnsi="Arial" w:cs="Arial"/>
          <w:color w:val="000000"/>
        </w:rPr>
        <w:t xml:space="preserve">. Es usado </w:t>
      </w:r>
      <w:r w:rsidR="00B61EB5">
        <w:rPr>
          <w:rFonts w:ascii="Arial" w:hAnsi="Arial" w:cs="Arial"/>
          <w:color w:val="000000"/>
        </w:rPr>
        <w:t xml:space="preserve"> </w:t>
      </w:r>
      <w:r w:rsidR="006713FA">
        <w:rPr>
          <w:rFonts w:ascii="Arial" w:hAnsi="Arial" w:cs="Arial"/>
          <w:color w:val="000000"/>
        </w:rPr>
        <w:t xml:space="preserve">para denotar la calidad de un canal de transmisión digital. </w:t>
      </w:r>
    </w:p>
    <w:p w:rsidR="00B65E93" w:rsidRDefault="006713FA" w:rsidP="00EA44DC">
      <w:pPr>
        <w:autoSpaceDE w:val="0"/>
        <w:autoSpaceDN w:val="0"/>
        <w:adjustRightInd w:val="0"/>
        <w:spacing w:line="360" w:lineRule="auto"/>
        <w:ind w:left="1200"/>
        <w:jc w:val="both"/>
        <w:rPr>
          <w:rFonts w:ascii="Arial" w:hAnsi="Arial" w:cs="Arial"/>
          <w:color w:val="000000"/>
        </w:rPr>
      </w:pPr>
      <w:r>
        <w:rPr>
          <w:rFonts w:ascii="Arial" w:hAnsi="Arial" w:cs="Arial"/>
          <w:color w:val="000000"/>
        </w:rPr>
        <w:t xml:space="preserve">Los errores de bits pueden ocurrir aleatoriamente en el tiempo </w:t>
      </w:r>
      <w:r w:rsidR="00CD628D">
        <w:rPr>
          <w:rFonts w:ascii="Arial" w:hAnsi="Arial" w:cs="Arial"/>
          <w:color w:val="000000"/>
        </w:rPr>
        <w:t>(errores</w:t>
      </w:r>
      <w:r w:rsidR="00B10F44">
        <w:rPr>
          <w:rFonts w:ascii="Arial" w:hAnsi="Arial" w:cs="Arial"/>
          <w:color w:val="000000"/>
        </w:rPr>
        <w:t xml:space="preserve"> aleatorios) o en grupos (</w:t>
      </w:r>
      <w:r>
        <w:rPr>
          <w:rFonts w:ascii="Arial" w:hAnsi="Arial" w:cs="Arial"/>
          <w:color w:val="000000"/>
        </w:rPr>
        <w:t xml:space="preserve">errores </w:t>
      </w:r>
      <w:r w:rsidR="00191ED5">
        <w:rPr>
          <w:rFonts w:ascii="Arial" w:hAnsi="Arial" w:cs="Arial"/>
          <w:color w:val="000000"/>
        </w:rPr>
        <w:t xml:space="preserve">de </w:t>
      </w:r>
      <w:r>
        <w:rPr>
          <w:rFonts w:ascii="Arial" w:hAnsi="Arial" w:cs="Arial"/>
          <w:color w:val="000000"/>
        </w:rPr>
        <w:t>ráfaga)</w:t>
      </w:r>
      <w:r w:rsidR="00191ED5">
        <w:rPr>
          <w:rFonts w:ascii="Arial" w:hAnsi="Arial" w:cs="Arial"/>
          <w:color w:val="000000"/>
        </w:rPr>
        <w:t>, los errores de ráfaga</w:t>
      </w:r>
      <w:r w:rsidR="00DB0C8E">
        <w:rPr>
          <w:rFonts w:ascii="Arial" w:hAnsi="Arial" w:cs="Arial"/>
          <w:color w:val="000000"/>
        </w:rPr>
        <w:t xml:space="preserve"> son la distorsión o falla de un receptor </w:t>
      </w:r>
      <w:r w:rsidR="00BF604A">
        <w:rPr>
          <w:rFonts w:ascii="Arial" w:hAnsi="Arial" w:cs="Arial"/>
          <w:color w:val="000000"/>
        </w:rPr>
        <w:t>digital para una correcta descodificación</w:t>
      </w:r>
      <w:r w:rsidR="004F5F6A">
        <w:rPr>
          <w:rFonts w:ascii="Arial" w:hAnsi="Arial" w:cs="Arial"/>
          <w:color w:val="000000"/>
        </w:rPr>
        <w:t xml:space="preserve"> de grupos de bits digitales</w:t>
      </w:r>
      <w:r w:rsidR="00BF604A">
        <w:rPr>
          <w:rFonts w:ascii="Arial" w:hAnsi="Arial" w:cs="Arial"/>
          <w:color w:val="000000"/>
        </w:rPr>
        <w:t xml:space="preserve"> </w:t>
      </w:r>
    </w:p>
    <w:p w:rsidR="00667A94" w:rsidRDefault="00667A94" w:rsidP="00204190">
      <w:pPr>
        <w:tabs>
          <w:tab w:val="left" w:pos="1200"/>
        </w:tabs>
        <w:autoSpaceDE w:val="0"/>
        <w:autoSpaceDN w:val="0"/>
        <w:adjustRightInd w:val="0"/>
        <w:spacing w:line="360" w:lineRule="auto"/>
        <w:ind w:left="840"/>
        <w:jc w:val="both"/>
        <w:rPr>
          <w:rFonts w:ascii="Arial" w:hAnsi="Arial" w:cs="Arial"/>
          <w:color w:val="000000"/>
        </w:rPr>
      </w:pPr>
    </w:p>
    <w:p w:rsidR="00667A94" w:rsidRDefault="00667A94" w:rsidP="001C3641">
      <w:pPr>
        <w:numPr>
          <w:ilvl w:val="0"/>
          <w:numId w:val="32"/>
        </w:numPr>
        <w:tabs>
          <w:tab w:val="clear" w:pos="1320"/>
        </w:tabs>
        <w:autoSpaceDE w:val="0"/>
        <w:autoSpaceDN w:val="0"/>
        <w:adjustRightInd w:val="0"/>
        <w:spacing w:line="360" w:lineRule="auto"/>
        <w:ind w:left="1200" w:firstLine="0"/>
        <w:jc w:val="both"/>
        <w:rPr>
          <w:rFonts w:ascii="Arial" w:hAnsi="Arial" w:cs="Arial"/>
          <w:b/>
          <w:color w:val="000000"/>
        </w:rPr>
      </w:pPr>
      <w:r w:rsidRPr="00667A94">
        <w:rPr>
          <w:rFonts w:ascii="Arial" w:hAnsi="Arial" w:cs="Arial"/>
          <w:b/>
          <w:color w:val="000000"/>
        </w:rPr>
        <w:t>PLR</w:t>
      </w:r>
      <w:r w:rsidR="002E665D">
        <w:rPr>
          <w:rFonts w:ascii="Arial" w:hAnsi="Arial" w:cs="Arial"/>
          <w:b/>
          <w:color w:val="000000"/>
        </w:rPr>
        <w:t xml:space="preserve"> (</w:t>
      </w:r>
      <w:r>
        <w:rPr>
          <w:rFonts w:ascii="Arial" w:hAnsi="Arial" w:cs="Arial"/>
          <w:b/>
          <w:color w:val="000000"/>
        </w:rPr>
        <w:t>tasa de perdida de paquetes)</w:t>
      </w:r>
    </w:p>
    <w:p w:rsidR="00FC6881" w:rsidRDefault="00667A94" w:rsidP="00EA44DC">
      <w:pPr>
        <w:autoSpaceDE w:val="0"/>
        <w:autoSpaceDN w:val="0"/>
        <w:adjustRightInd w:val="0"/>
        <w:spacing w:line="360" w:lineRule="auto"/>
        <w:ind w:left="1200"/>
        <w:jc w:val="both"/>
        <w:rPr>
          <w:rFonts w:ascii="Arial" w:hAnsi="Arial" w:cs="Arial"/>
          <w:color w:val="000000"/>
        </w:rPr>
      </w:pPr>
      <w:r w:rsidRPr="00C45F1D">
        <w:rPr>
          <w:rFonts w:ascii="Arial" w:hAnsi="Arial" w:cs="Arial"/>
          <w:color w:val="000000"/>
        </w:rPr>
        <w:t>Es la relación</w:t>
      </w:r>
      <w:r w:rsidR="00DA7389">
        <w:rPr>
          <w:rFonts w:ascii="Arial" w:hAnsi="Arial" w:cs="Arial"/>
          <w:color w:val="000000"/>
        </w:rPr>
        <w:t xml:space="preserve"> del </w:t>
      </w:r>
      <w:r w:rsidR="003E5AE2">
        <w:rPr>
          <w:rFonts w:ascii="Arial" w:hAnsi="Arial" w:cs="Arial"/>
          <w:color w:val="000000"/>
        </w:rPr>
        <w:t>número</w:t>
      </w:r>
      <w:r w:rsidR="00DA7389">
        <w:rPr>
          <w:rFonts w:ascii="Arial" w:hAnsi="Arial" w:cs="Arial"/>
          <w:color w:val="000000"/>
        </w:rPr>
        <w:t xml:space="preserve"> de paquetes que han sido perdidos en la transmisión comparados con el </w:t>
      </w:r>
      <w:r w:rsidR="001575A3">
        <w:rPr>
          <w:rFonts w:ascii="Arial" w:hAnsi="Arial" w:cs="Arial"/>
          <w:color w:val="000000"/>
        </w:rPr>
        <w:t>número</w:t>
      </w:r>
      <w:r w:rsidR="00DA7389">
        <w:rPr>
          <w:rFonts w:ascii="Arial" w:hAnsi="Arial" w:cs="Arial"/>
          <w:color w:val="000000"/>
        </w:rPr>
        <w:t xml:space="preserve"> total de paquetes que han sido  transmitidos</w:t>
      </w:r>
      <w:r w:rsidR="006E1570">
        <w:rPr>
          <w:rFonts w:ascii="Arial" w:hAnsi="Arial" w:cs="Arial"/>
          <w:color w:val="000000"/>
        </w:rPr>
        <w:t>.</w:t>
      </w:r>
    </w:p>
    <w:p w:rsidR="00AE1A10" w:rsidRDefault="00AE1A10" w:rsidP="00204190">
      <w:pPr>
        <w:tabs>
          <w:tab w:val="left" w:pos="1200"/>
        </w:tabs>
        <w:autoSpaceDE w:val="0"/>
        <w:autoSpaceDN w:val="0"/>
        <w:adjustRightInd w:val="0"/>
        <w:spacing w:line="360" w:lineRule="auto"/>
        <w:ind w:left="840"/>
        <w:jc w:val="both"/>
        <w:rPr>
          <w:rFonts w:ascii="Arial" w:hAnsi="Arial" w:cs="Arial"/>
          <w:color w:val="000000"/>
        </w:rPr>
      </w:pPr>
    </w:p>
    <w:p w:rsidR="00AC716E" w:rsidRDefault="00AC716E" w:rsidP="00204190">
      <w:pPr>
        <w:autoSpaceDE w:val="0"/>
        <w:autoSpaceDN w:val="0"/>
        <w:adjustRightInd w:val="0"/>
        <w:spacing w:line="360" w:lineRule="auto"/>
        <w:jc w:val="both"/>
        <w:rPr>
          <w:rFonts w:ascii="Arial" w:hAnsi="Arial" w:cs="Arial"/>
          <w:color w:val="000000"/>
        </w:rPr>
      </w:pPr>
    </w:p>
    <w:p w:rsidR="00C56595" w:rsidRDefault="00C56595" w:rsidP="00204190">
      <w:pPr>
        <w:autoSpaceDE w:val="0"/>
        <w:autoSpaceDN w:val="0"/>
        <w:adjustRightInd w:val="0"/>
        <w:spacing w:line="360" w:lineRule="auto"/>
        <w:jc w:val="both"/>
        <w:rPr>
          <w:rFonts w:ascii="Arial" w:hAnsi="Arial" w:cs="Arial"/>
          <w:color w:val="000000"/>
        </w:rPr>
      </w:pPr>
    </w:p>
    <w:p w:rsidR="00C56595" w:rsidRDefault="00C56595" w:rsidP="00204190">
      <w:pPr>
        <w:autoSpaceDE w:val="0"/>
        <w:autoSpaceDN w:val="0"/>
        <w:adjustRightInd w:val="0"/>
        <w:spacing w:line="360" w:lineRule="auto"/>
        <w:jc w:val="both"/>
        <w:rPr>
          <w:rFonts w:ascii="Arial" w:hAnsi="Arial" w:cs="Arial"/>
          <w:color w:val="000000"/>
        </w:rPr>
      </w:pPr>
    </w:p>
    <w:p w:rsidR="00AC716E" w:rsidRDefault="009F032A" w:rsidP="00204190">
      <w:pPr>
        <w:tabs>
          <w:tab w:val="left" w:pos="1680"/>
        </w:tabs>
        <w:autoSpaceDE w:val="0"/>
        <w:autoSpaceDN w:val="0"/>
        <w:adjustRightInd w:val="0"/>
        <w:spacing w:line="360" w:lineRule="auto"/>
        <w:ind w:left="840"/>
        <w:jc w:val="both"/>
        <w:rPr>
          <w:rFonts w:ascii="Arial" w:hAnsi="Arial" w:cs="Arial"/>
          <w:b/>
          <w:color w:val="000000"/>
        </w:rPr>
      </w:pPr>
      <w:r>
        <w:rPr>
          <w:rFonts w:ascii="Arial" w:hAnsi="Arial" w:cs="Arial"/>
          <w:b/>
          <w:color w:val="000000"/>
        </w:rPr>
        <w:lastRenderedPageBreak/>
        <w:t>1.4.6.7</w:t>
      </w:r>
      <w:r w:rsidR="00D23CC2">
        <w:rPr>
          <w:rFonts w:ascii="Arial" w:hAnsi="Arial" w:cs="Arial"/>
          <w:b/>
          <w:color w:val="000000"/>
        </w:rPr>
        <w:tab/>
      </w:r>
      <w:r w:rsidR="00BE1A07" w:rsidRPr="00BE1A07">
        <w:rPr>
          <w:rFonts w:ascii="Arial" w:hAnsi="Arial" w:cs="Arial"/>
          <w:b/>
          <w:color w:val="000000"/>
        </w:rPr>
        <w:t xml:space="preserve">Servicios </w:t>
      </w:r>
      <w:r w:rsidR="00BE1A07" w:rsidRPr="00653270">
        <w:rPr>
          <w:rFonts w:ascii="Arial" w:hAnsi="Arial" w:cs="Arial"/>
          <w:b/>
          <w:color w:val="000000"/>
        </w:rPr>
        <w:t>Programados</w:t>
      </w:r>
      <w:r w:rsidR="00BE1A07">
        <w:rPr>
          <w:rFonts w:ascii="Arial" w:hAnsi="Arial" w:cs="Arial"/>
          <w:b/>
          <w:color w:val="000000"/>
        </w:rPr>
        <w:t xml:space="preserve"> </w:t>
      </w:r>
    </w:p>
    <w:p w:rsidR="00B037BD" w:rsidRDefault="00B037BD" w:rsidP="00204190">
      <w:pPr>
        <w:tabs>
          <w:tab w:val="left" w:pos="1680"/>
        </w:tabs>
        <w:autoSpaceDE w:val="0"/>
        <w:autoSpaceDN w:val="0"/>
        <w:adjustRightInd w:val="0"/>
        <w:spacing w:line="360" w:lineRule="auto"/>
        <w:ind w:left="840"/>
        <w:jc w:val="both"/>
        <w:rPr>
          <w:rFonts w:ascii="Arial" w:hAnsi="Arial" w:cs="Arial"/>
          <w:b/>
          <w:color w:val="000000"/>
        </w:rPr>
      </w:pPr>
    </w:p>
    <w:p w:rsidR="0017369A" w:rsidRDefault="00BE1A07" w:rsidP="00204190">
      <w:pPr>
        <w:autoSpaceDE w:val="0"/>
        <w:autoSpaceDN w:val="0"/>
        <w:adjustRightInd w:val="0"/>
        <w:spacing w:line="360" w:lineRule="auto"/>
        <w:ind w:left="840"/>
        <w:jc w:val="both"/>
        <w:rPr>
          <w:rFonts w:ascii="Arial" w:hAnsi="Arial" w:cs="Arial"/>
          <w:color w:val="000000"/>
        </w:rPr>
      </w:pPr>
      <w:r w:rsidRPr="00BE1A07">
        <w:rPr>
          <w:rFonts w:ascii="Arial" w:hAnsi="Arial" w:cs="Arial"/>
          <w:color w:val="000000"/>
        </w:rPr>
        <w:t>Son las funciones de cont</w:t>
      </w:r>
      <w:r>
        <w:rPr>
          <w:rFonts w:ascii="Arial" w:hAnsi="Arial" w:cs="Arial"/>
          <w:color w:val="000000"/>
        </w:rPr>
        <w:t>ro</w:t>
      </w:r>
      <w:r w:rsidRPr="00BE1A07">
        <w:rPr>
          <w:rFonts w:ascii="Arial" w:hAnsi="Arial" w:cs="Arial"/>
          <w:color w:val="000000"/>
        </w:rPr>
        <w:t>l</w:t>
      </w:r>
      <w:r>
        <w:rPr>
          <w:rFonts w:ascii="Arial" w:hAnsi="Arial" w:cs="Arial"/>
          <w:color w:val="000000"/>
        </w:rPr>
        <w:t xml:space="preserve"> </w:t>
      </w:r>
      <w:r w:rsidRPr="00BE1A07">
        <w:rPr>
          <w:rFonts w:ascii="Arial" w:hAnsi="Arial" w:cs="Arial"/>
          <w:color w:val="000000"/>
        </w:rPr>
        <w:t xml:space="preserve">de acceso </w:t>
      </w:r>
      <w:r>
        <w:rPr>
          <w:rFonts w:ascii="Arial" w:hAnsi="Arial" w:cs="Arial"/>
          <w:color w:val="000000"/>
        </w:rPr>
        <w:t>al medio (control de flujo de datos)</w:t>
      </w:r>
      <w:r w:rsidR="00C87130">
        <w:rPr>
          <w:rFonts w:ascii="Arial" w:hAnsi="Arial" w:cs="Arial"/>
          <w:color w:val="000000"/>
        </w:rPr>
        <w:t xml:space="preserve"> que definen como y cuando los dispositivos recibirán y transmitirán en un sistema de comunicaciones</w:t>
      </w:r>
      <w:r w:rsidR="008403D7">
        <w:rPr>
          <w:rFonts w:ascii="Arial" w:hAnsi="Arial" w:cs="Arial"/>
          <w:color w:val="000000"/>
        </w:rPr>
        <w:t xml:space="preserve">. </w:t>
      </w:r>
      <w:r w:rsidR="005C0C3B">
        <w:rPr>
          <w:rFonts w:ascii="Arial" w:hAnsi="Arial" w:cs="Arial"/>
          <w:color w:val="000000"/>
        </w:rPr>
        <w:t>Los</w:t>
      </w:r>
      <w:r w:rsidR="008403D7">
        <w:rPr>
          <w:rFonts w:ascii="Arial" w:hAnsi="Arial" w:cs="Arial"/>
          <w:color w:val="000000"/>
        </w:rPr>
        <w:t xml:space="preserve"> tipos de servicios que Wimax puede proveer abarcan desde </w:t>
      </w:r>
      <w:r w:rsidR="00FD16A7">
        <w:rPr>
          <w:rFonts w:ascii="Arial" w:hAnsi="Arial" w:cs="Arial"/>
        </w:rPr>
        <w:t>s</w:t>
      </w:r>
      <w:r w:rsidR="00FD16A7" w:rsidRPr="00AC002B">
        <w:rPr>
          <w:rFonts w:ascii="Arial" w:hAnsi="Arial" w:cs="Arial"/>
        </w:rPr>
        <w:t>ervicio</w:t>
      </w:r>
      <w:r w:rsidR="00FD16A7">
        <w:rPr>
          <w:rFonts w:ascii="Arial" w:hAnsi="Arial" w:cs="Arial"/>
        </w:rPr>
        <w:t>s</w:t>
      </w:r>
      <w:r w:rsidR="00FD16A7" w:rsidRPr="00AC002B">
        <w:rPr>
          <w:rFonts w:ascii="Arial" w:hAnsi="Arial" w:cs="Arial"/>
        </w:rPr>
        <w:t xml:space="preserve"> de concesión no solicitada</w:t>
      </w:r>
      <w:r w:rsidR="00FD16A7">
        <w:rPr>
          <w:rFonts w:ascii="Arial" w:hAnsi="Arial" w:cs="Arial"/>
        </w:rPr>
        <w:t xml:space="preserve"> con </w:t>
      </w:r>
      <w:r w:rsidR="00FD16A7">
        <w:rPr>
          <w:rFonts w:ascii="Arial" w:hAnsi="Arial" w:cs="Arial"/>
          <w:color w:val="000000"/>
        </w:rPr>
        <w:t>ancho de banda garantizado con baja latencia (UGS)</w:t>
      </w:r>
      <w:r w:rsidR="00812991">
        <w:rPr>
          <w:rFonts w:ascii="Arial" w:hAnsi="Arial" w:cs="Arial"/>
          <w:color w:val="000000"/>
        </w:rPr>
        <w:t xml:space="preserve"> a servicios de mejor esfuerzo (BE). </w:t>
      </w:r>
    </w:p>
    <w:p w:rsidR="0017369A" w:rsidRDefault="0017369A" w:rsidP="00204190">
      <w:pPr>
        <w:autoSpaceDE w:val="0"/>
        <w:autoSpaceDN w:val="0"/>
        <w:adjustRightInd w:val="0"/>
        <w:spacing w:line="360" w:lineRule="auto"/>
        <w:ind w:left="840"/>
        <w:jc w:val="both"/>
        <w:rPr>
          <w:rFonts w:ascii="Arial" w:hAnsi="Arial" w:cs="Arial"/>
          <w:color w:val="000000"/>
        </w:rPr>
      </w:pPr>
    </w:p>
    <w:p w:rsidR="00AC716E" w:rsidRDefault="00812991" w:rsidP="00204190">
      <w:pPr>
        <w:autoSpaceDE w:val="0"/>
        <w:autoSpaceDN w:val="0"/>
        <w:adjustRightInd w:val="0"/>
        <w:spacing w:line="360" w:lineRule="auto"/>
        <w:ind w:left="840"/>
        <w:jc w:val="both"/>
        <w:rPr>
          <w:rFonts w:ascii="Arial" w:hAnsi="Arial" w:cs="Arial"/>
        </w:rPr>
      </w:pPr>
      <w:r>
        <w:rPr>
          <w:rFonts w:ascii="Arial" w:hAnsi="Arial" w:cs="Arial"/>
          <w:color w:val="000000"/>
        </w:rPr>
        <w:t>Los sistemas Wimax</w:t>
      </w:r>
      <w:r w:rsidR="006024C5">
        <w:rPr>
          <w:rFonts w:ascii="Arial" w:hAnsi="Arial" w:cs="Arial"/>
          <w:color w:val="000000"/>
        </w:rPr>
        <w:t xml:space="preserve"> usan un sistema de </w:t>
      </w:r>
      <w:r w:rsidR="00550776">
        <w:rPr>
          <w:rFonts w:ascii="Arial" w:hAnsi="Arial" w:cs="Arial"/>
          <w:color w:val="000000"/>
        </w:rPr>
        <w:t>gestión</w:t>
      </w:r>
      <w:r w:rsidR="007B5863">
        <w:rPr>
          <w:rFonts w:ascii="Arial" w:hAnsi="Arial" w:cs="Arial"/>
          <w:color w:val="000000"/>
        </w:rPr>
        <w:t xml:space="preserve"> para coordinar </w:t>
      </w:r>
      <w:r w:rsidR="00550776">
        <w:rPr>
          <w:rFonts w:ascii="Arial" w:hAnsi="Arial" w:cs="Arial"/>
          <w:color w:val="000000"/>
        </w:rPr>
        <w:t>las peticiones por nuevos servicios y cambios a servicios existentes</w:t>
      </w:r>
      <w:r w:rsidR="00D51836">
        <w:rPr>
          <w:rFonts w:ascii="Arial" w:hAnsi="Arial" w:cs="Arial"/>
          <w:color w:val="000000"/>
        </w:rPr>
        <w:t xml:space="preserve"> (como peticiones de banda ancha). </w:t>
      </w:r>
      <w:r w:rsidR="0017369A">
        <w:rPr>
          <w:rFonts w:ascii="Arial" w:hAnsi="Arial" w:cs="Arial"/>
          <w:color w:val="000000"/>
        </w:rPr>
        <w:t>Wimax usa</w:t>
      </w:r>
      <w:r w:rsidR="00D51836">
        <w:rPr>
          <w:rFonts w:ascii="Arial" w:hAnsi="Arial" w:cs="Arial"/>
          <w:color w:val="000000"/>
        </w:rPr>
        <w:t xml:space="preserve"> una combinación de acceso </w:t>
      </w:r>
      <w:r w:rsidR="00090663">
        <w:rPr>
          <w:rFonts w:ascii="Arial" w:hAnsi="Arial" w:cs="Arial"/>
          <w:color w:val="000000"/>
        </w:rPr>
        <w:t>múltiple</w:t>
      </w:r>
      <w:r w:rsidR="00D51836">
        <w:rPr>
          <w:rFonts w:ascii="Arial" w:hAnsi="Arial" w:cs="Arial"/>
          <w:color w:val="000000"/>
        </w:rPr>
        <w:t xml:space="preserve"> por </w:t>
      </w:r>
      <w:r w:rsidR="00090663">
        <w:rPr>
          <w:rFonts w:ascii="Arial" w:hAnsi="Arial" w:cs="Arial"/>
          <w:color w:val="000000"/>
        </w:rPr>
        <w:t>división</w:t>
      </w:r>
      <w:r w:rsidR="00D51836">
        <w:rPr>
          <w:rFonts w:ascii="Arial" w:hAnsi="Arial" w:cs="Arial"/>
          <w:color w:val="000000"/>
        </w:rPr>
        <w:t xml:space="preserve"> de tiempo </w:t>
      </w:r>
      <w:r w:rsidR="00D51836" w:rsidRPr="004567A0">
        <w:rPr>
          <w:rFonts w:ascii="Arial" w:hAnsi="Arial" w:cs="Arial"/>
          <w:color w:val="000000"/>
        </w:rPr>
        <w:t>TDMA</w:t>
      </w:r>
      <w:r w:rsidR="00D51836">
        <w:rPr>
          <w:rFonts w:ascii="Arial" w:hAnsi="Arial" w:cs="Arial"/>
          <w:color w:val="000000"/>
        </w:rPr>
        <w:t xml:space="preserve">, </w:t>
      </w:r>
      <w:r w:rsidR="00805A35">
        <w:rPr>
          <w:rFonts w:ascii="Arial" w:hAnsi="Arial" w:cs="Arial"/>
        </w:rPr>
        <w:t xml:space="preserve">sondeo </w:t>
      </w:r>
      <w:r w:rsidR="00937128">
        <w:rPr>
          <w:rFonts w:ascii="Arial" w:hAnsi="Arial" w:cs="Arial"/>
        </w:rPr>
        <w:t>(polling)</w:t>
      </w:r>
      <w:r w:rsidR="00090663">
        <w:rPr>
          <w:rFonts w:ascii="Arial" w:hAnsi="Arial" w:cs="Arial"/>
        </w:rPr>
        <w:t>, control flujo basado en contienda</w:t>
      </w:r>
      <w:r w:rsidR="00AB1584">
        <w:rPr>
          <w:rFonts w:ascii="Arial" w:hAnsi="Arial" w:cs="Arial"/>
        </w:rPr>
        <w:t xml:space="preserve"> para proveer de tipos específicos de servicios</w:t>
      </w:r>
      <w:r w:rsidR="00007A3B">
        <w:rPr>
          <w:rFonts w:ascii="Arial" w:hAnsi="Arial" w:cs="Arial"/>
        </w:rPr>
        <w:t xml:space="preserve"> a los usuarios.</w:t>
      </w:r>
    </w:p>
    <w:p w:rsidR="0066278A" w:rsidRDefault="0066278A" w:rsidP="00204190">
      <w:pPr>
        <w:autoSpaceDE w:val="0"/>
        <w:autoSpaceDN w:val="0"/>
        <w:adjustRightInd w:val="0"/>
        <w:spacing w:line="360" w:lineRule="auto"/>
        <w:ind w:left="600"/>
        <w:jc w:val="both"/>
        <w:rPr>
          <w:rFonts w:ascii="Arial" w:hAnsi="Arial" w:cs="Arial"/>
        </w:rPr>
      </w:pPr>
    </w:p>
    <w:p w:rsidR="005800FC" w:rsidRDefault="0066278A" w:rsidP="00204190">
      <w:pPr>
        <w:autoSpaceDE w:val="0"/>
        <w:autoSpaceDN w:val="0"/>
        <w:adjustRightInd w:val="0"/>
        <w:spacing w:line="360" w:lineRule="auto"/>
        <w:ind w:left="840"/>
        <w:jc w:val="both"/>
        <w:rPr>
          <w:rFonts w:ascii="Arial" w:hAnsi="Arial" w:cs="Arial"/>
        </w:rPr>
      </w:pPr>
      <w:r>
        <w:rPr>
          <w:rFonts w:ascii="Arial" w:hAnsi="Arial" w:cs="Arial"/>
        </w:rPr>
        <w:t>Acceso múltiple por división de tiempo (TDMA) es un proceso de compartir un solo canal de ra</w:t>
      </w:r>
      <w:r w:rsidR="00033DF3">
        <w:rPr>
          <w:rFonts w:ascii="Arial" w:hAnsi="Arial" w:cs="Arial"/>
        </w:rPr>
        <w:t xml:space="preserve">dio dividiendo el canal en ranuras </w:t>
      </w:r>
      <w:r>
        <w:rPr>
          <w:rFonts w:ascii="Arial" w:hAnsi="Arial" w:cs="Arial"/>
        </w:rPr>
        <w:t>de tiempo que son compartidos entres usuarios simultáneos de canales de radio</w:t>
      </w:r>
      <w:r w:rsidR="006202B8">
        <w:rPr>
          <w:rFonts w:ascii="Arial" w:hAnsi="Arial" w:cs="Arial"/>
        </w:rPr>
        <w:t xml:space="preserve">. </w:t>
      </w:r>
    </w:p>
    <w:p w:rsidR="005800FC" w:rsidRDefault="005800FC" w:rsidP="00204190">
      <w:pPr>
        <w:autoSpaceDE w:val="0"/>
        <w:autoSpaceDN w:val="0"/>
        <w:adjustRightInd w:val="0"/>
        <w:spacing w:line="360" w:lineRule="auto"/>
        <w:ind w:left="840"/>
        <w:jc w:val="both"/>
        <w:rPr>
          <w:rFonts w:ascii="Arial" w:hAnsi="Arial" w:cs="Arial"/>
        </w:rPr>
      </w:pPr>
    </w:p>
    <w:p w:rsidR="0066278A" w:rsidRDefault="006202B8" w:rsidP="00204190">
      <w:pPr>
        <w:autoSpaceDE w:val="0"/>
        <w:autoSpaceDN w:val="0"/>
        <w:adjustRightInd w:val="0"/>
        <w:spacing w:line="360" w:lineRule="auto"/>
        <w:ind w:left="840"/>
        <w:jc w:val="both"/>
        <w:rPr>
          <w:rFonts w:ascii="Arial" w:hAnsi="Arial" w:cs="Arial"/>
        </w:rPr>
      </w:pPr>
      <w:r>
        <w:rPr>
          <w:rFonts w:ascii="Arial" w:hAnsi="Arial" w:cs="Arial"/>
        </w:rPr>
        <w:t xml:space="preserve">Cuando un subscriptor </w:t>
      </w:r>
      <w:r w:rsidR="000E1DFC">
        <w:rPr>
          <w:rFonts w:ascii="Arial" w:hAnsi="Arial" w:cs="Arial"/>
        </w:rPr>
        <w:t xml:space="preserve">se </w:t>
      </w:r>
      <w:r>
        <w:rPr>
          <w:rFonts w:ascii="Arial" w:hAnsi="Arial" w:cs="Arial"/>
        </w:rPr>
        <w:t>comunica en un sistema Wimax us</w:t>
      </w:r>
      <w:r w:rsidR="005E0410">
        <w:rPr>
          <w:rFonts w:ascii="Arial" w:hAnsi="Arial" w:cs="Arial"/>
        </w:rPr>
        <w:t>and</w:t>
      </w:r>
      <w:r>
        <w:rPr>
          <w:rFonts w:ascii="Arial" w:hAnsi="Arial" w:cs="Arial"/>
        </w:rPr>
        <w:t>o</w:t>
      </w:r>
      <w:r w:rsidR="005E0410">
        <w:rPr>
          <w:rFonts w:ascii="Arial" w:hAnsi="Arial" w:cs="Arial"/>
        </w:rPr>
        <w:t xml:space="preserve"> </w:t>
      </w:r>
      <w:r>
        <w:rPr>
          <w:rFonts w:ascii="Arial" w:hAnsi="Arial" w:cs="Arial"/>
        </w:rPr>
        <w:t xml:space="preserve">TDMA, se le asigna una </w:t>
      </w:r>
      <w:r w:rsidR="008C17D7">
        <w:rPr>
          <w:rFonts w:ascii="Arial" w:hAnsi="Arial" w:cs="Arial"/>
        </w:rPr>
        <w:t xml:space="preserve">ranura </w:t>
      </w:r>
      <w:r>
        <w:rPr>
          <w:rFonts w:ascii="Arial" w:hAnsi="Arial" w:cs="Arial"/>
        </w:rPr>
        <w:t xml:space="preserve">de tiempo </w:t>
      </w:r>
      <w:r w:rsidR="00854C7B">
        <w:rPr>
          <w:rFonts w:ascii="Arial" w:hAnsi="Arial" w:cs="Arial"/>
        </w:rPr>
        <w:t>específico</w:t>
      </w:r>
      <w:r>
        <w:rPr>
          <w:rFonts w:ascii="Arial" w:hAnsi="Arial" w:cs="Arial"/>
        </w:rPr>
        <w:t xml:space="preserve"> en el canal de radio</w:t>
      </w:r>
      <w:r w:rsidR="00554996">
        <w:rPr>
          <w:rFonts w:ascii="Arial" w:hAnsi="Arial" w:cs="Arial"/>
        </w:rPr>
        <w:t>,</w:t>
      </w:r>
      <w:r w:rsidR="0036395F">
        <w:rPr>
          <w:rFonts w:ascii="Arial" w:hAnsi="Arial" w:cs="Arial"/>
        </w:rPr>
        <w:t xml:space="preserve"> </w:t>
      </w:r>
      <w:r w:rsidR="00554996">
        <w:rPr>
          <w:rFonts w:ascii="Arial" w:hAnsi="Arial" w:cs="Arial"/>
        </w:rPr>
        <w:t>p</w:t>
      </w:r>
      <w:r w:rsidR="008C17D7">
        <w:rPr>
          <w:rFonts w:ascii="Arial" w:hAnsi="Arial" w:cs="Arial"/>
        </w:rPr>
        <w:t xml:space="preserve">ermitiendo </w:t>
      </w:r>
      <w:r w:rsidR="0036395F">
        <w:rPr>
          <w:rFonts w:ascii="Arial" w:hAnsi="Arial" w:cs="Arial"/>
        </w:rPr>
        <w:t xml:space="preserve">que varios usuarios accedan </w:t>
      </w:r>
      <w:r w:rsidR="00AA5AB7">
        <w:rPr>
          <w:rFonts w:ascii="Arial" w:hAnsi="Arial" w:cs="Arial"/>
        </w:rPr>
        <w:t>a diferentes ranuras</w:t>
      </w:r>
      <w:r w:rsidR="005F2E34">
        <w:rPr>
          <w:rFonts w:ascii="Arial" w:hAnsi="Arial" w:cs="Arial"/>
        </w:rPr>
        <w:t xml:space="preserve"> de tiempo en un canal de radio</w:t>
      </w:r>
      <w:r w:rsidR="00AA5AB7">
        <w:rPr>
          <w:rFonts w:ascii="Arial" w:hAnsi="Arial" w:cs="Arial"/>
        </w:rPr>
        <w:t>, los sistemas TDMA pueden garantizar una tasa con</w:t>
      </w:r>
      <w:r w:rsidR="00537768">
        <w:rPr>
          <w:rFonts w:ascii="Arial" w:hAnsi="Arial" w:cs="Arial"/>
        </w:rPr>
        <w:t>stan</w:t>
      </w:r>
      <w:r w:rsidR="00AA5AB7">
        <w:rPr>
          <w:rFonts w:ascii="Arial" w:hAnsi="Arial" w:cs="Arial"/>
        </w:rPr>
        <w:t>te</w:t>
      </w:r>
      <w:r w:rsidR="00201A29">
        <w:rPr>
          <w:rFonts w:ascii="Arial" w:hAnsi="Arial" w:cs="Arial"/>
        </w:rPr>
        <w:t xml:space="preserve"> de datos.</w:t>
      </w:r>
    </w:p>
    <w:p w:rsidR="00915B51" w:rsidRDefault="00915B51" w:rsidP="00204190">
      <w:pPr>
        <w:autoSpaceDE w:val="0"/>
        <w:autoSpaceDN w:val="0"/>
        <w:adjustRightInd w:val="0"/>
        <w:spacing w:line="360" w:lineRule="auto"/>
        <w:ind w:left="840"/>
        <w:jc w:val="both"/>
        <w:rPr>
          <w:rFonts w:ascii="Arial" w:hAnsi="Arial" w:cs="Arial"/>
        </w:rPr>
      </w:pPr>
    </w:p>
    <w:p w:rsidR="006202B8" w:rsidRDefault="00915B51" w:rsidP="00204190">
      <w:pPr>
        <w:autoSpaceDE w:val="0"/>
        <w:autoSpaceDN w:val="0"/>
        <w:adjustRightInd w:val="0"/>
        <w:spacing w:line="360" w:lineRule="auto"/>
        <w:ind w:left="840"/>
        <w:jc w:val="both"/>
        <w:rPr>
          <w:rFonts w:ascii="Arial" w:hAnsi="Arial" w:cs="Arial"/>
        </w:rPr>
      </w:pPr>
      <w:r>
        <w:rPr>
          <w:rFonts w:ascii="Arial" w:hAnsi="Arial" w:cs="Arial"/>
        </w:rPr>
        <w:t xml:space="preserve">Sondeo (polling) es el proceso de enviar peticiones periódicas de mensaje </w:t>
      </w:r>
      <w:r w:rsidR="00BE23CD">
        <w:rPr>
          <w:rFonts w:ascii="Arial" w:hAnsi="Arial" w:cs="Arial"/>
        </w:rPr>
        <w:t xml:space="preserve"> par</w:t>
      </w:r>
      <w:r w:rsidR="008835A0">
        <w:rPr>
          <w:rFonts w:ascii="Arial" w:hAnsi="Arial" w:cs="Arial"/>
        </w:rPr>
        <w:t>a</w:t>
      </w:r>
      <w:r w:rsidR="00BE23CD">
        <w:rPr>
          <w:rFonts w:ascii="Arial" w:hAnsi="Arial" w:cs="Arial"/>
        </w:rPr>
        <w:t xml:space="preserve"> el propósito </w:t>
      </w:r>
      <w:r w:rsidR="008835A0">
        <w:rPr>
          <w:rFonts w:ascii="Arial" w:hAnsi="Arial" w:cs="Arial"/>
        </w:rPr>
        <w:t>de recolectar eventos o información desde un dispositivo de red</w:t>
      </w:r>
      <w:r w:rsidR="00966973">
        <w:rPr>
          <w:rFonts w:ascii="Arial" w:hAnsi="Arial" w:cs="Arial"/>
        </w:rPr>
        <w:t xml:space="preserve">.  Los mensajes de sondeo pueden ser  </w:t>
      </w:r>
      <w:r w:rsidR="00966973">
        <w:rPr>
          <w:rFonts w:ascii="Arial" w:hAnsi="Arial" w:cs="Arial"/>
        </w:rPr>
        <w:lastRenderedPageBreak/>
        <w:t xml:space="preserve">realizados a unidades </w:t>
      </w:r>
      <w:r w:rsidR="00635DA4">
        <w:rPr>
          <w:rFonts w:ascii="Arial" w:hAnsi="Arial" w:cs="Arial"/>
        </w:rPr>
        <w:t>específicas</w:t>
      </w:r>
      <w:r w:rsidR="00966973">
        <w:rPr>
          <w:rFonts w:ascii="Arial" w:hAnsi="Arial" w:cs="Arial"/>
        </w:rPr>
        <w:t xml:space="preserve"> (unicast), a grupo de unidades (multicast) o a todas las unidades (broadcast)</w:t>
      </w:r>
      <w:r w:rsidR="004A7DC1">
        <w:rPr>
          <w:rFonts w:ascii="Arial" w:hAnsi="Arial" w:cs="Arial"/>
        </w:rPr>
        <w:t>.</w:t>
      </w:r>
    </w:p>
    <w:p w:rsidR="004A7DC1" w:rsidRDefault="004A7DC1" w:rsidP="00204190">
      <w:pPr>
        <w:autoSpaceDE w:val="0"/>
        <w:autoSpaceDN w:val="0"/>
        <w:adjustRightInd w:val="0"/>
        <w:spacing w:line="360" w:lineRule="auto"/>
        <w:ind w:left="840"/>
        <w:jc w:val="both"/>
        <w:rPr>
          <w:rFonts w:ascii="Arial" w:hAnsi="Arial" w:cs="Arial"/>
        </w:rPr>
      </w:pPr>
    </w:p>
    <w:p w:rsidR="004A7DC1" w:rsidRDefault="008F7FE7" w:rsidP="00204190">
      <w:pPr>
        <w:autoSpaceDE w:val="0"/>
        <w:autoSpaceDN w:val="0"/>
        <w:adjustRightInd w:val="0"/>
        <w:spacing w:line="360" w:lineRule="auto"/>
        <w:ind w:left="840"/>
        <w:jc w:val="both"/>
        <w:rPr>
          <w:rFonts w:ascii="Arial" w:hAnsi="Arial" w:cs="Arial"/>
        </w:rPr>
      </w:pPr>
      <w:r>
        <w:rPr>
          <w:rFonts w:ascii="Arial" w:hAnsi="Arial" w:cs="Arial"/>
        </w:rPr>
        <w:t xml:space="preserve">Los sondeos unicast son peticiones para trasmisiones de datos o respuestas a comandos </w:t>
      </w:r>
      <w:r w:rsidR="00920AC6">
        <w:rPr>
          <w:rFonts w:ascii="Arial" w:hAnsi="Arial" w:cs="Arial"/>
        </w:rPr>
        <w:t>que solo se envían entre un remitente (dispositivo que sondea)</w:t>
      </w:r>
      <w:r w:rsidR="0050610B">
        <w:rPr>
          <w:rFonts w:ascii="Arial" w:hAnsi="Arial" w:cs="Arial"/>
        </w:rPr>
        <w:t xml:space="preserve"> </w:t>
      </w:r>
      <w:r w:rsidR="00920AC6">
        <w:rPr>
          <w:rFonts w:ascii="Arial" w:hAnsi="Arial" w:cs="Arial"/>
        </w:rPr>
        <w:t>y un receptor (dispositivo sondeado)</w:t>
      </w:r>
      <w:r w:rsidR="00BA1792">
        <w:rPr>
          <w:rFonts w:ascii="Arial" w:hAnsi="Arial" w:cs="Arial"/>
        </w:rPr>
        <w:t xml:space="preserve">. Cuando una estación subscriptora </w:t>
      </w:r>
      <w:r w:rsidR="006D7802">
        <w:rPr>
          <w:rFonts w:ascii="Arial" w:hAnsi="Arial" w:cs="Arial"/>
        </w:rPr>
        <w:t xml:space="preserve">esta respondiendo a un mensaje de sondeo unicast, ningún otro dispositivo </w:t>
      </w:r>
      <w:r w:rsidR="00E577ED">
        <w:rPr>
          <w:rFonts w:ascii="Arial" w:hAnsi="Arial" w:cs="Arial"/>
        </w:rPr>
        <w:t>esta permitido de transmitir</w:t>
      </w:r>
      <w:r w:rsidR="008A5015">
        <w:rPr>
          <w:rFonts w:ascii="Arial" w:hAnsi="Arial" w:cs="Arial"/>
        </w:rPr>
        <w:t>.</w:t>
      </w:r>
    </w:p>
    <w:p w:rsidR="000240EE" w:rsidRDefault="000240EE" w:rsidP="00204190">
      <w:pPr>
        <w:autoSpaceDE w:val="0"/>
        <w:autoSpaceDN w:val="0"/>
        <w:adjustRightInd w:val="0"/>
        <w:spacing w:line="360" w:lineRule="auto"/>
        <w:ind w:left="840"/>
        <w:jc w:val="both"/>
        <w:rPr>
          <w:rFonts w:ascii="Arial" w:hAnsi="Arial" w:cs="Arial"/>
        </w:rPr>
      </w:pPr>
    </w:p>
    <w:p w:rsidR="000D18AA" w:rsidRDefault="00353016" w:rsidP="00204190">
      <w:pPr>
        <w:autoSpaceDE w:val="0"/>
        <w:autoSpaceDN w:val="0"/>
        <w:adjustRightInd w:val="0"/>
        <w:spacing w:line="360" w:lineRule="auto"/>
        <w:ind w:left="600"/>
        <w:jc w:val="center"/>
        <w:rPr>
          <w:rFonts w:ascii="Arial" w:hAnsi="Arial" w:cs="Arial"/>
        </w:rPr>
      </w:pPr>
      <w:r w:rsidRPr="00353016">
        <w:rPr>
          <w:rFonts w:ascii="Arial" w:hAnsi="Arial" w:cs="Arial"/>
        </w:rPr>
        <w:pict>
          <v:shape id="_x0000_i1048" type="#_x0000_t75" style="width:287.25pt;height:186.75pt">
            <v:imagedata r:id="rId40" o:title=""/>
          </v:shape>
        </w:pict>
      </w:r>
    </w:p>
    <w:p w:rsidR="002A02DA" w:rsidRPr="004F167B" w:rsidRDefault="00905E9F" w:rsidP="00204190">
      <w:pPr>
        <w:pStyle w:val="Default"/>
        <w:spacing w:line="360" w:lineRule="auto"/>
        <w:ind w:left="1985"/>
        <w:jc w:val="center"/>
        <w:rPr>
          <w:rFonts w:ascii="Arial" w:hAnsi="Arial" w:cs="Arial"/>
          <w:bCs/>
        </w:rPr>
      </w:pPr>
      <w:r>
        <w:rPr>
          <w:rFonts w:ascii="Arial" w:hAnsi="Arial" w:cs="Arial"/>
          <w:b/>
          <w:bCs/>
        </w:rPr>
        <w:t>Figura 1.20</w:t>
      </w:r>
      <w:r w:rsidR="002A02DA">
        <w:rPr>
          <w:rFonts w:ascii="Arial" w:hAnsi="Arial" w:cs="Arial"/>
          <w:bCs/>
        </w:rPr>
        <w:t xml:space="preserve"> Sondeo unicast</w:t>
      </w:r>
    </w:p>
    <w:p w:rsidR="006947C0" w:rsidRDefault="006947C0" w:rsidP="00204190">
      <w:pPr>
        <w:autoSpaceDE w:val="0"/>
        <w:autoSpaceDN w:val="0"/>
        <w:adjustRightInd w:val="0"/>
        <w:spacing w:line="360" w:lineRule="auto"/>
        <w:ind w:left="600"/>
        <w:jc w:val="both"/>
        <w:rPr>
          <w:rFonts w:ascii="Arial" w:hAnsi="Arial" w:cs="Arial"/>
        </w:rPr>
      </w:pPr>
    </w:p>
    <w:p w:rsidR="00353016" w:rsidRDefault="00353016" w:rsidP="00204190">
      <w:pPr>
        <w:autoSpaceDE w:val="0"/>
        <w:autoSpaceDN w:val="0"/>
        <w:adjustRightInd w:val="0"/>
        <w:spacing w:line="360" w:lineRule="auto"/>
        <w:ind w:left="600"/>
        <w:jc w:val="both"/>
        <w:rPr>
          <w:rFonts w:ascii="Arial" w:hAnsi="Arial" w:cs="Arial"/>
        </w:rPr>
      </w:pPr>
    </w:p>
    <w:p w:rsidR="006109BD" w:rsidRDefault="006947C0" w:rsidP="00204190">
      <w:pPr>
        <w:autoSpaceDE w:val="0"/>
        <w:autoSpaceDN w:val="0"/>
        <w:adjustRightInd w:val="0"/>
        <w:spacing w:line="360" w:lineRule="auto"/>
        <w:ind w:left="840"/>
        <w:jc w:val="both"/>
        <w:rPr>
          <w:rFonts w:ascii="Arial" w:hAnsi="Arial" w:cs="Arial"/>
        </w:rPr>
      </w:pPr>
      <w:r>
        <w:rPr>
          <w:rFonts w:ascii="Arial" w:hAnsi="Arial" w:cs="Arial"/>
        </w:rPr>
        <w:t xml:space="preserve">Los sondeos multicast son peticiones para </w:t>
      </w:r>
      <w:r w:rsidR="000C6818">
        <w:rPr>
          <w:rFonts w:ascii="Arial" w:hAnsi="Arial" w:cs="Arial"/>
        </w:rPr>
        <w:t>transmisiones</w:t>
      </w:r>
      <w:r>
        <w:rPr>
          <w:rFonts w:ascii="Arial" w:hAnsi="Arial" w:cs="Arial"/>
        </w:rPr>
        <w:t xml:space="preserve"> de datos </w:t>
      </w:r>
      <w:r w:rsidR="00AB66C9">
        <w:rPr>
          <w:rFonts w:ascii="Arial" w:hAnsi="Arial" w:cs="Arial"/>
        </w:rPr>
        <w:t>o respuestas a comandos los cuales son enviados desde un dispositivo de sondeo a varios dispositivos de recepción los cuales son parte de un grupo multicast</w:t>
      </w:r>
      <w:r w:rsidR="005A71CC">
        <w:rPr>
          <w:rFonts w:ascii="Arial" w:hAnsi="Arial" w:cs="Arial"/>
        </w:rPr>
        <w:t xml:space="preserve">. </w:t>
      </w:r>
    </w:p>
    <w:p w:rsidR="006109BD" w:rsidRDefault="006109BD" w:rsidP="00204190">
      <w:pPr>
        <w:autoSpaceDE w:val="0"/>
        <w:autoSpaceDN w:val="0"/>
        <w:adjustRightInd w:val="0"/>
        <w:spacing w:line="360" w:lineRule="auto"/>
        <w:ind w:left="840"/>
        <w:jc w:val="both"/>
        <w:rPr>
          <w:rFonts w:ascii="Arial" w:hAnsi="Arial" w:cs="Arial"/>
        </w:rPr>
      </w:pPr>
    </w:p>
    <w:p w:rsidR="006947C0" w:rsidRDefault="005A71CC" w:rsidP="00204190">
      <w:pPr>
        <w:autoSpaceDE w:val="0"/>
        <w:autoSpaceDN w:val="0"/>
        <w:adjustRightInd w:val="0"/>
        <w:spacing w:line="360" w:lineRule="auto"/>
        <w:ind w:left="840"/>
        <w:jc w:val="both"/>
        <w:rPr>
          <w:rFonts w:ascii="Arial" w:hAnsi="Arial" w:cs="Arial"/>
        </w:rPr>
      </w:pPr>
      <w:r>
        <w:rPr>
          <w:rFonts w:ascii="Arial" w:hAnsi="Arial" w:cs="Arial"/>
        </w:rPr>
        <w:t xml:space="preserve">Cuando un dispositivo recibe un mensaje de sondeo multicast </w:t>
      </w:r>
      <w:r w:rsidR="00C04AE6">
        <w:rPr>
          <w:rFonts w:ascii="Arial" w:hAnsi="Arial" w:cs="Arial"/>
        </w:rPr>
        <w:t>para su grupo</w:t>
      </w:r>
      <w:r w:rsidR="00C57C40">
        <w:rPr>
          <w:rFonts w:ascii="Arial" w:hAnsi="Arial" w:cs="Arial"/>
        </w:rPr>
        <w:t xml:space="preserve">, este </w:t>
      </w:r>
      <w:r w:rsidR="001160D7">
        <w:rPr>
          <w:rFonts w:ascii="Arial" w:hAnsi="Arial" w:cs="Arial"/>
        </w:rPr>
        <w:t>responderá</w:t>
      </w:r>
      <w:r w:rsidR="00C57C40">
        <w:rPr>
          <w:rFonts w:ascii="Arial" w:hAnsi="Arial" w:cs="Arial"/>
        </w:rPr>
        <w:t xml:space="preserve"> si tiene datos para enviar</w:t>
      </w:r>
      <w:r w:rsidR="003A2424">
        <w:rPr>
          <w:rFonts w:ascii="Arial" w:hAnsi="Arial" w:cs="Arial"/>
        </w:rPr>
        <w:t xml:space="preserve">, </w:t>
      </w:r>
      <w:r w:rsidR="00B03A0C">
        <w:rPr>
          <w:rFonts w:ascii="Arial" w:hAnsi="Arial" w:cs="Arial"/>
        </w:rPr>
        <w:t xml:space="preserve">para los </w:t>
      </w:r>
      <w:r w:rsidR="00B03A0C">
        <w:rPr>
          <w:rFonts w:ascii="Arial" w:hAnsi="Arial" w:cs="Arial"/>
        </w:rPr>
        <w:lastRenderedPageBreak/>
        <w:t xml:space="preserve">mensajes de sondeo </w:t>
      </w:r>
      <w:r w:rsidR="00D52197">
        <w:rPr>
          <w:rFonts w:ascii="Arial" w:hAnsi="Arial" w:cs="Arial"/>
        </w:rPr>
        <w:t>multicast</w:t>
      </w:r>
      <w:r w:rsidR="00B03A0C">
        <w:rPr>
          <w:rFonts w:ascii="Arial" w:hAnsi="Arial" w:cs="Arial"/>
        </w:rPr>
        <w:t>, las estaciones subscriptoras deben usar acceso basado en cont</w:t>
      </w:r>
      <w:r w:rsidR="00810607">
        <w:rPr>
          <w:rFonts w:ascii="Arial" w:hAnsi="Arial" w:cs="Arial"/>
        </w:rPr>
        <w:t>ienda (</w:t>
      </w:r>
      <w:r w:rsidR="00B03A0C">
        <w:rPr>
          <w:rFonts w:ascii="Arial" w:hAnsi="Arial" w:cs="Arial"/>
        </w:rPr>
        <w:t>en la ranura d</w:t>
      </w:r>
      <w:r w:rsidR="00D06B46">
        <w:rPr>
          <w:rFonts w:ascii="Arial" w:hAnsi="Arial" w:cs="Arial"/>
        </w:rPr>
        <w:t>e contienda) para enviar sus da</w:t>
      </w:r>
      <w:r w:rsidR="00852B33">
        <w:rPr>
          <w:rFonts w:ascii="Arial" w:hAnsi="Arial" w:cs="Arial"/>
        </w:rPr>
        <w:t>tos</w:t>
      </w:r>
      <w:r w:rsidR="00810607">
        <w:rPr>
          <w:rFonts w:ascii="Arial" w:hAnsi="Arial" w:cs="Arial"/>
        </w:rPr>
        <w:t>, es decir, deben competir entres si para hacerlo.</w:t>
      </w:r>
    </w:p>
    <w:p w:rsidR="00DB1E43" w:rsidRPr="008B4197" w:rsidRDefault="002026E8" w:rsidP="00204190">
      <w:pPr>
        <w:autoSpaceDE w:val="0"/>
        <w:autoSpaceDN w:val="0"/>
        <w:adjustRightInd w:val="0"/>
        <w:spacing w:line="360" w:lineRule="auto"/>
        <w:ind w:left="840"/>
        <w:jc w:val="both"/>
        <w:rPr>
          <w:rFonts w:ascii="Arial" w:hAnsi="Arial" w:cs="Arial"/>
          <w:color w:val="000000"/>
        </w:rPr>
      </w:pPr>
      <w:r w:rsidRPr="000C42B1">
        <w:rPr>
          <w:rFonts w:ascii="Arial" w:hAnsi="Arial" w:cs="Arial"/>
          <w:color w:val="000000"/>
        </w:rPr>
        <w:pict>
          <v:shape id="_x0000_i1049" type="#_x0000_t75" style="width:354pt;height:170.25pt">
            <v:imagedata r:id="rId41" o:title=""/>
          </v:shape>
        </w:pict>
      </w:r>
    </w:p>
    <w:p w:rsidR="00C2180B" w:rsidRDefault="00C2180B" w:rsidP="00204190">
      <w:pPr>
        <w:autoSpaceDE w:val="0"/>
        <w:autoSpaceDN w:val="0"/>
        <w:adjustRightInd w:val="0"/>
        <w:spacing w:line="360" w:lineRule="auto"/>
        <w:ind w:left="600"/>
        <w:jc w:val="center"/>
        <w:rPr>
          <w:rFonts w:ascii="Arial" w:hAnsi="Arial" w:cs="Arial"/>
        </w:rPr>
      </w:pPr>
    </w:p>
    <w:p w:rsidR="007A117F" w:rsidRDefault="007A117F" w:rsidP="00204190">
      <w:pPr>
        <w:pStyle w:val="Default"/>
        <w:spacing w:line="360" w:lineRule="auto"/>
        <w:ind w:left="1985"/>
        <w:jc w:val="center"/>
        <w:rPr>
          <w:rFonts w:ascii="Arial" w:hAnsi="Arial" w:cs="Arial"/>
          <w:bCs/>
        </w:rPr>
      </w:pPr>
      <w:r w:rsidRPr="00C80297">
        <w:rPr>
          <w:rFonts w:ascii="Arial" w:hAnsi="Arial" w:cs="Arial"/>
          <w:b/>
          <w:bCs/>
        </w:rPr>
        <w:t>Figura 1.</w:t>
      </w:r>
      <w:r w:rsidR="000E2C8F">
        <w:rPr>
          <w:rFonts w:ascii="Arial" w:hAnsi="Arial" w:cs="Arial"/>
          <w:b/>
          <w:bCs/>
        </w:rPr>
        <w:t>21</w:t>
      </w:r>
      <w:r>
        <w:rPr>
          <w:rFonts w:ascii="Arial" w:hAnsi="Arial" w:cs="Arial"/>
          <w:bCs/>
        </w:rPr>
        <w:t xml:space="preserve"> Sondeo multicast</w:t>
      </w:r>
    </w:p>
    <w:p w:rsidR="00DB1E43" w:rsidRDefault="00DB1E43" w:rsidP="00204190">
      <w:pPr>
        <w:pStyle w:val="Default"/>
        <w:spacing w:line="360" w:lineRule="auto"/>
        <w:ind w:left="1985"/>
        <w:jc w:val="center"/>
        <w:rPr>
          <w:rFonts w:ascii="Arial" w:hAnsi="Arial" w:cs="Arial"/>
          <w:bCs/>
        </w:rPr>
      </w:pPr>
    </w:p>
    <w:p w:rsidR="00DB1E43" w:rsidRPr="004F167B" w:rsidRDefault="00DB1E43" w:rsidP="00204190">
      <w:pPr>
        <w:pStyle w:val="Default"/>
        <w:spacing w:line="360" w:lineRule="auto"/>
        <w:ind w:left="1985"/>
        <w:jc w:val="center"/>
        <w:rPr>
          <w:rFonts w:ascii="Arial" w:hAnsi="Arial" w:cs="Arial"/>
          <w:bCs/>
        </w:rPr>
      </w:pPr>
    </w:p>
    <w:p w:rsidR="003A2424" w:rsidRDefault="003A2424" w:rsidP="00204190">
      <w:pPr>
        <w:autoSpaceDE w:val="0"/>
        <w:autoSpaceDN w:val="0"/>
        <w:adjustRightInd w:val="0"/>
        <w:spacing w:line="360" w:lineRule="auto"/>
        <w:ind w:left="840"/>
        <w:jc w:val="both"/>
        <w:rPr>
          <w:rFonts w:ascii="Arial" w:hAnsi="Arial" w:cs="Arial"/>
        </w:rPr>
      </w:pPr>
      <w:r>
        <w:rPr>
          <w:rFonts w:ascii="Arial" w:hAnsi="Arial" w:cs="Arial"/>
        </w:rPr>
        <w:t xml:space="preserve">Los sondeos broadcast son peticiones para transmisiones de datos </w:t>
      </w:r>
      <w:r w:rsidR="00D95526">
        <w:rPr>
          <w:rFonts w:ascii="Arial" w:hAnsi="Arial" w:cs="Arial"/>
        </w:rPr>
        <w:t>o respuestas a comandos que son enviados desde un dispositivo de sondeo a todos los dispositivo</w:t>
      </w:r>
      <w:r w:rsidR="00B03241">
        <w:rPr>
          <w:rFonts w:ascii="Arial" w:hAnsi="Arial" w:cs="Arial"/>
        </w:rPr>
        <w:t xml:space="preserve">s que son capaces de recibir este </w:t>
      </w:r>
      <w:r w:rsidR="00D95526">
        <w:rPr>
          <w:rFonts w:ascii="Arial" w:hAnsi="Arial" w:cs="Arial"/>
        </w:rPr>
        <w:t>broadcast</w:t>
      </w:r>
      <w:r w:rsidR="00B03241">
        <w:rPr>
          <w:rFonts w:ascii="Arial" w:hAnsi="Arial" w:cs="Arial"/>
        </w:rPr>
        <w:t xml:space="preserve">. Cuando un dispositivo  recibe </w:t>
      </w:r>
      <w:r w:rsidR="00D95526">
        <w:rPr>
          <w:rFonts w:ascii="Arial" w:hAnsi="Arial" w:cs="Arial"/>
        </w:rPr>
        <w:t xml:space="preserve"> </w:t>
      </w:r>
      <w:r w:rsidR="00B03241">
        <w:rPr>
          <w:rFonts w:ascii="Arial" w:hAnsi="Arial" w:cs="Arial"/>
        </w:rPr>
        <w:t>un broadcast, este responderá si tiene datos para enviar. Para el broadcast, las estaciones subscriptoras deben usar acceso basado en contienda para enviar datos</w:t>
      </w:r>
      <w:r w:rsidR="000C7EE5">
        <w:rPr>
          <w:rFonts w:ascii="Arial" w:hAnsi="Arial" w:cs="Arial"/>
        </w:rPr>
        <w:t>, es decir, deben competir entres si para hacerlo</w:t>
      </w:r>
      <w:r w:rsidR="00810607">
        <w:rPr>
          <w:rFonts w:ascii="Arial" w:hAnsi="Arial" w:cs="Arial"/>
        </w:rPr>
        <w:t>.</w:t>
      </w:r>
    </w:p>
    <w:p w:rsidR="002026E8" w:rsidRDefault="002026E8" w:rsidP="00204190">
      <w:pPr>
        <w:autoSpaceDE w:val="0"/>
        <w:autoSpaceDN w:val="0"/>
        <w:adjustRightInd w:val="0"/>
        <w:spacing w:line="360" w:lineRule="auto"/>
        <w:ind w:left="840"/>
        <w:jc w:val="both"/>
        <w:rPr>
          <w:rFonts w:ascii="Arial" w:hAnsi="Arial" w:cs="Arial"/>
        </w:rPr>
      </w:pPr>
    </w:p>
    <w:p w:rsidR="00ED3400" w:rsidRPr="00937128" w:rsidRDefault="002026E8" w:rsidP="00204190">
      <w:pPr>
        <w:autoSpaceDE w:val="0"/>
        <w:autoSpaceDN w:val="0"/>
        <w:adjustRightInd w:val="0"/>
        <w:spacing w:line="360" w:lineRule="auto"/>
        <w:ind w:left="840"/>
        <w:jc w:val="both"/>
        <w:rPr>
          <w:rFonts w:ascii="Arial" w:hAnsi="Arial" w:cs="Arial"/>
          <w:color w:val="000000"/>
        </w:rPr>
      </w:pPr>
      <w:r w:rsidRPr="002026E8">
        <w:rPr>
          <w:rFonts w:ascii="Arial" w:hAnsi="Arial" w:cs="Arial"/>
          <w:color w:val="000000"/>
        </w:rPr>
        <w:lastRenderedPageBreak/>
        <w:pict>
          <v:shape id="_x0000_i1050" type="#_x0000_t75" style="width:354pt;height:157.5pt">
            <v:imagedata r:id="rId42" o:title=""/>
          </v:shape>
        </w:pict>
      </w:r>
    </w:p>
    <w:p w:rsidR="002026E8" w:rsidRDefault="002026E8" w:rsidP="002026E8">
      <w:pPr>
        <w:pStyle w:val="Default"/>
        <w:spacing w:line="360" w:lineRule="auto"/>
        <w:ind w:left="1985"/>
        <w:jc w:val="center"/>
        <w:rPr>
          <w:rFonts w:ascii="Arial" w:hAnsi="Arial" w:cs="Arial"/>
          <w:bCs/>
        </w:rPr>
      </w:pPr>
      <w:r w:rsidRPr="00C80297">
        <w:rPr>
          <w:rFonts w:ascii="Arial" w:hAnsi="Arial" w:cs="Arial"/>
          <w:b/>
          <w:bCs/>
        </w:rPr>
        <w:t>Figura 1.</w:t>
      </w:r>
      <w:r w:rsidR="002511C4">
        <w:rPr>
          <w:rFonts w:ascii="Arial" w:hAnsi="Arial" w:cs="Arial"/>
          <w:b/>
          <w:bCs/>
        </w:rPr>
        <w:t>22</w:t>
      </w:r>
      <w:r>
        <w:rPr>
          <w:rFonts w:ascii="Arial" w:hAnsi="Arial" w:cs="Arial"/>
          <w:bCs/>
        </w:rPr>
        <w:t xml:space="preserve"> Sondeo broadcast</w:t>
      </w:r>
    </w:p>
    <w:p w:rsidR="00AC716E" w:rsidRDefault="00AC716E" w:rsidP="00204190">
      <w:pPr>
        <w:autoSpaceDE w:val="0"/>
        <w:autoSpaceDN w:val="0"/>
        <w:adjustRightInd w:val="0"/>
        <w:spacing w:line="360" w:lineRule="auto"/>
        <w:ind w:left="480"/>
        <w:jc w:val="center"/>
        <w:rPr>
          <w:rFonts w:ascii="Arial" w:hAnsi="Arial" w:cs="Arial"/>
          <w:color w:val="000000"/>
        </w:rPr>
      </w:pPr>
    </w:p>
    <w:p w:rsidR="00AC716E" w:rsidRDefault="00F719B8" w:rsidP="00204190">
      <w:pPr>
        <w:autoSpaceDE w:val="0"/>
        <w:autoSpaceDN w:val="0"/>
        <w:adjustRightInd w:val="0"/>
        <w:spacing w:line="360" w:lineRule="auto"/>
        <w:ind w:left="840"/>
        <w:jc w:val="both"/>
        <w:rPr>
          <w:rFonts w:ascii="Arial" w:hAnsi="Arial" w:cs="Arial"/>
          <w:color w:val="000000"/>
        </w:rPr>
      </w:pPr>
      <w:r>
        <w:rPr>
          <w:rFonts w:ascii="Arial" w:hAnsi="Arial" w:cs="Arial"/>
          <w:color w:val="000000"/>
        </w:rPr>
        <w:t>La cantidad de tiempo entre los mensajes de sondeo es llamado el ciclo de sondeo. El tiempo entre ciclos es</w:t>
      </w:r>
      <w:r w:rsidR="00167F11">
        <w:rPr>
          <w:rFonts w:ascii="Arial" w:hAnsi="Arial" w:cs="Arial"/>
          <w:color w:val="000000"/>
        </w:rPr>
        <w:t xml:space="preserve"> un balance entre la latencia (mas </w:t>
      </w:r>
      <w:r w:rsidR="00621357">
        <w:rPr>
          <w:rFonts w:ascii="Arial" w:hAnsi="Arial" w:cs="Arial"/>
          <w:color w:val="000000"/>
        </w:rPr>
        <w:t>sondeo es menos latencia) y overhead (l</w:t>
      </w:r>
      <w:r w:rsidR="00621357" w:rsidRPr="00621357">
        <w:rPr>
          <w:rFonts w:ascii="Arial" w:hAnsi="Arial" w:cs="Arial"/>
          <w:color w:val="000000"/>
        </w:rPr>
        <w:t>a información adjuntada a un aviso de la red para garantizar una transmisión sin errores al destino correcto</w:t>
      </w:r>
      <w:r w:rsidR="00621357">
        <w:rPr>
          <w:rFonts w:ascii="Arial" w:hAnsi="Arial" w:cs="Arial"/>
          <w:color w:val="000000"/>
        </w:rPr>
        <w:t xml:space="preserve">) </w:t>
      </w:r>
      <w:r w:rsidR="00472FEE">
        <w:rPr>
          <w:rFonts w:ascii="Arial" w:hAnsi="Arial" w:cs="Arial"/>
          <w:color w:val="000000"/>
        </w:rPr>
        <w:t>ya que si se el sondeo aumenta se eleva el porcentaje de datos que son usados para los mensajes de control</w:t>
      </w:r>
      <w:r w:rsidR="002F34AD">
        <w:rPr>
          <w:rFonts w:ascii="Arial" w:hAnsi="Arial" w:cs="Arial"/>
          <w:color w:val="000000"/>
        </w:rPr>
        <w:t>.</w:t>
      </w:r>
    </w:p>
    <w:p w:rsidR="004C0AB6" w:rsidRDefault="004C0AB6" w:rsidP="00204190">
      <w:pPr>
        <w:autoSpaceDE w:val="0"/>
        <w:autoSpaceDN w:val="0"/>
        <w:adjustRightInd w:val="0"/>
        <w:spacing w:line="360" w:lineRule="auto"/>
        <w:ind w:left="600"/>
        <w:jc w:val="both"/>
        <w:rPr>
          <w:rFonts w:ascii="Arial" w:hAnsi="Arial" w:cs="Arial"/>
          <w:color w:val="000000"/>
        </w:rPr>
      </w:pPr>
    </w:p>
    <w:p w:rsidR="00ED3400" w:rsidRDefault="004C0AB6" w:rsidP="00204190">
      <w:pPr>
        <w:autoSpaceDE w:val="0"/>
        <w:autoSpaceDN w:val="0"/>
        <w:adjustRightInd w:val="0"/>
        <w:spacing w:line="360" w:lineRule="auto"/>
        <w:ind w:left="840"/>
        <w:jc w:val="both"/>
        <w:rPr>
          <w:rFonts w:ascii="Arial" w:hAnsi="Arial" w:cs="Arial"/>
          <w:color w:val="000000"/>
        </w:rPr>
      </w:pPr>
      <w:r>
        <w:rPr>
          <w:rFonts w:ascii="Arial" w:hAnsi="Arial" w:cs="Arial"/>
          <w:color w:val="000000"/>
        </w:rPr>
        <w:t xml:space="preserve">El control de acceso basado en contienda </w:t>
      </w:r>
      <w:r w:rsidR="003A5347">
        <w:rPr>
          <w:rFonts w:ascii="Arial" w:hAnsi="Arial" w:cs="Arial"/>
          <w:color w:val="000000"/>
        </w:rPr>
        <w:t xml:space="preserve"> es  una condición donde  dos  o mas estaciones intentan transmitir al mismo tiempo sobre un canal compartido</w:t>
      </w:r>
      <w:r w:rsidR="00F210B3">
        <w:rPr>
          <w:rFonts w:ascii="Arial" w:hAnsi="Arial" w:cs="Arial"/>
          <w:color w:val="000000"/>
        </w:rPr>
        <w:t xml:space="preserve">,  ya que las peticiones ocurren aleatoriamente dos o mas dispositivos pueden </w:t>
      </w:r>
      <w:r w:rsidR="00100CBF">
        <w:rPr>
          <w:rFonts w:ascii="Arial" w:hAnsi="Arial" w:cs="Arial"/>
          <w:color w:val="000000"/>
        </w:rPr>
        <w:t xml:space="preserve">hacerlo al mismo tiempo. </w:t>
      </w:r>
    </w:p>
    <w:p w:rsidR="00ED3400" w:rsidRDefault="00ED3400" w:rsidP="00204190">
      <w:pPr>
        <w:autoSpaceDE w:val="0"/>
        <w:autoSpaceDN w:val="0"/>
        <w:adjustRightInd w:val="0"/>
        <w:spacing w:line="360" w:lineRule="auto"/>
        <w:ind w:left="840"/>
        <w:jc w:val="both"/>
        <w:rPr>
          <w:rFonts w:ascii="Arial" w:hAnsi="Arial" w:cs="Arial"/>
          <w:color w:val="000000"/>
        </w:rPr>
      </w:pPr>
    </w:p>
    <w:p w:rsidR="005F0672" w:rsidRDefault="00100CBF" w:rsidP="00204190">
      <w:pPr>
        <w:autoSpaceDE w:val="0"/>
        <w:autoSpaceDN w:val="0"/>
        <w:adjustRightInd w:val="0"/>
        <w:spacing w:line="360" w:lineRule="auto"/>
        <w:ind w:left="840"/>
        <w:jc w:val="both"/>
        <w:rPr>
          <w:rFonts w:ascii="Arial" w:hAnsi="Arial" w:cs="Arial"/>
          <w:color w:val="000000"/>
        </w:rPr>
      </w:pPr>
      <w:r>
        <w:rPr>
          <w:rFonts w:ascii="Arial" w:hAnsi="Arial" w:cs="Arial"/>
          <w:color w:val="000000"/>
        </w:rPr>
        <w:t>La parte de control  del acceso de una sesión</w:t>
      </w:r>
      <w:r w:rsidR="00095275">
        <w:rPr>
          <w:rFonts w:ascii="Arial" w:hAnsi="Arial" w:cs="Arial"/>
          <w:color w:val="000000"/>
        </w:rPr>
        <w:t xml:space="preserve"> basada en contención usualmente involucra que el dispositivo de comunicación  sense la actividad antes de transmitir y escuche </w:t>
      </w:r>
      <w:r w:rsidR="003817AE">
        <w:rPr>
          <w:rFonts w:ascii="Arial" w:hAnsi="Arial" w:cs="Arial"/>
          <w:color w:val="000000"/>
        </w:rPr>
        <w:t xml:space="preserve">los </w:t>
      </w:r>
      <w:r w:rsidR="00095275">
        <w:rPr>
          <w:rFonts w:ascii="Arial" w:hAnsi="Arial" w:cs="Arial"/>
          <w:color w:val="000000"/>
        </w:rPr>
        <w:t xml:space="preserve">mensajes de colisión </w:t>
      </w:r>
      <w:r w:rsidR="003817AE">
        <w:rPr>
          <w:rFonts w:ascii="Arial" w:hAnsi="Arial" w:cs="Arial"/>
          <w:color w:val="000000"/>
        </w:rPr>
        <w:t>después de su  petición de servicio</w:t>
      </w:r>
      <w:r w:rsidR="002A515D">
        <w:rPr>
          <w:rFonts w:ascii="Arial" w:hAnsi="Arial" w:cs="Arial"/>
          <w:color w:val="000000"/>
        </w:rPr>
        <w:t xml:space="preserve">. Si el dispositivo </w:t>
      </w:r>
      <w:r w:rsidR="001A0F7C">
        <w:rPr>
          <w:rFonts w:ascii="Arial" w:hAnsi="Arial" w:cs="Arial"/>
          <w:color w:val="000000"/>
        </w:rPr>
        <w:t xml:space="preserve">solicitante </w:t>
      </w:r>
      <w:r w:rsidR="002A515D">
        <w:rPr>
          <w:rFonts w:ascii="Arial" w:hAnsi="Arial" w:cs="Arial"/>
          <w:color w:val="000000"/>
        </w:rPr>
        <w:t xml:space="preserve">no escucha una </w:t>
      </w:r>
      <w:r w:rsidR="001A0F7C">
        <w:rPr>
          <w:rFonts w:ascii="Arial" w:hAnsi="Arial" w:cs="Arial"/>
          <w:color w:val="000000"/>
        </w:rPr>
        <w:t>respuesta</w:t>
      </w:r>
      <w:r w:rsidR="002A515D">
        <w:rPr>
          <w:rFonts w:ascii="Arial" w:hAnsi="Arial" w:cs="Arial"/>
          <w:color w:val="000000"/>
        </w:rPr>
        <w:t xml:space="preserve"> a su petición</w:t>
      </w:r>
      <w:r w:rsidR="00F26389">
        <w:rPr>
          <w:rFonts w:ascii="Arial" w:hAnsi="Arial" w:cs="Arial"/>
          <w:color w:val="000000"/>
        </w:rPr>
        <w:t xml:space="preserve">, este esperara un </w:t>
      </w:r>
      <w:r w:rsidR="006B0D04">
        <w:rPr>
          <w:rFonts w:ascii="Arial" w:hAnsi="Arial" w:cs="Arial"/>
          <w:color w:val="000000"/>
        </w:rPr>
        <w:t xml:space="preserve"> tiempo aleatorio antes de intentar el acceso de nuevo</w:t>
      </w:r>
      <w:r w:rsidR="00030297">
        <w:rPr>
          <w:rFonts w:ascii="Arial" w:hAnsi="Arial" w:cs="Arial"/>
          <w:color w:val="000000"/>
        </w:rPr>
        <w:t xml:space="preserve">. </w:t>
      </w:r>
    </w:p>
    <w:p w:rsidR="005F0672" w:rsidRDefault="005F0672" w:rsidP="00204190">
      <w:pPr>
        <w:autoSpaceDE w:val="0"/>
        <w:autoSpaceDN w:val="0"/>
        <w:adjustRightInd w:val="0"/>
        <w:spacing w:line="360" w:lineRule="auto"/>
        <w:ind w:left="840"/>
        <w:jc w:val="both"/>
        <w:rPr>
          <w:rFonts w:ascii="Arial" w:hAnsi="Arial" w:cs="Arial"/>
          <w:color w:val="000000"/>
        </w:rPr>
      </w:pPr>
    </w:p>
    <w:p w:rsidR="004C0AB6" w:rsidRDefault="00030297" w:rsidP="00204190">
      <w:pPr>
        <w:autoSpaceDE w:val="0"/>
        <w:autoSpaceDN w:val="0"/>
        <w:adjustRightInd w:val="0"/>
        <w:spacing w:line="360" w:lineRule="auto"/>
        <w:ind w:left="840"/>
        <w:jc w:val="both"/>
        <w:rPr>
          <w:rFonts w:ascii="Arial" w:hAnsi="Arial" w:cs="Arial"/>
          <w:color w:val="000000"/>
        </w:rPr>
      </w:pPr>
      <w:r>
        <w:rPr>
          <w:rFonts w:ascii="Arial" w:hAnsi="Arial" w:cs="Arial"/>
          <w:color w:val="000000"/>
        </w:rPr>
        <w:lastRenderedPageBreak/>
        <w:t>El tiempo aleatorio esperado entre peticiones de retransmisión</w:t>
      </w:r>
      <w:r w:rsidR="004871F5">
        <w:rPr>
          <w:rFonts w:ascii="Arial" w:hAnsi="Arial" w:cs="Arial"/>
          <w:color w:val="000000"/>
        </w:rPr>
        <w:t xml:space="preserve"> se </w:t>
      </w:r>
      <w:r>
        <w:rPr>
          <w:rFonts w:ascii="Arial" w:hAnsi="Arial" w:cs="Arial"/>
          <w:color w:val="000000"/>
        </w:rPr>
        <w:t xml:space="preserve"> incrementa cada vez que una colisión ocurre</w:t>
      </w:r>
      <w:r w:rsidR="00AC0226">
        <w:rPr>
          <w:rFonts w:ascii="Arial" w:hAnsi="Arial" w:cs="Arial"/>
          <w:color w:val="000000"/>
        </w:rPr>
        <w:t>.</w:t>
      </w:r>
      <w:r w:rsidR="006B0D04">
        <w:rPr>
          <w:rFonts w:ascii="Arial" w:hAnsi="Arial" w:cs="Arial"/>
          <w:color w:val="000000"/>
        </w:rPr>
        <w:t xml:space="preserve"> </w:t>
      </w:r>
    </w:p>
    <w:p w:rsidR="00193281" w:rsidRDefault="00193281" w:rsidP="00204190">
      <w:pPr>
        <w:autoSpaceDE w:val="0"/>
        <w:autoSpaceDN w:val="0"/>
        <w:adjustRightInd w:val="0"/>
        <w:spacing w:line="360" w:lineRule="auto"/>
        <w:ind w:left="840"/>
        <w:jc w:val="both"/>
        <w:rPr>
          <w:rFonts w:ascii="Arial" w:hAnsi="Arial" w:cs="Arial"/>
          <w:color w:val="000000"/>
        </w:rPr>
      </w:pPr>
    </w:p>
    <w:p w:rsidR="005F0672" w:rsidRDefault="00DA5BB3" w:rsidP="00204190">
      <w:pPr>
        <w:autoSpaceDE w:val="0"/>
        <w:autoSpaceDN w:val="0"/>
        <w:adjustRightInd w:val="0"/>
        <w:spacing w:line="360" w:lineRule="auto"/>
        <w:ind w:left="840"/>
        <w:jc w:val="both"/>
        <w:rPr>
          <w:rFonts w:ascii="Arial" w:hAnsi="Arial" w:cs="Arial"/>
          <w:color w:val="000000"/>
        </w:rPr>
      </w:pPr>
      <w:r>
        <w:rPr>
          <w:rFonts w:ascii="Arial" w:hAnsi="Arial" w:cs="Arial"/>
          <w:color w:val="000000"/>
        </w:rPr>
        <w:t>W</w:t>
      </w:r>
      <w:r w:rsidR="007D3BD7">
        <w:rPr>
          <w:rFonts w:ascii="Arial" w:hAnsi="Arial" w:cs="Arial"/>
          <w:color w:val="000000"/>
        </w:rPr>
        <w:t>imax defi</w:t>
      </w:r>
      <w:r>
        <w:rPr>
          <w:rFonts w:ascii="Arial" w:hAnsi="Arial" w:cs="Arial"/>
          <w:color w:val="000000"/>
        </w:rPr>
        <w:t>ne</w:t>
      </w:r>
      <w:r w:rsidR="007D3BD7">
        <w:rPr>
          <w:rFonts w:ascii="Arial" w:hAnsi="Arial" w:cs="Arial"/>
          <w:color w:val="000000"/>
        </w:rPr>
        <w:t xml:space="preserve"> periodos de tiempo </w:t>
      </w:r>
      <w:r w:rsidR="0021390A">
        <w:rPr>
          <w:rFonts w:ascii="Arial" w:hAnsi="Arial" w:cs="Arial"/>
          <w:color w:val="000000"/>
        </w:rPr>
        <w:t>que el subscriptor puede usar p</w:t>
      </w:r>
      <w:r w:rsidR="00833703">
        <w:rPr>
          <w:rFonts w:ascii="Arial" w:hAnsi="Arial" w:cs="Arial"/>
          <w:color w:val="000000"/>
        </w:rPr>
        <w:t xml:space="preserve">ara </w:t>
      </w:r>
      <w:r w:rsidR="00FB4026">
        <w:rPr>
          <w:rFonts w:ascii="Arial" w:hAnsi="Arial" w:cs="Arial"/>
          <w:color w:val="000000"/>
        </w:rPr>
        <w:t xml:space="preserve">el </w:t>
      </w:r>
      <w:r w:rsidR="00833703">
        <w:rPr>
          <w:rFonts w:ascii="Arial" w:hAnsi="Arial" w:cs="Arial"/>
          <w:color w:val="000000"/>
        </w:rPr>
        <w:t>acceso basado en contienda</w:t>
      </w:r>
      <w:r w:rsidR="00565C49">
        <w:rPr>
          <w:rFonts w:ascii="Arial" w:hAnsi="Arial" w:cs="Arial"/>
          <w:color w:val="000000"/>
        </w:rPr>
        <w:t xml:space="preserve">. Cuando los  subscriptores </w:t>
      </w:r>
      <w:r w:rsidR="00C959E2">
        <w:rPr>
          <w:rFonts w:ascii="Arial" w:hAnsi="Arial" w:cs="Arial"/>
          <w:color w:val="000000"/>
        </w:rPr>
        <w:t>desean</w:t>
      </w:r>
      <w:r w:rsidR="00565C49">
        <w:rPr>
          <w:rFonts w:ascii="Arial" w:hAnsi="Arial" w:cs="Arial"/>
          <w:color w:val="000000"/>
        </w:rPr>
        <w:t xml:space="preserve"> iniciar las peticiones que no son programadas </w:t>
      </w:r>
      <w:r w:rsidR="00FB4026">
        <w:rPr>
          <w:rFonts w:ascii="Arial" w:hAnsi="Arial" w:cs="Arial"/>
          <w:color w:val="000000"/>
        </w:rPr>
        <w:t xml:space="preserve">de un sondeo, estos </w:t>
      </w:r>
      <w:r w:rsidR="00565C49">
        <w:rPr>
          <w:rFonts w:ascii="Arial" w:hAnsi="Arial" w:cs="Arial"/>
          <w:color w:val="000000"/>
        </w:rPr>
        <w:t xml:space="preserve"> deb</w:t>
      </w:r>
      <w:r w:rsidR="00BD3604">
        <w:rPr>
          <w:rFonts w:ascii="Arial" w:hAnsi="Arial" w:cs="Arial"/>
          <w:color w:val="000000"/>
        </w:rPr>
        <w:t>en realizar el proceso durante los periodos de ranura de contienda</w:t>
      </w:r>
      <w:r w:rsidR="00FB4026">
        <w:rPr>
          <w:rFonts w:ascii="Arial" w:hAnsi="Arial" w:cs="Arial"/>
          <w:color w:val="000000"/>
        </w:rPr>
        <w:t xml:space="preserve">. </w:t>
      </w:r>
    </w:p>
    <w:p w:rsidR="005F0672" w:rsidRDefault="005F0672" w:rsidP="00204190">
      <w:pPr>
        <w:autoSpaceDE w:val="0"/>
        <w:autoSpaceDN w:val="0"/>
        <w:adjustRightInd w:val="0"/>
        <w:spacing w:line="360" w:lineRule="auto"/>
        <w:ind w:left="840"/>
        <w:jc w:val="both"/>
        <w:rPr>
          <w:rFonts w:ascii="Arial" w:hAnsi="Arial" w:cs="Arial"/>
          <w:color w:val="000000"/>
        </w:rPr>
      </w:pPr>
    </w:p>
    <w:p w:rsidR="007D3BD7" w:rsidRDefault="00FB4026" w:rsidP="00204190">
      <w:pPr>
        <w:autoSpaceDE w:val="0"/>
        <w:autoSpaceDN w:val="0"/>
        <w:adjustRightInd w:val="0"/>
        <w:spacing w:line="360" w:lineRule="auto"/>
        <w:ind w:left="840"/>
        <w:jc w:val="both"/>
        <w:rPr>
          <w:rFonts w:ascii="Arial" w:hAnsi="Arial" w:cs="Arial"/>
          <w:color w:val="000000"/>
        </w:rPr>
      </w:pPr>
      <w:r>
        <w:rPr>
          <w:rFonts w:ascii="Arial" w:hAnsi="Arial" w:cs="Arial"/>
          <w:color w:val="000000"/>
        </w:rPr>
        <w:t>Estos periodos de ranura de contienda</w:t>
      </w:r>
      <w:r w:rsidR="00A500A3">
        <w:rPr>
          <w:rFonts w:ascii="Arial" w:hAnsi="Arial" w:cs="Arial"/>
          <w:color w:val="000000"/>
        </w:rPr>
        <w:t xml:space="preserve"> son </w:t>
      </w:r>
      <w:r>
        <w:rPr>
          <w:rFonts w:ascii="Arial" w:hAnsi="Arial" w:cs="Arial"/>
          <w:color w:val="000000"/>
        </w:rPr>
        <w:t>transmitido</w:t>
      </w:r>
      <w:r w:rsidR="00A500A3">
        <w:rPr>
          <w:rFonts w:ascii="Arial" w:hAnsi="Arial" w:cs="Arial"/>
          <w:color w:val="000000"/>
        </w:rPr>
        <w:t>s</w:t>
      </w:r>
      <w:r>
        <w:rPr>
          <w:rFonts w:ascii="Arial" w:hAnsi="Arial" w:cs="Arial"/>
          <w:color w:val="000000"/>
        </w:rPr>
        <w:t xml:space="preserve"> us</w:t>
      </w:r>
      <w:r w:rsidR="009F6752">
        <w:rPr>
          <w:rFonts w:ascii="Arial" w:hAnsi="Arial" w:cs="Arial"/>
          <w:color w:val="000000"/>
        </w:rPr>
        <w:t>ualmente en el canal de bajada</w:t>
      </w:r>
      <w:r>
        <w:rPr>
          <w:rFonts w:ascii="Arial" w:hAnsi="Arial" w:cs="Arial"/>
          <w:color w:val="000000"/>
        </w:rPr>
        <w:t xml:space="preserve"> junto con  otra información de control de acceso del canal.</w:t>
      </w:r>
    </w:p>
    <w:p w:rsidR="000B3934" w:rsidRDefault="000B3934" w:rsidP="00204190">
      <w:pPr>
        <w:autoSpaceDE w:val="0"/>
        <w:autoSpaceDN w:val="0"/>
        <w:adjustRightInd w:val="0"/>
        <w:spacing w:line="360" w:lineRule="auto"/>
        <w:ind w:left="840"/>
        <w:jc w:val="both"/>
        <w:rPr>
          <w:rFonts w:ascii="Arial" w:hAnsi="Arial" w:cs="Arial"/>
          <w:color w:val="000000"/>
        </w:rPr>
      </w:pPr>
    </w:p>
    <w:p w:rsidR="005F0672" w:rsidRDefault="00695D40" w:rsidP="00204190">
      <w:pPr>
        <w:autoSpaceDE w:val="0"/>
        <w:autoSpaceDN w:val="0"/>
        <w:adjustRightInd w:val="0"/>
        <w:spacing w:line="360" w:lineRule="auto"/>
        <w:ind w:left="840"/>
        <w:jc w:val="both"/>
        <w:rPr>
          <w:rFonts w:ascii="Arial" w:hAnsi="Arial" w:cs="Arial"/>
          <w:color w:val="000000"/>
        </w:rPr>
      </w:pPr>
      <w:r>
        <w:rPr>
          <w:rFonts w:ascii="Arial" w:hAnsi="Arial" w:cs="Arial"/>
          <w:color w:val="000000"/>
        </w:rPr>
        <w:t xml:space="preserve">En la </w:t>
      </w:r>
      <w:r w:rsidR="00D03001">
        <w:rPr>
          <w:rFonts w:ascii="Arial" w:hAnsi="Arial" w:cs="Arial"/>
          <w:color w:val="000000"/>
        </w:rPr>
        <w:t xml:space="preserve"> figura siguiente se muestra como el acceso basado en contienda</w:t>
      </w:r>
      <w:r w:rsidR="00824A03">
        <w:rPr>
          <w:rFonts w:ascii="Arial" w:hAnsi="Arial" w:cs="Arial"/>
          <w:color w:val="000000"/>
        </w:rPr>
        <w:t xml:space="preserve">  </w:t>
      </w:r>
      <w:r w:rsidR="008A0909">
        <w:rPr>
          <w:rFonts w:ascii="Arial" w:hAnsi="Arial" w:cs="Arial"/>
          <w:color w:val="000000"/>
        </w:rPr>
        <w:t>p</w:t>
      </w:r>
      <w:r w:rsidR="00ED7366">
        <w:rPr>
          <w:rFonts w:ascii="Arial" w:hAnsi="Arial" w:cs="Arial"/>
          <w:color w:val="000000"/>
        </w:rPr>
        <w:t xml:space="preserve">uede </w:t>
      </w:r>
      <w:r w:rsidR="005904A4">
        <w:rPr>
          <w:rFonts w:ascii="Arial" w:hAnsi="Arial" w:cs="Arial"/>
          <w:color w:val="000000"/>
        </w:rPr>
        <w:t>ser realizado en los sistemas W</w:t>
      </w:r>
      <w:r w:rsidR="00ED7366">
        <w:rPr>
          <w:rFonts w:ascii="Arial" w:hAnsi="Arial" w:cs="Arial"/>
          <w:color w:val="000000"/>
        </w:rPr>
        <w:t>imax</w:t>
      </w:r>
      <w:r w:rsidR="00F12C05">
        <w:rPr>
          <w:rFonts w:ascii="Arial" w:hAnsi="Arial" w:cs="Arial"/>
          <w:color w:val="000000"/>
        </w:rPr>
        <w:t xml:space="preserve">. El diagrama muestra que los descriptores de los canales son periódicamente transmitidos en el canal downlink, los cuales proveen </w:t>
      </w:r>
      <w:r w:rsidR="005904A4">
        <w:rPr>
          <w:rFonts w:ascii="Arial" w:hAnsi="Arial" w:cs="Arial"/>
          <w:color w:val="000000"/>
        </w:rPr>
        <w:t xml:space="preserve"> </w:t>
      </w:r>
      <w:r w:rsidR="007C4653">
        <w:rPr>
          <w:rFonts w:ascii="Arial" w:hAnsi="Arial" w:cs="Arial"/>
          <w:color w:val="000000"/>
        </w:rPr>
        <w:t>los intervalos de tiemp</w:t>
      </w:r>
      <w:r w:rsidR="00F26389">
        <w:rPr>
          <w:rFonts w:ascii="Arial" w:hAnsi="Arial" w:cs="Arial"/>
          <w:color w:val="000000"/>
        </w:rPr>
        <w:t>o para las ranuras de contienda</w:t>
      </w:r>
      <w:r w:rsidR="00565FA1">
        <w:rPr>
          <w:rFonts w:ascii="Arial" w:hAnsi="Arial" w:cs="Arial"/>
          <w:color w:val="000000"/>
        </w:rPr>
        <w:t>.</w:t>
      </w:r>
    </w:p>
    <w:p w:rsidR="005F0672" w:rsidRDefault="005F0672" w:rsidP="00204190">
      <w:pPr>
        <w:autoSpaceDE w:val="0"/>
        <w:autoSpaceDN w:val="0"/>
        <w:adjustRightInd w:val="0"/>
        <w:spacing w:line="360" w:lineRule="auto"/>
        <w:ind w:left="840"/>
        <w:jc w:val="both"/>
        <w:rPr>
          <w:rFonts w:ascii="Arial" w:hAnsi="Arial" w:cs="Arial"/>
          <w:color w:val="000000"/>
        </w:rPr>
      </w:pPr>
    </w:p>
    <w:p w:rsidR="005F0672" w:rsidRDefault="00565FA1" w:rsidP="00204190">
      <w:pPr>
        <w:autoSpaceDE w:val="0"/>
        <w:autoSpaceDN w:val="0"/>
        <w:adjustRightInd w:val="0"/>
        <w:spacing w:line="360" w:lineRule="auto"/>
        <w:ind w:left="840"/>
        <w:jc w:val="both"/>
        <w:rPr>
          <w:rFonts w:ascii="Arial" w:hAnsi="Arial" w:cs="Arial"/>
          <w:color w:val="000000"/>
        </w:rPr>
      </w:pPr>
      <w:r>
        <w:rPr>
          <w:rFonts w:ascii="Arial" w:hAnsi="Arial" w:cs="Arial"/>
          <w:color w:val="000000"/>
        </w:rPr>
        <w:t xml:space="preserve">Los </w:t>
      </w:r>
      <w:r w:rsidR="00432A54">
        <w:rPr>
          <w:rFonts w:ascii="Arial" w:hAnsi="Arial" w:cs="Arial"/>
          <w:color w:val="000000"/>
        </w:rPr>
        <w:t>subscriptores</w:t>
      </w:r>
      <w:r>
        <w:rPr>
          <w:rFonts w:ascii="Arial" w:hAnsi="Arial" w:cs="Arial"/>
          <w:color w:val="000000"/>
        </w:rPr>
        <w:t xml:space="preserve"> deben competir  durante estos periodos de ti</w:t>
      </w:r>
      <w:r w:rsidR="004B136D">
        <w:rPr>
          <w:rFonts w:ascii="Arial" w:hAnsi="Arial" w:cs="Arial"/>
          <w:color w:val="000000"/>
        </w:rPr>
        <w:t xml:space="preserve">empo. </w:t>
      </w:r>
      <w:r>
        <w:rPr>
          <w:rFonts w:ascii="Arial" w:hAnsi="Arial" w:cs="Arial"/>
          <w:color w:val="000000"/>
        </w:rPr>
        <w:t>El ejemplo muestra que las estaciones subscriptoras  intentaran inicialmente  acceder al sistema a un nivel de potencia bajo. Si la estación subscriptora no escucha una respuesta a su petición</w:t>
      </w:r>
      <w:r w:rsidR="00E67330">
        <w:rPr>
          <w:rFonts w:ascii="Arial" w:hAnsi="Arial" w:cs="Arial"/>
          <w:color w:val="000000"/>
        </w:rPr>
        <w:t xml:space="preserve">, esta </w:t>
      </w:r>
      <w:r w:rsidR="00706719">
        <w:rPr>
          <w:rFonts w:ascii="Arial" w:hAnsi="Arial" w:cs="Arial"/>
          <w:color w:val="000000"/>
        </w:rPr>
        <w:t xml:space="preserve"> esperara</w:t>
      </w:r>
      <w:r w:rsidR="00E67330">
        <w:rPr>
          <w:rFonts w:ascii="Arial" w:hAnsi="Arial" w:cs="Arial"/>
          <w:color w:val="000000"/>
        </w:rPr>
        <w:t xml:space="preserve"> un  tiempo </w:t>
      </w:r>
      <w:r w:rsidR="00FF7CAB">
        <w:rPr>
          <w:rFonts w:ascii="Arial" w:hAnsi="Arial" w:cs="Arial"/>
          <w:color w:val="000000"/>
        </w:rPr>
        <w:t>aleatorio</w:t>
      </w:r>
      <w:r w:rsidR="005C5428">
        <w:rPr>
          <w:rFonts w:ascii="Arial" w:hAnsi="Arial" w:cs="Arial"/>
          <w:color w:val="000000"/>
        </w:rPr>
        <w:t>, incrementara el nivel de potencia transmitido y lo intentará de nuevo</w:t>
      </w:r>
      <w:r w:rsidR="00BA2768">
        <w:rPr>
          <w:rFonts w:ascii="Arial" w:hAnsi="Arial" w:cs="Arial"/>
          <w:color w:val="000000"/>
        </w:rPr>
        <w:t xml:space="preserve">. </w:t>
      </w:r>
    </w:p>
    <w:p w:rsidR="005F0672" w:rsidRDefault="005F0672" w:rsidP="00204190">
      <w:pPr>
        <w:autoSpaceDE w:val="0"/>
        <w:autoSpaceDN w:val="0"/>
        <w:adjustRightInd w:val="0"/>
        <w:spacing w:line="360" w:lineRule="auto"/>
        <w:ind w:left="840"/>
        <w:jc w:val="both"/>
        <w:rPr>
          <w:rFonts w:ascii="Arial" w:hAnsi="Arial" w:cs="Arial"/>
          <w:color w:val="000000"/>
        </w:rPr>
      </w:pPr>
    </w:p>
    <w:p w:rsidR="00AC716E" w:rsidRDefault="00BA2768" w:rsidP="00204190">
      <w:pPr>
        <w:autoSpaceDE w:val="0"/>
        <w:autoSpaceDN w:val="0"/>
        <w:adjustRightInd w:val="0"/>
        <w:spacing w:line="360" w:lineRule="auto"/>
        <w:ind w:left="840"/>
        <w:jc w:val="both"/>
        <w:rPr>
          <w:rFonts w:ascii="Arial" w:hAnsi="Arial" w:cs="Arial"/>
          <w:color w:val="000000"/>
        </w:rPr>
      </w:pPr>
      <w:r>
        <w:rPr>
          <w:rFonts w:ascii="Arial" w:hAnsi="Arial" w:cs="Arial"/>
          <w:color w:val="000000"/>
        </w:rPr>
        <w:t>Se muestra que la estación</w:t>
      </w:r>
      <w:r w:rsidR="00871786">
        <w:rPr>
          <w:rFonts w:ascii="Arial" w:hAnsi="Arial" w:cs="Arial"/>
          <w:color w:val="000000"/>
        </w:rPr>
        <w:t xml:space="preserve"> su</w:t>
      </w:r>
      <w:r>
        <w:rPr>
          <w:rFonts w:ascii="Arial" w:hAnsi="Arial" w:cs="Arial"/>
          <w:color w:val="000000"/>
        </w:rPr>
        <w:t>scrip</w:t>
      </w:r>
      <w:r w:rsidR="00871786">
        <w:rPr>
          <w:rFonts w:ascii="Arial" w:hAnsi="Arial" w:cs="Arial"/>
          <w:color w:val="000000"/>
        </w:rPr>
        <w:t>t</w:t>
      </w:r>
      <w:r>
        <w:rPr>
          <w:rFonts w:ascii="Arial" w:hAnsi="Arial" w:cs="Arial"/>
          <w:color w:val="000000"/>
        </w:rPr>
        <w:t>o</w:t>
      </w:r>
      <w:r w:rsidR="00F73735">
        <w:rPr>
          <w:rFonts w:ascii="Arial" w:hAnsi="Arial" w:cs="Arial"/>
          <w:color w:val="000000"/>
        </w:rPr>
        <w:t>r</w:t>
      </w:r>
      <w:r>
        <w:rPr>
          <w:rFonts w:ascii="Arial" w:hAnsi="Arial" w:cs="Arial"/>
          <w:color w:val="000000"/>
        </w:rPr>
        <w:t>a</w:t>
      </w:r>
      <w:r w:rsidR="005C5428">
        <w:rPr>
          <w:rFonts w:ascii="Arial" w:hAnsi="Arial" w:cs="Arial"/>
          <w:color w:val="000000"/>
        </w:rPr>
        <w:t xml:space="preserve"> </w:t>
      </w:r>
      <w:r w:rsidR="00E77DA6">
        <w:rPr>
          <w:rFonts w:ascii="Arial" w:hAnsi="Arial" w:cs="Arial"/>
          <w:color w:val="000000"/>
        </w:rPr>
        <w:t>continuará</w:t>
      </w:r>
      <w:r w:rsidR="000B3C87">
        <w:rPr>
          <w:rFonts w:ascii="Arial" w:hAnsi="Arial" w:cs="Arial"/>
          <w:color w:val="000000"/>
        </w:rPr>
        <w:t xml:space="preserve"> incrementando el tiempo cada vez  y aumentara el nivel de potencia transmitido</w:t>
      </w:r>
      <w:r w:rsidR="00E77DA6">
        <w:rPr>
          <w:rFonts w:ascii="Arial" w:hAnsi="Arial" w:cs="Arial"/>
          <w:color w:val="000000"/>
        </w:rPr>
        <w:t xml:space="preserve"> cada vez que un intento de acceso falle hasta que este reciba una respuesta del sistema.</w:t>
      </w:r>
    </w:p>
    <w:p w:rsidR="001E5395" w:rsidRDefault="001E5395" w:rsidP="00204190">
      <w:pPr>
        <w:autoSpaceDE w:val="0"/>
        <w:autoSpaceDN w:val="0"/>
        <w:adjustRightInd w:val="0"/>
        <w:spacing w:line="360" w:lineRule="auto"/>
        <w:ind w:left="840"/>
        <w:jc w:val="both"/>
        <w:rPr>
          <w:rFonts w:ascii="Arial" w:hAnsi="Arial" w:cs="Arial"/>
          <w:color w:val="000000"/>
        </w:rPr>
      </w:pPr>
    </w:p>
    <w:p w:rsidR="005B79C6" w:rsidRDefault="00DB767E" w:rsidP="00204190">
      <w:pPr>
        <w:autoSpaceDE w:val="0"/>
        <w:autoSpaceDN w:val="0"/>
        <w:adjustRightInd w:val="0"/>
        <w:spacing w:line="360" w:lineRule="auto"/>
        <w:ind w:left="600"/>
        <w:jc w:val="center"/>
        <w:rPr>
          <w:rFonts w:ascii="Arial" w:hAnsi="Arial" w:cs="Arial"/>
          <w:color w:val="000000"/>
        </w:rPr>
      </w:pPr>
      <w:r w:rsidRPr="00DB767E">
        <w:rPr>
          <w:rFonts w:ascii="Arial" w:hAnsi="Arial" w:cs="Arial"/>
          <w:color w:val="000000"/>
        </w:rPr>
        <w:pict>
          <v:shape id="_x0000_i1051" type="#_x0000_t75" style="width:352.5pt;height:241.5pt">
            <v:imagedata r:id="rId43" o:title=""/>
          </v:shape>
        </w:pict>
      </w:r>
    </w:p>
    <w:p w:rsidR="00F02E7A" w:rsidRDefault="009D5D86" w:rsidP="00204190">
      <w:pPr>
        <w:pStyle w:val="Default"/>
        <w:spacing w:line="360" w:lineRule="auto"/>
        <w:ind w:left="1985"/>
        <w:jc w:val="center"/>
      </w:pPr>
      <w:r w:rsidRPr="00B563E3">
        <w:rPr>
          <w:b/>
        </w:rPr>
        <w:t>Figura 1.</w:t>
      </w:r>
      <w:r w:rsidR="002E0EFD">
        <w:rPr>
          <w:b/>
        </w:rPr>
        <w:t>23</w:t>
      </w:r>
      <w:r w:rsidR="00F02E7A">
        <w:t xml:space="preserve"> Control de acceso de </w:t>
      </w:r>
      <w:r w:rsidR="00F026AB">
        <w:t>contención</w:t>
      </w:r>
    </w:p>
    <w:p w:rsidR="001E5395" w:rsidRDefault="001E5395" w:rsidP="00204190">
      <w:pPr>
        <w:autoSpaceDE w:val="0"/>
        <w:autoSpaceDN w:val="0"/>
        <w:adjustRightInd w:val="0"/>
        <w:spacing w:line="360" w:lineRule="auto"/>
        <w:ind w:left="840"/>
        <w:jc w:val="both"/>
        <w:rPr>
          <w:rFonts w:ascii="Arial" w:hAnsi="Arial" w:cs="Arial"/>
          <w:color w:val="000000"/>
        </w:rPr>
      </w:pPr>
    </w:p>
    <w:p w:rsidR="001E5395" w:rsidRDefault="001E5395" w:rsidP="00204190">
      <w:pPr>
        <w:autoSpaceDE w:val="0"/>
        <w:autoSpaceDN w:val="0"/>
        <w:adjustRightInd w:val="0"/>
        <w:spacing w:line="360" w:lineRule="auto"/>
        <w:ind w:left="840"/>
        <w:jc w:val="both"/>
        <w:rPr>
          <w:rFonts w:ascii="Arial" w:hAnsi="Arial" w:cs="Arial"/>
          <w:color w:val="000000"/>
        </w:rPr>
      </w:pPr>
    </w:p>
    <w:p w:rsidR="005A50D1" w:rsidRDefault="00BC14C7" w:rsidP="00204190">
      <w:pPr>
        <w:autoSpaceDE w:val="0"/>
        <w:autoSpaceDN w:val="0"/>
        <w:adjustRightInd w:val="0"/>
        <w:spacing w:line="360" w:lineRule="auto"/>
        <w:ind w:left="840"/>
        <w:jc w:val="both"/>
        <w:rPr>
          <w:rFonts w:ascii="Arial" w:hAnsi="Arial" w:cs="Arial"/>
          <w:color w:val="000000"/>
        </w:rPr>
      </w:pPr>
      <w:r>
        <w:rPr>
          <w:rFonts w:ascii="Arial" w:hAnsi="Arial" w:cs="Arial"/>
          <w:color w:val="000000"/>
        </w:rPr>
        <w:t xml:space="preserve">El sistema Wimax </w:t>
      </w:r>
      <w:r w:rsidR="00A96EE2">
        <w:rPr>
          <w:rFonts w:ascii="Arial" w:hAnsi="Arial" w:cs="Arial"/>
          <w:color w:val="000000"/>
        </w:rPr>
        <w:t xml:space="preserve">usa un proceso de </w:t>
      </w:r>
      <w:r w:rsidR="00753EC1">
        <w:rPr>
          <w:rFonts w:ascii="Arial" w:hAnsi="Arial" w:cs="Arial"/>
          <w:color w:val="000000"/>
        </w:rPr>
        <w:t>gestión</w:t>
      </w:r>
      <w:r w:rsidR="00A96EE2">
        <w:rPr>
          <w:rFonts w:ascii="Arial" w:hAnsi="Arial" w:cs="Arial"/>
          <w:color w:val="000000"/>
        </w:rPr>
        <w:t xml:space="preserve"> </w:t>
      </w:r>
      <w:r w:rsidR="00A32E67">
        <w:rPr>
          <w:rFonts w:ascii="Arial" w:hAnsi="Arial" w:cs="Arial"/>
          <w:color w:val="000000"/>
        </w:rPr>
        <w:t xml:space="preserve">para las peticiones y asignaciones </w:t>
      </w:r>
      <w:r w:rsidR="00753EC1">
        <w:rPr>
          <w:rFonts w:ascii="Arial" w:hAnsi="Arial" w:cs="Arial"/>
          <w:color w:val="000000"/>
        </w:rPr>
        <w:t>de recursos (</w:t>
      </w:r>
      <w:r w:rsidR="00A32E67">
        <w:rPr>
          <w:rFonts w:ascii="Arial" w:hAnsi="Arial" w:cs="Arial"/>
          <w:color w:val="000000"/>
        </w:rPr>
        <w:t>como tiempo de transmisión o ancho de banda</w:t>
      </w:r>
      <w:r w:rsidR="009332DB">
        <w:rPr>
          <w:rFonts w:ascii="Arial" w:hAnsi="Arial" w:cs="Arial"/>
          <w:color w:val="000000"/>
        </w:rPr>
        <w:t>)</w:t>
      </w:r>
      <w:r w:rsidR="00194E39">
        <w:rPr>
          <w:rFonts w:ascii="Arial" w:hAnsi="Arial" w:cs="Arial"/>
          <w:color w:val="000000"/>
        </w:rPr>
        <w:t>. Los</w:t>
      </w:r>
      <w:r w:rsidR="00234216">
        <w:rPr>
          <w:rFonts w:ascii="Arial" w:hAnsi="Arial" w:cs="Arial"/>
          <w:color w:val="000000"/>
        </w:rPr>
        <w:t xml:space="preserve"> sistemas</w:t>
      </w:r>
      <w:r w:rsidR="00194E39">
        <w:rPr>
          <w:rFonts w:ascii="Arial" w:hAnsi="Arial" w:cs="Arial"/>
          <w:color w:val="000000"/>
        </w:rPr>
        <w:t xml:space="preserve"> Wimax pueden conceder recursos basados en conexión o basados </w:t>
      </w:r>
      <w:r w:rsidR="00E37B77">
        <w:rPr>
          <w:rFonts w:ascii="Arial" w:hAnsi="Arial" w:cs="Arial"/>
          <w:color w:val="000000"/>
        </w:rPr>
        <w:t>en un suscriptor específico</w:t>
      </w:r>
      <w:r w:rsidR="00CD77E5">
        <w:rPr>
          <w:rFonts w:ascii="Arial" w:hAnsi="Arial" w:cs="Arial"/>
          <w:color w:val="000000"/>
        </w:rPr>
        <w:t>.</w:t>
      </w:r>
    </w:p>
    <w:p w:rsidR="005A50D1" w:rsidRDefault="005A50D1" w:rsidP="00204190">
      <w:pPr>
        <w:autoSpaceDE w:val="0"/>
        <w:autoSpaceDN w:val="0"/>
        <w:adjustRightInd w:val="0"/>
        <w:spacing w:line="360" w:lineRule="auto"/>
        <w:ind w:left="840"/>
        <w:jc w:val="both"/>
        <w:rPr>
          <w:rFonts w:ascii="Arial" w:hAnsi="Arial" w:cs="Arial"/>
          <w:color w:val="000000"/>
        </w:rPr>
      </w:pPr>
    </w:p>
    <w:p w:rsidR="00BC14C7" w:rsidRDefault="006E2F40" w:rsidP="00204190">
      <w:pPr>
        <w:autoSpaceDE w:val="0"/>
        <w:autoSpaceDN w:val="0"/>
        <w:adjustRightInd w:val="0"/>
        <w:spacing w:line="360" w:lineRule="auto"/>
        <w:ind w:left="840"/>
        <w:jc w:val="both"/>
        <w:rPr>
          <w:rFonts w:ascii="Arial" w:hAnsi="Arial" w:cs="Arial"/>
          <w:color w:val="000000"/>
        </w:rPr>
      </w:pPr>
      <w:r>
        <w:rPr>
          <w:rFonts w:ascii="Arial" w:hAnsi="Arial" w:cs="Arial"/>
          <w:color w:val="000000"/>
        </w:rPr>
        <w:t xml:space="preserve"> Una concesión</w:t>
      </w:r>
      <w:r w:rsidR="00B47241">
        <w:rPr>
          <w:rFonts w:ascii="Arial" w:hAnsi="Arial" w:cs="Arial"/>
          <w:color w:val="000000"/>
        </w:rPr>
        <w:t xml:space="preserve"> por </w:t>
      </w:r>
      <w:r>
        <w:rPr>
          <w:rFonts w:ascii="Arial" w:hAnsi="Arial" w:cs="Arial"/>
          <w:color w:val="000000"/>
        </w:rPr>
        <w:t xml:space="preserve">subscriptor es la asignación del ancho de banda de transmisión </w:t>
      </w:r>
      <w:r w:rsidR="00B47241">
        <w:rPr>
          <w:rFonts w:ascii="Arial" w:hAnsi="Arial" w:cs="Arial"/>
          <w:color w:val="000000"/>
        </w:rPr>
        <w:t>que afecta</w:t>
      </w:r>
      <w:r w:rsidR="00B16B88">
        <w:rPr>
          <w:rFonts w:ascii="Arial" w:hAnsi="Arial" w:cs="Arial"/>
          <w:color w:val="000000"/>
        </w:rPr>
        <w:t xml:space="preserve"> la transmisión para todas las conexiones asignadas con una estación subscriptora</w:t>
      </w:r>
      <w:r w:rsidR="006A537A">
        <w:rPr>
          <w:rFonts w:ascii="Arial" w:hAnsi="Arial" w:cs="Arial"/>
          <w:color w:val="000000"/>
        </w:rPr>
        <w:t xml:space="preserve">. Una concesión por conexión es cuando la asignación del ancho de banda solo afecta la transmisión de una conexión especifica </w:t>
      </w:r>
      <w:r w:rsidR="002534E0">
        <w:rPr>
          <w:rFonts w:ascii="Arial" w:hAnsi="Arial" w:cs="Arial"/>
          <w:color w:val="000000"/>
        </w:rPr>
        <w:t>en el subscriptor</w:t>
      </w:r>
      <w:r w:rsidR="00565A0C">
        <w:rPr>
          <w:rFonts w:ascii="Arial" w:hAnsi="Arial" w:cs="Arial"/>
          <w:color w:val="000000"/>
        </w:rPr>
        <w:t xml:space="preserve">. </w:t>
      </w:r>
    </w:p>
    <w:p w:rsidR="00565A0C" w:rsidRDefault="00565A0C" w:rsidP="00204190">
      <w:pPr>
        <w:autoSpaceDE w:val="0"/>
        <w:autoSpaceDN w:val="0"/>
        <w:adjustRightInd w:val="0"/>
        <w:spacing w:line="360" w:lineRule="auto"/>
        <w:ind w:left="600"/>
        <w:jc w:val="both"/>
        <w:rPr>
          <w:rFonts w:ascii="Arial" w:hAnsi="Arial" w:cs="Arial"/>
          <w:color w:val="000000"/>
        </w:rPr>
      </w:pPr>
    </w:p>
    <w:p w:rsidR="00565A0C" w:rsidRDefault="00565A0C" w:rsidP="00204190">
      <w:pPr>
        <w:autoSpaceDE w:val="0"/>
        <w:autoSpaceDN w:val="0"/>
        <w:adjustRightInd w:val="0"/>
        <w:spacing w:line="360" w:lineRule="auto"/>
        <w:ind w:left="840"/>
        <w:jc w:val="both"/>
        <w:rPr>
          <w:rFonts w:ascii="Arial" w:hAnsi="Arial" w:cs="Arial"/>
          <w:color w:val="000000"/>
        </w:rPr>
      </w:pPr>
      <w:r>
        <w:rPr>
          <w:rFonts w:ascii="Arial" w:hAnsi="Arial" w:cs="Arial"/>
          <w:color w:val="000000"/>
        </w:rPr>
        <w:t>Las peticiones de ancho de banda pueden ser de forma agregada o incremental</w:t>
      </w:r>
      <w:r w:rsidR="00325E44">
        <w:rPr>
          <w:rFonts w:ascii="Arial" w:hAnsi="Arial" w:cs="Arial"/>
          <w:color w:val="000000"/>
        </w:rPr>
        <w:t xml:space="preserve">. Una petición agregada es un mensaje que define la cantidad de un recurso (como el ancho de banda) el cual es pedido </w:t>
      </w:r>
      <w:r w:rsidR="00325E44">
        <w:rPr>
          <w:rFonts w:ascii="Arial" w:hAnsi="Arial" w:cs="Arial"/>
          <w:color w:val="000000"/>
        </w:rPr>
        <w:lastRenderedPageBreak/>
        <w:t>para proveer a un grupo combinado de aplicaciones o servicios</w:t>
      </w:r>
      <w:r w:rsidR="00B01368">
        <w:rPr>
          <w:rFonts w:ascii="Arial" w:hAnsi="Arial" w:cs="Arial"/>
          <w:color w:val="000000"/>
        </w:rPr>
        <w:t xml:space="preserve">. Una petición incremental es </w:t>
      </w:r>
      <w:r w:rsidR="00917F8A">
        <w:rPr>
          <w:rFonts w:ascii="Arial" w:hAnsi="Arial" w:cs="Arial"/>
          <w:color w:val="000000"/>
        </w:rPr>
        <w:t xml:space="preserve">en cambio, </w:t>
      </w:r>
      <w:r w:rsidR="00B01368">
        <w:rPr>
          <w:rFonts w:ascii="Arial" w:hAnsi="Arial" w:cs="Arial"/>
          <w:color w:val="000000"/>
        </w:rPr>
        <w:t xml:space="preserve">un mensaje que define la cantidad </w:t>
      </w:r>
      <w:r w:rsidR="00917F8A">
        <w:rPr>
          <w:rFonts w:ascii="Arial" w:hAnsi="Arial" w:cs="Arial"/>
          <w:color w:val="000000"/>
        </w:rPr>
        <w:t xml:space="preserve"> adicional de un recurso, solicitado para proveer a un grupo de </w:t>
      </w:r>
      <w:r w:rsidR="000B53A5">
        <w:rPr>
          <w:rFonts w:ascii="Arial" w:hAnsi="Arial" w:cs="Arial"/>
          <w:color w:val="000000"/>
        </w:rPr>
        <w:t>servicios.</w:t>
      </w:r>
    </w:p>
    <w:p w:rsidR="00BC14C7" w:rsidRDefault="00BC14C7" w:rsidP="00204190">
      <w:pPr>
        <w:autoSpaceDE w:val="0"/>
        <w:autoSpaceDN w:val="0"/>
        <w:adjustRightInd w:val="0"/>
        <w:spacing w:line="360" w:lineRule="auto"/>
        <w:jc w:val="both"/>
        <w:rPr>
          <w:rFonts w:ascii="Arial" w:hAnsi="Arial" w:cs="Arial"/>
          <w:color w:val="000000"/>
        </w:rPr>
      </w:pPr>
    </w:p>
    <w:p w:rsidR="00D61264" w:rsidRPr="00D61264" w:rsidRDefault="00D61264" w:rsidP="001C3641">
      <w:pPr>
        <w:numPr>
          <w:ilvl w:val="0"/>
          <w:numId w:val="23"/>
        </w:numPr>
        <w:tabs>
          <w:tab w:val="clear" w:pos="1320"/>
          <w:tab w:val="left" w:pos="1200"/>
        </w:tabs>
        <w:autoSpaceDE w:val="0"/>
        <w:autoSpaceDN w:val="0"/>
        <w:adjustRightInd w:val="0"/>
        <w:spacing w:line="360" w:lineRule="auto"/>
        <w:ind w:left="960" w:firstLine="0"/>
        <w:jc w:val="both"/>
        <w:rPr>
          <w:rFonts w:ascii="Arial" w:hAnsi="Arial" w:cs="Arial"/>
          <w:b/>
        </w:rPr>
      </w:pPr>
      <w:r w:rsidRPr="00D61264">
        <w:rPr>
          <w:rFonts w:ascii="Arial" w:hAnsi="Arial" w:cs="Arial"/>
          <w:b/>
        </w:rPr>
        <w:t>Servicio de concesión no solicitada</w:t>
      </w:r>
      <w:r>
        <w:rPr>
          <w:rFonts w:ascii="Arial" w:hAnsi="Arial" w:cs="Arial"/>
          <w:b/>
        </w:rPr>
        <w:t xml:space="preserve"> </w:t>
      </w:r>
      <w:r w:rsidRPr="00AC002B">
        <w:rPr>
          <w:rFonts w:ascii="Arial" w:hAnsi="Arial" w:cs="Arial"/>
          <w:color w:val="000000"/>
        </w:rPr>
        <w:t xml:space="preserve"> </w:t>
      </w:r>
      <w:r w:rsidRPr="00D61264">
        <w:rPr>
          <w:rFonts w:ascii="Arial" w:hAnsi="Arial" w:cs="Arial"/>
          <w:b/>
          <w:color w:val="000000"/>
        </w:rPr>
        <w:t>(UGS)</w:t>
      </w:r>
    </w:p>
    <w:p w:rsidR="00B00AAC" w:rsidRDefault="00924A89" w:rsidP="00B83EE0">
      <w:pPr>
        <w:autoSpaceDE w:val="0"/>
        <w:autoSpaceDN w:val="0"/>
        <w:adjustRightInd w:val="0"/>
        <w:spacing w:line="360" w:lineRule="auto"/>
        <w:ind w:left="960"/>
        <w:jc w:val="both"/>
        <w:rPr>
          <w:rFonts w:ascii="Arial" w:hAnsi="Arial" w:cs="Arial"/>
          <w:color w:val="000000"/>
        </w:rPr>
      </w:pPr>
      <w:r>
        <w:rPr>
          <w:rFonts w:ascii="Arial" w:hAnsi="Arial" w:cs="Arial"/>
          <w:color w:val="000000"/>
        </w:rPr>
        <w:t xml:space="preserve">Es un flujo de servicio en el cual el sistema de transmisión </w:t>
      </w:r>
      <w:r w:rsidR="00943979">
        <w:rPr>
          <w:rFonts w:ascii="Arial" w:hAnsi="Arial" w:cs="Arial"/>
          <w:color w:val="000000"/>
        </w:rPr>
        <w:t xml:space="preserve"> automáticamente y periódicamente  provee un </w:t>
      </w:r>
      <w:r w:rsidR="00CB486D">
        <w:rPr>
          <w:rFonts w:ascii="Arial" w:hAnsi="Arial" w:cs="Arial"/>
          <w:color w:val="000000"/>
        </w:rPr>
        <w:t>número</w:t>
      </w:r>
      <w:r w:rsidR="00943979">
        <w:rPr>
          <w:rFonts w:ascii="Arial" w:hAnsi="Arial" w:cs="Arial"/>
          <w:color w:val="000000"/>
        </w:rPr>
        <w:t xml:space="preserve"> definido de ranuras de tiempo y tamaños fijos de paquetes  que es usado por un receptor particular</w:t>
      </w:r>
      <w:r w:rsidR="00C0020F">
        <w:rPr>
          <w:rFonts w:ascii="Arial" w:hAnsi="Arial" w:cs="Arial"/>
          <w:color w:val="000000"/>
        </w:rPr>
        <w:t xml:space="preserve">.  </w:t>
      </w:r>
    </w:p>
    <w:p w:rsidR="00B00AAC" w:rsidRDefault="00B00AAC" w:rsidP="00B83EE0">
      <w:pPr>
        <w:autoSpaceDE w:val="0"/>
        <w:autoSpaceDN w:val="0"/>
        <w:adjustRightInd w:val="0"/>
        <w:spacing w:line="360" w:lineRule="auto"/>
        <w:ind w:left="960"/>
        <w:jc w:val="both"/>
        <w:rPr>
          <w:rFonts w:ascii="Arial" w:hAnsi="Arial" w:cs="Arial"/>
          <w:color w:val="000000"/>
        </w:rPr>
      </w:pPr>
    </w:p>
    <w:p w:rsidR="00924A89" w:rsidRDefault="00C0020F" w:rsidP="00B83EE0">
      <w:pPr>
        <w:autoSpaceDE w:val="0"/>
        <w:autoSpaceDN w:val="0"/>
        <w:adjustRightInd w:val="0"/>
        <w:spacing w:line="360" w:lineRule="auto"/>
        <w:ind w:left="960"/>
        <w:jc w:val="both"/>
        <w:rPr>
          <w:rFonts w:ascii="Arial" w:hAnsi="Arial" w:cs="Arial"/>
          <w:color w:val="000000"/>
        </w:rPr>
      </w:pPr>
      <w:r>
        <w:rPr>
          <w:rFonts w:ascii="Arial" w:hAnsi="Arial" w:cs="Arial"/>
          <w:color w:val="000000"/>
        </w:rPr>
        <w:t>UGS es usado comúnmente para proveer servicios que requieren una</w:t>
      </w:r>
      <w:r w:rsidR="00C01370">
        <w:rPr>
          <w:rFonts w:ascii="Arial" w:hAnsi="Arial" w:cs="Arial"/>
          <w:color w:val="000000"/>
        </w:rPr>
        <w:t xml:space="preserve"> tas</w:t>
      </w:r>
      <w:r w:rsidR="003644E5">
        <w:rPr>
          <w:rFonts w:ascii="Arial" w:hAnsi="Arial" w:cs="Arial"/>
          <w:color w:val="000000"/>
        </w:rPr>
        <w:t>a de bits constante</w:t>
      </w:r>
      <w:r w:rsidR="00435426">
        <w:rPr>
          <w:rFonts w:ascii="Arial" w:hAnsi="Arial" w:cs="Arial"/>
          <w:color w:val="000000"/>
        </w:rPr>
        <w:t xml:space="preserve"> </w:t>
      </w:r>
      <w:r w:rsidR="003644E5">
        <w:rPr>
          <w:rFonts w:ascii="Arial" w:hAnsi="Arial" w:cs="Arial"/>
          <w:color w:val="000000"/>
        </w:rPr>
        <w:t>(CBR)</w:t>
      </w:r>
      <w:r w:rsidR="000219B9">
        <w:rPr>
          <w:rFonts w:ascii="Arial" w:hAnsi="Arial" w:cs="Arial"/>
          <w:color w:val="000000"/>
        </w:rPr>
        <w:t xml:space="preserve"> tales como audio simultaneo ( se escucha directamente sin tener</w:t>
      </w:r>
      <w:r w:rsidR="00881E42">
        <w:rPr>
          <w:rFonts w:ascii="Arial" w:hAnsi="Arial" w:cs="Arial"/>
          <w:color w:val="000000"/>
        </w:rPr>
        <w:t xml:space="preserve"> que descargarlo antes </w:t>
      </w:r>
      <w:r w:rsidR="000219B9">
        <w:rPr>
          <w:rFonts w:ascii="Arial" w:hAnsi="Arial" w:cs="Arial"/>
          <w:color w:val="000000"/>
        </w:rPr>
        <w:t xml:space="preserve"> desde una pagina web)</w:t>
      </w:r>
      <w:r w:rsidR="008B0401">
        <w:rPr>
          <w:rFonts w:ascii="Arial" w:hAnsi="Arial" w:cs="Arial"/>
          <w:color w:val="000000"/>
        </w:rPr>
        <w:t xml:space="preserve"> ,</w:t>
      </w:r>
      <w:r w:rsidR="003E0D6C">
        <w:rPr>
          <w:rFonts w:ascii="Arial" w:hAnsi="Arial" w:cs="Arial"/>
          <w:color w:val="000000"/>
        </w:rPr>
        <w:t xml:space="preserve"> E1</w:t>
      </w:r>
      <w:r w:rsidR="008B0401">
        <w:rPr>
          <w:rFonts w:ascii="Arial" w:hAnsi="Arial" w:cs="Arial"/>
          <w:color w:val="000000"/>
        </w:rPr>
        <w:t>, o VoIP.</w:t>
      </w:r>
    </w:p>
    <w:p w:rsidR="00B00AAC" w:rsidRDefault="00B00AAC" w:rsidP="00B83EE0">
      <w:pPr>
        <w:autoSpaceDE w:val="0"/>
        <w:autoSpaceDN w:val="0"/>
        <w:adjustRightInd w:val="0"/>
        <w:spacing w:line="360" w:lineRule="auto"/>
        <w:ind w:left="960"/>
        <w:jc w:val="both"/>
        <w:rPr>
          <w:rFonts w:ascii="Arial" w:hAnsi="Arial" w:cs="Arial"/>
          <w:color w:val="000000"/>
        </w:rPr>
      </w:pPr>
    </w:p>
    <w:p w:rsidR="00600CE3" w:rsidRDefault="00600CE3" w:rsidP="00B83EE0">
      <w:pPr>
        <w:autoSpaceDE w:val="0"/>
        <w:autoSpaceDN w:val="0"/>
        <w:adjustRightInd w:val="0"/>
        <w:spacing w:line="360" w:lineRule="auto"/>
        <w:ind w:left="960"/>
        <w:jc w:val="both"/>
        <w:rPr>
          <w:rFonts w:ascii="Arial" w:hAnsi="Arial" w:cs="Arial"/>
          <w:color w:val="000000"/>
        </w:rPr>
      </w:pPr>
      <w:r>
        <w:rPr>
          <w:rFonts w:ascii="Arial" w:hAnsi="Arial" w:cs="Arial"/>
          <w:color w:val="000000"/>
        </w:rPr>
        <w:t>UGS  provee una tasa de bits constante para una sola conexión. Un subscriptor puede necesitar un ancho de banda adicional para un servicio adicional que es añadido a la conexión o temporalmente proveer mas ancho de banda a la conexión UGS. Para pedir mas ancho de banda en una conexión UGS</w:t>
      </w:r>
      <w:r w:rsidR="007E5B9D">
        <w:rPr>
          <w:rFonts w:ascii="Arial" w:hAnsi="Arial" w:cs="Arial"/>
          <w:color w:val="000000"/>
        </w:rPr>
        <w:t xml:space="preserve">, el bit  </w:t>
      </w:r>
      <w:r w:rsidR="0038586B" w:rsidRPr="007E5B9D">
        <w:rPr>
          <w:rFonts w:ascii="Arial" w:hAnsi="Arial" w:cs="Arial"/>
          <w:i/>
          <w:color w:val="000000"/>
        </w:rPr>
        <w:t>sondéame</w:t>
      </w:r>
      <w:r w:rsidR="007E5B9D" w:rsidRPr="007E5B9D">
        <w:rPr>
          <w:rFonts w:ascii="Arial" w:hAnsi="Arial" w:cs="Arial"/>
          <w:i/>
          <w:color w:val="000000"/>
        </w:rPr>
        <w:t xml:space="preserve"> </w:t>
      </w:r>
      <w:r w:rsidR="003A09B8">
        <w:rPr>
          <w:rFonts w:ascii="Arial" w:hAnsi="Arial" w:cs="Arial"/>
          <w:color w:val="000000"/>
        </w:rPr>
        <w:t>( poll me bit)</w:t>
      </w:r>
      <w:r w:rsidR="0038586B">
        <w:rPr>
          <w:rFonts w:ascii="Arial" w:hAnsi="Arial" w:cs="Arial"/>
          <w:color w:val="000000"/>
        </w:rPr>
        <w:t xml:space="preserve"> puede ser usado</w:t>
      </w:r>
      <w:r w:rsidR="00326E8B">
        <w:rPr>
          <w:rFonts w:ascii="Arial" w:hAnsi="Arial" w:cs="Arial"/>
          <w:color w:val="000000"/>
        </w:rPr>
        <w:t>.</w:t>
      </w:r>
    </w:p>
    <w:p w:rsidR="00326E8B" w:rsidRDefault="00326E8B" w:rsidP="00B83EE0">
      <w:pPr>
        <w:autoSpaceDE w:val="0"/>
        <w:autoSpaceDN w:val="0"/>
        <w:adjustRightInd w:val="0"/>
        <w:spacing w:line="360" w:lineRule="auto"/>
        <w:ind w:left="960"/>
        <w:jc w:val="both"/>
        <w:rPr>
          <w:rFonts w:ascii="Arial" w:hAnsi="Arial" w:cs="Arial"/>
          <w:color w:val="000000"/>
        </w:rPr>
      </w:pPr>
    </w:p>
    <w:p w:rsidR="00DD3D27" w:rsidRDefault="00326E8B" w:rsidP="00AC2F33">
      <w:pPr>
        <w:autoSpaceDE w:val="0"/>
        <w:autoSpaceDN w:val="0"/>
        <w:adjustRightInd w:val="0"/>
        <w:spacing w:line="360" w:lineRule="auto"/>
        <w:ind w:left="960"/>
        <w:jc w:val="both"/>
        <w:rPr>
          <w:rFonts w:ascii="Arial" w:hAnsi="Arial" w:cs="Arial"/>
          <w:color w:val="000000"/>
        </w:rPr>
      </w:pPr>
      <w:r>
        <w:rPr>
          <w:rFonts w:ascii="Arial" w:hAnsi="Arial" w:cs="Arial"/>
          <w:color w:val="000000"/>
        </w:rPr>
        <w:t xml:space="preserve">Un bit </w:t>
      </w:r>
      <w:r w:rsidR="00391C93">
        <w:rPr>
          <w:rFonts w:ascii="Arial" w:hAnsi="Arial" w:cs="Arial"/>
          <w:color w:val="000000"/>
        </w:rPr>
        <w:t>sondéame</w:t>
      </w:r>
      <w:r>
        <w:rPr>
          <w:rFonts w:ascii="Arial" w:hAnsi="Arial" w:cs="Arial"/>
          <w:color w:val="000000"/>
        </w:rPr>
        <w:t xml:space="preserve"> es un mensaje de señalización en </w:t>
      </w:r>
      <w:r w:rsidR="005963C1">
        <w:rPr>
          <w:rFonts w:ascii="Arial" w:hAnsi="Arial" w:cs="Arial"/>
          <w:color w:val="000000"/>
        </w:rPr>
        <w:t>u</w:t>
      </w:r>
      <w:r>
        <w:rPr>
          <w:rFonts w:ascii="Arial" w:hAnsi="Arial" w:cs="Arial"/>
          <w:color w:val="000000"/>
        </w:rPr>
        <w:t xml:space="preserve">n campo de </w:t>
      </w:r>
      <w:r w:rsidR="005963C1">
        <w:rPr>
          <w:rFonts w:ascii="Arial" w:hAnsi="Arial" w:cs="Arial"/>
          <w:color w:val="000000"/>
        </w:rPr>
        <w:t>datos</w:t>
      </w:r>
      <w:r>
        <w:rPr>
          <w:rFonts w:ascii="Arial" w:hAnsi="Arial" w:cs="Arial"/>
          <w:color w:val="000000"/>
        </w:rPr>
        <w:t xml:space="preserve"> dentro del encabezado de un paquete de datos que indica que al dispositivo le gustaría ser  sondeado. El bit sondéame indica  a la estación base que el subscriptor necesita ser sondeado por un servicio</w:t>
      </w:r>
      <w:r w:rsidR="008B45D9">
        <w:rPr>
          <w:rFonts w:ascii="Arial" w:hAnsi="Arial" w:cs="Arial"/>
          <w:color w:val="000000"/>
        </w:rPr>
        <w:t xml:space="preserve"> en vez de</w:t>
      </w:r>
      <w:r>
        <w:rPr>
          <w:rFonts w:ascii="Arial" w:hAnsi="Arial" w:cs="Arial"/>
          <w:color w:val="000000"/>
        </w:rPr>
        <w:t>l servicio UGS actual</w:t>
      </w:r>
      <w:r w:rsidR="00DD3D27">
        <w:rPr>
          <w:rFonts w:ascii="Arial" w:hAnsi="Arial" w:cs="Arial"/>
          <w:color w:val="000000"/>
        </w:rPr>
        <w:t>.</w:t>
      </w:r>
    </w:p>
    <w:p w:rsidR="00DD3D27" w:rsidRDefault="00DD3D27" w:rsidP="00204190">
      <w:pPr>
        <w:autoSpaceDE w:val="0"/>
        <w:autoSpaceDN w:val="0"/>
        <w:adjustRightInd w:val="0"/>
        <w:spacing w:line="360" w:lineRule="auto"/>
        <w:ind w:left="600"/>
        <w:jc w:val="both"/>
        <w:rPr>
          <w:rFonts w:ascii="Arial" w:hAnsi="Arial" w:cs="Arial"/>
          <w:color w:val="000000"/>
        </w:rPr>
      </w:pPr>
    </w:p>
    <w:p w:rsidR="00DD3D27" w:rsidRDefault="00DD3D27" w:rsidP="00FC2616">
      <w:pPr>
        <w:autoSpaceDE w:val="0"/>
        <w:autoSpaceDN w:val="0"/>
        <w:adjustRightInd w:val="0"/>
        <w:spacing w:line="360" w:lineRule="auto"/>
        <w:ind w:left="960"/>
        <w:jc w:val="both"/>
        <w:rPr>
          <w:rFonts w:ascii="Arial" w:hAnsi="Arial" w:cs="Arial"/>
          <w:color w:val="000000"/>
        </w:rPr>
      </w:pPr>
      <w:r>
        <w:rPr>
          <w:rFonts w:ascii="Arial" w:hAnsi="Arial" w:cs="Arial"/>
          <w:color w:val="000000"/>
        </w:rPr>
        <w:lastRenderedPageBreak/>
        <w:t xml:space="preserve">La figura siguiente muestra el servicio UGS. Este diagrama muestra que para los servicios UGS, las estaciones subscriptoras tienen </w:t>
      </w:r>
    </w:p>
    <w:p w:rsidR="00326E8B" w:rsidRDefault="00DD3D27" w:rsidP="00FC2616">
      <w:pPr>
        <w:autoSpaceDE w:val="0"/>
        <w:autoSpaceDN w:val="0"/>
        <w:adjustRightInd w:val="0"/>
        <w:spacing w:line="360" w:lineRule="auto"/>
        <w:ind w:left="960"/>
        <w:jc w:val="both"/>
        <w:rPr>
          <w:rFonts w:ascii="Arial" w:hAnsi="Arial" w:cs="Arial"/>
          <w:color w:val="000000"/>
        </w:rPr>
      </w:pPr>
      <w:r>
        <w:rPr>
          <w:rFonts w:ascii="Arial" w:hAnsi="Arial" w:cs="Arial"/>
          <w:color w:val="000000"/>
        </w:rPr>
        <w:t>asignado</w:t>
      </w:r>
      <w:r w:rsidR="00326E8B">
        <w:rPr>
          <w:rFonts w:ascii="Arial" w:hAnsi="Arial" w:cs="Arial"/>
          <w:color w:val="000000"/>
        </w:rPr>
        <w:t xml:space="preserve"> </w:t>
      </w:r>
      <w:r w:rsidR="006F761B">
        <w:rPr>
          <w:rFonts w:ascii="Arial" w:hAnsi="Arial" w:cs="Arial"/>
          <w:color w:val="000000"/>
        </w:rPr>
        <w:t>recibir y transmitir durante intervalos de tiempo asignados</w:t>
      </w:r>
      <w:r w:rsidR="00CD6FB5">
        <w:rPr>
          <w:rFonts w:ascii="Arial" w:hAnsi="Arial" w:cs="Arial"/>
          <w:color w:val="000000"/>
        </w:rPr>
        <w:t xml:space="preserve">. Este ejemplo muestra como el subscriptor puede usar el bit sondéame </w:t>
      </w:r>
      <w:r w:rsidR="006519D1">
        <w:rPr>
          <w:rFonts w:ascii="Arial" w:hAnsi="Arial" w:cs="Arial"/>
          <w:color w:val="000000"/>
        </w:rPr>
        <w:t>en el encabezado para indicar que desea ser sondeado y poder enviar datos para otro servicio</w:t>
      </w:r>
      <w:r w:rsidR="009011F3">
        <w:rPr>
          <w:rFonts w:ascii="Arial" w:hAnsi="Arial" w:cs="Arial"/>
          <w:color w:val="000000"/>
        </w:rPr>
        <w:t xml:space="preserve">. Cuando la base recibe el bit sondéame, este envía un mensaje de sondeo par que el subscriptor envié los paquetes </w:t>
      </w:r>
      <w:r w:rsidR="007B446B">
        <w:rPr>
          <w:rFonts w:ascii="Arial" w:hAnsi="Arial" w:cs="Arial"/>
          <w:color w:val="000000"/>
        </w:rPr>
        <w:t>de datos que son independientes de los paquetes UGS</w:t>
      </w:r>
      <w:r w:rsidR="002446A8">
        <w:rPr>
          <w:rFonts w:ascii="Arial" w:hAnsi="Arial" w:cs="Arial"/>
          <w:color w:val="000000"/>
        </w:rPr>
        <w:t>.</w:t>
      </w:r>
    </w:p>
    <w:p w:rsidR="00B86ACA" w:rsidRDefault="00B86ACA" w:rsidP="00FC2616">
      <w:pPr>
        <w:autoSpaceDE w:val="0"/>
        <w:autoSpaceDN w:val="0"/>
        <w:adjustRightInd w:val="0"/>
        <w:spacing w:line="360" w:lineRule="auto"/>
        <w:ind w:left="960"/>
        <w:jc w:val="both"/>
        <w:rPr>
          <w:rFonts w:ascii="Arial" w:hAnsi="Arial" w:cs="Arial"/>
          <w:color w:val="000000"/>
        </w:rPr>
      </w:pPr>
    </w:p>
    <w:p w:rsidR="002446A8" w:rsidRPr="003A09B8" w:rsidRDefault="00177FA8" w:rsidP="00204190">
      <w:pPr>
        <w:autoSpaceDE w:val="0"/>
        <w:autoSpaceDN w:val="0"/>
        <w:adjustRightInd w:val="0"/>
        <w:spacing w:line="360" w:lineRule="auto"/>
        <w:ind w:left="600"/>
        <w:jc w:val="both"/>
        <w:rPr>
          <w:rFonts w:ascii="Arial" w:hAnsi="Arial" w:cs="Arial"/>
          <w:color w:val="000000"/>
        </w:rPr>
      </w:pPr>
      <w:r w:rsidRPr="00177FA8">
        <w:rPr>
          <w:rFonts w:ascii="Arial" w:hAnsi="Arial" w:cs="Arial"/>
          <w:color w:val="000000"/>
        </w:rPr>
        <w:pict>
          <v:shape id="_x0000_i1052" type="#_x0000_t75" style="width:5in;height:190.5pt">
            <v:imagedata r:id="rId44" o:title=""/>
          </v:shape>
        </w:pict>
      </w:r>
    </w:p>
    <w:p w:rsidR="00C935D8" w:rsidRDefault="00F70B83" w:rsidP="00204190">
      <w:pPr>
        <w:pStyle w:val="Default"/>
        <w:spacing w:line="360" w:lineRule="auto"/>
        <w:ind w:left="1985"/>
        <w:jc w:val="center"/>
      </w:pPr>
      <w:r w:rsidRPr="00F70B83">
        <w:rPr>
          <w:b/>
        </w:rPr>
        <w:t>Figura 1.</w:t>
      </w:r>
      <w:r w:rsidR="000E2C8F">
        <w:rPr>
          <w:b/>
        </w:rPr>
        <w:t>24</w:t>
      </w:r>
      <w:r w:rsidR="00C935D8">
        <w:t xml:space="preserve"> </w:t>
      </w:r>
      <w:r w:rsidR="0058388D">
        <w:t>Servicio</w:t>
      </w:r>
      <w:r w:rsidR="00C935D8">
        <w:t xml:space="preserve"> UGS</w:t>
      </w:r>
    </w:p>
    <w:p w:rsidR="003F42A6" w:rsidRDefault="003F42A6" w:rsidP="00204190">
      <w:pPr>
        <w:autoSpaceDE w:val="0"/>
        <w:autoSpaceDN w:val="0"/>
        <w:adjustRightInd w:val="0"/>
        <w:spacing w:line="360" w:lineRule="auto"/>
        <w:ind w:left="600"/>
        <w:jc w:val="both"/>
        <w:rPr>
          <w:rFonts w:ascii="Arial" w:hAnsi="Arial" w:cs="Arial"/>
          <w:color w:val="000000"/>
        </w:rPr>
      </w:pPr>
    </w:p>
    <w:p w:rsidR="005A50D1" w:rsidRDefault="005A50D1" w:rsidP="00204190">
      <w:pPr>
        <w:autoSpaceDE w:val="0"/>
        <w:autoSpaceDN w:val="0"/>
        <w:adjustRightInd w:val="0"/>
        <w:spacing w:line="360" w:lineRule="auto"/>
        <w:ind w:left="600"/>
        <w:jc w:val="both"/>
        <w:rPr>
          <w:rFonts w:ascii="Arial" w:hAnsi="Arial" w:cs="Arial"/>
          <w:color w:val="000000"/>
        </w:rPr>
      </w:pPr>
    </w:p>
    <w:p w:rsidR="000A1017" w:rsidRPr="005A50D1" w:rsidRDefault="000A1017" w:rsidP="001C3641">
      <w:pPr>
        <w:numPr>
          <w:ilvl w:val="0"/>
          <w:numId w:val="23"/>
        </w:numPr>
        <w:tabs>
          <w:tab w:val="clear" w:pos="1320"/>
          <w:tab w:val="left" w:pos="1080"/>
        </w:tabs>
        <w:autoSpaceDE w:val="0"/>
        <w:autoSpaceDN w:val="0"/>
        <w:adjustRightInd w:val="0"/>
        <w:spacing w:line="360" w:lineRule="auto"/>
        <w:ind w:left="960" w:firstLine="0"/>
        <w:jc w:val="both"/>
        <w:rPr>
          <w:rFonts w:ascii="Arial" w:hAnsi="Arial" w:cs="Arial"/>
          <w:b/>
        </w:rPr>
      </w:pPr>
      <w:r>
        <w:rPr>
          <w:rFonts w:ascii="Arial" w:hAnsi="Arial" w:cs="Arial"/>
          <w:b/>
          <w:color w:val="000000"/>
        </w:rPr>
        <w:t>Servicio de consulta en tiempo real</w:t>
      </w:r>
      <w:r w:rsidRPr="00D61264">
        <w:rPr>
          <w:rFonts w:ascii="Arial" w:hAnsi="Arial" w:cs="Arial"/>
          <w:b/>
          <w:color w:val="000000"/>
        </w:rPr>
        <w:t xml:space="preserve"> </w:t>
      </w:r>
      <w:r w:rsidR="00390EB7">
        <w:rPr>
          <w:rFonts w:ascii="Arial" w:hAnsi="Arial" w:cs="Arial"/>
          <w:b/>
          <w:color w:val="000000"/>
        </w:rPr>
        <w:t>(RTPS</w:t>
      </w:r>
      <w:r w:rsidRPr="00D61264">
        <w:rPr>
          <w:rFonts w:ascii="Arial" w:hAnsi="Arial" w:cs="Arial"/>
          <w:b/>
          <w:color w:val="000000"/>
        </w:rPr>
        <w:t>)</w:t>
      </w:r>
    </w:p>
    <w:p w:rsidR="005A50D1" w:rsidRPr="00D61264" w:rsidRDefault="005A50D1" w:rsidP="00204190">
      <w:pPr>
        <w:tabs>
          <w:tab w:val="left" w:pos="1080"/>
        </w:tabs>
        <w:autoSpaceDE w:val="0"/>
        <w:autoSpaceDN w:val="0"/>
        <w:adjustRightInd w:val="0"/>
        <w:spacing w:line="360" w:lineRule="auto"/>
        <w:ind w:left="480"/>
        <w:jc w:val="both"/>
        <w:rPr>
          <w:rFonts w:ascii="Arial" w:hAnsi="Arial" w:cs="Arial"/>
          <w:b/>
        </w:rPr>
      </w:pPr>
    </w:p>
    <w:p w:rsidR="005A50D1" w:rsidRDefault="00390EB7" w:rsidP="00EC1E24">
      <w:pPr>
        <w:autoSpaceDE w:val="0"/>
        <w:autoSpaceDN w:val="0"/>
        <w:adjustRightInd w:val="0"/>
        <w:spacing w:line="360" w:lineRule="auto"/>
        <w:ind w:left="960"/>
        <w:jc w:val="both"/>
        <w:rPr>
          <w:rFonts w:ascii="Arial" w:hAnsi="Arial" w:cs="Arial"/>
          <w:color w:val="000000"/>
        </w:rPr>
      </w:pPr>
      <w:r>
        <w:rPr>
          <w:rFonts w:ascii="Arial" w:hAnsi="Arial" w:cs="Arial"/>
          <w:color w:val="000000"/>
        </w:rPr>
        <w:t xml:space="preserve">Es el envío periódico de mensajes de sondeo que permiten a los subscriptores hacer peticiones de asignaciones de ancho de banda  regularmente. Para RTPS la estación subscriptora </w:t>
      </w:r>
      <w:r w:rsidR="0006540E">
        <w:rPr>
          <w:rFonts w:ascii="Arial" w:hAnsi="Arial" w:cs="Arial"/>
          <w:color w:val="000000"/>
        </w:rPr>
        <w:t>puede recibir y envia</w:t>
      </w:r>
      <w:r w:rsidR="00FF46F1">
        <w:rPr>
          <w:rFonts w:ascii="Arial" w:hAnsi="Arial" w:cs="Arial"/>
          <w:color w:val="000000"/>
        </w:rPr>
        <w:t xml:space="preserve">r paquetes de longitud variable, este servicio puede ser </w:t>
      </w:r>
      <w:r w:rsidR="00FF46F1">
        <w:rPr>
          <w:rFonts w:ascii="Arial" w:hAnsi="Arial" w:cs="Arial"/>
          <w:color w:val="000000"/>
        </w:rPr>
        <w:lastRenderedPageBreak/>
        <w:t xml:space="preserve">utilizado para aplicaciones como video digital que puede beneficiarse de tasas de </w:t>
      </w:r>
      <w:r w:rsidR="00C20086">
        <w:rPr>
          <w:rFonts w:ascii="Arial" w:hAnsi="Arial" w:cs="Arial"/>
          <w:color w:val="000000"/>
        </w:rPr>
        <w:t>transmisión</w:t>
      </w:r>
      <w:r w:rsidR="00FF46F1">
        <w:rPr>
          <w:rFonts w:ascii="Arial" w:hAnsi="Arial" w:cs="Arial"/>
          <w:color w:val="000000"/>
        </w:rPr>
        <w:t xml:space="preserve"> variables</w:t>
      </w:r>
      <w:r w:rsidR="000954F3">
        <w:rPr>
          <w:rFonts w:ascii="Arial" w:hAnsi="Arial" w:cs="Arial"/>
          <w:color w:val="000000"/>
        </w:rPr>
        <w:t>.</w:t>
      </w:r>
      <w:r w:rsidR="00734831">
        <w:rPr>
          <w:rFonts w:ascii="Arial" w:hAnsi="Arial" w:cs="Arial"/>
          <w:color w:val="000000"/>
        </w:rPr>
        <w:t xml:space="preserve">  </w:t>
      </w:r>
    </w:p>
    <w:p w:rsidR="005A50D1" w:rsidRDefault="005A50D1" w:rsidP="00EC1E24">
      <w:pPr>
        <w:autoSpaceDE w:val="0"/>
        <w:autoSpaceDN w:val="0"/>
        <w:adjustRightInd w:val="0"/>
        <w:spacing w:line="360" w:lineRule="auto"/>
        <w:ind w:left="960"/>
        <w:jc w:val="both"/>
        <w:rPr>
          <w:rFonts w:ascii="Arial" w:hAnsi="Arial" w:cs="Arial"/>
          <w:color w:val="000000"/>
        </w:rPr>
      </w:pPr>
    </w:p>
    <w:p w:rsidR="003F42A6" w:rsidRDefault="00734831" w:rsidP="00D96DCC">
      <w:pPr>
        <w:autoSpaceDE w:val="0"/>
        <w:autoSpaceDN w:val="0"/>
        <w:adjustRightInd w:val="0"/>
        <w:spacing w:line="360" w:lineRule="auto"/>
        <w:ind w:left="960"/>
        <w:jc w:val="both"/>
        <w:rPr>
          <w:rFonts w:ascii="Arial" w:hAnsi="Arial" w:cs="Arial"/>
          <w:color w:val="000000"/>
        </w:rPr>
      </w:pPr>
      <w:r>
        <w:rPr>
          <w:rFonts w:ascii="Arial" w:hAnsi="Arial" w:cs="Arial"/>
          <w:color w:val="000000"/>
        </w:rPr>
        <w:t xml:space="preserve">En la figura siguiente se muestra el proceso RTPS, la estación subscriptora recibe los mensajes de sondeo regularmente </w:t>
      </w:r>
      <w:r w:rsidR="00FF46F1">
        <w:rPr>
          <w:rFonts w:ascii="Arial" w:hAnsi="Arial" w:cs="Arial"/>
          <w:color w:val="000000"/>
        </w:rPr>
        <w:t xml:space="preserve"> </w:t>
      </w:r>
      <w:r>
        <w:rPr>
          <w:rFonts w:ascii="Arial" w:hAnsi="Arial" w:cs="Arial"/>
          <w:color w:val="000000"/>
        </w:rPr>
        <w:t>que les permite enviar datos</w:t>
      </w:r>
      <w:r w:rsidR="007432DE">
        <w:rPr>
          <w:rFonts w:ascii="Arial" w:hAnsi="Arial" w:cs="Arial"/>
          <w:color w:val="000000"/>
        </w:rPr>
        <w:t xml:space="preserve">, cuando el subscriptor recibe el mensaje de sondeo </w:t>
      </w:r>
      <w:r w:rsidR="00F258A9">
        <w:rPr>
          <w:rFonts w:ascii="Arial" w:hAnsi="Arial" w:cs="Arial"/>
          <w:color w:val="000000"/>
        </w:rPr>
        <w:t>unicast (</w:t>
      </w:r>
      <w:r w:rsidR="007432DE">
        <w:rPr>
          <w:rFonts w:ascii="Arial" w:hAnsi="Arial" w:cs="Arial"/>
          <w:color w:val="000000"/>
        </w:rPr>
        <w:t>solo un usuario), este  puede inmediatamente enviar paquetes de regreso al sistema.</w:t>
      </w:r>
      <w:r>
        <w:rPr>
          <w:rFonts w:ascii="Arial" w:hAnsi="Arial" w:cs="Arial"/>
          <w:color w:val="000000"/>
        </w:rPr>
        <w:t xml:space="preserve"> </w:t>
      </w:r>
    </w:p>
    <w:p w:rsidR="00DE68F2" w:rsidRDefault="00DE68F2" w:rsidP="00204190">
      <w:pPr>
        <w:autoSpaceDE w:val="0"/>
        <w:autoSpaceDN w:val="0"/>
        <w:adjustRightInd w:val="0"/>
        <w:spacing w:line="360" w:lineRule="auto"/>
        <w:ind w:left="840"/>
        <w:jc w:val="both"/>
        <w:rPr>
          <w:rFonts w:ascii="Arial" w:hAnsi="Arial" w:cs="Arial"/>
          <w:color w:val="000000"/>
        </w:rPr>
      </w:pPr>
    </w:p>
    <w:p w:rsidR="00DE68F2" w:rsidRDefault="003173A5" w:rsidP="00204190">
      <w:pPr>
        <w:autoSpaceDE w:val="0"/>
        <w:autoSpaceDN w:val="0"/>
        <w:adjustRightInd w:val="0"/>
        <w:spacing w:line="360" w:lineRule="auto"/>
        <w:ind w:left="600"/>
        <w:jc w:val="center"/>
        <w:rPr>
          <w:rFonts w:ascii="Arial" w:hAnsi="Arial" w:cs="Arial"/>
          <w:color w:val="000000"/>
        </w:rPr>
      </w:pPr>
      <w:r w:rsidRPr="003173A5">
        <w:rPr>
          <w:rFonts w:ascii="Arial" w:hAnsi="Arial" w:cs="Arial"/>
          <w:color w:val="000000"/>
        </w:rPr>
        <w:pict>
          <v:shape id="_x0000_i1053" type="#_x0000_t75" style="width:346.5pt;height:177.75pt">
            <v:imagedata r:id="rId45" o:title=""/>
          </v:shape>
        </w:pict>
      </w:r>
    </w:p>
    <w:p w:rsidR="00B05779" w:rsidRDefault="00696EAE" w:rsidP="00204190">
      <w:pPr>
        <w:pStyle w:val="Default"/>
        <w:spacing w:line="360" w:lineRule="auto"/>
        <w:ind w:left="1985"/>
        <w:jc w:val="center"/>
      </w:pPr>
      <w:r w:rsidRPr="006307AF">
        <w:rPr>
          <w:b/>
        </w:rPr>
        <w:t>Figura 1.2</w:t>
      </w:r>
      <w:r w:rsidR="00C32C90">
        <w:rPr>
          <w:b/>
        </w:rPr>
        <w:t>5</w:t>
      </w:r>
      <w:r w:rsidR="00B05779">
        <w:t xml:space="preserve"> Servicio RTPS</w:t>
      </w:r>
    </w:p>
    <w:p w:rsidR="00B05779" w:rsidRDefault="00B05779" w:rsidP="00204190">
      <w:pPr>
        <w:autoSpaceDE w:val="0"/>
        <w:autoSpaceDN w:val="0"/>
        <w:adjustRightInd w:val="0"/>
        <w:spacing w:line="360" w:lineRule="auto"/>
        <w:ind w:left="600"/>
        <w:jc w:val="center"/>
        <w:rPr>
          <w:rFonts w:ascii="Arial" w:hAnsi="Arial" w:cs="Arial"/>
          <w:color w:val="000000"/>
        </w:rPr>
      </w:pPr>
    </w:p>
    <w:p w:rsidR="00956203" w:rsidRDefault="00956203" w:rsidP="00204190">
      <w:pPr>
        <w:autoSpaceDE w:val="0"/>
        <w:autoSpaceDN w:val="0"/>
        <w:adjustRightInd w:val="0"/>
        <w:spacing w:line="360" w:lineRule="auto"/>
        <w:ind w:left="600"/>
        <w:jc w:val="center"/>
        <w:rPr>
          <w:rFonts w:ascii="Arial" w:hAnsi="Arial" w:cs="Arial"/>
          <w:color w:val="000000"/>
        </w:rPr>
      </w:pPr>
    </w:p>
    <w:p w:rsidR="00175B73" w:rsidRPr="00B163FE" w:rsidRDefault="00175B73" w:rsidP="001C3641">
      <w:pPr>
        <w:numPr>
          <w:ilvl w:val="0"/>
          <w:numId w:val="23"/>
        </w:numPr>
        <w:tabs>
          <w:tab w:val="clear" w:pos="1320"/>
          <w:tab w:val="left" w:pos="1080"/>
        </w:tabs>
        <w:autoSpaceDE w:val="0"/>
        <w:autoSpaceDN w:val="0"/>
        <w:adjustRightInd w:val="0"/>
        <w:spacing w:line="360" w:lineRule="auto"/>
        <w:ind w:left="840" w:firstLine="0"/>
        <w:jc w:val="both"/>
        <w:rPr>
          <w:rFonts w:ascii="Arial" w:hAnsi="Arial" w:cs="Arial"/>
          <w:b/>
        </w:rPr>
      </w:pPr>
      <w:r w:rsidRPr="00B163FE">
        <w:rPr>
          <w:rFonts w:ascii="Arial" w:hAnsi="Arial" w:cs="Arial"/>
          <w:b/>
          <w:color w:val="000000"/>
        </w:rPr>
        <w:t>Servicio de consulta en tiempo no real (</w:t>
      </w:r>
      <w:r w:rsidR="00435819" w:rsidRPr="00B163FE">
        <w:rPr>
          <w:rFonts w:ascii="Arial" w:hAnsi="Arial" w:cs="Arial"/>
          <w:b/>
          <w:color w:val="000000"/>
        </w:rPr>
        <w:t>n</w:t>
      </w:r>
      <w:r w:rsidRPr="00B163FE">
        <w:rPr>
          <w:rFonts w:ascii="Arial" w:hAnsi="Arial" w:cs="Arial"/>
          <w:b/>
          <w:color w:val="000000"/>
        </w:rPr>
        <w:t>RTPS)</w:t>
      </w:r>
    </w:p>
    <w:p w:rsidR="00B163FE" w:rsidRDefault="00B1251B" w:rsidP="00204190">
      <w:pPr>
        <w:tabs>
          <w:tab w:val="left" w:pos="840"/>
        </w:tabs>
        <w:autoSpaceDE w:val="0"/>
        <w:autoSpaceDN w:val="0"/>
        <w:adjustRightInd w:val="0"/>
        <w:spacing w:line="360" w:lineRule="auto"/>
        <w:ind w:left="840"/>
        <w:jc w:val="both"/>
        <w:rPr>
          <w:rFonts w:ascii="Arial" w:hAnsi="Arial" w:cs="Arial"/>
          <w:color w:val="000000"/>
        </w:rPr>
      </w:pPr>
      <w:r w:rsidRPr="00B163FE">
        <w:rPr>
          <w:rFonts w:ascii="Arial" w:hAnsi="Arial" w:cs="Arial"/>
          <w:color w:val="000000"/>
        </w:rPr>
        <w:t>Este servicio  es aleatorio, con envíos no programados y recepción de paquetes a través</w:t>
      </w:r>
      <w:r w:rsidR="00E47B0C" w:rsidRPr="00B163FE">
        <w:rPr>
          <w:rFonts w:ascii="Arial" w:hAnsi="Arial" w:cs="Arial"/>
          <w:color w:val="000000"/>
        </w:rPr>
        <w:t xml:space="preserve"> de</w:t>
      </w:r>
      <w:r w:rsidRPr="00B163FE">
        <w:rPr>
          <w:rFonts w:ascii="Arial" w:hAnsi="Arial" w:cs="Arial"/>
          <w:color w:val="000000"/>
        </w:rPr>
        <w:t>l</w:t>
      </w:r>
      <w:r w:rsidR="00E47B0C" w:rsidRPr="00B163FE">
        <w:rPr>
          <w:rFonts w:ascii="Arial" w:hAnsi="Arial" w:cs="Arial"/>
          <w:color w:val="000000"/>
        </w:rPr>
        <w:t xml:space="preserve"> </w:t>
      </w:r>
      <w:r w:rsidRPr="00B163FE">
        <w:rPr>
          <w:rFonts w:ascii="Arial" w:hAnsi="Arial" w:cs="Arial"/>
          <w:color w:val="000000"/>
        </w:rPr>
        <w:t>uso de mensajes de sondeo y posiblemente control de acceso basado en  contienda</w:t>
      </w:r>
      <w:r w:rsidR="00412983" w:rsidRPr="00B163FE">
        <w:rPr>
          <w:rFonts w:ascii="Arial" w:hAnsi="Arial" w:cs="Arial"/>
          <w:color w:val="000000"/>
        </w:rPr>
        <w:t xml:space="preserve">. Mientras el sistema puede enviar </w:t>
      </w:r>
      <w:r w:rsidRPr="00B163FE">
        <w:rPr>
          <w:rFonts w:ascii="Arial" w:hAnsi="Arial" w:cs="Arial"/>
          <w:color w:val="000000"/>
        </w:rPr>
        <w:t xml:space="preserve">  </w:t>
      </w:r>
      <w:r w:rsidR="006240BA" w:rsidRPr="00B163FE">
        <w:rPr>
          <w:rFonts w:ascii="Arial" w:hAnsi="Arial" w:cs="Arial"/>
          <w:color w:val="000000"/>
        </w:rPr>
        <w:t xml:space="preserve">mensajes de sondeo, el subscriptor puede estar en competencia aleatoriamente por el acceso, cuando este desea obtener ancho de banda. </w:t>
      </w:r>
    </w:p>
    <w:p w:rsidR="00B163FE" w:rsidRDefault="00B163FE" w:rsidP="00204190">
      <w:pPr>
        <w:tabs>
          <w:tab w:val="left" w:pos="840"/>
        </w:tabs>
        <w:autoSpaceDE w:val="0"/>
        <w:autoSpaceDN w:val="0"/>
        <w:adjustRightInd w:val="0"/>
        <w:spacing w:line="360" w:lineRule="auto"/>
        <w:ind w:left="840"/>
        <w:jc w:val="both"/>
        <w:rPr>
          <w:rFonts w:ascii="Arial" w:hAnsi="Arial" w:cs="Arial"/>
          <w:color w:val="000000"/>
        </w:rPr>
      </w:pPr>
    </w:p>
    <w:p w:rsidR="00DB4EE9" w:rsidRDefault="006240BA" w:rsidP="00204190">
      <w:pPr>
        <w:tabs>
          <w:tab w:val="left" w:pos="840"/>
        </w:tabs>
        <w:autoSpaceDE w:val="0"/>
        <w:autoSpaceDN w:val="0"/>
        <w:adjustRightInd w:val="0"/>
        <w:spacing w:line="360" w:lineRule="auto"/>
        <w:ind w:left="840"/>
        <w:jc w:val="both"/>
        <w:rPr>
          <w:rFonts w:ascii="Arial" w:hAnsi="Arial" w:cs="Arial"/>
          <w:color w:val="000000"/>
        </w:rPr>
      </w:pPr>
      <w:r w:rsidRPr="00B163FE">
        <w:rPr>
          <w:rFonts w:ascii="Arial" w:hAnsi="Arial" w:cs="Arial"/>
          <w:color w:val="000000"/>
        </w:rPr>
        <w:lastRenderedPageBreak/>
        <w:t>Para nRTPS, una estación base  sondea al subscriptor cada segundo, estos servicios</w:t>
      </w:r>
      <w:r w:rsidR="00391C93">
        <w:rPr>
          <w:rFonts w:ascii="Arial" w:hAnsi="Arial" w:cs="Arial"/>
          <w:color w:val="000000"/>
        </w:rPr>
        <w:t xml:space="preserve"> son usados para aplicaciones q</w:t>
      </w:r>
      <w:r w:rsidRPr="00B163FE">
        <w:rPr>
          <w:rFonts w:ascii="Arial" w:hAnsi="Arial" w:cs="Arial"/>
          <w:color w:val="000000"/>
        </w:rPr>
        <w:t xml:space="preserve">ue usan </w:t>
      </w:r>
      <w:r w:rsidR="00DB4EE9" w:rsidRPr="00B163FE">
        <w:rPr>
          <w:rFonts w:ascii="Arial" w:hAnsi="Arial" w:cs="Arial"/>
          <w:color w:val="000000"/>
        </w:rPr>
        <w:t>transferencia</w:t>
      </w:r>
      <w:r w:rsidRPr="00B163FE">
        <w:rPr>
          <w:rFonts w:ascii="Arial" w:hAnsi="Arial" w:cs="Arial"/>
          <w:color w:val="000000"/>
        </w:rPr>
        <w:t xml:space="preserve"> de datos con tasa variables</w:t>
      </w:r>
      <w:r w:rsidR="005A7116" w:rsidRPr="00B163FE">
        <w:rPr>
          <w:rFonts w:ascii="Arial" w:hAnsi="Arial" w:cs="Arial"/>
          <w:color w:val="000000"/>
        </w:rPr>
        <w:t xml:space="preserve"> </w:t>
      </w:r>
      <w:r w:rsidR="00E47B0C" w:rsidRPr="00B163FE">
        <w:rPr>
          <w:rFonts w:ascii="Arial" w:hAnsi="Arial" w:cs="Arial"/>
          <w:color w:val="000000"/>
        </w:rPr>
        <w:t xml:space="preserve">y con retardos tolerantes </w:t>
      </w:r>
      <w:r w:rsidR="005A7116" w:rsidRPr="00B163FE">
        <w:rPr>
          <w:rFonts w:ascii="Arial" w:hAnsi="Arial" w:cs="Arial"/>
          <w:color w:val="000000"/>
        </w:rPr>
        <w:t>como FTP</w:t>
      </w:r>
    </w:p>
    <w:p w:rsidR="00C56595" w:rsidRPr="00B163FE" w:rsidRDefault="00C56595" w:rsidP="00204190">
      <w:pPr>
        <w:tabs>
          <w:tab w:val="left" w:pos="840"/>
        </w:tabs>
        <w:autoSpaceDE w:val="0"/>
        <w:autoSpaceDN w:val="0"/>
        <w:adjustRightInd w:val="0"/>
        <w:spacing w:line="360" w:lineRule="auto"/>
        <w:ind w:left="840"/>
        <w:jc w:val="both"/>
        <w:rPr>
          <w:rFonts w:ascii="Arial" w:hAnsi="Arial" w:cs="Arial"/>
          <w:color w:val="000000"/>
        </w:rPr>
      </w:pPr>
    </w:p>
    <w:p w:rsidR="00611F58" w:rsidRDefault="00DB4EE9" w:rsidP="00204190">
      <w:pPr>
        <w:tabs>
          <w:tab w:val="left" w:pos="840"/>
        </w:tabs>
        <w:autoSpaceDE w:val="0"/>
        <w:autoSpaceDN w:val="0"/>
        <w:adjustRightInd w:val="0"/>
        <w:spacing w:line="360" w:lineRule="auto"/>
        <w:ind w:left="840"/>
        <w:jc w:val="both"/>
        <w:rPr>
          <w:rFonts w:ascii="Arial" w:hAnsi="Arial" w:cs="Arial"/>
          <w:color w:val="000000"/>
        </w:rPr>
      </w:pPr>
      <w:r w:rsidRPr="00B163FE">
        <w:rPr>
          <w:rFonts w:ascii="Arial" w:hAnsi="Arial" w:cs="Arial"/>
          <w:color w:val="000000"/>
        </w:rPr>
        <w:t xml:space="preserve">La siguiente figura muestra que las subscriptoras </w:t>
      </w:r>
      <w:r w:rsidR="006240BA" w:rsidRPr="00B163FE">
        <w:rPr>
          <w:rFonts w:ascii="Arial" w:hAnsi="Arial" w:cs="Arial"/>
          <w:color w:val="000000"/>
        </w:rPr>
        <w:t xml:space="preserve"> </w:t>
      </w:r>
      <w:r w:rsidR="00930325" w:rsidRPr="00B163FE">
        <w:rPr>
          <w:rFonts w:ascii="Arial" w:hAnsi="Arial" w:cs="Arial"/>
          <w:color w:val="000000"/>
        </w:rPr>
        <w:t xml:space="preserve">reciben periódicamente mensajes de sondeo que permiten enviar datos. Sin embargo, las subscriptoras pueden aleatoriamente  competir por acceso cuando deseen transmitir información.  </w:t>
      </w:r>
      <w:r w:rsidR="006240BA" w:rsidRPr="00B163FE">
        <w:rPr>
          <w:rFonts w:ascii="Arial" w:hAnsi="Arial" w:cs="Arial"/>
          <w:color w:val="000000"/>
        </w:rPr>
        <w:t xml:space="preserve"> </w:t>
      </w:r>
    </w:p>
    <w:p w:rsidR="00FB01B8" w:rsidRDefault="00FB01B8" w:rsidP="00204190">
      <w:pPr>
        <w:tabs>
          <w:tab w:val="left" w:pos="840"/>
        </w:tabs>
        <w:autoSpaceDE w:val="0"/>
        <w:autoSpaceDN w:val="0"/>
        <w:adjustRightInd w:val="0"/>
        <w:spacing w:line="360" w:lineRule="auto"/>
        <w:ind w:left="840"/>
        <w:jc w:val="both"/>
        <w:rPr>
          <w:rFonts w:ascii="Arial" w:hAnsi="Arial" w:cs="Arial"/>
          <w:color w:val="000000"/>
        </w:rPr>
      </w:pPr>
    </w:p>
    <w:p w:rsidR="00B163FE" w:rsidRPr="00B163FE" w:rsidRDefault="00FB01B8" w:rsidP="00204190">
      <w:pPr>
        <w:tabs>
          <w:tab w:val="left" w:pos="840"/>
        </w:tabs>
        <w:autoSpaceDE w:val="0"/>
        <w:autoSpaceDN w:val="0"/>
        <w:adjustRightInd w:val="0"/>
        <w:spacing w:line="360" w:lineRule="auto"/>
        <w:ind w:left="840"/>
        <w:jc w:val="both"/>
        <w:rPr>
          <w:rFonts w:ascii="Arial" w:hAnsi="Arial" w:cs="Arial"/>
          <w:color w:val="000000"/>
        </w:rPr>
      </w:pPr>
      <w:r w:rsidRPr="00FB01B8">
        <w:rPr>
          <w:rFonts w:ascii="Arial" w:hAnsi="Arial" w:cs="Arial"/>
          <w:color w:val="000000"/>
        </w:rPr>
        <w:pict>
          <v:shape id="_x0000_i1054" type="#_x0000_t75" style="width:342pt;height:161.25pt">
            <v:imagedata r:id="rId46" o:title=""/>
          </v:shape>
        </w:pict>
      </w:r>
    </w:p>
    <w:p w:rsidR="002A0DA5" w:rsidRDefault="00786A23" w:rsidP="00204190">
      <w:pPr>
        <w:pStyle w:val="Default"/>
        <w:spacing w:line="360" w:lineRule="auto"/>
        <w:ind w:left="1985"/>
        <w:jc w:val="center"/>
      </w:pPr>
      <w:r w:rsidRPr="00643002">
        <w:rPr>
          <w:b/>
        </w:rPr>
        <w:t>Figura 1.2</w:t>
      </w:r>
      <w:r w:rsidR="00344874">
        <w:rPr>
          <w:b/>
        </w:rPr>
        <w:t>6</w:t>
      </w:r>
      <w:r w:rsidR="002A0DA5">
        <w:t xml:space="preserve"> Servicio nRTPS</w:t>
      </w:r>
    </w:p>
    <w:p w:rsidR="00B163FE" w:rsidRDefault="00B163FE" w:rsidP="00B163FE">
      <w:pPr>
        <w:tabs>
          <w:tab w:val="left" w:pos="1200"/>
        </w:tabs>
        <w:autoSpaceDE w:val="0"/>
        <w:autoSpaceDN w:val="0"/>
        <w:adjustRightInd w:val="0"/>
        <w:spacing w:line="360" w:lineRule="auto"/>
        <w:ind w:left="840"/>
        <w:jc w:val="both"/>
        <w:rPr>
          <w:rFonts w:ascii="Arial" w:hAnsi="Arial" w:cs="Arial"/>
          <w:b/>
        </w:rPr>
      </w:pPr>
    </w:p>
    <w:p w:rsidR="00010BD4" w:rsidRPr="00B163FE" w:rsidRDefault="00010BD4" w:rsidP="00B163FE">
      <w:pPr>
        <w:tabs>
          <w:tab w:val="left" w:pos="1200"/>
        </w:tabs>
        <w:autoSpaceDE w:val="0"/>
        <w:autoSpaceDN w:val="0"/>
        <w:adjustRightInd w:val="0"/>
        <w:spacing w:line="360" w:lineRule="auto"/>
        <w:ind w:left="840"/>
        <w:jc w:val="both"/>
        <w:rPr>
          <w:rFonts w:ascii="Arial" w:hAnsi="Arial" w:cs="Arial"/>
          <w:b/>
        </w:rPr>
      </w:pPr>
    </w:p>
    <w:p w:rsidR="000311BF" w:rsidRPr="005A50D1" w:rsidRDefault="000311BF" w:rsidP="001C3641">
      <w:pPr>
        <w:numPr>
          <w:ilvl w:val="0"/>
          <w:numId w:val="23"/>
        </w:numPr>
        <w:tabs>
          <w:tab w:val="clear" w:pos="1320"/>
          <w:tab w:val="left" w:pos="1200"/>
        </w:tabs>
        <w:autoSpaceDE w:val="0"/>
        <w:autoSpaceDN w:val="0"/>
        <w:adjustRightInd w:val="0"/>
        <w:spacing w:line="360" w:lineRule="auto"/>
        <w:ind w:left="960" w:firstLine="0"/>
        <w:jc w:val="both"/>
        <w:rPr>
          <w:rFonts w:ascii="Arial" w:hAnsi="Arial" w:cs="Arial"/>
          <w:b/>
        </w:rPr>
      </w:pPr>
      <w:r>
        <w:rPr>
          <w:rFonts w:ascii="Arial" w:hAnsi="Arial" w:cs="Arial"/>
          <w:b/>
          <w:color w:val="000000"/>
        </w:rPr>
        <w:t>Servicio del Mejor Esfuerzo (BE)</w:t>
      </w:r>
    </w:p>
    <w:p w:rsidR="00267CA7" w:rsidRDefault="00983B73" w:rsidP="00B43BF4">
      <w:pPr>
        <w:autoSpaceDE w:val="0"/>
        <w:autoSpaceDN w:val="0"/>
        <w:adjustRightInd w:val="0"/>
        <w:spacing w:line="360" w:lineRule="auto"/>
        <w:ind w:left="960"/>
        <w:jc w:val="both"/>
        <w:rPr>
          <w:rFonts w:ascii="Arial" w:hAnsi="Arial" w:cs="Arial"/>
          <w:color w:val="000000"/>
        </w:rPr>
      </w:pPr>
      <w:r>
        <w:rPr>
          <w:rFonts w:ascii="Arial" w:hAnsi="Arial" w:cs="Arial"/>
          <w:color w:val="000000"/>
        </w:rPr>
        <w:t xml:space="preserve">El  mejor esfuerzo es un nivel de servicio en un sistema de comunicaciones que no tiene un nivel garantizado de calidad de servicio (QoS). </w:t>
      </w:r>
    </w:p>
    <w:p w:rsidR="00267CA7" w:rsidRDefault="00267CA7" w:rsidP="00B43BF4">
      <w:pPr>
        <w:autoSpaceDE w:val="0"/>
        <w:autoSpaceDN w:val="0"/>
        <w:adjustRightInd w:val="0"/>
        <w:spacing w:line="360" w:lineRule="auto"/>
        <w:ind w:left="960"/>
        <w:jc w:val="both"/>
        <w:rPr>
          <w:rFonts w:ascii="Arial" w:hAnsi="Arial" w:cs="Arial"/>
          <w:color w:val="000000"/>
        </w:rPr>
      </w:pPr>
    </w:p>
    <w:p w:rsidR="00F01E20" w:rsidRDefault="00983B73" w:rsidP="00B43BF4">
      <w:pPr>
        <w:autoSpaceDE w:val="0"/>
        <w:autoSpaceDN w:val="0"/>
        <w:adjustRightInd w:val="0"/>
        <w:spacing w:line="360" w:lineRule="auto"/>
        <w:ind w:left="960"/>
        <w:jc w:val="both"/>
        <w:rPr>
          <w:rFonts w:ascii="Arial" w:hAnsi="Arial" w:cs="Arial"/>
          <w:color w:val="000000"/>
        </w:rPr>
      </w:pPr>
      <w:r>
        <w:rPr>
          <w:rFonts w:ascii="Arial" w:hAnsi="Arial" w:cs="Arial"/>
          <w:color w:val="000000"/>
        </w:rPr>
        <w:t xml:space="preserve">Para el servicio BE, los subscriptores pueden comunicarse con el sistema wimax cuando este desee transmitir u obtener mas ancho de banda. El servicio del mejor esfuerzo puede ser usado para </w:t>
      </w:r>
      <w:r>
        <w:rPr>
          <w:rFonts w:ascii="Arial" w:hAnsi="Arial" w:cs="Arial"/>
          <w:color w:val="000000"/>
        </w:rPr>
        <w:lastRenderedPageBreak/>
        <w:t xml:space="preserve">aplicaciones de </w:t>
      </w:r>
      <w:r w:rsidR="008316D3">
        <w:rPr>
          <w:rFonts w:ascii="Arial" w:hAnsi="Arial" w:cs="Arial"/>
          <w:color w:val="000000"/>
        </w:rPr>
        <w:t>subscriptores</w:t>
      </w:r>
      <w:r>
        <w:rPr>
          <w:rFonts w:ascii="Arial" w:hAnsi="Arial" w:cs="Arial"/>
          <w:color w:val="000000"/>
        </w:rPr>
        <w:t xml:space="preserve"> residenciales (navegación en internet)</w:t>
      </w:r>
      <w:r w:rsidR="0055113C">
        <w:rPr>
          <w:rFonts w:ascii="Arial" w:hAnsi="Arial" w:cs="Arial"/>
          <w:color w:val="000000"/>
        </w:rPr>
        <w:t xml:space="preserve">. </w:t>
      </w:r>
    </w:p>
    <w:p w:rsidR="00D860B3" w:rsidRDefault="00D860B3" w:rsidP="00B43BF4">
      <w:pPr>
        <w:autoSpaceDE w:val="0"/>
        <w:autoSpaceDN w:val="0"/>
        <w:adjustRightInd w:val="0"/>
        <w:spacing w:line="360" w:lineRule="auto"/>
        <w:ind w:left="960"/>
        <w:jc w:val="both"/>
        <w:rPr>
          <w:rFonts w:ascii="Arial" w:hAnsi="Arial" w:cs="Arial"/>
          <w:color w:val="000000"/>
        </w:rPr>
      </w:pPr>
    </w:p>
    <w:p w:rsidR="00ED4678" w:rsidRDefault="0055113C" w:rsidP="00B43BF4">
      <w:pPr>
        <w:autoSpaceDE w:val="0"/>
        <w:autoSpaceDN w:val="0"/>
        <w:adjustRightInd w:val="0"/>
        <w:spacing w:line="360" w:lineRule="auto"/>
        <w:ind w:left="960"/>
        <w:jc w:val="both"/>
        <w:rPr>
          <w:rFonts w:ascii="Arial" w:hAnsi="Arial" w:cs="Arial"/>
          <w:color w:val="000000"/>
        </w:rPr>
      </w:pPr>
      <w:r>
        <w:rPr>
          <w:rFonts w:ascii="Arial" w:hAnsi="Arial" w:cs="Arial"/>
          <w:color w:val="000000"/>
        </w:rPr>
        <w:t>La siguiente figura muestra que el subscriptor aleatoriamente compite por el acceso cuando desean transmitir la información</w:t>
      </w:r>
      <w:r w:rsidR="00ED4678">
        <w:rPr>
          <w:rFonts w:ascii="Arial" w:hAnsi="Arial" w:cs="Arial"/>
          <w:color w:val="000000"/>
        </w:rPr>
        <w:t>.</w:t>
      </w:r>
    </w:p>
    <w:p w:rsidR="004944D9" w:rsidRDefault="004944D9" w:rsidP="00B43BF4">
      <w:pPr>
        <w:autoSpaceDE w:val="0"/>
        <w:autoSpaceDN w:val="0"/>
        <w:adjustRightInd w:val="0"/>
        <w:spacing w:line="360" w:lineRule="auto"/>
        <w:ind w:left="960"/>
        <w:jc w:val="both"/>
        <w:rPr>
          <w:rFonts w:ascii="Arial" w:hAnsi="Arial" w:cs="Arial"/>
          <w:color w:val="000000"/>
        </w:rPr>
      </w:pPr>
    </w:p>
    <w:p w:rsidR="00ED4678" w:rsidRDefault="00C85F1E" w:rsidP="00204190">
      <w:pPr>
        <w:tabs>
          <w:tab w:val="left" w:pos="840"/>
        </w:tabs>
        <w:autoSpaceDE w:val="0"/>
        <w:autoSpaceDN w:val="0"/>
        <w:adjustRightInd w:val="0"/>
        <w:spacing w:line="360" w:lineRule="auto"/>
        <w:ind w:left="600"/>
        <w:jc w:val="both"/>
        <w:rPr>
          <w:rFonts w:ascii="Arial" w:hAnsi="Arial" w:cs="Arial"/>
          <w:color w:val="000000"/>
        </w:rPr>
      </w:pPr>
      <w:r w:rsidRPr="00C85F1E">
        <w:rPr>
          <w:rFonts w:ascii="Arial" w:hAnsi="Arial" w:cs="Arial"/>
          <w:color w:val="000000"/>
        </w:rPr>
        <w:pict>
          <v:shape id="_x0000_i1055" type="#_x0000_t75" style="width:336pt;height:147.75pt">
            <v:imagedata r:id="rId47" o:title=""/>
          </v:shape>
        </w:pict>
      </w:r>
    </w:p>
    <w:p w:rsidR="00650162" w:rsidRDefault="00BE2C9B" w:rsidP="00204190">
      <w:pPr>
        <w:pStyle w:val="Default"/>
        <w:spacing w:line="360" w:lineRule="auto"/>
        <w:ind w:left="1985"/>
        <w:jc w:val="center"/>
      </w:pPr>
      <w:r w:rsidRPr="00A01E2A">
        <w:rPr>
          <w:b/>
        </w:rPr>
        <w:t>Figura 1.</w:t>
      </w:r>
      <w:r w:rsidR="00A01E2A" w:rsidRPr="00A01E2A">
        <w:rPr>
          <w:b/>
        </w:rPr>
        <w:t>2</w:t>
      </w:r>
      <w:r w:rsidR="007817A8">
        <w:rPr>
          <w:b/>
        </w:rPr>
        <w:t>7</w:t>
      </w:r>
      <w:r>
        <w:t xml:space="preserve"> Servicio BE</w:t>
      </w:r>
    </w:p>
    <w:p w:rsidR="004944D9" w:rsidRPr="004944D9" w:rsidRDefault="004944D9" w:rsidP="00204190">
      <w:pPr>
        <w:pStyle w:val="Default"/>
        <w:spacing w:line="360" w:lineRule="auto"/>
        <w:ind w:left="1985"/>
        <w:jc w:val="center"/>
        <w:rPr>
          <w:sz w:val="24"/>
          <w:szCs w:val="24"/>
        </w:rPr>
      </w:pPr>
    </w:p>
    <w:p w:rsidR="004944D9" w:rsidRPr="004944D9" w:rsidRDefault="004944D9" w:rsidP="00204190">
      <w:pPr>
        <w:pStyle w:val="Default"/>
        <w:spacing w:line="360" w:lineRule="auto"/>
        <w:ind w:left="1985"/>
        <w:jc w:val="center"/>
        <w:rPr>
          <w:sz w:val="24"/>
          <w:szCs w:val="24"/>
        </w:rPr>
      </w:pPr>
    </w:p>
    <w:p w:rsidR="007C15AB" w:rsidRDefault="009F032A" w:rsidP="009F032A">
      <w:pPr>
        <w:pStyle w:val="Ttulo2"/>
        <w:numPr>
          <w:ilvl w:val="0"/>
          <w:numId w:val="0"/>
        </w:numPr>
        <w:tabs>
          <w:tab w:val="left" w:pos="1680"/>
        </w:tabs>
        <w:spacing w:before="0" w:after="0" w:line="360" w:lineRule="auto"/>
        <w:ind w:left="732" w:firstLine="108"/>
        <w:jc w:val="both"/>
        <w:rPr>
          <w:i w:val="0"/>
          <w:sz w:val="24"/>
          <w:szCs w:val="24"/>
        </w:rPr>
      </w:pPr>
      <w:r>
        <w:rPr>
          <w:i w:val="0"/>
          <w:sz w:val="24"/>
          <w:szCs w:val="24"/>
        </w:rPr>
        <w:t>1.4.6.8</w:t>
      </w:r>
      <w:r>
        <w:rPr>
          <w:i w:val="0"/>
          <w:sz w:val="24"/>
          <w:szCs w:val="24"/>
        </w:rPr>
        <w:tab/>
      </w:r>
      <w:r w:rsidR="003D7E4C" w:rsidRPr="00126C87">
        <w:rPr>
          <w:i w:val="0"/>
          <w:sz w:val="24"/>
          <w:szCs w:val="24"/>
        </w:rPr>
        <w:t>Política</w:t>
      </w:r>
      <w:r w:rsidR="007C15AB" w:rsidRPr="00126C87">
        <w:rPr>
          <w:i w:val="0"/>
          <w:sz w:val="24"/>
          <w:szCs w:val="24"/>
        </w:rPr>
        <w:t xml:space="preserve"> de </w:t>
      </w:r>
      <w:r w:rsidR="009169F7" w:rsidRPr="00126C87">
        <w:rPr>
          <w:i w:val="0"/>
          <w:sz w:val="24"/>
          <w:szCs w:val="24"/>
        </w:rPr>
        <w:t>Retransmisión</w:t>
      </w:r>
      <w:r w:rsidR="007C15AB" w:rsidRPr="00126C87">
        <w:rPr>
          <w:i w:val="0"/>
          <w:sz w:val="24"/>
          <w:szCs w:val="24"/>
        </w:rPr>
        <w:t xml:space="preserve"> </w:t>
      </w:r>
      <w:r w:rsidR="0078088B">
        <w:rPr>
          <w:i w:val="0"/>
          <w:sz w:val="24"/>
          <w:szCs w:val="24"/>
        </w:rPr>
        <w:t>ARQ</w:t>
      </w:r>
    </w:p>
    <w:p w:rsidR="0078088B" w:rsidRPr="0078088B" w:rsidRDefault="0078088B" w:rsidP="0078088B">
      <w:pPr>
        <w:rPr>
          <w:lang w:val="es-ES_tradnl"/>
        </w:rPr>
      </w:pPr>
    </w:p>
    <w:p w:rsidR="00F46B69" w:rsidRDefault="00F46B69" w:rsidP="00204190">
      <w:pPr>
        <w:spacing w:line="360" w:lineRule="auto"/>
        <w:ind w:left="840"/>
        <w:jc w:val="both"/>
        <w:rPr>
          <w:rFonts w:ascii="Arial" w:hAnsi="Arial" w:cs="Arial"/>
          <w:lang w:val="es-ES_tradnl"/>
        </w:rPr>
      </w:pPr>
      <w:r w:rsidRPr="00F46B69">
        <w:rPr>
          <w:rFonts w:ascii="Arial" w:hAnsi="Arial" w:cs="Arial"/>
          <w:lang w:val="es-ES_tradnl"/>
        </w:rPr>
        <w:t xml:space="preserve">La </w:t>
      </w:r>
      <w:r>
        <w:rPr>
          <w:rFonts w:ascii="Arial" w:hAnsi="Arial" w:cs="Arial"/>
          <w:lang w:val="es-ES_tradnl"/>
        </w:rPr>
        <w:t xml:space="preserve">política de retransmisión </w:t>
      </w:r>
      <w:r w:rsidRPr="00701D28">
        <w:rPr>
          <w:rFonts w:ascii="Arial" w:hAnsi="Arial" w:cs="Arial"/>
          <w:lang w:val="es-ES_tradnl"/>
        </w:rPr>
        <w:t>(ARQ)</w:t>
      </w:r>
      <w:r>
        <w:rPr>
          <w:rFonts w:ascii="Arial" w:hAnsi="Arial" w:cs="Arial"/>
          <w:lang w:val="es-ES_tradnl"/>
        </w:rPr>
        <w:t xml:space="preserve"> es el conjunto de reglas o procesos usados por las redes para definir si, cuando y como las retransmisiones de datos o información </w:t>
      </w:r>
      <w:r w:rsidR="00D95485">
        <w:rPr>
          <w:rFonts w:ascii="Arial" w:hAnsi="Arial" w:cs="Arial"/>
          <w:lang w:val="es-ES_tradnl"/>
        </w:rPr>
        <w:t>ocurrirán</w:t>
      </w:r>
      <w:r>
        <w:rPr>
          <w:rFonts w:ascii="Arial" w:hAnsi="Arial" w:cs="Arial"/>
          <w:lang w:val="es-ES_tradnl"/>
        </w:rPr>
        <w:t>.</w:t>
      </w:r>
      <w:r w:rsidR="00D95485">
        <w:rPr>
          <w:rFonts w:ascii="Arial" w:hAnsi="Arial" w:cs="Arial"/>
          <w:lang w:val="es-ES_tradnl"/>
        </w:rPr>
        <w:t xml:space="preserve"> Algunos tipos de servicios </w:t>
      </w:r>
      <w:r w:rsidR="00195C7B">
        <w:rPr>
          <w:rFonts w:ascii="Arial" w:hAnsi="Arial" w:cs="Arial"/>
          <w:lang w:val="es-ES_tradnl"/>
        </w:rPr>
        <w:t>(como</w:t>
      </w:r>
      <w:r w:rsidR="00D95485">
        <w:rPr>
          <w:rFonts w:ascii="Arial" w:hAnsi="Arial" w:cs="Arial"/>
          <w:lang w:val="es-ES_tradnl"/>
        </w:rPr>
        <w:t xml:space="preserve"> audio digital de tiempo real) no </w:t>
      </w:r>
      <w:r w:rsidR="00391C93">
        <w:rPr>
          <w:rFonts w:ascii="Arial" w:hAnsi="Arial" w:cs="Arial"/>
          <w:lang w:val="es-ES_tradnl"/>
        </w:rPr>
        <w:t>usan</w:t>
      </w:r>
      <w:r w:rsidR="00D95485">
        <w:rPr>
          <w:rFonts w:ascii="Arial" w:hAnsi="Arial" w:cs="Arial"/>
          <w:lang w:val="es-ES_tradnl"/>
        </w:rPr>
        <w:t xml:space="preserve"> retransmisiones porque la latencia de la retransmisión seria grande para ofrecer algún beneficio.</w:t>
      </w:r>
    </w:p>
    <w:p w:rsidR="0078088B" w:rsidRDefault="0078088B" w:rsidP="00204190">
      <w:pPr>
        <w:spacing w:line="360" w:lineRule="auto"/>
        <w:ind w:left="840"/>
        <w:jc w:val="both"/>
        <w:rPr>
          <w:rFonts w:ascii="Arial" w:hAnsi="Arial" w:cs="Arial"/>
          <w:lang w:val="es-ES_tradnl"/>
        </w:rPr>
      </w:pPr>
    </w:p>
    <w:p w:rsidR="00195C7B" w:rsidRDefault="00195C7B" w:rsidP="00204190">
      <w:pPr>
        <w:spacing w:line="360" w:lineRule="auto"/>
        <w:ind w:left="840"/>
        <w:jc w:val="both"/>
        <w:rPr>
          <w:rFonts w:ascii="Arial" w:hAnsi="Arial" w:cs="Arial"/>
          <w:lang w:val="es-ES_tradnl"/>
        </w:rPr>
      </w:pPr>
      <w:r>
        <w:rPr>
          <w:rFonts w:ascii="Arial" w:hAnsi="Arial" w:cs="Arial"/>
          <w:lang w:val="es-ES_tradnl"/>
        </w:rPr>
        <w:t>La retransmisión usa la detección de errores</w:t>
      </w:r>
      <w:r w:rsidR="007464E2">
        <w:rPr>
          <w:rFonts w:ascii="Arial" w:hAnsi="Arial" w:cs="Arial"/>
          <w:lang w:val="es-ES_tradnl"/>
        </w:rPr>
        <w:t>,</w:t>
      </w:r>
      <w:r>
        <w:rPr>
          <w:rFonts w:ascii="Arial" w:hAnsi="Arial" w:cs="Arial"/>
          <w:lang w:val="es-ES_tradnl"/>
        </w:rPr>
        <w:t xml:space="preserve"> </w:t>
      </w:r>
      <w:r w:rsidR="007464E2">
        <w:rPr>
          <w:rFonts w:ascii="Arial" w:hAnsi="Arial" w:cs="Arial"/>
          <w:lang w:val="es-ES_tradnl"/>
        </w:rPr>
        <w:t>retroalimentación</w:t>
      </w:r>
      <w:r w:rsidR="00BF6034">
        <w:rPr>
          <w:rFonts w:ascii="Arial" w:hAnsi="Arial" w:cs="Arial"/>
          <w:lang w:val="es-ES_tradnl"/>
        </w:rPr>
        <w:t xml:space="preserve">, procesos de transmisión y la retransmisión de bloques de datos en paquetes. El sistema Wimax usa dos formas de ARQ; petición de repetición automática híbrida </w:t>
      </w:r>
      <w:r w:rsidR="00BF6034" w:rsidRPr="00AA2E4A">
        <w:rPr>
          <w:rFonts w:ascii="Arial" w:hAnsi="Arial" w:cs="Arial"/>
          <w:lang w:val="es-ES_tradnl"/>
        </w:rPr>
        <w:t>(HARQ)</w:t>
      </w:r>
      <w:r w:rsidR="000F4F80">
        <w:rPr>
          <w:rFonts w:ascii="Arial" w:hAnsi="Arial" w:cs="Arial"/>
          <w:lang w:val="es-ES_tradnl"/>
        </w:rPr>
        <w:t xml:space="preserve"> y repetición selectiva.</w:t>
      </w:r>
    </w:p>
    <w:p w:rsidR="000F4F80" w:rsidRDefault="000F4F80" w:rsidP="00204190">
      <w:pPr>
        <w:spacing w:line="360" w:lineRule="auto"/>
        <w:ind w:left="840"/>
        <w:jc w:val="both"/>
        <w:rPr>
          <w:rFonts w:ascii="Arial" w:hAnsi="Arial" w:cs="Arial"/>
          <w:lang w:val="es-ES_tradnl"/>
        </w:rPr>
      </w:pPr>
    </w:p>
    <w:p w:rsidR="002A6BE9" w:rsidRDefault="000F4F80" w:rsidP="00204190">
      <w:pPr>
        <w:spacing w:line="360" w:lineRule="auto"/>
        <w:ind w:left="840"/>
        <w:jc w:val="both"/>
        <w:rPr>
          <w:rFonts w:ascii="Arial" w:hAnsi="Arial" w:cs="Arial"/>
          <w:lang w:val="es-ES_tradnl"/>
        </w:rPr>
      </w:pPr>
      <w:r>
        <w:rPr>
          <w:rFonts w:ascii="Arial" w:hAnsi="Arial" w:cs="Arial"/>
          <w:lang w:val="es-ES_tradnl"/>
        </w:rPr>
        <w:lastRenderedPageBreak/>
        <w:t>La repetición selectiva automática es un control de transmisión d</w:t>
      </w:r>
      <w:r w:rsidR="001B39D0">
        <w:rPr>
          <w:rFonts w:ascii="Arial" w:hAnsi="Arial" w:cs="Arial"/>
          <w:lang w:val="es-ES_tradnl"/>
        </w:rPr>
        <w:t>e datos q</w:t>
      </w:r>
      <w:r>
        <w:rPr>
          <w:rFonts w:ascii="Arial" w:hAnsi="Arial" w:cs="Arial"/>
          <w:lang w:val="es-ES_tradnl"/>
        </w:rPr>
        <w:t>ue permite al receptor pedir la retransmisión de bloques selectivos de datos</w:t>
      </w:r>
      <w:r w:rsidR="003E38D0">
        <w:rPr>
          <w:rFonts w:ascii="Arial" w:hAnsi="Arial" w:cs="Arial"/>
          <w:lang w:val="es-ES_tradnl"/>
        </w:rPr>
        <w:t xml:space="preserve">. </w:t>
      </w:r>
    </w:p>
    <w:p w:rsidR="002A6BE9" w:rsidRDefault="002A6BE9" w:rsidP="00204190">
      <w:pPr>
        <w:spacing w:line="360" w:lineRule="auto"/>
        <w:ind w:left="840"/>
        <w:jc w:val="both"/>
        <w:rPr>
          <w:rFonts w:ascii="Arial" w:hAnsi="Arial" w:cs="Arial"/>
          <w:lang w:val="es-ES_tradnl"/>
        </w:rPr>
      </w:pPr>
    </w:p>
    <w:p w:rsidR="002A6BE9" w:rsidRDefault="003E38D0" w:rsidP="00204190">
      <w:pPr>
        <w:spacing w:line="360" w:lineRule="auto"/>
        <w:ind w:left="840"/>
        <w:jc w:val="both"/>
        <w:rPr>
          <w:rFonts w:ascii="Arial" w:hAnsi="Arial" w:cs="Arial"/>
          <w:lang w:val="es-ES_tradnl"/>
        </w:rPr>
      </w:pPr>
      <w:r>
        <w:rPr>
          <w:rFonts w:ascii="Arial" w:hAnsi="Arial" w:cs="Arial"/>
          <w:lang w:val="es-ES_tradnl"/>
        </w:rPr>
        <w:t xml:space="preserve">Los datos a ser transmitidos son agrupados en bloques y se les da un </w:t>
      </w:r>
      <w:r w:rsidR="008C3D92">
        <w:rPr>
          <w:rFonts w:ascii="Arial" w:hAnsi="Arial" w:cs="Arial"/>
          <w:lang w:val="es-ES_tradnl"/>
        </w:rPr>
        <w:t>número</w:t>
      </w:r>
      <w:r>
        <w:rPr>
          <w:rFonts w:ascii="Arial" w:hAnsi="Arial" w:cs="Arial"/>
          <w:lang w:val="es-ES_tradnl"/>
        </w:rPr>
        <w:t xml:space="preserve"> de secuencia de bloque </w:t>
      </w:r>
      <w:r w:rsidR="003E60F8" w:rsidRPr="00283141">
        <w:rPr>
          <w:rFonts w:ascii="Arial" w:hAnsi="Arial" w:cs="Arial"/>
          <w:lang w:val="es-ES_tradnl"/>
        </w:rPr>
        <w:t>(BSN)</w:t>
      </w:r>
      <w:r w:rsidR="004618FC" w:rsidRPr="00283141">
        <w:rPr>
          <w:rFonts w:ascii="Arial" w:hAnsi="Arial" w:cs="Arial"/>
          <w:lang w:val="es-ES_tradnl"/>
        </w:rPr>
        <w:t>,</w:t>
      </w:r>
      <w:r w:rsidR="004618FC">
        <w:rPr>
          <w:rFonts w:ascii="Arial" w:hAnsi="Arial" w:cs="Arial"/>
          <w:lang w:val="es-ES_tradnl"/>
        </w:rPr>
        <w:t xml:space="preserve"> el </w:t>
      </w:r>
      <w:r w:rsidR="008C3D92">
        <w:rPr>
          <w:rFonts w:ascii="Arial" w:hAnsi="Arial" w:cs="Arial"/>
          <w:lang w:val="es-ES_tradnl"/>
        </w:rPr>
        <w:t>máximo</w:t>
      </w:r>
      <w:r w:rsidR="004618FC">
        <w:rPr>
          <w:rFonts w:ascii="Arial" w:hAnsi="Arial" w:cs="Arial"/>
          <w:lang w:val="es-ES_tradnl"/>
        </w:rPr>
        <w:t xml:space="preserve"> tamaño de un bloque de datos en el sistema Wimax  es de 2040 bytes. </w:t>
      </w:r>
    </w:p>
    <w:p w:rsidR="002A6BE9" w:rsidRDefault="002A6BE9" w:rsidP="00204190">
      <w:pPr>
        <w:spacing w:line="360" w:lineRule="auto"/>
        <w:ind w:left="840"/>
        <w:jc w:val="both"/>
        <w:rPr>
          <w:rFonts w:ascii="Arial" w:hAnsi="Arial" w:cs="Arial"/>
          <w:lang w:val="es-ES_tradnl"/>
        </w:rPr>
      </w:pPr>
    </w:p>
    <w:p w:rsidR="000F4F80" w:rsidRDefault="004618FC" w:rsidP="00204190">
      <w:pPr>
        <w:spacing w:line="360" w:lineRule="auto"/>
        <w:ind w:left="840"/>
        <w:jc w:val="both"/>
        <w:rPr>
          <w:rFonts w:ascii="Arial" w:hAnsi="Arial" w:cs="Arial"/>
          <w:lang w:val="es-ES_tradnl"/>
        </w:rPr>
      </w:pPr>
      <w:r>
        <w:rPr>
          <w:rFonts w:ascii="Arial" w:hAnsi="Arial" w:cs="Arial"/>
          <w:lang w:val="es-ES_tradnl"/>
        </w:rPr>
        <w:t>Cuando los bloques son transmitidos usando ARQ cada bloque recibe un identificador de sub-</w:t>
      </w:r>
      <w:r w:rsidRPr="008E1A25">
        <w:rPr>
          <w:rFonts w:ascii="Arial" w:hAnsi="Arial" w:cs="Arial"/>
          <w:lang w:val="es-ES_tradnl"/>
        </w:rPr>
        <w:t>paquete</w:t>
      </w:r>
      <w:r w:rsidR="00EF2990" w:rsidRPr="008E1A25">
        <w:rPr>
          <w:rFonts w:ascii="Arial" w:hAnsi="Arial" w:cs="Arial"/>
          <w:lang w:val="es-ES_tradnl"/>
        </w:rPr>
        <w:t xml:space="preserve"> (SPID)</w:t>
      </w:r>
      <w:r w:rsidR="000771DF" w:rsidRPr="008E1A25">
        <w:rPr>
          <w:rFonts w:ascii="Arial" w:hAnsi="Arial" w:cs="Arial"/>
          <w:lang w:val="es-ES_tradnl"/>
        </w:rPr>
        <w:t>.</w:t>
      </w:r>
      <w:r w:rsidR="000771DF">
        <w:rPr>
          <w:rFonts w:ascii="Arial" w:hAnsi="Arial" w:cs="Arial"/>
          <w:lang w:val="es-ES_tradnl"/>
        </w:rPr>
        <w:t xml:space="preserve"> Un SPID es un índice </w:t>
      </w:r>
      <w:r w:rsidR="00EF2990">
        <w:rPr>
          <w:rFonts w:ascii="Arial" w:hAnsi="Arial" w:cs="Arial"/>
          <w:lang w:val="es-ES_tradnl"/>
        </w:rPr>
        <w:t xml:space="preserve"> </w:t>
      </w:r>
      <w:r w:rsidR="0036285C">
        <w:rPr>
          <w:rFonts w:ascii="Arial" w:hAnsi="Arial" w:cs="Arial"/>
          <w:lang w:val="es-ES_tradnl"/>
        </w:rPr>
        <w:t xml:space="preserve">que </w:t>
      </w:r>
      <w:r w:rsidR="008C3D92">
        <w:rPr>
          <w:rFonts w:ascii="Arial" w:hAnsi="Arial" w:cs="Arial"/>
          <w:lang w:val="es-ES_tradnl"/>
        </w:rPr>
        <w:t xml:space="preserve">puede ser usado para identificar  paquetes que </w:t>
      </w:r>
      <w:r w:rsidR="008A6838">
        <w:rPr>
          <w:rFonts w:ascii="Arial" w:hAnsi="Arial" w:cs="Arial"/>
          <w:lang w:val="es-ES_tradnl"/>
        </w:rPr>
        <w:t>están</w:t>
      </w:r>
      <w:r w:rsidR="008C3D92">
        <w:rPr>
          <w:rFonts w:ascii="Arial" w:hAnsi="Arial" w:cs="Arial"/>
          <w:lang w:val="es-ES_tradnl"/>
        </w:rPr>
        <w:t xml:space="preserve"> aguardando la </w:t>
      </w:r>
      <w:r w:rsidR="00051EF9">
        <w:rPr>
          <w:rFonts w:ascii="Arial" w:hAnsi="Arial" w:cs="Arial"/>
          <w:lang w:val="es-ES_tradnl"/>
        </w:rPr>
        <w:t xml:space="preserve">conformación </w:t>
      </w:r>
      <w:r w:rsidR="008C3D92">
        <w:rPr>
          <w:rFonts w:ascii="Arial" w:hAnsi="Arial" w:cs="Arial"/>
          <w:lang w:val="es-ES_tradnl"/>
        </w:rPr>
        <w:t xml:space="preserve"> en un proceso ARQ</w:t>
      </w:r>
      <w:r w:rsidR="00F832FC">
        <w:rPr>
          <w:rFonts w:ascii="Arial" w:hAnsi="Arial" w:cs="Arial"/>
          <w:lang w:val="es-ES_tradnl"/>
        </w:rPr>
        <w:t>.</w:t>
      </w:r>
    </w:p>
    <w:p w:rsidR="00F832FC" w:rsidRDefault="00F832FC" w:rsidP="00204190">
      <w:pPr>
        <w:spacing w:line="360" w:lineRule="auto"/>
        <w:ind w:left="840"/>
        <w:jc w:val="both"/>
        <w:rPr>
          <w:rFonts w:ascii="Arial" w:hAnsi="Arial" w:cs="Arial"/>
          <w:lang w:val="es-ES_tradnl"/>
        </w:rPr>
      </w:pPr>
    </w:p>
    <w:p w:rsidR="00F832FC" w:rsidRDefault="00F832FC" w:rsidP="00204190">
      <w:pPr>
        <w:spacing w:line="360" w:lineRule="auto"/>
        <w:ind w:left="840"/>
        <w:jc w:val="both"/>
        <w:rPr>
          <w:rFonts w:ascii="Arial" w:hAnsi="Arial" w:cs="Arial"/>
          <w:lang w:val="es-ES_tradnl"/>
        </w:rPr>
      </w:pPr>
      <w:r>
        <w:rPr>
          <w:rFonts w:ascii="Arial" w:hAnsi="Arial" w:cs="Arial"/>
          <w:lang w:val="es-ES_tradnl"/>
        </w:rPr>
        <w:t xml:space="preserve">Como los bloques son transferidos entre los dispositivos </w:t>
      </w:r>
      <w:r w:rsidR="00DD2153">
        <w:rPr>
          <w:rFonts w:ascii="Arial" w:hAnsi="Arial" w:cs="Arial"/>
          <w:lang w:val="es-ES_tradnl"/>
        </w:rPr>
        <w:t xml:space="preserve"> de </w:t>
      </w:r>
      <w:r w:rsidR="00C608F7">
        <w:rPr>
          <w:rFonts w:ascii="Arial" w:hAnsi="Arial" w:cs="Arial"/>
          <w:lang w:val="es-ES_tradnl"/>
        </w:rPr>
        <w:t>envió</w:t>
      </w:r>
      <w:r w:rsidR="00DD2153">
        <w:rPr>
          <w:rFonts w:ascii="Arial" w:hAnsi="Arial" w:cs="Arial"/>
          <w:lang w:val="es-ES_tradnl"/>
        </w:rPr>
        <w:t xml:space="preserve"> y de </w:t>
      </w:r>
      <w:r w:rsidR="005F0238">
        <w:rPr>
          <w:rFonts w:ascii="Arial" w:hAnsi="Arial" w:cs="Arial"/>
          <w:lang w:val="es-ES_tradnl"/>
        </w:rPr>
        <w:t>recepción</w:t>
      </w:r>
      <w:r w:rsidR="00C608F7">
        <w:rPr>
          <w:rFonts w:ascii="Arial" w:hAnsi="Arial" w:cs="Arial"/>
          <w:lang w:val="es-ES_tradnl"/>
        </w:rPr>
        <w:t xml:space="preserve">, </w:t>
      </w:r>
      <w:r w:rsidR="00DD2153">
        <w:rPr>
          <w:rFonts w:ascii="Arial" w:hAnsi="Arial" w:cs="Arial"/>
          <w:lang w:val="es-ES_tradnl"/>
        </w:rPr>
        <w:t xml:space="preserve"> </w:t>
      </w:r>
      <w:r w:rsidR="00C608F7">
        <w:rPr>
          <w:rFonts w:ascii="Arial" w:hAnsi="Arial" w:cs="Arial"/>
          <w:lang w:val="es-ES_tradnl"/>
        </w:rPr>
        <w:t>los mensajes de acuse de recibido son enviados. Los tipos de acuses wimax pueden ser selectivos, acumulativos y acumulativo con selectivo</w:t>
      </w:r>
      <w:r w:rsidR="0029126D">
        <w:rPr>
          <w:rFonts w:ascii="Arial" w:hAnsi="Arial" w:cs="Arial"/>
          <w:lang w:val="es-ES_tradnl"/>
        </w:rPr>
        <w:t>. Los mensajes ARQ pueden ser enviados en mensajes separados o pueden ser combinados en otros mensajes.</w:t>
      </w:r>
    </w:p>
    <w:p w:rsidR="00A533AC" w:rsidRDefault="00A533AC" w:rsidP="00204190">
      <w:pPr>
        <w:spacing w:line="360" w:lineRule="auto"/>
        <w:ind w:left="840"/>
        <w:jc w:val="both"/>
        <w:rPr>
          <w:rFonts w:ascii="Arial" w:hAnsi="Arial" w:cs="Arial"/>
          <w:lang w:val="es-ES_tradnl"/>
        </w:rPr>
      </w:pPr>
    </w:p>
    <w:p w:rsidR="00A533AC" w:rsidRDefault="00A533AC" w:rsidP="00204190">
      <w:pPr>
        <w:spacing w:line="360" w:lineRule="auto"/>
        <w:ind w:left="840"/>
        <w:jc w:val="both"/>
        <w:rPr>
          <w:rFonts w:ascii="Arial" w:hAnsi="Arial" w:cs="Arial"/>
          <w:lang w:val="es-ES_tradnl"/>
        </w:rPr>
      </w:pPr>
      <w:r>
        <w:rPr>
          <w:rFonts w:ascii="Arial" w:hAnsi="Arial" w:cs="Arial"/>
          <w:lang w:val="es-ES_tradnl"/>
        </w:rPr>
        <w:t>La petición de repetición automática hibrida</w:t>
      </w:r>
      <w:r w:rsidR="007E1DC1">
        <w:rPr>
          <w:rFonts w:ascii="Arial" w:hAnsi="Arial" w:cs="Arial"/>
          <w:lang w:val="es-ES_tradnl"/>
        </w:rPr>
        <w:t xml:space="preserve"> es un</w:t>
      </w:r>
      <w:r w:rsidR="00065F53">
        <w:rPr>
          <w:rFonts w:ascii="Arial" w:hAnsi="Arial" w:cs="Arial"/>
          <w:lang w:val="es-ES_tradnl"/>
        </w:rPr>
        <w:t xml:space="preserve"> proceso </w:t>
      </w:r>
      <w:r w:rsidR="007E1DC1">
        <w:rPr>
          <w:rFonts w:ascii="Arial" w:hAnsi="Arial" w:cs="Arial"/>
          <w:lang w:val="es-ES_tradnl"/>
        </w:rPr>
        <w:t xml:space="preserve">de control </w:t>
      </w:r>
      <w:r w:rsidR="00065F53">
        <w:rPr>
          <w:rFonts w:ascii="Arial" w:hAnsi="Arial" w:cs="Arial"/>
          <w:lang w:val="es-ES_tradnl"/>
        </w:rPr>
        <w:t xml:space="preserve">de flujo </w:t>
      </w:r>
      <w:r w:rsidR="007E1DC1">
        <w:rPr>
          <w:rFonts w:ascii="Arial" w:hAnsi="Arial" w:cs="Arial"/>
          <w:lang w:val="es-ES_tradnl"/>
        </w:rPr>
        <w:t xml:space="preserve">de transmisión de datos </w:t>
      </w:r>
      <w:r w:rsidR="004137C1">
        <w:rPr>
          <w:rFonts w:ascii="Arial" w:hAnsi="Arial" w:cs="Arial"/>
          <w:lang w:val="es-ES_tradnl"/>
        </w:rPr>
        <w:t>que usa una combinación de la capa física y de la capa de control de acceso al medio</w:t>
      </w:r>
      <w:r w:rsidR="00324A93">
        <w:rPr>
          <w:rFonts w:ascii="Arial" w:hAnsi="Arial" w:cs="Arial"/>
          <w:lang w:val="es-ES_tradnl"/>
        </w:rPr>
        <w:t xml:space="preserve"> para permitir al receptor parar y reiniciar la retransmisión  de datos sobre un canal de </w:t>
      </w:r>
      <w:r w:rsidR="005D4CD2">
        <w:rPr>
          <w:rFonts w:ascii="Arial" w:hAnsi="Arial" w:cs="Arial"/>
          <w:lang w:val="es-ES_tradnl"/>
        </w:rPr>
        <w:t>transmisión.</w:t>
      </w:r>
    </w:p>
    <w:p w:rsidR="00F90C9A" w:rsidRDefault="00F90C9A" w:rsidP="00204190">
      <w:pPr>
        <w:spacing w:line="360" w:lineRule="auto"/>
        <w:ind w:left="840"/>
        <w:jc w:val="both"/>
        <w:rPr>
          <w:rFonts w:ascii="Arial" w:hAnsi="Arial" w:cs="Arial"/>
          <w:lang w:val="es-ES_tradnl"/>
        </w:rPr>
      </w:pPr>
    </w:p>
    <w:p w:rsidR="005D4CD2" w:rsidRPr="00F46B69" w:rsidRDefault="005D4CD2" w:rsidP="00204190">
      <w:pPr>
        <w:spacing w:line="360" w:lineRule="auto"/>
        <w:ind w:left="840"/>
        <w:jc w:val="both"/>
        <w:rPr>
          <w:rFonts w:ascii="Arial" w:hAnsi="Arial" w:cs="Arial"/>
          <w:lang w:val="es-ES_tradnl"/>
        </w:rPr>
      </w:pPr>
      <w:r>
        <w:rPr>
          <w:rFonts w:ascii="Arial" w:hAnsi="Arial" w:cs="Arial"/>
          <w:lang w:val="es-ES_tradnl"/>
        </w:rPr>
        <w:t xml:space="preserve">HARQ es una variación </w:t>
      </w:r>
      <w:r w:rsidR="003E7639">
        <w:rPr>
          <w:rFonts w:ascii="Arial" w:hAnsi="Arial" w:cs="Arial"/>
          <w:lang w:val="es-ES_tradnl"/>
        </w:rPr>
        <w:t xml:space="preserve"> de un ARQ de detenerse  y esperar. Un ARQ de detenerse y esperar  es un proceso de control de flujo que permite al flujo de datos parar cuando los paquetes no son recibidos </w:t>
      </w:r>
      <w:r w:rsidR="003E7639">
        <w:rPr>
          <w:rFonts w:ascii="Arial" w:hAnsi="Arial" w:cs="Arial"/>
          <w:lang w:val="es-ES_tradnl"/>
        </w:rPr>
        <w:lastRenderedPageBreak/>
        <w:t>y esperar hasta que una retransmisión exitosa sea  recibida antes de que el flujo de datos sea reiniciado</w:t>
      </w:r>
    </w:p>
    <w:p w:rsidR="00D8503B" w:rsidRDefault="00D8503B" w:rsidP="00204190">
      <w:pPr>
        <w:spacing w:line="360" w:lineRule="auto"/>
        <w:rPr>
          <w:lang w:val="es-ES_tradnl"/>
        </w:rPr>
      </w:pPr>
    </w:p>
    <w:p w:rsidR="00AE5138" w:rsidRDefault="00F948D7" w:rsidP="003E4228">
      <w:pPr>
        <w:pStyle w:val="Ttulo2"/>
        <w:numPr>
          <w:ilvl w:val="3"/>
          <w:numId w:val="46"/>
        </w:numPr>
        <w:tabs>
          <w:tab w:val="left" w:pos="1680"/>
        </w:tabs>
        <w:spacing w:before="0" w:after="0" w:line="360" w:lineRule="auto"/>
        <w:jc w:val="both"/>
        <w:rPr>
          <w:i w:val="0"/>
          <w:sz w:val="24"/>
          <w:szCs w:val="24"/>
        </w:rPr>
      </w:pPr>
      <w:r>
        <w:rPr>
          <w:i w:val="0"/>
          <w:sz w:val="24"/>
          <w:szCs w:val="24"/>
        </w:rPr>
        <w:t>S</w:t>
      </w:r>
      <w:r w:rsidR="006E0726">
        <w:rPr>
          <w:i w:val="0"/>
          <w:sz w:val="24"/>
          <w:szCs w:val="24"/>
        </w:rPr>
        <w:t>ub-</w:t>
      </w:r>
      <w:r>
        <w:rPr>
          <w:i w:val="0"/>
          <w:sz w:val="24"/>
          <w:szCs w:val="24"/>
        </w:rPr>
        <w:t>portadoras</w:t>
      </w:r>
    </w:p>
    <w:p w:rsidR="00DB35B8" w:rsidRDefault="006E0726" w:rsidP="00F17E1A">
      <w:pPr>
        <w:spacing w:line="360" w:lineRule="auto"/>
        <w:ind w:left="839"/>
        <w:jc w:val="both"/>
        <w:rPr>
          <w:rFonts w:ascii="Arial" w:hAnsi="Arial" w:cs="Arial"/>
          <w:lang w:val="es-ES_tradnl"/>
        </w:rPr>
      </w:pPr>
      <w:r w:rsidRPr="00F17E1A">
        <w:rPr>
          <w:rFonts w:ascii="Arial" w:hAnsi="Arial" w:cs="Arial"/>
          <w:lang w:val="es-ES_tradnl"/>
        </w:rPr>
        <w:t xml:space="preserve">Las porciones de </w:t>
      </w:r>
      <w:r w:rsidR="00391C93" w:rsidRPr="00F17E1A">
        <w:rPr>
          <w:rFonts w:ascii="Arial" w:hAnsi="Arial" w:cs="Arial"/>
          <w:lang w:val="es-ES_tradnl"/>
        </w:rPr>
        <w:t>interfase</w:t>
      </w:r>
      <w:r w:rsidRPr="00F17E1A">
        <w:rPr>
          <w:rFonts w:ascii="Arial" w:hAnsi="Arial" w:cs="Arial"/>
          <w:lang w:val="es-ES_tradnl"/>
        </w:rPr>
        <w:t xml:space="preserve"> de aire  del sistema wimax </w:t>
      </w:r>
      <w:r w:rsidR="007229B8" w:rsidRPr="00F17E1A">
        <w:rPr>
          <w:rFonts w:ascii="Arial" w:hAnsi="Arial" w:cs="Arial"/>
          <w:lang w:val="es-ES_tradnl"/>
        </w:rPr>
        <w:t xml:space="preserve">dividen un canal de radio de banda ancha  en varios sub-canales. Una sub-portadora   es una señal de </w:t>
      </w:r>
      <w:r w:rsidR="00391C93" w:rsidRPr="00F17E1A">
        <w:rPr>
          <w:rFonts w:ascii="Arial" w:hAnsi="Arial" w:cs="Arial"/>
          <w:lang w:val="es-ES_tradnl"/>
        </w:rPr>
        <w:t>modulación</w:t>
      </w:r>
      <w:r w:rsidR="007229B8" w:rsidRPr="00F17E1A">
        <w:rPr>
          <w:rFonts w:ascii="Arial" w:hAnsi="Arial" w:cs="Arial"/>
          <w:lang w:val="es-ES_tradnl"/>
        </w:rPr>
        <w:t xml:space="preserve"> </w:t>
      </w:r>
      <w:r w:rsidR="00F17E1A" w:rsidRPr="00F17E1A">
        <w:rPr>
          <w:rFonts w:ascii="Arial" w:hAnsi="Arial" w:cs="Arial"/>
          <w:lang w:val="es-ES_tradnl"/>
        </w:rPr>
        <w:t xml:space="preserve"> que es impuesta en otra portadora que puede ser usada para  independientemente  transferir información  desde otras sub-portadoras localizadas en el canal de radio. </w:t>
      </w:r>
    </w:p>
    <w:p w:rsidR="00DB35B8" w:rsidRDefault="00DB35B8" w:rsidP="00F17E1A">
      <w:pPr>
        <w:spacing w:line="360" w:lineRule="auto"/>
        <w:ind w:left="839"/>
        <w:jc w:val="both"/>
        <w:rPr>
          <w:rFonts w:ascii="Arial" w:hAnsi="Arial" w:cs="Arial"/>
          <w:lang w:val="es-ES_tradnl"/>
        </w:rPr>
      </w:pPr>
    </w:p>
    <w:p w:rsidR="006E0726" w:rsidRDefault="00F17E1A" w:rsidP="00F17E1A">
      <w:pPr>
        <w:spacing w:line="360" w:lineRule="auto"/>
        <w:ind w:left="839"/>
        <w:jc w:val="both"/>
        <w:rPr>
          <w:rFonts w:ascii="Arial" w:hAnsi="Arial" w:cs="Arial"/>
          <w:lang w:val="es-ES_tradnl"/>
        </w:rPr>
      </w:pPr>
      <w:r w:rsidRPr="00F17E1A">
        <w:rPr>
          <w:rFonts w:ascii="Arial" w:hAnsi="Arial" w:cs="Arial"/>
          <w:lang w:val="es-ES_tradnl"/>
        </w:rPr>
        <w:t>Los tipos de señales de subportadora del sistema Wimax</w:t>
      </w:r>
      <w:r w:rsidR="00F943D6">
        <w:rPr>
          <w:rFonts w:ascii="Arial" w:hAnsi="Arial" w:cs="Arial"/>
          <w:lang w:val="es-ES_tradnl"/>
        </w:rPr>
        <w:t xml:space="preserve"> incluyen subportadora piloto (</w:t>
      </w:r>
      <w:r w:rsidR="00936D3D">
        <w:rPr>
          <w:rFonts w:ascii="Arial" w:hAnsi="Arial" w:cs="Arial"/>
          <w:lang w:val="es-ES_tradnl"/>
        </w:rPr>
        <w:t xml:space="preserve">señal de referencia), subportadora de guarda </w:t>
      </w:r>
      <w:r w:rsidR="0077376D">
        <w:rPr>
          <w:rFonts w:ascii="Arial" w:hAnsi="Arial" w:cs="Arial"/>
          <w:lang w:val="es-ES_tradnl"/>
        </w:rPr>
        <w:t>(</w:t>
      </w:r>
      <w:r w:rsidR="00391C93">
        <w:rPr>
          <w:rFonts w:ascii="Arial" w:hAnsi="Arial" w:cs="Arial"/>
          <w:lang w:val="es-ES_tradnl"/>
        </w:rPr>
        <w:t>protección</w:t>
      </w:r>
      <w:r w:rsidR="00936D3D">
        <w:rPr>
          <w:rFonts w:ascii="Arial" w:hAnsi="Arial" w:cs="Arial"/>
          <w:lang w:val="es-ES_tradnl"/>
        </w:rPr>
        <w:t xml:space="preserve"> contra la interferencia) y subportadora de datos </w:t>
      </w:r>
      <w:r w:rsidR="00C53012">
        <w:rPr>
          <w:rFonts w:ascii="Arial" w:hAnsi="Arial" w:cs="Arial"/>
          <w:lang w:val="es-ES_tradnl"/>
        </w:rPr>
        <w:t>(información</w:t>
      </w:r>
      <w:r w:rsidR="00936D3D">
        <w:rPr>
          <w:rFonts w:ascii="Arial" w:hAnsi="Arial" w:cs="Arial"/>
          <w:lang w:val="es-ES_tradnl"/>
        </w:rPr>
        <w:t xml:space="preserve"> de usuario</w:t>
      </w:r>
      <w:r w:rsidR="00391C93">
        <w:rPr>
          <w:rFonts w:ascii="Arial" w:hAnsi="Arial" w:cs="Arial"/>
          <w:lang w:val="es-ES_tradnl"/>
        </w:rPr>
        <w:t>).</w:t>
      </w:r>
    </w:p>
    <w:p w:rsidR="00F943D6" w:rsidRDefault="00F943D6" w:rsidP="00F17E1A">
      <w:pPr>
        <w:spacing w:line="360" w:lineRule="auto"/>
        <w:ind w:left="839"/>
        <w:jc w:val="both"/>
        <w:rPr>
          <w:rFonts w:ascii="Arial" w:hAnsi="Arial" w:cs="Arial"/>
          <w:lang w:val="es-ES_tradnl"/>
        </w:rPr>
      </w:pPr>
    </w:p>
    <w:p w:rsidR="006057D6" w:rsidRDefault="00F943D6" w:rsidP="00F17E1A">
      <w:pPr>
        <w:spacing w:line="360" w:lineRule="auto"/>
        <w:ind w:left="839"/>
        <w:jc w:val="both"/>
        <w:rPr>
          <w:rFonts w:ascii="Arial" w:hAnsi="Arial" w:cs="Arial"/>
          <w:lang w:val="es-ES_tradnl"/>
        </w:rPr>
      </w:pPr>
      <w:r>
        <w:rPr>
          <w:rFonts w:ascii="Arial" w:hAnsi="Arial" w:cs="Arial"/>
          <w:lang w:val="es-ES_tradnl"/>
        </w:rPr>
        <w:t>Una subportadora piloto es una señal de referencia que sirve como señal de control</w:t>
      </w:r>
      <w:r w:rsidR="00657977">
        <w:rPr>
          <w:rFonts w:ascii="Arial" w:hAnsi="Arial" w:cs="Arial"/>
          <w:lang w:val="es-ES_tradnl"/>
        </w:rPr>
        <w:t xml:space="preserve"> para el uso en la </w:t>
      </w:r>
      <w:r w:rsidR="00391C93">
        <w:rPr>
          <w:rFonts w:ascii="Arial" w:hAnsi="Arial" w:cs="Arial"/>
          <w:lang w:val="es-ES_tradnl"/>
        </w:rPr>
        <w:t>recepción</w:t>
      </w:r>
      <w:r w:rsidR="00657977">
        <w:rPr>
          <w:rFonts w:ascii="Arial" w:hAnsi="Arial" w:cs="Arial"/>
          <w:lang w:val="es-ES_tradnl"/>
        </w:rPr>
        <w:t xml:space="preserve">  de otras señales subportadoras</w:t>
      </w:r>
      <w:r w:rsidR="009351E9">
        <w:rPr>
          <w:rFonts w:ascii="Arial" w:hAnsi="Arial" w:cs="Arial"/>
          <w:lang w:val="es-ES_tradnl"/>
        </w:rPr>
        <w:t xml:space="preserve">. Una </w:t>
      </w:r>
      <w:r w:rsidR="00391C93">
        <w:rPr>
          <w:rFonts w:ascii="Arial" w:hAnsi="Arial" w:cs="Arial"/>
          <w:lang w:val="es-ES_tradnl"/>
        </w:rPr>
        <w:t>subportadora</w:t>
      </w:r>
      <w:r w:rsidR="009351E9">
        <w:rPr>
          <w:rFonts w:ascii="Arial" w:hAnsi="Arial" w:cs="Arial"/>
          <w:lang w:val="es-ES_tradnl"/>
        </w:rPr>
        <w:t xml:space="preserve"> </w:t>
      </w:r>
      <w:r w:rsidR="00657977">
        <w:rPr>
          <w:rFonts w:ascii="Arial" w:hAnsi="Arial" w:cs="Arial"/>
          <w:lang w:val="es-ES_tradnl"/>
        </w:rPr>
        <w:t xml:space="preserve"> de guarda es uno o mas subportadoras  en un canal de comunicación  </w:t>
      </w:r>
      <w:r w:rsidR="009351E9">
        <w:rPr>
          <w:rFonts w:ascii="Arial" w:hAnsi="Arial" w:cs="Arial"/>
          <w:lang w:val="es-ES_tradnl"/>
        </w:rPr>
        <w:t xml:space="preserve">que no son usadas </w:t>
      </w:r>
      <w:r w:rsidR="00DB35B8">
        <w:rPr>
          <w:rFonts w:ascii="Arial" w:hAnsi="Arial" w:cs="Arial"/>
          <w:lang w:val="es-ES_tradnl"/>
        </w:rPr>
        <w:t xml:space="preserve">     (</w:t>
      </w:r>
      <w:r w:rsidR="009351E9">
        <w:rPr>
          <w:rFonts w:ascii="Arial" w:hAnsi="Arial" w:cs="Arial"/>
          <w:lang w:val="es-ES_tradnl"/>
        </w:rPr>
        <w:t xml:space="preserve">canal nulo), esta dedicada a la </w:t>
      </w:r>
      <w:r w:rsidR="00391C93">
        <w:rPr>
          <w:rFonts w:ascii="Arial" w:hAnsi="Arial" w:cs="Arial"/>
          <w:lang w:val="es-ES_tradnl"/>
        </w:rPr>
        <w:t>protección</w:t>
      </w:r>
      <w:r w:rsidR="009351E9">
        <w:rPr>
          <w:rFonts w:ascii="Arial" w:hAnsi="Arial" w:cs="Arial"/>
          <w:lang w:val="es-ES_tradnl"/>
        </w:rPr>
        <w:t xml:space="preserve"> del canal de comunicación de la </w:t>
      </w:r>
      <w:r w:rsidR="00391C93">
        <w:rPr>
          <w:rFonts w:ascii="Arial" w:hAnsi="Arial" w:cs="Arial"/>
          <w:lang w:val="es-ES_tradnl"/>
        </w:rPr>
        <w:t>interferencia</w:t>
      </w:r>
      <w:r w:rsidR="009351E9">
        <w:rPr>
          <w:rFonts w:ascii="Arial" w:hAnsi="Arial" w:cs="Arial"/>
          <w:lang w:val="es-ES_tradnl"/>
        </w:rPr>
        <w:t xml:space="preserve"> debido a la </w:t>
      </w:r>
      <w:r w:rsidR="00391C93">
        <w:rPr>
          <w:rFonts w:ascii="Arial" w:hAnsi="Arial" w:cs="Arial"/>
          <w:lang w:val="es-ES_tradnl"/>
        </w:rPr>
        <w:t>energía</w:t>
      </w:r>
      <w:r w:rsidR="009351E9">
        <w:rPr>
          <w:rFonts w:ascii="Arial" w:hAnsi="Arial" w:cs="Arial"/>
          <w:lang w:val="es-ES_tradnl"/>
        </w:rPr>
        <w:t xml:space="preserve">  de la señal de radio o traslape de señales en el tiempo. Las subportadoras  de datos son canales de transmisión que llevan información de usuario</w:t>
      </w:r>
      <w:r w:rsidR="00A44227">
        <w:rPr>
          <w:rFonts w:ascii="Arial" w:hAnsi="Arial" w:cs="Arial"/>
          <w:lang w:val="es-ES_tradnl"/>
        </w:rPr>
        <w:t xml:space="preserve"> o </w:t>
      </w:r>
      <w:r w:rsidR="00391C93">
        <w:rPr>
          <w:rFonts w:ascii="Arial" w:hAnsi="Arial" w:cs="Arial"/>
          <w:lang w:val="es-ES_tradnl"/>
        </w:rPr>
        <w:t>datos.</w:t>
      </w:r>
    </w:p>
    <w:p w:rsidR="006057D6" w:rsidRDefault="006057D6" w:rsidP="00F17E1A">
      <w:pPr>
        <w:spacing w:line="360" w:lineRule="auto"/>
        <w:ind w:left="839"/>
        <w:jc w:val="both"/>
        <w:rPr>
          <w:rFonts w:ascii="Arial" w:hAnsi="Arial" w:cs="Arial"/>
          <w:lang w:val="es-ES_tradnl"/>
        </w:rPr>
      </w:pPr>
    </w:p>
    <w:p w:rsidR="00F943D6" w:rsidRPr="00F17E1A" w:rsidRDefault="00A44227" w:rsidP="00F17E1A">
      <w:pPr>
        <w:spacing w:line="360" w:lineRule="auto"/>
        <w:ind w:left="839"/>
        <w:jc w:val="both"/>
        <w:rPr>
          <w:rFonts w:ascii="Arial" w:hAnsi="Arial" w:cs="Arial"/>
          <w:lang w:val="es-ES_tradnl"/>
        </w:rPr>
      </w:pPr>
      <w:r>
        <w:rPr>
          <w:rFonts w:ascii="Arial" w:hAnsi="Arial" w:cs="Arial"/>
          <w:lang w:val="es-ES_tradnl"/>
        </w:rPr>
        <w:t xml:space="preserve"> Las subportadoras </w:t>
      </w:r>
      <w:r w:rsidR="007763D6">
        <w:rPr>
          <w:rFonts w:ascii="Arial" w:hAnsi="Arial" w:cs="Arial"/>
          <w:lang w:val="es-ES_tradnl"/>
        </w:rPr>
        <w:t>so</w:t>
      </w:r>
      <w:r>
        <w:rPr>
          <w:rFonts w:ascii="Arial" w:hAnsi="Arial" w:cs="Arial"/>
          <w:lang w:val="es-ES_tradnl"/>
        </w:rPr>
        <w:t>n</w:t>
      </w:r>
      <w:r w:rsidR="007763D6">
        <w:rPr>
          <w:rFonts w:ascii="Arial" w:hAnsi="Arial" w:cs="Arial"/>
          <w:lang w:val="es-ES_tradnl"/>
        </w:rPr>
        <w:t xml:space="preserve"> </w:t>
      </w:r>
      <w:r>
        <w:rPr>
          <w:rFonts w:ascii="Arial" w:hAnsi="Arial" w:cs="Arial"/>
          <w:lang w:val="es-ES_tradnl"/>
        </w:rPr>
        <w:t>referenci</w:t>
      </w:r>
      <w:r w:rsidR="007763D6">
        <w:rPr>
          <w:rFonts w:ascii="Arial" w:hAnsi="Arial" w:cs="Arial"/>
          <w:lang w:val="es-ES_tradnl"/>
        </w:rPr>
        <w:t>adas desde el centro de un cana</w:t>
      </w:r>
      <w:r>
        <w:rPr>
          <w:rFonts w:ascii="Arial" w:hAnsi="Arial" w:cs="Arial"/>
          <w:lang w:val="es-ES_tradnl"/>
        </w:rPr>
        <w:t>l</w:t>
      </w:r>
      <w:r w:rsidR="007763D6">
        <w:rPr>
          <w:rFonts w:ascii="Arial" w:hAnsi="Arial" w:cs="Arial"/>
          <w:lang w:val="es-ES_tradnl"/>
        </w:rPr>
        <w:t xml:space="preserve"> </w:t>
      </w:r>
      <w:r>
        <w:rPr>
          <w:rFonts w:ascii="Arial" w:hAnsi="Arial" w:cs="Arial"/>
          <w:lang w:val="es-ES_tradnl"/>
        </w:rPr>
        <w:t>de radio</w:t>
      </w:r>
      <w:r w:rsidR="00E55B37">
        <w:rPr>
          <w:rFonts w:ascii="Arial" w:hAnsi="Arial" w:cs="Arial"/>
          <w:lang w:val="es-ES_tradnl"/>
        </w:rPr>
        <w:t>, la subportadora que e</w:t>
      </w:r>
      <w:r w:rsidR="00874C45">
        <w:rPr>
          <w:rFonts w:ascii="Arial" w:hAnsi="Arial" w:cs="Arial"/>
          <w:lang w:val="es-ES_tradnl"/>
        </w:rPr>
        <w:t>s localizada en el centro de un</w:t>
      </w:r>
      <w:r w:rsidR="00E55B37">
        <w:rPr>
          <w:rFonts w:ascii="Arial" w:hAnsi="Arial" w:cs="Arial"/>
          <w:lang w:val="es-ES_tradnl"/>
        </w:rPr>
        <w:t xml:space="preserve"> canal de radio es llamada subportadora DC.</w:t>
      </w:r>
    </w:p>
    <w:p w:rsidR="006E0726" w:rsidRPr="006E0726" w:rsidRDefault="006E0726" w:rsidP="006E0726">
      <w:pPr>
        <w:rPr>
          <w:lang w:val="es-ES_tradnl"/>
        </w:rPr>
      </w:pPr>
    </w:p>
    <w:p w:rsidR="00F2799C" w:rsidRDefault="00F2799C" w:rsidP="001C3641">
      <w:pPr>
        <w:pStyle w:val="Ttulo2"/>
        <w:numPr>
          <w:ilvl w:val="2"/>
          <w:numId w:val="46"/>
        </w:numPr>
        <w:spacing w:before="0" w:after="0" w:line="360" w:lineRule="auto"/>
        <w:ind w:left="600" w:firstLine="0"/>
        <w:jc w:val="both"/>
        <w:rPr>
          <w:i w:val="0"/>
          <w:sz w:val="24"/>
          <w:szCs w:val="24"/>
        </w:rPr>
      </w:pPr>
      <w:r w:rsidRPr="006622FF">
        <w:rPr>
          <w:i w:val="0"/>
          <w:sz w:val="24"/>
          <w:szCs w:val="24"/>
        </w:rPr>
        <w:lastRenderedPageBreak/>
        <w:t>SEGURIDAD</w:t>
      </w:r>
    </w:p>
    <w:p w:rsidR="00EF4DA8" w:rsidRPr="00EF4DA8" w:rsidRDefault="00EF4DA8" w:rsidP="00204190">
      <w:pPr>
        <w:spacing w:line="360" w:lineRule="auto"/>
        <w:rPr>
          <w:lang w:val="es-ES_tradnl"/>
        </w:rPr>
      </w:pPr>
    </w:p>
    <w:p w:rsidR="009D1E59" w:rsidRPr="0035391F" w:rsidRDefault="009D1E59" w:rsidP="00204190">
      <w:pPr>
        <w:spacing w:line="360" w:lineRule="auto"/>
        <w:ind w:left="601"/>
        <w:jc w:val="both"/>
        <w:rPr>
          <w:rFonts w:ascii="Arial" w:hAnsi="Arial" w:cs="Arial"/>
        </w:rPr>
      </w:pPr>
      <w:r w:rsidRPr="0035391F">
        <w:rPr>
          <w:rFonts w:ascii="Arial" w:hAnsi="Arial" w:cs="Arial"/>
        </w:rPr>
        <w:t>La especificación Wimax define una sub-capa de seguridad que incluye acceso seguro, autenticación y encriptación.</w:t>
      </w:r>
    </w:p>
    <w:p w:rsidR="009D1E59" w:rsidRPr="0035391F" w:rsidRDefault="009D1E59" w:rsidP="00204190">
      <w:pPr>
        <w:spacing w:line="360" w:lineRule="auto"/>
        <w:ind w:left="601"/>
        <w:jc w:val="both"/>
        <w:rPr>
          <w:rFonts w:ascii="Arial" w:hAnsi="Arial" w:cs="Arial"/>
        </w:rPr>
      </w:pPr>
    </w:p>
    <w:p w:rsidR="009D1E59" w:rsidRPr="0035391F" w:rsidRDefault="009D1E59" w:rsidP="00204190">
      <w:pPr>
        <w:spacing w:line="360" w:lineRule="auto"/>
        <w:ind w:left="601"/>
        <w:jc w:val="both"/>
        <w:rPr>
          <w:rFonts w:ascii="Arial" w:hAnsi="Arial" w:cs="Arial"/>
        </w:rPr>
      </w:pPr>
      <w:r w:rsidRPr="0035391F">
        <w:rPr>
          <w:rFonts w:ascii="Arial" w:hAnsi="Arial" w:cs="Arial"/>
        </w:rPr>
        <w:t>Las asociaciones seguras son establecidas cuando las conexiones se realizan entre</w:t>
      </w:r>
      <w:r w:rsidR="00E24FA4" w:rsidRPr="0035391F">
        <w:rPr>
          <w:rFonts w:ascii="Arial" w:hAnsi="Arial" w:cs="Arial"/>
        </w:rPr>
        <w:t xml:space="preserve"> los subscriptores </w:t>
      </w:r>
      <w:r w:rsidR="00EE5E46" w:rsidRPr="0035391F">
        <w:rPr>
          <w:rFonts w:ascii="Arial" w:hAnsi="Arial" w:cs="Arial"/>
        </w:rPr>
        <w:t xml:space="preserve">y </w:t>
      </w:r>
      <w:r w:rsidR="00E24FA4" w:rsidRPr="0035391F">
        <w:rPr>
          <w:rFonts w:ascii="Arial" w:hAnsi="Arial" w:cs="Arial"/>
        </w:rPr>
        <w:t>las estaciones base  y también</w:t>
      </w:r>
      <w:r w:rsidR="0011226F" w:rsidRPr="0035391F">
        <w:rPr>
          <w:rFonts w:ascii="Arial" w:hAnsi="Arial" w:cs="Arial"/>
        </w:rPr>
        <w:t xml:space="preserve"> </w:t>
      </w:r>
      <w:r w:rsidR="00EE5E46" w:rsidRPr="0035391F">
        <w:rPr>
          <w:rFonts w:ascii="Arial" w:hAnsi="Arial" w:cs="Arial"/>
        </w:rPr>
        <w:t xml:space="preserve">cuando los servicios </w:t>
      </w:r>
      <w:r w:rsidR="00E24FA4" w:rsidRPr="0035391F">
        <w:rPr>
          <w:rFonts w:ascii="Arial" w:hAnsi="Arial" w:cs="Arial"/>
        </w:rPr>
        <w:t xml:space="preserve"> </w:t>
      </w:r>
      <w:r w:rsidR="00EE5E46" w:rsidRPr="0035391F">
        <w:rPr>
          <w:rFonts w:ascii="Arial" w:hAnsi="Arial" w:cs="Arial"/>
        </w:rPr>
        <w:t xml:space="preserve">son añadidos, esto asegura que el </w:t>
      </w:r>
      <w:r w:rsidR="001172E3" w:rsidRPr="0035391F">
        <w:rPr>
          <w:rFonts w:ascii="Arial" w:hAnsi="Arial" w:cs="Arial"/>
        </w:rPr>
        <w:t>tráfico</w:t>
      </w:r>
      <w:r w:rsidR="00EE5E46" w:rsidRPr="0035391F">
        <w:rPr>
          <w:rFonts w:ascii="Arial" w:hAnsi="Arial" w:cs="Arial"/>
        </w:rPr>
        <w:t xml:space="preserve"> a través de la </w:t>
      </w:r>
      <w:r w:rsidR="00391C93" w:rsidRPr="0035391F">
        <w:rPr>
          <w:rFonts w:ascii="Arial" w:hAnsi="Arial" w:cs="Arial"/>
        </w:rPr>
        <w:t>interfase</w:t>
      </w:r>
      <w:r w:rsidR="00EE5E46" w:rsidRPr="0035391F">
        <w:rPr>
          <w:rFonts w:ascii="Arial" w:hAnsi="Arial" w:cs="Arial"/>
        </w:rPr>
        <w:t xml:space="preserve"> es </w:t>
      </w:r>
      <w:r w:rsidR="001172E3" w:rsidRPr="0035391F">
        <w:rPr>
          <w:rFonts w:ascii="Arial" w:hAnsi="Arial" w:cs="Arial"/>
        </w:rPr>
        <w:t>criptoló</w:t>
      </w:r>
      <w:r w:rsidR="00EE5E46" w:rsidRPr="0035391F">
        <w:rPr>
          <w:rFonts w:ascii="Arial" w:hAnsi="Arial" w:cs="Arial"/>
        </w:rPr>
        <w:t>gicamente seguro</w:t>
      </w:r>
      <w:r w:rsidR="00A02B6D" w:rsidRPr="0035391F">
        <w:rPr>
          <w:rFonts w:ascii="Arial" w:hAnsi="Arial" w:cs="Arial"/>
        </w:rPr>
        <w:t>.</w:t>
      </w:r>
    </w:p>
    <w:p w:rsidR="00A02B6D" w:rsidRPr="0035391F" w:rsidRDefault="00A02B6D" w:rsidP="00204190">
      <w:pPr>
        <w:spacing w:line="360" w:lineRule="auto"/>
        <w:ind w:left="601"/>
        <w:jc w:val="both"/>
        <w:rPr>
          <w:rFonts w:ascii="Arial" w:hAnsi="Arial" w:cs="Arial"/>
        </w:rPr>
      </w:pPr>
    </w:p>
    <w:p w:rsidR="00A02B6D" w:rsidRDefault="00A02B6D" w:rsidP="00204190">
      <w:pPr>
        <w:spacing w:line="360" w:lineRule="auto"/>
        <w:ind w:left="601"/>
        <w:jc w:val="both"/>
        <w:rPr>
          <w:rFonts w:ascii="Arial" w:hAnsi="Arial" w:cs="Arial"/>
        </w:rPr>
      </w:pPr>
      <w:r w:rsidRPr="0035391F">
        <w:rPr>
          <w:rFonts w:ascii="Arial" w:hAnsi="Arial" w:cs="Arial"/>
        </w:rPr>
        <w:t xml:space="preserve">Los sistemas wimax pueden tener asociaciones estáticas y dinámicas. Una asociación estática </w:t>
      </w:r>
      <w:r w:rsidR="00BA7A85" w:rsidRPr="0035391F">
        <w:rPr>
          <w:rFonts w:ascii="Arial" w:hAnsi="Arial" w:cs="Arial"/>
        </w:rPr>
        <w:t xml:space="preserve">es una relación entre un dispositivo y una red que permanece en lugar sin tener en cuenta los cambios en el servicio, la asociación dinámica es la relación entre </w:t>
      </w:r>
      <w:r w:rsidR="0018490F" w:rsidRPr="0035391F">
        <w:rPr>
          <w:rFonts w:ascii="Arial" w:hAnsi="Arial" w:cs="Arial"/>
        </w:rPr>
        <w:t xml:space="preserve">un dispositivo y una red que es creada o terminada </w:t>
      </w:r>
      <w:r w:rsidR="00733B49" w:rsidRPr="0035391F">
        <w:rPr>
          <w:rFonts w:ascii="Arial" w:hAnsi="Arial" w:cs="Arial"/>
        </w:rPr>
        <w:t>cuando las conexiones y servicios entre el dispositivo y la red con añadidos, removidos o cambiados</w:t>
      </w:r>
      <w:r w:rsidR="005F0FCD">
        <w:rPr>
          <w:rFonts w:ascii="Arial" w:hAnsi="Arial" w:cs="Arial"/>
        </w:rPr>
        <w:t>.</w:t>
      </w:r>
    </w:p>
    <w:p w:rsidR="005F0FCD" w:rsidRDefault="005F0FCD" w:rsidP="00204190">
      <w:pPr>
        <w:spacing w:line="360" w:lineRule="auto"/>
        <w:ind w:left="601"/>
        <w:jc w:val="both"/>
        <w:rPr>
          <w:rFonts w:ascii="Arial" w:hAnsi="Arial" w:cs="Arial"/>
        </w:rPr>
      </w:pPr>
    </w:p>
    <w:p w:rsidR="00B873AD" w:rsidRDefault="005F0FCD" w:rsidP="00204190">
      <w:pPr>
        <w:spacing w:line="360" w:lineRule="auto"/>
        <w:ind w:left="601"/>
        <w:jc w:val="both"/>
        <w:rPr>
          <w:rFonts w:ascii="Arial" w:hAnsi="Arial" w:cs="Arial"/>
        </w:rPr>
      </w:pPr>
      <w:r w:rsidRPr="006A6053">
        <w:rPr>
          <w:rFonts w:ascii="Arial" w:hAnsi="Arial" w:cs="Arial"/>
        </w:rPr>
        <w:t>El sistema wimax usa un protocolo de gestión de clave privada (PKM) para controlar y distribuir  información relacionada entre el subscriptor y la estación base</w:t>
      </w:r>
      <w:r w:rsidR="005752D7" w:rsidRPr="006A6053">
        <w:rPr>
          <w:rFonts w:ascii="Arial" w:hAnsi="Arial" w:cs="Arial"/>
        </w:rPr>
        <w:t xml:space="preserve">. </w:t>
      </w:r>
    </w:p>
    <w:p w:rsidR="00B873AD" w:rsidRDefault="00B873AD" w:rsidP="00204190">
      <w:pPr>
        <w:spacing w:line="360" w:lineRule="auto"/>
        <w:ind w:left="601"/>
        <w:jc w:val="both"/>
        <w:rPr>
          <w:rFonts w:ascii="Arial" w:hAnsi="Arial" w:cs="Arial"/>
        </w:rPr>
      </w:pPr>
    </w:p>
    <w:p w:rsidR="008E314B" w:rsidRPr="006A6053" w:rsidRDefault="005752D7" w:rsidP="00204190">
      <w:pPr>
        <w:spacing w:line="360" w:lineRule="auto"/>
        <w:ind w:left="601"/>
        <w:jc w:val="both"/>
        <w:rPr>
          <w:rFonts w:ascii="Arial" w:hAnsi="Arial" w:cs="Arial"/>
        </w:rPr>
      </w:pPr>
      <w:r w:rsidRPr="006A6053">
        <w:rPr>
          <w:rFonts w:ascii="Arial" w:hAnsi="Arial" w:cs="Arial"/>
        </w:rPr>
        <w:t>Se usa PKM para</w:t>
      </w:r>
      <w:r w:rsidR="006A6AD9" w:rsidRPr="006A6053">
        <w:rPr>
          <w:rFonts w:ascii="Arial" w:hAnsi="Arial" w:cs="Arial"/>
        </w:rPr>
        <w:t xml:space="preserve"> emitir y controlar los códigos de clave </w:t>
      </w:r>
      <w:r w:rsidR="005F0FCD" w:rsidRPr="006A6053">
        <w:rPr>
          <w:rFonts w:ascii="Arial" w:hAnsi="Arial" w:cs="Arial"/>
        </w:rPr>
        <w:t xml:space="preserve"> </w:t>
      </w:r>
      <w:r w:rsidR="0042343A" w:rsidRPr="006A6053">
        <w:rPr>
          <w:rFonts w:ascii="Arial" w:hAnsi="Arial" w:cs="Arial"/>
        </w:rPr>
        <w:t xml:space="preserve">que son usados para autenticación y encriptación. La </w:t>
      </w:r>
      <w:r w:rsidR="002E6AE3" w:rsidRPr="006A6053">
        <w:rPr>
          <w:rFonts w:ascii="Arial" w:hAnsi="Arial" w:cs="Arial"/>
        </w:rPr>
        <w:t>gestión</w:t>
      </w:r>
      <w:r w:rsidR="0042343A" w:rsidRPr="006A6053">
        <w:rPr>
          <w:rFonts w:ascii="Arial" w:hAnsi="Arial" w:cs="Arial"/>
        </w:rPr>
        <w:t xml:space="preserve"> de clave  es la creación, almacenaje, entrega/transferencia y uso de claves únicas por lo receptores de la información para permitir que esta sea convertida en una forma usable</w:t>
      </w:r>
      <w:r w:rsidR="008E314B" w:rsidRPr="006A6053">
        <w:rPr>
          <w:rFonts w:ascii="Arial" w:hAnsi="Arial" w:cs="Arial"/>
        </w:rPr>
        <w:t>.</w:t>
      </w:r>
    </w:p>
    <w:p w:rsidR="005A50D1" w:rsidRPr="006A6053" w:rsidRDefault="005A50D1" w:rsidP="00204190">
      <w:pPr>
        <w:spacing w:line="360" w:lineRule="auto"/>
        <w:ind w:left="601"/>
        <w:jc w:val="both"/>
        <w:rPr>
          <w:rFonts w:ascii="Arial" w:hAnsi="Arial" w:cs="Arial"/>
        </w:rPr>
      </w:pPr>
    </w:p>
    <w:p w:rsidR="00B873AD" w:rsidRDefault="008E314B" w:rsidP="00204190">
      <w:pPr>
        <w:spacing w:line="360" w:lineRule="auto"/>
        <w:ind w:left="601"/>
        <w:jc w:val="both"/>
        <w:rPr>
          <w:rFonts w:ascii="Arial" w:hAnsi="Arial" w:cs="Arial"/>
        </w:rPr>
      </w:pPr>
      <w:r w:rsidRPr="006A6053">
        <w:rPr>
          <w:rFonts w:ascii="Arial" w:hAnsi="Arial" w:cs="Arial"/>
        </w:rPr>
        <w:t>Cuando las claves son emit</w:t>
      </w:r>
      <w:r w:rsidR="00984ACE" w:rsidRPr="006A6053">
        <w:rPr>
          <w:rFonts w:ascii="Arial" w:hAnsi="Arial" w:cs="Arial"/>
        </w:rPr>
        <w:t xml:space="preserve">idas por el sistema wimax, esta  le asigna </w:t>
      </w:r>
      <w:r w:rsidRPr="006A6053">
        <w:rPr>
          <w:rFonts w:ascii="Arial" w:hAnsi="Arial" w:cs="Arial"/>
        </w:rPr>
        <w:t xml:space="preserve">un periodo de vida.  Previo a que la clave expire, se emite una nueva clave. </w:t>
      </w:r>
    </w:p>
    <w:p w:rsidR="005F0FCD" w:rsidRDefault="008E314B" w:rsidP="00204190">
      <w:pPr>
        <w:spacing w:line="360" w:lineRule="auto"/>
        <w:ind w:left="601"/>
        <w:jc w:val="both"/>
        <w:rPr>
          <w:rFonts w:ascii="Arial" w:hAnsi="Arial" w:cs="Arial"/>
        </w:rPr>
      </w:pPr>
      <w:r w:rsidRPr="006A6053">
        <w:rPr>
          <w:rFonts w:ascii="Arial" w:hAnsi="Arial" w:cs="Arial"/>
        </w:rPr>
        <w:lastRenderedPageBreak/>
        <w:t>Para asegurar una transición transparente</w:t>
      </w:r>
      <w:r w:rsidRPr="006A6053">
        <w:t xml:space="preserve"> </w:t>
      </w:r>
      <w:r w:rsidR="00302227" w:rsidRPr="006A6053">
        <w:rPr>
          <w:rFonts w:ascii="Arial" w:hAnsi="Arial" w:cs="Arial"/>
        </w:rPr>
        <w:t xml:space="preserve"> cuando las claves</w:t>
      </w:r>
      <w:r w:rsidRPr="006A6053">
        <w:rPr>
          <w:rFonts w:ascii="Arial" w:hAnsi="Arial" w:cs="Arial"/>
        </w:rPr>
        <w:t xml:space="preserve"> han sido cambiadas</w:t>
      </w:r>
      <w:r w:rsidR="00302227" w:rsidRPr="006A6053">
        <w:rPr>
          <w:rFonts w:ascii="Arial" w:hAnsi="Arial" w:cs="Arial"/>
        </w:rPr>
        <w:t xml:space="preserve">, un tiempo de gracia de autorización de clave </w:t>
      </w:r>
      <w:r w:rsidR="00AA5AE7" w:rsidRPr="006A6053">
        <w:rPr>
          <w:rFonts w:ascii="Arial" w:hAnsi="Arial" w:cs="Arial"/>
        </w:rPr>
        <w:t xml:space="preserve">(AK) </w:t>
      </w:r>
      <w:r w:rsidR="00302227" w:rsidRPr="006A6053">
        <w:rPr>
          <w:rFonts w:ascii="Arial" w:hAnsi="Arial" w:cs="Arial"/>
        </w:rPr>
        <w:t xml:space="preserve">es provista, la cual es una cantidad de tiempo que una clave autorizada es valida durante la transición o asignación de </w:t>
      </w:r>
      <w:r w:rsidR="003111B5" w:rsidRPr="006A6053">
        <w:rPr>
          <w:rFonts w:ascii="Arial" w:hAnsi="Arial" w:cs="Arial"/>
        </w:rPr>
        <w:t>una</w:t>
      </w:r>
      <w:r w:rsidR="00302227" w:rsidRPr="006A6053">
        <w:rPr>
          <w:rFonts w:ascii="Arial" w:hAnsi="Arial" w:cs="Arial"/>
        </w:rPr>
        <w:t xml:space="preserve"> clave de </w:t>
      </w:r>
      <w:r w:rsidR="003111B5" w:rsidRPr="006A6053">
        <w:rPr>
          <w:rFonts w:ascii="Arial" w:hAnsi="Arial" w:cs="Arial"/>
        </w:rPr>
        <w:t>autenticación</w:t>
      </w:r>
      <w:r w:rsidR="00AA5AE7" w:rsidRPr="006A6053">
        <w:rPr>
          <w:rFonts w:ascii="Arial" w:hAnsi="Arial" w:cs="Arial"/>
        </w:rPr>
        <w:t>. Durante este tiempo cualquiera de las dos AK trabajara para decodificar o autenticar la información.</w:t>
      </w:r>
    </w:p>
    <w:p w:rsidR="00AA5AE7" w:rsidRDefault="00AA5AE7" w:rsidP="00204190">
      <w:pPr>
        <w:spacing w:line="360" w:lineRule="auto"/>
        <w:ind w:left="601"/>
        <w:jc w:val="both"/>
        <w:rPr>
          <w:rFonts w:ascii="Arial" w:hAnsi="Arial" w:cs="Arial"/>
        </w:rPr>
      </w:pPr>
    </w:p>
    <w:p w:rsidR="00AA5AE7" w:rsidRDefault="00AA5AE7" w:rsidP="00204190">
      <w:pPr>
        <w:spacing w:line="360" w:lineRule="auto"/>
        <w:ind w:left="601"/>
        <w:jc w:val="both"/>
        <w:rPr>
          <w:rFonts w:ascii="Arial" w:hAnsi="Arial" w:cs="Arial"/>
        </w:rPr>
      </w:pPr>
      <w:r>
        <w:rPr>
          <w:rFonts w:ascii="Arial" w:hAnsi="Arial" w:cs="Arial"/>
        </w:rPr>
        <w:t>El sistema wimax usa la autenticación para validar la identidad de la estación subscriptora</w:t>
      </w:r>
      <w:r w:rsidR="00272862">
        <w:rPr>
          <w:rFonts w:ascii="Arial" w:hAnsi="Arial" w:cs="Arial"/>
        </w:rPr>
        <w:t>. Para asegurar la identidad de un subscriptor, cada dispositivo emite un certificado digital, el certificado</w:t>
      </w:r>
      <w:r w:rsidR="00C304F3">
        <w:rPr>
          <w:rFonts w:ascii="Arial" w:hAnsi="Arial" w:cs="Arial"/>
        </w:rPr>
        <w:t xml:space="preserve"> X.509, el cual es una especificación de la industria que define el formato de los certificados de claves públicos, forma parte del estándar ITU-T X.500</w:t>
      </w:r>
      <w:r w:rsidR="00CE26D0">
        <w:rPr>
          <w:rFonts w:ascii="Arial" w:hAnsi="Arial" w:cs="Arial"/>
        </w:rPr>
        <w:t>.</w:t>
      </w:r>
    </w:p>
    <w:p w:rsidR="00CE26D0" w:rsidRDefault="00CE26D0" w:rsidP="00204190">
      <w:pPr>
        <w:spacing w:line="360" w:lineRule="auto"/>
        <w:ind w:left="601"/>
        <w:jc w:val="both"/>
        <w:rPr>
          <w:rFonts w:ascii="Arial" w:hAnsi="Arial" w:cs="Arial"/>
        </w:rPr>
      </w:pPr>
    </w:p>
    <w:p w:rsidR="00B873AD" w:rsidRDefault="00CE26D0" w:rsidP="00204190">
      <w:pPr>
        <w:spacing w:line="360" w:lineRule="auto"/>
        <w:ind w:left="601"/>
        <w:jc w:val="both"/>
        <w:rPr>
          <w:rFonts w:ascii="Arial" w:hAnsi="Arial" w:cs="Arial"/>
        </w:rPr>
      </w:pPr>
      <w:r>
        <w:rPr>
          <w:rFonts w:ascii="Arial" w:hAnsi="Arial" w:cs="Arial"/>
        </w:rPr>
        <w:t xml:space="preserve">Las unidades wimax pueden tener múltiples </w:t>
      </w:r>
      <w:r w:rsidR="008A48C7">
        <w:rPr>
          <w:rFonts w:ascii="Arial" w:hAnsi="Arial" w:cs="Arial"/>
        </w:rPr>
        <w:t xml:space="preserve">tipos de claves </w:t>
      </w:r>
      <w:r>
        <w:rPr>
          <w:rFonts w:ascii="Arial" w:hAnsi="Arial" w:cs="Arial"/>
        </w:rPr>
        <w:t xml:space="preserve">de </w:t>
      </w:r>
      <w:r w:rsidR="008A48C7">
        <w:rPr>
          <w:rFonts w:ascii="Arial" w:hAnsi="Arial" w:cs="Arial"/>
        </w:rPr>
        <w:t xml:space="preserve">seguridad, la secuencia </w:t>
      </w:r>
      <w:r w:rsidR="00AC54DB">
        <w:rPr>
          <w:rFonts w:ascii="Arial" w:hAnsi="Arial" w:cs="Arial"/>
        </w:rPr>
        <w:t xml:space="preserve">de clave </w:t>
      </w:r>
      <w:r w:rsidR="0030271A">
        <w:rPr>
          <w:rFonts w:ascii="Arial" w:hAnsi="Arial" w:cs="Arial"/>
        </w:rPr>
        <w:t xml:space="preserve"> de </w:t>
      </w:r>
      <w:r w:rsidR="00C81C28">
        <w:rPr>
          <w:rFonts w:ascii="Arial" w:hAnsi="Arial" w:cs="Arial"/>
        </w:rPr>
        <w:t xml:space="preserve">cifrado </w:t>
      </w:r>
      <w:r w:rsidR="0030271A">
        <w:rPr>
          <w:rFonts w:ascii="Arial" w:hAnsi="Arial" w:cs="Arial"/>
        </w:rPr>
        <w:t xml:space="preserve">(EKS) es enviada al receptor para identificar cuales claves  fueron usadas para </w:t>
      </w:r>
      <w:r w:rsidR="00C81C28">
        <w:rPr>
          <w:rFonts w:ascii="Arial" w:hAnsi="Arial" w:cs="Arial"/>
        </w:rPr>
        <w:t xml:space="preserve">cifrar </w:t>
      </w:r>
      <w:r w:rsidR="002A48C8">
        <w:rPr>
          <w:rFonts w:ascii="Arial" w:hAnsi="Arial" w:cs="Arial"/>
        </w:rPr>
        <w:t xml:space="preserve">los datos. </w:t>
      </w:r>
    </w:p>
    <w:p w:rsidR="00B873AD" w:rsidRDefault="00B873AD" w:rsidP="00204190">
      <w:pPr>
        <w:spacing w:line="360" w:lineRule="auto"/>
        <w:ind w:left="601"/>
        <w:jc w:val="both"/>
        <w:rPr>
          <w:rFonts w:ascii="Arial" w:hAnsi="Arial" w:cs="Arial"/>
        </w:rPr>
      </w:pPr>
    </w:p>
    <w:p w:rsidR="00CE26D0" w:rsidRDefault="002A48C8" w:rsidP="00204190">
      <w:pPr>
        <w:spacing w:line="360" w:lineRule="auto"/>
        <w:ind w:left="601"/>
        <w:jc w:val="both"/>
        <w:rPr>
          <w:rFonts w:ascii="Arial" w:hAnsi="Arial" w:cs="Arial"/>
        </w:rPr>
      </w:pPr>
      <w:r>
        <w:rPr>
          <w:rFonts w:ascii="Arial" w:hAnsi="Arial" w:cs="Arial"/>
        </w:rPr>
        <w:t>Un</w:t>
      </w:r>
      <w:r w:rsidR="00CD50C1">
        <w:rPr>
          <w:rFonts w:ascii="Arial" w:hAnsi="Arial" w:cs="Arial"/>
        </w:rPr>
        <w:t>a</w:t>
      </w:r>
      <w:r>
        <w:rPr>
          <w:rFonts w:ascii="Arial" w:hAnsi="Arial" w:cs="Arial"/>
        </w:rPr>
        <w:t xml:space="preserve"> clave de autorización es un </w:t>
      </w:r>
      <w:r w:rsidR="005526C8">
        <w:rPr>
          <w:rFonts w:ascii="Arial" w:hAnsi="Arial" w:cs="Arial"/>
        </w:rPr>
        <w:t>código</w:t>
      </w:r>
      <w:r>
        <w:rPr>
          <w:rFonts w:ascii="Arial" w:hAnsi="Arial" w:cs="Arial"/>
        </w:rPr>
        <w:t xml:space="preserve"> </w:t>
      </w:r>
      <w:r w:rsidR="005526C8">
        <w:rPr>
          <w:rFonts w:ascii="Arial" w:hAnsi="Arial" w:cs="Arial"/>
        </w:rPr>
        <w:t>único</w:t>
      </w:r>
      <w:r>
        <w:rPr>
          <w:rFonts w:ascii="Arial" w:hAnsi="Arial" w:cs="Arial"/>
        </w:rPr>
        <w:t xml:space="preserve"> que es generado por un sistema que es llevado a un receptor con el </w:t>
      </w:r>
      <w:r w:rsidR="005526C8">
        <w:rPr>
          <w:rFonts w:ascii="Arial" w:hAnsi="Arial" w:cs="Arial"/>
        </w:rPr>
        <w:t>propósito</w:t>
      </w:r>
      <w:r>
        <w:rPr>
          <w:rFonts w:ascii="Arial" w:hAnsi="Arial" w:cs="Arial"/>
        </w:rPr>
        <w:t xml:space="preserve"> de </w:t>
      </w:r>
      <w:r w:rsidR="005526C8">
        <w:rPr>
          <w:rFonts w:ascii="Arial" w:hAnsi="Arial" w:cs="Arial"/>
        </w:rPr>
        <w:t>así</w:t>
      </w:r>
      <w:r>
        <w:rPr>
          <w:rFonts w:ascii="Arial" w:hAnsi="Arial" w:cs="Arial"/>
        </w:rPr>
        <w:t xml:space="preserve"> obtener otras claves usadas en el sistema de comunicación. Una clave de </w:t>
      </w:r>
      <w:r w:rsidR="00830A0D">
        <w:rPr>
          <w:rFonts w:ascii="Arial" w:hAnsi="Arial" w:cs="Arial"/>
        </w:rPr>
        <w:t xml:space="preserve">cifrado </w:t>
      </w:r>
      <w:r>
        <w:rPr>
          <w:rFonts w:ascii="Arial" w:hAnsi="Arial" w:cs="Arial"/>
        </w:rPr>
        <w:t>de trafico  (TEK) es usada para cada asociación segura con una canal de trafico.</w:t>
      </w:r>
    </w:p>
    <w:p w:rsidR="00B873AD" w:rsidRDefault="00B873AD" w:rsidP="00204190">
      <w:pPr>
        <w:spacing w:line="360" w:lineRule="auto"/>
        <w:ind w:left="601"/>
        <w:jc w:val="both"/>
        <w:rPr>
          <w:rFonts w:ascii="Arial" w:hAnsi="Arial" w:cs="Arial"/>
        </w:rPr>
      </w:pPr>
    </w:p>
    <w:p w:rsidR="0041626A" w:rsidRDefault="00CD50C1" w:rsidP="00204190">
      <w:pPr>
        <w:spacing w:line="360" w:lineRule="auto"/>
        <w:ind w:left="601"/>
        <w:jc w:val="both"/>
        <w:rPr>
          <w:rFonts w:ascii="Arial" w:hAnsi="Arial" w:cs="Arial"/>
        </w:rPr>
      </w:pPr>
      <w:r>
        <w:rPr>
          <w:rFonts w:ascii="Arial" w:hAnsi="Arial" w:cs="Arial"/>
        </w:rPr>
        <w:t xml:space="preserve">Cuando </w:t>
      </w:r>
      <w:r w:rsidR="00112AAB">
        <w:rPr>
          <w:rFonts w:ascii="Arial" w:hAnsi="Arial" w:cs="Arial"/>
        </w:rPr>
        <w:t>el cifrado es realizado</w:t>
      </w:r>
      <w:r>
        <w:rPr>
          <w:rFonts w:ascii="Arial" w:hAnsi="Arial" w:cs="Arial"/>
        </w:rPr>
        <w:t xml:space="preserve"> en el sistema wimax, únicamente el p</w:t>
      </w:r>
      <w:r w:rsidR="009E5329">
        <w:rPr>
          <w:rFonts w:ascii="Arial" w:hAnsi="Arial" w:cs="Arial"/>
        </w:rPr>
        <w:t xml:space="preserve">ayload de los MPDU </w:t>
      </w:r>
      <w:r w:rsidR="00112AAB">
        <w:rPr>
          <w:rFonts w:ascii="Arial" w:hAnsi="Arial" w:cs="Arial"/>
        </w:rPr>
        <w:t xml:space="preserve">se cifra. </w:t>
      </w:r>
      <w:r w:rsidR="00C24769">
        <w:rPr>
          <w:rFonts w:ascii="Arial" w:hAnsi="Arial" w:cs="Arial"/>
        </w:rPr>
        <w:t xml:space="preserve"> Lo</w:t>
      </w:r>
      <w:r w:rsidR="00112AAB">
        <w:rPr>
          <w:rFonts w:ascii="Arial" w:hAnsi="Arial" w:cs="Arial"/>
        </w:rPr>
        <w:t xml:space="preserve">s encabezados no son cifrados </w:t>
      </w:r>
      <w:r w:rsidR="00C24769">
        <w:rPr>
          <w:rFonts w:ascii="Arial" w:hAnsi="Arial" w:cs="Arial"/>
        </w:rPr>
        <w:t xml:space="preserve"> para ayudar a asegurar que los comandos del enlace de radio pueden ser recibidos y decodificados sin alguna complicación del proceso de encriptación</w:t>
      </w:r>
      <w:r w:rsidR="0041626A">
        <w:rPr>
          <w:rFonts w:ascii="Arial" w:hAnsi="Arial" w:cs="Arial"/>
        </w:rPr>
        <w:t>.</w:t>
      </w:r>
    </w:p>
    <w:p w:rsidR="005A50D1" w:rsidRDefault="0041626A" w:rsidP="00204190">
      <w:pPr>
        <w:spacing w:line="360" w:lineRule="auto"/>
        <w:ind w:left="601"/>
        <w:jc w:val="both"/>
        <w:rPr>
          <w:rFonts w:ascii="Arial" w:hAnsi="Arial" w:cs="Arial"/>
        </w:rPr>
      </w:pPr>
      <w:r>
        <w:rPr>
          <w:rFonts w:ascii="Arial" w:hAnsi="Arial" w:cs="Arial"/>
        </w:rPr>
        <w:lastRenderedPageBreak/>
        <w:t xml:space="preserve">Hay dos estándares de encriptación de claves usados en wimax; el estándar de </w:t>
      </w:r>
      <w:r w:rsidR="00F052C9">
        <w:rPr>
          <w:rFonts w:ascii="Arial" w:hAnsi="Arial" w:cs="Arial"/>
        </w:rPr>
        <w:t xml:space="preserve">triple </w:t>
      </w:r>
      <w:r w:rsidR="0017592C">
        <w:rPr>
          <w:rFonts w:ascii="Arial" w:hAnsi="Arial" w:cs="Arial"/>
        </w:rPr>
        <w:t xml:space="preserve">cifrado </w:t>
      </w:r>
      <w:r w:rsidR="00F415A6">
        <w:rPr>
          <w:rFonts w:ascii="Arial" w:hAnsi="Arial" w:cs="Arial"/>
        </w:rPr>
        <w:t xml:space="preserve">de datos </w:t>
      </w:r>
      <w:r>
        <w:rPr>
          <w:rFonts w:ascii="Arial" w:hAnsi="Arial" w:cs="Arial"/>
        </w:rPr>
        <w:t xml:space="preserve"> (3DES) y el estándar de </w:t>
      </w:r>
      <w:r w:rsidR="0017592C">
        <w:rPr>
          <w:rFonts w:ascii="Arial" w:hAnsi="Arial" w:cs="Arial"/>
        </w:rPr>
        <w:t xml:space="preserve">cifrado </w:t>
      </w:r>
      <w:r>
        <w:rPr>
          <w:rFonts w:ascii="Arial" w:hAnsi="Arial" w:cs="Arial"/>
        </w:rPr>
        <w:t>avanzado</w:t>
      </w:r>
      <w:r w:rsidR="00E85B93">
        <w:rPr>
          <w:rFonts w:ascii="Arial" w:hAnsi="Arial" w:cs="Arial"/>
        </w:rPr>
        <w:t xml:space="preserve"> (AES).</w:t>
      </w:r>
    </w:p>
    <w:p w:rsidR="005A50D1" w:rsidRDefault="005A50D1" w:rsidP="00204190">
      <w:pPr>
        <w:spacing w:line="360" w:lineRule="auto"/>
        <w:ind w:left="601"/>
        <w:jc w:val="both"/>
        <w:rPr>
          <w:rFonts w:ascii="Arial" w:hAnsi="Arial" w:cs="Arial"/>
        </w:rPr>
      </w:pPr>
    </w:p>
    <w:p w:rsidR="00AF5C45" w:rsidRDefault="00AF5C45" w:rsidP="00204190">
      <w:pPr>
        <w:spacing w:line="360" w:lineRule="auto"/>
        <w:ind w:left="601"/>
        <w:jc w:val="both"/>
        <w:rPr>
          <w:rFonts w:ascii="Arial" w:hAnsi="Arial" w:cs="Arial"/>
        </w:rPr>
      </w:pPr>
      <w:r>
        <w:rPr>
          <w:rFonts w:ascii="Arial" w:hAnsi="Arial" w:cs="Arial"/>
        </w:rPr>
        <w:t>3DES es requerido en todos los dispositivo</w:t>
      </w:r>
      <w:r w:rsidR="00F14164">
        <w:rPr>
          <w:rFonts w:ascii="Arial" w:hAnsi="Arial" w:cs="Arial"/>
        </w:rPr>
        <w:t>s wimax y AES es opcional, el 3</w:t>
      </w:r>
      <w:r>
        <w:rPr>
          <w:rFonts w:ascii="Arial" w:hAnsi="Arial" w:cs="Arial"/>
        </w:rPr>
        <w:t>DES es una variación de</w:t>
      </w:r>
      <w:r w:rsidR="00F157EE">
        <w:rPr>
          <w:rFonts w:ascii="Arial" w:hAnsi="Arial" w:cs="Arial"/>
        </w:rPr>
        <w:t xml:space="preserve">l estándar de cifrado </w:t>
      </w:r>
      <w:r>
        <w:rPr>
          <w:rFonts w:ascii="Arial" w:hAnsi="Arial" w:cs="Arial"/>
        </w:rPr>
        <w:t xml:space="preserve"> de datos que añade complejidad al proceso de </w:t>
      </w:r>
      <w:r w:rsidR="00BE2278">
        <w:rPr>
          <w:rFonts w:ascii="Arial" w:hAnsi="Arial" w:cs="Arial"/>
        </w:rPr>
        <w:t xml:space="preserve">cifrado </w:t>
      </w:r>
      <w:r>
        <w:rPr>
          <w:rFonts w:ascii="Arial" w:hAnsi="Arial" w:cs="Arial"/>
        </w:rPr>
        <w:t xml:space="preserve">incrementando la dificultad </w:t>
      </w:r>
      <w:r w:rsidR="00F8167C">
        <w:rPr>
          <w:rFonts w:ascii="Arial" w:hAnsi="Arial" w:cs="Arial"/>
        </w:rPr>
        <w:t>de</w:t>
      </w:r>
      <w:r>
        <w:rPr>
          <w:rFonts w:ascii="Arial" w:hAnsi="Arial" w:cs="Arial"/>
        </w:rPr>
        <w:t xml:space="preserve"> </w:t>
      </w:r>
      <w:r w:rsidR="00BE2278">
        <w:rPr>
          <w:rFonts w:ascii="Arial" w:hAnsi="Arial" w:cs="Arial"/>
        </w:rPr>
        <w:t>romper este proceso</w:t>
      </w:r>
      <w:r w:rsidR="00F8167C">
        <w:rPr>
          <w:rFonts w:ascii="Arial" w:hAnsi="Arial" w:cs="Arial"/>
        </w:rPr>
        <w:t xml:space="preserve">. AES tiene la habilidad  de usar claves de </w:t>
      </w:r>
      <w:r w:rsidR="005679E7">
        <w:rPr>
          <w:rFonts w:ascii="Arial" w:hAnsi="Arial" w:cs="Arial"/>
        </w:rPr>
        <w:t xml:space="preserve">cifrado </w:t>
      </w:r>
      <w:r w:rsidR="00F8167C">
        <w:rPr>
          <w:rFonts w:ascii="Arial" w:hAnsi="Arial" w:cs="Arial"/>
        </w:rPr>
        <w:t>de 128 o 256 bits, lo cual es considerado mas segu</w:t>
      </w:r>
      <w:r w:rsidR="00DB72BE">
        <w:rPr>
          <w:rFonts w:ascii="Arial" w:hAnsi="Arial" w:cs="Arial"/>
        </w:rPr>
        <w:t>ro que el 3</w:t>
      </w:r>
      <w:r w:rsidR="00F8167C">
        <w:rPr>
          <w:rFonts w:ascii="Arial" w:hAnsi="Arial" w:cs="Arial"/>
        </w:rPr>
        <w:t>DES</w:t>
      </w:r>
      <w:r w:rsidR="00AC5E82">
        <w:rPr>
          <w:rFonts w:ascii="Arial" w:hAnsi="Arial" w:cs="Arial"/>
        </w:rPr>
        <w:t>.</w:t>
      </w:r>
    </w:p>
    <w:p w:rsidR="005A50D1" w:rsidRDefault="005A50D1" w:rsidP="00204190">
      <w:pPr>
        <w:spacing w:line="360" w:lineRule="auto"/>
        <w:ind w:left="601"/>
        <w:jc w:val="both"/>
        <w:rPr>
          <w:rFonts w:ascii="Arial" w:hAnsi="Arial" w:cs="Arial"/>
        </w:rPr>
      </w:pPr>
    </w:p>
    <w:p w:rsidR="00B873AD" w:rsidRDefault="00AC5E82" w:rsidP="00204190">
      <w:pPr>
        <w:spacing w:line="360" w:lineRule="auto"/>
        <w:ind w:left="601"/>
        <w:jc w:val="both"/>
        <w:rPr>
          <w:rFonts w:ascii="Arial" w:hAnsi="Arial" w:cs="Arial"/>
        </w:rPr>
      </w:pPr>
      <w:r>
        <w:rPr>
          <w:rFonts w:ascii="Arial" w:hAnsi="Arial" w:cs="Arial"/>
        </w:rPr>
        <w:t>En la figura a continuación se muestra el proceso de seguridad básico usado en wimax. Se muestra que el sistema primero requiere la transferencia del certificado de identidad X.509 desde la estación subscriptora</w:t>
      </w:r>
      <w:r w:rsidR="00EE2660">
        <w:rPr>
          <w:rFonts w:ascii="Arial" w:hAnsi="Arial" w:cs="Arial"/>
        </w:rPr>
        <w:t xml:space="preserve"> a la base para validar la identidad del subscriptor. </w:t>
      </w:r>
    </w:p>
    <w:p w:rsidR="005A50D1" w:rsidRDefault="00EE2660" w:rsidP="00204190">
      <w:pPr>
        <w:spacing w:line="360" w:lineRule="auto"/>
        <w:ind w:left="601"/>
        <w:jc w:val="both"/>
        <w:rPr>
          <w:rFonts w:ascii="Arial" w:hAnsi="Arial" w:cs="Arial"/>
        </w:rPr>
      </w:pPr>
      <w:r>
        <w:rPr>
          <w:rFonts w:ascii="Arial" w:hAnsi="Arial" w:cs="Arial"/>
        </w:rPr>
        <w:t xml:space="preserve">Las claves de autorización son entonces usadas para establecer las claves de </w:t>
      </w:r>
      <w:r w:rsidR="00DB72BE">
        <w:rPr>
          <w:rFonts w:ascii="Arial" w:hAnsi="Arial" w:cs="Arial"/>
        </w:rPr>
        <w:t xml:space="preserve">cifrado </w:t>
      </w:r>
      <w:r>
        <w:rPr>
          <w:rFonts w:ascii="Arial" w:hAnsi="Arial" w:cs="Arial"/>
        </w:rPr>
        <w:t xml:space="preserve">de </w:t>
      </w:r>
      <w:r w:rsidR="00893C28">
        <w:rPr>
          <w:rFonts w:ascii="Arial" w:hAnsi="Arial" w:cs="Arial"/>
        </w:rPr>
        <w:t>tráfico</w:t>
      </w:r>
      <w:r>
        <w:rPr>
          <w:rFonts w:ascii="Arial" w:hAnsi="Arial" w:cs="Arial"/>
        </w:rPr>
        <w:t xml:space="preserve"> que codifican los datos en los canales de </w:t>
      </w:r>
      <w:r w:rsidR="00893C28">
        <w:rPr>
          <w:rFonts w:ascii="Arial" w:hAnsi="Arial" w:cs="Arial"/>
        </w:rPr>
        <w:t>tráfico</w:t>
      </w:r>
      <w:r>
        <w:rPr>
          <w:rFonts w:ascii="Arial" w:hAnsi="Arial" w:cs="Arial"/>
        </w:rPr>
        <w:t>.</w:t>
      </w:r>
    </w:p>
    <w:p w:rsidR="005A50D1" w:rsidRDefault="005A50D1" w:rsidP="00204190">
      <w:pPr>
        <w:spacing w:line="360" w:lineRule="auto"/>
        <w:ind w:left="601"/>
        <w:jc w:val="both"/>
        <w:rPr>
          <w:rFonts w:ascii="Arial" w:hAnsi="Arial" w:cs="Arial"/>
        </w:rPr>
      </w:pPr>
    </w:p>
    <w:p w:rsidR="00AC5E82" w:rsidRDefault="00EE2660" w:rsidP="00204190">
      <w:pPr>
        <w:spacing w:line="360" w:lineRule="auto"/>
        <w:ind w:left="601"/>
        <w:jc w:val="both"/>
        <w:rPr>
          <w:rFonts w:ascii="Arial" w:hAnsi="Arial" w:cs="Arial"/>
        </w:rPr>
      </w:pPr>
      <w:r>
        <w:rPr>
          <w:rFonts w:ascii="Arial" w:hAnsi="Arial" w:cs="Arial"/>
        </w:rPr>
        <w:t xml:space="preserve"> A Las claves se les asignan tiempo de vida y las nuevas claves deben ser re-</w:t>
      </w:r>
      <w:r w:rsidR="00893C28">
        <w:rPr>
          <w:rFonts w:ascii="Arial" w:hAnsi="Arial" w:cs="Arial"/>
        </w:rPr>
        <w:t>establecidas</w:t>
      </w:r>
      <w:r>
        <w:rPr>
          <w:rFonts w:ascii="Arial" w:hAnsi="Arial" w:cs="Arial"/>
        </w:rPr>
        <w:t xml:space="preserve"> antes de que expire su tiempo de vida. Durante el periodo de gracia (periodo de coincidencia), la estación base es capaz de usar cualquiera de las dos claves. </w:t>
      </w:r>
    </w:p>
    <w:p w:rsidR="00893C28" w:rsidRDefault="00DA0C89" w:rsidP="00204190">
      <w:pPr>
        <w:spacing w:line="360" w:lineRule="auto"/>
        <w:ind w:left="601"/>
        <w:jc w:val="center"/>
        <w:rPr>
          <w:rFonts w:ascii="Arial" w:hAnsi="Arial" w:cs="Arial"/>
        </w:rPr>
      </w:pPr>
      <w:r w:rsidRPr="00DA0C89">
        <w:rPr>
          <w:rFonts w:ascii="Arial" w:hAnsi="Arial" w:cs="Arial"/>
        </w:rPr>
        <w:lastRenderedPageBreak/>
        <w:pict>
          <v:shape id="_x0000_i1056" type="#_x0000_t75" style="width:345pt;height:225pt">
            <v:imagedata r:id="rId48" o:title=""/>
          </v:shape>
        </w:pict>
      </w:r>
    </w:p>
    <w:p w:rsidR="000D10B6" w:rsidRDefault="00C832EE" w:rsidP="00204190">
      <w:pPr>
        <w:pStyle w:val="Default"/>
        <w:spacing w:line="360" w:lineRule="auto"/>
        <w:ind w:left="1985"/>
        <w:jc w:val="center"/>
      </w:pPr>
      <w:r w:rsidRPr="00056827">
        <w:rPr>
          <w:b/>
        </w:rPr>
        <w:t>Figura 1.2</w:t>
      </w:r>
      <w:r w:rsidR="006F4DB1">
        <w:rPr>
          <w:b/>
        </w:rPr>
        <w:t>8</w:t>
      </w:r>
      <w:r w:rsidR="00893C28">
        <w:t xml:space="preserve"> Seguridad en Wimax</w:t>
      </w:r>
    </w:p>
    <w:p w:rsidR="00E657D9" w:rsidRDefault="00E657D9" w:rsidP="00204190">
      <w:pPr>
        <w:tabs>
          <w:tab w:val="left" w:pos="840"/>
        </w:tabs>
        <w:spacing w:line="360" w:lineRule="auto"/>
        <w:ind w:left="600"/>
        <w:rPr>
          <w:rStyle w:val="Hipervnculo"/>
          <w:rFonts w:ascii="Arial" w:hAnsi="Arial" w:cs="Arial"/>
          <w:b/>
          <w:noProof/>
          <w:u w:val="none"/>
        </w:rPr>
      </w:pPr>
    </w:p>
    <w:p w:rsidR="00E657D9" w:rsidRDefault="00E657D9" w:rsidP="00204190">
      <w:pPr>
        <w:tabs>
          <w:tab w:val="left" w:pos="840"/>
        </w:tabs>
        <w:spacing w:line="360" w:lineRule="auto"/>
        <w:ind w:left="600"/>
        <w:rPr>
          <w:rStyle w:val="Hipervnculo"/>
          <w:rFonts w:ascii="Arial" w:hAnsi="Arial" w:cs="Arial"/>
          <w:b/>
          <w:noProof/>
          <w:u w:val="none"/>
        </w:rPr>
      </w:pPr>
    </w:p>
    <w:p w:rsidR="000D10B6" w:rsidRDefault="00EF4DA8" w:rsidP="00204190">
      <w:pPr>
        <w:tabs>
          <w:tab w:val="left" w:pos="840"/>
        </w:tabs>
        <w:spacing w:line="360" w:lineRule="auto"/>
        <w:ind w:left="600"/>
        <w:rPr>
          <w:rStyle w:val="Hipervnculo"/>
          <w:rFonts w:ascii="Arial" w:hAnsi="Arial" w:cs="Arial"/>
          <w:b/>
          <w:noProof/>
          <w:u w:val="none"/>
        </w:rPr>
      </w:pPr>
      <w:r>
        <w:rPr>
          <w:rStyle w:val="Hipervnculo"/>
          <w:rFonts w:ascii="Arial" w:hAnsi="Arial" w:cs="Arial"/>
          <w:b/>
          <w:noProof/>
          <w:u w:val="none"/>
        </w:rPr>
        <w:t>1.4.8</w:t>
      </w:r>
      <w:r w:rsidR="00537445">
        <w:rPr>
          <w:rStyle w:val="Hipervnculo"/>
          <w:rFonts w:ascii="Arial" w:hAnsi="Arial" w:cs="Arial"/>
          <w:b/>
          <w:noProof/>
          <w:u w:val="none"/>
        </w:rPr>
        <w:t xml:space="preserve">   </w:t>
      </w:r>
      <w:r w:rsidR="000D10B6" w:rsidRPr="002579F0">
        <w:rPr>
          <w:rStyle w:val="Hipervnculo"/>
          <w:rFonts w:ascii="Arial" w:hAnsi="Arial" w:cs="Arial"/>
          <w:b/>
          <w:noProof/>
          <w:u w:val="none"/>
        </w:rPr>
        <w:t>Operación de Wimax</w:t>
      </w:r>
    </w:p>
    <w:p w:rsidR="005A50D1" w:rsidRDefault="005A50D1" w:rsidP="00204190">
      <w:pPr>
        <w:tabs>
          <w:tab w:val="left" w:pos="840"/>
        </w:tabs>
        <w:spacing w:line="360" w:lineRule="auto"/>
        <w:ind w:left="600"/>
        <w:rPr>
          <w:rStyle w:val="Hipervnculo"/>
          <w:rFonts w:ascii="Arial" w:hAnsi="Arial" w:cs="Arial"/>
          <w:b/>
          <w:noProof/>
          <w:u w:val="none"/>
        </w:rPr>
      </w:pPr>
    </w:p>
    <w:p w:rsidR="008A693E" w:rsidRDefault="008A693E" w:rsidP="00204190">
      <w:pPr>
        <w:tabs>
          <w:tab w:val="left" w:pos="840"/>
        </w:tabs>
        <w:spacing w:line="360" w:lineRule="auto"/>
        <w:ind w:left="600"/>
        <w:jc w:val="both"/>
        <w:rPr>
          <w:rStyle w:val="Hipervnculo"/>
          <w:rFonts w:ascii="Arial" w:hAnsi="Arial" w:cs="Arial"/>
          <w:noProof/>
          <w:u w:val="none"/>
        </w:rPr>
      </w:pPr>
      <w:r w:rsidRPr="008A693E">
        <w:rPr>
          <w:rStyle w:val="Hipervnculo"/>
          <w:rFonts w:ascii="Arial" w:hAnsi="Arial" w:cs="Arial"/>
          <w:noProof/>
          <w:u w:val="none"/>
        </w:rPr>
        <w:t xml:space="preserve">El sistema Wimax </w:t>
      </w:r>
      <w:r>
        <w:rPr>
          <w:rStyle w:val="Hipervnculo"/>
          <w:rFonts w:ascii="Arial" w:hAnsi="Arial" w:cs="Arial"/>
          <w:noProof/>
          <w:u w:val="none"/>
        </w:rPr>
        <w:t>opera c</w:t>
      </w:r>
      <w:r w:rsidR="005E4515">
        <w:rPr>
          <w:rStyle w:val="Hipervnculo"/>
          <w:rFonts w:ascii="Arial" w:hAnsi="Arial" w:cs="Arial"/>
          <w:noProof/>
          <w:u w:val="none"/>
        </w:rPr>
        <w:t>oordinando el acceso al cana</w:t>
      </w:r>
      <w:r>
        <w:rPr>
          <w:rStyle w:val="Hipervnculo"/>
          <w:rFonts w:ascii="Arial" w:hAnsi="Arial" w:cs="Arial"/>
          <w:noProof/>
          <w:u w:val="none"/>
        </w:rPr>
        <w:t>l</w:t>
      </w:r>
      <w:r w:rsidR="005E4515">
        <w:rPr>
          <w:rStyle w:val="Hipervnculo"/>
          <w:rFonts w:ascii="Arial" w:hAnsi="Arial" w:cs="Arial"/>
          <w:noProof/>
          <w:u w:val="none"/>
        </w:rPr>
        <w:t xml:space="preserve"> </w:t>
      </w:r>
      <w:r>
        <w:rPr>
          <w:rStyle w:val="Hipervnculo"/>
          <w:rFonts w:ascii="Arial" w:hAnsi="Arial" w:cs="Arial"/>
          <w:noProof/>
          <w:u w:val="none"/>
        </w:rPr>
        <w:t>de radio y enviando paquetes de datos entre la estacion base y el subscriptor. La operación basica involucra ad</w:t>
      </w:r>
      <w:r w:rsidR="009D7828">
        <w:rPr>
          <w:rStyle w:val="Hipervnculo"/>
          <w:rFonts w:ascii="Arial" w:hAnsi="Arial" w:cs="Arial"/>
          <w:noProof/>
          <w:u w:val="none"/>
        </w:rPr>
        <w:t>q</w:t>
      </w:r>
      <w:r>
        <w:rPr>
          <w:rStyle w:val="Hipervnculo"/>
          <w:rFonts w:ascii="Arial" w:hAnsi="Arial" w:cs="Arial"/>
          <w:noProof/>
          <w:u w:val="none"/>
        </w:rPr>
        <w:t xml:space="preserve">uisicion de canal, </w:t>
      </w:r>
      <w:r w:rsidR="001F14B9">
        <w:rPr>
          <w:rStyle w:val="Hipervnculo"/>
          <w:rFonts w:ascii="Arial" w:hAnsi="Arial" w:cs="Arial"/>
          <w:noProof/>
          <w:u w:val="none"/>
        </w:rPr>
        <w:t>alcance inicial, contro</w:t>
      </w:r>
      <w:r>
        <w:rPr>
          <w:rStyle w:val="Hipervnculo"/>
          <w:rFonts w:ascii="Arial" w:hAnsi="Arial" w:cs="Arial"/>
          <w:noProof/>
          <w:u w:val="none"/>
        </w:rPr>
        <w:t>l</w:t>
      </w:r>
      <w:r w:rsidR="001F14B9">
        <w:rPr>
          <w:rStyle w:val="Hipervnculo"/>
          <w:rFonts w:ascii="Arial" w:hAnsi="Arial" w:cs="Arial"/>
          <w:noProof/>
          <w:u w:val="none"/>
        </w:rPr>
        <w:t xml:space="preserve"> </w:t>
      </w:r>
      <w:r>
        <w:rPr>
          <w:rStyle w:val="Hipervnculo"/>
          <w:rFonts w:ascii="Arial" w:hAnsi="Arial" w:cs="Arial"/>
          <w:noProof/>
          <w:u w:val="none"/>
        </w:rPr>
        <w:t xml:space="preserve">de acceso </w:t>
      </w:r>
      <w:r w:rsidR="00CD127A">
        <w:rPr>
          <w:rStyle w:val="Hipervnculo"/>
          <w:rFonts w:ascii="Arial" w:hAnsi="Arial" w:cs="Arial"/>
          <w:noProof/>
          <w:u w:val="none"/>
        </w:rPr>
        <w:t xml:space="preserve">al medio </w:t>
      </w:r>
      <w:r>
        <w:rPr>
          <w:rStyle w:val="Hipervnculo"/>
          <w:rFonts w:ascii="Arial" w:hAnsi="Arial" w:cs="Arial"/>
          <w:noProof/>
          <w:u w:val="none"/>
        </w:rPr>
        <w:t>y control de enlace de radio.</w:t>
      </w:r>
    </w:p>
    <w:p w:rsidR="005A50D1" w:rsidRDefault="005A50D1" w:rsidP="00204190">
      <w:pPr>
        <w:tabs>
          <w:tab w:val="left" w:pos="840"/>
        </w:tabs>
        <w:spacing w:line="360" w:lineRule="auto"/>
        <w:ind w:left="600"/>
        <w:jc w:val="both"/>
        <w:rPr>
          <w:rStyle w:val="Hipervnculo"/>
          <w:rFonts w:ascii="Arial" w:hAnsi="Arial" w:cs="Arial"/>
          <w:noProof/>
          <w:u w:val="none"/>
        </w:rPr>
      </w:pPr>
    </w:p>
    <w:p w:rsidR="008A693E" w:rsidRDefault="008A693E" w:rsidP="001C3641">
      <w:pPr>
        <w:numPr>
          <w:ilvl w:val="0"/>
          <w:numId w:val="23"/>
        </w:numPr>
        <w:tabs>
          <w:tab w:val="clear" w:pos="1320"/>
          <w:tab w:val="left" w:pos="840"/>
        </w:tabs>
        <w:spacing w:line="360" w:lineRule="auto"/>
        <w:ind w:left="840" w:firstLine="0"/>
        <w:rPr>
          <w:rStyle w:val="Hipervnculo"/>
          <w:rFonts w:ascii="Arial" w:hAnsi="Arial" w:cs="Arial"/>
          <w:b/>
          <w:noProof/>
          <w:u w:val="none"/>
        </w:rPr>
      </w:pPr>
      <w:r w:rsidRPr="008A693E">
        <w:rPr>
          <w:rStyle w:val="Hipervnculo"/>
          <w:rFonts w:ascii="Arial" w:hAnsi="Arial" w:cs="Arial"/>
          <w:b/>
          <w:noProof/>
          <w:u w:val="none"/>
        </w:rPr>
        <w:t xml:space="preserve">Adquisicion de canal </w:t>
      </w:r>
    </w:p>
    <w:p w:rsidR="00CC1FF5" w:rsidRDefault="00B27F06" w:rsidP="00B7399E">
      <w:pPr>
        <w:tabs>
          <w:tab w:val="left" w:pos="1080"/>
        </w:tabs>
        <w:spacing w:line="360" w:lineRule="auto"/>
        <w:ind w:left="840"/>
        <w:jc w:val="both"/>
        <w:rPr>
          <w:rStyle w:val="Hipervnculo"/>
          <w:rFonts w:ascii="Arial" w:hAnsi="Arial" w:cs="Arial"/>
          <w:noProof/>
          <w:u w:val="none"/>
        </w:rPr>
      </w:pPr>
      <w:r w:rsidRPr="00B27F06">
        <w:rPr>
          <w:rStyle w:val="Hipervnculo"/>
          <w:rFonts w:ascii="Arial" w:hAnsi="Arial" w:cs="Arial"/>
          <w:noProof/>
          <w:u w:val="none"/>
        </w:rPr>
        <w:t xml:space="preserve">Es el proceso </w:t>
      </w:r>
      <w:r>
        <w:rPr>
          <w:rStyle w:val="Hipervnculo"/>
          <w:rFonts w:ascii="Arial" w:hAnsi="Arial" w:cs="Arial"/>
          <w:noProof/>
          <w:u w:val="none"/>
        </w:rPr>
        <w:t>de encontrar y adquirir acceso a un canal de comunicación. Cuando el dispositivo Wimax se enciende, este comienza un proceso  de escaneo de canal</w:t>
      </w:r>
      <w:r w:rsidR="006F4192">
        <w:rPr>
          <w:rStyle w:val="Hipervnculo"/>
          <w:rFonts w:ascii="Arial" w:hAnsi="Arial" w:cs="Arial"/>
          <w:noProof/>
          <w:u w:val="none"/>
        </w:rPr>
        <w:t>, el cual, es el proceso</w:t>
      </w:r>
      <w:r w:rsidR="00A24742">
        <w:rPr>
          <w:rStyle w:val="Hipervnculo"/>
          <w:rFonts w:ascii="Arial" w:hAnsi="Arial" w:cs="Arial"/>
          <w:noProof/>
          <w:u w:val="none"/>
        </w:rPr>
        <w:t xml:space="preserve"> de buscar a traves de varios canales de radio señales que indiquen que un canal esta disponible para comunicar. </w:t>
      </w:r>
    </w:p>
    <w:p w:rsidR="00CC1FF5" w:rsidRDefault="00CC1FF5" w:rsidP="00B7399E">
      <w:pPr>
        <w:tabs>
          <w:tab w:val="left" w:pos="1080"/>
        </w:tabs>
        <w:spacing w:line="360" w:lineRule="auto"/>
        <w:ind w:left="840"/>
        <w:jc w:val="both"/>
        <w:rPr>
          <w:rStyle w:val="Hipervnculo"/>
          <w:rFonts w:ascii="Arial" w:hAnsi="Arial" w:cs="Arial"/>
          <w:noProof/>
          <w:u w:val="none"/>
        </w:rPr>
      </w:pPr>
    </w:p>
    <w:p w:rsidR="008A693E" w:rsidRDefault="00A24742" w:rsidP="00B7399E">
      <w:pPr>
        <w:tabs>
          <w:tab w:val="left" w:pos="1080"/>
        </w:tabs>
        <w:spacing w:line="360" w:lineRule="auto"/>
        <w:ind w:left="840"/>
        <w:jc w:val="both"/>
        <w:rPr>
          <w:rStyle w:val="Hipervnculo"/>
          <w:rFonts w:ascii="Arial" w:hAnsi="Arial" w:cs="Arial"/>
          <w:noProof/>
          <w:u w:val="none"/>
        </w:rPr>
      </w:pPr>
      <w:r>
        <w:rPr>
          <w:rStyle w:val="Hipervnculo"/>
          <w:rFonts w:ascii="Arial" w:hAnsi="Arial" w:cs="Arial"/>
          <w:noProof/>
          <w:u w:val="none"/>
        </w:rPr>
        <w:lastRenderedPageBreak/>
        <w:t xml:space="preserve">Tipicamente se tiene una lista almacenada de canales de frecuencia con lo que se reduce el tiempo de escaneo, estas frecuencias pueden ser preprogramadas por el operador del sistema wimax, por lo que este tratara al inicio de conectarse a un sistema wimax especifico. </w:t>
      </w:r>
    </w:p>
    <w:p w:rsidR="00CC1FF5" w:rsidRDefault="00CC1FF5" w:rsidP="00B7399E">
      <w:pPr>
        <w:tabs>
          <w:tab w:val="left" w:pos="1080"/>
        </w:tabs>
        <w:spacing w:line="360" w:lineRule="auto"/>
        <w:ind w:left="840"/>
        <w:jc w:val="both"/>
        <w:rPr>
          <w:rStyle w:val="Hipervnculo"/>
          <w:rFonts w:ascii="Arial" w:hAnsi="Arial" w:cs="Arial"/>
          <w:noProof/>
          <w:u w:val="none"/>
        </w:rPr>
      </w:pPr>
    </w:p>
    <w:p w:rsidR="005464DE" w:rsidRDefault="005464DE" w:rsidP="003C6780">
      <w:pPr>
        <w:tabs>
          <w:tab w:val="left" w:pos="1080"/>
        </w:tabs>
        <w:spacing w:line="360" w:lineRule="auto"/>
        <w:ind w:left="840"/>
        <w:jc w:val="both"/>
        <w:rPr>
          <w:rStyle w:val="Hipervnculo"/>
          <w:rFonts w:ascii="Arial" w:hAnsi="Arial" w:cs="Arial"/>
          <w:noProof/>
          <w:u w:val="none"/>
        </w:rPr>
      </w:pPr>
      <w:r>
        <w:rPr>
          <w:rStyle w:val="Hipervnculo"/>
          <w:rFonts w:ascii="Arial" w:hAnsi="Arial" w:cs="Arial"/>
          <w:noProof/>
          <w:u w:val="none"/>
        </w:rPr>
        <w:t xml:space="preserve">Cuando se encuentra uno </w:t>
      </w:r>
      <w:r w:rsidR="00823443">
        <w:rPr>
          <w:rStyle w:val="Hipervnculo"/>
          <w:rFonts w:ascii="Arial" w:hAnsi="Arial" w:cs="Arial"/>
          <w:noProof/>
          <w:u w:val="none"/>
        </w:rPr>
        <w:t>o varios canales de radio, se p</w:t>
      </w:r>
      <w:r>
        <w:rPr>
          <w:rStyle w:val="Hipervnculo"/>
          <w:rFonts w:ascii="Arial" w:hAnsi="Arial" w:cs="Arial"/>
          <w:noProof/>
          <w:u w:val="none"/>
        </w:rPr>
        <w:t>r</w:t>
      </w:r>
      <w:r w:rsidR="00823443">
        <w:rPr>
          <w:rStyle w:val="Hipervnculo"/>
          <w:rFonts w:ascii="Arial" w:hAnsi="Arial" w:cs="Arial"/>
          <w:noProof/>
          <w:u w:val="none"/>
        </w:rPr>
        <w:t>o</w:t>
      </w:r>
      <w:r>
        <w:rPr>
          <w:rStyle w:val="Hipervnculo"/>
          <w:rFonts w:ascii="Arial" w:hAnsi="Arial" w:cs="Arial"/>
          <w:noProof/>
          <w:u w:val="none"/>
        </w:rPr>
        <w:t xml:space="preserve">cede a decodificar el canal y buscar paquetes de datos cuyo encabezado de control de trama tenga </w:t>
      </w:r>
      <w:r w:rsidR="001B3D37">
        <w:rPr>
          <w:rStyle w:val="Hipervnculo"/>
          <w:rFonts w:ascii="Arial" w:hAnsi="Arial" w:cs="Arial"/>
          <w:noProof/>
          <w:u w:val="none"/>
        </w:rPr>
        <w:t>el  mensaje descriptor de canal downlink</w:t>
      </w:r>
      <w:r w:rsidR="00463FAF">
        <w:rPr>
          <w:rStyle w:val="Hipervnculo"/>
          <w:rFonts w:ascii="Arial" w:hAnsi="Arial" w:cs="Arial"/>
          <w:noProof/>
          <w:u w:val="none"/>
        </w:rPr>
        <w:t xml:space="preserve"> </w:t>
      </w:r>
      <w:r w:rsidR="001B3D37">
        <w:rPr>
          <w:rStyle w:val="Hipervnculo"/>
          <w:rFonts w:ascii="Arial" w:hAnsi="Arial" w:cs="Arial"/>
          <w:noProof/>
          <w:u w:val="none"/>
        </w:rPr>
        <w:t>(DCD) y el mensaj</w:t>
      </w:r>
      <w:r w:rsidR="00463FAF">
        <w:rPr>
          <w:rStyle w:val="Hipervnculo"/>
          <w:rFonts w:ascii="Arial" w:hAnsi="Arial" w:cs="Arial"/>
          <w:noProof/>
          <w:u w:val="none"/>
        </w:rPr>
        <w:t>e de</w:t>
      </w:r>
      <w:r w:rsidR="001B3D37">
        <w:rPr>
          <w:rStyle w:val="Hipervnculo"/>
          <w:rFonts w:ascii="Arial" w:hAnsi="Arial" w:cs="Arial"/>
          <w:noProof/>
          <w:u w:val="none"/>
        </w:rPr>
        <w:t>scriptor de canal de uplink (UCD)</w:t>
      </w:r>
      <w:r w:rsidR="00A5550E">
        <w:rPr>
          <w:rStyle w:val="Hipervnculo"/>
          <w:rFonts w:ascii="Arial" w:hAnsi="Arial" w:cs="Arial"/>
          <w:noProof/>
          <w:u w:val="none"/>
        </w:rPr>
        <w:t>.</w:t>
      </w:r>
    </w:p>
    <w:p w:rsidR="005A50D1" w:rsidRDefault="005A50D1" w:rsidP="003C6780">
      <w:pPr>
        <w:tabs>
          <w:tab w:val="left" w:pos="1080"/>
        </w:tabs>
        <w:spacing w:line="360" w:lineRule="auto"/>
        <w:ind w:left="840"/>
        <w:jc w:val="both"/>
        <w:rPr>
          <w:rStyle w:val="Hipervnculo"/>
          <w:rFonts w:ascii="Arial" w:hAnsi="Arial" w:cs="Arial"/>
          <w:noProof/>
          <w:u w:val="none"/>
        </w:rPr>
      </w:pPr>
    </w:p>
    <w:p w:rsidR="00A5550E" w:rsidRDefault="00A5550E" w:rsidP="00C35797">
      <w:pPr>
        <w:tabs>
          <w:tab w:val="left" w:pos="1080"/>
        </w:tabs>
        <w:spacing w:line="360" w:lineRule="auto"/>
        <w:ind w:left="840"/>
        <w:jc w:val="both"/>
        <w:rPr>
          <w:rStyle w:val="Hipervnculo"/>
          <w:rFonts w:ascii="Arial" w:hAnsi="Arial" w:cs="Arial"/>
          <w:noProof/>
          <w:u w:val="none"/>
        </w:rPr>
      </w:pPr>
      <w:r>
        <w:rPr>
          <w:rStyle w:val="Hipervnculo"/>
          <w:rFonts w:ascii="Arial" w:hAnsi="Arial" w:cs="Arial"/>
          <w:noProof/>
          <w:u w:val="none"/>
        </w:rPr>
        <w:t>El mensaje DCD contiene parametros que son necesarios o que da</w:t>
      </w:r>
      <w:r w:rsidR="00721C5B">
        <w:rPr>
          <w:rStyle w:val="Hipervnculo"/>
          <w:rFonts w:ascii="Arial" w:hAnsi="Arial" w:cs="Arial"/>
          <w:noProof/>
          <w:u w:val="none"/>
        </w:rPr>
        <w:t>ran asistencia al dispositivo al receptar informacion de</w:t>
      </w:r>
      <w:r>
        <w:rPr>
          <w:rStyle w:val="Hipervnculo"/>
          <w:rFonts w:ascii="Arial" w:hAnsi="Arial" w:cs="Arial"/>
          <w:noProof/>
          <w:u w:val="none"/>
        </w:rPr>
        <w:t>l</w:t>
      </w:r>
      <w:r w:rsidR="00721C5B">
        <w:rPr>
          <w:rStyle w:val="Hipervnculo"/>
          <w:rFonts w:ascii="Arial" w:hAnsi="Arial" w:cs="Arial"/>
          <w:noProof/>
          <w:u w:val="none"/>
        </w:rPr>
        <w:t xml:space="preserve"> </w:t>
      </w:r>
      <w:r>
        <w:rPr>
          <w:rStyle w:val="Hipervnculo"/>
          <w:rFonts w:ascii="Arial" w:hAnsi="Arial" w:cs="Arial"/>
          <w:noProof/>
          <w:u w:val="none"/>
        </w:rPr>
        <w:t xml:space="preserve">canal de downlink en el sistema de comunicaciones </w:t>
      </w:r>
      <w:r w:rsidR="00721C5B">
        <w:rPr>
          <w:rStyle w:val="Hipervnculo"/>
          <w:rFonts w:ascii="Arial" w:hAnsi="Arial" w:cs="Arial"/>
          <w:noProof/>
          <w:u w:val="none"/>
        </w:rPr>
        <w:t xml:space="preserve">y el mensaje UCD provee al dispositivo con los parametros </w:t>
      </w:r>
      <w:r w:rsidR="00B02EEC">
        <w:rPr>
          <w:rStyle w:val="Hipervnculo"/>
          <w:rFonts w:ascii="Arial" w:hAnsi="Arial" w:cs="Arial"/>
          <w:noProof/>
          <w:u w:val="none"/>
        </w:rPr>
        <w:t>que son necesarios para acceder al sistema de comunicaciones.</w:t>
      </w:r>
    </w:p>
    <w:p w:rsidR="005A50D1" w:rsidRDefault="005A50D1" w:rsidP="00204190">
      <w:pPr>
        <w:tabs>
          <w:tab w:val="left" w:pos="1080"/>
        </w:tabs>
        <w:spacing w:line="360" w:lineRule="auto"/>
        <w:ind w:left="600"/>
        <w:jc w:val="both"/>
        <w:rPr>
          <w:rStyle w:val="Hipervnculo"/>
          <w:rFonts w:ascii="Arial" w:hAnsi="Arial" w:cs="Arial"/>
          <w:noProof/>
          <w:u w:val="none"/>
        </w:rPr>
      </w:pPr>
    </w:p>
    <w:p w:rsidR="00B02EEC" w:rsidRDefault="00565C9D" w:rsidP="001C3641">
      <w:pPr>
        <w:numPr>
          <w:ilvl w:val="0"/>
          <w:numId w:val="23"/>
        </w:numPr>
        <w:tabs>
          <w:tab w:val="clear" w:pos="1320"/>
          <w:tab w:val="left" w:pos="840"/>
        </w:tabs>
        <w:spacing w:line="360" w:lineRule="auto"/>
        <w:ind w:left="840" w:firstLine="0"/>
        <w:rPr>
          <w:rStyle w:val="Hipervnculo"/>
          <w:rFonts w:ascii="Arial" w:hAnsi="Arial" w:cs="Arial"/>
          <w:b/>
          <w:noProof/>
          <w:u w:val="none"/>
        </w:rPr>
      </w:pPr>
      <w:r>
        <w:rPr>
          <w:rStyle w:val="Hipervnculo"/>
          <w:rFonts w:ascii="Arial" w:hAnsi="Arial" w:cs="Arial"/>
          <w:b/>
          <w:noProof/>
          <w:u w:val="none"/>
        </w:rPr>
        <w:t xml:space="preserve">Alcance </w:t>
      </w:r>
      <w:r w:rsidR="00B02EEC" w:rsidRPr="00B02EEC">
        <w:rPr>
          <w:rStyle w:val="Hipervnculo"/>
          <w:rFonts w:ascii="Arial" w:hAnsi="Arial" w:cs="Arial"/>
          <w:b/>
          <w:noProof/>
          <w:u w:val="none"/>
        </w:rPr>
        <w:t xml:space="preserve"> Inicial</w:t>
      </w:r>
    </w:p>
    <w:p w:rsidR="009B1B4E" w:rsidRDefault="009B1B4E" w:rsidP="00CC1FF5">
      <w:pPr>
        <w:tabs>
          <w:tab w:val="left" w:pos="1080"/>
        </w:tabs>
        <w:spacing w:line="360" w:lineRule="auto"/>
        <w:ind w:left="840"/>
        <w:jc w:val="both"/>
        <w:rPr>
          <w:rStyle w:val="Hipervnculo"/>
          <w:rFonts w:ascii="Arial" w:hAnsi="Arial" w:cs="Arial"/>
          <w:noProof/>
          <w:u w:val="none"/>
        </w:rPr>
      </w:pPr>
      <w:r w:rsidRPr="009B1B4E">
        <w:rPr>
          <w:rStyle w:val="Hipervnculo"/>
          <w:rFonts w:ascii="Arial" w:hAnsi="Arial" w:cs="Arial"/>
          <w:noProof/>
          <w:u w:val="none"/>
        </w:rPr>
        <w:t>Es el proceso</w:t>
      </w:r>
      <w:r>
        <w:rPr>
          <w:rStyle w:val="Hipervnculo"/>
          <w:rFonts w:ascii="Arial" w:hAnsi="Arial" w:cs="Arial"/>
          <w:noProof/>
          <w:u w:val="none"/>
        </w:rPr>
        <w:t xml:space="preserve"> de estimar la distancia o tiempo de propagacion</w:t>
      </w:r>
      <w:r w:rsidR="001171A4">
        <w:rPr>
          <w:rStyle w:val="Hipervnculo"/>
          <w:rFonts w:ascii="Arial" w:hAnsi="Arial" w:cs="Arial"/>
          <w:noProof/>
          <w:u w:val="none"/>
        </w:rPr>
        <w:t xml:space="preserve"> </w:t>
      </w:r>
      <w:r>
        <w:rPr>
          <w:rStyle w:val="Hipervnculo"/>
          <w:rFonts w:ascii="Arial" w:hAnsi="Arial" w:cs="Arial"/>
          <w:noProof/>
          <w:u w:val="none"/>
        </w:rPr>
        <w:t>entre el transmisor y el rece</w:t>
      </w:r>
      <w:r w:rsidR="001171A4">
        <w:rPr>
          <w:rStyle w:val="Hipervnculo"/>
          <w:rFonts w:ascii="Arial" w:hAnsi="Arial" w:cs="Arial"/>
          <w:noProof/>
          <w:u w:val="none"/>
        </w:rPr>
        <w:t xml:space="preserve">ptor, la informacion de alcance </w:t>
      </w:r>
      <w:r>
        <w:rPr>
          <w:rStyle w:val="Hipervnculo"/>
          <w:rFonts w:ascii="Arial" w:hAnsi="Arial" w:cs="Arial"/>
          <w:noProof/>
          <w:u w:val="none"/>
        </w:rPr>
        <w:t xml:space="preserve"> puede ser usada para asistir en</w:t>
      </w:r>
      <w:r w:rsidR="000C7315">
        <w:rPr>
          <w:rStyle w:val="Hipervnculo"/>
          <w:rFonts w:ascii="Arial" w:hAnsi="Arial" w:cs="Arial"/>
          <w:noProof/>
          <w:u w:val="none"/>
        </w:rPr>
        <w:t xml:space="preserve"> el establecimiento de los para</w:t>
      </w:r>
      <w:r w:rsidR="00E36BAA">
        <w:rPr>
          <w:rStyle w:val="Hipervnculo"/>
          <w:rFonts w:ascii="Arial" w:hAnsi="Arial" w:cs="Arial"/>
          <w:noProof/>
          <w:u w:val="none"/>
        </w:rPr>
        <w:t>metros de operación para el tra</w:t>
      </w:r>
      <w:r>
        <w:rPr>
          <w:rStyle w:val="Hipervnculo"/>
          <w:rFonts w:ascii="Arial" w:hAnsi="Arial" w:cs="Arial"/>
          <w:noProof/>
          <w:u w:val="none"/>
        </w:rPr>
        <w:t>n</w:t>
      </w:r>
      <w:r w:rsidR="00E36BAA">
        <w:rPr>
          <w:rStyle w:val="Hipervnculo"/>
          <w:rFonts w:ascii="Arial" w:hAnsi="Arial" w:cs="Arial"/>
          <w:noProof/>
          <w:u w:val="none"/>
        </w:rPr>
        <w:t>s</w:t>
      </w:r>
      <w:r>
        <w:rPr>
          <w:rStyle w:val="Hipervnculo"/>
          <w:rFonts w:ascii="Arial" w:hAnsi="Arial" w:cs="Arial"/>
          <w:noProof/>
          <w:u w:val="none"/>
        </w:rPr>
        <w:t>misor y el receptor</w:t>
      </w:r>
      <w:r w:rsidR="000C7315">
        <w:rPr>
          <w:rStyle w:val="Hipervnculo"/>
          <w:rFonts w:ascii="Arial" w:hAnsi="Arial" w:cs="Arial"/>
          <w:noProof/>
          <w:u w:val="none"/>
        </w:rPr>
        <w:t xml:space="preserve"> como el nivel de potencia del transmisor y la </w:t>
      </w:r>
      <w:r w:rsidR="00E36BAA">
        <w:rPr>
          <w:rStyle w:val="Hipervnculo"/>
          <w:rFonts w:ascii="Arial" w:hAnsi="Arial" w:cs="Arial"/>
          <w:noProof/>
          <w:u w:val="none"/>
        </w:rPr>
        <w:t>latencia de los paquetes de tra</w:t>
      </w:r>
      <w:r w:rsidR="000C7315">
        <w:rPr>
          <w:rStyle w:val="Hipervnculo"/>
          <w:rFonts w:ascii="Arial" w:hAnsi="Arial" w:cs="Arial"/>
          <w:noProof/>
          <w:u w:val="none"/>
        </w:rPr>
        <w:t>nsmision para asegurar que los paquetes no se solapen con la transmision de otros dispositivos</w:t>
      </w:r>
      <w:r w:rsidR="00EF7E8B">
        <w:rPr>
          <w:rStyle w:val="Hipervnculo"/>
          <w:rFonts w:ascii="Arial" w:hAnsi="Arial" w:cs="Arial"/>
          <w:noProof/>
          <w:u w:val="none"/>
        </w:rPr>
        <w:t>.</w:t>
      </w:r>
    </w:p>
    <w:p w:rsidR="005A50D1" w:rsidRDefault="005A50D1" w:rsidP="00CC1FF5">
      <w:pPr>
        <w:tabs>
          <w:tab w:val="left" w:pos="1080"/>
        </w:tabs>
        <w:spacing w:line="360" w:lineRule="auto"/>
        <w:ind w:left="840"/>
        <w:jc w:val="both"/>
        <w:rPr>
          <w:rStyle w:val="Hipervnculo"/>
          <w:rFonts w:ascii="Arial" w:hAnsi="Arial" w:cs="Arial"/>
          <w:noProof/>
          <w:u w:val="none"/>
        </w:rPr>
      </w:pPr>
    </w:p>
    <w:p w:rsidR="00EF7E8B" w:rsidRDefault="00DA3284" w:rsidP="00CC1FF5">
      <w:pPr>
        <w:tabs>
          <w:tab w:val="left" w:pos="1080"/>
        </w:tabs>
        <w:spacing w:line="360" w:lineRule="auto"/>
        <w:ind w:left="840"/>
        <w:jc w:val="both"/>
        <w:rPr>
          <w:rStyle w:val="Hipervnculo"/>
          <w:rFonts w:ascii="Arial" w:hAnsi="Arial" w:cs="Arial"/>
          <w:noProof/>
          <w:u w:val="none"/>
        </w:rPr>
      </w:pPr>
      <w:r>
        <w:rPr>
          <w:rStyle w:val="Hipervnculo"/>
          <w:rFonts w:ascii="Arial" w:hAnsi="Arial" w:cs="Arial"/>
          <w:noProof/>
          <w:u w:val="none"/>
        </w:rPr>
        <w:t>Durante</w:t>
      </w:r>
      <w:r w:rsidR="008B223D">
        <w:rPr>
          <w:rStyle w:val="Hipervnculo"/>
          <w:rFonts w:ascii="Arial" w:hAnsi="Arial" w:cs="Arial"/>
          <w:noProof/>
          <w:u w:val="none"/>
        </w:rPr>
        <w:t xml:space="preserve"> este alcance</w:t>
      </w:r>
      <w:r w:rsidR="00EF7E8B">
        <w:rPr>
          <w:rStyle w:val="Hipervnculo"/>
          <w:rFonts w:ascii="Arial" w:hAnsi="Arial" w:cs="Arial"/>
          <w:noProof/>
          <w:u w:val="none"/>
        </w:rPr>
        <w:t>, la estacion base as</w:t>
      </w:r>
      <w:r w:rsidR="00186ABA">
        <w:rPr>
          <w:rStyle w:val="Hipervnculo"/>
          <w:rFonts w:ascii="Arial" w:hAnsi="Arial" w:cs="Arial"/>
          <w:noProof/>
          <w:u w:val="none"/>
        </w:rPr>
        <w:t>igna el CID  basico que se usará</w:t>
      </w:r>
      <w:r w:rsidR="00EF7E8B">
        <w:rPr>
          <w:rStyle w:val="Hipervnculo"/>
          <w:rFonts w:ascii="Arial" w:hAnsi="Arial" w:cs="Arial"/>
          <w:noProof/>
          <w:u w:val="none"/>
        </w:rPr>
        <w:t xml:space="preserve"> para controlar las operaciones de radio del dispositivo subscriptor</w:t>
      </w:r>
      <w:r w:rsidR="00AC2C4E">
        <w:rPr>
          <w:rStyle w:val="Hipervnculo"/>
          <w:rFonts w:ascii="Arial" w:hAnsi="Arial" w:cs="Arial"/>
          <w:noProof/>
          <w:u w:val="none"/>
        </w:rPr>
        <w:t xml:space="preserve">, despues de que el CID basico es asignado, un CID de gestion primaria puede ser asignado para permitir la autenticacion y </w:t>
      </w:r>
      <w:r w:rsidR="00AC2C4E">
        <w:rPr>
          <w:rStyle w:val="Hipervnculo"/>
          <w:rFonts w:ascii="Arial" w:hAnsi="Arial" w:cs="Arial"/>
          <w:noProof/>
          <w:u w:val="none"/>
        </w:rPr>
        <w:lastRenderedPageBreak/>
        <w:t>el establecimiento de otros canales CID. Un CID secundario puede se</w:t>
      </w:r>
      <w:r w:rsidR="00BA540A">
        <w:rPr>
          <w:rStyle w:val="Hipervnculo"/>
          <w:rFonts w:ascii="Arial" w:hAnsi="Arial" w:cs="Arial"/>
          <w:noProof/>
          <w:u w:val="none"/>
        </w:rPr>
        <w:t>r asignado para permitir la tra</w:t>
      </w:r>
      <w:r w:rsidR="00AC2C4E">
        <w:rPr>
          <w:rStyle w:val="Hipervnculo"/>
          <w:rFonts w:ascii="Arial" w:hAnsi="Arial" w:cs="Arial"/>
          <w:noProof/>
          <w:u w:val="none"/>
        </w:rPr>
        <w:t>n</w:t>
      </w:r>
      <w:r w:rsidR="00BA540A">
        <w:rPr>
          <w:rStyle w:val="Hipervnculo"/>
          <w:rFonts w:ascii="Arial" w:hAnsi="Arial" w:cs="Arial"/>
          <w:noProof/>
          <w:u w:val="none"/>
        </w:rPr>
        <w:t>s</w:t>
      </w:r>
      <w:r w:rsidR="00AC2C4E">
        <w:rPr>
          <w:rStyle w:val="Hipervnculo"/>
          <w:rFonts w:ascii="Arial" w:hAnsi="Arial" w:cs="Arial"/>
          <w:noProof/>
          <w:u w:val="none"/>
        </w:rPr>
        <w:t>ferencia de los archivos de configuracion  y la asignacion de una direccion Ip usando DHCP.</w:t>
      </w:r>
    </w:p>
    <w:p w:rsidR="005A50D1" w:rsidRDefault="005A50D1" w:rsidP="00CC1FF5">
      <w:pPr>
        <w:tabs>
          <w:tab w:val="left" w:pos="1080"/>
        </w:tabs>
        <w:spacing w:line="360" w:lineRule="auto"/>
        <w:ind w:left="840"/>
        <w:jc w:val="both"/>
        <w:rPr>
          <w:rStyle w:val="Hipervnculo"/>
          <w:rFonts w:ascii="Arial" w:hAnsi="Arial" w:cs="Arial"/>
          <w:noProof/>
          <w:u w:val="none"/>
        </w:rPr>
      </w:pPr>
    </w:p>
    <w:p w:rsidR="00EB4366" w:rsidRDefault="00F91569" w:rsidP="00CC1FF5">
      <w:pPr>
        <w:tabs>
          <w:tab w:val="left" w:pos="1080"/>
        </w:tabs>
        <w:spacing w:line="360" w:lineRule="auto"/>
        <w:ind w:left="840"/>
        <w:jc w:val="both"/>
        <w:rPr>
          <w:rStyle w:val="Hipervnculo"/>
          <w:rFonts w:ascii="Arial" w:hAnsi="Arial" w:cs="Arial"/>
          <w:noProof/>
          <w:u w:val="none"/>
        </w:rPr>
      </w:pPr>
      <w:r>
        <w:rPr>
          <w:rStyle w:val="Hipervnculo"/>
          <w:rFonts w:ascii="Arial" w:hAnsi="Arial" w:cs="Arial"/>
          <w:noProof/>
          <w:u w:val="none"/>
        </w:rPr>
        <w:t xml:space="preserve">La figura a continuacion muestra el proceso de adquisicion de canal, se muestra que </w:t>
      </w:r>
      <w:r w:rsidR="00E4082F">
        <w:rPr>
          <w:rStyle w:val="Hipervnculo"/>
          <w:rFonts w:ascii="Arial" w:hAnsi="Arial" w:cs="Arial"/>
          <w:noProof/>
          <w:u w:val="none"/>
        </w:rPr>
        <w:t xml:space="preserve">primero el subscriptor </w:t>
      </w:r>
      <w:r w:rsidR="00DE3461">
        <w:rPr>
          <w:rStyle w:val="Hipervnculo"/>
          <w:rFonts w:ascii="Arial" w:hAnsi="Arial" w:cs="Arial"/>
          <w:noProof/>
          <w:u w:val="none"/>
        </w:rPr>
        <w:t xml:space="preserve">escanea un conjunto </w:t>
      </w:r>
      <w:r w:rsidR="001F2DB9">
        <w:rPr>
          <w:rStyle w:val="Hipervnculo"/>
          <w:rFonts w:ascii="Arial" w:hAnsi="Arial" w:cs="Arial"/>
          <w:noProof/>
          <w:u w:val="none"/>
        </w:rPr>
        <w:t xml:space="preserve">de frecuencias wimax, si este encuentra un canal de radio Wimax, se sincroniza con el canal RF y adquiere los mensajes DCD y el UCD para determinar como acceder al sistema. </w:t>
      </w:r>
    </w:p>
    <w:p w:rsidR="00EB4366" w:rsidRDefault="00EB4366" w:rsidP="00CC1FF5">
      <w:pPr>
        <w:tabs>
          <w:tab w:val="left" w:pos="1080"/>
        </w:tabs>
        <w:spacing w:line="360" w:lineRule="auto"/>
        <w:ind w:left="840"/>
        <w:jc w:val="both"/>
        <w:rPr>
          <w:rStyle w:val="Hipervnculo"/>
          <w:rFonts w:ascii="Arial" w:hAnsi="Arial" w:cs="Arial"/>
          <w:noProof/>
          <w:u w:val="none"/>
        </w:rPr>
      </w:pPr>
    </w:p>
    <w:p w:rsidR="005A50D1" w:rsidRDefault="001F2DB9" w:rsidP="00CC1FF5">
      <w:pPr>
        <w:tabs>
          <w:tab w:val="left" w:pos="1080"/>
        </w:tabs>
        <w:spacing w:line="360" w:lineRule="auto"/>
        <w:ind w:left="840"/>
        <w:jc w:val="both"/>
        <w:rPr>
          <w:rStyle w:val="Hipervnculo"/>
          <w:rFonts w:ascii="Arial" w:hAnsi="Arial" w:cs="Arial"/>
          <w:noProof/>
          <w:u w:val="none"/>
        </w:rPr>
      </w:pPr>
      <w:r>
        <w:rPr>
          <w:rStyle w:val="Hipervnculo"/>
          <w:rFonts w:ascii="Arial" w:hAnsi="Arial" w:cs="Arial"/>
          <w:noProof/>
          <w:u w:val="none"/>
        </w:rPr>
        <w:t xml:space="preserve">La estacion subscriptora entonces envia </w:t>
      </w:r>
      <w:r w:rsidR="00F72BC1">
        <w:rPr>
          <w:rStyle w:val="Hipervnculo"/>
          <w:rFonts w:ascii="Arial" w:hAnsi="Arial" w:cs="Arial"/>
          <w:noProof/>
          <w:u w:val="none"/>
        </w:rPr>
        <w:t xml:space="preserve">mensajes de peticion de alcance </w:t>
      </w:r>
      <w:r>
        <w:rPr>
          <w:rStyle w:val="Hipervnculo"/>
          <w:rFonts w:ascii="Arial" w:hAnsi="Arial" w:cs="Arial"/>
          <w:noProof/>
          <w:u w:val="none"/>
        </w:rPr>
        <w:t xml:space="preserve"> inicial</w:t>
      </w:r>
      <w:r w:rsidR="005F6CF6">
        <w:rPr>
          <w:rStyle w:val="Hipervnculo"/>
          <w:rFonts w:ascii="Arial" w:hAnsi="Arial" w:cs="Arial"/>
          <w:noProof/>
          <w:u w:val="none"/>
        </w:rPr>
        <w:t xml:space="preserve"> para obtener la  atencion del sis</w:t>
      </w:r>
      <w:r>
        <w:rPr>
          <w:rStyle w:val="Hipervnculo"/>
          <w:rFonts w:ascii="Arial" w:hAnsi="Arial" w:cs="Arial"/>
          <w:noProof/>
          <w:u w:val="none"/>
        </w:rPr>
        <w:t xml:space="preserve">tema  y recibir informacion de ajuste de sincronizacionn. Este proceso comienza con transmitir a un nivel </w:t>
      </w:r>
      <w:r w:rsidR="00B754E1">
        <w:rPr>
          <w:rStyle w:val="Hipervnculo"/>
          <w:rFonts w:ascii="Arial" w:hAnsi="Arial" w:cs="Arial"/>
          <w:noProof/>
          <w:u w:val="none"/>
        </w:rPr>
        <w:t xml:space="preserve">bajo de potencia </w:t>
      </w:r>
      <w:r w:rsidR="00E75A62">
        <w:rPr>
          <w:rStyle w:val="Hipervnculo"/>
          <w:rFonts w:ascii="Arial" w:hAnsi="Arial" w:cs="Arial"/>
          <w:noProof/>
          <w:u w:val="none"/>
        </w:rPr>
        <w:t xml:space="preserve">y lo va </w:t>
      </w:r>
      <w:r w:rsidR="00B754E1">
        <w:rPr>
          <w:rStyle w:val="Hipervnculo"/>
          <w:rFonts w:ascii="Arial" w:hAnsi="Arial" w:cs="Arial"/>
          <w:noProof/>
          <w:u w:val="none"/>
        </w:rPr>
        <w:t xml:space="preserve">incrementando hasta que el sistema responda con una asignacion de </w:t>
      </w:r>
      <w:r w:rsidR="00BF223C">
        <w:rPr>
          <w:rStyle w:val="Hipervnculo"/>
          <w:rFonts w:ascii="Arial" w:hAnsi="Arial" w:cs="Arial"/>
          <w:noProof/>
          <w:u w:val="none"/>
        </w:rPr>
        <w:t xml:space="preserve">identificadores de control CID. La estacion subscriptora entonces envia sus capacidades de transmision a la estacion base y el sistema wimax responde con una autorizacion o denegacion del servicio de </w:t>
      </w:r>
      <w:r w:rsidR="006F4BC0">
        <w:rPr>
          <w:rStyle w:val="Hipervnculo"/>
          <w:rFonts w:ascii="Arial" w:hAnsi="Arial" w:cs="Arial"/>
          <w:noProof/>
          <w:u w:val="none"/>
        </w:rPr>
        <w:t>estas.</w:t>
      </w:r>
    </w:p>
    <w:p w:rsidR="005A50D1" w:rsidRDefault="005A50D1" w:rsidP="00CC1FF5">
      <w:pPr>
        <w:tabs>
          <w:tab w:val="left" w:pos="1080"/>
        </w:tabs>
        <w:spacing w:line="360" w:lineRule="auto"/>
        <w:ind w:left="840"/>
        <w:jc w:val="both"/>
        <w:rPr>
          <w:rStyle w:val="Hipervnculo"/>
          <w:rFonts w:ascii="Arial" w:hAnsi="Arial" w:cs="Arial"/>
          <w:noProof/>
          <w:u w:val="none"/>
        </w:rPr>
      </w:pPr>
    </w:p>
    <w:p w:rsidR="00675A8C" w:rsidRDefault="006B014C" w:rsidP="006B014C">
      <w:pPr>
        <w:tabs>
          <w:tab w:val="left" w:pos="1080"/>
        </w:tabs>
        <w:spacing w:line="360" w:lineRule="auto"/>
        <w:jc w:val="center"/>
      </w:pPr>
      <w:r>
        <w:pict>
          <v:shape id="_x0000_i1057" type="#_x0000_t75" style="width:408pt;height:201.75pt">
            <v:imagedata r:id="rId49" o:title=""/>
          </v:shape>
        </w:pict>
      </w:r>
    </w:p>
    <w:p w:rsidR="00C214F1" w:rsidRPr="009A4030" w:rsidRDefault="00C214F1" w:rsidP="00CC1FF5">
      <w:pPr>
        <w:tabs>
          <w:tab w:val="left" w:pos="840"/>
        </w:tabs>
        <w:spacing w:line="360" w:lineRule="auto"/>
        <w:ind w:left="840"/>
        <w:jc w:val="center"/>
        <w:rPr>
          <w:rFonts w:ascii="Arial" w:hAnsi="Arial" w:cs="Arial"/>
          <w:b/>
          <w:noProof/>
          <w:color w:val="000000"/>
          <w:sz w:val="20"/>
          <w:szCs w:val="20"/>
          <w:u w:val="single"/>
        </w:rPr>
      </w:pPr>
      <w:r w:rsidRPr="009A4030">
        <w:rPr>
          <w:b/>
          <w:sz w:val="20"/>
          <w:szCs w:val="20"/>
        </w:rPr>
        <w:t>F</w:t>
      </w:r>
      <w:r w:rsidR="00730091" w:rsidRPr="009A4030">
        <w:rPr>
          <w:b/>
          <w:sz w:val="20"/>
          <w:szCs w:val="20"/>
        </w:rPr>
        <w:t>igura 1.2</w:t>
      </w:r>
      <w:r w:rsidR="00783D20">
        <w:rPr>
          <w:b/>
          <w:sz w:val="20"/>
          <w:szCs w:val="20"/>
        </w:rPr>
        <w:t>9</w:t>
      </w:r>
      <w:r w:rsidR="00E12E7B" w:rsidRPr="009A4030">
        <w:rPr>
          <w:sz w:val="20"/>
          <w:szCs w:val="20"/>
        </w:rPr>
        <w:t xml:space="preserve"> Alcance Inicial</w:t>
      </w:r>
    </w:p>
    <w:p w:rsidR="003F1E59" w:rsidRDefault="003F1E59" w:rsidP="001C3641">
      <w:pPr>
        <w:numPr>
          <w:ilvl w:val="0"/>
          <w:numId w:val="23"/>
        </w:numPr>
        <w:tabs>
          <w:tab w:val="clear" w:pos="1320"/>
          <w:tab w:val="left" w:pos="840"/>
        </w:tabs>
        <w:spacing w:line="360" w:lineRule="auto"/>
        <w:ind w:left="840" w:firstLine="0"/>
        <w:rPr>
          <w:rStyle w:val="Hipervnculo"/>
          <w:rFonts w:ascii="Arial" w:hAnsi="Arial" w:cs="Arial"/>
          <w:b/>
          <w:noProof/>
          <w:u w:val="none"/>
        </w:rPr>
      </w:pPr>
      <w:r>
        <w:rPr>
          <w:rStyle w:val="Hipervnculo"/>
          <w:rFonts w:ascii="Arial" w:hAnsi="Arial" w:cs="Arial"/>
          <w:b/>
          <w:noProof/>
          <w:u w:val="none"/>
        </w:rPr>
        <w:lastRenderedPageBreak/>
        <w:t>Control de acceso al medio</w:t>
      </w:r>
    </w:p>
    <w:p w:rsidR="003F1E59" w:rsidRDefault="00FA567B" w:rsidP="00CC1FF5">
      <w:pPr>
        <w:spacing w:line="360" w:lineRule="auto"/>
        <w:ind w:left="840"/>
        <w:jc w:val="both"/>
        <w:rPr>
          <w:rStyle w:val="Hipervnculo"/>
          <w:rFonts w:ascii="Arial" w:hAnsi="Arial" w:cs="Arial"/>
          <w:noProof/>
          <w:u w:val="none"/>
        </w:rPr>
      </w:pPr>
      <w:r w:rsidRPr="00FA567B">
        <w:rPr>
          <w:rStyle w:val="Hipervnculo"/>
          <w:rFonts w:ascii="Arial" w:hAnsi="Arial" w:cs="Arial"/>
          <w:noProof/>
          <w:u w:val="none"/>
        </w:rPr>
        <w:t xml:space="preserve">El </w:t>
      </w:r>
      <w:r>
        <w:rPr>
          <w:rStyle w:val="Hipervnculo"/>
          <w:rFonts w:ascii="Arial" w:hAnsi="Arial" w:cs="Arial"/>
          <w:noProof/>
          <w:u w:val="none"/>
        </w:rPr>
        <w:t xml:space="preserve">control de acceso al medio es el proceso usado por dispositivos de comunicación para ganar acceso a un medio de comunicaciones o canal. Los metodos para controlar el acceso a los sistemas Wimax pueden ser asignados (basados en no contienda) o aleatorios </w:t>
      </w:r>
      <w:r w:rsidR="00110F10">
        <w:rPr>
          <w:rStyle w:val="Hipervnculo"/>
          <w:rFonts w:ascii="Arial" w:hAnsi="Arial" w:cs="Arial"/>
          <w:noProof/>
          <w:u w:val="none"/>
        </w:rPr>
        <w:t xml:space="preserve">              (</w:t>
      </w:r>
      <w:r>
        <w:rPr>
          <w:rStyle w:val="Hipervnculo"/>
          <w:rFonts w:ascii="Arial" w:hAnsi="Arial" w:cs="Arial"/>
          <w:noProof/>
          <w:u w:val="none"/>
        </w:rPr>
        <w:t>basados en contienda).</w:t>
      </w:r>
    </w:p>
    <w:p w:rsidR="00F20B62" w:rsidRDefault="00F20B62" w:rsidP="00CC1FF5">
      <w:pPr>
        <w:spacing w:line="360" w:lineRule="auto"/>
        <w:ind w:left="840"/>
        <w:jc w:val="both"/>
        <w:rPr>
          <w:rStyle w:val="Hipervnculo"/>
          <w:rFonts w:ascii="Arial" w:hAnsi="Arial" w:cs="Arial"/>
          <w:noProof/>
          <w:u w:val="none"/>
        </w:rPr>
      </w:pPr>
    </w:p>
    <w:p w:rsidR="00944737" w:rsidRDefault="000A1D98" w:rsidP="00CC1FF5">
      <w:pPr>
        <w:tabs>
          <w:tab w:val="left" w:pos="1080"/>
        </w:tabs>
        <w:spacing w:line="360" w:lineRule="auto"/>
        <w:ind w:left="840"/>
        <w:jc w:val="both"/>
        <w:rPr>
          <w:rStyle w:val="Hipervnculo"/>
          <w:rFonts w:ascii="Arial" w:hAnsi="Arial" w:cs="Arial"/>
          <w:noProof/>
          <w:u w:val="none"/>
        </w:rPr>
      </w:pPr>
      <w:r>
        <w:rPr>
          <w:rStyle w:val="Hipervnculo"/>
          <w:rFonts w:ascii="Arial" w:hAnsi="Arial" w:cs="Arial"/>
          <w:noProof/>
          <w:u w:val="none"/>
        </w:rPr>
        <w:t xml:space="preserve">Cuando los sistemas </w:t>
      </w:r>
      <w:r w:rsidR="00FA567B">
        <w:rPr>
          <w:rStyle w:val="Hipervnculo"/>
          <w:rFonts w:ascii="Arial" w:hAnsi="Arial" w:cs="Arial"/>
          <w:noProof/>
          <w:u w:val="none"/>
        </w:rPr>
        <w:t xml:space="preserve"> Wimax usan control de acceso libre de contienda, el </w:t>
      </w:r>
      <w:r>
        <w:rPr>
          <w:rStyle w:val="Hipervnculo"/>
          <w:rFonts w:ascii="Arial" w:hAnsi="Arial" w:cs="Arial"/>
          <w:noProof/>
          <w:u w:val="none"/>
        </w:rPr>
        <w:t xml:space="preserve">subscriptor necesita esperar por </w:t>
      </w:r>
      <w:r w:rsidR="00FA567B">
        <w:rPr>
          <w:rStyle w:val="Hipervnculo"/>
          <w:rFonts w:ascii="Arial" w:hAnsi="Arial" w:cs="Arial"/>
          <w:noProof/>
          <w:u w:val="none"/>
        </w:rPr>
        <w:t xml:space="preserve">mensajes de sondeo antes de responder. Si el control de acceso basado en contienda es usado (como el servicio del mejor esfuerzo), el dispositivo del susbcriptor debe competir por el acceso para enviar paquetes. </w:t>
      </w:r>
    </w:p>
    <w:p w:rsidR="00944737" w:rsidRDefault="00944737" w:rsidP="00CC1FF5">
      <w:pPr>
        <w:tabs>
          <w:tab w:val="left" w:pos="1080"/>
        </w:tabs>
        <w:spacing w:line="360" w:lineRule="auto"/>
        <w:ind w:left="840"/>
        <w:jc w:val="both"/>
        <w:rPr>
          <w:rStyle w:val="Hipervnculo"/>
          <w:rFonts w:ascii="Arial" w:hAnsi="Arial" w:cs="Arial"/>
          <w:noProof/>
          <w:u w:val="none"/>
        </w:rPr>
      </w:pPr>
    </w:p>
    <w:p w:rsidR="00FA567B" w:rsidRDefault="00FA567B" w:rsidP="00CC1FF5">
      <w:pPr>
        <w:tabs>
          <w:tab w:val="left" w:pos="1080"/>
        </w:tabs>
        <w:spacing w:line="360" w:lineRule="auto"/>
        <w:ind w:left="840"/>
        <w:jc w:val="both"/>
        <w:rPr>
          <w:rStyle w:val="Hipervnculo"/>
          <w:rFonts w:ascii="Arial" w:hAnsi="Arial" w:cs="Arial"/>
          <w:noProof/>
          <w:u w:val="none"/>
        </w:rPr>
      </w:pPr>
      <w:r>
        <w:rPr>
          <w:rStyle w:val="Hipervnculo"/>
          <w:rFonts w:ascii="Arial" w:hAnsi="Arial" w:cs="Arial"/>
          <w:noProof/>
          <w:u w:val="none"/>
        </w:rPr>
        <w:t>Lo</w:t>
      </w:r>
      <w:r w:rsidR="001B1D98">
        <w:rPr>
          <w:rStyle w:val="Hipervnculo"/>
          <w:rFonts w:ascii="Arial" w:hAnsi="Arial" w:cs="Arial"/>
          <w:noProof/>
          <w:u w:val="none"/>
        </w:rPr>
        <w:t>s</w:t>
      </w:r>
      <w:r>
        <w:rPr>
          <w:rStyle w:val="Hipervnculo"/>
          <w:rFonts w:ascii="Arial" w:hAnsi="Arial" w:cs="Arial"/>
          <w:noProof/>
          <w:u w:val="none"/>
        </w:rPr>
        <w:t xml:space="preserve"> sistemas Wimax pueden </w:t>
      </w:r>
      <w:r w:rsidR="000A1D98">
        <w:rPr>
          <w:rStyle w:val="Hipervnculo"/>
          <w:rFonts w:ascii="Arial" w:hAnsi="Arial" w:cs="Arial"/>
          <w:noProof/>
          <w:u w:val="none"/>
        </w:rPr>
        <w:t>mezclar el acceso basado en contienda y el libre de contienda en el mismo canal de radio.</w:t>
      </w:r>
    </w:p>
    <w:p w:rsidR="005A50D1" w:rsidRDefault="005A50D1" w:rsidP="00CC1FF5">
      <w:pPr>
        <w:tabs>
          <w:tab w:val="left" w:pos="1080"/>
        </w:tabs>
        <w:spacing w:line="360" w:lineRule="auto"/>
        <w:ind w:left="840"/>
        <w:jc w:val="both"/>
        <w:rPr>
          <w:rStyle w:val="Hipervnculo"/>
          <w:rFonts w:ascii="Arial" w:hAnsi="Arial" w:cs="Arial"/>
          <w:noProof/>
          <w:u w:val="none"/>
        </w:rPr>
      </w:pPr>
    </w:p>
    <w:p w:rsidR="00904DF5" w:rsidRDefault="00EF7B08" w:rsidP="00CC1FF5">
      <w:pPr>
        <w:tabs>
          <w:tab w:val="left" w:pos="1080"/>
        </w:tabs>
        <w:spacing w:line="360" w:lineRule="auto"/>
        <w:ind w:left="840"/>
        <w:jc w:val="both"/>
        <w:rPr>
          <w:rStyle w:val="Hipervnculo"/>
          <w:rFonts w:ascii="Arial" w:hAnsi="Arial" w:cs="Arial"/>
          <w:noProof/>
          <w:u w:val="none"/>
        </w:rPr>
      </w:pPr>
      <w:r>
        <w:rPr>
          <w:rStyle w:val="Hipervnculo"/>
          <w:rFonts w:ascii="Arial" w:hAnsi="Arial" w:cs="Arial"/>
          <w:noProof/>
          <w:u w:val="none"/>
        </w:rPr>
        <w:t>El acces</w:t>
      </w:r>
      <w:r w:rsidR="00C60018">
        <w:rPr>
          <w:rStyle w:val="Hipervnculo"/>
          <w:rFonts w:ascii="Arial" w:hAnsi="Arial" w:cs="Arial"/>
          <w:noProof/>
          <w:u w:val="none"/>
        </w:rPr>
        <w:t>o libre de contienda es provisto</w:t>
      </w:r>
      <w:r>
        <w:rPr>
          <w:rStyle w:val="Hipervnculo"/>
          <w:rFonts w:ascii="Arial" w:hAnsi="Arial" w:cs="Arial"/>
          <w:noProof/>
          <w:u w:val="none"/>
        </w:rPr>
        <w:t xml:space="preserve"> </w:t>
      </w:r>
      <w:r w:rsidR="00C60018">
        <w:rPr>
          <w:rStyle w:val="Hipervnculo"/>
          <w:rFonts w:ascii="Arial" w:hAnsi="Arial" w:cs="Arial"/>
          <w:noProof/>
          <w:u w:val="none"/>
        </w:rPr>
        <w:t xml:space="preserve">mediante </w:t>
      </w:r>
      <w:r>
        <w:rPr>
          <w:rStyle w:val="Hipervnculo"/>
          <w:rFonts w:ascii="Arial" w:hAnsi="Arial" w:cs="Arial"/>
          <w:noProof/>
          <w:u w:val="none"/>
        </w:rPr>
        <w:t xml:space="preserve">periodos de tiempo que </w:t>
      </w:r>
      <w:r w:rsidR="001175BE">
        <w:rPr>
          <w:rStyle w:val="Hipervnculo"/>
          <w:rFonts w:ascii="Arial" w:hAnsi="Arial" w:cs="Arial"/>
          <w:noProof/>
          <w:u w:val="none"/>
        </w:rPr>
        <w:t xml:space="preserve">los </w:t>
      </w:r>
      <w:r>
        <w:rPr>
          <w:rStyle w:val="Hipervnculo"/>
          <w:rFonts w:ascii="Arial" w:hAnsi="Arial" w:cs="Arial"/>
          <w:noProof/>
          <w:u w:val="none"/>
        </w:rPr>
        <w:t>dispositivos especificos deben usar cuando se comunican con el sistema</w:t>
      </w:r>
      <w:r w:rsidR="001175BE">
        <w:rPr>
          <w:rStyle w:val="Hipervnculo"/>
          <w:rFonts w:ascii="Arial" w:hAnsi="Arial" w:cs="Arial"/>
          <w:noProof/>
          <w:u w:val="none"/>
        </w:rPr>
        <w:t xml:space="preserve">.  Debido a que todos los dispositivos </w:t>
      </w:r>
      <w:r w:rsidR="00904DF5">
        <w:rPr>
          <w:rStyle w:val="Hipervnculo"/>
          <w:rFonts w:ascii="Arial" w:hAnsi="Arial" w:cs="Arial"/>
          <w:noProof/>
          <w:u w:val="none"/>
        </w:rPr>
        <w:t xml:space="preserve">que </w:t>
      </w:r>
      <w:r w:rsidR="001175BE">
        <w:rPr>
          <w:rStyle w:val="Hipervnculo"/>
          <w:rFonts w:ascii="Arial" w:hAnsi="Arial" w:cs="Arial"/>
          <w:noProof/>
          <w:u w:val="none"/>
        </w:rPr>
        <w:t xml:space="preserve">escuchan el canal de radio Wimax </w:t>
      </w:r>
      <w:r w:rsidR="00904DF5">
        <w:rPr>
          <w:rStyle w:val="Hipervnculo"/>
          <w:rFonts w:ascii="Arial" w:hAnsi="Arial" w:cs="Arial"/>
          <w:noProof/>
          <w:u w:val="none"/>
        </w:rPr>
        <w:t>pueden oir estos mensajes, estos dispositivos no transmitiran durante los peridos de tiempo asignados.</w:t>
      </w:r>
    </w:p>
    <w:p w:rsidR="005A50D1" w:rsidRDefault="005A50D1" w:rsidP="00CC1FF5">
      <w:pPr>
        <w:tabs>
          <w:tab w:val="left" w:pos="1080"/>
        </w:tabs>
        <w:spacing w:line="360" w:lineRule="auto"/>
        <w:ind w:left="840"/>
        <w:jc w:val="both"/>
        <w:rPr>
          <w:rStyle w:val="Hipervnculo"/>
          <w:rFonts w:ascii="Arial" w:hAnsi="Arial" w:cs="Arial"/>
          <w:noProof/>
          <w:u w:val="none"/>
        </w:rPr>
      </w:pPr>
    </w:p>
    <w:p w:rsidR="00944737" w:rsidRDefault="00904DF5" w:rsidP="00CC1FF5">
      <w:pPr>
        <w:tabs>
          <w:tab w:val="left" w:pos="1080"/>
        </w:tabs>
        <w:spacing w:line="360" w:lineRule="auto"/>
        <w:ind w:left="840"/>
        <w:jc w:val="both"/>
        <w:rPr>
          <w:rStyle w:val="Hipervnculo"/>
          <w:rFonts w:ascii="Arial" w:hAnsi="Arial" w:cs="Arial"/>
          <w:noProof/>
          <w:u w:val="none"/>
        </w:rPr>
      </w:pPr>
      <w:r>
        <w:rPr>
          <w:rStyle w:val="Hipervnculo"/>
          <w:rFonts w:ascii="Arial" w:hAnsi="Arial" w:cs="Arial"/>
          <w:noProof/>
          <w:u w:val="none"/>
        </w:rPr>
        <w:t xml:space="preserve">El acceso basado en </w:t>
      </w:r>
      <w:r w:rsidR="00E2464B">
        <w:rPr>
          <w:rStyle w:val="Hipervnculo"/>
          <w:rFonts w:ascii="Arial" w:hAnsi="Arial" w:cs="Arial"/>
          <w:noProof/>
          <w:u w:val="none"/>
        </w:rPr>
        <w:t xml:space="preserve">contienda es provisto a traves </w:t>
      </w:r>
      <w:r>
        <w:rPr>
          <w:rStyle w:val="Hipervnculo"/>
          <w:rFonts w:ascii="Arial" w:hAnsi="Arial" w:cs="Arial"/>
          <w:noProof/>
          <w:u w:val="none"/>
        </w:rPr>
        <w:t xml:space="preserve">del uso de ranuras de contienda y el proceso de acceso multiple con deteccion de </w:t>
      </w:r>
      <w:r w:rsidR="001C51CD">
        <w:rPr>
          <w:rStyle w:val="Hipervnculo"/>
          <w:rFonts w:ascii="Arial" w:hAnsi="Arial" w:cs="Arial"/>
          <w:noProof/>
          <w:u w:val="none"/>
        </w:rPr>
        <w:t xml:space="preserve">portadora </w:t>
      </w:r>
      <w:r>
        <w:rPr>
          <w:rStyle w:val="Hipervnculo"/>
          <w:rFonts w:ascii="Arial" w:hAnsi="Arial" w:cs="Arial"/>
          <w:noProof/>
          <w:u w:val="none"/>
        </w:rPr>
        <w:t>(</w:t>
      </w:r>
      <w:r w:rsidRPr="00CE1EAA">
        <w:rPr>
          <w:rStyle w:val="Hipervnculo"/>
          <w:rFonts w:ascii="Arial" w:hAnsi="Arial" w:cs="Arial"/>
          <w:noProof/>
          <w:u w:val="none"/>
        </w:rPr>
        <w:t>CSMA)</w:t>
      </w:r>
      <w:r w:rsidR="00BF3F82" w:rsidRPr="00CE1EAA">
        <w:rPr>
          <w:rStyle w:val="Hipervnculo"/>
          <w:rFonts w:ascii="Arial" w:hAnsi="Arial" w:cs="Arial"/>
          <w:noProof/>
          <w:u w:val="none"/>
        </w:rPr>
        <w:t>.</w:t>
      </w:r>
      <w:r w:rsidR="008A41D5">
        <w:rPr>
          <w:rStyle w:val="Hipervnculo"/>
          <w:rFonts w:ascii="Arial" w:hAnsi="Arial" w:cs="Arial"/>
          <w:noProof/>
          <w:u w:val="none"/>
        </w:rPr>
        <w:t xml:space="preserve"> Los descriptores del canal Wimax definen p</w:t>
      </w:r>
      <w:r w:rsidR="0068048C">
        <w:rPr>
          <w:rStyle w:val="Hipervnculo"/>
          <w:rFonts w:ascii="Arial" w:hAnsi="Arial" w:cs="Arial"/>
          <w:noProof/>
          <w:u w:val="none"/>
        </w:rPr>
        <w:t>eriodos de tiempo especificos (</w:t>
      </w:r>
      <w:r w:rsidR="008A41D5">
        <w:rPr>
          <w:rStyle w:val="Hipervnculo"/>
          <w:rFonts w:ascii="Arial" w:hAnsi="Arial" w:cs="Arial"/>
          <w:noProof/>
          <w:u w:val="none"/>
        </w:rPr>
        <w:t xml:space="preserve">ranuras de contienda) </w:t>
      </w:r>
      <w:r w:rsidR="002E23F2">
        <w:rPr>
          <w:rStyle w:val="Hipervnculo"/>
          <w:rFonts w:ascii="Arial" w:hAnsi="Arial" w:cs="Arial"/>
          <w:noProof/>
          <w:u w:val="none"/>
        </w:rPr>
        <w:t>que los</w:t>
      </w:r>
      <w:r w:rsidR="008A41D5">
        <w:rPr>
          <w:rStyle w:val="Hipervnculo"/>
          <w:rFonts w:ascii="Arial" w:hAnsi="Arial" w:cs="Arial"/>
          <w:noProof/>
          <w:u w:val="none"/>
        </w:rPr>
        <w:t xml:space="preserve"> que usan el metodo basado en contienda, deben usar cuando accesan al sistema Wimax</w:t>
      </w:r>
      <w:r w:rsidR="00D454F4">
        <w:rPr>
          <w:rStyle w:val="Hipervnculo"/>
          <w:rFonts w:ascii="Arial" w:hAnsi="Arial" w:cs="Arial"/>
          <w:noProof/>
          <w:u w:val="none"/>
        </w:rPr>
        <w:t xml:space="preserve">. </w:t>
      </w:r>
    </w:p>
    <w:p w:rsidR="00944737" w:rsidRDefault="00944737" w:rsidP="00CC1FF5">
      <w:pPr>
        <w:tabs>
          <w:tab w:val="left" w:pos="1080"/>
        </w:tabs>
        <w:spacing w:line="360" w:lineRule="auto"/>
        <w:ind w:left="840"/>
        <w:jc w:val="both"/>
        <w:rPr>
          <w:rStyle w:val="Hipervnculo"/>
          <w:rFonts w:ascii="Arial" w:hAnsi="Arial" w:cs="Arial"/>
          <w:noProof/>
          <w:u w:val="none"/>
        </w:rPr>
      </w:pPr>
    </w:p>
    <w:p w:rsidR="000A1D98" w:rsidRDefault="008A41D5" w:rsidP="00CC1FF5">
      <w:pPr>
        <w:tabs>
          <w:tab w:val="left" w:pos="1080"/>
        </w:tabs>
        <w:spacing w:line="360" w:lineRule="auto"/>
        <w:ind w:left="840"/>
        <w:jc w:val="both"/>
        <w:rPr>
          <w:rStyle w:val="Hipervnculo"/>
          <w:rFonts w:ascii="Arial" w:hAnsi="Arial" w:cs="Arial"/>
          <w:noProof/>
          <w:u w:val="none"/>
        </w:rPr>
      </w:pPr>
      <w:r>
        <w:rPr>
          <w:rStyle w:val="Hipervnculo"/>
          <w:rFonts w:ascii="Arial" w:hAnsi="Arial" w:cs="Arial"/>
          <w:noProof/>
          <w:u w:val="none"/>
        </w:rPr>
        <w:lastRenderedPageBreak/>
        <w:t xml:space="preserve"> </w:t>
      </w:r>
      <w:r w:rsidR="0068000A">
        <w:rPr>
          <w:rStyle w:val="Hipervnculo"/>
          <w:rFonts w:ascii="Arial" w:hAnsi="Arial" w:cs="Arial"/>
          <w:noProof/>
          <w:u w:val="none"/>
        </w:rPr>
        <w:t>Las r</w:t>
      </w:r>
      <w:r w:rsidR="002422E1">
        <w:rPr>
          <w:rStyle w:val="Hipervnculo"/>
          <w:rFonts w:ascii="Arial" w:hAnsi="Arial" w:cs="Arial"/>
          <w:noProof/>
          <w:u w:val="none"/>
        </w:rPr>
        <w:t xml:space="preserve">anuras de contienda </w:t>
      </w:r>
      <w:r w:rsidR="00EF434C">
        <w:rPr>
          <w:rStyle w:val="Hipervnculo"/>
          <w:rFonts w:ascii="Arial" w:hAnsi="Arial" w:cs="Arial"/>
          <w:noProof/>
          <w:u w:val="none"/>
        </w:rPr>
        <w:t>son ranu</w:t>
      </w:r>
      <w:r w:rsidR="002422E1">
        <w:rPr>
          <w:rStyle w:val="Hipervnculo"/>
          <w:rFonts w:ascii="Arial" w:hAnsi="Arial" w:cs="Arial"/>
          <w:noProof/>
          <w:u w:val="none"/>
        </w:rPr>
        <w:t xml:space="preserve">ras de tiempo en una canal de comunicación que pueden ser usadas para permitir que los dispositivos aleatoriamente </w:t>
      </w:r>
      <w:r w:rsidR="00904DF5">
        <w:rPr>
          <w:rStyle w:val="Hipervnculo"/>
          <w:rFonts w:ascii="Arial" w:hAnsi="Arial" w:cs="Arial"/>
          <w:noProof/>
          <w:u w:val="none"/>
        </w:rPr>
        <w:t xml:space="preserve"> </w:t>
      </w:r>
      <w:r w:rsidR="002422E1">
        <w:rPr>
          <w:rStyle w:val="Hipervnculo"/>
          <w:rFonts w:ascii="Arial" w:hAnsi="Arial" w:cs="Arial"/>
          <w:noProof/>
          <w:u w:val="none"/>
        </w:rPr>
        <w:t>pidan servicio desde el sistema.</w:t>
      </w:r>
    </w:p>
    <w:p w:rsidR="005A50D1" w:rsidRDefault="005A50D1" w:rsidP="00CC1FF5">
      <w:pPr>
        <w:tabs>
          <w:tab w:val="left" w:pos="1080"/>
        </w:tabs>
        <w:spacing w:line="360" w:lineRule="auto"/>
        <w:ind w:left="840"/>
        <w:jc w:val="both"/>
        <w:rPr>
          <w:rStyle w:val="Hipervnculo"/>
          <w:rFonts w:ascii="Arial" w:hAnsi="Arial" w:cs="Arial"/>
          <w:noProof/>
          <w:u w:val="none"/>
        </w:rPr>
      </w:pPr>
    </w:p>
    <w:p w:rsidR="00B2580C" w:rsidRDefault="005A52E1" w:rsidP="00CC1FF5">
      <w:pPr>
        <w:tabs>
          <w:tab w:val="left" w:pos="1080"/>
        </w:tabs>
        <w:spacing w:line="360" w:lineRule="auto"/>
        <w:ind w:left="840"/>
        <w:jc w:val="both"/>
        <w:rPr>
          <w:rStyle w:val="Hipervnculo"/>
          <w:rFonts w:ascii="Arial" w:hAnsi="Arial" w:cs="Arial"/>
          <w:noProof/>
          <w:u w:val="none"/>
        </w:rPr>
      </w:pPr>
      <w:r>
        <w:rPr>
          <w:rStyle w:val="Hipervnculo"/>
          <w:rFonts w:ascii="Arial" w:hAnsi="Arial" w:cs="Arial"/>
          <w:noProof/>
          <w:u w:val="none"/>
        </w:rPr>
        <w:t>Cuando las estaciones basadas en contienda accesan al sistema, estos primero obtienen el intervalo de ranura de contienda y los param</w:t>
      </w:r>
      <w:r w:rsidR="00312F5E">
        <w:rPr>
          <w:rStyle w:val="Hipervnculo"/>
          <w:rFonts w:ascii="Arial" w:hAnsi="Arial" w:cs="Arial"/>
          <w:noProof/>
          <w:u w:val="none"/>
        </w:rPr>
        <w:t>etr</w:t>
      </w:r>
      <w:r>
        <w:rPr>
          <w:rStyle w:val="Hipervnculo"/>
          <w:rFonts w:ascii="Arial" w:hAnsi="Arial" w:cs="Arial"/>
          <w:noProof/>
          <w:u w:val="none"/>
        </w:rPr>
        <w:t xml:space="preserve">os de acceso al sistema como el nivel de potencia de transmision de acceso inicial. Despues de que el periodo de ranura de contienda </w:t>
      </w:r>
      <w:r w:rsidR="00487E6F">
        <w:rPr>
          <w:rStyle w:val="Hipervnculo"/>
          <w:rFonts w:ascii="Arial" w:hAnsi="Arial" w:cs="Arial"/>
          <w:noProof/>
          <w:u w:val="none"/>
        </w:rPr>
        <w:t>ha iniciado</w:t>
      </w:r>
      <w:r w:rsidR="00DD735F">
        <w:rPr>
          <w:rStyle w:val="Hipervnculo"/>
          <w:rFonts w:ascii="Arial" w:hAnsi="Arial" w:cs="Arial"/>
          <w:noProof/>
          <w:u w:val="none"/>
        </w:rPr>
        <w:t xml:space="preserve">, el subscriptor comienza a transmitir un mensaje  de acceso </w:t>
      </w:r>
      <w:r w:rsidR="0056244D">
        <w:rPr>
          <w:rStyle w:val="Hipervnculo"/>
          <w:rFonts w:ascii="Arial" w:hAnsi="Arial" w:cs="Arial"/>
          <w:noProof/>
          <w:u w:val="none"/>
        </w:rPr>
        <w:t>a un nivel de baja potencia RF.</w:t>
      </w:r>
    </w:p>
    <w:p w:rsidR="00B2580C" w:rsidRDefault="00B2580C" w:rsidP="00CC1FF5">
      <w:pPr>
        <w:tabs>
          <w:tab w:val="left" w:pos="1080"/>
        </w:tabs>
        <w:spacing w:line="360" w:lineRule="auto"/>
        <w:ind w:left="840"/>
        <w:jc w:val="both"/>
        <w:rPr>
          <w:rStyle w:val="Hipervnculo"/>
          <w:rFonts w:ascii="Arial" w:hAnsi="Arial" w:cs="Arial"/>
          <w:noProof/>
          <w:u w:val="none"/>
        </w:rPr>
      </w:pPr>
    </w:p>
    <w:p w:rsidR="00B2580C" w:rsidRDefault="0056244D" w:rsidP="00CC1FF5">
      <w:pPr>
        <w:tabs>
          <w:tab w:val="left" w:pos="1080"/>
        </w:tabs>
        <w:spacing w:line="360" w:lineRule="auto"/>
        <w:ind w:left="840"/>
        <w:jc w:val="both"/>
        <w:rPr>
          <w:rStyle w:val="Hipervnculo"/>
          <w:rFonts w:ascii="Arial" w:hAnsi="Arial" w:cs="Arial"/>
          <w:noProof/>
          <w:u w:val="none"/>
        </w:rPr>
      </w:pPr>
      <w:r>
        <w:rPr>
          <w:rStyle w:val="Hipervnculo"/>
          <w:rFonts w:ascii="Arial" w:hAnsi="Arial" w:cs="Arial"/>
          <w:noProof/>
          <w:u w:val="none"/>
        </w:rPr>
        <w:t xml:space="preserve"> Si el subscriptor escucha una respuesta positiva a su mensaje de peticion de acceso, este puede transmitir sus paquetes , si no escucha una respuesta</w:t>
      </w:r>
      <w:r w:rsidR="00F24F35">
        <w:rPr>
          <w:rStyle w:val="Hipervnculo"/>
          <w:rFonts w:ascii="Arial" w:hAnsi="Arial" w:cs="Arial"/>
          <w:noProof/>
          <w:u w:val="none"/>
        </w:rPr>
        <w:t xml:space="preserve"> </w:t>
      </w:r>
      <w:r w:rsidR="007327E3">
        <w:rPr>
          <w:rStyle w:val="Hipervnculo"/>
          <w:rFonts w:ascii="Arial" w:hAnsi="Arial" w:cs="Arial"/>
          <w:noProof/>
          <w:u w:val="none"/>
        </w:rPr>
        <w:t>(</w:t>
      </w:r>
      <w:r w:rsidR="00F24F35">
        <w:rPr>
          <w:rStyle w:val="Hipervnculo"/>
          <w:rFonts w:ascii="Arial" w:hAnsi="Arial" w:cs="Arial"/>
          <w:noProof/>
          <w:u w:val="none"/>
        </w:rPr>
        <w:t>po</w:t>
      </w:r>
      <w:r w:rsidR="00E05355">
        <w:rPr>
          <w:rStyle w:val="Hipervnculo"/>
          <w:rFonts w:ascii="Arial" w:hAnsi="Arial" w:cs="Arial"/>
          <w:noProof/>
          <w:u w:val="none"/>
        </w:rPr>
        <w:t>d</w:t>
      </w:r>
      <w:r w:rsidR="00F24F35">
        <w:rPr>
          <w:rStyle w:val="Hipervnculo"/>
          <w:rFonts w:ascii="Arial" w:hAnsi="Arial" w:cs="Arial"/>
          <w:noProof/>
          <w:u w:val="none"/>
        </w:rPr>
        <w:t xml:space="preserve">ria ser que otro dispositivo ha transmitido al mismo tiempo), este debe parar de </w:t>
      </w:r>
      <w:r w:rsidR="001D5518">
        <w:rPr>
          <w:rStyle w:val="Hipervnculo"/>
          <w:rFonts w:ascii="Arial" w:hAnsi="Arial" w:cs="Arial"/>
          <w:noProof/>
          <w:u w:val="none"/>
        </w:rPr>
        <w:t xml:space="preserve">transmitir y esperar un tiempo </w:t>
      </w:r>
      <w:r w:rsidR="00F24F35">
        <w:rPr>
          <w:rStyle w:val="Hipervnculo"/>
          <w:rFonts w:ascii="Arial" w:hAnsi="Arial" w:cs="Arial"/>
          <w:noProof/>
          <w:u w:val="none"/>
        </w:rPr>
        <w:t>a</w:t>
      </w:r>
      <w:r w:rsidR="001D5518">
        <w:rPr>
          <w:rStyle w:val="Hipervnculo"/>
          <w:rFonts w:ascii="Arial" w:hAnsi="Arial" w:cs="Arial"/>
          <w:noProof/>
          <w:u w:val="none"/>
        </w:rPr>
        <w:t>l</w:t>
      </w:r>
      <w:r w:rsidR="00F24F35">
        <w:rPr>
          <w:rStyle w:val="Hipervnculo"/>
          <w:rFonts w:ascii="Arial" w:hAnsi="Arial" w:cs="Arial"/>
          <w:noProof/>
          <w:u w:val="none"/>
        </w:rPr>
        <w:t>eatorio antes de intent</w:t>
      </w:r>
      <w:r w:rsidR="001D5518">
        <w:rPr>
          <w:rStyle w:val="Hipervnculo"/>
          <w:rFonts w:ascii="Arial" w:hAnsi="Arial" w:cs="Arial"/>
          <w:noProof/>
          <w:u w:val="none"/>
        </w:rPr>
        <w:t>ar</w:t>
      </w:r>
      <w:r w:rsidR="00F24F35">
        <w:rPr>
          <w:rStyle w:val="Hipervnculo"/>
          <w:rFonts w:ascii="Arial" w:hAnsi="Arial" w:cs="Arial"/>
          <w:noProof/>
          <w:u w:val="none"/>
        </w:rPr>
        <w:t xml:space="preserve"> acceder  al sistema otra vez. </w:t>
      </w:r>
    </w:p>
    <w:p w:rsidR="00B2580C" w:rsidRDefault="00B2580C" w:rsidP="00CC1FF5">
      <w:pPr>
        <w:tabs>
          <w:tab w:val="left" w:pos="1080"/>
        </w:tabs>
        <w:spacing w:line="360" w:lineRule="auto"/>
        <w:ind w:left="840"/>
        <w:jc w:val="both"/>
        <w:rPr>
          <w:rStyle w:val="Hipervnculo"/>
          <w:rFonts w:ascii="Arial" w:hAnsi="Arial" w:cs="Arial"/>
          <w:noProof/>
          <w:u w:val="none"/>
        </w:rPr>
      </w:pPr>
    </w:p>
    <w:p w:rsidR="005A52E1" w:rsidRDefault="00F24F35" w:rsidP="00CC1FF5">
      <w:pPr>
        <w:tabs>
          <w:tab w:val="left" w:pos="1080"/>
        </w:tabs>
        <w:spacing w:line="360" w:lineRule="auto"/>
        <w:ind w:left="840"/>
        <w:jc w:val="both"/>
        <w:rPr>
          <w:rStyle w:val="Hipervnculo"/>
          <w:rFonts w:ascii="Arial" w:hAnsi="Arial" w:cs="Arial"/>
          <w:noProof/>
          <w:u w:val="none"/>
        </w:rPr>
      </w:pPr>
      <w:r>
        <w:rPr>
          <w:rStyle w:val="Hipervnculo"/>
          <w:rFonts w:ascii="Arial" w:hAnsi="Arial" w:cs="Arial"/>
          <w:noProof/>
          <w:u w:val="none"/>
        </w:rPr>
        <w:t xml:space="preserve">Cada vez que los dispositivos intentan </w:t>
      </w:r>
      <w:r w:rsidR="00C93914">
        <w:rPr>
          <w:rStyle w:val="Hipervnculo"/>
          <w:rFonts w:ascii="Arial" w:hAnsi="Arial" w:cs="Arial"/>
          <w:noProof/>
          <w:u w:val="none"/>
        </w:rPr>
        <w:t>acceder a</w:t>
      </w:r>
      <w:r w:rsidR="009C6677">
        <w:rPr>
          <w:rStyle w:val="Hipervnculo"/>
          <w:rFonts w:ascii="Arial" w:hAnsi="Arial" w:cs="Arial"/>
          <w:noProof/>
          <w:u w:val="none"/>
        </w:rPr>
        <w:t>l</w:t>
      </w:r>
      <w:r w:rsidR="00C93914">
        <w:rPr>
          <w:rStyle w:val="Hipervnculo"/>
          <w:rFonts w:ascii="Arial" w:hAnsi="Arial" w:cs="Arial"/>
          <w:noProof/>
          <w:u w:val="none"/>
        </w:rPr>
        <w:t xml:space="preserve"> </w:t>
      </w:r>
      <w:r w:rsidR="009C6677">
        <w:rPr>
          <w:rStyle w:val="Hipervnculo"/>
          <w:rFonts w:ascii="Arial" w:hAnsi="Arial" w:cs="Arial"/>
          <w:noProof/>
          <w:u w:val="none"/>
        </w:rPr>
        <w:t>sistema y falla, este debe esperar un tiempo mas largo antes de acceder al sistema otra vez. Esto previene de la posibilidad de varias colisiones entre dispositivos que estan intentando acceder al sistema al mismo tiempo aproximadamente.</w:t>
      </w:r>
    </w:p>
    <w:p w:rsidR="005A50D1" w:rsidRDefault="005A50D1" w:rsidP="00CC1FF5">
      <w:pPr>
        <w:tabs>
          <w:tab w:val="left" w:pos="1080"/>
        </w:tabs>
        <w:spacing w:line="360" w:lineRule="auto"/>
        <w:ind w:left="840"/>
        <w:jc w:val="both"/>
        <w:rPr>
          <w:rStyle w:val="Hipervnculo"/>
          <w:rFonts w:ascii="Arial" w:hAnsi="Arial" w:cs="Arial"/>
          <w:noProof/>
          <w:u w:val="none"/>
        </w:rPr>
      </w:pPr>
    </w:p>
    <w:p w:rsidR="00B4513B" w:rsidRDefault="0022131E" w:rsidP="00CC1FF5">
      <w:pPr>
        <w:tabs>
          <w:tab w:val="left" w:pos="1080"/>
        </w:tabs>
        <w:spacing w:line="360" w:lineRule="auto"/>
        <w:ind w:left="840"/>
        <w:jc w:val="both"/>
        <w:rPr>
          <w:rStyle w:val="Hipervnculo"/>
          <w:rFonts w:ascii="Arial" w:hAnsi="Arial" w:cs="Arial"/>
          <w:noProof/>
          <w:u w:val="none"/>
        </w:rPr>
      </w:pPr>
      <w:r>
        <w:rPr>
          <w:rStyle w:val="Hipervnculo"/>
          <w:rFonts w:ascii="Arial" w:hAnsi="Arial" w:cs="Arial"/>
          <w:noProof/>
          <w:u w:val="none"/>
        </w:rPr>
        <w:t xml:space="preserve">La siguiente figura muestra </w:t>
      </w:r>
      <w:r w:rsidR="00796C8C">
        <w:rPr>
          <w:rStyle w:val="Hipervnculo"/>
          <w:rFonts w:ascii="Arial" w:hAnsi="Arial" w:cs="Arial"/>
          <w:noProof/>
          <w:u w:val="none"/>
        </w:rPr>
        <w:t xml:space="preserve">que el canal de downlink contiene mensajes de descriptores de uplink y downlink que definen cuando los subscriptores </w:t>
      </w:r>
      <w:r w:rsidR="004B58E6">
        <w:rPr>
          <w:rStyle w:val="Hipervnculo"/>
          <w:rFonts w:ascii="Arial" w:hAnsi="Arial" w:cs="Arial"/>
          <w:noProof/>
          <w:u w:val="none"/>
        </w:rPr>
        <w:t xml:space="preserve">tienen permiso para </w:t>
      </w:r>
      <w:r w:rsidR="0098376E">
        <w:rPr>
          <w:rStyle w:val="Hipervnculo"/>
          <w:rFonts w:ascii="Arial" w:hAnsi="Arial" w:cs="Arial"/>
          <w:noProof/>
          <w:u w:val="none"/>
        </w:rPr>
        <w:t xml:space="preserve"> </w:t>
      </w:r>
      <w:r w:rsidR="00796C8C">
        <w:rPr>
          <w:rStyle w:val="Hipervnculo"/>
          <w:rFonts w:ascii="Arial" w:hAnsi="Arial" w:cs="Arial"/>
          <w:noProof/>
          <w:u w:val="none"/>
        </w:rPr>
        <w:t>transmitir</w:t>
      </w:r>
      <w:r w:rsidR="0098376E">
        <w:rPr>
          <w:rStyle w:val="Hipervnculo"/>
          <w:rFonts w:ascii="Arial" w:hAnsi="Arial" w:cs="Arial"/>
          <w:noProof/>
          <w:u w:val="none"/>
        </w:rPr>
        <w:t>.</w:t>
      </w:r>
    </w:p>
    <w:p w:rsidR="00B4513B" w:rsidRDefault="00B4513B" w:rsidP="00CC1FF5">
      <w:pPr>
        <w:tabs>
          <w:tab w:val="left" w:pos="1080"/>
        </w:tabs>
        <w:spacing w:line="360" w:lineRule="auto"/>
        <w:ind w:left="840"/>
        <w:jc w:val="both"/>
        <w:rPr>
          <w:rStyle w:val="Hipervnculo"/>
          <w:rFonts w:ascii="Arial" w:hAnsi="Arial" w:cs="Arial"/>
          <w:noProof/>
          <w:u w:val="none"/>
        </w:rPr>
      </w:pPr>
    </w:p>
    <w:p w:rsidR="00FA567B" w:rsidRPr="00FA567B" w:rsidRDefault="0014663C" w:rsidP="00CC1FF5">
      <w:pPr>
        <w:tabs>
          <w:tab w:val="left" w:pos="1080"/>
        </w:tabs>
        <w:spacing w:line="360" w:lineRule="auto"/>
        <w:ind w:left="840"/>
        <w:jc w:val="both"/>
        <w:rPr>
          <w:rStyle w:val="Hipervnculo"/>
          <w:rFonts w:ascii="Arial" w:hAnsi="Arial" w:cs="Arial"/>
          <w:noProof/>
          <w:u w:val="none"/>
        </w:rPr>
      </w:pPr>
      <w:r>
        <w:rPr>
          <w:rStyle w:val="Hipervnculo"/>
          <w:rFonts w:ascii="Arial" w:hAnsi="Arial" w:cs="Arial"/>
          <w:noProof/>
          <w:u w:val="none"/>
        </w:rPr>
        <w:t xml:space="preserve"> </w:t>
      </w:r>
      <w:r w:rsidR="00A50161">
        <w:rPr>
          <w:rStyle w:val="Hipervnculo"/>
          <w:rFonts w:ascii="Arial" w:hAnsi="Arial" w:cs="Arial"/>
          <w:noProof/>
          <w:u w:val="none"/>
        </w:rPr>
        <w:t xml:space="preserve">A </w:t>
      </w:r>
      <w:r w:rsidR="0098376E">
        <w:rPr>
          <w:rStyle w:val="Hipervnculo"/>
          <w:rFonts w:ascii="Arial" w:hAnsi="Arial" w:cs="Arial"/>
          <w:noProof/>
          <w:u w:val="none"/>
        </w:rPr>
        <w:t xml:space="preserve"> los dispositivos de sondeo unicast </w:t>
      </w:r>
      <w:r w:rsidR="00CE5356">
        <w:rPr>
          <w:rStyle w:val="Hipervnculo"/>
          <w:rFonts w:ascii="Arial" w:hAnsi="Arial" w:cs="Arial"/>
          <w:noProof/>
          <w:u w:val="none"/>
        </w:rPr>
        <w:t>(libre de contienda</w:t>
      </w:r>
      <w:r w:rsidR="0098376E">
        <w:rPr>
          <w:rStyle w:val="Hipervnculo"/>
          <w:rFonts w:ascii="Arial" w:hAnsi="Arial" w:cs="Arial"/>
          <w:noProof/>
          <w:u w:val="none"/>
        </w:rPr>
        <w:t>), se les asignan periodos de tiempo especificos para transmitir desde un mensaje de sondeo</w:t>
      </w:r>
      <w:r w:rsidR="00CE5356">
        <w:rPr>
          <w:rStyle w:val="Hipervnculo"/>
          <w:rFonts w:ascii="Arial" w:hAnsi="Arial" w:cs="Arial"/>
          <w:noProof/>
          <w:u w:val="none"/>
        </w:rPr>
        <w:t xml:space="preserve">. </w:t>
      </w:r>
      <w:r w:rsidR="00A50161">
        <w:rPr>
          <w:rStyle w:val="Hipervnculo"/>
          <w:rFonts w:ascii="Arial" w:hAnsi="Arial" w:cs="Arial"/>
          <w:noProof/>
          <w:u w:val="none"/>
        </w:rPr>
        <w:t xml:space="preserve">En cambio, </w:t>
      </w:r>
      <w:r w:rsidR="00CE5356">
        <w:rPr>
          <w:rStyle w:val="Hipervnculo"/>
          <w:rFonts w:ascii="Arial" w:hAnsi="Arial" w:cs="Arial"/>
          <w:noProof/>
          <w:u w:val="none"/>
        </w:rPr>
        <w:t xml:space="preserve">los dispositivos con sondeo </w:t>
      </w:r>
      <w:r w:rsidR="00CE5356">
        <w:rPr>
          <w:rStyle w:val="Hipervnculo"/>
          <w:rFonts w:ascii="Arial" w:hAnsi="Arial" w:cs="Arial"/>
          <w:noProof/>
          <w:u w:val="none"/>
        </w:rPr>
        <w:lastRenderedPageBreak/>
        <w:t xml:space="preserve">multicast, broadcast </w:t>
      </w:r>
      <w:r w:rsidR="00405284">
        <w:rPr>
          <w:rStyle w:val="Hipervnculo"/>
          <w:rFonts w:ascii="Arial" w:hAnsi="Arial" w:cs="Arial"/>
          <w:noProof/>
          <w:u w:val="none"/>
        </w:rPr>
        <w:t>o mejor esfuerzo (</w:t>
      </w:r>
      <w:r w:rsidR="00CE5356">
        <w:rPr>
          <w:rStyle w:val="Hipervnculo"/>
          <w:rFonts w:ascii="Arial" w:hAnsi="Arial" w:cs="Arial"/>
          <w:noProof/>
          <w:u w:val="none"/>
        </w:rPr>
        <w:t>basados en contienda</w:t>
      </w:r>
      <w:r w:rsidR="00D903F7">
        <w:rPr>
          <w:rStyle w:val="Hipervnculo"/>
          <w:rFonts w:ascii="Arial" w:hAnsi="Arial" w:cs="Arial"/>
          <w:noProof/>
          <w:u w:val="none"/>
        </w:rPr>
        <w:t xml:space="preserve">), deben competir durante los </w:t>
      </w:r>
      <w:r w:rsidR="008C3816">
        <w:rPr>
          <w:rStyle w:val="Hipervnculo"/>
          <w:rFonts w:ascii="Arial" w:hAnsi="Arial" w:cs="Arial"/>
          <w:noProof/>
          <w:u w:val="none"/>
        </w:rPr>
        <w:t>periodos de ranura de contienda.</w:t>
      </w:r>
    </w:p>
    <w:p w:rsidR="00B4513B" w:rsidRDefault="00B4513B" w:rsidP="00CC1FF5">
      <w:pPr>
        <w:pStyle w:val="Default"/>
        <w:spacing w:line="360" w:lineRule="auto"/>
        <w:ind w:left="840"/>
        <w:jc w:val="center"/>
      </w:pPr>
    </w:p>
    <w:p w:rsidR="00B4513B" w:rsidRDefault="008E1CDC" w:rsidP="00CC1FF5">
      <w:pPr>
        <w:pStyle w:val="Default"/>
        <w:spacing w:line="360" w:lineRule="auto"/>
        <w:ind w:left="840"/>
        <w:jc w:val="center"/>
      </w:pPr>
      <w:r>
        <w:pict>
          <v:shape id="_x0000_i1058" type="#_x0000_t75" style="width:5in;height:231.75pt">
            <v:imagedata r:id="rId50" o:title=""/>
          </v:shape>
        </w:pict>
      </w:r>
    </w:p>
    <w:p w:rsidR="008E1CDC" w:rsidRDefault="008E1CDC" w:rsidP="008E1CDC">
      <w:pPr>
        <w:pStyle w:val="Default"/>
        <w:spacing w:line="360" w:lineRule="auto"/>
        <w:ind w:left="840"/>
        <w:jc w:val="center"/>
      </w:pPr>
    </w:p>
    <w:p w:rsidR="008E1CDC" w:rsidRDefault="000E2C8F" w:rsidP="008E1CDC">
      <w:pPr>
        <w:pStyle w:val="Default"/>
        <w:spacing w:line="360" w:lineRule="auto"/>
        <w:ind w:left="840"/>
        <w:jc w:val="center"/>
      </w:pPr>
      <w:r>
        <w:rPr>
          <w:b/>
        </w:rPr>
        <w:t>Figura 1.30</w:t>
      </w:r>
      <w:r w:rsidR="008E1CDC">
        <w:t xml:space="preserve"> Control de Acceso al medio Wimax</w:t>
      </w:r>
    </w:p>
    <w:p w:rsidR="00B4513B" w:rsidRDefault="00B4513B" w:rsidP="00CC1FF5">
      <w:pPr>
        <w:pStyle w:val="Default"/>
        <w:spacing w:line="360" w:lineRule="auto"/>
        <w:ind w:left="840"/>
        <w:jc w:val="center"/>
      </w:pPr>
    </w:p>
    <w:p w:rsidR="008E1CDC" w:rsidRDefault="008E1CDC" w:rsidP="00CC1FF5">
      <w:pPr>
        <w:pStyle w:val="Default"/>
        <w:spacing w:line="360" w:lineRule="auto"/>
        <w:ind w:left="840"/>
        <w:jc w:val="center"/>
      </w:pPr>
    </w:p>
    <w:p w:rsidR="0021433F" w:rsidRDefault="002B55DF" w:rsidP="001C3641">
      <w:pPr>
        <w:numPr>
          <w:ilvl w:val="0"/>
          <w:numId w:val="23"/>
        </w:numPr>
        <w:tabs>
          <w:tab w:val="clear" w:pos="1320"/>
          <w:tab w:val="left" w:pos="840"/>
        </w:tabs>
        <w:spacing w:line="360" w:lineRule="auto"/>
        <w:ind w:left="840" w:firstLine="0"/>
        <w:rPr>
          <w:rStyle w:val="Hipervnculo"/>
          <w:rFonts w:ascii="Arial" w:hAnsi="Arial" w:cs="Arial"/>
          <w:b/>
          <w:noProof/>
          <w:u w:val="none"/>
        </w:rPr>
      </w:pPr>
      <w:r>
        <w:rPr>
          <w:rStyle w:val="Hipervnculo"/>
          <w:rFonts w:ascii="Arial" w:hAnsi="Arial" w:cs="Arial"/>
          <w:b/>
          <w:noProof/>
          <w:u w:val="none"/>
        </w:rPr>
        <w:t>Control de enlace de radio</w:t>
      </w:r>
      <w:r w:rsidR="008B4E55">
        <w:rPr>
          <w:rStyle w:val="Hipervnculo"/>
          <w:rFonts w:ascii="Arial" w:hAnsi="Arial" w:cs="Arial"/>
          <w:b/>
          <w:noProof/>
          <w:u w:val="none"/>
        </w:rPr>
        <w:t xml:space="preserve"> RLC</w:t>
      </w:r>
    </w:p>
    <w:p w:rsidR="0021433F" w:rsidRDefault="00016394" w:rsidP="00CC1FF5">
      <w:pPr>
        <w:tabs>
          <w:tab w:val="left" w:pos="1080"/>
        </w:tabs>
        <w:spacing w:line="360" w:lineRule="auto"/>
        <w:ind w:left="840"/>
        <w:jc w:val="both"/>
        <w:rPr>
          <w:rStyle w:val="Hipervnculo"/>
          <w:rFonts w:ascii="Arial" w:hAnsi="Arial" w:cs="Arial"/>
          <w:noProof/>
          <w:u w:val="none"/>
        </w:rPr>
      </w:pPr>
      <w:r>
        <w:rPr>
          <w:rStyle w:val="Hipervnculo"/>
          <w:rFonts w:ascii="Arial" w:hAnsi="Arial" w:cs="Arial"/>
          <w:noProof/>
          <w:u w:val="none"/>
        </w:rPr>
        <w:t xml:space="preserve">El protocolo de control de enlace de radio es </w:t>
      </w:r>
      <w:r w:rsidR="00F34768">
        <w:rPr>
          <w:rStyle w:val="Hipervnculo"/>
          <w:rFonts w:ascii="Arial" w:hAnsi="Arial" w:cs="Arial"/>
          <w:noProof/>
          <w:u w:val="none"/>
        </w:rPr>
        <w:t>usado para coordinar el flujo total de paquetes de datos a traves del enlace de radio. RLC usa deteccion de errores</w:t>
      </w:r>
      <w:r w:rsidR="0059387C">
        <w:rPr>
          <w:rStyle w:val="Hipervnculo"/>
          <w:rFonts w:ascii="Arial" w:hAnsi="Arial" w:cs="Arial"/>
          <w:noProof/>
          <w:u w:val="none"/>
        </w:rPr>
        <w:t xml:space="preserve"> y retransmison de datos par incrementar la fiabilidad de un enlace de radio mientras se reduce la tasa de errores. Las funciones del control de enlace de radio Wimax incluyen control de nivel de pote</w:t>
      </w:r>
      <w:r w:rsidR="00A75EDB">
        <w:rPr>
          <w:rStyle w:val="Hipervnculo"/>
          <w:rFonts w:ascii="Arial" w:hAnsi="Arial" w:cs="Arial"/>
          <w:noProof/>
          <w:u w:val="none"/>
        </w:rPr>
        <w:t>ncia, registro periodico, cambi</w:t>
      </w:r>
      <w:r w:rsidR="0059387C">
        <w:rPr>
          <w:rStyle w:val="Hipervnculo"/>
          <w:rFonts w:ascii="Arial" w:hAnsi="Arial" w:cs="Arial"/>
          <w:noProof/>
          <w:u w:val="none"/>
        </w:rPr>
        <w:t>os en el perfil de rafaga y peticiones de ancho de banda.</w:t>
      </w:r>
    </w:p>
    <w:p w:rsidR="008A0E6C" w:rsidRDefault="008A0E6C" w:rsidP="00CC1FF5">
      <w:pPr>
        <w:tabs>
          <w:tab w:val="left" w:pos="1080"/>
        </w:tabs>
        <w:spacing w:line="360" w:lineRule="auto"/>
        <w:ind w:left="840"/>
        <w:jc w:val="both"/>
        <w:rPr>
          <w:rStyle w:val="Hipervnculo"/>
          <w:rFonts w:ascii="Arial" w:hAnsi="Arial" w:cs="Arial"/>
          <w:noProof/>
          <w:u w:val="none"/>
        </w:rPr>
      </w:pPr>
    </w:p>
    <w:p w:rsidR="008A0E6C" w:rsidRDefault="001F2D8A" w:rsidP="00CC1FF5">
      <w:pPr>
        <w:tabs>
          <w:tab w:val="left" w:pos="1080"/>
        </w:tabs>
        <w:spacing w:line="360" w:lineRule="auto"/>
        <w:ind w:left="840"/>
        <w:jc w:val="both"/>
        <w:rPr>
          <w:rStyle w:val="Hipervnculo"/>
          <w:rFonts w:ascii="Arial" w:hAnsi="Arial" w:cs="Arial"/>
          <w:noProof/>
          <w:u w:val="none"/>
        </w:rPr>
      </w:pPr>
      <w:r>
        <w:rPr>
          <w:rStyle w:val="Hipervnculo"/>
          <w:rFonts w:ascii="Arial" w:hAnsi="Arial" w:cs="Arial"/>
          <w:noProof/>
          <w:u w:val="none"/>
        </w:rPr>
        <w:t xml:space="preserve">El control de potencia </w:t>
      </w:r>
      <w:r w:rsidR="00B005F8">
        <w:rPr>
          <w:rStyle w:val="Hipervnculo"/>
          <w:rFonts w:ascii="Arial" w:hAnsi="Arial" w:cs="Arial"/>
          <w:noProof/>
          <w:u w:val="none"/>
        </w:rPr>
        <w:t>es el proceso de adjusta</w:t>
      </w:r>
      <w:r w:rsidR="00812636">
        <w:rPr>
          <w:rStyle w:val="Hipervnculo"/>
          <w:rFonts w:ascii="Arial" w:hAnsi="Arial" w:cs="Arial"/>
          <w:noProof/>
          <w:u w:val="none"/>
        </w:rPr>
        <w:t xml:space="preserve">r el nivel de potencia en un sistema inalambrico donde la estacion base monitorea la intensidad  de la señal recibida de las radios. </w:t>
      </w:r>
    </w:p>
    <w:p w:rsidR="0059387C" w:rsidRDefault="00812636" w:rsidP="00CC1FF5">
      <w:pPr>
        <w:tabs>
          <w:tab w:val="left" w:pos="1080"/>
        </w:tabs>
        <w:spacing w:line="360" w:lineRule="auto"/>
        <w:ind w:left="840"/>
        <w:jc w:val="both"/>
        <w:rPr>
          <w:rStyle w:val="Hipervnculo"/>
          <w:rFonts w:ascii="Arial" w:hAnsi="Arial" w:cs="Arial"/>
          <w:noProof/>
          <w:u w:val="none"/>
        </w:rPr>
      </w:pPr>
      <w:r>
        <w:rPr>
          <w:rStyle w:val="Hipervnculo"/>
          <w:rFonts w:ascii="Arial" w:hAnsi="Arial" w:cs="Arial"/>
          <w:noProof/>
          <w:u w:val="none"/>
        </w:rPr>
        <w:lastRenderedPageBreak/>
        <w:t>Los mensajes de control</w:t>
      </w:r>
      <w:r w:rsidR="001F2D8A">
        <w:rPr>
          <w:rStyle w:val="Hipervnculo"/>
          <w:rFonts w:ascii="Arial" w:hAnsi="Arial" w:cs="Arial"/>
          <w:noProof/>
          <w:u w:val="none"/>
        </w:rPr>
        <w:t xml:space="preserve"> </w:t>
      </w:r>
      <w:r w:rsidR="008379F5">
        <w:rPr>
          <w:rStyle w:val="Hipervnculo"/>
          <w:rFonts w:ascii="Arial" w:hAnsi="Arial" w:cs="Arial"/>
          <w:noProof/>
          <w:u w:val="none"/>
        </w:rPr>
        <w:t xml:space="preserve">son transmitidos desde la estacion base hacia el subscriptor para elevar y bajar el nivel de potencia cuando sea necesario </w:t>
      </w:r>
      <w:r w:rsidR="00286A07">
        <w:rPr>
          <w:rStyle w:val="Hipervnculo"/>
          <w:rFonts w:ascii="Arial" w:hAnsi="Arial" w:cs="Arial"/>
          <w:noProof/>
          <w:u w:val="none"/>
        </w:rPr>
        <w:t>y asi man</w:t>
      </w:r>
      <w:r w:rsidR="008379F5">
        <w:rPr>
          <w:rStyle w:val="Hipervnculo"/>
          <w:rFonts w:ascii="Arial" w:hAnsi="Arial" w:cs="Arial"/>
          <w:noProof/>
          <w:u w:val="none"/>
        </w:rPr>
        <w:t>tener un buen enlace de radio.</w:t>
      </w:r>
    </w:p>
    <w:p w:rsidR="008A0E6C" w:rsidRDefault="008A0E6C" w:rsidP="00CC1FF5">
      <w:pPr>
        <w:tabs>
          <w:tab w:val="left" w:pos="1080"/>
        </w:tabs>
        <w:spacing w:line="360" w:lineRule="auto"/>
        <w:ind w:left="840"/>
        <w:jc w:val="both"/>
        <w:rPr>
          <w:rStyle w:val="Hipervnculo"/>
          <w:rFonts w:ascii="Arial" w:hAnsi="Arial" w:cs="Arial"/>
          <w:noProof/>
          <w:u w:val="none"/>
        </w:rPr>
      </w:pPr>
    </w:p>
    <w:p w:rsidR="00CD1C96" w:rsidRDefault="00CD1C96" w:rsidP="00CC1FF5">
      <w:pPr>
        <w:tabs>
          <w:tab w:val="left" w:pos="1080"/>
        </w:tabs>
        <w:spacing w:line="360" w:lineRule="auto"/>
        <w:ind w:left="840"/>
        <w:jc w:val="both"/>
        <w:rPr>
          <w:rStyle w:val="Hipervnculo"/>
          <w:rFonts w:ascii="Arial" w:hAnsi="Arial" w:cs="Arial"/>
          <w:noProof/>
          <w:u w:val="none"/>
        </w:rPr>
      </w:pPr>
      <w:r w:rsidRPr="002723E1">
        <w:rPr>
          <w:rStyle w:val="Hipervnculo"/>
          <w:rFonts w:ascii="Arial" w:hAnsi="Arial" w:cs="Arial"/>
          <w:noProof/>
          <w:u w:val="none"/>
        </w:rPr>
        <w:t>El alcance</w:t>
      </w:r>
      <w:r w:rsidR="005F1489">
        <w:rPr>
          <w:rStyle w:val="Hipervnculo"/>
          <w:rFonts w:ascii="Arial" w:hAnsi="Arial" w:cs="Arial"/>
          <w:noProof/>
          <w:u w:val="none"/>
        </w:rPr>
        <w:t xml:space="preserve"> puede ser necesario realizarlo despues de que el subscriptor ha estado inactivo durante un tiempo. Un  temporizador que continuamente</w:t>
      </w:r>
      <w:r w:rsidR="002723E1" w:rsidRPr="002723E1">
        <w:rPr>
          <w:rStyle w:val="Hipervnculo"/>
          <w:rFonts w:ascii="Arial" w:hAnsi="Arial" w:cs="Arial"/>
          <w:noProof/>
          <w:u w:val="none"/>
        </w:rPr>
        <w:t xml:space="preserve"> </w:t>
      </w:r>
      <w:r w:rsidR="002723E1">
        <w:rPr>
          <w:rStyle w:val="Hipervnculo"/>
          <w:rFonts w:ascii="Arial" w:hAnsi="Arial" w:cs="Arial"/>
          <w:noProof/>
          <w:u w:val="none"/>
        </w:rPr>
        <w:t>se esta</w:t>
      </w:r>
      <w:r w:rsidR="005F1489">
        <w:rPr>
          <w:rStyle w:val="Hipervnculo"/>
          <w:rFonts w:ascii="Arial" w:hAnsi="Arial" w:cs="Arial"/>
          <w:noProof/>
          <w:u w:val="none"/>
        </w:rPr>
        <w:t xml:space="preserve"> </w:t>
      </w:r>
      <w:r w:rsidR="00E44153">
        <w:rPr>
          <w:rStyle w:val="Hipervnculo"/>
          <w:rFonts w:ascii="Arial" w:hAnsi="Arial" w:cs="Arial"/>
          <w:noProof/>
          <w:u w:val="none"/>
        </w:rPr>
        <w:t>reseteando cuando el subscriptor se comunica con el sistema ayuda a determinarlo. Si el subscriptor no se ha comunicado con el sistema durante un tiempo, el temporizador no sera reseteado y este expirará. Si el temporizador expira, el subscriptor debe realizar otra vez el alcance con el sistema.</w:t>
      </w:r>
    </w:p>
    <w:p w:rsidR="008A0E6C" w:rsidRDefault="008A0E6C" w:rsidP="00CC1FF5">
      <w:pPr>
        <w:tabs>
          <w:tab w:val="left" w:pos="1080"/>
        </w:tabs>
        <w:spacing w:line="360" w:lineRule="auto"/>
        <w:ind w:left="840"/>
        <w:jc w:val="both"/>
        <w:rPr>
          <w:rStyle w:val="Hipervnculo"/>
          <w:rFonts w:ascii="Arial" w:hAnsi="Arial" w:cs="Arial"/>
          <w:noProof/>
          <w:u w:val="none"/>
        </w:rPr>
      </w:pPr>
    </w:p>
    <w:p w:rsidR="00E44153" w:rsidRDefault="00E44153" w:rsidP="00CC1FF5">
      <w:pPr>
        <w:tabs>
          <w:tab w:val="left" w:pos="1080"/>
        </w:tabs>
        <w:spacing w:line="360" w:lineRule="auto"/>
        <w:ind w:left="840"/>
        <w:jc w:val="both"/>
        <w:rPr>
          <w:rStyle w:val="Hipervnculo"/>
          <w:rFonts w:ascii="Arial" w:hAnsi="Arial" w:cs="Arial"/>
          <w:noProof/>
          <w:u w:val="none"/>
        </w:rPr>
      </w:pPr>
      <w:r>
        <w:rPr>
          <w:rStyle w:val="Hipervnculo"/>
          <w:rFonts w:ascii="Arial" w:hAnsi="Arial" w:cs="Arial"/>
          <w:noProof/>
          <w:u w:val="none"/>
        </w:rPr>
        <w:t>La estacion base es responsable de asignar los perfiles de rafaga, sin embargo, el subscriptor puede pedir cambios a este perfil. Esto ocurre como resultado de un increme</w:t>
      </w:r>
      <w:r w:rsidR="00970A29">
        <w:rPr>
          <w:rStyle w:val="Hipervnculo"/>
          <w:rFonts w:ascii="Arial" w:hAnsi="Arial" w:cs="Arial"/>
          <w:noProof/>
          <w:u w:val="none"/>
        </w:rPr>
        <w:t xml:space="preserve">nto en la </w:t>
      </w:r>
      <w:r>
        <w:rPr>
          <w:rStyle w:val="Hipervnculo"/>
          <w:rFonts w:ascii="Arial" w:hAnsi="Arial" w:cs="Arial"/>
          <w:noProof/>
          <w:u w:val="none"/>
        </w:rPr>
        <w:t xml:space="preserve"> tasa de errores de bit de la señal recibida debido a la interferencia o al desvanecimiento. El subscriptor puede pedir  cambios en el perfil como  que sea mas robusto o que ofrezca mayores tasa de transmision.  La estacion puede otorgar la peticion, negociar los parámetros o rechazar la peticion.</w:t>
      </w:r>
    </w:p>
    <w:p w:rsidR="008A0E6C" w:rsidRDefault="008A0E6C" w:rsidP="00CC1FF5">
      <w:pPr>
        <w:tabs>
          <w:tab w:val="left" w:pos="1080"/>
        </w:tabs>
        <w:spacing w:line="360" w:lineRule="auto"/>
        <w:ind w:left="840"/>
        <w:jc w:val="both"/>
        <w:rPr>
          <w:rStyle w:val="Hipervnculo"/>
          <w:rFonts w:ascii="Arial" w:hAnsi="Arial" w:cs="Arial"/>
          <w:noProof/>
          <w:u w:val="none"/>
        </w:rPr>
      </w:pPr>
    </w:p>
    <w:p w:rsidR="00E44153" w:rsidRDefault="00E44153" w:rsidP="00CC1FF5">
      <w:pPr>
        <w:tabs>
          <w:tab w:val="left" w:pos="1080"/>
        </w:tabs>
        <w:spacing w:line="360" w:lineRule="auto"/>
        <w:ind w:left="840"/>
        <w:jc w:val="both"/>
        <w:rPr>
          <w:rStyle w:val="Hipervnculo"/>
          <w:rFonts w:ascii="Arial" w:hAnsi="Arial" w:cs="Arial"/>
          <w:noProof/>
          <w:u w:val="none"/>
        </w:rPr>
      </w:pPr>
      <w:r>
        <w:rPr>
          <w:rStyle w:val="Hipervnculo"/>
          <w:rFonts w:ascii="Arial" w:hAnsi="Arial" w:cs="Arial"/>
          <w:noProof/>
          <w:u w:val="none"/>
        </w:rPr>
        <w:t xml:space="preserve">Durante una sesion de comunicación wimax , se puede pedir un cambio en el ancho de banda. La estacion subscriptora puede enviar mensajes de peticiones de ancho de banda a la estacion base para incrementar o decrementar su asignacion de esta. Los mensajes de peticiones de ancho de banda pueden ser enviados como mensajes independientes o pueden ser </w:t>
      </w:r>
      <w:r w:rsidR="00A17414">
        <w:rPr>
          <w:rStyle w:val="Hipervnculo"/>
          <w:rFonts w:ascii="Arial" w:hAnsi="Arial" w:cs="Arial"/>
          <w:noProof/>
          <w:u w:val="none"/>
        </w:rPr>
        <w:t xml:space="preserve">  </w:t>
      </w:r>
      <w:r w:rsidR="007504B2">
        <w:rPr>
          <w:rStyle w:val="Hipervnculo"/>
          <w:rFonts w:ascii="Arial" w:hAnsi="Arial" w:cs="Arial"/>
          <w:noProof/>
          <w:u w:val="none"/>
        </w:rPr>
        <w:t xml:space="preserve">concatenado </w:t>
      </w:r>
      <w:r w:rsidR="00A17414">
        <w:rPr>
          <w:rStyle w:val="Hipervnculo"/>
          <w:rFonts w:ascii="Arial" w:hAnsi="Arial" w:cs="Arial"/>
          <w:noProof/>
          <w:u w:val="none"/>
        </w:rPr>
        <w:t xml:space="preserve"> con otros mensajes. </w:t>
      </w:r>
    </w:p>
    <w:p w:rsidR="00716059" w:rsidRDefault="00716059" w:rsidP="00204190">
      <w:pPr>
        <w:tabs>
          <w:tab w:val="left" w:pos="840"/>
        </w:tabs>
        <w:spacing w:line="360" w:lineRule="auto"/>
        <w:rPr>
          <w:rFonts w:ascii="Arial" w:hAnsi="Arial" w:cs="Arial"/>
          <w:b/>
          <w:lang w:val="es-EC" w:eastAsia="es-EC"/>
        </w:rPr>
      </w:pPr>
    </w:p>
    <w:p w:rsidR="008A0E6C" w:rsidRDefault="008A0E6C" w:rsidP="00204190">
      <w:pPr>
        <w:tabs>
          <w:tab w:val="left" w:pos="840"/>
        </w:tabs>
        <w:spacing w:line="360" w:lineRule="auto"/>
        <w:rPr>
          <w:rFonts w:ascii="Arial" w:hAnsi="Arial" w:cs="Arial"/>
          <w:b/>
          <w:lang w:val="es-EC" w:eastAsia="es-EC"/>
        </w:rPr>
      </w:pPr>
    </w:p>
    <w:p w:rsidR="00382FAF" w:rsidRDefault="00382FAF" w:rsidP="00204190">
      <w:pPr>
        <w:tabs>
          <w:tab w:val="left" w:pos="840"/>
        </w:tabs>
        <w:spacing w:line="360" w:lineRule="auto"/>
        <w:rPr>
          <w:rFonts w:ascii="Arial" w:hAnsi="Arial" w:cs="Arial"/>
          <w:b/>
          <w:lang w:val="es-EC" w:eastAsia="es-EC"/>
        </w:rPr>
      </w:pPr>
    </w:p>
    <w:p w:rsidR="00332FD9" w:rsidRDefault="000D10B6" w:rsidP="000E20B6">
      <w:pPr>
        <w:numPr>
          <w:ilvl w:val="2"/>
          <w:numId w:val="46"/>
        </w:numPr>
        <w:tabs>
          <w:tab w:val="left" w:pos="840"/>
        </w:tabs>
        <w:spacing w:line="360" w:lineRule="auto"/>
        <w:rPr>
          <w:rFonts w:ascii="Arial" w:hAnsi="Arial" w:cs="Arial"/>
          <w:b/>
          <w:lang w:val="es-EC" w:eastAsia="es-EC"/>
        </w:rPr>
      </w:pPr>
      <w:r w:rsidRPr="002579F0">
        <w:rPr>
          <w:rFonts w:ascii="Arial" w:hAnsi="Arial" w:cs="Arial"/>
          <w:b/>
          <w:lang w:val="es-EC" w:eastAsia="es-EC"/>
        </w:rPr>
        <w:lastRenderedPageBreak/>
        <w:t>Aplicaciones de Wimax</w:t>
      </w:r>
    </w:p>
    <w:p w:rsidR="000E20B6" w:rsidRDefault="000E20B6" w:rsidP="000E20B6">
      <w:pPr>
        <w:tabs>
          <w:tab w:val="left" w:pos="840"/>
        </w:tabs>
        <w:spacing w:line="360" w:lineRule="auto"/>
        <w:ind w:left="558"/>
        <w:rPr>
          <w:rFonts w:ascii="Arial" w:hAnsi="Arial" w:cs="Arial"/>
          <w:b/>
          <w:lang w:val="es-EC" w:eastAsia="es-EC"/>
        </w:rPr>
      </w:pPr>
    </w:p>
    <w:p w:rsidR="00F703F8" w:rsidRDefault="00F703F8" w:rsidP="00204190">
      <w:pPr>
        <w:tabs>
          <w:tab w:val="left" w:pos="840"/>
        </w:tabs>
        <w:spacing w:line="360" w:lineRule="auto"/>
        <w:ind w:left="600"/>
        <w:rPr>
          <w:rFonts w:ascii="Arial" w:hAnsi="Arial" w:cs="Arial"/>
          <w:lang w:val="es-EC" w:eastAsia="es-EC"/>
        </w:rPr>
      </w:pPr>
      <w:r>
        <w:rPr>
          <w:rFonts w:ascii="Arial" w:hAnsi="Arial" w:cs="Arial"/>
          <w:lang w:val="es-EC" w:eastAsia="es-EC"/>
        </w:rPr>
        <w:t>Entre las principales aplicaciones de Wimax tenemos</w:t>
      </w:r>
    </w:p>
    <w:p w:rsidR="00B512CA" w:rsidRPr="00F703F8" w:rsidRDefault="00F703F8" w:rsidP="00204190">
      <w:pPr>
        <w:tabs>
          <w:tab w:val="left" w:pos="840"/>
        </w:tabs>
        <w:spacing w:line="360" w:lineRule="auto"/>
        <w:ind w:left="600"/>
        <w:rPr>
          <w:rFonts w:ascii="Arial" w:hAnsi="Arial" w:cs="Arial"/>
          <w:lang w:val="es-EC" w:eastAsia="es-EC"/>
        </w:rPr>
      </w:pPr>
      <w:r w:rsidRPr="00F703F8">
        <w:rPr>
          <w:rFonts w:ascii="Arial" w:hAnsi="Arial" w:cs="Arial"/>
          <w:lang w:val="es-EC" w:eastAsia="es-EC"/>
        </w:rPr>
        <w:t xml:space="preserve"> </w:t>
      </w:r>
    </w:p>
    <w:p w:rsidR="002A7CF6" w:rsidRDefault="00B60231" w:rsidP="001C3641">
      <w:pPr>
        <w:numPr>
          <w:ilvl w:val="0"/>
          <w:numId w:val="23"/>
        </w:numPr>
        <w:tabs>
          <w:tab w:val="clear" w:pos="1320"/>
          <w:tab w:val="left" w:pos="840"/>
        </w:tabs>
        <w:spacing w:line="360" w:lineRule="auto"/>
        <w:ind w:left="840" w:firstLine="0"/>
        <w:rPr>
          <w:rFonts w:ascii="Arial" w:hAnsi="Arial" w:cs="Arial"/>
          <w:b/>
          <w:lang w:val="es-EC" w:eastAsia="es-EC"/>
        </w:rPr>
      </w:pPr>
      <w:r>
        <w:rPr>
          <w:rFonts w:ascii="Arial" w:hAnsi="Arial" w:cs="Arial"/>
          <w:b/>
          <w:lang w:val="es-EC" w:eastAsia="es-EC"/>
        </w:rPr>
        <w:t xml:space="preserve">Interconexión </w:t>
      </w:r>
      <w:r w:rsidR="002A7CF6">
        <w:rPr>
          <w:rFonts w:ascii="Arial" w:hAnsi="Arial" w:cs="Arial"/>
          <w:b/>
          <w:lang w:val="es-EC" w:eastAsia="es-EC"/>
        </w:rPr>
        <w:t>para P</w:t>
      </w:r>
      <w:r w:rsidR="000E7E5D" w:rsidRPr="00A02CE1">
        <w:rPr>
          <w:rFonts w:ascii="Arial" w:hAnsi="Arial" w:cs="Arial"/>
          <w:b/>
          <w:lang w:val="es-EC" w:eastAsia="es-EC"/>
        </w:rPr>
        <w:t xml:space="preserve">roveedor de Servicios </w:t>
      </w:r>
      <w:r w:rsidR="00A02CE1" w:rsidRPr="00A02CE1">
        <w:rPr>
          <w:rFonts w:ascii="Arial" w:hAnsi="Arial" w:cs="Arial"/>
          <w:b/>
          <w:lang w:val="es-EC" w:eastAsia="es-EC"/>
        </w:rPr>
        <w:t xml:space="preserve">Inalámbricos </w:t>
      </w:r>
    </w:p>
    <w:p w:rsidR="00A02CE1" w:rsidRDefault="00A02CE1" w:rsidP="00D8087E">
      <w:pPr>
        <w:tabs>
          <w:tab w:val="left" w:pos="1080"/>
        </w:tabs>
        <w:spacing w:line="360" w:lineRule="auto"/>
        <w:ind w:left="840"/>
        <w:jc w:val="both"/>
        <w:rPr>
          <w:rFonts w:ascii="Arial" w:hAnsi="Arial" w:cs="Arial"/>
          <w:lang w:val="es-EC" w:eastAsia="es-EC"/>
        </w:rPr>
      </w:pPr>
      <w:r w:rsidRPr="00A02CE1">
        <w:rPr>
          <w:rFonts w:ascii="Arial" w:hAnsi="Arial" w:cs="Arial"/>
          <w:lang w:val="es-EC" w:eastAsia="es-EC"/>
        </w:rPr>
        <w:t>Los proveedores de servicio</w:t>
      </w:r>
      <w:r w:rsidR="009A4AB1">
        <w:rPr>
          <w:rFonts w:ascii="Arial" w:hAnsi="Arial" w:cs="Arial"/>
          <w:lang w:val="es-EC" w:eastAsia="es-EC"/>
        </w:rPr>
        <w:t xml:space="preserve"> </w:t>
      </w:r>
      <w:r w:rsidR="00452A0E">
        <w:rPr>
          <w:rFonts w:ascii="Arial" w:hAnsi="Arial" w:cs="Arial"/>
          <w:lang w:val="es-EC" w:eastAsia="es-EC"/>
        </w:rPr>
        <w:t>inalámbrico</w:t>
      </w:r>
      <w:r w:rsidR="002A7CF6">
        <w:rPr>
          <w:rFonts w:ascii="Arial" w:hAnsi="Arial" w:cs="Arial"/>
          <w:lang w:val="es-EC" w:eastAsia="es-EC"/>
        </w:rPr>
        <w:t xml:space="preserve"> </w:t>
      </w:r>
      <w:r w:rsidR="008B1F71">
        <w:rPr>
          <w:rFonts w:ascii="Arial" w:hAnsi="Arial" w:cs="Arial"/>
          <w:lang w:val="es-EC" w:eastAsia="es-EC"/>
        </w:rPr>
        <w:t>(</w:t>
      </w:r>
      <w:r w:rsidR="008B1F71" w:rsidRPr="001E1636">
        <w:rPr>
          <w:rFonts w:ascii="Arial" w:hAnsi="Arial" w:cs="Arial"/>
          <w:lang w:val="es-EC" w:eastAsia="es-EC"/>
        </w:rPr>
        <w:t>WSP</w:t>
      </w:r>
      <w:r w:rsidR="008B1F71">
        <w:rPr>
          <w:rFonts w:ascii="Arial" w:hAnsi="Arial" w:cs="Arial"/>
          <w:lang w:val="es-EC" w:eastAsia="es-EC"/>
        </w:rPr>
        <w:t xml:space="preserve">) </w:t>
      </w:r>
      <w:r w:rsidR="002A7CF6">
        <w:rPr>
          <w:rFonts w:ascii="Arial" w:hAnsi="Arial" w:cs="Arial"/>
          <w:lang w:val="es-EC" w:eastAsia="es-EC"/>
        </w:rPr>
        <w:t>pueden usar</w:t>
      </w:r>
      <w:r w:rsidR="008B1F71">
        <w:rPr>
          <w:rFonts w:ascii="Arial" w:hAnsi="Arial" w:cs="Arial"/>
          <w:lang w:val="es-EC" w:eastAsia="es-EC"/>
        </w:rPr>
        <w:t xml:space="preserve"> equipos wimax para </w:t>
      </w:r>
      <w:r w:rsidR="00287F9D">
        <w:rPr>
          <w:rFonts w:ascii="Arial" w:hAnsi="Arial" w:cs="Arial"/>
          <w:lang w:val="es-EC" w:eastAsia="es-EC"/>
        </w:rPr>
        <w:t xml:space="preserve">interconectar </w:t>
      </w:r>
      <w:r w:rsidR="008B1F71">
        <w:rPr>
          <w:rFonts w:ascii="Arial" w:hAnsi="Arial" w:cs="Arial"/>
          <w:lang w:val="es-EC" w:eastAsia="es-EC"/>
        </w:rPr>
        <w:t xml:space="preserve">el </w:t>
      </w:r>
      <w:r w:rsidR="00D26970">
        <w:rPr>
          <w:rFonts w:ascii="Arial" w:hAnsi="Arial" w:cs="Arial"/>
          <w:lang w:val="es-EC" w:eastAsia="es-EC"/>
        </w:rPr>
        <w:t>tráfico</w:t>
      </w:r>
      <w:r w:rsidR="008B1F71">
        <w:rPr>
          <w:rFonts w:ascii="Arial" w:hAnsi="Arial" w:cs="Arial"/>
          <w:lang w:val="es-EC" w:eastAsia="es-EC"/>
        </w:rPr>
        <w:t xml:space="preserve"> desde las estaciones base a las </w:t>
      </w:r>
      <w:r w:rsidR="00D26970">
        <w:rPr>
          <w:rFonts w:ascii="Arial" w:hAnsi="Arial" w:cs="Arial"/>
          <w:lang w:val="es-EC" w:eastAsia="es-EC"/>
        </w:rPr>
        <w:t xml:space="preserve"> redes de acceso.</w:t>
      </w:r>
    </w:p>
    <w:p w:rsidR="00C6519F" w:rsidRPr="002A7CF6" w:rsidRDefault="00C6519F" w:rsidP="00D8087E">
      <w:pPr>
        <w:tabs>
          <w:tab w:val="left" w:pos="1080"/>
        </w:tabs>
        <w:spacing w:line="360" w:lineRule="auto"/>
        <w:ind w:left="840"/>
        <w:jc w:val="both"/>
        <w:rPr>
          <w:rFonts w:ascii="Arial" w:hAnsi="Arial" w:cs="Arial"/>
          <w:b/>
          <w:lang w:val="es-EC" w:eastAsia="es-EC"/>
        </w:rPr>
      </w:pPr>
    </w:p>
    <w:p w:rsidR="004C6628" w:rsidRDefault="00B01D3E" w:rsidP="00D8087E">
      <w:pPr>
        <w:tabs>
          <w:tab w:val="left" w:pos="1080"/>
        </w:tabs>
        <w:spacing w:line="360" w:lineRule="auto"/>
        <w:ind w:left="840"/>
        <w:jc w:val="both"/>
        <w:rPr>
          <w:rFonts w:ascii="Arial" w:hAnsi="Arial" w:cs="Arial"/>
          <w:lang w:val="es-EC" w:eastAsia="es-EC"/>
        </w:rPr>
      </w:pPr>
      <w:r>
        <w:rPr>
          <w:rFonts w:ascii="Arial" w:hAnsi="Arial" w:cs="Arial"/>
          <w:lang w:val="es-EC" w:eastAsia="es-EC"/>
        </w:rPr>
        <w:t>Las</w:t>
      </w:r>
      <w:r w:rsidR="004C6628">
        <w:rPr>
          <w:rFonts w:ascii="Arial" w:hAnsi="Arial" w:cs="Arial"/>
          <w:lang w:val="es-EC" w:eastAsia="es-EC"/>
        </w:rPr>
        <w:t xml:space="preserve"> redes de acceso pueden utilizar Wifi, Wimax o tecnología propietaria </w:t>
      </w:r>
      <w:r>
        <w:rPr>
          <w:rFonts w:ascii="Arial" w:hAnsi="Arial" w:cs="Arial"/>
          <w:lang w:val="es-EC" w:eastAsia="es-EC"/>
        </w:rPr>
        <w:t>inalámbrica. S</w:t>
      </w:r>
      <w:r w:rsidR="002A7CF6">
        <w:rPr>
          <w:rFonts w:ascii="Arial" w:hAnsi="Arial" w:cs="Arial"/>
          <w:lang w:val="es-EC" w:eastAsia="es-EC"/>
        </w:rPr>
        <w:t>i</w:t>
      </w:r>
      <w:r>
        <w:rPr>
          <w:rFonts w:ascii="Arial" w:hAnsi="Arial" w:cs="Arial"/>
          <w:lang w:val="es-EC" w:eastAsia="es-EC"/>
        </w:rPr>
        <w:t xml:space="preserve"> la red de acceso usa equipo Wifi, la red es conocida como un punto caliente. Ya que </w:t>
      </w:r>
      <w:r w:rsidR="004C6628">
        <w:rPr>
          <w:rFonts w:ascii="Arial" w:hAnsi="Arial" w:cs="Arial"/>
          <w:lang w:val="es-EC" w:eastAsia="es-EC"/>
        </w:rPr>
        <w:t xml:space="preserve"> </w:t>
      </w:r>
      <w:r w:rsidR="00BA51B7">
        <w:rPr>
          <w:rFonts w:ascii="Arial" w:hAnsi="Arial" w:cs="Arial"/>
          <w:lang w:val="es-EC" w:eastAsia="es-EC"/>
        </w:rPr>
        <w:t>los proveedores inalámbricos</w:t>
      </w:r>
      <w:r w:rsidR="003911FA">
        <w:rPr>
          <w:rFonts w:ascii="Arial" w:hAnsi="Arial" w:cs="Arial"/>
          <w:lang w:val="es-EC" w:eastAsia="es-EC"/>
        </w:rPr>
        <w:t xml:space="preserve"> típicamente ofrecen voz, datos y video, las características de calidad QoS ayudan a priorizar y optimizar el tráfico de </w:t>
      </w:r>
      <w:r w:rsidR="003911FA" w:rsidRPr="004025D9">
        <w:rPr>
          <w:rFonts w:ascii="Arial" w:hAnsi="Arial" w:cs="Arial"/>
          <w:lang w:val="es-EC" w:eastAsia="es-EC"/>
        </w:rPr>
        <w:t>backhaul</w:t>
      </w:r>
      <w:r w:rsidR="003911FA">
        <w:rPr>
          <w:rFonts w:ascii="Arial" w:hAnsi="Arial" w:cs="Arial"/>
          <w:lang w:val="es-EC" w:eastAsia="es-EC"/>
        </w:rPr>
        <w:t xml:space="preserve"> </w:t>
      </w:r>
      <w:r w:rsidR="00BA51B7">
        <w:rPr>
          <w:rFonts w:ascii="Arial" w:hAnsi="Arial" w:cs="Arial"/>
          <w:lang w:val="es-EC" w:eastAsia="es-EC"/>
        </w:rPr>
        <w:t xml:space="preserve"> </w:t>
      </w:r>
    </w:p>
    <w:p w:rsidR="002B10E0" w:rsidRDefault="00F8574E" w:rsidP="00204190">
      <w:pPr>
        <w:tabs>
          <w:tab w:val="left" w:pos="1080"/>
        </w:tabs>
        <w:spacing w:line="360" w:lineRule="auto"/>
        <w:ind w:left="840"/>
        <w:jc w:val="both"/>
        <w:rPr>
          <w:rFonts w:ascii="Arial" w:hAnsi="Arial" w:cs="Arial"/>
          <w:lang w:val="es-EC" w:eastAsia="es-EC"/>
        </w:rPr>
      </w:pPr>
      <w:r w:rsidRPr="00F75699">
        <w:rPr>
          <w:rFonts w:ascii="Arial" w:hAnsi="Arial" w:cs="Arial"/>
          <w:lang w:val="es-EC" w:eastAsia="es-EC"/>
        </w:rPr>
        <w:pict>
          <v:shape id="_x0000_i1059" type="#_x0000_t75" style="width:366pt;height:276pt">
            <v:imagedata r:id="rId51" o:title=""/>
          </v:shape>
        </w:pict>
      </w:r>
    </w:p>
    <w:p w:rsidR="002A7CF6" w:rsidRDefault="0053364F" w:rsidP="00204190">
      <w:pPr>
        <w:pStyle w:val="Default"/>
        <w:spacing w:line="360" w:lineRule="auto"/>
        <w:ind w:left="1985"/>
        <w:jc w:val="center"/>
      </w:pPr>
      <w:r>
        <w:rPr>
          <w:b/>
        </w:rPr>
        <w:t>Figura 1.31</w:t>
      </w:r>
      <w:r w:rsidR="006B271F">
        <w:t xml:space="preserve"> Interconexión </w:t>
      </w:r>
      <w:r w:rsidR="00FF5751">
        <w:t>para Proveedores de Servicio Inalámbrico</w:t>
      </w:r>
    </w:p>
    <w:p w:rsidR="007136F1" w:rsidRDefault="006E006D" w:rsidP="001C3641">
      <w:pPr>
        <w:numPr>
          <w:ilvl w:val="0"/>
          <w:numId w:val="23"/>
        </w:numPr>
        <w:tabs>
          <w:tab w:val="clear" w:pos="1320"/>
          <w:tab w:val="left" w:pos="1080"/>
        </w:tabs>
        <w:spacing w:line="360" w:lineRule="auto"/>
        <w:ind w:left="840" w:firstLine="0"/>
        <w:rPr>
          <w:rFonts w:ascii="Arial" w:hAnsi="Arial" w:cs="Arial"/>
          <w:b/>
          <w:lang w:val="es-EC" w:eastAsia="es-EC"/>
        </w:rPr>
      </w:pPr>
      <w:r>
        <w:rPr>
          <w:rFonts w:ascii="Arial" w:hAnsi="Arial" w:cs="Arial"/>
          <w:b/>
          <w:lang w:val="es-EC" w:eastAsia="es-EC"/>
        </w:rPr>
        <w:lastRenderedPageBreak/>
        <w:t xml:space="preserve">Red de Acceso </w:t>
      </w:r>
      <w:r w:rsidR="007136F1">
        <w:rPr>
          <w:rFonts w:ascii="Arial" w:hAnsi="Arial" w:cs="Arial"/>
          <w:b/>
          <w:lang w:val="es-EC" w:eastAsia="es-EC"/>
        </w:rPr>
        <w:t xml:space="preserve"> para P</w:t>
      </w:r>
      <w:r w:rsidR="007136F1" w:rsidRPr="00A02CE1">
        <w:rPr>
          <w:rFonts w:ascii="Arial" w:hAnsi="Arial" w:cs="Arial"/>
          <w:b/>
          <w:lang w:val="es-EC" w:eastAsia="es-EC"/>
        </w:rPr>
        <w:t>roveedor</w:t>
      </w:r>
      <w:r w:rsidR="00DF0F5C">
        <w:rPr>
          <w:rFonts w:ascii="Arial" w:hAnsi="Arial" w:cs="Arial"/>
          <w:b/>
          <w:lang w:val="es-EC" w:eastAsia="es-EC"/>
        </w:rPr>
        <w:t>es</w:t>
      </w:r>
      <w:r w:rsidR="007136F1" w:rsidRPr="00A02CE1">
        <w:rPr>
          <w:rFonts w:ascii="Arial" w:hAnsi="Arial" w:cs="Arial"/>
          <w:b/>
          <w:lang w:val="es-EC" w:eastAsia="es-EC"/>
        </w:rPr>
        <w:t xml:space="preserve"> de Servicios Inalámbricos </w:t>
      </w:r>
    </w:p>
    <w:p w:rsidR="00DF0F5C" w:rsidRDefault="00DF0F5C" w:rsidP="001F60B7">
      <w:pPr>
        <w:tabs>
          <w:tab w:val="left" w:pos="1080"/>
        </w:tabs>
        <w:spacing w:line="360" w:lineRule="auto"/>
        <w:ind w:left="840"/>
        <w:jc w:val="both"/>
        <w:rPr>
          <w:rFonts w:ascii="Arial" w:hAnsi="Arial" w:cs="Arial"/>
          <w:lang w:val="es-EC" w:eastAsia="es-EC"/>
        </w:rPr>
      </w:pPr>
      <w:r w:rsidRPr="00DF0F5C">
        <w:rPr>
          <w:rFonts w:ascii="Arial" w:hAnsi="Arial" w:cs="Arial"/>
          <w:lang w:val="es-EC" w:eastAsia="es-EC"/>
        </w:rPr>
        <w:t xml:space="preserve">Los proveedores de servicio inalámbrico </w:t>
      </w:r>
      <w:r>
        <w:rPr>
          <w:rFonts w:ascii="Arial" w:hAnsi="Arial" w:cs="Arial"/>
          <w:lang w:val="es-EC" w:eastAsia="es-EC"/>
        </w:rPr>
        <w:t>usan redes Wimax para proveer de conectividad a subscriptores residenciales y de negocios con las aplicaciones basadas en voz, datos y video.</w:t>
      </w:r>
    </w:p>
    <w:p w:rsidR="006A0ABC" w:rsidRDefault="006A0ABC" w:rsidP="001F60B7">
      <w:pPr>
        <w:tabs>
          <w:tab w:val="left" w:pos="1080"/>
        </w:tabs>
        <w:spacing w:line="360" w:lineRule="auto"/>
        <w:ind w:left="840"/>
        <w:jc w:val="both"/>
        <w:rPr>
          <w:rFonts w:ascii="Arial" w:hAnsi="Arial" w:cs="Arial"/>
          <w:lang w:val="es-EC" w:eastAsia="es-EC"/>
        </w:rPr>
      </w:pPr>
    </w:p>
    <w:p w:rsidR="00DF0F5C" w:rsidRDefault="00DF0F5C" w:rsidP="001F60B7">
      <w:pPr>
        <w:tabs>
          <w:tab w:val="left" w:pos="1080"/>
        </w:tabs>
        <w:spacing w:line="360" w:lineRule="auto"/>
        <w:ind w:left="840"/>
        <w:jc w:val="both"/>
        <w:rPr>
          <w:rFonts w:ascii="Arial" w:hAnsi="Arial" w:cs="Arial"/>
          <w:lang w:val="es-EC" w:eastAsia="es-EC"/>
        </w:rPr>
      </w:pPr>
      <w:r>
        <w:rPr>
          <w:rFonts w:ascii="Arial" w:hAnsi="Arial" w:cs="Arial"/>
          <w:lang w:val="es-EC" w:eastAsia="es-EC"/>
        </w:rPr>
        <w:t>Este WSP podría ser un competidor nuevo que esta comenzando su negocios con poca o ninguna infraestructura instalada. Ya que Wimax es fácil de instalar, el WSP puede rápidamente instalar su red y competir con otros operadores que estén</w:t>
      </w:r>
      <w:r w:rsidR="006F07E6">
        <w:rPr>
          <w:rFonts w:ascii="Arial" w:hAnsi="Arial" w:cs="Arial"/>
          <w:lang w:val="es-EC" w:eastAsia="es-EC"/>
        </w:rPr>
        <w:t xml:space="preserve"> presentes</w:t>
      </w:r>
      <w:r>
        <w:rPr>
          <w:rFonts w:ascii="Arial" w:hAnsi="Arial" w:cs="Arial"/>
          <w:lang w:val="es-EC" w:eastAsia="es-EC"/>
        </w:rPr>
        <w:t xml:space="preserve"> en el mercado.</w:t>
      </w:r>
    </w:p>
    <w:p w:rsidR="00A44038" w:rsidRDefault="00A44038" w:rsidP="001F60B7">
      <w:pPr>
        <w:tabs>
          <w:tab w:val="left" w:pos="1080"/>
        </w:tabs>
        <w:spacing w:line="360" w:lineRule="auto"/>
        <w:ind w:left="840"/>
        <w:jc w:val="both"/>
        <w:rPr>
          <w:rFonts w:ascii="Arial" w:hAnsi="Arial" w:cs="Arial"/>
          <w:lang w:val="es-EC" w:eastAsia="es-EC"/>
        </w:rPr>
      </w:pPr>
    </w:p>
    <w:p w:rsidR="008D3669" w:rsidRDefault="00DF0F5C" w:rsidP="001F60B7">
      <w:pPr>
        <w:tabs>
          <w:tab w:val="left" w:pos="1080"/>
        </w:tabs>
        <w:spacing w:line="360" w:lineRule="auto"/>
        <w:ind w:left="840"/>
        <w:jc w:val="both"/>
        <w:rPr>
          <w:rFonts w:ascii="Arial" w:hAnsi="Arial" w:cs="Arial"/>
          <w:lang w:val="es-EC" w:eastAsia="es-EC"/>
        </w:rPr>
      </w:pPr>
      <w:r>
        <w:rPr>
          <w:rFonts w:ascii="Arial" w:hAnsi="Arial" w:cs="Arial"/>
          <w:lang w:val="es-EC" w:eastAsia="es-EC"/>
        </w:rPr>
        <w:t>Como se vio anteriormente en lo referente a la calidad de servicio</w:t>
      </w:r>
      <w:r w:rsidR="00CB2767">
        <w:rPr>
          <w:rFonts w:ascii="Arial" w:hAnsi="Arial" w:cs="Arial"/>
          <w:lang w:val="es-EC" w:eastAsia="es-EC"/>
        </w:rPr>
        <w:t>, se pude brindar una mezcla de tráfico de la variedad que el cliente necesite</w:t>
      </w:r>
      <w:r w:rsidR="008D3669">
        <w:rPr>
          <w:rFonts w:ascii="Arial" w:hAnsi="Arial" w:cs="Arial"/>
          <w:lang w:val="es-EC" w:eastAsia="es-EC"/>
        </w:rPr>
        <w:t>. En la presente tesis se provee del servicio de Internet, pero también podría brindar servicio a voz y video, lo que seria atractivo a los clientes ya que pagarían una sola cuenta por todo.</w:t>
      </w:r>
    </w:p>
    <w:p w:rsidR="003A30C7" w:rsidRDefault="003A30C7" w:rsidP="001F60B7">
      <w:pPr>
        <w:tabs>
          <w:tab w:val="left" w:pos="1080"/>
        </w:tabs>
        <w:spacing w:line="360" w:lineRule="auto"/>
        <w:ind w:left="840"/>
        <w:jc w:val="both"/>
        <w:rPr>
          <w:rFonts w:ascii="Arial" w:hAnsi="Arial" w:cs="Arial"/>
          <w:lang w:val="es-EC" w:eastAsia="es-EC"/>
        </w:rPr>
      </w:pPr>
      <w:r>
        <w:rPr>
          <w:rFonts w:ascii="Arial" w:hAnsi="Arial" w:cs="Arial"/>
          <w:lang w:val="es-EC" w:eastAsia="es-EC"/>
        </w:rPr>
        <w:t xml:space="preserve">Las soluciones alambicas como DSL, fibra y cable requieren costos substanciales </w:t>
      </w:r>
      <w:r w:rsidR="0014102E">
        <w:rPr>
          <w:rFonts w:ascii="Arial" w:hAnsi="Arial" w:cs="Arial"/>
          <w:lang w:val="es-EC" w:eastAsia="es-EC"/>
        </w:rPr>
        <w:t xml:space="preserve">en cuanto a la instalación de estas y no son precisamente apropiadas para  países en vía de desarrollo como el nuestro, donde la infraestructura </w:t>
      </w:r>
      <w:r w:rsidR="009F7EFD">
        <w:rPr>
          <w:rFonts w:ascii="Arial" w:hAnsi="Arial" w:cs="Arial"/>
          <w:lang w:val="es-EC" w:eastAsia="es-EC"/>
        </w:rPr>
        <w:t xml:space="preserve">alámbrica </w:t>
      </w:r>
      <w:r w:rsidR="0014102E">
        <w:rPr>
          <w:rFonts w:ascii="Arial" w:hAnsi="Arial" w:cs="Arial"/>
          <w:lang w:val="es-EC" w:eastAsia="es-EC"/>
        </w:rPr>
        <w:t xml:space="preserve">es poca, o en zonas rurales </w:t>
      </w:r>
    </w:p>
    <w:p w:rsidR="00DF0F5C" w:rsidRDefault="00DF0F5C" w:rsidP="00204190">
      <w:pPr>
        <w:tabs>
          <w:tab w:val="left" w:pos="1080"/>
        </w:tabs>
        <w:spacing w:line="360" w:lineRule="auto"/>
        <w:ind w:left="840"/>
        <w:jc w:val="center"/>
        <w:rPr>
          <w:rFonts w:ascii="Arial" w:hAnsi="Arial" w:cs="Arial"/>
          <w:lang w:val="es-EC" w:eastAsia="es-EC"/>
        </w:rPr>
      </w:pPr>
    </w:p>
    <w:p w:rsidR="00F87058" w:rsidRDefault="00F87058" w:rsidP="00204190">
      <w:pPr>
        <w:pStyle w:val="Default"/>
        <w:spacing w:line="360" w:lineRule="auto"/>
        <w:ind w:left="1985"/>
        <w:jc w:val="center"/>
        <w:rPr>
          <w:b/>
        </w:rPr>
      </w:pPr>
    </w:p>
    <w:p w:rsidR="00F87058" w:rsidRDefault="00F87058" w:rsidP="00204190">
      <w:pPr>
        <w:pStyle w:val="Default"/>
        <w:spacing w:line="360" w:lineRule="auto"/>
        <w:ind w:left="1985"/>
        <w:jc w:val="center"/>
        <w:rPr>
          <w:b/>
        </w:rPr>
      </w:pPr>
    </w:p>
    <w:p w:rsidR="00F87058" w:rsidRDefault="00F87058" w:rsidP="00204190">
      <w:pPr>
        <w:pStyle w:val="Default"/>
        <w:spacing w:line="360" w:lineRule="auto"/>
        <w:ind w:left="1985"/>
        <w:jc w:val="center"/>
        <w:rPr>
          <w:b/>
        </w:rPr>
      </w:pPr>
    </w:p>
    <w:p w:rsidR="00F87058" w:rsidRDefault="00F87058" w:rsidP="00204190">
      <w:pPr>
        <w:pStyle w:val="Default"/>
        <w:spacing w:line="360" w:lineRule="auto"/>
        <w:ind w:left="1985"/>
        <w:jc w:val="center"/>
        <w:rPr>
          <w:b/>
        </w:rPr>
      </w:pPr>
    </w:p>
    <w:p w:rsidR="00F87058" w:rsidRDefault="00F87058" w:rsidP="00204190">
      <w:pPr>
        <w:pStyle w:val="Default"/>
        <w:spacing w:line="360" w:lineRule="auto"/>
        <w:ind w:left="1985"/>
        <w:jc w:val="center"/>
        <w:rPr>
          <w:b/>
        </w:rPr>
      </w:pPr>
    </w:p>
    <w:p w:rsidR="00F87058" w:rsidRDefault="00F87058" w:rsidP="00204190">
      <w:pPr>
        <w:pStyle w:val="Default"/>
        <w:spacing w:line="360" w:lineRule="auto"/>
        <w:ind w:left="1985"/>
        <w:jc w:val="center"/>
        <w:rPr>
          <w:b/>
        </w:rPr>
      </w:pPr>
    </w:p>
    <w:p w:rsidR="00F87058" w:rsidRDefault="00F87058" w:rsidP="00204190">
      <w:pPr>
        <w:pStyle w:val="Default"/>
        <w:spacing w:line="360" w:lineRule="auto"/>
        <w:ind w:left="1985"/>
        <w:jc w:val="center"/>
        <w:rPr>
          <w:b/>
        </w:rPr>
      </w:pPr>
    </w:p>
    <w:p w:rsidR="00C904AC" w:rsidRDefault="00C904AC" w:rsidP="00204190">
      <w:pPr>
        <w:pStyle w:val="Default"/>
        <w:spacing w:line="360" w:lineRule="auto"/>
        <w:ind w:left="1985"/>
        <w:jc w:val="center"/>
      </w:pPr>
    </w:p>
    <w:p w:rsidR="00C904AC" w:rsidRPr="00BE2C9B" w:rsidRDefault="00C904AC" w:rsidP="00204190">
      <w:pPr>
        <w:pStyle w:val="Default"/>
        <w:spacing w:line="360" w:lineRule="auto"/>
        <w:ind w:left="1985"/>
        <w:jc w:val="center"/>
      </w:pPr>
    </w:p>
    <w:p w:rsidR="00F87058" w:rsidRDefault="00F87058" w:rsidP="00C904AC">
      <w:pPr>
        <w:tabs>
          <w:tab w:val="left" w:pos="1080"/>
        </w:tabs>
        <w:spacing w:line="360" w:lineRule="auto"/>
        <w:ind w:left="840"/>
        <w:jc w:val="both"/>
        <w:rPr>
          <w:rFonts w:ascii="Arial" w:hAnsi="Arial" w:cs="Arial"/>
          <w:lang w:val="es-EC" w:eastAsia="es-EC"/>
        </w:rPr>
      </w:pPr>
      <w:r w:rsidRPr="00F87058">
        <w:rPr>
          <w:rFonts w:ascii="Arial" w:hAnsi="Arial" w:cs="Arial"/>
          <w:lang w:val="es-EC" w:eastAsia="es-EC"/>
        </w:rPr>
        <w:lastRenderedPageBreak/>
        <w:pict>
          <v:shape id="_x0000_i1060" type="#_x0000_t75" style="width:410.25pt;height:381pt">
            <v:imagedata r:id="rId52" o:title=""/>
          </v:shape>
        </w:pict>
      </w:r>
    </w:p>
    <w:p w:rsidR="00F87058" w:rsidRDefault="00F87058" w:rsidP="009958A3">
      <w:pPr>
        <w:pStyle w:val="Default"/>
        <w:spacing w:line="360" w:lineRule="auto"/>
        <w:ind w:left="1985"/>
        <w:jc w:val="both"/>
      </w:pPr>
      <w:r w:rsidRPr="00A6340E">
        <w:rPr>
          <w:b/>
        </w:rPr>
        <w:t xml:space="preserve">Figura </w:t>
      </w:r>
      <w:r w:rsidR="00F23A68">
        <w:rPr>
          <w:b/>
        </w:rPr>
        <w:t>1.32</w:t>
      </w:r>
      <w:r w:rsidR="009958A3">
        <w:t xml:space="preserve"> Red de Acceso de Proveedores de Servicio Inalámbrico</w:t>
      </w:r>
    </w:p>
    <w:p w:rsidR="00F87058" w:rsidRDefault="00F87058" w:rsidP="00C904AC">
      <w:pPr>
        <w:tabs>
          <w:tab w:val="left" w:pos="1080"/>
        </w:tabs>
        <w:spacing w:line="360" w:lineRule="auto"/>
        <w:ind w:left="840"/>
        <w:jc w:val="both"/>
        <w:rPr>
          <w:rFonts w:ascii="Arial" w:hAnsi="Arial" w:cs="Arial"/>
          <w:lang w:val="es-EC" w:eastAsia="es-EC"/>
        </w:rPr>
      </w:pPr>
    </w:p>
    <w:p w:rsidR="00F87058" w:rsidRDefault="00F87058" w:rsidP="00C904AC">
      <w:pPr>
        <w:tabs>
          <w:tab w:val="left" w:pos="1080"/>
        </w:tabs>
        <w:spacing w:line="360" w:lineRule="auto"/>
        <w:ind w:left="840"/>
        <w:jc w:val="both"/>
        <w:rPr>
          <w:rFonts w:ascii="Arial" w:hAnsi="Arial" w:cs="Arial"/>
          <w:lang w:val="es-EC" w:eastAsia="es-EC"/>
        </w:rPr>
      </w:pPr>
    </w:p>
    <w:p w:rsidR="00F87058" w:rsidRDefault="00F87058" w:rsidP="001C3641">
      <w:pPr>
        <w:numPr>
          <w:ilvl w:val="0"/>
          <w:numId w:val="23"/>
        </w:numPr>
        <w:tabs>
          <w:tab w:val="clear" w:pos="1320"/>
          <w:tab w:val="left" w:pos="840"/>
        </w:tabs>
        <w:spacing w:line="360" w:lineRule="auto"/>
        <w:ind w:left="840" w:firstLine="0"/>
        <w:rPr>
          <w:rFonts w:ascii="Arial" w:hAnsi="Arial" w:cs="Arial"/>
          <w:b/>
          <w:lang w:val="es-EC" w:eastAsia="es-EC"/>
        </w:rPr>
      </w:pPr>
      <w:r>
        <w:rPr>
          <w:rFonts w:ascii="Arial" w:hAnsi="Arial" w:cs="Arial"/>
          <w:b/>
          <w:lang w:val="es-EC" w:eastAsia="es-EC"/>
        </w:rPr>
        <w:t xml:space="preserve">Conectividad rural </w:t>
      </w:r>
    </w:p>
    <w:p w:rsidR="00F87058" w:rsidRDefault="00F87058" w:rsidP="00F87058">
      <w:pPr>
        <w:tabs>
          <w:tab w:val="left" w:pos="1080"/>
        </w:tabs>
        <w:spacing w:line="360" w:lineRule="auto"/>
        <w:ind w:left="840"/>
        <w:jc w:val="both"/>
        <w:rPr>
          <w:rFonts w:ascii="Arial" w:hAnsi="Arial" w:cs="Arial"/>
          <w:lang w:val="es-EC" w:eastAsia="es-EC"/>
        </w:rPr>
      </w:pPr>
      <w:r>
        <w:rPr>
          <w:rFonts w:ascii="Arial" w:hAnsi="Arial" w:cs="Arial"/>
          <w:lang w:val="es-EC" w:eastAsia="es-EC"/>
        </w:rPr>
        <w:t>Los proveedores de servicio pueden usar las redes wimax para entregar el servicio de internet en áreas rurales, ya que suele ser critica, pues no es factible tener redes de acceso cableadas.</w:t>
      </w:r>
    </w:p>
    <w:p w:rsidR="008F0EE3" w:rsidRPr="001B15D2" w:rsidRDefault="008F0EE3" w:rsidP="00C904AC">
      <w:pPr>
        <w:tabs>
          <w:tab w:val="left" w:pos="1080"/>
        </w:tabs>
        <w:spacing w:line="360" w:lineRule="auto"/>
        <w:ind w:left="840"/>
        <w:jc w:val="both"/>
        <w:rPr>
          <w:rFonts w:ascii="Arial" w:hAnsi="Arial" w:cs="Arial"/>
          <w:lang w:val="es-EC" w:eastAsia="es-EC"/>
        </w:rPr>
      </w:pPr>
    </w:p>
    <w:p w:rsidR="002F7ED5" w:rsidRDefault="007041AE" w:rsidP="00C904AC">
      <w:pPr>
        <w:tabs>
          <w:tab w:val="left" w:pos="1080"/>
        </w:tabs>
        <w:spacing w:line="360" w:lineRule="auto"/>
        <w:ind w:left="840"/>
        <w:jc w:val="both"/>
        <w:rPr>
          <w:rFonts w:ascii="Arial" w:hAnsi="Arial" w:cs="Arial"/>
          <w:lang w:val="es-EC" w:eastAsia="es-EC"/>
        </w:rPr>
      </w:pPr>
      <w:r>
        <w:rPr>
          <w:rFonts w:ascii="Arial" w:hAnsi="Arial" w:cs="Arial"/>
          <w:lang w:val="es-EC" w:eastAsia="es-EC"/>
        </w:rPr>
        <w:t xml:space="preserve">Ya que Wimax brinda una cobertura considerable, no es necesario instalar una gran cantidad de bases,  </w:t>
      </w:r>
      <w:r w:rsidR="00B03F3C">
        <w:rPr>
          <w:rFonts w:ascii="Arial" w:hAnsi="Arial" w:cs="Arial"/>
          <w:lang w:val="es-EC" w:eastAsia="es-EC"/>
        </w:rPr>
        <w:t xml:space="preserve">y </w:t>
      </w:r>
      <w:r>
        <w:rPr>
          <w:rFonts w:ascii="Arial" w:hAnsi="Arial" w:cs="Arial"/>
          <w:lang w:val="es-EC" w:eastAsia="es-EC"/>
        </w:rPr>
        <w:t xml:space="preserve"> junto con la rápida </w:t>
      </w:r>
      <w:r>
        <w:rPr>
          <w:rFonts w:ascii="Arial" w:hAnsi="Arial" w:cs="Arial"/>
          <w:lang w:val="es-EC" w:eastAsia="es-EC"/>
        </w:rPr>
        <w:lastRenderedPageBreak/>
        <w:t>instalación provee de un ambiente seguro y ayuda a mejorar las economías locales</w:t>
      </w:r>
      <w:r w:rsidR="00CD1CD1">
        <w:rPr>
          <w:rFonts w:ascii="Arial" w:hAnsi="Arial" w:cs="Arial"/>
          <w:lang w:val="es-EC" w:eastAsia="es-EC"/>
        </w:rPr>
        <w:t>.</w:t>
      </w:r>
      <w:r>
        <w:rPr>
          <w:rFonts w:ascii="Arial" w:hAnsi="Arial" w:cs="Arial"/>
          <w:lang w:val="es-EC" w:eastAsia="es-EC"/>
        </w:rPr>
        <w:t xml:space="preserve"> </w:t>
      </w:r>
    </w:p>
    <w:p w:rsidR="004A45EC" w:rsidRPr="0005312F" w:rsidRDefault="005106DF" w:rsidP="00C904AC">
      <w:pPr>
        <w:tabs>
          <w:tab w:val="left" w:pos="1080"/>
        </w:tabs>
        <w:spacing w:line="360" w:lineRule="auto"/>
        <w:ind w:left="840"/>
        <w:jc w:val="both"/>
        <w:rPr>
          <w:rFonts w:ascii="Arial" w:hAnsi="Arial" w:cs="Arial"/>
          <w:lang w:val="es-EC" w:eastAsia="es-EC"/>
        </w:rPr>
      </w:pPr>
      <w:r w:rsidRPr="005106DF">
        <w:rPr>
          <w:rFonts w:ascii="Arial" w:hAnsi="Arial" w:cs="Arial"/>
          <w:lang w:val="es-EC" w:eastAsia="es-EC"/>
        </w:rPr>
        <w:pict>
          <v:shape id="_x0000_i1061" type="#_x0000_t75" style="width:5in;height:273.75pt">
            <v:imagedata r:id="rId53" o:title=""/>
          </v:shape>
        </w:pict>
      </w:r>
    </w:p>
    <w:p w:rsidR="00B83442" w:rsidRDefault="00B83442" w:rsidP="00204190">
      <w:pPr>
        <w:tabs>
          <w:tab w:val="left" w:pos="1080"/>
        </w:tabs>
        <w:spacing w:line="360" w:lineRule="auto"/>
        <w:ind w:left="840"/>
        <w:jc w:val="center"/>
        <w:rPr>
          <w:rFonts w:ascii="Arial" w:hAnsi="Arial" w:cs="Arial"/>
          <w:b/>
          <w:lang w:val="es-EC" w:eastAsia="es-EC"/>
        </w:rPr>
      </w:pPr>
    </w:p>
    <w:p w:rsidR="00E77DB0" w:rsidRDefault="0053364F" w:rsidP="00204190">
      <w:pPr>
        <w:pStyle w:val="Default"/>
        <w:spacing w:line="360" w:lineRule="auto"/>
        <w:ind w:left="1985"/>
        <w:jc w:val="center"/>
      </w:pPr>
      <w:r>
        <w:rPr>
          <w:b/>
        </w:rPr>
        <w:t>Figura 1.33</w:t>
      </w:r>
      <w:r w:rsidR="00E77DB0">
        <w:t xml:space="preserve"> Red de Acceso área rural</w:t>
      </w:r>
    </w:p>
    <w:p w:rsidR="00CD1CD1" w:rsidRPr="00EE4968" w:rsidRDefault="00CD1CD1" w:rsidP="00204190">
      <w:pPr>
        <w:pStyle w:val="Default"/>
        <w:spacing w:line="360" w:lineRule="auto"/>
        <w:ind w:left="1985"/>
        <w:jc w:val="center"/>
        <w:rPr>
          <w:sz w:val="24"/>
          <w:szCs w:val="24"/>
        </w:rPr>
      </w:pPr>
    </w:p>
    <w:p w:rsidR="00CD1CD1" w:rsidRPr="00EE4968" w:rsidRDefault="00CD1CD1" w:rsidP="00204190">
      <w:pPr>
        <w:pStyle w:val="Default"/>
        <w:spacing w:line="360" w:lineRule="auto"/>
        <w:ind w:left="1985"/>
        <w:jc w:val="center"/>
        <w:rPr>
          <w:sz w:val="24"/>
          <w:szCs w:val="24"/>
        </w:rPr>
      </w:pPr>
    </w:p>
    <w:p w:rsidR="00230C9C" w:rsidRDefault="00332FD9" w:rsidP="00EE4968">
      <w:pPr>
        <w:pStyle w:val="Ttulo3"/>
        <w:numPr>
          <w:ilvl w:val="2"/>
          <w:numId w:val="34"/>
        </w:numPr>
        <w:spacing w:before="0" w:after="0" w:line="360" w:lineRule="auto"/>
        <w:jc w:val="both"/>
        <w:rPr>
          <w:sz w:val="24"/>
          <w:szCs w:val="24"/>
        </w:rPr>
      </w:pPr>
      <w:r w:rsidRPr="00332FD9">
        <w:rPr>
          <w:sz w:val="24"/>
          <w:szCs w:val="24"/>
        </w:rPr>
        <w:t xml:space="preserve">Testeo y Certificación </w:t>
      </w:r>
    </w:p>
    <w:p w:rsidR="00EE4968" w:rsidRPr="00EE4968" w:rsidRDefault="00EE4968" w:rsidP="00EE4968">
      <w:pPr>
        <w:rPr>
          <w:lang w:val="es-ES_tradnl"/>
        </w:rPr>
      </w:pPr>
    </w:p>
    <w:p w:rsidR="00D06D96" w:rsidRDefault="00332FD9" w:rsidP="00204190">
      <w:pPr>
        <w:spacing w:line="360" w:lineRule="auto"/>
        <w:ind w:left="601"/>
        <w:jc w:val="both"/>
        <w:rPr>
          <w:rFonts w:ascii="Arial" w:hAnsi="Arial" w:cs="Arial"/>
        </w:rPr>
      </w:pPr>
      <w:r w:rsidRPr="00D26970">
        <w:rPr>
          <w:rFonts w:ascii="Arial" w:hAnsi="Arial" w:cs="Arial"/>
        </w:rPr>
        <w:t xml:space="preserve">Un test </w:t>
      </w:r>
      <w:r w:rsidR="009A794B" w:rsidRPr="00D26970">
        <w:rPr>
          <w:rFonts w:ascii="Arial" w:hAnsi="Arial" w:cs="Arial"/>
        </w:rPr>
        <w:t xml:space="preserve">es una operación </w:t>
      </w:r>
      <w:r w:rsidR="00674683" w:rsidRPr="00D26970">
        <w:rPr>
          <w:rFonts w:ascii="Arial" w:hAnsi="Arial" w:cs="Arial"/>
        </w:rPr>
        <w:t>secuencial</w:t>
      </w:r>
      <w:r w:rsidR="009A794B" w:rsidRPr="00D26970">
        <w:rPr>
          <w:rFonts w:ascii="Arial" w:hAnsi="Arial" w:cs="Arial"/>
        </w:rPr>
        <w:t xml:space="preserve"> realizada a un componente, un circuito o sistema para determinar si los objetivos de diseño han sido logrados, verificar la operación correcta, localizar el problema y determinar las características del entorno. </w:t>
      </w:r>
    </w:p>
    <w:p w:rsidR="00D06D96" w:rsidRDefault="00D06D96" w:rsidP="00204190">
      <w:pPr>
        <w:spacing w:line="360" w:lineRule="auto"/>
        <w:ind w:left="601"/>
        <w:jc w:val="both"/>
        <w:rPr>
          <w:rFonts w:ascii="Arial" w:hAnsi="Arial" w:cs="Arial"/>
        </w:rPr>
      </w:pPr>
    </w:p>
    <w:p w:rsidR="00332FD9" w:rsidRPr="00D26970" w:rsidRDefault="009A794B" w:rsidP="00204190">
      <w:pPr>
        <w:spacing w:line="360" w:lineRule="auto"/>
        <w:ind w:left="601"/>
        <w:jc w:val="both"/>
        <w:rPr>
          <w:rFonts w:ascii="Arial" w:hAnsi="Arial" w:cs="Arial"/>
        </w:rPr>
      </w:pPr>
      <w:r w:rsidRPr="00D26970">
        <w:rPr>
          <w:rFonts w:ascii="Arial" w:hAnsi="Arial" w:cs="Arial"/>
        </w:rPr>
        <w:t xml:space="preserve">El test a los productos wimax puede ser realizado usando </w:t>
      </w:r>
      <w:r w:rsidR="00B101A8" w:rsidRPr="00D26970">
        <w:rPr>
          <w:rFonts w:ascii="Arial" w:hAnsi="Arial" w:cs="Arial"/>
        </w:rPr>
        <w:t xml:space="preserve">test de conformidad </w:t>
      </w:r>
      <w:r w:rsidR="00590403" w:rsidRPr="00D26970">
        <w:rPr>
          <w:rFonts w:ascii="Arial" w:hAnsi="Arial" w:cs="Arial"/>
        </w:rPr>
        <w:t xml:space="preserve"> </w:t>
      </w:r>
      <w:r w:rsidR="00106266" w:rsidRPr="00D26970">
        <w:rPr>
          <w:rFonts w:ascii="Arial" w:hAnsi="Arial" w:cs="Arial"/>
        </w:rPr>
        <w:t xml:space="preserve">de  estándares.  </w:t>
      </w:r>
      <w:r w:rsidR="00590403" w:rsidRPr="00D26970">
        <w:rPr>
          <w:rFonts w:ascii="Arial" w:hAnsi="Arial" w:cs="Arial"/>
        </w:rPr>
        <w:t xml:space="preserve">Los </w:t>
      </w:r>
      <w:r w:rsidR="006E4DAA" w:rsidRPr="00D26970">
        <w:rPr>
          <w:rFonts w:ascii="Arial" w:hAnsi="Arial" w:cs="Arial"/>
        </w:rPr>
        <w:t>estándares</w:t>
      </w:r>
      <w:r w:rsidR="00590403" w:rsidRPr="00D26970">
        <w:rPr>
          <w:rFonts w:ascii="Arial" w:hAnsi="Arial" w:cs="Arial"/>
        </w:rPr>
        <w:t xml:space="preserve"> wimax incluyen un protocolo de </w:t>
      </w:r>
      <w:r w:rsidR="00266EBB" w:rsidRPr="004C5985">
        <w:rPr>
          <w:rFonts w:ascii="Arial" w:hAnsi="Arial" w:cs="Arial"/>
        </w:rPr>
        <w:t>declaración de conformidad de la implementación</w:t>
      </w:r>
      <w:r w:rsidR="00266EBB" w:rsidRPr="00D26970">
        <w:rPr>
          <w:rFonts w:ascii="Arial" w:hAnsi="Arial" w:cs="Arial"/>
        </w:rPr>
        <w:t xml:space="preserve"> </w:t>
      </w:r>
      <w:r w:rsidR="00EC0C7D" w:rsidRPr="00D26970">
        <w:rPr>
          <w:rFonts w:ascii="Arial" w:hAnsi="Arial" w:cs="Arial"/>
        </w:rPr>
        <w:t xml:space="preserve">de </w:t>
      </w:r>
      <w:r w:rsidR="00EC0C7D" w:rsidRPr="00D26970">
        <w:rPr>
          <w:rFonts w:ascii="Arial" w:hAnsi="Arial" w:cs="Arial"/>
        </w:rPr>
        <w:lastRenderedPageBreak/>
        <w:t xml:space="preserve">protocolos </w:t>
      </w:r>
      <w:r w:rsidR="00266EBB" w:rsidRPr="004C5985">
        <w:rPr>
          <w:rFonts w:ascii="Arial" w:hAnsi="Arial" w:cs="Arial"/>
        </w:rPr>
        <w:t>(PICS</w:t>
      </w:r>
      <w:r w:rsidR="00266EBB" w:rsidRPr="00D26970">
        <w:rPr>
          <w:rFonts w:ascii="Arial" w:hAnsi="Arial" w:cs="Arial"/>
        </w:rPr>
        <w:t>)</w:t>
      </w:r>
      <w:r w:rsidR="00382B59" w:rsidRPr="00D26970">
        <w:rPr>
          <w:rFonts w:ascii="Arial" w:hAnsi="Arial" w:cs="Arial"/>
        </w:rPr>
        <w:t xml:space="preserve">, </w:t>
      </w:r>
      <w:r w:rsidR="00DA0874">
        <w:rPr>
          <w:rFonts w:ascii="Arial" w:hAnsi="Arial" w:cs="Arial"/>
        </w:rPr>
        <w:t xml:space="preserve">estructura de serie de pruebas </w:t>
      </w:r>
      <w:r w:rsidR="00F54D30" w:rsidRPr="00D26970">
        <w:rPr>
          <w:rFonts w:ascii="Arial" w:hAnsi="Arial" w:cs="Arial"/>
        </w:rPr>
        <w:t>(</w:t>
      </w:r>
      <w:r w:rsidR="00F54D30" w:rsidRPr="00E86DC9">
        <w:rPr>
          <w:rFonts w:ascii="Arial" w:hAnsi="Arial" w:cs="Arial"/>
        </w:rPr>
        <w:t>TSS</w:t>
      </w:r>
      <w:r w:rsidR="00F54D30" w:rsidRPr="00D26970">
        <w:rPr>
          <w:rFonts w:ascii="Arial" w:hAnsi="Arial" w:cs="Arial"/>
        </w:rPr>
        <w:t>)</w:t>
      </w:r>
      <w:r w:rsidR="00106266" w:rsidRPr="00D26970">
        <w:rPr>
          <w:rFonts w:ascii="Arial" w:hAnsi="Arial" w:cs="Arial"/>
        </w:rPr>
        <w:t xml:space="preserve"> y un test de conformidad de radio </w:t>
      </w:r>
      <w:r w:rsidR="0027395C" w:rsidRPr="00D26970">
        <w:rPr>
          <w:rFonts w:ascii="Arial" w:hAnsi="Arial" w:cs="Arial"/>
        </w:rPr>
        <w:t>(</w:t>
      </w:r>
      <w:r w:rsidR="0027395C" w:rsidRPr="00E86DC9">
        <w:rPr>
          <w:rFonts w:ascii="Arial" w:hAnsi="Arial" w:cs="Arial"/>
        </w:rPr>
        <w:t>RCT</w:t>
      </w:r>
      <w:r w:rsidR="0027395C" w:rsidRPr="00D26970">
        <w:rPr>
          <w:rFonts w:ascii="Arial" w:hAnsi="Arial" w:cs="Arial"/>
        </w:rPr>
        <w:t>)</w:t>
      </w:r>
      <w:r w:rsidR="00EC0C7D" w:rsidRPr="00D26970">
        <w:rPr>
          <w:rFonts w:ascii="Arial" w:hAnsi="Arial" w:cs="Arial"/>
        </w:rPr>
        <w:t>.</w:t>
      </w:r>
    </w:p>
    <w:p w:rsidR="00EC0C7D" w:rsidRPr="00D26970" w:rsidRDefault="00EC0C7D" w:rsidP="00204190">
      <w:pPr>
        <w:spacing w:line="360" w:lineRule="auto"/>
        <w:ind w:left="601"/>
        <w:jc w:val="both"/>
        <w:rPr>
          <w:rFonts w:ascii="Arial" w:hAnsi="Arial" w:cs="Arial"/>
        </w:rPr>
      </w:pPr>
    </w:p>
    <w:p w:rsidR="00D06D96" w:rsidRDefault="00EC0C7D" w:rsidP="00204190">
      <w:pPr>
        <w:spacing w:line="360" w:lineRule="auto"/>
        <w:ind w:left="601"/>
        <w:jc w:val="both"/>
        <w:rPr>
          <w:rFonts w:ascii="Arial" w:hAnsi="Arial" w:cs="Arial"/>
        </w:rPr>
      </w:pPr>
      <w:r w:rsidRPr="00D26970">
        <w:rPr>
          <w:rFonts w:ascii="Arial" w:hAnsi="Arial" w:cs="Arial"/>
        </w:rPr>
        <w:t xml:space="preserve">Una declaración de conformidad de la implementación de protocolos </w:t>
      </w:r>
      <w:r w:rsidR="00577328" w:rsidRPr="00D26970">
        <w:rPr>
          <w:rFonts w:ascii="Arial" w:hAnsi="Arial" w:cs="Arial"/>
        </w:rPr>
        <w:t xml:space="preserve"> es un documento que es proveído por una compañía </w:t>
      </w:r>
      <w:r w:rsidR="003810FA" w:rsidRPr="00D26970">
        <w:rPr>
          <w:rFonts w:ascii="Arial" w:hAnsi="Arial" w:cs="Arial"/>
        </w:rPr>
        <w:t xml:space="preserve">que declara que el producto o sistema provee y/o soporta un conjunto de comandos y protocolos específicos. </w:t>
      </w:r>
    </w:p>
    <w:p w:rsidR="00D06D96" w:rsidRDefault="00D06D96" w:rsidP="00204190">
      <w:pPr>
        <w:spacing w:line="360" w:lineRule="auto"/>
        <w:ind w:left="601"/>
        <w:jc w:val="both"/>
        <w:rPr>
          <w:rFonts w:ascii="Arial" w:hAnsi="Arial" w:cs="Arial"/>
        </w:rPr>
      </w:pPr>
    </w:p>
    <w:p w:rsidR="0003426F" w:rsidRDefault="003810FA" w:rsidP="00204190">
      <w:pPr>
        <w:spacing w:line="360" w:lineRule="auto"/>
        <w:ind w:left="601"/>
        <w:jc w:val="both"/>
        <w:rPr>
          <w:rFonts w:ascii="Arial" w:hAnsi="Arial" w:cs="Arial"/>
        </w:rPr>
      </w:pPr>
      <w:r w:rsidRPr="00D26970">
        <w:rPr>
          <w:rFonts w:ascii="Arial" w:hAnsi="Arial" w:cs="Arial"/>
        </w:rPr>
        <w:t xml:space="preserve"> El sistema 802.16 tiene muchas capacidades y los dispositivos wimax típicamente son diseñados para soportar únicamente un conjunto limitado de </w:t>
      </w:r>
      <w:r w:rsidR="00662228" w:rsidRPr="00D26970">
        <w:rPr>
          <w:rFonts w:ascii="Arial" w:hAnsi="Arial" w:cs="Arial"/>
        </w:rPr>
        <w:t xml:space="preserve">estos </w:t>
      </w:r>
      <w:r w:rsidRPr="00D26970">
        <w:rPr>
          <w:rFonts w:ascii="Arial" w:hAnsi="Arial" w:cs="Arial"/>
        </w:rPr>
        <w:t>protocolos y capacidades</w:t>
      </w:r>
      <w:r w:rsidR="0003426F" w:rsidRPr="00D26970">
        <w:rPr>
          <w:rFonts w:ascii="Arial" w:hAnsi="Arial" w:cs="Arial"/>
        </w:rPr>
        <w:t>.</w:t>
      </w:r>
    </w:p>
    <w:p w:rsidR="00D06D96" w:rsidRPr="00D26970" w:rsidRDefault="00D06D96" w:rsidP="00204190">
      <w:pPr>
        <w:spacing w:line="360" w:lineRule="auto"/>
        <w:ind w:left="601"/>
        <w:jc w:val="both"/>
        <w:rPr>
          <w:rFonts w:ascii="Arial" w:hAnsi="Arial" w:cs="Arial"/>
        </w:rPr>
      </w:pPr>
    </w:p>
    <w:p w:rsidR="00FC234C" w:rsidRDefault="0003426F" w:rsidP="00204190">
      <w:pPr>
        <w:spacing w:line="360" w:lineRule="auto"/>
        <w:ind w:left="601"/>
        <w:jc w:val="both"/>
        <w:rPr>
          <w:rFonts w:ascii="Arial" w:hAnsi="Arial" w:cs="Arial"/>
        </w:rPr>
      </w:pPr>
      <w:r w:rsidRPr="00D26970">
        <w:rPr>
          <w:rFonts w:ascii="Arial" w:hAnsi="Arial" w:cs="Arial"/>
        </w:rPr>
        <w:t>Un</w:t>
      </w:r>
      <w:r w:rsidR="00BC49C7">
        <w:rPr>
          <w:rFonts w:ascii="Arial" w:hAnsi="Arial" w:cs="Arial"/>
        </w:rPr>
        <w:t>a</w:t>
      </w:r>
      <w:r w:rsidRPr="00D26970">
        <w:rPr>
          <w:rFonts w:ascii="Arial" w:hAnsi="Arial" w:cs="Arial"/>
        </w:rPr>
        <w:t xml:space="preserve"> </w:t>
      </w:r>
      <w:r w:rsidR="00C8485D">
        <w:rPr>
          <w:rFonts w:ascii="Arial" w:hAnsi="Arial" w:cs="Arial"/>
        </w:rPr>
        <w:t xml:space="preserve">estructura de serie de pruebas </w:t>
      </w:r>
      <w:r w:rsidR="008527B2" w:rsidRPr="00D26970">
        <w:rPr>
          <w:rFonts w:ascii="Arial" w:hAnsi="Arial" w:cs="Arial"/>
        </w:rPr>
        <w:t xml:space="preserve">es un conjunto </w:t>
      </w:r>
      <w:r w:rsidR="005C5036" w:rsidRPr="00D26970">
        <w:rPr>
          <w:rFonts w:ascii="Arial" w:hAnsi="Arial" w:cs="Arial"/>
        </w:rPr>
        <w:t>de configuraciones y proceso de testeo de equipos que son usados para evaluar la operación y desempeño</w:t>
      </w:r>
      <w:r w:rsidRPr="00D26970">
        <w:rPr>
          <w:rFonts w:ascii="Arial" w:hAnsi="Arial" w:cs="Arial"/>
        </w:rPr>
        <w:t xml:space="preserve"> </w:t>
      </w:r>
      <w:r w:rsidR="003810FA" w:rsidRPr="00D26970">
        <w:rPr>
          <w:rFonts w:ascii="Arial" w:hAnsi="Arial" w:cs="Arial"/>
        </w:rPr>
        <w:t xml:space="preserve"> </w:t>
      </w:r>
      <w:r w:rsidR="00BB6DEC" w:rsidRPr="00D26970">
        <w:rPr>
          <w:rFonts w:ascii="Arial" w:hAnsi="Arial" w:cs="Arial"/>
        </w:rPr>
        <w:t>de productos o sistemas</w:t>
      </w:r>
      <w:r w:rsidR="00887F33" w:rsidRPr="00D26970">
        <w:rPr>
          <w:rFonts w:ascii="Arial" w:hAnsi="Arial" w:cs="Arial"/>
        </w:rPr>
        <w:t>. Para los sistemas wimax</w:t>
      </w:r>
      <w:r w:rsidR="007F2BC0" w:rsidRPr="00D26970">
        <w:rPr>
          <w:rFonts w:ascii="Arial" w:hAnsi="Arial" w:cs="Arial"/>
        </w:rPr>
        <w:t>,  el TSS desempeña el testeo operacional de funciones claves de dispositivos wimax  incluyendo enlaces de radio, autenticación junto con instalación y cambio de servicios.</w:t>
      </w:r>
    </w:p>
    <w:p w:rsidR="00D06D96" w:rsidRPr="00D26970" w:rsidRDefault="00D06D96" w:rsidP="00204190">
      <w:pPr>
        <w:spacing w:line="360" w:lineRule="auto"/>
        <w:ind w:left="601"/>
        <w:jc w:val="both"/>
        <w:rPr>
          <w:rFonts w:ascii="Arial" w:hAnsi="Arial" w:cs="Arial"/>
        </w:rPr>
      </w:pPr>
    </w:p>
    <w:p w:rsidR="00675CE4" w:rsidRDefault="00FC234C" w:rsidP="00204190">
      <w:pPr>
        <w:spacing w:line="360" w:lineRule="auto"/>
        <w:ind w:left="601"/>
        <w:jc w:val="both"/>
        <w:rPr>
          <w:rFonts w:ascii="Arial" w:hAnsi="Arial" w:cs="Arial"/>
        </w:rPr>
      </w:pPr>
      <w:r w:rsidRPr="00D26970">
        <w:rPr>
          <w:rFonts w:ascii="Arial" w:hAnsi="Arial" w:cs="Arial"/>
        </w:rPr>
        <w:t>Los test de conformidad de radio son un conjunto de procedimientos que son usados para evaluar la operación y desempeño de la radiofrecuencia de los productos inalámbricos o sistemas</w:t>
      </w:r>
      <w:r w:rsidR="00324016" w:rsidRPr="00D26970">
        <w:rPr>
          <w:rFonts w:ascii="Arial" w:hAnsi="Arial" w:cs="Arial"/>
        </w:rPr>
        <w:t>.</w:t>
      </w:r>
    </w:p>
    <w:p w:rsidR="003927AB" w:rsidRPr="00D26970" w:rsidRDefault="003927AB" w:rsidP="00204190">
      <w:pPr>
        <w:spacing w:line="360" w:lineRule="auto"/>
        <w:ind w:left="601"/>
        <w:jc w:val="both"/>
        <w:rPr>
          <w:rFonts w:ascii="Arial" w:hAnsi="Arial" w:cs="Arial"/>
        </w:rPr>
      </w:pPr>
    </w:p>
    <w:p w:rsidR="00FC234C" w:rsidRPr="00D26970" w:rsidRDefault="00675CE4" w:rsidP="00204190">
      <w:pPr>
        <w:spacing w:line="360" w:lineRule="auto"/>
        <w:ind w:left="601"/>
        <w:jc w:val="both"/>
        <w:rPr>
          <w:rFonts w:ascii="Arial" w:hAnsi="Arial" w:cs="Arial"/>
          <w:b/>
        </w:rPr>
      </w:pPr>
      <w:r w:rsidRPr="00D26970">
        <w:rPr>
          <w:rFonts w:ascii="Arial" w:hAnsi="Arial" w:cs="Arial"/>
          <w:b/>
        </w:rPr>
        <w:t xml:space="preserve">Certificación </w:t>
      </w:r>
      <w:r w:rsidR="00FC234C" w:rsidRPr="00D26970">
        <w:rPr>
          <w:rFonts w:ascii="Arial" w:hAnsi="Arial" w:cs="Arial"/>
          <w:b/>
        </w:rPr>
        <w:t xml:space="preserve"> </w:t>
      </w:r>
    </w:p>
    <w:p w:rsidR="00675CE4" w:rsidRPr="00D26970" w:rsidRDefault="00675CE4" w:rsidP="00204190">
      <w:pPr>
        <w:spacing w:line="360" w:lineRule="auto"/>
        <w:ind w:left="601"/>
        <w:jc w:val="both"/>
        <w:rPr>
          <w:rFonts w:ascii="Arial" w:hAnsi="Arial" w:cs="Arial"/>
        </w:rPr>
      </w:pPr>
      <w:r w:rsidRPr="00D26970">
        <w:rPr>
          <w:rFonts w:ascii="Arial" w:hAnsi="Arial" w:cs="Arial"/>
        </w:rPr>
        <w:t xml:space="preserve">Es el proceso de testear productos para asegurarse que ellos se ajustan a estándares de la industria </w:t>
      </w:r>
      <w:r w:rsidR="00855B1B" w:rsidRPr="00D26970">
        <w:rPr>
          <w:rFonts w:ascii="Arial" w:hAnsi="Arial" w:cs="Arial"/>
        </w:rPr>
        <w:t xml:space="preserve">y que son </w:t>
      </w:r>
      <w:r w:rsidRPr="00D26970">
        <w:rPr>
          <w:rFonts w:ascii="Arial" w:hAnsi="Arial" w:cs="Arial"/>
        </w:rPr>
        <w:t xml:space="preserve"> interoperable</w:t>
      </w:r>
      <w:r w:rsidR="00855B1B" w:rsidRPr="00D26970">
        <w:rPr>
          <w:rFonts w:ascii="Arial" w:hAnsi="Arial" w:cs="Arial"/>
        </w:rPr>
        <w:t>s</w:t>
      </w:r>
      <w:r w:rsidRPr="00D26970">
        <w:rPr>
          <w:rFonts w:ascii="Arial" w:hAnsi="Arial" w:cs="Arial"/>
        </w:rPr>
        <w:t xml:space="preserve"> </w:t>
      </w:r>
      <w:r w:rsidR="00855B1B" w:rsidRPr="00D26970">
        <w:rPr>
          <w:rFonts w:ascii="Arial" w:hAnsi="Arial" w:cs="Arial"/>
        </w:rPr>
        <w:t xml:space="preserve">con otros productos wimax. La certificación de productos es importante porque este provee a los consumidores y proveedores de la seguridad de que los productos inalámbricos wimax pueden desempeñarse </w:t>
      </w:r>
      <w:r w:rsidR="00855B1B" w:rsidRPr="00D26970">
        <w:rPr>
          <w:rFonts w:ascii="Arial" w:hAnsi="Arial" w:cs="Arial"/>
        </w:rPr>
        <w:lastRenderedPageBreak/>
        <w:t xml:space="preserve">correctamente e interoperaran con productos wimax de diferente procedencia. </w:t>
      </w:r>
    </w:p>
    <w:p w:rsidR="00EC0C7D" w:rsidRPr="00D26970" w:rsidRDefault="007F2BC0" w:rsidP="00204190">
      <w:pPr>
        <w:spacing w:line="360" w:lineRule="auto"/>
        <w:ind w:left="600"/>
        <w:rPr>
          <w:rFonts w:ascii="Arial" w:hAnsi="Arial" w:cs="Arial"/>
        </w:rPr>
      </w:pPr>
      <w:r w:rsidRPr="00D26970">
        <w:rPr>
          <w:rFonts w:ascii="Arial" w:hAnsi="Arial" w:cs="Arial"/>
        </w:rPr>
        <w:t xml:space="preserve"> </w:t>
      </w:r>
      <w:r w:rsidR="00BB6DEC" w:rsidRPr="00D26970">
        <w:rPr>
          <w:rFonts w:ascii="Arial" w:hAnsi="Arial" w:cs="Arial"/>
        </w:rPr>
        <w:t xml:space="preserve"> </w:t>
      </w:r>
    </w:p>
    <w:p w:rsidR="00EB2AAF" w:rsidRPr="00D26970" w:rsidRDefault="00EB2AAF" w:rsidP="00204190">
      <w:pPr>
        <w:spacing w:line="360" w:lineRule="auto"/>
        <w:ind w:left="600"/>
        <w:rPr>
          <w:rFonts w:ascii="Arial" w:hAnsi="Arial" w:cs="Arial"/>
          <w:b/>
          <w:lang w:val="es-EC" w:eastAsia="es-EC"/>
        </w:rPr>
      </w:pPr>
    </w:p>
    <w:p w:rsidR="00EB2AAF" w:rsidRPr="00D872D7" w:rsidRDefault="00EB2AAF" w:rsidP="00204190">
      <w:pPr>
        <w:spacing w:line="360" w:lineRule="auto"/>
        <w:rPr>
          <w:rFonts w:ascii="Arial" w:hAnsi="Arial" w:cs="Arial"/>
          <w:b/>
          <w:lang w:val="es-EC" w:eastAsia="es-EC"/>
        </w:rPr>
      </w:pPr>
    </w:p>
    <w:p w:rsidR="000D10B6" w:rsidRDefault="000D10B6" w:rsidP="00204190">
      <w:pPr>
        <w:spacing w:line="360" w:lineRule="auto"/>
        <w:jc w:val="both"/>
        <w:rPr>
          <w:rFonts w:ascii="Arial" w:hAnsi="Arial" w:cs="Arial"/>
        </w:rPr>
      </w:pPr>
    </w:p>
    <w:p w:rsidR="00D33EEB" w:rsidRPr="00AC002B" w:rsidRDefault="00C95608" w:rsidP="00204190">
      <w:pPr>
        <w:pStyle w:val="Ttulo1"/>
        <w:spacing w:before="0" w:after="0" w:line="360" w:lineRule="auto"/>
        <w:jc w:val="center"/>
      </w:pPr>
      <w:r>
        <w:br w:type="page"/>
      </w:r>
      <w:r w:rsidR="00D33EEB" w:rsidRPr="00AC002B">
        <w:lastRenderedPageBreak/>
        <w:t>CAPITULO 2</w:t>
      </w:r>
    </w:p>
    <w:p w:rsidR="00415EAC" w:rsidRPr="00AC002B" w:rsidRDefault="00415EAC" w:rsidP="00204190">
      <w:pPr>
        <w:pStyle w:val="Ttulo1"/>
        <w:spacing w:before="0" w:after="0" w:line="360" w:lineRule="auto"/>
        <w:jc w:val="both"/>
      </w:pPr>
    </w:p>
    <w:p w:rsidR="00E83B49" w:rsidRPr="00AC002B" w:rsidRDefault="00415EAC" w:rsidP="00204190">
      <w:pPr>
        <w:pStyle w:val="Ttulo1"/>
        <w:spacing w:before="0" w:after="0" w:line="360" w:lineRule="auto"/>
        <w:jc w:val="center"/>
      </w:pPr>
      <w:r w:rsidRPr="00AC002B">
        <w:t>MERCADO DE INTERNET EN EL ECUADOR</w:t>
      </w:r>
    </w:p>
    <w:p w:rsidR="00C15AF3" w:rsidRPr="00AC002B" w:rsidRDefault="00C15AF3" w:rsidP="00204190">
      <w:pPr>
        <w:spacing w:line="360" w:lineRule="auto"/>
        <w:jc w:val="both"/>
        <w:rPr>
          <w:rFonts w:ascii="Arial" w:hAnsi="Arial" w:cs="Arial"/>
        </w:rPr>
      </w:pPr>
    </w:p>
    <w:p w:rsidR="00D33EEB" w:rsidRPr="00AC002B" w:rsidRDefault="008F5BB9" w:rsidP="001C3641">
      <w:pPr>
        <w:pStyle w:val="Ttulo2"/>
        <w:numPr>
          <w:ilvl w:val="1"/>
          <w:numId w:val="6"/>
        </w:numPr>
        <w:tabs>
          <w:tab w:val="clear" w:pos="705"/>
        </w:tabs>
        <w:spacing w:before="0" w:after="0" w:line="360" w:lineRule="auto"/>
        <w:ind w:left="480" w:hanging="480"/>
        <w:jc w:val="both"/>
        <w:rPr>
          <w:i w:val="0"/>
        </w:rPr>
      </w:pPr>
      <w:r w:rsidRPr="00AC002B">
        <w:rPr>
          <w:i w:val="0"/>
        </w:rPr>
        <w:t>INTRODUCCION</w:t>
      </w:r>
    </w:p>
    <w:p w:rsidR="00D33EEB" w:rsidRPr="00AC002B" w:rsidRDefault="00D33EEB" w:rsidP="00204190">
      <w:pPr>
        <w:spacing w:line="360" w:lineRule="auto"/>
        <w:jc w:val="both"/>
        <w:rPr>
          <w:rFonts w:ascii="Arial" w:hAnsi="Arial" w:cs="Arial"/>
        </w:rPr>
      </w:pPr>
      <w:r w:rsidRPr="00AC002B">
        <w:rPr>
          <w:rFonts w:ascii="Arial" w:hAnsi="Arial" w:cs="Arial"/>
        </w:rPr>
        <w:t>En el  mercado de Internet, se desenvuelve  la oferta y la demanda de servicios de Internet. Los participantes en este mercado se los puede enumerar como:</w:t>
      </w:r>
    </w:p>
    <w:p w:rsidR="00D33EEB" w:rsidRPr="00AC002B" w:rsidRDefault="00D33EEB" w:rsidP="00204190">
      <w:pPr>
        <w:spacing w:line="360" w:lineRule="auto"/>
        <w:ind w:left="360"/>
        <w:jc w:val="both"/>
        <w:rPr>
          <w:rFonts w:ascii="Arial" w:hAnsi="Arial" w:cs="Arial"/>
        </w:rPr>
      </w:pPr>
    </w:p>
    <w:p w:rsidR="00D33EEB" w:rsidRPr="00D62294" w:rsidRDefault="00D33EEB" w:rsidP="00204190">
      <w:pPr>
        <w:numPr>
          <w:ilvl w:val="0"/>
          <w:numId w:val="1"/>
        </w:numPr>
        <w:tabs>
          <w:tab w:val="clear" w:pos="720"/>
        </w:tabs>
        <w:spacing w:line="360" w:lineRule="auto"/>
        <w:ind w:left="240" w:firstLine="0"/>
        <w:jc w:val="both"/>
        <w:rPr>
          <w:rFonts w:ascii="Arial" w:hAnsi="Arial" w:cs="Arial"/>
        </w:rPr>
      </w:pPr>
      <w:r w:rsidRPr="00BC0FBC">
        <w:rPr>
          <w:rFonts w:ascii="Arial" w:hAnsi="Arial" w:cs="Arial"/>
          <w:b/>
        </w:rPr>
        <w:t>Usuarios</w:t>
      </w:r>
      <w:r w:rsidRPr="00D62294">
        <w:rPr>
          <w:rFonts w:ascii="Arial" w:hAnsi="Arial" w:cs="Arial"/>
        </w:rPr>
        <w:t>: Son las personas o organización que usan el Internet a través de aplicaciones por medio de la infraestructura</w:t>
      </w:r>
    </w:p>
    <w:p w:rsidR="00D33EEB" w:rsidRPr="00D62294" w:rsidRDefault="00D33EEB" w:rsidP="00204190">
      <w:pPr>
        <w:numPr>
          <w:ilvl w:val="0"/>
          <w:numId w:val="1"/>
        </w:numPr>
        <w:tabs>
          <w:tab w:val="clear" w:pos="720"/>
        </w:tabs>
        <w:spacing w:line="360" w:lineRule="auto"/>
        <w:ind w:left="240" w:firstLine="0"/>
        <w:jc w:val="both"/>
        <w:rPr>
          <w:rFonts w:ascii="Arial" w:hAnsi="Arial" w:cs="Arial"/>
        </w:rPr>
      </w:pPr>
      <w:r w:rsidRPr="00BC0FBC">
        <w:rPr>
          <w:rFonts w:ascii="Arial" w:hAnsi="Arial" w:cs="Arial"/>
          <w:b/>
        </w:rPr>
        <w:t>Infraestructura</w:t>
      </w:r>
      <w:r w:rsidRPr="00D62294">
        <w:rPr>
          <w:rFonts w:ascii="Arial" w:hAnsi="Arial" w:cs="Arial"/>
        </w:rPr>
        <w:t xml:space="preserve">: es el conjunto de medios </w:t>
      </w:r>
      <w:r w:rsidR="00391C93" w:rsidRPr="00D62294">
        <w:rPr>
          <w:rFonts w:ascii="Arial" w:hAnsi="Arial" w:cs="Arial"/>
        </w:rPr>
        <w:t>alámbricos</w:t>
      </w:r>
      <w:r w:rsidRPr="00D62294">
        <w:rPr>
          <w:rFonts w:ascii="Arial" w:hAnsi="Arial" w:cs="Arial"/>
        </w:rPr>
        <w:t xml:space="preserve"> o inalámbricos que permiten que el usuario pueda acceder al servicio de  Internet.</w:t>
      </w:r>
    </w:p>
    <w:p w:rsidR="00D33EEB" w:rsidRPr="00D62294" w:rsidRDefault="00D33EEB" w:rsidP="00204190">
      <w:pPr>
        <w:numPr>
          <w:ilvl w:val="0"/>
          <w:numId w:val="1"/>
        </w:numPr>
        <w:tabs>
          <w:tab w:val="clear" w:pos="720"/>
        </w:tabs>
        <w:spacing w:line="360" w:lineRule="auto"/>
        <w:ind w:left="240" w:firstLine="0"/>
        <w:jc w:val="both"/>
        <w:rPr>
          <w:rFonts w:ascii="Arial" w:hAnsi="Arial" w:cs="Arial"/>
        </w:rPr>
      </w:pPr>
      <w:r w:rsidRPr="00BC0FBC">
        <w:rPr>
          <w:rFonts w:ascii="Arial" w:hAnsi="Arial" w:cs="Arial"/>
          <w:b/>
        </w:rPr>
        <w:t>Contenidos</w:t>
      </w:r>
      <w:r w:rsidRPr="00D62294">
        <w:rPr>
          <w:rFonts w:ascii="Arial" w:hAnsi="Arial" w:cs="Arial"/>
        </w:rPr>
        <w:t>: Se le llama así a la información, aplicaciones que el usuario encuentra y utiliza con  Internet</w:t>
      </w:r>
    </w:p>
    <w:p w:rsidR="00D33EEB" w:rsidRPr="00AC002B" w:rsidRDefault="00D33EEB" w:rsidP="00204190">
      <w:pPr>
        <w:numPr>
          <w:ilvl w:val="0"/>
          <w:numId w:val="1"/>
        </w:numPr>
        <w:tabs>
          <w:tab w:val="clear" w:pos="720"/>
        </w:tabs>
        <w:spacing w:line="360" w:lineRule="auto"/>
        <w:ind w:left="240" w:firstLine="0"/>
        <w:jc w:val="both"/>
        <w:rPr>
          <w:rFonts w:ascii="Arial" w:hAnsi="Arial" w:cs="Arial"/>
        </w:rPr>
      </w:pPr>
      <w:r w:rsidRPr="00BC0FBC">
        <w:rPr>
          <w:rFonts w:ascii="Arial" w:hAnsi="Arial" w:cs="Arial"/>
          <w:b/>
        </w:rPr>
        <w:t>Entorno</w:t>
      </w:r>
      <w:r w:rsidRPr="00D62294">
        <w:rPr>
          <w:rFonts w:ascii="Arial" w:hAnsi="Arial" w:cs="Arial"/>
        </w:rPr>
        <w:t>: Son los factores económicos y sociales que influyen en el desarrollo del mercado</w:t>
      </w:r>
      <w:r w:rsidRPr="00AC002B">
        <w:rPr>
          <w:rFonts w:ascii="Arial" w:hAnsi="Arial" w:cs="Arial"/>
        </w:rPr>
        <w:t>.</w:t>
      </w:r>
    </w:p>
    <w:p w:rsidR="00D33EEB" w:rsidRPr="00AC002B" w:rsidRDefault="00FD6E34" w:rsidP="00204190">
      <w:pPr>
        <w:spacing w:line="360" w:lineRule="auto"/>
        <w:jc w:val="center"/>
        <w:rPr>
          <w:rFonts w:ascii="Arial" w:hAnsi="Arial" w:cs="Arial"/>
        </w:rPr>
      </w:pPr>
      <w:r w:rsidRPr="00AC002B">
        <w:rPr>
          <w:rFonts w:ascii="Arial" w:hAnsi="Arial" w:cs="Arial"/>
        </w:rPr>
        <w:pict>
          <v:shape id="_x0000_i1062" type="#_x0000_t75" style="width:318pt;height:181.5pt">
            <v:imagedata r:id="rId54" o:title=""/>
          </v:shape>
        </w:pict>
      </w:r>
    </w:p>
    <w:p w:rsidR="00FD6E34" w:rsidRPr="00C0436C" w:rsidRDefault="00FD6E34" w:rsidP="00204190">
      <w:pPr>
        <w:pStyle w:val="Default"/>
        <w:spacing w:line="360" w:lineRule="auto"/>
        <w:ind w:left="1985"/>
        <w:jc w:val="both"/>
        <w:rPr>
          <w:rFonts w:ascii="Arial" w:hAnsi="Arial" w:cs="Arial"/>
          <w:bCs/>
        </w:rPr>
      </w:pPr>
      <w:r w:rsidRPr="00C0436C">
        <w:rPr>
          <w:rFonts w:ascii="Arial" w:hAnsi="Arial" w:cs="Arial"/>
          <w:b/>
          <w:bCs/>
        </w:rPr>
        <w:t xml:space="preserve">Figura 2.1. </w:t>
      </w:r>
      <w:r w:rsidRPr="00C0436C">
        <w:rPr>
          <w:rFonts w:ascii="Arial" w:hAnsi="Arial" w:cs="Arial"/>
          <w:bCs/>
        </w:rPr>
        <w:t>Relación entre element</w:t>
      </w:r>
      <w:r w:rsidR="005C2985" w:rsidRPr="00C0436C">
        <w:rPr>
          <w:rFonts w:ascii="Arial" w:hAnsi="Arial" w:cs="Arial"/>
          <w:bCs/>
        </w:rPr>
        <w:t>os del mercado de Internet</w:t>
      </w:r>
    </w:p>
    <w:p w:rsidR="00D33EEB" w:rsidRDefault="004B18EC" w:rsidP="00204190">
      <w:pPr>
        <w:pStyle w:val="Ttulo2"/>
        <w:numPr>
          <w:ilvl w:val="0"/>
          <w:numId w:val="0"/>
        </w:numPr>
        <w:spacing w:before="0" w:after="0" w:line="360" w:lineRule="auto"/>
        <w:ind w:left="480" w:hanging="480"/>
        <w:jc w:val="both"/>
        <w:rPr>
          <w:i w:val="0"/>
        </w:rPr>
      </w:pPr>
      <w:r>
        <w:rPr>
          <w:i w:val="0"/>
        </w:rPr>
        <w:lastRenderedPageBreak/>
        <w:t>2.2</w:t>
      </w:r>
      <w:r>
        <w:rPr>
          <w:i w:val="0"/>
        </w:rPr>
        <w:tab/>
      </w:r>
      <w:r w:rsidR="00D33EEB" w:rsidRPr="00AC002B">
        <w:rPr>
          <w:i w:val="0"/>
        </w:rPr>
        <w:t>ARQUITECTURA DE INTERNET</w:t>
      </w:r>
    </w:p>
    <w:p w:rsidR="002F190E" w:rsidRPr="002F190E" w:rsidRDefault="002F190E" w:rsidP="00204190">
      <w:pPr>
        <w:spacing w:line="360" w:lineRule="auto"/>
        <w:rPr>
          <w:lang w:val="es-ES_tradnl"/>
        </w:rPr>
      </w:pPr>
    </w:p>
    <w:p w:rsidR="00D33EEB" w:rsidRPr="00AC002B" w:rsidRDefault="00D33EEB" w:rsidP="00204190">
      <w:pPr>
        <w:spacing w:line="360" w:lineRule="auto"/>
        <w:jc w:val="both"/>
        <w:rPr>
          <w:rFonts w:ascii="Arial" w:hAnsi="Arial" w:cs="Arial"/>
          <w:bCs/>
        </w:rPr>
      </w:pPr>
      <w:r w:rsidRPr="00AC002B">
        <w:rPr>
          <w:rFonts w:ascii="Arial" w:hAnsi="Arial" w:cs="Arial"/>
          <w:bCs/>
        </w:rPr>
        <w:t xml:space="preserve">Internet es la unión entres si de miles de computadores compartiendo la información en ellas almacenadas, es la red de redes  , para que el usuario final tenga acceso a ella debe contratar el servicio a un ISP (Proveedor de Servicios de Internet), el cual lo </w:t>
      </w:r>
      <w:r w:rsidR="00391C93" w:rsidRPr="00AC002B">
        <w:rPr>
          <w:rFonts w:ascii="Arial" w:hAnsi="Arial" w:cs="Arial"/>
          <w:bCs/>
        </w:rPr>
        <w:t>enjuta</w:t>
      </w:r>
      <w:r w:rsidRPr="00AC002B">
        <w:rPr>
          <w:rFonts w:ascii="Arial" w:hAnsi="Arial" w:cs="Arial"/>
          <w:bCs/>
        </w:rPr>
        <w:t xml:space="preserve">  a través de un abaste</w:t>
      </w:r>
      <w:r w:rsidR="00A124CA">
        <w:rPr>
          <w:rFonts w:ascii="Arial" w:hAnsi="Arial" w:cs="Arial"/>
          <w:bCs/>
        </w:rPr>
        <w:t xml:space="preserve">cedor, el Proveedor de Acceso a </w:t>
      </w:r>
      <w:smartTag w:uri="urn:schemas-microsoft-com:office:smarttags" w:element="PersonName">
        <w:smartTagPr>
          <w:attr w:name="ProductID" w:val="la Red Principal"/>
        </w:smartTagPr>
        <w:r w:rsidR="00A124CA">
          <w:rPr>
            <w:rFonts w:ascii="Arial" w:hAnsi="Arial" w:cs="Arial"/>
            <w:bCs/>
          </w:rPr>
          <w:t>la Red Principal</w:t>
        </w:r>
      </w:smartTag>
      <w:r w:rsidR="00A124CA">
        <w:rPr>
          <w:rFonts w:ascii="Arial" w:hAnsi="Arial" w:cs="Arial"/>
          <w:bCs/>
        </w:rPr>
        <w:t xml:space="preserve"> (</w:t>
      </w:r>
      <w:r w:rsidRPr="00AC002B">
        <w:rPr>
          <w:rFonts w:ascii="Arial" w:hAnsi="Arial" w:cs="Arial"/>
          <w:bCs/>
        </w:rPr>
        <w:t xml:space="preserve"> Backbone</w:t>
      </w:r>
      <w:r w:rsidR="00A124CA">
        <w:rPr>
          <w:rFonts w:ascii="Arial" w:hAnsi="Arial" w:cs="Arial"/>
          <w:bCs/>
        </w:rPr>
        <w:t>)</w:t>
      </w:r>
      <w:r w:rsidRPr="00AC002B">
        <w:rPr>
          <w:rFonts w:ascii="Arial" w:hAnsi="Arial" w:cs="Arial"/>
          <w:bCs/>
        </w:rPr>
        <w:t>, quien se conecta  a las principales autopistas de Internet.</w:t>
      </w:r>
    </w:p>
    <w:p w:rsidR="00D33EEB" w:rsidRPr="00AC002B" w:rsidRDefault="00D33EEB" w:rsidP="00204190">
      <w:pPr>
        <w:spacing w:line="360" w:lineRule="auto"/>
        <w:jc w:val="both"/>
        <w:rPr>
          <w:rFonts w:ascii="Arial" w:hAnsi="Arial" w:cs="Arial"/>
          <w:bCs/>
        </w:rPr>
      </w:pPr>
      <w:r w:rsidRPr="00AC002B">
        <w:rPr>
          <w:rFonts w:ascii="Arial" w:hAnsi="Arial" w:cs="Arial"/>
          <w:bCs/>
        </w:rPr>
        <w:tab/>
      </w:r>
    </w:p>
    <w:p w:rsidR="00D33EEB" w:rsidRPr="00AC002B" w:rsidRDefault="00B91415" w:rsidP="00204190">
      <w:pPr>
        <w:spacing w:line="360" w:lineRule="auto"/>
        <w:jc w:val="center"/>
        <w:rPr>
          <w:rFonts w:ascii="Arial" w:hAnsi="Arial" w:cs="Arial"/>
        </w:rPr>
      </w:pPr>
      <w:r w:rsidRPr="00AC002B">
        <w:rPr>
          <w:rFonts w:ascii="Arial" w:hAnsi="Arial" w:cs="Arial"/>
          <w:bCs/>
        </w:rPr>
        <w:pict>
          <v:shape id="_x0000_i1063" type="#_x0000_t75" style="width:319.5pt;height:187.5pt">
            <v:imagedata r:id="rId55" o:title=""/>
          </v:shape>
        </w:pict>
      </w:r>
    </w:p>
    <w:p w:rsidR="00D33EEB" w:rsidRDefault="00474EF8" w:rsidP="00204190">
      <w:pPr>
        <w:pStyle w:val="Default"/>
        <w:spacing w:line="360" w:lineRule="auto"/>
        <w:ind w:left="1985"/>
        <w:jc w:val="both"/>
        <w:rPr>
          <w:rFonts w:ascii="Arial" w:hAnsi="Arial" w:cs="Arial"/>
        </w:rPr>
      </w:pPr>
      <w:r w:rsidRPr="000276F5">
        <w:rPr>
          <w:rFonts w:ascii="Arial" w:hAnsi="Arial" w:cs="Arial"/>
          <w:b/>
        </w:rPr>
        <w:t>Figura 2.2</w:t>
      </w:r>
      <w:r w:rsidRPr="00AC002B">
        <w:rPr>
          <w:rFonts w:ascii="Arial" w:hAnsi="Arial" w:cs="Arial"/>
        </w:rPr>
        <w:t>. Arquitectura de Internet</w:t>
      </w:r>
    </w:p>
    <w:p w:rsidR="00D00141" w:rsidRPr="00D00141" w:rsidRDefault="00D00141" w:rsidP="00204190">
      <w:pPr>
        <w:pStyle w:val="Default"/>
        <w:spacing w:line="360" w:lineRule="auto"/>
        <w:ind w:left="1985"/>
        <w:jc w:val="both"/>
        <w:rPr>
          <w:rFonts w:ascii="Arial" w:hAnsi="Arial" w:cs="Arial"/>
          <w:b/>
          <w:bCs/>
          <w:sz w:val="24"/>
          <w:szCs w:val="24"/>
        </w:rPr>
      </w:pPr>
    </w:p>
    <w:p w:rsidR="00D00141" w:rsidRPr="00D00141" w:rsidRDefault="00D00141" w:rsidP="00204190">
      <w:pPr>
        <w:pStyle w:val="Default"/>
        <w:spacing w:line="360" w:lineRule="auto"/>
        <w:ind w:left="1985"/>
        <w:jc w:val="both"/>
        <w:rPr>
          <w:rFonts w:ascii="Arial" w:hAnsi="Arial" w:cs="Arial"/>
          <w:b/>
          <w:bCs/>
          <w:sz w:val="24"/>
          <w:szCs w:val="24"/>
        </w:rPr>
      </w:pPr>
    </w:p>
    <w:p w:rsidR="00D33EEB" w:rsidRDefault="00D33EEB" w:rsidP="001C3641">
      <w:pPr>
        <w:pStyle w:val="Ttulo2"/>
        <w:numPr>
          <w:ilvl w:val="4"/>
          <w:numId w:val="6"/>
        </w:numPr>
        <w:tabs>
          <w:tab w:val="clear" w:pos="1080"/>
          <w:tab w:val="left" w:pos="600"/>
        </w:tabs>
        <w:spacing w:before="0" w:after="0" w:line="360" w:lineRule="auto"/>
        <w:ind w:left="480" w:hanging="480"/>
        <w:jc w:val="both"/>
        <w:rPr>
          <w:i w:val="0"/>
        </w:rPr>
      </w:pPr>
      <w:r w:rsidRPr="00AC002B">
        <w:rPr>
          <w:i w:val="0"/>
        </w:rPr>
        <w:t xml:space="preserve">ANALISIS DE </w:t>
      </w:r>
      <w:smartTag w:uri="urn:schemas-microsoft-com:office:smarttags" w:element="PersonName">
        <w:smartTagPr>
          <w:attr w:name="ProductID" w:val="LA OFERTA EN"/>
        </w:smartTagPr>
        <w:smartTag w:uri="urn:schemas-microsoft-com:office:smarttags" w:element="PersonName">
          <w:smartTagPr>
            <w:attr w:name="ProductID" w:val="LA OFERTA"/>
          </w:smartTagPr>
          <w:r w:rsidRPr="00AC002B">
            <w:rPr>
              <w:i w:val="0"/>
            </w:rPr>
            <w:t>LA OFERTA</w:t>
          </w:r>
        </w:smartTag>
        <w:r w:rsidRPr="00AC002B">
          <w:rPr>
            <w:i w:val="0"/>
          </w:rPr>
          <w:t xml:space="preserve"> EN</w:t>
        </w:r>
      </w:smartTag>
      <w:r w:rsidRPr="00AC002B">
        <w:rPr>
          <w:i w:val="0"/>
        </w:rPr>
        <w:t xml:space="preserve"> EL ECUADOR</w:t>
      </w:r>
    </w:p>
    <w:p w:rsidR="00BA2383" w:rsidRPr="00BA2383" w:rsidRDefault="00BA2383" w:rsidP="00BA2383">
      <w:pPr>
        <w:rPr>
          <w:rFonts w:ascii="Arial" w:hAnsi="Arial" w:cs="Arial"/>
          <w:lang w:val="es-ES_tradnl"/>
        </w:rPr>
      </w:pPr>
    </w:p>
    <w:p w:rsidR="00D33EEB" w:rsidRDefault="00D33EEB" w:rsidP="00204190">
      <w:pPr>
        <w:spacing w:line="360" w:lineRule="auto"/>
        <w:jc w:val="both"/>
        <w:rPr>
          <w:rFonts w:ascii="Arial" w:hAnsi="Arial" w:cs="Arial"/>
        </w:rPr>
      </w:pPr>
      <w:r w:rsidRPr="00AC002B">
        <w:rPr>
          <w:rFonts w:ascii="Arial" w:hAnsi="Arial" w:cs="Arial"/>
        </w:rPr>
        <w:t xml:space="preserve">La oferta de Internet es proporcionada por los ISP </w:t>
      </w:r>
      <w:r w:rsidR="002B52BE" w:rsidRPr="00AC002B">
        <w:rPr>
          <w:rFonts w:ascii="Arial" w:hAnsi="Arial" w:cs="Arial"/>
        </w:rPr>
        <w:t>(</w:t>
      </w:r>
      <w:r w:rsidRPr="00AC002B">
        <w:rPr>
          <w:rFonts w:ascii="Arial" w:hAnsi="Arial" w:cs="Arial"/>
        </w:rPr>
        <w:t>Proveedores de Servicios De Internet), el servicio que prestan es conocido como servicio de valor agregado.</w:t>
      </w:r>
    </w:p>
    <w:p w:rsidR="00BA2383" w:rsidRPr="00AC002B" w:rsidRDefault="00BA2383" w:rsidP="00204190">
      <w:pPr>
        <w:spacing w:line="360" w:lineRule="auto"/>
        <w:jc w:val="both"/>
        <w:rPr>
          <w:rFonts w:ascii="Arial" w:hAnsi="Arial" w:cs="Arial"/>
        </w:rPr>
      </w:pPr>
    </w:p>
    <w:p w:rsidR="00D33EEB" w:rsidRPr="00AC002B" w:rsidRDefault="00D33EEB" w:rsidP="00204190">
      <w:pPr>
        <w:spacing w:line="360" w:lineRule="auto"/>
        <w:jc w:val="both"/>
        <w:rPr>
          <w:rFonts w:ascii="Arial" w:hAnsi="Arial" w:cs="Arial"/>
        </w:rPr>
      </w:pPr>
      <w:r w:rsidRPr="00AC002B">
        <w:rPr>
          <w:rFonts w:ascii="Arial" w:hAnsi="Arial" w:cs="Arial"/>
        </w:rPr>
        <w:lastRenderedPageBreak/>
        <w:t xml:space="preserve">Un servicio de valor agregado es aquel que utiliza servicios finales de telecomunicaciones e incorpora aplicaciones que permiten transformar el contenido de la información transmitida. </w:t>
      </w:r>
    </w:p>
    <w:p w:rsidR="00D33EEB" w:rsidRPr="00AC002B" w:rsidRDefault="00D33EEB" w:rsidP="00204190">
      <w:pPr>
        <w:spacing w:line="360" w:lineRule="auto"/>
        <w:ind w:left="601"/>
        <w:jc w:val="both"/>
        <w:rPr>
          <w:rFonts w:ascii="Arial" w:hAnsi="Arial" w:cs="Arial"/>
        </w:rPr>
      </w:pPr>
    </w:p>
    <w:p w:rsidR="00D33EEB" w:rsidRDefault="00D33EEB" w:rsidP="00204190">
      <w:pPr>
        <w:spacing w:line="360" w:lineRule="auto"/>
        <w:jc w:val="both"/>
        <w:rPr>
          <w:rFonts w:ascii="Arial" w:hAnsi="Arial" w:cs="Arial"/>
        </w:rPr>
      </w:pPr>
      <w:r w:rsidRPr="00AC002B">
        <w:rPr>
          <w:rFonts w:ascii="Arial" w:hAnsi="Arial" w:cs="Arial"/>
        </w:rPr>
        <w:t xml:space="preserve">En el Ecuador existen alrededor de 113 ISP </w:t>
      </w:r>
      <w:r w:rsidR="00391C93" w:rsidRPr="00AC002B">
        <w:rPr>
          <w:rFonts w:ascii="Arial" w:hAnsi="Arial" w:cs="Arial"/>
        </w:rPr>
        <w:t>(Proveedores</w:t>
      </w:r>
      <w:r w:rsidRPr="00AC002B">
        <w:rPr>
          <w:rFonts w:ascii="Arial" w:hAnsi="Arial" w:cs="Arial"/>
        </w:rPr>
        <w:t xml:space="preserve"> de servicios de Internet) según  ASETA (Asociación de empresas de telecomunicaciones de la comunidad Andina), 71 según </w:t>
      </w:r>
      <w:smartTag w:uri="urn:schemas-microsoft-com:office:smarttags" w:element="PersonName">
        <w:smartTagPr>
          <w:attr w:name="ProductID" w:val="la Superintendencia"/>
        </w:smartTagPr>
        <w:r w:rsidRPr="00AC002B">
          <w:rPr>
            <w:rFonts w:ascii="Arial" w:hAnsi="Arial" w:cs="Arial"/>
          </w:rPr>
          <w:t>la Superintendencia</w:t>
        </w:r>
      </w:smartTag>
      <w:r w:rsidRPr="00AC002B">
        <w:rPr>
          <w:rFonts w:ascii="Arial" w:hAnsi="Arial" w:cs="Arial"/>
        </w:rPr>
        <w:t xml:space="preserve"> de telecomunicaciones (SUPTEL) y como es el organismo que regula el funcionamiento de </w:t>
      </w:r>
      <w:r w:rsidR="00391C93" w:rsidRPr="00AC002B">
        <w:rPr>
          <w:rFonts w:ascii="Arial" w:hAnsi="Arial" w:cs="Arial"/>
        </w:rPr>
        <w:t>ellas,</w:t>
      </w:r>
      <w:r w:rsidRPr="00AC002B">
        <w:rPr>
          <w:rFonts w:ascii="Arial" w:hAnsi="Arial" w:cs="Arial"/>
        </w:rPr>
        <w:t xml:space="preserve"> se tomara este ultimo valor como verdadero.</w:t>
      </w:r>
    </w:p>
    <w:p w:rsidR="00BA2383" w:rsidRPr="00AC002B" w:rsidRDefault="00BA2383" w:rsidP="00204190">
      <w:pPr>
        <w:spacing w:line="360" w:lineRule="auto"/>
        <w:jc w:val="both"/>
        <w:rPr>
          <w:rFonts w:ascii="Arial" w:hAnsi="Arial" w:cs="Arial"/>
        </w:rPr>
      </w:pPr>
    </w:p>
    <w:p w:rsidR="00D33EEB" w:rsidRPr="00AC002B" w:rsidRDefault="008846E6" w:rsidP="00204190">
      <w:pPr>
        <w:spacing w:line="360" w:lineRule="auto"/>
        <w:ind w:left="360"/>
        <w:jc w:val="both"/>
        <w:rPr>
          <w:rFonts w:ascii="Arial" w:hAnsi="Arial" w:cs="Arial"/>
        </w:rPr>
      </w:pPr>
      <w:r w:rsidRPr="00AC002B">
        <w:rPr>
          <w:rFonts w:ascii="Arial" w:hAnsi="Arial" w:cs="Arial"/>
        </w:rPr>
        <w:pict>
          <v:shape id="_x0000_i1064" type="#_x0000_t75" style="width:368.25pt;height:131.25pt">
            <v:imagedata r:id="rId56" o:title=""/>
          </v:shape>
        </w:pict>
      </w:r>
    </w:p>
    <w:p w:rsidR="008846E6" w:rsidRPr="00AC002B" w:rsidRDefault="008846E6" w:rsidP="00204190">
      <w:pPr>
        <w:pStyle w:val="Default"/>
        <w:spacing w:line="360" w:lineRule="auto"/>
        <w:ind w:left="1985"/>
        <w:jc w:val="both"/>
        <w:rPr>
          <w:rFonts w:ascii="Arial" w:hAnsi="Arial" w:cs="Arial"/>
          <w:bCs/>
          <w:sz w:val="18"/>
        </w:rPr>
      </w:pPr>
      <w:r w:rsidRPr="00B17829">
        <w:rPr>
          <w:rFonts w:ascii="Arial" w:hAnsi="Arial" w:cs="Arial"/>
          <w:b/>
          <w:bCs/>
        </w:rPr>
        <w:t>Figura 2.3.</w:t>
      </w:r>
      <w:r w:rsidRPr="00AC002B">
        <w:rPr>
          <w:rFonts w:ascii="Arial" w:hAnsi="Arial" w:cs="Arial"/>
          <w:b/>
          <w:bCs/>
          <w:sz w:val="18"/>
          <w:szCs w:val="18"/>
        </w:rPr>
        <w:t xml:space="preserve"> </w:t>
      </w:r>
      <w:r w:rsidRPr="00B17829">
        <w:rPr>
          <w:rFonts w:ascii="Arial" w:hAnsi="Arial" w:cs="Arial"/>
          <w:bCs/>
        </w:rPr>
        <w:t>Numero de  ISP en el Ecuador 1998-2006</w:t>
      </w:r>
    </w:p>
    <w:p w:rsidR="00D33EEB" w:rsidRPr="00AC002B" w:rsidRDefault="00D33EEB" w:rsidP="00204190">
      <w:pPr>
        <w:spacing w:line="360" w:lineRule="auto"/>
        <w:jc w:val="both"/>
        <w:rPr>
          <w:rFonts w:ascii="Arial" w:hAnsi="Arial" w:cs="Arial"/>
        </w:rPr>
      </w:pPr>
    </w:p>
    <w:p w:rsidR="00D33EEB" w:rsidRPr="00AC002B" w:rsidRDefault="00D33EEB" w:rsidP="00204190">
      <w:pPr>
        <w:spacing w:line="360" w:lineRule="auto"/>
        <w:jc w:val="both"/>
        <w:rPr>
          <w:rFonts w:ascii="Arial" w:hAnsi="Arial" w:cs="Arial"/>
        </w:rPr>
      </w:pPr>
      <w:r w:rsidRPr="00AC002B">
        <w:rPr>
          <w:rFonts w:ascii="Arial" w:hAnsi="Arial" w:cs="Arial"/>
        </w:rPr>
        <w:t>Como se puede observar el numero de ISP se duplico en el 2001, y de allí comenzó a crecer hasta el 2004, llegando al numero de 126 ISP, se observa que comenzó a disminuir en los dos últimos años.</w:t>
      </w:r>
    </w:p>
    <w:p w:rsidR="00D33EEB" w:rsidRPr="00AC002B" w:rsidRDefault="00D33EEB" w:rsidP="00204190">
      <w:pPr>
        <w:spacing w:line="360" w:lineRule="auto"/>
        <w:jc w:val="both"/>
        <w:rPr>
          <w:rFonts w:ascii="Arial" w:hAnsi="Arial" w:cs="Arial"/>
        </w:rPr>
      </w:pPr>
    </w:p>
    <w:p w:rsidR="008A52D1" w:rsidRDefault="00BA2383" w:rsidP="00204190">
      <w:pPr>
        <w:spacing w:line="360" w:lineRule="auto"/>
        <w:jc w:val="both"/>
        <w:rPr>
          <w:rFonts w:ascii="Arial" w:hAnsi="Arial" w:cs="Arial"/>
        </w:rPr>
      </w:pPr>
      <w:r>
        <w:rPr>
          <w:rFonts w:ascii="Arial" w:hAnsi="Arial" w:cs="Arial"/>
        </w:rPr>
        <w:t>L</w:t>
      </w:r>
      <w:r w:rsidR="002B52BE" w:rsidRPr="00AC002B">
        <w:rPr>
          <w:rFonts w:ascii="Arial" w:hAnsi="Arial" w:cs="Arial"/>
        </w:rPr>
        <w:t>os ISP</w:t>
      </w:r>
      <w:r w:rsidR="00D33EEB" w:rsidRPr="00AC002B">
        <w:rPr>
          <w:rFonts w:ascii="Arial" w:hAnsi="Arial" w:cs="Arial"/>
        </w:rPr>
        <w:t xml:space="preserve">, poseen cobertura en diferentes ciudades del país, siendo Quito la ciudad con mayor cobertura nacional por 46 ISP, le siguen Guayaquil con </w:t>
      </w:r>
      <w:r w:rsidR="00391C93" w:rsidRPr="00AC002B">
        <w:rPr>
          <w:rFonts w:ascii="Arial" w:hAnsi="Arial" w:cs="Arial"/>
        </w:rPr>
        <w:t>32,</w:t>
      </w:r>
      <w:r w:rsidR="00D33EEB" w:rsidRPr="00AC002B">
        <w:rPr>
          <w:rFonts w:ascii="Arial" w:hAnsi="Arial" w:cs="Arial"/>
        </w:rPr>
        <w:t xml:space="preserve">  Cuenca y Manta con 12 cada uno, continuando con Machala, Loja, Santo domingo e Ibarra, el resto de ciudades poseen 2,</w:t>
      </w:r>
      <w:r w:rsidR="00844FF5" w:rsidRPr="00AC002B">
        <w:rPr>
          <w:rFonts w:ascii="Arial" w:hAnsi="Arial" w:cs="Arial"/>
        </w:rPr>
        <w:t xml:space="preserve"> </w:t>
      </w:r>
      <w:r w:rsidR="00D33EEB" w:rsidRPr="00AC002B">
        <w:rPr>
          <w:rFonts w:ascii="Arial" w:hAnsi="Arial" w:cs="Arial"/>
        </w:rPr>
        <w:t xml:space="preserve">1 o ningún ISP. </w:t>
      </w:r>
    </w:p>
    <w:p w:rsidR="008A52D1" w:rsidRDefault="008A52D1" w:rsidP="00204190">
      <w:pPr>
        <w:spacing w:line="360" w:lineRule="auto"/>
        <w:jc w:val="both"/>
        <w:rPr>
          <w:rFonts w:ascii="Arial" w:hAnsi="Arial" w:cs="Arial"/>
        </w:rPr>
      </w:pPr>
    </w:p>
    <w:p w:rsidR="00D33EEB" w:rsidRPr="00AC002B" w:rsidRDefault="00D33EEB" w:rsidP="00204190">
      <w:pPr>
        <w:spacing w:line="360" w:lineRule="auto"/>
        <w:jc w:val="both"/>
        <w:rPr>
          <w:rFonts w:ascii="Arial" w:hAnsi="Arial" w:cs="Arial"/>
        </w:rPr>
      </w:pPr>
      <w:r w:rsidRPr="00AC002B">
        <w:rPr>
          <w:rFonts w:ascii="Arial" w:hAnsi="Arial" w:cs="Arial"/>
        </w:rPr>
        <w:lastRenderedPageBreak/>
        <w:t>Por lo que la brecha digital es amplia, ya que nueve ciudades concentran la mayor oferta del mercado de Internet, concentrando un 75%</w:t>
      </w:r>
      <w:r w:rsidR="00844FF5" w:rsidRPr="00AC002B">
        <w:rPr>
          <w:rFonts w:ascii="Arial" w:hAnsi="Arial" w:cs="Arial"/>
        </w:rPr>
        <w:t>,</w:t>
      </w:r>
      <w:r w:rsidRPr="00AC002B">
        <w:rPr>
          <w:rFonts w:ascii="Arial" w:hAnsi="Arial" w:cs="Arial"/>
        </w:rPr>
        <w:t xml:space="preserve"> dejando el 25% restante al resto de ciudades del Ecuador</w:t>
      </w:r>
      <w:r w:rsidR="002B52BE" w:rsidRPr="00AC002B">
        <w:rPr>
          <w:rFonts w:ascii="Arial" w:hAnsi="Arial" w:cs="Arial"/>
        </w:rPr>
        <w:t>.</w:t>
      </w:r>
      <w:r w:rsidRPr="00AC002B">
        <w:rPr>
          <w:rFonts w:ascii="Arial" w:hAnsi="Arial" w:cs="Arial"/>
        </w:rPr>
        <w:t xml:space="preserve"> </w:t>
      </w:r>
    </w:p>
    <w:p w:rsidR="00D33EEB" w:rsidRPr="00AC002B" w:rsidRDefault="00ED211D" w:rsidP="00204190">
      <w:pPr>
        <w:spacing w:line="360" w:lineRule="auto"/>
        <w:ind w:firstLine="708"/>
        <w:jc w:val="both"/>
        <w:rPr>
          <w:rFonts w:ascii="Arial" w:hAnsi="Arial" w:cs="Arial"/>
        </w:rPr>
      </w:pPr>
      <w:r w:rsidRPr="00AC002B">
        <w:rPr>
          <w:rFonts w:ascii="Arial" w:hAnsi="Arial" w:cs="Arial"/>
        </w:rPr>
        <w:pict>
          <v:shape id="_x0000_i1065" type="#_x0000_t75" style="width:363.75pt;height:235.5pt">
            <v:imagedata r:id="rId57" o:title=""/>
          </v:shape>
        </w:pict>
      </w:r>
    </w:p>
    <w:p w:rsidR="00ED211D" w:rsidRPr="00B17829" w:rsidRDefault="00ED211D" w:rsidP="00204190">
      <w:pPr>
        <w:pStyle w:val="Default"/>
        <w:spacing w:line="360" w:lineRule="auto"/>
        <w:ind w:left="1985"/>
        <w:jc w:val="both"/>
        <w:rPr>
          <w:rFonts w:ascii="Arial" w:hAnsi="Arial" w:cs="Arial"/>
          <w:bCs/>
        </w:rPr>
      </w:pPr>
      <w:r w:rsidRPr="00B17829">
        <w:rPr>
          <w:rFonts w:ascii="Arial" w:hAnsi="Arial" w:cs="Arial"/>
          <w:b/>
          <w:bCs/>
        </w:rPr>
        <w:t xml:space="preserve">Figura 2.4. </w:t>
      </w:r>
      <w:r w:rsidRPr="00B17829">
        <w:rPr>
          <w:rFonts w:ascii="Arial" w:hAnsi="Arial" w:cs="Arial"/>
          <w:bCs/>
        </w:rPr>
        <w:t>Numero de  ISP por ciudad</w:t>
      </w:r>
    </w:p>
    <w:p w:rsidR="00ED211D" w:rsidRDefault="00ED211D" w:rsidP="00204190">
      <w:pPr>
        <w:spacing w:line="360" w:lineRule="auto"/>
        <w:ind w:firstLine="708"/>
        <w:jc w:val="both"/>
        <w:rPr>
          <w:rFonts w:ascii="Arial" w:hAnsi="Arial" w:cs="Arial"/>
        </w:rPr>
      </w:pPr>
    </w:p>
    <w:p w:rsidR="008A52D1" w:rsidRPr="00AC002B" w:rsidRDefault="008A52D1" w:rsidP="00204190">
      <w:pPr>
        <w:spacing w:line="360" w:lineRule="auto"/>
        <w:ind w:firstLine="708"/>
        <w:jc w:val="both"/>
        <w:rPr>
          <w:rFonts w:ascii="Arial" w:hAnsi="Arial" w:cs="Arial"/>
        </w:rPr>
      </w:pPr>
    </w:p>
    <w:p w:rsidR="00D33EEB" w:rsidRPr="00AC002B" w:rsidRDefault="00F45646" w:rsidP="00204190">
      <w:pPr>
        <w:spacing w:line="360" w:lineRule="auto"/>
        <w:ind w:firstLine="708"/>
        <w:jc w:val="both"/>
        <w:rPr>
          <w:rFonts w:ascii="Arial" w:hAnsi="Arial" w:cs="Arial"/>
        </w:rPr>
      </w:pPr>
      <w:r w:rsidRPr="00AC002B">
        <w:rPr>
          <w:rFonts w:ascii="Arial" w:hAnsi="Arial" w:cs="Arial"/>
        </w:rPr>
        <w:pict>
          <v:shape id="_x0000_i1066" type="#_x0000_t75" style="width:332.25pt;height:170.25pt">
            <v:imagedata r:id="rId58" o:title=""/>
          </v:shape>
        </w:pict>
      </w:r>
    </w:p>
    <w:p w:rsidR="00F45646" w:rsidRPr="00800ECA" w:rsidRDefault="00F45646" w:rsidP="00204190">
      <w:pPr>
        <w:pStyle w:val="Default"/>
        <w:spacing w:line="360" w:lineRule="auto"/>
        <w:ind w:left="1985"/>
        <w:jc w:val="both"/>
        <w:rPr>
          <w:rFonts w:ascii="Arial" w:hAnsi="Arial" w:cs="Arial"/>
          <w:bCs/>
        </w:rPr>
      </w:pPr>
      <w:r w:rsidRPr="00800ECA">
        <w:rPr>
          <w:rFonts w:ascii="Arial" w:hAnsi="Arial" w:cs="Arial"/>
          <w:b/>
          <w:bCs/>
        </w:rPr>
        <w:t>Figura 2.</w:t>
      </w:r>
      <w:r w:rsidR="00380341" w:rsidRPr="00800ECA">
        <w:rPr>
          <w:rFonts w:ascii="Arial" w:hAnsi="Arial" w:cs="Arial"/>
          <w:b/>
          <w:bCs/>
        </w:rPr>
        <w:t>5</w:t>
      </w:r>
      <w:r w:rsidRPr="00800ECA">
        <w:rPr>
          <w:rFonts w:ascii="Arial" w:hAnsi="Arial" w:cs="Arial"/>
          <w:b/>
          <w:bCs/>
        </w:rPr>
        <w:t xml:space="preserve">. </w:t>
      </w:r>
      <w:r w:rsidRPr="00800ECA">
        <w:rPr>
          <w:rFonts w:ascii="Arial" w:hAnsi="Arial" w:cs="Arial"/>
          <w:bCs/>
        </w:rPr>
        <w:t>Porcentaje  de  ISP por ciudad</w:t>
      </w:r>
    </w:p>
    <w:p w:rsidR="00D33EEB" w:rsidRPr="00AC002B" w:rsidRDefault="00D33EEB" w:rsidP="00204190">
      <w:pPr>
        <w:spacing w:line="360" w:lineRule="auto"/>
        <w:jc w:val="both"/>
        <w:rPr>
          <w:rFonts w:ascii="Arial" w:hAnsi="Arial" w:cs="Arial"/>
        </w:rPr>
      </w:pPr>
    </w:p>
    <w:p w:rsidR="00D33EEB" w:rsidRPr="00AC002B" w:rsidRDefault="00D33EEB" w:rsidP="00204190">
      <w:pPr>
        <w:spacing w:line="360" w:lineRule="auto"/>
        <w:jc w:val="both"/>
        <w:rPr>
          <w:rFonts w:ascii="Arial" w:hAnsi="Arial" w:cs="Arial"/>
        </w:rPr>
      </w:pPr>
    </w:p>
    <w:p w:rsidR="00C171E4" w:rsidRDefault="00C171E4" w:rsidP="00204190">
      <w:pPr>
        <w:spacing w:line="360" w:lineRule="auto"/>
        <w:jc w:val="both"/>
        <w:rPr>
          <w:rFonts w:ascii="Arial" w:hAnsi="Arial" w:cs="Arial"/>
        </w:rPr>
      </w:pPr>
      <w:r>
        <w:rPr>
          <w:rFonts w:ascii="Arial" w:hAnsi="Arial" w:cs="Arial"/>
        </w:rPr>
        <w:lastRenderedPageBreak/>
        <w:t xml:space="preserve">Se definen dos clases  de cuentas: la dial up y la dedicada.  Las cuentas dial up son aquellas </w:t>
      </w:r>
      <w:r w:rsidRPr="00C171E4">
        <w:rPr>
          <w:rFonts w:ascii="Arial" w:hAnsi="Arial" w:cs="Arial"/>
          <w:color w:val="27517D"/>
          <w:sz w:val="15"/>
          <w:szCs w:val="15"/>
        </w:rPr>
        <w:t xml:space="preserve"> </w:t>
      </w:r>
      <w:r>
        <w:rPr>
          <w:rFonts w:ascii="Arial" w:hAnsi="Arial" w:cs="Arial"/>
          <w:color w:val="27517D"/>
          <w:sz w:val="15"/>
          <w:szCs w:val="15"/>
        </w:rPr>
        <w:t xml:space="preserve"> </w:t>
      </w:r>
      <w:r w:rsidRPr="00C171E4">
        <w:rPr>
          <w:rFonts w:ascii="Arial" w:hAnsi="Arial" w:cs="Arial"/>
        </w:rPr>
        <w:t>que para hacer uso del servicio el usuario debe realizar la acción de marcar a un número determinado ya sea a través de las redes de telefonía fija o móvil</w:t>
      </w:r>
      <w:r>
        <w:rPr>
          <w:rFonts w:ascii="Arial" w:hAnsi="Arial" w:cs="Arial"/>
        </w:rPr>
        <w:t xml:space="preserve">.   Las cuentas dedicadas </w:t>
      </w:r>
      <w:r w:rsidR="00E452F4">
        <w:rPr>
          <w:rFonts w:ascii="Arial" w:hAnsi="Arial" w:cs="Arial"/>
        </w:rPr>
        <w:t>s</w:t>
      </w:r>
      <w:r w:rsidR="00E452F4" w:rsidRPr="00E452F4">
        <w:rPr>
          <w:rFonts w:ascii="Arial" w:hAnsi="Arial" w:cs="Arial"/>
        </w:rPr>
        <w:t xml:space="preserve">on todas aquellas cuentas que utilizan otros medios que no sea Dial Up para acceder a Internet como puede ser ADSL, Cable Modem, Radio, </w:t>
      </w:r>
      <w:r w:rsidR="00391C93" w:rsidRPr="00E452F4">
        <w:rPr>
          <w:rFonts w:ascii="Arial" w:hAnsi="Arial" w:cs="Arial"/>
        </w:rPr>
        <w:t>etc.</w:t>
      </w:r>
    </w:p>
    <w:p w:rsidR="00656894" w:rsidRDefault="00656894" w:rsidP="00204190">
      <w:pPr>
        <w:spacing w:line="360" w:lineRule="auto"/>
        <w:jc w:val="both"/>
        <w:rPr>
          <w:rFonts w:ascii="Arial" w:hAnsi="Arial" w:cs="Arial"/>
        </w:rPr>
      </w:pPr>
    </w:p>
    <w:p w:rsidR="00D33EEB" w:rsidRDefault="00C171E4" w:rsidP="00204190">
      <w:pPr>
        <w:spacing w:line="360" w:lineRule="auto"/>
        <w:jc w:val="both"/>
        <w:rPr>
          <w:rFonts w:ascii="Arial" w:hAnsi="Arial" w:cs="Arial"/>
        </w:rPr>
      </w:pPr>
      <w:r>
        <w:rPr>
          <w:rFonts w:ascii="Arial" w:hAnsi="Arial" w:cs="Arial"/>
        </w:rPr>
        <w:t xml:space="preserve"> </w:t>
      </w:r>
      <w:r w:rsidR="00D33EEB" w:rsidRPr="00C171E4">
        <w:rPr>
          <w:rFonts w:ascii="Arial" w:hAnsi="Arial" w:cs="Arial"/>
        </w:rPr>
        <w:t>Telecsa (AlegroPCS)</w:t>
      </w:r>
      <w:r w:rsidR="00D33EEB" w:rsidRPr="00AC002B">
        <w:rPr>
          <w:rFonts w:ascii="Arial" w:hAnsi="Arial" w:cs="Arial"/>
        </w:rPr>
        <w:t xml:space="preserve"> es la empresa con más usuarios dial-up del </w:t>
      </w:r>
      <w:r w:rsidR="00391C93" w:rsidRPr="00AC002B">
        <w:rPr>
          <w:rFonts w:ascii="Arial" w:hAnsi="Arial" w:cs="Arial"/>
        </w:rPr>
        <w:t>país</w:t>
      </w:r>
      <w:r w:rsidR="00D33EEB" w:rsidRPr="00AC002B">
        <w:rPr>
          <w:rFonts w:ascii="Arial" w:hAnsi="Arial" w:cs="Arial"/>
        </w:rPr>
        <w:t>, sirviendo al 24% del mercado total, en un segundo lugar se encuentra Andinatel con un 15% de penetración. Se listan los 10 ISP que prestan servicio al 89 % de la demanda. Así mismo el 50% del mercado dial-up se concentra en 3 compañías de 71, Alegro, Andinanet y Puntonet.</w:t>
      </w:r>
    </w:p>
    <w:p w:rsidR="008A52D1" w:rsidRPr="00AC002B" w:rsidRDefault="008A52D1" w:rsidP="00204190">
      <w:pPr>
        <w:spacing w:line="360" w:lineRule="auto"/>
        <w:jc w:val="both"/>
        <w:rPr>
          <w:rFonts w:ascii="Arial" w:hAnsi="Arial" w:cs="Arial"/>
        </w:rPr>
      </w:pPr>
    </w:p>
    <w:p w:rsidR="00D33EEB" w:rsidRPr="00AC002B" w:rsidRDefault="00D33EEB" w:rsidP="00204190">
      <w:pPr>
        <w:spacing w:line="360" w:lineRule="auto"/>
        <w:jc w:val="both"/>
        <w:rPr>
          <w:rFonts w:ascii="Arial" w:hAnsi="Arial" w:cs="Arial"/>
        </w:rPr>
      </w:pPr>
      <w:r w:rsidRPr="00AC002B">
        <w:rPr>
          <w:rFonts w:ascii="Arial" w:hAnsi="Arial" w:cs="Arial"/>
        </w:rPr>
        <w:t xml:space="preserve">El numero total de cuentas dial-up es de 110372 con datos actualizaos al mes de junio del presente año, </w:t>
      </w:r>
      <w:smartTag w:uri="urn:schemas-microsoft-com:office:smarttags" w:element="PersonName">
        <w:smartTagPr>
          <w:attr w:name="ProductID" w:val="la Suptel"/>
        </w:smartTagPr>
        <w:r w:rsidRPr="00AC002B">
          <w:rPr>
            <w:rFonts w:ascii="Arial" w:hAnsi="Arial" w:cs="Arial"/>
          </w:rPr>
          <w:t>la Suptel</w:t>
        </w:r>
      </w:smartTag>
      <w:r w:rsidRPr="00AC002B">
        <w:rPr>
          <w:rFonts w:ascii="Arial" w:hAnsi="Arial" w:cs="Arial"/>
        </w:rPr>
        <w:t xml:space="preserve"> estima que por cada cuenta dial-up existen 4 usuarios, lo que nos da un total de 441</w:t>
      </w:r>
      <w:r w:rsidR="00592264" w:rsidRPr="00AC002B">
        <w:rPr>
          <w:rFonts w:ascii="Arial" w:hAnsi="Arial" w:cs="Arial"/>
        </w:rPr>
        <w:t>.</w:t>
      </w:r>
      <w:r w:rsidRPr="00AC002B">
        <w:rPr>
          <w:rFonts w:ascii="Arial" w:hAnsi="Arial" w:cs="Arial"/>
        </w:rPr>
        <w:t>488 usuarios en el país.</w:t>
      </w:r>
    </w:p>
    <w:p w:rsidR="00D33EEB" w:rsidRPr="00AC002B" w:rsidRDefault="00D33EEB" w:rsidP="00204190">
      <w:pPr>
        <w:spacing w:line="360" w:lineRule="auto"/>
        <w:jc w:val="both"/>
        <w:rPr>
          <w:rFonts w:ascii="Arial" w:hAnsi="Arial" w:cs="Arial"/>
        </w:rPr>
      </w:pPr>
    </w:p>
    <w:p w:rsidR="00D33EEB" w:rsidRPr="00AC002B" w:rsidRDefault="008F6969" w:rsidP="00204190">
      <w:pPr>
        <w:spacing w:line="360" w:lineRule="auto"/>
        <w:ind w:firstLine="708"/>
        <w:jc w:val="center"/>
        <w:rPr>
          <w:rFonts w:ascii="Arial" w:hAnsi="Arial" w:cs="Arial"/>
        </w:rPr>
      </w:pPr>
      <w:r w:rsidRPr="00AC002B">
        <w:rPr>
          <w:rFonts w:ascii="Arial" w:hAnsi="Arial" w:cs="Arial"/>
        </w:rPr>
        <w:pict>
          <v:shape id="_x0000_i1067" type="#_x0000_t75" style="width:342pt;height:175.5pt">
            <v:imagedata r:id="rId59" o:title=""/>
          </v:shape>
        </w:pict>
      </w:r>
    </w:p>
    <w:p w:rsidR="008F6969" w:rsidRPr="00926FCB" w:rsidRDefault="008F6969" w:rsidP="00204190">
      <w:pPr>
        <w:pStyle w:val="Default"/>
        <w:spacing w:line="360" w:lineRule="auto"/>
        <w:ind w:left="1985"/>
        <w:jc w:val="both"/>
        <w:rPr>
          <w:rFonts w:ascii="Arial" w:hAnsi="Arial" w:cs="Arial"/>
          <w:bCs/>
        </w:rPr>
      </w:pPr>
      <w:r w:rsidRPr="00926FCB">
        <w:rPr>
          <w:rFonts w:ascii="Arial" w:hAnsi="Arial" w:cs="Arial"/>
          <w:b/>
          <w:bCs/>
        </w:rPr>
        <w:t>Figura 2.6.</w:t>
      </w:r>
      <w:r w:rsidRPr="00926FCB">
        <w:rPr>
          <w:rFonts w:ascii="Arial" w:hAnsi="Arial" w:cs="Arial"/>
          <w:bCs/>
        </w:rPr>
        <w:t>Numero de usuarios dial-up por proveedor</w:t>
      </w:r>
    </w:p>
    <w:p w:rsidR="008F6969" w:rsidRPr="00AC002B" w:rsidRDefault="008F6969" w:rsidP="00204190">
      <w:pPr>
        <w:spacing w:line="360" w:lineRule="auto"/>
        <w:ind w:firstLine="708"/>
        <w:jc w:val="both"/>
        <w:rPr>
          <w:rFonts w:ascii="Arial" w:hAnsi="Arial" w:cs="Arial"/>
        </w:rPr>
      </w:pPr>
    </w:p>
    <w:p w:rsidR="00D33EEB" w:rsidRPr="00AC002B" w:rsidRDefault="00D33EEB" w:rsidP="00204190">
      <w:pPr>
        <w:spacing w:line="360" w:lineRule="auto"/>
        <w:jc w:val="both"/>
        <w:rPr>
          <w:rFonts w:ascii="Arial" w:hAnsi="Arial" w:cs="Arial"/>
        </w:rPr>
      </w:pPr>
    </w:p>
    <w:p w:rsidR="00D33EEB" w:rsidRPr="00AC002B" w:rsidRDefault="00203B10" w:rsidP="00204190">
      <w:pPr>
        <w:spacing w:line="360" w:lineRule="auto"/>
        <w:jc w:val="center"/>
        <w:rPr>
          <w:rFonts w:ascii="Arial" w:hAnsi="Arial" w:cs="Arial"/>
        </w:rPr>
      </w:pPr>
      <w:r w:rsidRPr="00AC002B">
        <w:rPr>
          <w:rFonts w:ascii="Arial" w:hAnsi="Arial" w:cs="Arial"/>
        </w:rPr>
        <w:lastRenderedPageBreak/>
        <w:pict>
          <v:shape id="_x0000_i1068" type="#_x0000_t75" style="width:368.25pt;height:171pt">
            <v:imagedata r:id="rId60" o:title=""/>
          </v:shape>
        </w:pict>
      </w:r>
    </w:p>
    <w:p w:rsidR="00261C3A" w:rsidRPr="00926FCB" w:rsidRDefault="00261C3A" w:rsidP="00204190">
      <w:pPr>
        <w:pStyle w:val="Default"/>
        <w:spacing w:line="360" w:lineRule="auto"/>
        <w:ind w:left="1985"/>
        <w:jc w:val="both"/>
        <w:rPr>
          <w:rFonts w:ascii="Arial" w:hAnsi="Arial" w:cs="Arial"/>
          <w:bCs/>
        </w:rPr>
      </w:pPr>
      <w:r w:rsidRPr="00926FCB">
        <w:rPr>
          <w:rFonts w:ascii="Arial" w:hAnsi="Arial" w:cs="Arial"/>
          <w:b/>
          <w:bCs/>
        </w:rPr>
        <w:t xml:space="preserve">Figura 2.7. </w:t>
      </w:r>
      <w:r w:rsidRPr="00926FCB">
        <w:rPr>
          <w:rFonts w:ascii="Arial" w:hAnsi="Arial" w:cs="Arial"/>
          <w:bCs/>
        </w:rPr>
        <w:t xml:space="preserve">Porcentaje  de  usuarios dial-up por </w:t>
      </w:r>
      <w:r w:rsidR="00E54541" w:rsidRPr="00926FCB">
        <w:rPr>
          <w:rFonts w:ascii="Arial" w:hAnsi="Arial" w:cs="Arial"/>
          <w:bCs/>
        </w:rPr>
        <w:t>proveedor</w:t>
      </w:r>
    </w:p>
    <w:p w:rsidR="00261C3A" w:rsidRPr="00AC002B" w:rsidRDefault="00261C3A" w:rsidP="00204190">
      <w:pPr>
        <w:spacing w:line="360" w:lineRule="auto"/>
        <w:ind w:firstLine="708"/>
        <w:jc w:val="both"/>
        <w:rPr>
          <w:rFonts w:ascii="Arial" w:hAnsi="Arial" w:cs="Arial"/>
        </w:rPr>
      </w:pPr>
    </w:p>
    <w:p w:rsidR="00D33EEB" w:rsidRPr="00AC002B" w:rsidRDefault="00D33EEB" w:rsidP="00204190">
      <w:pPr>
        <w:spacing w:line="360" w:lineRule="auto"/>
        <w:jc w:val="both"/>
        <w:rPr>
          <w:rFonts w:ascii="Arial" w:hAnsi="Arial" w:cs="Arial"/>
        </w:rPr>
      </w:pPr>
    </w:p>
    <w:p w:rsidR="00D33EEB" w:rsidRPr="00AC002B" w:rsidRDefault="00D33EEB" w:rsidP="00204190">
      <w:pPr>
        <w:spacing w:line="360" w:lineRule="auto"/>
        <w:jc w:val="both"/>
        <w:rPr>
          <w:rFonts w:ascii="Arial" w:hAnsi="Arial" w:cs="Arial"/>
        </w:rPr>
      </w:pPr>
    </w:p>
    <w:p w:rsidR="00592264" w:rsidRDefault="00D33EEB" w:rsidP="00204190">
      <w:pPr>
        <w:spacing w:line="360" w:lineRule="auto"/>
        <w:jc w:val="both"/>
        <w:rPr>
          <w:rFonts w:ascii="Arial" w:hAnsi="Arial" w:cs="Arial"/>
        </w:rPr>
      </w:pPr>
      <w:r w:rsidRPr="00AC002B">
        <w:rPr>
          <w:rFonts w:ascii="Arial" w:hAnsi="Arial" w:cs="Arial"/>
        </w:rPr>
        <w:t xml:space="preserve">En el caso de las cuentas dedicadas, se maneja un número de 50589 cuentas en el país,  el </w:t>
      </w:r>
      <w:r w:rsidR="008A52D1" w:rsidRPr="00AC002B">
        <w:rPr>
          <w:rFonts w:ascii="Arial" w:hAnsi="Arial" w:cs="Arial"/>
        </w:rPr>
        <w:t>número</w:t>
      </w:r>
      <w:r w:rsidRPr="00AC002B">
        <w:rPr>
          <w:rFonts w:ascii="Arial" w:hAnsi="Arial" w:cs="Arial"/>
        </w:rPr>
        <w:t xml:space="preserve"> de usuarios también  son datos proporcionados por l</w:t>
      </w:r>
      <w:r w:rsidR="009873CC" w:rsidRPr="00AC002B">
        <w:rPr>
          <w:rFonts w:ascii="Arial" w:hAnsi="Arial" w:cs="Arial"/>
        </w:rPr>
        <w:t>os ISP</w:t>
      </w:r>
      <w:r w:rsidRPr="00AC002B">
        <w:rPr>
          <w:rFonts w:ascii="Arial" w:hAnsi="Arial" w:cs="Arial"/>
        </w:rPr>
        <w:t>,</w:t>
      </w:r>
      <w:r w:rsidR="009873CC" w:rsidRPr="00AC002B">
        <w:rPr>
          <w:rFonts w:ascii="Arial" w:hAnsi="Arial" w:cs="Arial"/>
        </w:rPr>
        <w:t xml:space="preserve"> </w:t>
      </w:r>
      <w:r w:rsidRPr="00AC002B">
        <w:rPr>
          <w:rFonts w:ascii="Arial" w:hAnsi="Arial" w:cs="Arial"/>
        </w:rPr>
        <w:t xml:space="preserve">en la que no tienen un estándar de usuarios por enlace dedicado sino que varia. </w:t>
      </w:r>
    </w:p>
    <w:p w:rsidR="001F5FD1" w:rsidRPr="00AC002B" w:rsidRDefault="001F5FD1" w:rsidP="00204190">
      <w:pPr>
        <w:spacing w:line="360" w:lineRule="auto"/>
        <w:jc w:val="both"/>
        <w:rPr>
          <w:rFonts w:ascii="Arial" w:hAnsi="Arial" w:cs="Arial"/>
        </w:rPr>
      </w:pPr>
    </w:p>
    <w:p w:rsidR="00D33EEB" w:rsidRPr="00AC002B" w:rsidRDefault="00D33EEB" w:rsidP="00204190">
      <w:pPr>
        <w:spacing w:line="360" w:lineRule="auto"/>
        <w:jc w:val="both"/>
        <w:rPr>
          <w:rFonts w:ascii="Arial" w:hAnsi="Arial" w:cs="Arial"/>
        </w:rPr>
      </w:pPr>
      <w:r w:rsidRPr="00AC002B">
        <w:rPr>
          <w:rFonts w:ascii="Arial" w:hAnsi="Arial" w:cs="Arial"/>
        </w:rPr>
        <w:t>Por lo que no se puede asumir que quien instala  mas enlaces dedicados es quien tiene más usuarios, como los muestran los gráficos siguientes, ya que un enlace, dependiendo del ancho de banda contratado, podrá tener 5, 10, 20 o mas cibernautas. No se esta realizando una diferenciación entre enlaces con poco o gran ancho de banda.</w:t>
      </w:r>
    </w:p>
    <w:p w:rsidR="00D33EEB" w:rsidRPr="00AC002B" w:rsidRDefault="00D33EEB" w:rsidP="00204190">
      <w:pPr>
        <w:spacing w:line="360" w:lineRule="auto"/>
        <w:jc w:val="both"/>
        <w:rPr>
          <w:rFonts w:ascii="Arial" w:hAnsi="Arial" w:cs="Arial"/>
        </w:rPr>
      </w:pPr>
    </w:p>
    <w:p w:rsidR="00D33EEB" w:rsidRPr="00AC002B" w:rsidRDefault="006036D2" w:rsidP="00204190">
      <w:pPr>
        <w:spacing w:line="360" w:lineRule="auto"/>
        <w:jc w:val="center"/>
        <w:rPr>
          <w:rFonts w:ascii="Arial" w:hAnsi="Arial" w:cs="Arial"/>
        </w:rPr>
      </w:pPr>
      <w:r w:rsidRPr="00AC002B">
        <w:rPr>
          <w:rFonts w:ascii="Arial" w:hAnsi="Arial" w:cs="Arial"/>
        </w:rPr>
        <w:lastRenderedPageBreak/>
        <w:pict>
          <v:shape id="_x0000_i1069" type="#_x0000_t75" style="width:5in;height:217.5pt">
            <v:imagedata r:id="rId61" o:title=""/>
          </v:shape>
        </w:pict>
      </w:r>
    </w:p>
    <w:p w:rsidR="006036D2" w:rsidRPr="00634399" w:rsidRDefault="006036D2" w:rsidP="00204190">
      <w:pPr>
        <w:pStyle w:val="Default"/>
        <w:spacing w:line="360" w:lineRule="auto"/>
        <w:ind w:left="1985"/>
        <w:jc w:val="both"/>
        <w:rPr>
          <w:rFonts w:ascii="Arial" w:hAnsi="Arial" w:cs="Arial"/>
          <w:bCs/>
        </w:rPr>
      </w:pPr>
      <w:r w:rsidRPr="00634399">
        <w:rPr>
          <w:rFonts w:ascii="Arial" w:hAnsi="Arial" w:cs="Arial"/>
          <w:b/>
          <w:bCs/>
        </w:rPr>
        <w:t>Figura 2.8.</w:t>
      </w:r>
      <w:r w:rsidRPr="00634399">
        <w:rPr>
          <w:rFonts w:ascii="Arial" w:hAnsi="Arial" w:cs="Arial"/>
          <w:bCs/>
        </w:rPr>
        <w:t>Numero   de  usuarios dedicados por proveedor</w:t>
      </w:r>
    </w:p>
    <w:p w:rsidR="00D33EEB" w:rsidRPr="00AC002B" w:rsidRDefault="00D33EEB" w:rsidP="00204190">
      <w:pPr>
        <w:spacing w:line="360" w:lineRule="auto"/>
        <w:jc w:val="both"/>
        <w:rPr>
          <w:rFonts w:ascii="Arial" w:hAnsi="Arial" w:cs="Arial"/>
        </w:rPr>
      </w:pPr>
    </w:p>
    <w:p w:rsidR="00D33EEB" w:rsidRPr="00AC002B" w:rsidRDefault="008759D2" w:rsidP="00204190">
      <w:pPr>
        <w:spacing w:line="360" w:lineRule="auto"/>
        <w:ind w:right="4"/>
        <w:jc w:val="center"/>
        <w:rPr>
          <w:rFonts w:ascii="Arial" w:hAnsi="Arial" w:cs="Arial"/>
        </w:rPr>
      </w:pPr>
      <w:r w:rsidRPr="00AC002B">
        <w:rPr>
          <w:rFonts w:ascii="Arial" w:hAnsi="Arial" w:cs="Arial"/>
        </w:rPr>
        <w:pict>
          <v:shape id="_x0000_i1070" type="#_x0000_t75" style="width:356.25pt;height:162pt">
            <v:imagedata r:id="rId62" o:title=""/>
          </v:shape>
        </w:pict>
      </w:r>
    </w:p>
    <w:p w:rsidR="005C5101" w:rsidRPr="00944A4F" w:rsidRDefault="000C78C2" w:rsidP="00204190">
      <w:pPr>
        <w:pStyle w:val="Default"/>
        <w:spacing w:line="360" w:lineRule="auto"/>
        <w:jc w:val="both"/>
        <w:rPr>
          <w:rFonts w:ascii="Arial" w:hAnsi="Arial" w:cs="Arial"/>
          <w:bCs/>
        </w:rPr>
      </w:pPr>
      <w:r>
        <w:rPr>
          <w:rFonts w:ascii="Arial" w:hAnsi="Arial" w:cs="Arial"/>
          <w:b/>
          <w:bCs/>
        </w:rPr>
        <w:t xml:space="preserve">                </w:t>
      </w:r>
      <w:r w:rsidR="005C5101" w:rsidRPr="00944A4F">
        <w:rPr>
          <w:rFonts w:ascii="Arial" w:hAnsi="Arial" w:cs="Arial"/>
          <w:b/>
          <w:bCs/>
        </w:rPr>
        <w:t>Figura 2.9.</w:t>
      </w:r>
      <w:r w:rsidR="0030714E">
        <w:rPr>
          <w:rFonts w:ascii="Arial" w:hAnsi="Arial" w:cs="Arial"/>
          <w:bCs/>
        </w:rPr>
        <w:t xml:space="preserve">Numero </w:t>
      </w:r>
      <w:r w:rsidR="005C5101" w:rsidRPr="00944A4F">
        <w:rPr>
          <w:rFonts w:ascii="Arial" w:hAnsi="Arial" w:cs="Arial"/>
          <w:bCs/>
        </w:rPr>
        <w:t xml:space="preserve">de  usuarios dedicados por </w:t>
      </w:r>
      <w:r w:rsidR="00283636" w:rsidRPr="00944A4F">
        <w:rPr>
          <w:rFonts w:ascii="Arial" w:hAnsi="Arial" w:cs="Arial"/>
          <w:bCs/>
        </w:rPr>
        <w:t>enlace según el proveedor</w:t>
      </w:r>
    </w:p>
    <w:p w:rsidR="00D33EEB" w:rsidRPr="00AC002B" w:rsidRDefault="00D33EEB" w:rsidP="00204190">
      <w:pPr>
        <w:spacing w:line="360" w:lineRule="auto"/>
        <w:jc w:val="both"/>
        <w:rPr>
          <w:rFonts w:ascii="Arial" w:hAnsi="Arial" w:cs="Arial"/>
        </w:rPr>
      </w:pPr>
    </w:p>
    <w:p w:rsidR="00D33EEB" w:rsidRPr="00AC002B" w:rsidRDefault="00925C16" w:rsidP="00204190">
      <w:pPr>
        <w:spacing w:line="360" w:lineRule="auto"/>
        <w:jc w:val="center"/>
        <w:rPr>
          <w:rFonts w:ascii="Arial" w:hAnsi="Arial" w:cs="Arial"/>
        </w:rPr>
      </w:pPr>
      <w:r w:rsidRPr="00AC002B">
        <w:rPr>
          <w:rFonts w:ascii="Arial" w:hAnsi="Arial" w:cs="Arial"/>
        </w:rPr>
        <w:lastRenderedPageBreak/>
        <w:pict>
          <v:shape id="_x0000_i1071" type="#_x0000_t75" style="width:372pt;height:225.75pt">
            <v:imagedata r:id="rId63" o:title=""/>
          </v:shape>
        </w:pict>
      </w:r>
    </w:p>
    <w:p w:rsidR="003B2523" w:rsidRPr="00F12677" w:rsidRDefault="003B2523" w:rsidP="00204190">
      <w:pPr>
        <w:pStyle w:val="Default"/>
        <w:spacing w:line="360" w:lineRule="auto"/>
        <w:ind w:left="1985"/>
        <w:jc w:val="both"/>
        <w:rPr>
          <w:rFonts w:ascii="Arial" w:hAnsi="Arial" w:cs="Arial"/>
          <w:bCs/>
        </w:rPr>
      </w:pPr>
      <w:r w:rsidRPr="00F12677">
        <w:rPr>
          <w:rFonts w:ascii="Arial" w:hAnsi="Arial" w:cs="Arial"/>
          <w:b/>
          <w:bCs/>
        </w:rPr>
        <w:t xml:space="preserve">Figura 2.10 </w:t>
      </w:r>
      <w:r w:rsidRPr="00F12677">
        <w:rPr>
          <w:rFonts w:ascii="Arial" w:hAnsi="Arial" w:cs="Arial"/>
          <w:bCs/>
        </w:rPr>
        <w:t>Numero   de  cuentas dedicados por ISP</w:t>
      </w:r>
    </w:p>
    <w:p w:rsidR="00D33EEB" w:rsidRPr="00AC002B" w:rsidRDefault="00D33EEB" w:rsidP="00204190">
      <w:pPr>
        <w:spacing w:line="360" w:lineRule="auto"/>
        <w:ind w:firstLine="708"/>
        <w:jc w:val="both"/>
        <w:rPr>
          <w:rFonts w:ascii="Arial" w:hAnsi="Arial" w:cs="Arial"/>
          <w:b/>
        </w:rPr>
      </w:pPr>
    </w:p>
    <w:p w:rsidR="00165838" w:rsidRPr="00AC002B" w:rsidRDefault="00165838" w:rsidP="00204190">
      <w:pPr>
        <w:spacing w:line="360" w:lineRule="auto"/>
        <w:ind w:left="600"/>
        <w:jc w:val="both"/>
        <w:rPr>
          <w:rFonts w:ascii="Arial" w:hAnsi="Arial" w:cs="Arial"/>
        </w:rPr>
      </w:pPr>
      <w:r w:rsidRPr="00AC002B">
        <w:rPr>
          <w:rFonts w:ascii="Arial" w:hAnsi="Arial" w:cs="Arial"/>
        </w:rPr>
        <w:t xml:space="preserve">A continuación se presenta una tabla con datos actualizados al mes de junio del 2006 tomados de </w:t>
      </w:r>
      <w:smartTag w:uri="urn:schemas-microsoft-com:office:smarttags" w:element="PersonName">
        <w:smartTagPr>
          <w:attr w:name="ProductID" w:val="la Suptel"/>
        </w:smartTagPr>
        <w:r w:rsidRPr="00AC002B">
          <w:rPr>
            <w:rFonts w:ascii="Arial" w:hAnsi="Arial" w:cs="Arial"/>
          </w:rPr>
          <w:t>la SUPTEL</w:t>
        </w:r>
      </w:smartTag>
      <w:r w:rsidRPr="00AC002B">
        <w:rPr>
          <w:rFonts w:ascii="Arial" w:hAnsi="Arial" w:cs="Arial"/>
        </w:rPr>
        <w:t xml:space="preserve"> </w:t>
      </w:r>
    </w:p>
    <w:p w:rsidR="00D33EEB" w:rsidRPr="00AC002B" w:rsidRDefault="00D33EEB" w:rsidP="00204190">
      <w:pPr>
        <w:spacing w:line="360" w:lineRule="auto"/>
        <w:ind w:firstLine="708"/>
        <w:jc w:val="both"/>
        <w:rPr>
          <w:rFonts w:ascii="Arial" w:hAnsi="Arial" w:cs="Arial"/>
          <w:b/>
        </w:rPr>
      </w:pPr>
    </w:p>
    <w:p w:rsidR="00D33EEB" w:rsidRPr="00AC002B" w:rsidRDefault="00D33EEB" w:rsidP="00204190">
      <w:pPr>
        <w:spacing w:line="360" w:lineRule="auto"/>
        <w:ind w:firstLine="708"/>
        <w:jc w:val="both"/>
        <w:rPr>
          <w:rFonts w:ascii="Arial" w:hAnsi="Arial" w:cs="Arial"/>
          <w:b/>
        </w:rPr>
      </w:pPr>
    </w:p>
    <w:p w:rsidR="00D33EEB" w:rsidRPr="00AC002B" w:rsidRDefault="00D33EEB" w:rsidP="00204190">
      <w:pPr>
        <w:spacing w:line="360" w:lineRule="auto"/>
        <w:ind w:firstLine="708"/>
        <w:jc w:val="both"/>
        <w:rPr>
          <w:rFonts w:ascii="Arial" w:hAnsi="Arial" w:cs="Arial"/>
          <w:b/>
        </w:rPr>
      </w:pPr>
    </w:p>
    <w:p w:rsidR="00BD74AB" w:rsidRPr="00AC002B" w:rsidRDefault="00BD74AB" w:rsidP="00204190">
      <w:pPr>
        <w:spacing w:line="360" w:lineRule="auto"/>
        <w:ind w:left="600"/>
        <w:jc w:val="both"/>
        <w:rPr>
          <w:rFonts w:ascii="Arial" w:hAnsi="Arial" w:cs="Arial"/>
        </w:rPr>
        <w:sectPr w:rsidR="00BD74AB" w:rsidRPr="00AC002B" w:rsidSect="00AE1435">
          <w:footerReference w:type="even" r:id="rId64"/>
          <w:footerReference w:type="default" r:id="rId65"/>
          <w:pgSz w:w="11906" w:h="16838" w:code="9"/>
          <w:pgMar w:top="2268" w:right="1418" w:bottom="2268" w:left="2268" w:header="709" w:footer="709" w:gutter="0"/>
          <w:pgNumType w:start="1"/>
          <w:cols w:space="708"/>
          <w:vAlign w:val="both"/>
          <w:docGrid w:linePitch="360"/>
        </w:sectPr>
      </w:pPr>
    </w:p>
    <w:p w:rsidR="00D10F4D" w:rsidRPr="00AC002B" w:rsidRDefault="00D10F4D" w:rsidP="00204190">
      <w:pPr>
        <w:spacing w:line="360" w:lineRule="auto"/>
        <w:ind w:left="600"/>
        <w:jc w:val="both"/>
        <w:rPr>
          <w:rFonts w:ascii="Arial" w:hAnsi="Arial" w:cs="Arial"/>
        </w:rPr>
      </w:pPr>
    </w:p>
    <w:p w:rsidR="00640AB6" w:rsidRPr="00AC002B" w:rsidRDefault="00640AB6" w:rsidP="00204190">
      <w:pPr>
        <w:spacing w:line="360" w:lineRule="auto"/>
        <w:ind w:left="600"/>
        <w:jc w:val="both"/>
        <w:rPr>
          <w:rFonts w:ascii="Arial" w:hAnsi="Arial" w:cs="Arial"/>
        </w:rPr>
      </w:pPr>
    </w:p>
    <w:p w:rsidR="00640AB6" w:rsidRPr="00AC002B" w:rsidRDefault="00640AB6" w:rsidP="00204190">
      <w:pPr>
        <w:pStyle w:val="Default"/>
        <w:spacing w:line="360" w:lineRule="auto"/>
        <w:ind w:left="709"/>
        <w:jc w:val="both"/>
        <w:rPr>
          <w:rFonts w:ascii="Arial" w:hAnsi="Arial" w:cs="Arial"/>
          <w:color w:val="000000"/>
          <w:sz w:val="18"/>
        </w:rPr>
      </w:pPr>
      <w:bookmarkStart w:id="6" w:name="_Toc63273527"/>
      <w:bookmarkStart w:id="7" w:name="_Toc63274232"/>
      <w:r w:rsidRPr="00AC002B">
        <w:rPr>
          <w:rFonts w:ascii="Arial" w:hAnsi="Arial" w:cs="Arial"/>
          <w:b/>
        </w:rPr>
        <w:t>Tabla 2.1.</w:t>
      </w:r>
      <w:r w:rsidRPr="00AC002B">
        <w:rPr>
          <w:rFonts w:ascii="Arial" w:hAnsi="Arial" w:cs="Arial"/>
        </w:rPr>
        <w:t xml:space="preserve"> </w:t>
      </w:r>
      <w:bookmarkEnd w:id="6"/>
      <w:bookmarkEnd w:id="7"/>
      <w:r w:rsidRPr="00AC002B">
        <w:rPr>
          <w:rFonts w:ascii="Arial" w:hAnsi="Arial" w:cs="Arial"/>
        </w:rPr>
        <w:t>Resumen cuentas dial-up y dedicadas por ISP</w:t>
      </w:r>
    </w:p>
    <w:p w:rsidR="00032A3C" w:rsidRPr="00AC002B" w:rsidRDefault="00BD74AB" w:rsidP="00204190">
      <w:pPr>
        <w:spacing w:line="360" w:lineRule="auto"/>
        <w:ind w:left="600"/>
        <w:jc w:val="both"/>
        <w:rPr>
          <w:rFonts w:ascii="Arial" w:hAnsi="Arial" w:cs="Arial"/>
        </w:rPr>
      </w:pPr>
      <w:r w:rsidRPr="00AC002B">
        <w:rPr>
          <w:rFonts w:ascii="Arial" w:hAnsi="Arial" w:cs="Arial"/>
        </w:rPr>
        <w:pict>
          <v:shape id="_x0000_i1072" type="#_x0000_t75" style="width:570pt;height:337.5pt">
            <v:imagedata r:id="rId66" o:title=""/>
          </v:shape>
        </w:pict>
      </w:r>
    </w:p>
    <w:p w:rsidR="00626E9E" w:rsidRPr="00AC002B" w:rsidRDefault="00626E9E" w:rsidP="00204190">
      <w:pPr>
        <w:spacing w:line="360" w:lineRule="auto"/>
        <w:jc w:val="both"/>
        <w:rPr>
          <w:rFonts w:ascii="Arial" w:hAnsi="Arial" w:cs="Arial"/>
        </w:rPr>
        <w:sectPr w:rsidR="00626E9E" w:rsidRPr="00AC002B" w:rsidSect="006F4BC0">
          <w:pgSz w:w="16838" w:h="11906" w:orient="landscape" w:code="9"/>
          <w:pgMar w:top="1361" w:right="2268" w:bottom="2268" w:left="2268" w:header="709" w:footer="680" w:gutter="0"/>
          <w:cols w:space="708"/>
          <w:vAlign w:val="both"/>
          <w:docGrid w:linePitch="360"/>
        </w:sectPr>
      </w:pPr>
    </w:p>
    <w:p w:rsidR="00BD74AB" w:rsidRPr="00AC002B" w:rsidRDefault="00BD74AB" w:rsidP="00204190">
      <w:pPr>
        <w:spacing w:line="360" w:lineRule="auto"/>
        <w:jc w:val="both"/>
        <w:rPr>
          <w:rFonts w:ascii="Arial" w:hAnsi="Arial" w:cs="Arial"/>
        </w:rPr>
      </w:pPr>
    </w:p>
    <w:p w:rsidR="00D33EEB" w:rsidRDefault="00D33EEB" w:rsidP="001C3641">
      <w:pPr>
        <w:pStyle w:val="Ttulo2"/>
        <w:numPr>
          <w:ilvl w:val="5"/>
          <w:numId w:val="6"/>
        </w:numPr>
        <w:tabs>
          <w:tab w:val="clear" w:pos="1440"/>
          <w:tab w:val="left" w:pos="720"/>
        </w:tabs>
        <w:spacing w:before="0" w:after="0" w:line="360" w:lineRule="auto"/>
        <w:ind w:left="480" w:hanging="480"/>
        <w:jc w:val="both"/>
        <w:rPr>
          <w:i w:val="0"/>
        </w:rPr>
      </w:pPr>
      <w:r w:rsidRPr="00AC002B">
        <w:rPr>
          <w:i w:val="0"/>
        </w:rPr>
        <w:t xml:space="preserve">ANALISIS DE </w:t>
      </w:r>
      <w:smartTag w:uri="urn:schemas-microsoft-com:office:smarttags" w:element="PersonName">
        <w:smartTagPr>
          <w:attr w:name="ProductID" w:val="LA DEMANDA DEL"/>
        </w:smartTagPr>
        <w:smartTag w:uri="urn:schemas-microsoft-com:office:smarttags" w:element="PersonName">
          <w:smartTagPr>
            <w:attr w:name="ProductID" w:val="LA DEMANDA"/>
          </w:smartTagPr>
          <w:r w:rsidRPr="00AC002B">
            <w:rPr>
              <w:i w:val="0"/>
            </w:rPr>
            <w:t>LA DEMANDA</w:t>
          </w:r>
        </w:smartTag>
        <w:r w:rsidRPr="00AC002B">
          <w:rPr>
            <w:i w:val="0"/>
          </w:rPr>
          <w:t xml:space="preserve"> DEL</w:t>
        </w:r>
      </w:smartTag>
      <w:r w:rsidRPr="00AC002B">
        <w:rPr>
          <w:i w:val="0"/>
        </w:rPr>
        <w:t xml:space="preserve"> ECUADOR</w:t>
      </w:r>
    </w:p>
    <w:p w:rsidR="002A1026" w:rsidRPr="002A1026" w:rsidRDefault="002A1026" w:rsidP="002A1026">
      <w:pPr>
        <w:rPr>
          <w:lang w:val="es-ES_tradnl"/>
        </w:rPr>
      </w:pPr>
    </w:p>
    <w:p w:rsidR="00D33EEB" w:rsidRPr="00AC002B" w:rsidRDefault="00D33EEB" w:rsidP="00204190">
      <w:pPr>
        <w:spacing w:line="360" w:lineRule="auto"/>
        <w:jc w:val="both"/>
        <w:rPr>
          <w:rFonts w:ascii="Arial" w:hAnsi="Arial" w:cs="Arial"/>
        </w:rPr>
      </w:pPr>
      <w:smartTag w:uri="urn:schemas-microsoft-com:office:smarttags" w:element="PersonName">
        <w:smartTagPr>
          <w:attr w:name="ProductID" w:val="la Suptel"/>
        </w:smartTagPr>
        <w:r w:rsidRPr="00AC002B">
          <w:rPr>
            <w:rFonts w:ascii="Arial" w:hAnsi="Arial" w:cs="Arial"/>
          </w:rPr>
          <w:t>La Suptel</w:t>
        </w:r>
      </w:smartTag>
      <w:r w:rsidRPr="00AC002B">
        <w:rPr>
          <w:rFonts w:ascii="Arial" w:hAnsi="Arial" w:cs="Arial"/>
        </w:rPr>
        <w:t xml:space="preserve"> calcula el número de usuarios dial-up estimando que por cada cuenta existen 4 usuarios. El número de usuarios de enlaces dedicados lo estima cada ISP, en rangos que varían  de </w:t>
      </w:r>
      <w:smartTag w:uri="urn:schemas-microsoft-com:office:smarttags" w:element="metricconverter">
        <w:smartTagPr>
          <w:attr w:name="ProductID" w:val="1 a"/>
        </w:smartTagPr>
        <w:r w:rsidRPr="00AC002B">
          <w:rPr>
            <w:rFonts w:ascii="Arial" w:hAnsi="Arial" w:cs="Arial"/>
          </w:rPr>
          <w:t>1 a</w:t>
        </w:r>
      </w:smartTag>
      <w:r w:rsidRPr="00AC002B">
        <w:rPr>
          <w:rFonts w:ascii="Arial" w:hAnsi="Arial" w:cs="Arial"/>
        </w:rPr>
        <w:t xml:space="preserve"> 20 usuarios por enlace. Por lo que se calcula un índice de penetración de 5.38%</w:t>
      </w:r>
    </w:p>
    <w:p w:rsidR="00D33EEB" w:rsidRPr="00AC002B" w:rsidRDefault="00D33EEB" w:rsidP="00204190">
      <w:pPr>
        <w:spacing w:line="360" w:lineRule="auto"/>
        <w:jc w:val="both"/>
        <w:rPr>
          <w:rFonts w:ascii="Arial" w:hAnsi="Arial" w:cs="Arial"/>
        </w:rPr>
      </w:pPr>
    </w:p>
    <w:p w:rsidR="00D33EEB" w:rsidRPr="00AC002B" w:rsidRDefault="00D33EEB" w:rsidP="00204190">
      <w:pPr>
        <w:spacing w:line="360" w:lineRule="auto"/>
        <w:jc w:val="both"/>
        <w:rPr>
          <w:rFonts w:ascii="Arial" w:hAnsi="Arial" w:cs="Arial"/>
        </w:rPr>
      </w:pPr>
      <w:r w:rsidRPr="00AC002B">
        <w:rPr>
          <w:rFonts w:ascii="Arial" w:hAnsi="Arial" w:cs="Arial"/>
        </w:rPr>
        <w:t xml:space="preserve">Los cibercafés  también son centros en los que un gran grupo de ecuatorianos tiene acceso a la red, y que no están siendo tomados en cuenta en el grupo de los cybernautas, por lo que para un cálculo más exacto se tomara en cuenta a estos usuarios. </w:t>
      </w:r>
    </w:p>
    <w:p w:rsidR="00D33EEB" w:rsidRPr="00AC002B" w:rsidRDefault="00D33EEB" w:rsidP="00204190">
      <w:pPr>
        <w:spacing w:line="360" w:lineRule="auto"/>
        <w:jc w:val="both"/>
        <w:rPr>
          <w:rFonts w:ascii="Arial" w:hAnsi="Arial" w:cs="Arial"/>
        </w:rPr>
      </w:pPr>
    </w:p>
    <w:p w:rsidR="00D33EEB" w:rsidRPr="00AC002B" w:rsidRDefault="00D33EEB" w:rsidP="00204190">
      <w:pPr>
        <w:spacing w:line="360" w:lineRule="auto"/>
        <w:jc w:val="both"/>
        <w:rPr>
          <w:rFonts w:ascii="Arial" w:hAnsi="Arial" w:cs="Arial"/>
        </w:rPr>
      </w:pPr>
      <w:smartTag w:uri="urn:schemas-microsoft-com:office:smarttags" w:element="PersonName">
        <w:smartTagPr>
          <w:attr w:name="ProductID" w:val="la Suptel"/>
        </w:smartTagPr>
        <w:r w:rsidRPr="00AC002B">
          <w:rPr>
            <w:rFonts w:ascii="Arial" w:hAnsi="Arial" w:cs="Arial"/>
          </w:rPr>
          <w:t>La SUPTEL</w:t>
        </w:r>
      </w:smartTag>
      <w:r w:rsidRPr="00AC002B">
        <w:rPr>
          <w:rFonts w:ascii="Arial" w:hAnsi="Arial" w:cs="Arial"/>
        </w:rPr>
        <w:t xml:space="preserve"> realizo una investigación en el mes de noviembre del 2005 encuestando a 304 usuarios  de Andinanet, Etapa Telecom, Megadatos, Puntonet  en ciudades de Quito, Guayaquil, Cuenca, Ambato, Riobamba e Ibarra con lo que se han calculado nuevos estimados en cuanto a usuarios por cuenta dial up y estandarizando a los usuarios por enlace dedicado.</w:t>
      </w:r>
    </w:p>
    <w:p w:rsidR="00D33EEB" w:rsidRDefault="00D33EEB" w:rsidP="00204190">
      <w:pPr>
        <w:spacing w:line="360" w:lineRule="auto"/>
        <w:ind w:firstLine="360"/>
        <w:jc w:val="both"/>
        <w:rPr>
          <w:rFonts w:ascii="Arial" w:hAnsi="Arial" w:cs="Arial"/>
        </w:rPr>
      </w:pPr>
      <w:r w:rsidRPr="00AC002B">
        <w:rPr>
          <w:rFonts w:ascii="Arial" w:hAnsi="Arial" w:cs="Arial"/>
        </w:rPr>
        <w:t xml:space="preserve">Los resultados de las encuestas a continuación: </w:t>
      </w:r>
    </w:p>
    <w:p w:rsidR="00095DB5" w:rsidRPr="00AC002B" w:rsidRDefault="00095DB5" w:rsidP="00204190">
      <w:pPr>
        <w:spacing w:line="360" w:lineRule="auto"/>
        <w:ind w:firstLine="360"/>
        <w:jc w:val="both"/>
        <w:rPr>
          <w:rFonts w:ascii="Arial" w:hAnsi="Arial" w:cs="Arial"/>
        </w:rPr>
      </w:pPr>
    </w:p>
    <w:p w:rsidR="006C1C3F" w:rsidRPr="00AC002B" w:rsidRDefault="00325090" w:rsidP="00204190">
      <w:pPr>
        <w:spacing w:line="360" w:lineRule="auto"/>
        <w:ind w:firstLine="360"/>
        <w:jc w:val="both"/>
        <w:rPr>
          <w:rFonts w:ascii="Arial" w:hAnsi="Arial" w:cs="Arial"/>
        </w:rPr>
      </w:pPr>
      <w:r w:rsidRPr="00AC002B">
        <w:rPr>
          <w:rFonts w:ascii="Arial" w:hAnsi="Arial" w:cs="Arial"/>
        </w:rPr>
        <w:pict>
          <v:shape id="_x0000_i1073" type="#_x0000_t75" style="width:318pt;height:77.25pt">
            <v:imagedata r:id="rId67" o:title=""/>
          </v:shape>
        </w:pict>
      </w:r>
    </w:p>
    <w:p w:rsidR="00FC6C6E" w:rsidRPr="00AC002B" w:rsidRDefault="00FC6C6E" w:rsidP="00204190">
      <w:pPr>
        <w:pStyle w:val="Default"/>
        <w:spacing w:line="360" w:lineRule="auto"/>
        <w:ind w:left="709"/>
        <w:jc w:val="both"/>
        <w:rPr>
          <w:rFonts w:ascii="Arial" w:hAnsi="Arial" w:cs="Arial"/>
          <w:color w:val="000000"/>
          <w:sz w:val="18"/>
        </w:rPr>
      </w:pPr>
      <w:r w:rsidRPr="00AC002B">
        <w:rPr>
          <w:rFonts w:ascii="Arial" w:hAnsi="Arial" w:cs="Arial"/>
          <w:b/>
        </w:rPr>
        <w:t>Tabla 2.2.</w:t>
      </w:r>
      <w:r w:rsidRPr="00AC002B">
        <w:rPr>
          <w:rFonts w:ascii="Arial" w:hAnsi="Arial" w:cs="Arial"/>
        </w:rPr>
        <w:t xml:space="preserve"> </w:t>
      </w:r>
      <w:r w:rsidR="00A60EE4" w:rsidRPr="00AC002B">
        <w:rPr>
          <w:rFonts w:ascii="Arial" w:hAnsi="Arial" w:cs="Arial"/>
        </w:rPr>
        <w:t>Resultados encuesta usuarios por cuenta dial-up</w:t>
      </w:r>
    </w:p>
    <w:p w:rsidR="00D33EEB" w:rsidRPr="00AC002B" w:rsidRDefault="00D33EEB" w:rsidP="00204190">
      <w:pPr>
        <w:spacing w:line="360" w:lineRule="auto"/>
        <w:jc w:val="both"/>
        <w:rPr>
          <w:rFonts w:ascii="Arial" w:hAnsi="Arial" w:cs="Arial"/>
        </w:rPr>
      </w:pPr>
    </w:p>
    <w:p w:rsidR="00D33EEB" w:rsidRPr="00AC002B" w:rsidRDefault="00D33EEB" w:rsidP="00204190">
      <w:pPr>
        <w:spacing w:line="360" w:lineRule="auto"/>
        <w:ind w:firstLine="708"/>
        <w:jc w:val="both"/>
        <w:rPr>
          <w:rFonts w:ascii="Arial" w:hAnsi="Arial" w:cs="Arial"/>
          <w:i/>
        </w:rPr>
      </w:pPr>
      <w:r w:rsidRPr="00AC002B">
        <w:rPr>
          <w:rFonts w:ascii="Arial" w:hAnsi="Arial" w:cs="Arial"/>
          <w:i/>
        </w:rPr>
        <w:t>Con lo que se obtiene 2.5 usuarios por cuenta dial –up.</w:t>
      </w:r>
    </w:p>
    <w:p w:rsidR="00D33EEB" w:rsidRPr="00AC002B" w:rsidRDefault="00D33EEB" w:rsidP="00204190">
      <w:pPr>
        <w:spacing w:line="360" w:lineRule="auto"/>
        <w:jc w:val="both"/>
        <w:rPr>
          <w:rFonts w:ascii="Arial" w:hAnsi="Arial" w:cs="Arial"/>
        </w:rPr>
      </w:pPr>
    </w:p>
    <w:p w:rsidR="00D33EEB" w:rsidRPr="00AC002B" w:rsidRDefault="00D33EEB" w:rsidP="00204190">
      <w:pPr>
        <w:spacing w:line="360" w:lineRule="auto"/>
        <w:jc w:val="both"/>
        <w:rPr>
          <w:rFonts w:ascii="Arial" w:hAnsi="Arial" w:cs="Arial"/>
        </w:rPr>
      </w:pPr>
      <w:r w:rsidRPr="00AC002B">
        <w:rPr>
          <w:rFonts w:ascii="Arial" w:hAnsi="Arial" w:cs="Arial"/>
        </w:rPr>
        <w:t>Para los usuarios dedicados tenemos lo siguiente</w:t>
      </w:r>
    </w:p>
    <w:p w:rsidR="00F14B9B" w:rsidRPr="00AC002B" w:rsidRDefault="002D7664" w:rsidP="00204190">
      <w:pPr>
        <w:spacing w:line="360" w:lineRule="auto"/>
        <w:ind w:left="360"/>
        <w:jc w:val="both"/>
        <w:rPr>
          <w:rFonts w:ascii="Arial" w:hAnsi="Arial" w:cs="Arial"/>
        </w:rPr>
      </w:pPr>
      <w:r w:rsidRPr="00AC002B">
        <w:rPr>
          <w:rFonts w:ascii="Arial" w:hAnsi="Arial" w:cs="Arial"/>
        </w:rPr>
        <w:lastRenderedPageBreak/>
        <w:pict>
          <v:shape id="_x0000_i1074" type="#_x0000_t75" style="width:363.75pt;height:70.5pt">
            <v:imagedata r:id="rId68" o:title=""/>
          </v:shape>
        </w:pict>
      </w:r>
    </w:p>
    <w:p w:rsidR="00F14B9B" w:rsidRPr="00AC002B" w:rsidRDefault="00F14B9B" w:rsidP="00204190">
      <w:pPr>
        <w:pStyle w:val="Default"/>
        <w:spacing w:line="360" w:lineRule="auto"/>
        <w:ind w:left="709"/>
        <w:jc w:val="both"/>
        <w:rPr>
          <w:rFonts w:ascii="Arial" w:hAnsi="Arial" w:cs="Arial"/>
          <w:color w:val="000000"/>
          <w:sz w:val="18"/>
        </w:rPr>
      </w:pPr>
      <w:r w:rsidRPr="00AC002B">
        <w:rPr>
          <w:rFonts w:ascii="Arial" w:hAnsi="Arial" w:cs="Arial"/>
          <w:b/>
        </w:rPr>
        <w:t>Tabla 2.3.</w:t>
      </w:r>
      <w:r w:rsidRPr="00AC002B">
        <w:rPr>
          <w:rFonts w:ascii="Arial" w:hAnsi="Arial" w:cs="Arial"/>
        </w:rPr>
        <w:t xml:space="preserve"> Resultados enc</w:t>
      </w:r>
      <w:r w:rsidR="009E131F" w:rsidRPr="00AC002B">
        <w:rPr>
          <w:rFonts w:ascii="Arial" w:hAnsi="Arial" w:cs="Arial"/>
        </w:rPr>
        <w:t>uesta usuarios por cuenta dedicada</w:t>
      </w:r>
    </w:p>
    <w:p w:rsidR="00D33EEB" w:rsidRPr="00AC002B" w:rsidRDefault="00D33EEB" w:rsidP="00204190">
      <w:pPr>
        <w:spacing w:line="360" w:lineRule="auto"/>
        <w:jc w:val="both"/>
        <w:rPr>
          <w:rFonts w:ascii="Arial" w:hAnsi="Arial" w:cs="Arial"/>
        </w:rPr>
      </w:pPr>
    </w:p>
    <w:p w:rsidR="00D33EEB" w:rsidRPr="00AC002B" w:rsidRDefault="00D33EEB" w:rsidP="00204190">
      <w:pPr>
        <w:spacing w:line="360" w:lineRule="auto"/>
        <w:ind w:firstLine="708"/>
        <w:jc w:val="both"/>
        <w:rPr>
          <w:rFonts w:ascii="Arial" w:hAnsi="Arial" w:cs="Arial"/>
        </w:rPr>
      </w:pPr>
      <w:r w:rsidRPr="00AC002B">
        <w:rPr>
          <w:rFonts w:ascii="Arial" w:hAnsi="Arial" w:cs="Arial"/>
          <w:i/>
        </w:rPr>
        <w:t>Se tiene un factor de 20 usuarios por cuenta dedicada</w:t>
      </w:r>
      <w:r w:rsidRPr="00AC002B">
        <w:rPr>
          <w:rFonts w:ascii="Arial" w:hAnsi="Arial" w:cs="Arial"/>
        </w:rPr>
        <w:t>.</w:t>
      </w:r>
    </w:p>
    <w:p w:rsidR="00D33EEB" w:rsidRPr="00AC002B" w:rsidRDefault="00391C93" w:rsidP="00204190">
      <w:pPr>
        <w:spacing w:line="360" w:lineRule="auto"/>
        <w:jc w:val="both"/>
        <w:rPr>
          <w:rFonts w:ascii="Arial" w:hAnsi="Arial" w:cs="Arial"/>
        </w:rPr>
      </w:pPr>
      <w:r w:rsidRPr="00AC002B">
        <w:rPr>
          <w:rFonts w:ascii="Arial" w:hAnsi="Arial" w:cs="Arial"/>
        </w:rPr>
        <w:t xml:space="preserve">El número de cybercafés que se encuentran en el país según </w:t>
      </w:r>
      <w:smartTag w:uri="urn:schemas-microsoft-com:office:smarttags" w:element="PersonName">
        <w:smartTagPr>
          <w:attr w:name="ProductID" w:val="la Suptel"/>
        </w:smartTagPr>
        <w:r w:rsidRPr="00AC002B">
          <w:rPr>
            <w:rFonts w:ascii="Arial" w:hAnsi="Arial" w:cs="Arial"/>
          </w:rPr>
          <w:t>la SUPTEL</w:t>
        </w:r>
      </w:smartTag>
      <w:r w:rsidRPr="00AC002B">
        <w:rPr>
          <w:rFonts w:ascii="Arial" w:hAnsi="Arial" w:cs="Arial"/>
        </w:rPr>
        <w:t xml:space="preserve"> son 1392,  el estudio “Mercado de Internet Ecuador </w:t>
      </w:r>
      <w:smartTag w:uri="urn:schemas-microsoft-com:office:smarttags" w:element="metricconverter">
        <w:smartTagPr>
          <w:attr w:name="ProductID" w:val="2006”"/>
        </w:smartTagPr>
        <w:r w:rsidRPr="00AC002B">
          <w:rPr>
            <w:rFonts w:ascii="Arial" w:hAnsi="Arial" w:cs="Arial"/>
          </w:rPr>
          <w:t>2006”</w:t>
        </w:r>
      </w:smartTag>
      <w:r w:rsidRPr="00AC002B">
        <w:rPr>
          <w:rFonts w:ascii="Arial" w:hAnsi="Arial" w:cs="Arial"/>
        </w:rPr>
        <w:t xml:space="preserve"> , indica que se tienen 10.6 pc por cyber y también estima que son 100 usuarios por cyber para provincias grandes, 50 para provincias medianas y 30 para las pequeñas.</w:t>
      </w:r>
    </w:p>
    <w:p w:rsidR="009B49D9" w:rsidRPr="00AC002B" w:rsidRDefault="009B49D9" w:rsidP="00204190">
      <w:pPr>
        <w:spacing w:line="360" w:lineRule="auto"/>
        <w:ind w:left="360"/>
        <w:jc w:val="both"/>
        <w:rPr>
          <w:rFonts w:ascii="Arial" w:hAnsi="Arial" w:cs="Arial"/>
        </w:rPr>
      </w:pPr>
    </w:p>
    <w:p w:rsidR="009B49D9" w:rsidRPr="00AC002B" w:rsidRDefault="009B49D9" w:rsidP="00204190">
      <w:pPr>
        <w:spacing w:line="360" w:lineRule="auto"/>
        <w:ind w:left="360"/>
        <w:jc w:val="both"/>
        <w:rPr>
          <w:rFonts w:ascii="Arial" w:hAnsi="Arial" w:cs="Arial"/>
        </w:rPr>
      </w:pPr>
    </w:p>
    <w:p w:rsidR="009B49D9" w:rsidRPr="00AC002B" w:rsidRDefault="009B49D9" w:rsidP="00204190">
      <w:pPr>
        <w:spacing w:line="360" w:lineRule="auto"/>
        <w:ind w:left="360"/>
        <w:jc w:val="both"/>
        <w:rPr>
          <w:rFonts w:ascii="Arial" w:hAnsi="Arial" w:cs="Arial"/>
        </w:rPr>
      </w:pPr>
    </w:p>
    <w:p w:rsidR="009B49D9" w:rsidRPr="00AC002B" w:rsidRDefault="009B49D9" w:rsidP="00204190">
      <w:pPr>
        <w:spacing w:line="360" w:lineRule="auto"/>
        <w:ind w:left="360"/>
        <w:jc w:val="both"/>
        <w:rPr>
          <w:rFonts w:ascii="Arial" w:hAnsi="Arial" w:cs="Arial"/>
        </w:rPr>
      </w:pPr>
    </w:p>
    <w:p w:rsidR="009B49D9" w:rsidRPr="00AC002B" w:rsidRDefault="009B49D9" w:rsidP="00204190">
      <w:pPr>
        <w:spacing w:line="360" w:lineRule="auto"/>
        <w:ind w:left="360"/>
        <w:jc w:val="both"/>
        <w:rPr>
          <w:rFonts w:ascii="Arial" w:hAnsi="Arial" w:cs="Arial"/>
        </w:rPr>
      </w:pPr>
    </w:p>
    <w:p w:rsidR="00D33EEB" w:rsidRPr="00AC002B" w:rsidRDefault="00D33EEB" w:rsidP="00204190">
      <w:pPr>
        <w:spacing w:line="360" w:lineRule="auto"/>
        <w:ind w:left="360"/>
        <w:jc w:val="both"/>
        <w:rPr>
          <w:rFonts w:ascii="Arial" w:hAnsi="Arial" w:cs="Arial"/>
        </w:rPr>
      </w:pPr>
    </w:p>
    <w:p w:rsidR="00D33EEB" w:rsidRPr="00AC002B" w:rsidRDefault="00D33EEB" w:rsidP="00204190">
      <w:pPr>
        <w:spacing w:line="360" w:lineRule="auto"/>
        <w:jc w:val="both"/>
        <w:rPr>
          <w:rFonts w:ascii="Arial" w:hAnsi="Arial" w:cs="Arial"/>
          <w:color w:val="993300"/>
        </w:rPr>
      </w:pPr>
    </w:p>
    <w:p w:rsidR="009B49D9" w:rsidRPr="00AC002B" w:rsidRDefault="009B49D9" w:rsidP="00204190">
      <w:pPr>
        <w:spacing w:line="360" w:lineRule="auto"/>
        <w:jc w:val="both"/>
        <w:rPr>
          <w:rFonts w:ascii="Arial" w:hAnsi="Arial" w:cs="Arial"/>
          <w:color w:val="993300"/>
        </w:rPr>
      </w:pPr>
    </w:p>
    <w:p w:rsidR="009B49D9" w:rsidRPr="00AC002B" w:rsidRDefault="009B49D9" w:rsidP="00204190">
      <w:pPr>
        <w:spacing w:line="360" w:lineRule="auto"/>
        <w:jc w:val="both"/>
        <w:rPr>
          <w:rFonts w:ascii="Arial" w:hAnsi="Arial" w:cs="Arial"/>
          <w:color w:val="993300"/>
        </w:rPr>
      </w:pPr>
    </w:p>
    <w:p w:rsidR="009B49D9" w:rsidRPr="00AC002B" w:rsidRDefault="009B49D9" w:rsidP="00204190">
      <w:pPr>
        <w:spacing w:line="360" w:lineRule="auto"/>
        <w:jc w:val="both"/>
        <w:rPr>
          <w:rFonts w:ascii="Arial" w:hAnsi="Arial" w:cs="Arial"/>
          <w:color w:val="993300"/>
        </w:rPr>
      </w:pPr>
    </w:p>
    <w:p w:rsidR="009B49D9" w:rsidRPr="00AC002B" w:rsidRDefault="009B49D9" w:rsidP="00204190">
      <w:pPr>
        <w:spacing w:line="360" w:lineRule="auto"/>
        <w:jc w:val="both"/>
        <w:rPr>
          <w:rFonts w:ascii="Arial" w:hAnsi="Arial" w:cs="Arial"/>
          <w:color w:val="993300"/>
        </w:rPr>
        <w:sectPr w:rsidR="009B49D9" w:rsidRPr="00AC002B" w:rsidSect="006F4BC0">
          <w:pgSz w:w="11906" w:h="16838" w:code="9"/>
          <w:pgMar w:top="2268" w:right="1361" w:bottom="2268" w:left="2268" w:header="709" w:footer="680" w:gutter="0"/>
          <w:cols w:space="708"/>
          <w:vAlign w:val="both"/>
          <w:docGrid w:linePitch="360"/>
        </w:sectPr>
      </w:pPr>
    </w:p>
    <w:p w:rsidR="009B49D9" w:rsidRPr="00AC002B" w:rsidRDefault="009B49D9" w:rsidP="00204190">
      <w:pPr>
        <w:spacing w:line="360" w:lineRule="auto"/>
        <w:jc w:val="both"/>
        <w:rPr>
          <w:rFonts w:ascii="Arial" w:hAnsi="Arial" w:cs="Arial"/>
          <w:color w:val="993300"/>
        </w:rPr>
      </w:pPr>
    </w:p>
    <w:p w:rsidR="009B49D9" w:rsidRPr="00AC002B" w:rsidRDefault="009B49D9" w:rsidP="00204190">
      <w:pPr>
        <w:spacing w:line="360" w:lineRule="auto"/>
        <w:jc w:val="both"/>
        <w:rPr>
          <w:rFonts w:ascii="Arial" w:hAnsi="Arial" w:cs="Arial"/>
          <w:color w:val="993300"/>
        </w:rPr>
      </w:pPr>
    </w:p>
    <w:p w:rsidR="009B49D9" w:rsidRPr="00AC002B" w:rsidRDefault="009B49D9" w:rsidP="00204190">
      <w:pPr>
        <w:pStyle w:val="Default"/>
        <w:spacing w:line="360" w:lineRule="auto"/>
        <w:ind w:left="709"/>
        <w:jc w:val="both"/>
        <w:rPr>
          <w:rFonts w:ascii="Arial" w:hAnsi="Arial" w:cs="Arial"/>
        </w:rPr>
      </w:pPr>
      <w:r w:rsidRPr="00AC002B">
        <w:rPr>
          <w:rFonts w:ascii="Arial" w:hAnsi="Arial" w:cs="Arial"/>
          <w:b/>
        </w:rPr>
        <w:t>Tabla 2.4.</w:t>
      </w:r>
      <w:r w:rsidRPr="00AC002B">
        <w:rPr>
          <w:rFonts w:ascii="Arial" w:hAnsi="Arial" w:cs="Arial"/>
        </w:rPr>
        <w:t xml:space="preserve"> Resultados usuarios de cybercafes por provincia</w:t>
      </w:r>
    </w:p>
    <w:p w:rsidR="006D3D49" w:rsidRPr="00AC002B" w:rsidRDefault="009B49D9" w:rsidP="00204190">
      <w:pPr>
        <w:spacing w:line="360" w:lineRule="auto"/>
        <w:jc w:val="both"/>
        <w:rPr>
          <w:rFonts w:ascii="Arial" w:hAnsi="Arial" w:cs="Arial"/>
          <w:color w:val="993300"/>
        </w:rPr>
        <w:sectPr w:rsidR="006D3D49" w:rsidRPr="00AC002B" w:rsidSect="006F4BC0">
          <w:pgSz w:w="16838" w:h="11906" w:orient="landscape" w:code="9"/>
          <w:pgMar w:top="1361" w:right="2268" w:bottom="2268" w:left="2268" w:header="709" w:footer="680" w:gutter="0"/>
          <w:cols w:space="708"/>
          <w:vAlign w:val="both"/>
          <w:docGrid w:linePitch="360"/>
        </w:sectPr>
      </w:pPr>
      <w:r w:rsidRPr="00AC002B">
        <w:rPr>
          <w:rFonts w:ascii="Arial" w:hAnsi="Arial" w:cs="Arial"/>
        </w:rPr>
        <w:pict>
          <v:shape id="_x0000_i1075" type="#_x0000_t75" style="width:588pt;height:309pt">
            <v:imagedata r:id="rId69" o:title=""/>
          </v:shape>
        </w:pict>
      </w:r>
    </w:p>
    <w:p w:rsidR="00D33EEB" w:rsidRDefault="00D33EEB" w:rsidP="00204190">
      <w:pPr>
        <w:spacing w:line="360" w:lineRule="auto"/>
        <w:jc w:val="both"/>
        <w:rPr>
          <w:rFonts w:ascii="Arial" w:hAnsi="Arial" w:cs="Arial"/>
        </w:rPr>
      </w:pPr>
      <w:r w:rsidRPr="00AC002B">
        <w:rPr>
          <w:rFonts w:ascii="Arial" w:hAnsi="Arial" w:cs="Arial"/>
        </w:rPr>
        <w:lastRenderedPageBreak/>
        <w:t>Con lo que se tiene cerca de 114</w:t>
      </w:r>
      <w:r w:rsidR="00AE315F" w:rsidRPr="00AC002B">
        <w:rPr>
          <w:rFonts w:ascii="Arial" w:hAnsi="Arial" w:cs="Arial"/>
        </w:rPr>
        <w:t>.</w:t>
      </w:r>
      <w:r w:rsidRPr="00AC002B">
        <w:rPr>
          <w:rFonts w:ascii="Arial" w:hAnsi="Arial" w:cs="Arial"/>
        </w:rPr>
        <w:t xml:space="preserve">810 usuarios nuevos de Internet que antes no habían sido tomados en cuenta. Utilizando los valores estimados para usuarios en las diferentes conexiones se tiene lo siguiente. </w:t>
      </w:r>
    </w:p>
    <w:p w:rsidR="00AD0F60" w:rsidRPr="00AC002B" w:rsidRDefault="00AD0F60" w:rsidP="00204190">
      <w:pPr>
        <w:spacing w:line="360" w:lineRule="auto"/>
        <w:jc w:val="both"/>
        <w:rPr>
          <w:rFonts w:ascii="Arial" w:hAnsi="Arial" w:cs="Arial"/>
        </w:rPr>
      </w:pPr>
    </w:p>
    <w:p w:rsidR="00D33EEB" w:rsidRPr="00AC002B" w:rsidRDefault="009F4327" w:rsidP="00204190">
      <w:pPr>
        <w:spacing w:line="360" w:lineRule="auto"/>
        <w:ind w:firstLine="708"/>
        <w:jc w:val="both"/>
        <w:rPr>
          <w:rFonts w:ascii="Arial" w:hAnsi="Arial" w:cs="Arial"/>
        </w:rPr>
      </w:pPr>
      <w:r w:rsidRPr="00AC002B">
        <w:rPr>
          <w:rFonts w:ascii="Arial" w:hAnsi="Arial" w:cs="Arial"/>
        </w:rPr>
        <w:pict>
          <v:shape id="_x0000_i1076" type="#_x0000_t75" style="width:384pt;height:55.5pt">
            <v:imagedata r:id="rId70" o:title=""/>
          </v:shape>
        </w:pict>
      </w:r>
    </w:p>
    <w:p w:rsidR="009A6307" w:rsidRPr="00AC002B" w:rsidRDefault="009A6307" w:rsidP="00204190">
      <w:pPr>
        <w:pStyle w:val="Default"/>
        <w:spacing w:line="360" w:lineRule="auto"/>
        <w:ind w:left="709"/>
        <w:jc w:val="both"/>
        <w:rPr>
          <w:rFonts w:ascii="Arial" w:hAnsi="Arial" w:cs="Arial"/>
        </w:rPr>
      </w:pPr>
      <w:r w:rsidRPr="00AC002B">
        <w:rPr>
          <w:rFonts w:ascii="Arial" w:hAnsi="Arial" w:cs="Arial"/>
          <w:b/>
        </w:rPr>
        <w:t>Tabla 2.5.</w:t>
      </w:r>
      <w:r w:rsidRPr="00AC002B">
        <w:rPr>
          <w:rFonts w:ascii="Arial" w:hAnsi="Arial" w:cs="Arial"/>
        </w:rPr>
        <w:t xml:space="preserve"> </w:t>
      </w:r>
      <w:r w:rsidR="003217E6" w:rsidRPr="00AC002B">
        <w:rPr>
          <w:rFonts w:ascii="Arial" w:hAnsi="Arial" w:cs="Arial"/>
        </w:rPr>
        <w:t xml:space="preserve">Resultados </w:t>
      </w:r>
      <w:r w:rsidR="00E121EE" w:rsidRPr="00AC002B">
        <w:rPr>
          <w:rFonts w:ascii="Arial" w:hAnsi="Arial" w:cs="Arial"/>
        </w:rPr>
        <w:t>usuarios conexión dial-up y dedicados</w:t>
      </w:r>
    </w:p>
    <w:p w:rsidR="00D33EEB" w:rsidRPr="00AC002B" w:rsidRDefault="00D33EEB" w:rsidP="00204190">
      <w:pPr>
        <w:spacing w:line="360" w:lineRule="auto"/>
        <w:jc w:val="both"/>
        <w:rPr>
          <w:rFonts w:ascii="Arial" w:hAnsi="Arial" w:cs="Arial"/>
        </w:rPr>
      </w:pPr>
    </w:p>
    <w:p w:rsidR="00D33EEB" w:rsidRPr="00AC002B" w:rsidRDefault="00D33EEB" w:rsidP="00204190">
      <w:pPr>
        <w:spacing w:line="360" w:lineRule="auto"/>
        <w:jc w:val="both"/>
        <w:rPr>
          <w:rFonts w:ascii="Arial" w:hAnsi="Arial" w:cs="Arial"/>
        </w:rPr>
      </w:pPr>
      <w:r w:rsidRPr="00AC002B">
        <w:rPr>
          <w:rFonts w:ascii="Arial" w:hAnsi="Arial" w:cs="Arial"/>
        </w:rPr>
        <w:t>El porcentaje de penetración calculado es de 10.56% considerando la población del 2005 de 13</w:t>
      </w:r>
      <w:r w:rsidR="00A470C0" w:rsidRPr="00AC002B">
        <w:rPr>
          <w:rFonts w:ascii="Arial" w:hAnsi="Arial" w:cs="Arial"/>
        </w:rPr>
        <w:t>´</w:t>
      </w:r>
      <w:r w:rsidRPr="00AC002B">
        <w:rPr>
          <w:rFonts w:ascii="Arial" w:hAnsi="Arial" w:cs="Arial"/>
        </w:rPr>
        <w:t xml:space="preserve">285.482 personas, se dobla el índice de penetración debido a que se utilizo un estimado de 20 usuarios por enlace, valor que solo </w:t>
      </w:r>
      <w:r w:rsidR="006263D7" w:rsidRPr="00AC002B">
        <w:rPr>
          <w:rFonts w:ascii="Arial" w:hAnsi="Arial" w:cs="Arial"/>
        </w:rPr>
        <w:t xml:space="preserve">el ISP </w:t>
      </w:r>
      <w:r w:rsidRPr="00AC002B">
        <w:rPr>
          <w:rFonts w:ascii="Arial" w:hAnsi="Arial" w:cs="Arial"/>
        </w:rPr>
        <w:t>Megadatos considera en sus cálculos.</w:t>
      </w:r>
    </w:p>
    <w:p w:rsidR="00D33EEB" w:rsidRPr="00AC002B" w:rsidRDefault="00D33EEB" w:rsidP="00204190">
      <w:pPr>
        <w:spacing w:line="360" w:lineRule="auto"/>
        <w:jc w:val="both"/>
        <w:rPr>
          <w:rFonts w:ascii="Arial" w:hAnsi="Arial" w:cs="Arial"/>
        </w:rPr>
      </w:pPr>
    </w:p>
    <w:p w:rsidR="00D33EEB" w:rsidRDefault="00D33EEB" w:rsidP="00204190">
      <w:pPr>
        <w:spacing w:line="360" w:lineRule="auto"/>
        <w:jc w:val="both"/>
        <w:rPr>
          <w:rFonts w:ascii="Arial" w:hAnsi="Arial" w:cs="Arial"/>
        </w:rPr>
      </w:pPr>
      <w:r w:rsidRPr="00AC002B">
        <w:rPr>
          <w:rFonts w:ascii="Arial" w:hAnsi="Arial" w:cs="Arial"/>
        </w:rPr>
        <w:t xml:space="preserve">El porcentaje tomando la población estimada del 2006,   </w:t>
      </w:r>
      <w:r w:rsidR="00E6529A" w:rsidRPr="00AC002B">
        <w:rPr>
          <w:rFonts w:ascii="Arial" w:hAnsi="Arial" w:cs="Arial"/>
        </w:rPr>
        <w:t>13´</w:t>
      </w:r>
      <w:r w:rsidRPr="00AC002B">
        <w:rPr>
          <w:rFonts w:ascii="Arial" w:hAnsi="Arial" w:cs="Arial"/>
        </w:rPr>
        <w:t xml:space="preserve">378.908   y los datos del numero de cybercafés en el 2005 arroja un porcentaje de penetración del 10.48%. </w:t>
      </w:r>
    </w:p>
    <w:p w:rsidR="00D33EEB" w:rsidRPr="00AC002B" w:rsidRDefault="00D33EEB" w:rsidP="00204190">
      <w:pPr>
        <w:spacing w:line="360" w:lineRule="auto"/>
        <w:jc w:val="both"/>
        <w:rPr>
          <w:rFonts w:ascii="Arial" w:hAnsi="Arial" w:cs="Arial"/>
        </w:rPr>
      </w:pPr>
    </w:p>
    <w:p w:rsidR="00D33EEB" w:rsidRPr="00AC002B" w:rsidRDefault="00D33EEB" w:rsidP="00204190">
      <w:pPr>
        <w:spacing w:line="360" w:lineRule="auto"/>
        <w:jc w:val="both"/>
        <w:rPr>
          <w:rFonts w:ascii="Arial" w:hAnsi="Arial" w:cs="Arial"/>
        </w:rPr>
      </w:pPr>
      <w:r w:rsidRPr="00AC002B">
        <w:rPr>
          <w:rFonts w:ascii="Arial" w:hAnsi="Arial" w:cs="Arial"/>
        </w:rPr>
        <w:t>El número de cybercafés no ha sido actualizado y tampoco se podría decir que es el dato real acerca de su número.</w:t>
      </w:r>
    </w:p>
    <w:p w:rsidR="00E6529A" w:rsidRPr="00AC002B" w:rsidRDefault="00E6529A" w:rsidP="00204190">
      <w:pPr>
        <w:spacing w:line="360" w:lineRule="auto"/>
        <w:jc w:val="both"/>
        <w:rPr>
          <w:rFonts w:ascii="Arial" w:hAnsi="Arial" w:cs="Arial"/>
        </w:rPr>
      </w:pPr>
    </w:p>
    <w:p w:rsidR="00E6529A" w:rsidRPr="00AC002B" w:rsidRDefault="00E6529A" w:rsidP="00204190">
      <w:pPr>
        <w:spacing w:line="360" w:lineRule="auto"/>
        <w:jc w:val="both"/>
        <w:rPr>
          <w:rFonts w:ascii="Arial" w:hAnsi="Arial" w:cs="Arial"/>
        </w:rPr>
      </w:pPr>
    </w:p>
    <w:p w:rsidR="00947044" w:rsidRPr="00AC002B" w:rsidRDefault="00947044" w:rsidP="001C3641">
      <w:pPr>
        <w:pStyle w:val="Ttulo2"/>
        <w:numPr>
          <w:ilvl w:val="6"/>
          <w:numId w:val="6"/>
        </w:numPr>
        <w:tabs>
          <w:tab w:val="clear" w:pos="1440"/>
          <w:tab w:val="left" w:pos="720"/>
        </w:tabs>
        <w:spacing w:before="0" w:after="0" w:line="360" w:lineRule="auto"/>
        <w:ind w:left="480" w:hanging="480"/>
        <w:jc w:val="both"/>
        <w:rPr>
          <w:i w:val="0"/>
        </w:rPr>
      </w:pPr>
      <w:r w:rsidRPr="00AC002B">
        <w:rPr>
          <w:i w:val="0"/>
        </w:rPr>
        <w:t>Situación de Internet en Manta</w:t>
      </w:r>
    </w:p>
    <w:p w:rsidR="00947044" w:rsidRPr="00AC002B" w:rsidRDefault="00947044" w:rsidP="00204190">
      <w:pPr>
        <w:spacing w:line="360" w:lineRule="auto"/>
        <w:jc w:val="both"/>
        <w:rPr>
          <w:rFonts w:ascii="Arial" w:hAnsi="Arial" w:cs="Arial"/>
        </w:rPr>
      </w:pPr>
    </w:p>
    <w:p w:rsidR="00CB2C7F" w:rsidRPr="00AC002B" w:rsidRDefault="00ED4C9E" w:rsidP="00204190">
      <w:pPr>
        <w:spacing w:line="360" w:lineRule="auto"/>
        <w:jc w:val="both"/>
        <w:rPr>
          <w:rFonts w:ascii="Arial" w:hAnsi="Arial" w:cs="Arial"/>
        </w:rPr>
      </w:pPr>
      <w:r w:rsidRPr="00AC002B">
        <w:rPr>
          <w:rFonts w:ascii="Arial" w:hAnsi="Arial" w:cs="Arial"/>
        </w:rPr>
        <w:t xml:space="preserve">Manta es </w:t>
      </w:r>
      <w:r w:rsidR="00CB2C7F" w:rsidRPr="00AC002B">
        <w:rPr>
          <w:rFonts w:ascii="Arial" w:hAnsi="Arial" w:cs="Arial"/>
        </w:rPr>
        <w:t xml:space="preserve">la terminal portuaria del </w:t>
      </w:r>
      <w:r w:rsidR="00906EDF" w:rsidRPr="00AC002B">
        <w:rPr>
          <w:rFonts w:ascii="Arial" w:hAnsi="Arial" w:cs="Arial"/>
        </w:rPr>
        <w:t>eje industrial Portoviejo-Manta</w:t>
      </w:r>
      <w:r w:rsidR="00CB2C7F" w:rsidRPr="00AC002B">
        <w:rPr>
          <w:rFonts w:ascii="Arial" w:hAnsi="Arial" w:cs="Arial"/>
        </w:rPr>
        <w:t xml:space="preserve">. Tiene una importante función comercial e industrial, inducida por el puerto, </w:t>
      </w:r>
      <w:r w:rsidR="00791BF7" w:rsidRPr="00AC002B">
        <w:rPr>
          <w:rFonts w:ascii="Arial" w:hAnsi="Arial" w:cs="Arial"/>
        </w:rPr>
        <w:t xml:space="preserve">donde sobresale la pesca del </w:t>
      </w:r>
      <w:r w:rsidR="00791BF7" w:rsidRPr="00196B90">
        <w:rPr>
          <w:rFonts w:ascii="Arial" w:hAnsi="Arial" w:cs="Arial"/>
        </w:rPr>
        <w:t>atún</w:t>
      </w:r>
      <w:r w:rsidR="00791BF7" w:rsidRPr="00AC002B">
        <w:rPr>
          <w:rFonts w:ascii="Arial" w:hAnsi="Arial" w:cs="Arial"/>
        </w:rPr>
        <w:t xml:space="preserve">, también destacan empresas de aceites vegetales y </w:t>
      </w:r>
      <w:r w:rsidR="00791BF7" w:rsidRPr="00196B90">
        <w:rPr>
          <w:rFonts w:ascii="Arial" w:hAnsi="Arial" w:cs="Arial"/>
        </w:rPr>
        <w:t>maquiladoras</w:t>
      </w:r>
      <w:r w:rsidR="00CB2C7F" w:rsidRPr="00AC002B">
        <w:rPr>
          <w:rFonts w:ascii="Arial" w:hAnsi="Arial" w:cs="Arial"/>
        </w:rPr>
        <w:t xml:space="preserve">. </w:t>
      </w:r>
      <w:r w:rsidR="0052410D" w:rsidRPr="00AC002B">
        <w:rPr>
          <w:rFonts w:ascii="Arial" w:hAnsi="Arial" w:cs="Arial"/>
        </w:rPr>
        <w:t xml:space="preserve"> Posee una extensión de </w:t>
      </w:r>
      <w:r w:rsidR="004363E6" w:rsidRPr="00AC002B">
        <w:rPr>
          <w:rFonts w:ascii="Arial" w:hAnsi="Arial" w:cs="Arial"/>
        </w:rPr>
        <w:t>309 km</w:t>
      </w:r>
      <w:r w:rsidR="008C4CC1" w:rsidRPr="00AC002B">
        <w:rPr>
          <w:rFonts w:ascii="Arial" w:hAnsi="Arial" w:cs="Arial"/>
        </w:rPr>
        <w:t xml:space="preserve">², económicamente es la tercera ciudad mas importante del </w:t>
      </w:r>
      <w:r w:rsidR="00AD75FF" w:rsidRPr="00AC002B">
        <w:rPr>
          <w:rFonts w:ascii="Arial" w:hAnsi="Arial" w:cs="Arial"/>
        </w:rPr>
        <w:t>país</w:t>
      </w:r>
      <w:r w:rsidR="008C4CC1" w:rsidRPr="00AC002B">
        <w:rPr>
          <w:rFonts w:ascii="Arial" w:hAnsi="Arial" w:cs="Arial"/>
        </w:rPr>
        <w:t>, razón por la cual se la eligió para realizar el diseño de la red Wimax</w:t>
      </w:r>
      <w:r w:rsidR="00ED26B3" w:rsidRPr="00AC002B">
        <w:rPr>
          <w:rFonts w:ascii="Arial" w:hAnsi="Arial" w:cs="Arial"/>
        </w:rPr>
        <w:t>.</w:t>
      </w:r>
    </w:p>
    <w:p w:rsidR="00947044" w:rsidRPr="00AC002B" w:rsidRDefault="00947044" w:rsidP="00204190">
      <w:pPr>
        <w:spacing w:line="360" w:lineRule="auto"/>
        <w:jc w:val="both"/>
        <w:rPr>
          <w:rFonts w:ascii="Arial" w:hAnsi="Arial" w:cs="Arial"/>
        </w:rPr>
      </w:pPr>
      <w:r w:rsidRPr="00AC002B">
        <w:rPr>
          <w:rFonts w:ascii="Arial" w:hAnsi="Arial" w:cs="Arial"/>
        </w:rPr>
        <w:lastRenderedPageBreak/>
        <w:t xml:space="preserve">En Manta se encuentran 12 ISP, </w:t>
      </w:r>
      <w:r w:rsidR="00E81753" w:rsidRPr="00AC002B">
        <w:rPr>
          <w:rFonts w:ascii="Arial" w:hAnsi="Arial" w:cs="Arial"/>
        </w:rPr>
        <w:t>entre los</w:t>
      </w:r>
      <w:r w:rsidR="00F93D91" w:rsidRPr="00AC002B">
        <w:rPr>
          <w:rFonts w:ascii="Arial" w:hAnsi="Arial" w:cs="Arial"/>
        </w:rPr>
        <w:t xml:space="preserve"> principales tenemos</w:t>
      </w:r>
      <w:r w:rsidRPr="00AC002B">
        <w:rPr>
          <w:rFonts w:ascii="Arial" w:hAnsi="Arial" w:cs="Arial"/>
        </w:rPr>
        <w:t xml:space="preserve"> </w:t>
      </w:r>
      <w:r w:rsidR="00172DD5" w:rsidRPr="00AC002B">
        <w:rPr>
          <w:rFonts w:ascii="Arial" w:hAnsi="Arial" w:cs="Arial"/>
        </w:rPr>
        <w:t>Telconet, Systray, Ecuanet, Interactive, RDH, Satnet</w:t>
      </w:r>
      <w:r w:rsidR="000733F2" w:rsidRPr="00AC002B">
        <w:rPr>
          <w:rFonts w:ascii="Arial" w:hAnsi="Arial" w:cs="Arial"/>
        </w:rPr>
        <w:t>, Suratel</w:t>
      </w:r>
      <w:r w:rsidR="00172DD5" w:rsidRPr="00AC002B">
        <w:rPr>
          <w:rFonts w:ascii="Arial" w:hAnsi="Arial" w:cs="Arial"/>
        </w:rPr>
        <w:t xml:space="preserve"> </w:t>
      </w:r>
      <w:r w:rsidRPr="00AC002B">
        <w:rPr>
          <w:rFonts w:ascii="Arial" w:hAnsi="Arial" w:cs="Arial"/>
        </w:rPr>
        <w:t xml:space="preserve">los cuales llegan hasta los clientes </w:t>
      </w:r>
      <w:r w:rsidR="003145E1" w:rsidRPr="00AC002B">
        <w:rPr>
          <w:rFonts w:ascii="Arial" w:hAnsi="Arial" w:cs="Arial"/>
        </w:rPr>
        <w:t>vía</w:t>
      </w:r>
      <w:r w:rsidRPr="00AC002B">
        <w:rPr>
          <w:rFonts w:ascii="Arial" w:hAnsi="Arial" w:cs="Arial"/>
        </w:rPr>
        <w:t xml:space="preserve"> radioenlace, adsl o dial-up.</w:t>
      </w:r>
    </w:p>
    <w:p w:rsidR="006A6EA0" w:rsidRPr="00AC002B" w:rsidRDefault="006A6EA0" w:rsidP="00204190">
      <w:pPr>
        <w:spacing w:line="360" w:lineRule="auto"/>
        <w:jc w:val="both"/>
        <w:rPr>
          <w:rFonts w:ascii="Arial" w:hAnsi="Arial" w:cs="Arial"/>
        </w:rPr>
      </w:pPr>
    </w:p>
    <w:p w:rsidR="00117586" w:rsidRPr="00AC002B" w:rsidRDefault="003D11F7" w:rsidP="00204190">
      <w:pPr>
        <w:spacing w:line="360" w:lineRule="auto"/>
        <w:jc w:val="both"/>
        <w:rPr>
          <w:rFonts w:ascii="Arial" w:hAnsi="Arial" w:cs="Arial"/>
        </w:rPr>
      </w:pPr>
      <w:r w:rsidRPr="00AC002B">
        <w:rPr>
          <w:rFonts w:ascii="Arial" w:hAnsi="Arial" w:cs="Arial"/>
        </w:rPr>
        <w:t xml:space="preserve">Según, el </w:t>
      </w:r>
      <w:r w:rsidR="003145E1" w:rsidRPr="00AC002B">
        <w:rPr>
          <w:rFonts w:ascii="Arial" w:hAnsi="Arial" w:cs="Arial"/>
        </w:rPr>
        <w:t xml:space="preserve"> INEC  existen </w:t>
      </w:r>
      <w:r w:rsidR="006C4D7C" w:rsidRPr="00AC002B">
        <w:rPr>
          <w:rFonts w:ascii="Arial" w:hAnsi="Arial" w:cs="Arial"/>
        </w:rPr>
        <w:t>192</w:t>
      </w:r>
      <w:r w:rsidR="00C326EF" w:rsidRPr="00AC002B">
        <w:rPr>
          <w:rFonts w:ascii="Arial" w:hAnsi="Arial" w:cs="Arial"/>
        </w:rPr>
        <w:t>.</w:t>
      </w:r>
      <w:r w:rsidR="006C4D7C" w:rsidRPr="00AC002B">
        <w:rPr>
          <w:rFonts w:ascii="Arial" w:hAnsi="Arial" w:cs="Arial"/>
        </w:rPr>
        <w:t>322 habitantes</w:t>
      </w:r>
      <w:r w:rsidR="00AC63E9" w:rsidRPr="00AC002B">
        <w:rPr>
          <w:rFonts w:ascii="Arial" w:hAnsi="Arial" w:cs="Arial"/>
        </w:rPr>
        <w:t xml:space="preserve">. Tomando el porcentaje de penetración de 10.56 % encontrado </w:t>
      </w:r>
      <w:r w:rsidR="00194676" w:rsidRPr="00AC002B">
        <w:rPr>
          <w:rFonts w:ascii="Arial" w:hAnsi="Arial" w:cs="Arial"/>
        </w:rPr>
        <w:t>anteriormente,</w:t>
      </w:r>
      <w:r w:rsidR="00AC63E9" w:rsidRPr="00AC002B">
        <w:rPr>
          <w:rFonts w:ascii="Arial" w:hAnsi="Arial" w:cs="Arial"/>
        </w:rPr>
        <w:t xml:space="preserve"> se tiene que 19232 son </w:t>
      </w:r>
      <w:r w:rsidR="00C21938" w:rsidRPr="00AC002B">
        <w:rPr>
          <w:rFonts w:ascii="Arial" w:hAnsi="Arial" w:cs="Arial"/>
        </w:rPr>
        <w:t>usuari</w:t>
      </w:r>
      <w:r w:rsidR="00CD0F17" w:rsidRPr="00AC002B">
        <w:rPr>
          <w:rFonts w:ascii="Arial" w:hAnsi="Arial" w:cs="Arial"/>
        </w:rPr>
        <w:t>a</w:t>
      </w:r>
      <w:r w:rsidR="00AC63E9" w:rsidRPr="00AC002B">
        <w:rPr>
          <w:rFonts w:ascii="Arial" w:hAnsi="Arial" w:cs="Arial"/>
        </w:rPr>
        <w:t>s de Internet</w:t>
      </w:r>
      <w:r w:rsidR="000D32A6" w:rsidRPr="00AC002B">
        <w:rPr>
          <w:rFonts w:ascii="Arial" w:hAnsi="Arial" w:cs="Arial"/>
        </w:rPr>
        <w:t xml:space="preserve">, el 2.06% es a </w:t>
      </w:r>
      <w:r w:rsidR="002636CC" w:rsidRPr="00AC002B">
        <w:rPr>
          <w:rFonts w:ascii="Arial" w:hAnsi="Arial" w:cs="Arial"/>
        </w:rPr>
        <w:t>través</w:t>
      </w:r>
      <w:r w:rsidR="000D32A6" w:rsidRPr="00AC002B">
        <w:rPr>
          <w:rFonts w:ascii="Arial" w:hAnsi="Arial" w:cs="Arial"/>
        </w:rPr>
        <w:t xml:space="preserve"> de dial-up, si conocemos que existen 2.5 usuarios por conexión, tendríamos</w:t>
      </w:r>
      <w:r w:rsidR="00FD1439" w:rsidRPr="00AC002B">
        <w:rPr>
          <w:rFonts w:ascii="Arial" w:hAnsi="Arial" w:cs="Arial"/>
        </w:rPr>
        <w:t xml:space="preserve"> </w:t>
      </w:r>
      <w:r w:rsidR="00B71DBF" w:rsidRPr="00AC002B">
        <w:rPr>
          <w:rFonts w:ascii="Arial" w:hAnsi="Arial" w:cs="Arial"/>
        </w:rPr>
        <w:t>160</w:t>
      </w:r>
      <w:r w:rsidR="00FD1439" w:rsidRPr="00AC002B">
        <w:rPr>
          <w:rFonts w:ascii="Arial" w:hAnsi="Arial" w:cs="Arial"/>
        </w:rPr>
        <w:t xml:space="preserve"> </w:t>
      </w:r>
      <w:r w:rsidR="000D32A6" w:rsidRPr="00AC002B">
        <w:rPr>
          <w:rFonts w:ascii="Arial" w:hAnsi="Arial" w:cs="Arial"/>
        </w:rPr>
        <w:t xml:space="preserve"> conexiones vía telefónica</w:t>
      </w:r>
      <w:r w:rsidR="00FD1439" w:rsidRPr="00AC002B">
        <w:rPr>
          <w:rFonts w:ascii="Arial" w:hAnsi="Arial" w:cs="Arial"/>
        </w:rPr>
        <w:t>.</w:t>
      </w:r>
      <w:r w:rsidR="000D32A6" w:rsidRPr="00AC002B">
        <w:rPr>
          <w:rFonts w:ascii="Arial" w:hAnsi="Arial" w:cs="Arial"/>
        </w:rPr>
        <w:t xml:space="preserve"> </w:t>
      </w:r>
      <w:r w:rsidR="00AC63E9" w:rsidRPr="00AC002B">
        <w:rPr>
          <w:rFonts w:ascii="Arial" w:hAnsi="Arial" w:cs="Arial"/>
        </w:rPr>
        <w:t xml:space="preserve"> </w:t>
      </w:r>
      <w:r w:rsidR="00117586" w:rsidRPr="00AC002B">
        <w:rPr>
          <w:rFonts w:ascii="Arial" w:hAnsi="Arial" w:cs="Arial"/>
        </w:rPr>
        <w:t xml:space="preserve">Las cuales  serian el mercado potencial, ya que son usuarios que estarían en posibilidades de pagar por una conexión de banda ancha </w:t>
      </w:r>
      <w:r w:rsidR="00A3482B" w:rsidRPr="00AC002B">
        <w:rPr>
          <w:rFonts w:ascii="Arial" w:hAnsi="Arial" w:cs="Arial"/>
        </w:rPr>
        <w:t>si la encuentran atractiva en cuanto a costos y ancho de banda</w:t>
      </w:r>
      <w:r w:rsidR="00D67AB6">
        <w:rPr>
          <w:rFonts w:ascii="Arial" w:hAnsi="Arial" w:cs="Arial"/>
        </w:rPr>
        <w:t xml:space="preserve">. Cada año se incrementara un total de 32 nuevos clientes para </w:t>
      </w:r>
      <w:r w:rsidR="00391C93">
        <w:rPr>
          <w:rFonts w:ascii="Arial" w:hAnsi="Arial" w:cs="Arial"/>
        </w:rPr>
        <w:t>así</w:t>
      </w:r>
      <w:r w:rsidR="00D67AB6">
        <w:rPr>
          <w:rFonts w:ascii="Arial" w:hAnsi="Arial" w:cs="Arial"/>
        </w:rPr>
        <w:t xml:space="preserve"> lograr </w:t>
      </w:r>
      <w:r w:rsidR="007A69DF">
        <w:rPr>
          <w:rFonts w:ascii="Arial" w:hAnsi="Arial" w:cs="Arial"/>
        </w:rPr>
        <w:t>los</w:t>
      </w:r>
      <w:r w:rsidR="00D67AB6">
        <w:rPr>
          <w:rFonts w:ascii="Arial" w:hAnsi="Arial" w:cs="Arial"/>
        </w:rPr>
        <w:t xml:space="preserve"> 160</w:t>
      </w:r>
      <w:r w:rsidR="007A69DF">
        <w:rPr>
          <w:rFonts w:ascii="Arial" w:hAnsi="Arial" w:cs="Arial"/>
        </w:rPr>
        <w:t xml:space="preserve"> clientes</w:t>
      </w:r>
      <w:r w:rsidR="00A9593A">
        <w:rPr>
          <w:rFonts w:ascii="Arial" w:hAnsi="Arial" w:cs="Arial"/>
        </w:rPr>
        <w:t xml:space="preserve"> res</w:t>
      </w:r>
      <w:r w:rsidR="004B1148">
        <w:rPr>
          <w:rFonts w:ascii="Arial" w:hAnsi="Arial" w:cs="Arial"/>
        </w:rPr>
        <w:t>i</w:t>
      </w:r>
      <w:r w:rsidR="00A9593A">
        <w:rPr>
          <w:rFonts w:ascii="Arial" w:hAnsi="Arial" w:cs="Arial"/>
        </w:rPr>
        <w:t xml:space="preserve">denciales </w:t>
      </w:r>
      <w:r w:rsidR="00D67AB6">
        <w:rPr>
          <w:rFonts w:ascii="Arial" w:hAnsi="Arial" w:cs="Arial"/>
        </w:rPr>
        <w:t xml:space="preserve"> luego de los cinco años.</w:t>
      </w:r>
    </w:p>
    <w:p w:rsidR="00157A39" w:rsidRPr="00AC002B" w:rsidRDefault="00157A39" w:rsidP="00204190">
      <w:pPr>
        <w:spacing w:line="360" w:lineRule="auto"/>
        <w:jc w:val="both"/>
        <w:rPr>
          <w:rFonts w:ascii="Arial" w:hAnsi="Arial" w:cs="Arial"/>
        </w:rPr>
      </w:pPr>
    </w:p>
    <w:p w:rsidR="00947044" w:rsidRPr="00AC002B" w:rsidRDefault="008C57A5" w:rsidP="00204190">
      <w:pPr>
        <w:spacing w:line="360" w:lineRule="auto"/>
        <w:jc w:val="both"/>
        <w:rPr>
          <w:rFonts w:ascii="Arial" w:hAnsi="Arial" w:cs="Arial"/>
        </w:rPr>
      </w:pPr>
      <w:r w:rsidRPr="00AC002B">
        <w:rPr>
          <w:rFonts w:ascii="Arial" w:hAnsi="Arial" w:cs="Arial"/>
        </w:rPr>
        <w:t>E</w:t>
      </w:r>
      <w:r w:rsidR="00947044" w:rsidRPr="00AC002B">
        <w:rPr>
          <w:rFonts w:ascii="Arial" w:hAnsi="Arial" w:cs="Arial"/>
        </w:rPr>
        <w:t xml:space="preserve">xisten 1089 empresas que están afiliadas a </w:t>
      </w:r>
      <w:smartTag w:uri="urn:schemas-microsoft-com:office:smarttags" w:element="PersonName">
        <w:smartTagPr>
          <w:attr w:name="ProductID" w:val="la C￡mara"/>
        </w:smartTagPr>
        <w:r w:rsidR="00947044" w:rsidRPr="00AC002B">
          <w:rPr>
            <w:rFonts w:ascii="Arial" w:hAnsi="Arial" w:cs="Arial"/>
          </w:rPr>
          <w:t>la Cámara</w:t>
        </w:r>
      </w:smartTag>
      <w:r w:rsidR="00947044" w:rsidRPr="00AC002B">
        <w:rPr>
          <w:rFonts w:ascii="Arial" w:hAnsi="Arial" w:cs="Arial"/>
        </w:rPr>
        <w:t xml:space="preserve"> de Comercio de Manta, Asociación de Exportadores de Pesca Blanca y </w:t>
      </w:r>
      <w:smartTag w:uri="urn:schemas-microsoft-com:office:smarttags" w:element="PersonName">
        <w:smartTagPr>
          <w:attr w:name="ProductID" w:val="la C￡mara"/>
        </w:smartTagPr>
        <w:r w:rsidR="00947044" w:rsidRPr="00AC002B">
          <w:rPr>
            <w:rFonts w:ascii="Arial" w:hAnsi="Arial" w:cs="Arial"/>
          </w:rPr>
          <w:t>la Cámara</w:t>
        </w:r>
      </w:smartTag>
      <w:r w:rsidR="00947044" w:rsidRPr="00AC002B">
        <w:rPr>
          <w:rFonts w:ascii="Arial" w:hAnsi="Arial" w:cs="Arial"/>
        </w:rPr>
        <w:t xml:space="preserve"> de Turismo, con datos de agosto del 2005 , las cuales son en un 90% medianas y 10% grandes empresas. De estas se tienen que el 60% en total cuentan con Internet.</w:t>
      </w:r>
    </w:p>
    <w:p w:rsidR="00947044" w:rsidRPr="00AC002B" w:rsidRDefault="00947044" w:rsidP="00204190">
      <w:pPr>
        <w:spacing w:line="360" w:lineRule="auto"/>
        <w:jc w:val="both"/>
        <w:rPr>
          <w:rFonts w:ascii="Arial" w:hAnsi="Arial" w:cs="Arial"/>
        </w:rPr>
      </w:pPr>
    </w:p>
    <w:p w:rsidR="00947044" w:rsidRPr="00AC002B" w:rsidRDefault="00947044" w:rsidP="00204190">
      <w:pPr>
        <w:spacing w:line="360" w:lineRule="auto"/>
        <w:jc w:val="both"/>
        <w:rPr>
          <w:rFonts w:ascii="Arial" w:hAnsi="Arial" w:cs="Arial"/>
        </w:rPr>
      </w:pPr>
      <w:r w:rsidRPr="00AC002B">
        <w:rPr>
          <w:rFonts w:ascii="Arial" w:hAnsi="Arial" w:cs="Arial"/>
        </w:rPr>
        <w:t xml:space="preserve">Se puede entonces inducir que las empresa restantes no poseen una conexión a Internet de banda ancha, aunque si dial-up,  representado por un mercado de 435  empresas. </w:t>
      </w:r>
    </w:p>
    <w:p w:rsidR="00947044" w:rsidRPr="00AC002B" w:rsidRDefault="00947044" w:rsidP="00204190">
      <w:pPr>
        <w:spacing w:line="360" w:lineRule="auto"/>
        <w:jc w:val="both"/>
        <w:rPr>
          <w:rFonts w:ascii="Arial" w:hAnsi="Arial" w:cs="Arial"/>
        </w:rPr>
      </w:pPr>
    </w:p>
    <w:p w:rsidR="00947044" w:rsidRPr="00AC002B" w:rsidRDefault="005A68C4" w:rsidP="00204190">
      <w:pPr>
        <w:spacing w:line="360" w:lineRule="auto"/>
        <w:jc w:val="both"/>
        <w:rPr>
          <w:rFonts w:ascii="Arial" w:hAnsi="Arial" w:cs="Arial"/>
        </w:rPr>
      </w:pPr>
      <w:r w:rsidRPr="00AC002B">
        <w:rPr>
          <w:rFonts w:ascii="Arial" w:hAnsi="Arial" w:cs="Arial"/>
        </w:rPr>
        <w:t>S</w:t>
      </w:r>
      <w:r w:rsidR="00947044" w:rsidRPr="00AC002B">
        <w:rPr>
          <w:rFonts w:ascii="Arial" w:hAnsi="Arial" w:cs="Arial"/>
        </w:rPr>
        <w:t>e e</w:t>
      </w:r>
      <w:r w:rsidRPr="00AC002B">
        <w:rPr>
          <w:rFonts w:ascii="Arial" w:hAnsi="Arial" w:cs="Arial"/>
        </w:rPr>
        <w:t>spera cubrir la demanda en un 62%</w:t>
      </w:r>
      <w:r w:rsidR="00F562E4">
        <w:rPr>
          <w:rFonts w:ascii="Arial" w:hAnsi="Arial" w:cs="Arial"/>
        </w:rPr>
        <w:t xml:space="preserve"> del mercado corporativo </w:t>
      </w:r>
      <w:r w:rsidR="00A22572" w:rsidRPr="00AC002B">
        <w:rPr>
          <w:rFonts w:ascii="Arial" w:hAnsi="Arial" w:cs="Arial"/>
        </w:rPr>
        <w:t xml:space="preserve"> al cabo de cinco</w:t>
      </w:r>
      <w:r w:rsidR="00793FF8" w:rsidRPr="00AC002B">
        <w:rPr>
          <w:rFonts w:ascii="Arial" w:hAnsi="Arial" w:cs="Arial"/>
        </w:rPr>
        <w:t xml:space="preserve"> </w:t>
      </w:r>
      <w:r w:rsidR="00947044" w:rsidRPr="00AC002B">
        <w:rPr>
          <w:rFonts w:ascii="Arial" w:hAnsi="Arial" w:cs="Arial"/>
        </w:rPr>
        <w:t xml:space="preserve"> años</w:t>
      </w:r>
      <w:r w:rsidRPr="00AC002B">
        <w:rPr>
          <w:rFonts w:ascii="Arial" w:hAnsi="Arial" w:cs="Arial"/>
        </w:rPr>
        <w:t xml:space="preserve"> con 270 clientes</w:t>
      </w:r>
      <w:r w:rsidR="0057624E">
        <w:rPr>
          <w:rFonts w:ascii="Arial" w:hAnsi="Arial" w:cs="Arial"/>
        </w:rPr>
        <w:t xml:space="preserve"> corporativos</w:t>
      </w:r>
      <w:r w:rsidR="00947044" w:rsidRPr="00AC002B">
        <w:rPr>
          <w:rFonts w:ascii="Arial" w:hAnsi="Arial" w:cs="Arial"/>
        </w:rPr>
        <w:t>, que es el tiempo en el que se analiza el desarrollo de la red.</w:t>
      </w:r>
      <w:r w:rsidR="007C4B6E">
        <w:rPr>
          <w:rFonts w:ascii="Arial" w:hAnsi="Arial" w:cs="Arial"/>
        </w:rPr>
        <w:t xml:space="preserve">   </w:t>
      </w:r>
      <w:r w:rsidR="00F231B8" w:rsidRPr="00AC002B">
        <w:rPr>
          <w:rFonts w:ascii="Arial" w:hAnsi="Arial" w:cs="Arial"/>
        </w:rPr>
        <w:t xml:space="preserve"> </w:t>
      </w:r>
      <w:r w:rsidR="00947044" w:rsidRPr="00AC002B">
        <w:rPr>
          <w:rFonts w:ascii="Arial" w:hAnsi="Arial" w:cs="Arial"/>
        </w:rPr>
        <w:t>Se obtiene</w:t>
      </w:r>
    </w:p>
    <w:p w:rsidR="009A1B3B" w:rsidRDefault="009A1B3B" w:rsidP="00204190">
      <w:pPr>
        <w:spacing w:line="360" w:lineRule="auto"/>
        <w:ind w:left="240"/>
        <w:jc w:val="both"/>
        <w:rPr>
          <w:rFonts w:ascii="Arial" w:hAnsi="Arial" w:cs="Arial"/>
        </w:rPr>
      </w:pPr>
    </w:p>
    <w:p w:rsidR="00CC2341" w:rsidRDefault="00CC2341" w:rsidP="00204190">
      <w:pPr>
        <w:spacing w:line="360" w:lineRule="auto"/>
        <w:ind w:left="240"/>
        <w:jc w:val="both"/>
        <w:rPr>
          <w:rFonts w:ascii="Arial" w:hAnsi="Arial" w:cs="Arial"/>
        </w:rPr>
      </w:pPr>
    </w:p>
    <w:p w:rsidR="002203C0" w:rsidRDefault="002203C0" w:rsidP="00204190">
      <w:pPr>
        <w:spacing w:line="360" w:lineRule="auto"/>
        <w:ind w:left="240"/>
        <w:jc w:val="both"/>
        <w:rPr>
          <w:rFonts w:ascii="Arial" w:hAnsi="Arial" w:cs="Arial"/>
        </w:rPr>
      </w:pPr>
    </w:p>
    <w:p w:rsidR="002D2207" w:rsidRPr="00AC002B" w:rsidRDefault="002D2207" w:rsidP="00204190">
      <w:pPr>
        <w:pStyle w:val="Default"/>
        <w:spacing w:line="360" w:lineRule="auto"/>
        <w:jc w:val="center"/>
        <w:rPr>
          <w:rFonts w:ascii="Arial" w:hAnsi="Arial" w:cs="Arial"/>
        </w:rPr>
      </w:pPr>
      <w:r w:rsidRPr="00AC002B">
        <w:rPr>
          <w:rFonts w:ascii="Arial" w:hAnsi="Arial" w:cs="Arial"/>
          <w:b/>
        </w:rPr>
        <w:lastRenderedPageBreak/>
        <w:t>Tabla 2.6.</w:t>
      </w:r>
      <w:r w:rsidRPr="00AC002B">
        <w:rPr>
          <w:rFonts w:ascii="Arial" w:hAnsi="Arial" w:cs="Arial"/>
        </w:rPr>
        <w:t xml:space="preserve"> Crecimiento de clientes </w:t>
      </w:r>
      <w:r w:rsidR="00114320" w:rsidRPr="00AC002B">
        <w:rPr>
          <w:rFonts w:ascii="Arial" w:hAnsi="Arial" w:cs="Arial"/>
        </w:rPr>
        <w:t xml:space="preserve">corporativos </w:t>
      </w:r>
      <w:r w:rsidR="00985944">
        <w:rPr>
          <w:rFonts w:ascii="Arial" w:hAnsi="Arial" w:cs="Arial"/>
        </w:rPr>
        <w:t xml:space="preserve">y residenciales  </w:t>
      </w:r>
      <w:r w:rsidR="00785C0F">
        <w:rPr>
          <w:rFonts w:ascii="Arial" w:hAnsi="Arial" w:cs="Arial"/>
        </w:rPr>
        <w:t xml:space="preserve">Wimax esperado </w:t>
      </w:r>
    </w:p>
    <w:p w:rsidR="00AD0F60" w:rsidRPr="00785C0F" w:rsidRDefault="00785C0F" w:rsidP="00204190">
      <w:pPr>
        <w:spacing w:line="360" w:lineRule="auto"/>
        <w:jc w:val="center"/>
        <w:rPr>
          <w:rFonts w:ascii="Arial" w:hAnsi="Arial" w:cs="Arial"/>
        </w:rPr>
      </w:pPr>
      <w:r w:rsidRPr="00785C0F">
        <w:pict>
          <v:shape id="_x0000_i1077" type="#_x0000_t75" style="width:381pt;height:52.5pt">
            <v:imagedata r:id="rId71" o:title=""/>
          </v:shape>
        </w:pict>
      </w:r>
    </w:p>
    <w:p w:rsidR="009B1202" w:rsidRPr="00AC002B" w:rsidRDefault="009B1202" w:rsidP="00204190">
      <w:pPr>
        <w:spacing w:line="360" w:lineRule="auto"/>
        <w:jc w:val="both"/>
        <w:rPr>
          <w:rFonts w:ascii="Arial" w:hAnsi="Arial" w:cs="Arial"/>
        </w:rPr>
      </w:pPr>
      <w:r w:rsidRPr="00AC002B">
        <w:rPr>
          <w:rFonts w:ascii="Arial" w:hAnsi="Arial" w:cs="Arial"/>
        </w:rPr>
        <w:t>En total se tiene 86 clientes nuevos cada año, para obtener al final de los cinco años 430 clientes.</w:t>
      </w:r>
    </w:p>
    <w:p w:rsidR="00285359" w:rsidRPr="00AC002B" w:rsidRDefault="00947044" w:rsidP="00204190">
      <w:pPr>
        <w:spacing w:line="360" w:lineRule="auto"/>
        <w:jc w:val="both"/>
        <w:rPr>
          <w:rFonts w:ascii="Arial" w:hAnsi="Arial" w:cs="Arial"/>
        </w:rPr>
      </w:pPr>
      <w:r w:rsidRPr="00AC002B">
        <w:rPr>
          <w:rFonts w:ascii="Arial" w:hAnsi="Arial" w:cs="Arial"/>
        </w:rPr>
        <w:t>Los datos anteriores serán utilizados para calcular el trafico y capacidad de la red en el capitulo de di</w:t>
      </w:r>
      <w:r w:rsidR="00285359" w:rsidRPr="00AC002B">
        <w:rPr>
          <w:rFonts w:ascii="Arial" w:hAnsi="Arial" w:cs="Arial"/>
        </w:rPr>
        <w:t>seño.</w:t>
      </w:r>
    </w:p>
    <w:p w:rsidR="00F51D0E" w:rsidRPr="00AC002B" w:rsidRDefault="00F51D0E" w:rsidP="00204190">
      <w:pPr>
        <w:spacing w:line="360" w:lineRule="auto"/>
        <w:jc w:val="both"/>
        <w:rPr>
          <w:rFonts w:ascii="Arial" w:hAnsi="Arial" w:cs="Arial"/>
        </w:rPr>
      </w:pPr>
    </w:p>
    <w:p w:rsidR="00D33EEB" w:rsidRPr="00AC002B" w:rsidRDefault="00D33EEB" w:rsidP="00204190">
      <w:pPr>
        <w:spacing w:line="360" w:lineRule="auto"/>
        <w:jc w:val="both"/>
        <w:rPr>
          <w:rFonts w:ascii="Arial" w:hAnsi="Arial" w:cs="Arial"/>
        </w:rPr>
      </w:pPr>
    </w:p>
    <w:p w:rsidR="00D33EEB" w:rsidRPr="00AC002B" w:rsidRDefault="00D33EEB" w:rsidP="00204190">
      <w:pPr>
        <w:spacing w:line="360" w:lineRule="auto"/>
        <w:jc w:val="both"/>
        <w:rPr>
          <w:rFonts w:ascii="Arial" w:hAnsi="Arial" w:cs="Arial"/>
        </w:rPr>
      </w:pPr>
    </w:p>
    <w:p w:rsidR="00D33EEB" w:rsidRPr="00AC002B" w:rsidRDefault="00D33EEB" w:rsidP="00204190">
      <w:pPr>
        <w:spacing w:line="360" w:lineRule="auto"/>
        <w:jc w:val="both"/>
        <w:rPr>
          <w:rFonts w:ascii="Arial" w:hAnsi="Arial" w:cs="Arial"/>
        </w:rPr>
      </w:pPr>
    </w:p>
    <w:p w:rsidR="00D33EEB" w:rsidRPr="00AC002B" w:rsidRDefault="00D33EEB" w:rsidP="00204190">
      <w:pPr>
        <w:spacing w:line="360" w:lineRule="auto"/>
        <w:jc w:val="both"/>
        <w:rPr>
          <w:rFonts w:ascii="Arial" w:hAnsi="Arial" w:cs="Arial"/>
        </w:rPr>
      </w:pPr>
    </w:p>
    <w:p w:rsidR="00D33EEB" w:rsidRPr="00AC002B" w:rsidRDefault="00D33EEB" w:rsidP="00204190">
      <w:pPr>
        <w:spacing w:line="360" w:lineRule="auto"/>
        <w:jc w:val="both"/>
        <w:rPr>
          <w:rFonts w:ascii="Arial" w:hAnsi="Arial" w:cs="Arial"/>
        </w:rPr>
      </w:pPr>
    </w:p>
    <w:p w:rsidR="00D33EEB" w:rsidRPr="00AC002B" w:rsidRDefault="00D33EEB" w:rsidP="00204190">
      <w:pPr>
        <w:spacing w:line="360" w:lineRule="auto"/>
        <w:jc w:val="both"/>
        <w:rPr>
          <w:rFonts w:ascii="Arial" w:hAnsi="Arial" w:cs="Arial"/>
        </w:rPr>
      </w:pPr>
    </w:p>
    <w:p w:rsidR="00D33EEB" w:rsidRPr="00AC002B" w:rsidRDefault="00D33EEB" w:rsidP="00204190">
      <w:pPr>
        <w:spacing w:line="360" w:lineRule="auto"/>
        <w:jc w:val="both"/>
        <w:rPr>
          <w:rFonts w:ascii="Arial" w:hAnsi="Arial" w:cs="Arial"/>
        </w:rPr>
      </w:pPr>
    </w:p>
    <w:p w:rsidR="00D33EEB" w:rsidRPr="00AC002B" w:rsidRDefault="00D33EEB" w:rsidP="00204190">
      <w:pPr>
        <w:spacing w:line="360" w:lineRule="auto"/>
        <w:jc w:val="both"/>
        <w:rPr>
          <w:rFonts w:ascii="Arial" w:hAnsi="Arial" w:cs="Arial"/>
        </w:rPr>
      </w:pPr>
    </w:p>
    <w:p w:rsidR="00D33EEB" w:rsidRPr="00AC002B" w:rsidRDefault="00D33EEB" w:rsidP="00204190">
      <w:pPr>
        <w:spacing w:line="360" w:lineRule="auto"/>
        <w:jc w:val="both"/>
        <w:rPr>
          <w:rFonts w:ascii="Arial" w:hAnsi="Arial" w:cs="Arial"/>
        </w:rPr>
      </w:pPr>
    </w:p>
    <w:p w:rsidR="00D33EEB" w:rsidRPr="00AC002B" w:rsidRDefault="00D33EEB" w:rsidP="00204190">
      <w:pPr>
        <w:spacing w:line="360" w:lineRule="auto"/>
        <w:jc w:val="both"/>
        <w:rPr>
          <w:rFonts w:ascii="Arial" w:hAnsi="Arial" w:cs="Arial"/>
        </w:rPr>
      </w:pPr>
    </w:p>
    <w:p w:rsidR="007B1C36" w:rsidRPr="00AC002B" w:rsidRDefault="005E2B55" w:rsidP="00204190">
      <w:pPr>
        <w:pStyle w:val="Ttulo1"/>
        <w:spacing w:before="0" w:after="0" w:line="360" w:lineRule="auto"/>
        <w:jc w:val="center"/>
      </w:pPr>
      <w:r w:rsidRPr="00AC002B">
        <w:rPr>
          <w:b w:val="0"/>
          <w:sz w:val="48"/>
          <w:szCs w:val="48"/>
        </w:rPr>
        <w:br w:type="page"/>
      </w:r>
      <w:r w:rsidR="007B1C36" w:rsidRPr="00AC002B">
        <w:lastRenderedPageBreak/>
        <w:t>CAPITULO 3</w:t>
      </w:r>
    </w:p>
    <w:p w:rsidR="00F22E3E" w:rsidRPr="00AC002B" w:rsidRDefault="00F22E3E" w:rsidP="00204190">
      <w:pPr>
        <w:spacing w:line="360" w:lineRule="auto"/>
        <w:jc w:val="both"/>
        <w:rPr>
          <w:rFonts w:ascii="Arial" w:hAnsi="Arial" w:cs="Arial"/>
          <w:b/>
          <w:bCs/>
          <w:kern w:val="32"/>
          <w:sz w:val="32"/>
          <w:szCs w:val="32"/>
        </w:rPr>
      </w:pPr>
    </w:p>
    <w:p w:rsidR="007B1C36" w:rsidRPr="00AC002B" w:rsidRDefault="007B1C36" w:rsidP="00204190">
      <w:pPr>
        <w:spacing w:line="360" w:lineRule="auto"/>
        <w:jc w:val="center"/>
        <w:rPr>
          <w:rFonts w:ascii="Arial" w:hAnsi="Arial" w:cs="Arial"/>
          <w:b/>
          <w:bCs/>
          <w:kern w:val="32"/>
          <w:sz w:val="32"/>
          <w:szCs w:val="32"/>
        </w:rPr>
      </w:pPr>
      <w:r w:rsidRPr="00AC002B">
        <w:rPr>
          <w:rFonts w:ascii="Arial" w:hAnsi="Arial" w:cs="Arial"/>
          <w:b/>
          <w:bCs/>
          <w:kern w:val="32"/>
          <w:sz w:val="32"/>
          <w:szCs w:val="32"/>
        </w:rPr>
        <w:t>MARCO REGULATORIO</w:t>
      </w:r>
    </w:p>
    <w:p w:rsidR="007B1C36" w:rsidRPr="00AC002B" w:rsidRDefault="007B1C36" w:rsidP="00204190">
      <w:pPr>
        <w:spacing w:line="360" w:lineRule="auto"/>
        <w:jc w:val="both"/>
        <w:rPr>
          <w:rFonts w:ascii="Arial" w:hAnsi="Arial" w:cs="Arial"/>
        </w:rPr>
      </w:pPr>
    </w:p>
    <w:p w:rsidR="007B1C36" w:rsidRDefault="007B1C36" w:rsidP="001C3641">
      <w:pPr>
        <w:numPr>
          <w:ilvl w:val="1"/>
          <w:numId w:val="5"/>
        </w:numPr>
        <w:tabs>
          <w:tab w:val="clear" w:pos="792"/>
        </w:tabs>
        <w:spacing w:line="360" w:lineRule="auto"/>
        <w:ind w:left="480" w:hanging="480"/>
        <w:jc w:val="both"/>
        <w:rPr>
          <w:rFonts w:ascii="Arial" w:hAnsi="Arial" w:cs="Arial"/>
          <w:b/>
          <w:sz w:val="28"/>
          <w:szCs w:val="28"/>
        </w:rPr>
      </w:pPr>
      <w:r w:rsidRPr="00E41FBF">
        <w:rPr>
          <w:rFonts w:ascii="Arial" w:hAnsi="Arial" w:cs="Arial"/>
          <w:b/>
          <w:sz w:val="28"/>
          <w:szCs w:val="28"/>
        </w:rPr>
        <w:t xml:space="preserve">  Organismos reguladores</w:t>
      </w:r>
    </w:p>
    <w:p w:rsidR="00D5640B" w:rsidRPr="00D5640B" w:rsidRDefault="00D5640B" w:rsidP="00D5640B">
      <w:pPr>
        <w:spacing w:line="360" w:lineRule="auto"/>
        <w:jc w:val="both"/>
        <w:rPr>
          <w:rFonts w:ascii="Arial" w:hAnsi="Arial" w:cs="Arial"/>
          <w:b/>
          <w:sz w:val="20"/>
          <w:szCs w:val="20"/>
        </w:rPr>
      </w:pPr>
    </w:p>
    <w:p w:rsidR="007B1C36" w:rsidRDefault="007B1C36" w:rsidP="00204190">
      <w:pPr>
        <w:spacing w:line="360" w:lineRule="auto"/>
        <w:jc w:val="both"/>
        <w:rPr>
          <w:rFonts w:ascii="Arial" w:hAnsi="Arial" w:cs="Arial"/>
        </w:rPr>
      </w:pPr>
      <w:r w:rsidRPr="00AC002B">
        <w:rPr>
          <w:rFonts w:ascii="Arial" w:hAnsi="Arial" w:cs="Arial"/>
        </w:rPr>
        <w:t xml:space="preserve">Las telecomunicaciones en el Ecuador </w:t>
      </w:r>
      <w:r w:rsidR="00900DF6" w:rsidRPr="00AC002B">
        <w:rPr>
          <w:rFonts w:ascii="Arial" w:hAnsi="Arial" w:cs="Arial"/>
        </w:rPr>
        <w:t>están</w:t>
      </w:r>
      <w:r w:rsidRPr="00AC002B">
        <w:rPr>
          <w:rFonts w:ascii="Arial" w:hAnsi="Arial" w:cs="Arial"/>
        </w:rPr>
        <w:t xml:space="preserve"> regidas por cuatro                 organismos, los cuales tienen funciones específicas y se complementan entre si, descritos a continuación:</w:t>
      </w:r>
    </w:p>
    <w:p w:rsidR="00D5640B" w:rsidRDefault="00D5640B" w:rsidP="00204190">
      <w:pPr>
        <w:spacing w:line="360" w:lineRule="auto"/>
        <w:jc w:val="both"/>
        <w:rPr>
          <w:rFonts w:ascii="Arial" w:hAnsi="Arial" w:cs="Arial"/>
        </w:rPr>
      </w:pPr>
    </w:p>
    <w:p w:rsidR="007B1C36" w:rsidRPr="00AC002B" w:rsidRDefault="007B1C36" w:rsidP="001C3641">
      <w:pPr>
        <w:numPr>
          <w:ilvl w:val="0"/>
          <w:numId w:val="7"/>
        </w:numPr>
        <w:tabs>
          <w:tab w:val="clear" w:pos="600"/>
        </w:tabs>
        <w:spacing w:line="360" w:lineRule="auto"/>
        <w:ind w:left="240" w:firstLine="0"/>
        <w:jc w:val="both"/>
        <w:rPr>
          <w:rFonts w:ascii="Arial" w:hAnsi="Arial" w:cs="Arial"/>
          <w:i/>
        </w:rPr>
      </w:pPr>
      <w:r w:rsidRPr="00AC002B">
        <w:rPr>
          <w:rFonts w:ascii="Arial" w:hAnsi="Arial" w:cs="Arial"/>
          <w:i/>
        </w:rPr>
        <w:t xml:space="preserve">Consejo Nacional de Telecomunicaciones </w:t>
      </w:r>
      <w:r w:rsidRPr="00AC002B">
        <w:rPr>
          <w:rFonts w:ascii="Arial" w:hAnsi="Arial" w:cs="Arial"/>
          <w:b/>
          <w:i/>
        </w:rPr>
        <w:t>CONATEL</w:t>
      </w:r>
    </w:p>
    <w:p w:rsidR="007B1C36" w:rsidRDefault="007B1C36" w:rsidP="00204190">
      <w:pPr>
        <w:tabs>
          <w:tab w:val="left" w:pos="240"/>
        </w:tabs>
        <w:spacing w:line="360" w:lineRule="auto"/>
        <w:ind w:left="240"/>
        <w:jc w:val="both"/>
        <w:rPr>
          <w:rFonts w:ascii="Arial" w:hAnsi="Arial" w:cs="Arial"/>
        </w:rPr>
      </w:pPr>
      <w:r w:rsidRPr="00AC002B">
        <w:rPr>
          <w:rFonts w:ascii="Arial" w:hAnsi="Arial" w:cs="Arial"/>
        </w:rPr>
        <w:t xml:space="preserve">Establece las políticas  de regulación de los servicios de telecomunicaciones y espectro radioeléctrico, las de libre competencia entre prestadores de servicio,  las políticas que regulan el FODETEL, así como </w:t>
      </w:r>
      <w:r w:rsidR="005E2B55" w:rsidRPr="00AC002B">
        <w:rPr>
          <w:rFonts w:ascii="Arial" w:hAnsi="Arial" w:cs="Arial"/>
        </w:rPr>
        <w:t xml:space="preserve">de </w:t>
      </w:r>
      <w:r w:rsidRPr="00AC002B">
        <w:rPr>
          <w:rFonts w:ascii="Arial" w:hAnsi="Arial" w:cs="Arial"/>
        </w:rPr>
        <w:t xml:space="preserve">fijar las tarifas por títulos </w:t>
      </w:r>
      <w:r w:rsidR="00495C45" w:rsidRPr="00AC002B">
        <w:rPr>
          <w:rFonts w:ascii="Arial" w:hAnsi="Arial" w:cs="Arial"/>
        </w:rPr>
        <w:t>habitantes</w:t>
      </w:r>
      <w:r w:rsidRPr="00AC002B">
        <w:rPr>
          <w:rFonts w:ascii="Arial" w:hAnsi="Arial" w:cs="Arial"/>
        </w:rPr>
        <w:t>, y del espectro.</w:t>
      </w:r>
    </w:p>
    <w:p w:rsidR="00D5640B" w:rsidRPr="00AC002B" w:rsidRDefault="00D5640B" w:rsidP="00204190">
      <w:pPr>
        <w:tabs>
          <w:tab w:val="left" w:pos="240"/>
        </w:tabs>
        <w:spacing w:line="360" w:lineRule="auto"/>
        <w:ind w:left="240"/>
        <w:jc w:val="both"/>
        <w:rPr>
          <w:rFonts w:ascii="Arial" w:hAnsi="Arial" w:cs="Arial"/>
        </w:rPr>
      </w:pPr>
    </w:p>
    <w:p w:rsidR="007B1C36" w:rsidRPr="008010DC" w:rsidRDefault="007B1C36" w:rsidP="001C3641">
      <w:pPr>
        <w:numPr>
          <w:ilvl w:val="0"/>
          <w:numId w:val="7"/>
        </w:numPr>
        <w:tabs>
          <w:tab w:val="clear" w:pos="600"/>
        </w:tabs>
        <w:spacing w:line="360" w:lineRule="auto"/>
        <w:ind w:left="240" w:firstLine="0"/>
        <w:jc w:val="both"/>
        <w:rPr>
          <w:rFonts w:ascii="Arial" w:hAnsi="Arial" w:cs="Arial"/>
          <w:i/>
        </w:rPr>
      </w:pPr>
      <w:r w:rsidRPr="008010DC">
        <w:rPr>
          <w:rFonts w:ascii="Arial" w:hAnsi="Arial" w:cs="Arial"/>
          <w:i/>
        </w:rPr>
        <w:t xml:space="preserve">Secretaria Nacional de Telecomunicaciones </w:t>
      </w:r>
      <w:r w:rsidRPr="0096601F">
        <w:rPr>
          <w:rFonts w:ascii="Arial" w:hAnsi="Arial" w:cs="Arial"/>
          <w:b/>
          <w:i/>
        </w:rPr>
        <w:t>SENATEL</w:t>
      </w:r>
      <w:r w:rsidRPr="008010DC">
        <w:rPr>
          <w:rFonts w:ascii="Arial" w:hAnsi="Arial" w:cs="Arial"/>
          <w:i/>
        </w:rPr>
        <w:t xml:space="preserve"> </w:t>
      </w:r>
    </w:p>
    <w:p w:rsidR="007B1C36" w:rsidRPr="00AC002B" w:rsidRDefault="007B1C36" w:rsidP="00204190">
      <w:pPr>
        <w:tabs>
          <w:tab w:val="left" w:pos="240"/>
        </w:tabs>
        <w:spacing w:line="360" w:lineRule="auto"/>
        <w:ind w:left="240"/>
        <w:jc w:val="both"/>
        <w:rPr>
          <w:rFonts w:ascii="Arial" w:hAnsi="Arial" w:cs="Arial"/>
        </w:rPr>
      </w:pPr>
      <w:r w:rsidRPr="00AC002B">
        <w:rPr>
          <w:rFonts w:ascii="Arial" w:hAnsi="Arial" w:cs="Arial"/>
        </w:rPr>
        <w:t xml:space="preserve">Se encarga de ejecutar las políticas dictadas por el CONATEL, recauda  los valores debido a derechos de títulos habilitantes y   por  tasas  administrativas, </w:t>
      </w:r>
      <w:r w:rsidR="00F758DD" w:rsidRPr="00AC002B">
        <w:rPr>
          <w:rFonts w:ascii="Arial" w:hAnsi="Arial" w:cs="Arial"/>
        </w:rPr>
        <w:t>así</w:t>
      </w:r>
      <w:r w:rsidRPr="00AC002B">
        <w:rPr>
          <w:rFonts w:ascii="Arial" w:hAnsi="Arial" w:cs="Arial"/>
        </w:rPr>
        <w:t xml:space="preserve"> también elabora  los anteproyectos de homologación, e  interconexión de redes.</w:t>
      </w:r>
    </w:p>
    <w:p w:rsidR="007B1C36" w:rsidRPr="00AC002B" w:rsidRDefault="007B1C36" w:rsidP="00204190">
      <w:pPr>
        <w:tabs>
          <w:tab w:val="left" w:pos="240"/>
        </w:tabs>
        <w:spacing w:line="360" w:lineRule="auto"/>
        <w:ind w:left="600"/>
        <w:jc w:val="both"/>
        <w:rPr>
          <w:rFonts w:ascii="Arial" w:hAnsi="Arial" w:cs="Arial"/>
        </w:rPr>
      </w:pPr>
    </w:p>
    <w:p w:rsidR="009A1FEB" w:rsidRPr="00AC002B" w:rsidRDefault="007B1C36" w:rsidP="001C3641">
      <w:pPr>
        <w:numPr>
          <w:ilvl w:val="0"/>
          <w:numId w:val="7"/>
        </w:numPr>
        <w:tabs>
          <w:tab w:val="clear" w:pos="600"/>
        </w:tabs>
        <w:spacing w:line="360" w:lineRule="auto"/>
        <w:ind w:left="240" w:firstLine="0"/>
        <w:jc w:val="both"/>
        <w:rPr>
          <w:rFonts w:ascii="Arial" w:hAnsi="Arial" w:cs="Arial"/>
          <w:b/>
          <w:i/>
        </w:rPr>
      </w:pPr>
      <w:r w:rsidRPr="00AC002B">
        <w:rPr>
          <w:rFonts w:ascii="Arial" w:hAnsi="Arial" w:cs="Arial"/>
          <w:i/>
        </w:rPr>
        <w:t xml:space="preserve">Superintendencia de Telecomunicaciones </w:t>
      </w:r>
      <w:r w:rsidRPr="00AC002B">
        <w:rPr>
          <w:rFonts w:ascii="Arial" w:hAnsi="Arial" w:cs="Arial"/>
          <w:b/>
          <w:i/>
        </w:rPr>
        <w:t>SUPTEL</w:t>
      </w:r>
    </w:p>
    <w:p w:rsidR="007B1C36" w:rsidRPr="00AC002B" w:rsidRDefault="007B1C36" w:rsidP="00204190">
      <w:pPr>
        <w:spacing w:line="360" w:lineRule="auto"/>
        <w:ind w:left="240"/>
        <w:jc w:val="both"/>
        <w:rPr>
          <w:rFonts w:ascii="Arial" w:hAnsi="Arial" w:cs="Arial"/>
          <w:b/>
          <w:i/>
        </w:rPr>
      </w:pPr>
      <w:r w:rsidRPr="00AC002B">
        <w:rPr>
          <w:rFonts w:ascii="Arial" w:hAnsi="Arial" w:cs="Arial"/>
        </w:rPr>
        <w:t xml:space="preserve">Se encarga de la supervisión y control de las leyes aprobadas por EL CONATEL y ejecutadas por </w:t>
      </w:r>
      <w:smartTag w:uri="urn:schemas-microsoft-com:office:smarttags" w:element="PersonName">
        <w:smartTagPr>
          <w:attr w:name="ProductID" w:val="la SENATEL"/>
        </w:smartTagPr>
        <w:r w:rsidRPr="00AC002B">
          <w:rPr>
            <w:rFonts w:ascii="Arial" w:hAnsi="Arial" w:cs="Arial"/>
          </w:rPr>
          <w:t>la SENATEL</w:t>
        </w:r>
      </w:smartTag>
      <w:r w:rsidRPr="00AC002B">
        <w:rPr>
          <w:rFonts w:ascii="Arial" w:hAnsi="Arial" w:cs="Arial"/>
        </w:rPr>
        <w:t>, juzgar a quienes incumplan y sancionarlas.</w:t>
      </w:r>
    </w:p>
    <w:p w:rsidR="007B1C36" w:rsidRPr="00AC002B" w:rsidRDefault="007B1C36" w:rsidP="00204190">
      <w:pPr>
        <w:spacing w:line="360" w:lineRule="auto"/>
        <w:jc w:val="both"/>
        <w:rPr>
          <w:rFonts w:ascii="Arial" w:hAnsi="Arial" w:cs="Arial"/>
        </w:rPr>
      </w:pPr>
    </w:p>
    <w:p w:rsidR="007B1C36" w:rsidRPr="00AC002B" w:rsidRDefault="007B1C36" w:rsidP="001C3641">
      <w:pPr>
        <w:numPr>
          <w:ilvl w:val="0"/>
          <w:numId w:val="7"/>
        </w:numPr>
        <w:tabs>
          <w:tab w:val="clear" w:pos="600"/>
        </w:tabs>
        <w:spacing w:line="360" w:lineRule="auto"/>
        <w:ind w:left="240" w:firstLine="0"/>
        <w:jc w:val="both"/>
        <w:rPr>
          <w:rFonts w:ascii="Arial" w:hAnsi="Arial" w:cs="Arial"/>
        </w:rPr>
      </w:pPr>
      <w:r w:rsidRPr="00AC002B">
        <w:rPr>
          <w:rFonts w:ascii="Arial" w:hAnsi="Arial" w:cs="Arial"/>
          <w:i/>
        </w:rPr>
        <w:t>Consejo Nacional de Radiodifusión y Televisión</w:t>
      </w:r>
      <w:r w:rsidRPr="00AC002B">
        <w:rPr>
          <w:rFonts w:ascii="Arial" w:hAnsi="Arial" w:cs="Arial"/>
        </w:rPr>
        <w:t xml:space="preserve"> </w:t>
      </w:r>
      <w:r w:rsidRPr="00AC002B">
        <w:rPr>
          <w:rFonts w:ascii="Arial" w:hAnsi="Arial" w:cs="Arial"/>
          <w:b/>
        </w:rPr>
        <w:t>CONARTEL</w:t>
      </w:r>
      <w:r w:rsidRPr="00AC002B">
        <w:rPr>
          <w:rFonts w:ascii="Arial" w:hAnsi="Arial" w:cs="Arial"/>
          <w:b/>
        </w:rPr>
        <w:br/>
      </w:r>
      <w:r w:rsidRPr="00AC002B">
        <w:rPr>
          <w:rFonts w:ascii="Arial" w:hAnsi="Arial" w:cs="Arial"/>
        </w:rPr>
        <w:t xml:space="preserve">Se encarga de la administración y regulación de los servicios de </w:t>
      </w:r>
      <w:r w:rsidRPr="00AC002B">
        <w:rPr>
          <w:rFonts w:ascii="Arial" w:hAnsi="Arial" w:cs="Arial"/>
        </w:rPr>
        <w:lastRenderedPageBreak/>
        <w:t xml:space="preserve">radiodifusión y televisión, aprueba  y concesiona el  plan de frecuencias para radio y TV. </w:t>
      </w:r>
    </w:p>
    <w:p w:rsidR="00E7118D" w:rsidRDefault="00E7118D" w:rsidP="00204190">
      <w:pPr>
        <w:spacing w:line="360" w:lineRule="auto"/>
        <w:ind w:left="240"/>
        <w:jc w:val="both"/>
        <w:rPr>
          <w:rFonts w:ascii="Arial" w:hAnsi="Arial" w:cs="Arial"/>
        </w:rPr>
      </w:pPr>
    </w:p>
    <w:p w:rsidR="00535B6F" w:rsidRPr="00AC002B" w:rsidRDefault="00535B6F" w:rsidP="00204190">
      <w:pPr>
        <w:spacing w:line="360" w:lineRule="auto"/>
        <w:ind w:left="240"/>
        <w:jc w:val="both"/>
        <w:rPr>
          <w:rFonts w:ascii="Arial" w:hAnsi="Arial" w:cs="Arial"/>
        </w:rPr>
      </w:pPr>
    </w:p>
    <w:p w:rsidR="007B1C36" w:rsidRDefault="007B1C36" w:rsidP="001C3641">
      <w:pPr>
        <w:numPr>
          <w:ilvl w:val="1"/>
          <w:numId w:val="5"/>
        </w:numPr>
        <w:tabs>
          <w:tab w:val="clear" w:pos="792"/>
          <w:tab w:val="left" w:pos="600"/>
        </w:tabs>
        <w:spacing w:line="360" w:lineRule="auto"/>
        <w:ind w:left="0" w:firstLine="0"/>
        <w:jc w:val="both"/>
        <w:rPr>
          <w:rFonts w:ascii="Arial" w:hAnsi="Arial" w:cs="Arial"/>
          <w:b/>
          <w:sz w:val="28"/>
          <w:szCs w:val="28"/>
        </w:rPr>
      </w:pPr>
      <w:r w:rsidRPr="004C72E6">
        <w:rPr>
          <w:rFonts w:ascii="Arial" w:hAnsi="Arial" w:cs="Arial"/>
          <w:b/>
          <w:sz w:val="28"/>
          <w:szCs w:val="28"/>
        </w:rPr>
        <w:t>Tipos de servicios</w:t>
      </w:r>
    </w:p>
    <w:p w:rsidR="00535B6F" w:rsidRPr="00450BE1" w:rsidRDefault="00535B6F" w:rsidP="00204190">
      <w:pPr>
        <w:tabs>
          <w:tab w:val="left" w:pos="600"/>
        </w:tabs>
        <w:spacing w:line="360" w:lineRule="auto"/>
        <w:jc w:val="both"/>
        <w:rPr>
          <w:rFonts w:ascii="Arial" w:hAnsi="Arial" w:cs="Arial"/>
          <w:b/>
          <w:sz w:val="20"/>
          <w:szCs w:val="20"/>
        </w:rPr>
      </w:pPr>
    </w:p>
    <w:p w:rsidR="007B1C36" w:rsidRPr="00AC002B" w:rsidRDefault="007B1C36" w:rsidP="00204190">
      <w:pPr>
        <w:spacing w:line="360" w:lineRule="auto"/>
        <w:jc w:val="both"/>
        <w:rPr>
          <w:rFonts w:ascii="Arial" w:hAnsi="Arial" w:cs="Arial"/>
        </w:rPr>
      </w:pPr>
      <w:r w:rsidRPr="00AC002B">
        <w:rPr>
          <w:rFonts w:ascii="Arial" w:hAnsi="Arial" w:cs="Arial"/>
        </w:rPr>
        <w:t>El CONATEL regula servicios, no tecnología, por lo que en base a los servicios que se va a brindar, se encontrara el marco regulatorio apropiado. Entonces se procede a revisar que clases de servicios de telecomunicaciones existen.</w:t>
      </w:r>
    </w:p>
    <w:p w:rsidR="007B1C36" w:rsidRPr="00AC002B" w:rsidRDefault="007B1C36" w:rsidP="00204190">
      <w:pPr>
        <w:tabs>
          <w:tab w:val="left" w:pos="700"/>
        </w:tabs>
        <w:spacing w:line="360" w:lineRule="auto"/>
        <w:ind w:left="705"/>
        <w:jc w:val="both"/>
        <w:rPr>
          <w:rFonts w:ascii="Arial" w:hAnsi="Arial" w:cs="Arial"/>
        </w:rPr>
      </w:pPr>
    </w:p>
    <w:p w:rsidR="007B1C36" w:rsidRPr="00AC002B" w:rsidRDefault="007B1C36" w:rsidP="001C3641">
      <w:pPr>
        <w:numPr>
          <w:ilvl w:val="0"/>
          <w:numId w:val="21"/>
        </w:numPr>
        <w:tabs>
          <w:tab w:val="left" w:pos="600"/>
        </w:tabs>
        <w:spacing w:line="360" w:lineRule="auto"/>
        <w:ind w:left="240" w:firstLine="0"/>
        <w:jc w:val="both"/>
        <w:rPr>
          <w:rFonts w:ascii="Arial" w:hAnsi="Arial" w:cs="Arial"/>
        </w:rPr>
      </w:pPr>
      <w:r w:rsidRPr="00AC002B">
        <w:rPr>
          <w:rFonts w:ascii="Arial" w:hAnsi="Arial" w:cs="Arial"/>
          <w:i/>
        </w:rPr>
        <w:t xml:space="preserve">Servicios Finales: </w:t>
      </w:r>
      <w:r w:rsidRPr="00AC002B">
        <w:rPr>
          <w:rFonts w:ascii="Arial" w:hAnsi="Arial" w:cs="Arial"/>
        </w:rPr>
        <w:t>Son aquellos que proporcionan la capacidad completa para la comunicación entre un usuario y otro, como la telefonía.</w:t>
      </w:r>
    </w:p>
    <w:p w:rsidR="007B1C36" w:rsidRPr="00AC002B" w:rsidRDefault="007B1C36" w:rsidP="00204190">
      <w:pPr>
        <w:spacing w:line="360" w:lineRule="auto"/>
        <w:ind w:left="240"/>
        <w:jc w:val="both"/>
        <w:rPr>
          <w:rFonts w:ascii="Arial" w:hAnsi="Arial" w:cs="Arial"/>
          <w:i/>
        </w:rPr>
      </w:pPr>
    </w:p>
    <w:p w:rsidR="007B1C36" w:rsidRPr="00AC002B" w:rsidRDefault="007B1C36" w:rsidP="001C3641">
      <w:pPr>
        <w:numPr>
          <w:ilvl w:val="0"/>
          <w:numId w:val="8"/>
        </w:numPr>
        <w:tabs>
          <w:tab w:val="clear" w:pos="600"/>
          <w:tab w:val="num" w:pos="240"/>
        </w:tabs>
        <w:spacing w:line="360" w:lineRule="auto"/>
        <w:ind w:left="240" w:firstLine="0"/>
        <w:jc w:val="both"/>
        <w:rPr>
          <w:rFonts w:ascii="Arial" w:hAnsi="Arial" w:cs="Arial"/>
        </w:rPr>
      </w:pPr>
      <w:r w:rsidRPr="00AC002B">
        <w:rPr>
          <w:rFonts w:ascii="Arial" w:hAnsi="Arial" w:cs="Arial"/>
          <w:i/>
        </w:rPr>
        <w:t xml:space="preserve">Servicios Portadores: </w:t>
      </w:r>
      <w:r w:rsidRPr="00AC002B">
        <w:rPr>
          <w:rFonts w:ascii="Arial" w:hAnsi="Arial" w:cs="Arial"/>
        </w:rPr>
        <w:t xml:space="preserve">Otorgan al usuario la capacidad para la transmisión de datos entre dos o más puntos de una red de telecomunicaciones. Se lo ofrece en dos modalidades: redes conmutadas y redes no conmutadas   </w:t>
      </w:r>
    </w:p>
    <w:p w:rsidR="007B1C36" w:rsidRPr="00AC002B" w:rsidRDefault="007B1C36" w:rsidP="00204190">
      <w:pPr>
        <w:tabs>
          <w:tab w:val="left" w:pos="700"/>
        </w:tabs>
        <w:spacing w:line="360" w:lineRule="auto"/>
        <w:jc w:val="both"/>
        <w:rPr>
          <w:rFonts w:ascii="Arial" w:hAnsi="Arial" w:cs="Arial"/>
        </w:rPr>
      </w:pPr>
    </w:p>
    <w:p w:rsidR="007B1C36" w:rsidRDefault="007B1C36" w:rsidP="001C3641">
      <w:pPr>
        <w:numPr>
          <w:ilvl w:val="0"/>
          <w:numId w:val="8"/>
        </w:numPr>
        <w:tabs>
          <w:tab w:val="clear" w:pos="600"/>
        </w:tabs>
        <w:spacing w:line="360" w:lineRule="auto"/>
        <w:ind w:left="240" w:firstLine="0"/>
        <w:jc w:val="both"/>
        <w:rPr>
          <w:rFonts w:ascii="Arial" w:hAnsi="Arial" w:cs="Arial"/>
          <w:i/>
        </w:rPr>
      </w:pPr>
      <w:r w:rsidRPr="00AC002B">
        <w:rPr>
          <w:rFonts w:ascii="Arial" w:hAnsi="Arial" w:cs="Arial"/>
          <w:i/>
        </w:rPr>
        <w:t>Servicios de Valor Agregado</w:t>
      </w:r>
      <w:r w:rsidRPr="00AC002B">
        <w:rPr>
          <w:rFonts w:ascii="Arial" w:hAnsi="Arial" w:cs="Arial"/>
        </w:rPr>
        <w:t>: Son aquellos que utilizan los servicios finales e incorporan aplicaciones que permiten transformar el contenido de la información transmitida como el Internet</w:t>
      </w:r>
      <w:r w:rsidRPr="00AC002B">
        <w:rPr>
          <w:rFonts w:ascii="Arial" w:hAnsi="Arial" w:cs="Arial"/>
          <w:i/>
        </w:rPr>
        <w:t>.</w:t>
      </w:r>
    </w:p>
    <w:p w:rsidR="00D5640B" w:rsidRPr="00B1063A" w:rsidRDefault="00D5640B" w:rsidP="00D5640B">
      <w:pPr>
        <w:spacing w:line="360" w:lineRule="auto"/>
        <w:jc w:val="both"/>
        <w:rPr>
          <w:rFonts w:ascii="Arial" w:hAnsi="Arial" w:cs="Arial"/>
        </w:rPr>
      </w:pPr>
    </w:p>
    <w:p w:rsidR="00D5640B" w:rsidRPr="00B1063A" w:rsidRDefault="00D5640B" w:rsidP="00D5640B">
      <w:pPr>
        <w:spacing w:line="360" w:lineRule="auto"/>
        <w:ind w:left="240"/>
        <w:jc w:val="both"/>
        <w:rPr>
          <w:rFonts w:ascii="Arial" w:hAnsi="Arial" w:cs="Arial"/>
        </w:rPr>
      </w:pPr>
    </w:p>
    <w:p w:rsidR="007B1C36" w:rsidRDefault="007B1C36" w:rsidP="001C3641">
      <w:pPr>
        <w:numPr>
          <w:ilvl w:val="1"/>
          <w:numId w:val="5"/>
        </w:numPr>
        <w:tabs>
          <w:tab w:val="clear" w:pos="792"/>
          <w:tab w:val="left" w:pos="600"/>
        </w:tabs>
        <w:spacing w:line="360" w:lineRule="auto"/>
        <w:ind w:left="0" w:firstLine="0"/>
        <w:jc w:val="both"/>
        <w:rPr>
          <w:rFonts w:ascii="Arial" w:hAnsi="Arial" w:cs="Arial"/>
          <w:b/>
          <w:sz w:val="28"/>
          <w:szCs w:val="28"/>
        </w:rPr>
      </w:pPr>
      <w:r w:rsidRPr="00375F3B">
        <w:rPr>
          <w:rFonts w:ascii="Arial" w:hAnsi="Arial" w:cs="Arial"/>
          <w:b/>
          <w:sz w:val="28"/>
          <w:szCs w:val="28"/>
        </w:rPr>
        <w:t>Títulos habilitantes</w:t>
      </w:r>
    </w:p>
    <w:p w:rsidR="000754A9" w:rsidRPr="008650C2" w:rsidRDefault="000754A9" w:rsidP="00204190">
      <w:pPr>
        <w:spacing w:line="360" w:lineRule="auto"/>
        <w:jc w:val="both"/>
        <w:rPr>
          <w:rFonts w:ascii="Arial" w:hAnsi="Arial" w:cs="Arial"/>
          <w:sz w:val="20"/>
          <w:szCs w:val="20"/>
        </w:rPr>
      </w:pPr>
    </w:p>
    <w:p w:rsidR="007B1C36" w:rsidRPr="00AC002B" w:rsidRDefault="007B1C36" w:rsidP="00204190">
      <w:pPr>
        <w:spacing w:line="360" w:lineRule="auto"/>
        <w:jc w:val="both"/>
        <w:rPr>
          <w:rFonts w:ascii="Arial" w:hAnsi="Arial" w:cs="Arial"/>
        </w:rPr>
      </w:pPr>
      <w:r w:rsidRPr="00AC002B">
        <w:rPr>
          <w:rFonts w:ascii="Arial" w:hAnsi="Arial" w:cs="Arial"/>
        </w:rPr>
        <w:t xml:space="preserve">El reglamento a la ley especial de telecomunicaciones reformada indica que para prestar un servicio de telecomunicaciones se requiere de un titulo </w:t>
      </w:r>
      <w:r w:rsidRPr="00AC002B">
        <w:rPr>
          <w:rFonts w:ascii="Arial" w:hAnsi="Arial" w:cs="Arial"/>
        </w:rPr>
        <w:lastRenderedPageBreak/>
        <w:t xml:space="preserve">habilitante, el cual permitirá que se ejecute el servicio requerido. Este es entregado por </w:t>
      </w:r>
      <w:smartTag w:uri="urn:schemas-microsoft-com:office:smarttags" w:element="PersonName">
        <w:smartTagPr>
          <w:attr w:name="ProductID" w:val="la SENATEL"/>
        </w:smartTagPr>
        <w:r w:rsidRPr="00AC002B">
          <w:rPr>
            <w:rFonts w:ascii="Arial" w:hAnsi="Arial" w:cs="Arial"/>
          </w:rPr>
          <w:t>la SENATEL</w:t>
        </w:r>
      </w:smartTag>
      <w:r w:rsidRPr="00AC002B">
        <w:rPr>
          <w:rFonts w:ascii="Arial" w:hAnsi="Arial" w:cs="Arial"/>
        </w:rPr>
        <w:t xml:space="preserve"> previa autorización del CONATEL</w:t>
      </w:r>
    </w:p>
    <w:p w:rsidR="007B1C36" w:rsidRPr="00AC002B" w:rsidRDefault="007B1C36" w:rsidP="00204190">
      <w:pPr>
        <w:spacing w:line="360" w:lineRule="auto"/>
        <w:jc w:val="both"/>
        <w:rPr>
          <w:rFonts w:ascii="Arial" w:hAnsi="Arial" w:cs="Arial"/>
        </w:rPr>
      </w:pPr>
      <w:r w:rsidRPr="00AC002B">
        <w:rPr>
          <w:rFonts w:ascii="Arial" w:hAnsi="Arial" w:cs="Arial"/>
        </w:rPr>
        <w:t xml:space="preserve">Existen dos tipos de títulos habilitantes: </w:t>
      </w:r>
    </w:p>
    <w:p w:rsidR="007B1C36" w:rsidRPr="00AC002B" w:rsidRDefault="007B1C36" w:rsidP="00204190">
      <w:pPr>
        <w:spacing w:line="360" w:lineRule="auto"/>
        <w:ind w:left="700"/>
        <w:jc w:val="both"/>
        <w:rPr>
          <w:rFonts w:ascii="Arial" w:hAnsi="Arial" w:cs="Arial"/>
        </w:rPr>
      </w:pPr>
    </w:p>
    <w:p w:rsidR="007B1C36" w:rsidRPr="00AC002B" w:rsidRDefault="007B1C36" w:rsidP="001C3641">
      <w:pPr>
        <w:numPr>
          <w:ilvl w:val="0"/>
          <w:numId w:val="8"/>
        </w:numPr>
        <w:tabs>
          <w:tab w:val="left" w:pos="600"/>
        </w:tabs>
        <w:spacing w:line="360" w:lineRule="auto"/>
        <w:ind w:left="240" w:firstLine="0"/>
        <w:jc w:val="both"/>
        <w:rPr>
          <w:rFonts w:ascii="Arial" w:hAnsi="Arial" w:cs="Arial"/>
          <w:i/>
        </w:rPr>
      </w:pPr>
      <w:r w:rsidRPr="00AC002B">
        <w:rPr>
          <w:rFonts w:ascii="Arial" w:hAnsi="Arial" w:cs="Arial"/>
          <w:i/>
        </w:rPr>
        <w:t>Concesiones: Es la delegación por parte del Estado a personas naturales o jurídicas  para:</w:t>
      </w:r>
    </w:p>
    <w:p w:rsidR="007B1C36" w:rsidRPr="00AC002B" w:rsidRDefault="007B1C36" w:rsidP="00204190">
      <w:pPr>
        <w:spacing w:line="360" w:lineRule="auto"/>
        <w:ind w:left="1070"/>
        <w:jc w:val="both"/>
        <w:rPr>
          <w:rFonts w:ascii="Arial" w:hAnsi="Arial" w:cs="Arial"/>
        </w:rPr>
      </w:pPr>
    </w:p>
    <w:p w:rsidR="007B1C36" w:rsidRPr="00AC002B" w:rsidRDefault="007B1C36" w:rsidP="00204190">
      <w:pPr>
        <w:numPr>
          <w:ilvl w:val="0"/>
          <w:numId w:val="4"/>
        </w:numPr>
        <w:tabs>
          <w:tab w:val="clear" w:pos="2150"/>
          <w:tab w:val="left" w:pos="840"/>
        </w:tabs>
        <w:spacing w:line="360" w:lineRule="auto"/>
        <w:ind w:left="600" w:firstLine="0"/>
        <w:jc w:val="both"/>
        <w:rPr>
          <w:rFonts w:ascii="Arial" w:hAnsi="Arial" w:cs="Arial"/>
        </w:rPr>
      </w:pPr>
      <w:r w:rsidRPr="00AC002B">
        <w:rPr>
          <w:rFonts w:ascii="Arial" w:hAnsi="Arial" w:cs="Arial"/>
        </w:rPr>
        <w:t>Prestación de servicios finales, las cuales comprenden el establecimiento de las redes necesarias para proveer tales servicios;</w:t>
      </w:r>
    </w:p>
    <w:p w:rsidR="007B1C36" w:rsidRPr="00AC002B" w:rsidRDefault="007B1C36" w:rsidP="00204190">
      <w:pPr>
        <w:numPr>
          <w:ilvl w:val="0"/>
          <w:numId w:val="4"/>
        </w:numPr>
        <w:tabs>
          <w:tab w:val="clear" w:pos="2150"/>
          <w:tab w:val="left" w:pos="840"/>
        </w:tabs>
        <w:spacing w:line="360" w:lineRule="auto"/>
        <w:ind w:left="600" w:firstLine="0"/>
        <w:jc w:val="both"/>
        <w:rPr>
          <w:rFonts w:ascii="Arial" w:hAnsi="Arial" w:cs="Arial"/>
        </w:rPr>
      </w:pPr>
      <w:r w:rsidRPr="00AC002B">
        <w:rPr>
          <w:rFonts w:ascii="Arial" w:hAnsi="Arial" w:cs="Arial"/>
        </w:rPr>
        <w:t>Prestación de servicios portadores, las cuales comprenden el establecimiento de las redes necesarias para proveer tales servicios; y</w:t>
      </w:r>
    </w:p>
    <w:p w:rsidR="007B1C36" w:rsidRPr="00AC002B" w:rsidRDefault="007B1C36" w:rsidP="00204190">
      <w:pPr>
        <w:numPr>
          <w:ilvl w:val="0"/>
          <w:numId w:val="4"/>
        </w:numPr>
        <w:tabs>
          <w:tab w:val="clear" w:pos="2150"/>
          <w:tab w:val="left" w:pos="840"/>
        </w:tabs>
        <w:spacing w:line="360" w:lineRule="auto"/>
        <w:ind w:left="600" w:firstLine="0"/>
        <w:jc w:val="both"/>
        <w:rPr>
          <w:rFonts w:ascii="Arial" w:hAnsi="Arial" w:cs="Arial"/>
        </w:rPr>
      </w:pPr>
      <w:r w:rsidRPr="00AC002B">
        <w:rPr>
          <w:rFonts w:ascii="Arial" w:hAnsi="Arial" w:cs="Arial"/>
        </w:rPr>
        <w:t>La asignación del espectro radioeléctrico</w:t>
      </w:r>
    </w:p>
    <w:p w:rsidR="007B1C36" w:rsidRPr="00AC002B" w:rsidRDefault="007B1C36" w:rsidP="00204190">
      <w:pPr>
        <w:spacing w:line="360" w:lineRule="auto"/>
        <w:ind w:left="1070"/>
        <w:jc w:val="both"/>
        <w:rPr>
          <w:rFonts w:ascii="Arial" w:hAnsi="Arial" w:cs="Arial"/>
        </w:rPr>
      </w:pPr>
    </w:p>
    <w:p w:rsidR="007B1C36" w:rsidRPr="00AC002B" w:rsidRDefault="007B1C36" w:rsidP="00204190">
      <w:pPr>
        <w:numPr>
          <w:ilvl w:val="0"/>
          <w:numId w:val="8"/>
        </w:numPr>
        <w:spacing w:line="360" w:lineRule="auto"/>
        <w:jc w:val="both"/>
        <w:rPr>
          <w:rFonts w:ascii="Arial" w:hAnsi="Arial" w:cs="Arial"/>
          <w:i/>
        </w:rPr>
      </w:pPr>
      <w:r w:rsidRPr="00AC002B">
        <w:rPr>
          <w:rFonts w:ascii="Arial" w:hAnsi="Arial" w:cs="Arial"/>
          <w:i/>
        </w:rPr>
        <w:t xml:space="preserve">Permisos: Autoriza la operación a personas naturales o jurídicas de:  </w:t>
      </w:r>
    </w:p>
    <w:p w:rsidR="007B1C36" w:rsidRPr="00AC002B" w:rsidRDefault="007B1C36" w:rsidP="00204190">
      <w:pPr>
        <w:spacing w:line="360" w:lineRule="auto"/>
        <w:ind w:left="1070"/>
        <w:jc w:val="both"/>
        <w:rPr>
          <w:rFonts w:ascii="Arial" w:hAnsi="Arial" w:cs="Arial"/>
        </w:rPr>
      </w:pPr>
    </w:p>
    <w:p w:rsidR="007B1C36" w:rsidRPr="00AC002B" w:rsidRDefault="007B1C36" w:rsidP="001C3641">
      <w:pPr>
        <w:numPr>
          <w:ilvl w:val="0"/>
          <w:numId w:val="29"/>
        </w:numPr>
        <w:tabs>
          <w:tab w:val="clear" w:pos="2150"/>
          <w:tab w:val="left" w:pos="840"/>
        </w:tabs>
        <w:spacing w:line="360" w:lineRule="auto"/>
        <w:ind w:left="600" w:firstLine="0"/>
        <w:jc w:val="both"/>
        <w:rPr>
          <w:rFonts w:ascii="Arial" w:hAnsi="Arial" w:cs="Arial"/>
        </w:rPr>
      </w:pPr>
      <w:r w:rsidRPr="00AC002B">
        <w:rPr>
          <w:rFonts w:ascii="Arial" w:hAnsi="Arial" w:cs="Arial"/>
        </w:rPr>
        <w:t xml:space="preserve">Prestación de servicios de valor agregado </w:t>
      </w:r>
      <w:r w:rsidRPr="007501E2">
        <w:rPr>
          <w:rFonts w:ascii="Arial" w:hAnsi="Arial" w:cs="Arial"/>
        </w:rPr>
        <w:t>SVA</w:t>
      </w:r>
    </w:p>
    <w:p w:rsidR="007B1C36" w:rsidRDefault="007B1C36" w:rsidP="001C3641">
      <w:pPr>
        <w:numPr>
          <w:ilvl w:val="0"/>
          <w:numId w:val="29"/>
        </w:numPr>
        <w:tabs>
          <w:tab w:val="clear" w:pos="2150"/>
          <w:tab w:val="left" w:pos="840"/>
        </w:tabs>
        <w:spacing w:line="360" w:lineRule="auto"/>
        <w:ind w:left="600" w:firstLine="0"/>
        <w:jc w:val="both"/>
        <w:rPr>
          <w:rFonts w:ascii="Arial" w:hAnsi="Arial" w:cs="Arial"/>
        </w:rPr>
      </w:pPr>
      <w:r w:rsidRPr="00AC002B">
        <w:rPr>
          <w:rFonts w:ascii="Arial" w:hAnsi="Arial" w:cs="Arial"/>
        </w:rPr>
        <w:t>Instalación y operación de redes privadas.</w:t>
      </w:r>
    </w:p>
    <w:p w:rsidR="00B014AD" w:rsidRPr="00AC002B" w:rsidRDefault="00B014AD" w:rsidP="00B014AD">
      <w:pPr>
        <w:tabs>
          <w:tab w:val="left" w:pos="840"/>
        </w:tabs>
        <w:spacing w:line="360" w:lineRule="auto"/>
        <w:jc w:val="both"/>
        <w:rPr>
          <w:rFonts w:ascii="Arial" w:hAnsi="Arial" w:cs="Arial"/>
        </w:rPr>
      </w:pPr>
    </w:p>
    <w:p w:rsidR="007B1C36" w:rsidRDefault="007B1C36" w:rsidP="00204190">
      <w:pPr>
        <w:spacing w:line="360" w:lineRule="auto"/>
        <w:jc w:val="both"/>
        <w:rPr>
          <w:rFonts w:ascii="Arial" w:hAnsi="Arial" w:cs="Arial"/>
        </w:rPr>
      </w:pPr>
      <w:r w:rsidRPr="00AC002B">
        <w:rPr>
          <w:rFonts w:ascii="Arial" w:hAnsi="Arial" w:cs="Arial"/>
        </w:rPr>
        <w:t xml:space="preserve">Se debe obtener la concesión de Servicios Finales y el permiso para SVA </w:t>
      </w:r>
    </w:p>
    <w:p w:rsidR="00C57212" w:rsidRDefault="00C57212" w:rsidP="00204190">
      <w:pPr>
        <w:spacing w:line="360" w:lineRule="auto"/>
        <w:jc w:val="both"/>
        <w:rPr>
          <w:rFonts w:ascii="Arial" w:hAnsi="Arial" w:cs="Arial"/>
          <w:b/>
          <w:sz w:val="28"/>
          <w:szCs w:val="28"/>
        </w:rPr>
      </w:pPr>
    </w:p>
    <w:p w:rsidR="00C57212" w:rsidRPr="00C57212" w:rsidRDefault="00C57212" w:rsidP="00204190">
      <w:pPr>
        <w:spacing w:line="360" w:lineRule="auto"/>
        <w:jc w:val="both"/>
        <w:rPr>
          <w:rFonts w:ascii="Arial" w:hAnsi="Arial" w:cs="Arial"/>
          <w:b/>
          <w:sz w:val="28"/>
          <w:szCs w:val="28"/>
        </w:rPr>
      </w:pPr>
    </w:p>
    <w:p w:rsidR="007B1C36" w:rsidRDefault="007B1C36" w:rsidP="001C3641">
      <w:pPr>
        <w:numPr>
          <w:ilvl w:val="1"/>
          <w:numId w:val="5"/>
        </w:numPr>
        <w:tabs>
          <w:tab w:val="clear" w:pos="792"/>
          <w:tab w:val="num" w:pos="600"/>
        </w:tabs>
        <w:spacing w:line="360" w:lineRule="auto"/>
        <w:ind w:left="600" w:hanging="600"/>
        <w:jc w:val="both"/>
        <w:rPr>
          <w:rFonts w:ascii="Arial" w:hAnsi="Arial" w:cs="Arial"/>
          <w:b/>
          <w:sz w:val="28"/>
          <w:szCs w:val="28"/>
        </w:rPr>
      </w:pPr>
      <w:r w:rsidRPr="00C57212">
        <w:rPr>
          <w:rFonts w:ascii="Arial" w:hAnsi="Arial" w:cs="Arial"/>
          <w:b/>
          <w:sz w:val="28"/>
          <w:szCs w:val="28"/>
        </w:rPr>
        <w:t>Reglamento para otorgar  c</w:t>
      </w:r>
      <w:r w:rsidR="005D14B1" w:rsidRPr="00C57212">
        <w:rPr>
          <w:rFonts w:ascii="Arial" w:hAnsi="Arial" w:cs="Arial"/>
          <w:b/>
          <w:sz w:val="28"/>
          <w:szCs w:val="28"/>
        </w:rPr>
        <w:t xml:space="preserve">oncesiones  de los servicios de </w:t>
      </w:r>
      <w:r w:rsidRPr="00C57212">
        <w:rPr>
          <w:rFonts w:ascii="Arial" w:hAnsi="Arial" w:cs="Arial"/>
          <w:b/>
          <w:sz w:val="28"/>
          <w:szCs w:val="28"/>
        </w:rPr>
        <w:t>telecomunicaciones</w:t>
      </w:r>
    </w:p>
    <w:p w:rsidR="00C57212" w:rsidRPr="00C57212" w:rsidRDefault="00C57212" w:rsidP="00204190">
      <w:pPr>
        <w:spacing w:line="360" w:lineRule="auto"/>
        <w:jc w:val="both"/>
        <w:rPr>
          <w:rFonts w:ascii="Arial" w:hAnsi="Arial" w:cs="Arial"/>
          <w:b/>
        </w:rPr>
      </w:pPr>
    </w:p>
    <w:p w:rsidR="007B1C36" w:rsidRDefault="007B1C36" w:rsidP="00204190">
      <w:pPr>
        <w:spacing w:line="360" w:lineRule="auto"/>
        <w:jc w:val="both"/>
        <w:rPr>
          <w:rFonts w:ascii="Arial" w:hAnsi="Arial" w:cs="Arial"/>
        </w:rPr>
      </w:pPr>
      <w:r w:rsidRPr="00AC002B">
        <w:rPr>
          <w:rFonts w:ascii="Arial" w:hAnsi="Arial" w:cs="Arial"/>
        </w:rPr>
        <w:t>Tienen una duración máxima de 15 años y son otorgados mediante los siguientes métodos:</w:t>
      </w:r>
    </w:p>
    <w:p w:rsidR="00347FDB" w:rsidRPr="00AC002B" w:rsidRDefault="00347FDB" w:rsidP="00204190">
      <w:pPr>
        <w:spacing w:line="360" w:lineRule="auto"/>
        <w:jc w:val="both"/>
        <w:rPr>
          <w:rFonts w:ascii="Arial" w:hAnsi="Arial" w:cs="Arial"/>
        </w:rPr>
      </w:pPr>
    </w:p>
    <w:p w:rsidR="007B1C36" w:rsidRPr="00AC002B" w:rsidRDefault="007B1C36" w:rsidP="00204190">
      <w:pPr>
        <w:numPr>
          <w:ilvl w:val="1"/>
          <w:numId w:val="3"/>
        </w:numPr>
        <w:tabs>
          <w:tab w:val="clear" w:pos="2150"/>
        </w:tabs>
        <w:spacing w:line="360" w:lineRule="auto"/>
        <w:ind w:left="240" w:firstLine="0"/>
        <w:jc w:val="both"/>
        <w:rPr>
          <w:rFonts w:ascii="Arial" w:hAnsi="Arial" w:cs="Arial"/>
        </w:rPr>
      </w:pPr>
      <w:r w:rsidRPr="00AC002B">
        <w:rPr>
          <w:rFonts w:ascii="Arial" w:hAnsi="Arial" w:cs="Arial"/>
        </w:rPr>
        <w:t>Adjudicación directa</w:t>
      </w:r>
    </w:p>
    <w:p w:rsidR="007B1C36" w:rsidRPr="00AC002B" w:rsidRDefault="007B1C36" w:rsidP="00204190">
      <w:pPr>
        <w:numPr>
          <w:ilvl w:val="1"/>
          <w:numId w:val="3"/>
        </w:numPr>
        <w:tabs>
          <w:tab w:val="clear" w:pos="2150"/>
        </w:tabs>
        <w:spacing w:line="360" w:lineRule="auto"/>
        <w:ind w:left="240" w:firstLine="0"/>
        <w:jc w:val="both"/>
        <w:rPr>
          <w:rFonts w:ascii="Arial" w:hAnsi="Arial" w:cs="Arial"/>
        </w:rPr>
      </w:pPr>
      <w:r w:rsidRPr="00AC002B">
        <w:rPr>
          <w:rFonts w:ascii="Arial" w:hAnsi="Arial" w:cs="Arial"/>
        </w:rPr>
        <w:t xml:space="preserve">Proceso competitivo de ofertas </w:t>
      </w:r>
    </w:p>
    <w:p w:rsidR="007B1C36" w:rsidRPr="00AC002B" w:rsidRDefault="007B1C36" w:rsidP="00204190">
      <w:pPr>
        <w:numPr>
          <w:ilvl w:val="1"/>
          <w:numId w:val="3"/>
        </w:numPr>
        <w:tabs>
          <w:tab w:val="clear" w:pos="2150"/>
        </w:tabs>
        <w:spacing w:line="360" w:lineRule="auto"/>
        <w:ind w:left="240" w:firstLine="0"/>
        <w:jc w:val="both"/>
        <w:rPr>
          <w:rFonts w:ascii="Arial" w:hAnsi="Arial" w:cs="Arial"/>
        </w:rPr>
      </w:pPr>
      <w:r w:rsidRPr="00AC002B">
        <w:rPr>
          <w:rFonts w:ascii="Arial" w:hAnsi="Arial" w:cs="Arial"/>
        </w:rPr>
        <w:lastRenderedPageBreak/>
        <w:t>Proceso de subasta publica de frecuencias.</w:t>
      </w:r>
    </w:p>
    <w:p w:rsidR="007B1C36" w:rsidRPr="00AC002B" w:rsidRDefault="007B1C36" w:rsidP="00204190">
      <w:pPr>
        <w:spacing w:line="360" w:lineRule="auto"/>
        <w:ind w:left="705"/>
        <w:jc w:val="both"/>
        <w:rPr>
          <w:rFonts w:ascii="Arial" w:hAnsi="Arial" w:cs="Arial"/>
        </w:rPr>
      </w:pPr>
    </w:p>
    <w:p w:rsidR="007B1C36" w:rsidRPr="00AC002B" w:rsidRDefault="007B1C36" w:rsidP="00204190">
      <w:pPr>
        <w:spacing w:line="360" w:lineRule="auto"/>
        <w:jc w:val="both"/>
        <w:rPr>
          <w:rFonts w:ascii="Arial" w:hAnsi="Arial" w:cs="Arial"/>
        </w:rPr>
      </w:pPr>
      <w:r w:rsidRPr="00AC002B">
        <w:rPr>
          <w:rFonts w:ascii="Arial" w:hAnsi="Arial" w:cs="Arial"/>
        </w:rPr>
        <w:t xml:space="preserve">El proceso de concesión puede ser </w:t>
      </w:r>
      <w:r w:rsidRPr="00AC002B">
        <w:rPr>
          <w:rFonts w:ascii="Arial" w:hAnsi="Arial" w:cs="Arial"/>
          <w:i/>
        </w:rPr>
        <w:t>público</w:t>
      </w:r>
      <w:r w:rsidRPr="00AC002B">
        <w:rPr>
          <w:rFonts w:ascii="Arial" w:hAnsi="Arial" w:cs="Arial"/>
        </w:rPr>
        <w:t xml:space="preserve"> cuando el número de interesados sea mayor al número de concesiones y exista restricción en la disponibilidad de frecuencias o </w:t>
      </w:r>
      <w:r w:rsidRPr="00AC002B">
        <w:rPr>
          <w:rFonts w:ascii="Arial" w:hAnsi="Arial" w:cs="Arial"/>
          <w:i/>
        </w:rPr>
        <w:t>privado</w:t>
      </w:r>
      <w:r w:rsidRPr="00AC002B">
        <w:rPr>
          <w:rFonts w:ascii="Arial" w:hAnsi="Arial" w:cs="Arial"/>
        </w:rPr>
        <w:t xml:space="preserve"> en cualquier otro caso.</w:t>
      </w:r>
    </w:p>
    <w:p w:rsidR="007B1C36" w:rsidRPr="00AC002B" w:rsidRDefault="007B1C36" w:rsidP="00204190">
      <w:pPr>
        <w:spacing w:line="360" w:lineRule="auto"/>
        <w:jc w:val="both"/>
        <w:rPr>
          <w:rFonts w:ascii="Arial" w:hAnsi="Arial" w:cs="Arial"/>
        </w:rPr>
      </w:pPr>
      <w:r w:rsidRPr="00AC002B">
        <w:rPr>
          <w:rFonts w:ascii="Arial" w:hAnsi="Arial" w:cs="Arial"/>
        </w:rPr>
        <w:t xml:space="preserve">El contrato de concesión detalla el servicio concesionado  así como la modalidad de prestación y el área de cobertura. También se refiere a la tarifación, el periodo de concesión, parámetros de calidad, el coste de derechos de concesión. </w:t>
      </w:r>
    </w:p>
    <w:p w:rsidR="007B1C36" w:rsidRPr="00AC002B" w:rsidRDefault="007B1C36" w:rsidP="00204190">
      <w:pPr>
        <w:spacing w:line="360" w:lineRule="auto"/>
        <w:jc w:val="both"/>
        <w:rPr>
          <w:rFonts w:ascii="Arial" w:hAnsi="Arial" w:cs="Arial"/>
        </w:rPr>
      </w:pPr>
    </w:p>
    <w:p w:rsidR="007B1C36" w:rsidRPr="00AC002B" w:rsidRDefault="007B1C36" w:rsidP="00204190">
      <w:pPr>
        <w:spacing w:line="360" w:lineRule="auto"/>
        <w:jc w:val="both"/>
        <w:rPr>
          <w:rFonts w:ascii="Arial" w:hAnsi="Arial" w:cs="Arial"/>
        </w:rPr>
      </w:pPr>
      <w:r w:rsidRPr="00AC002B">
        <w:rPr>
          <w:rFonts w:ascii="Arial" w:hAnsi="Arial" w:cs="Arial"/>
        </w:rPr>
        <w:t xml:space="preserve">El </w:t>
      </w:r>
      <w:r w:rsidRPr="00AC002B">
        <w:rPr>
          <w:rFonts w:ascii="Arial" w:hAnsi="Arial" w:cs="Arial"/>
          <w:i/>
        </w:rPr>
        <w:t>proceso competitivo de ofertas</w:t>
      </w:r>
      <w:r w:rsidRPr="00AC002B">
        <w:rPr>
          <w:rFonts w:ascii="Arial" w:hAnsi="Arial" w:cs="Arial"/>
        </w:rPr>
        <w:t xml:space="preserve"> se da cuando exista un número mayor de  interesados que los títulos  a otorgar o  existe restricción    en la concesión de frecuencias. </w:t>
      </w:r>
    </w:p>
    <w:p w:rsidR="007B1C36" w:rsidRPr="00AC002B" w:rsidRDefault="007B1C36" w:rsidP="00204190">
      <w:pPr>
        <w:spacing w:line="360" w:lineRule="auto"/>
        <w:jc w:val="both"/>
        <w:rPr>
          <w:rFonts w:ascii="Arial" w:hAnsi="Arial" w:cs="Arial"/>
        </w:rPr>
      </w:pPr>
    </w:p>
    <w:p w:rsidR="007B1C36" w:rsidRPr="00AC002B" w:rsidRDefault="007B1C36" w:rsidP="00204190">
      <w:pPr>
        <w:spacing w:line="360" w:lineRule="auto"/>
        <w:jc w:val="both"/>
        <w:rPr>
          <w:rFonts w:ascii="Arial" w:hAnsi="Arial" w:cs="Arial"/>
        </w:rPr>
      </w:pPr>
      <w:r w:rsidRPr="00AC002B">
        <w:rPr>
          <w:rFonts w:ascii="Arial" w:hAnsi="Arial" w:cs="Arial"/>
        </w:rPr>
        <w:t xml:space="preserve">En caso de que un servicio de telecomunicaciones necesite del espectro radioeléctrico, este se lo concesionará a través  del </w:t>
      </w:r>
      <w:r w:rsidRPr="00AC002B">
        <w:rPr>
          <w:rFonts w:ascii="Arial" w:hAnsi="Arial" w:cs="Arial"/>
          <w:i/>
        </w:rPr>
        <w:t xml:space="preserve">proceso de subasta </w:t>
      </w:r>
      <w:r w:rsidR="00347FDB" w:rsidRPr="00AC002B">
        <w:rPr>
          <w:rFonts w:ascii="Arial" w:hAnsi="Arial" w:cs="Arial"/>
          <w:i/>
        </w:rPr>
        <w:t>pública</w:t>
      </w:r>
      <w:r w:rsidRPr="00AC002B">
        <w:rPr>
          <w:rFonts w:ascii="Arial" w:hAnsi="Arial" w:cs="Arial"/>
          <w:i/>
        </w:rPr>
        <w:t xml:space="preserve"> de frecuencias</w:t>
      </w:r>
      <w:r w:rsidRPr="00AC002B">
        <w:rPr>
          <w:rFonts w:ascii="Arial" w:hAnsi="Arial" w:cs="Arial"/>
        </w:rPr>
        <w:t>.</w:t>
      </w:r>
    </w:p>
    <w:p w:rsidR="007B1C36" w:rsidRPr="00AC002B" w:rsidRDefault="007B1C36" w:rsidP="00204190">
      <w:pPr>
        <w:spacing w:line="360" w:lineRule="auto"/>
        <w:jc w:val="both"/>
        <w:rPr>
          <w:rFonts w:ascii="Arial" w:hAnsi="Arial" w:cs="Arial"/>
        </w:rPr>
      </w:pPr>
    </w:p>
    <w:p w:rsidR="007B1C36" w:rsidRPr="00AC002B" w:rsidRDefault="007B1C36" w:rsidP="00204190">
      <w:pPr>
        <w:spacing w:line="360" w:lineRule="auto"/>
        <w:jc w:val="both"/>
        <w:rPr>
          <w:rFonts w:ascii="Arial" w:hAnsi="Arial" w:cs="Arial"/>
          <w:i/>
        </w:rPr>
      </w:pPr>
      <w:r w:rsidRPr="00AC002B">
        <w:rPr>
          <w:rFonts w:ascii="Arial" w:hAnsi="Arial" w:cs="Arial"/>
        </w:rPr>
        <w:t xml:space="preserve">En cualquier otro caso, la concesión se realizará por el </w:t>
      </w:r>
      <w:r w:rsidRPr="00AC002B">
        <w:rPr>
          <w:rFonts w:ascii="Arial" w:hAnsi="Arial" w:cs="Arial"/>
          <w:i/>
        </w:rPr>
        <w:t>Proceso de Adjudicación Directa.</w:t>
      </w:r>
    </w:p>
    <w:p w:rsidR="00C42F3B" w:rsidRPr="00AC002B" w:rsidRDefault="00C42F3B" w:rsidP="00204190">
      <w:pPr>
        <w:spacing w:line="360" w:lineRule="auto"/>
        <w:ind w:left="240"/>
        <w:jc w:val="both"/>
        <w:rPr>
          <w:rFonts w:ascii="Arial" w:hAnsi="Arial" w:cs="Arial"/>
          <w:i/>
        </w:rPr>
      </w:pPr>
    </w:p>
    <w:p w:rsidR="003F165A" w:rsidRPr="00AC002B" w:rsidRDefault="00340563" w:rsidP="00204190">
      <w:pPr>
        <w:spacing w:line="360" w:lineRule="auto"/>
        <w:jc w:val="both"/>
        <w:rPr>
          <w:rFonts w:ascii="Arial" w:hAnsi="Arial" w:cs="Arial"/>
        </w:rPr>
      </w:pPr>
      <w:r w:rsidRPr="00AC002B">
        <w:rPr>
          <w:rFonts w:ascii="Arial" w:hAnsi="Arial" w:cs="Arial"/>
        </w:rPr>
        <w:t>La concesión</w:t>
      </w:r>
      <w:r w:rsidR="00FB2FB7" w:rsidRPr="00AC002B">
        <w:rPr>
          <w:rFonts w:ascii="Arial" w:hAnsi="Arial" w:cs="Arial"/>
        </w:rPr>
        <w:t xml:space="preserve"> que realizo el estado ecuatoria</w:t>
      </w:r>
      <w:r w:rsidR="003F165A" w:rsidRPr="00AC002B">
        <w:rPr>
          <w:rFonts w:ascii="Arial" w:hAnsi="Arial" w:cs="Arial"/>
        </w:rPr>
        <w:t xml:space="preserve">no de las </w:t>
      </w:r>
      <w:r w:rsidR="008A4BA1" w:rsidRPr="00AC002B">
        <w:rPr>
          <w:rFonts w:ascii="Arial" w:hAnsi="Arial" w:cs="Arial"/>
        </w:rPr>
        <w:t xml:space="preserve">sub-bandas  </w:t>
      </w:r>
      <w:r w:rsidR="00EF13E5" w:rsidRPr="00AC002B">
        <w:rPr>
          <w:rFonts w:ascii="Arial" w:hAnsi="Arial" w:cs="Arial"/>
        </w:rPr>
        <w:t xml:space="preserve">de 3.5 Ghz fue con el fin de prestar el servicio de </w:t>
      </w:r>
      <w:r w:rsidR="00415E02" w:rsidRPr="00AC002B">
        <w:rPr>
          <w:rFonts w:ascii="Arial" w:hAnsi="Arial" w:cs="Arial"/>
        </w:rPr>
        <w:t>telefonía, no de Internet</w:t>
      </w:r>
      <w:r w:rsidR="00B033CF" w:rsidRPr="00AC002B">
        <w:rPr>
          <w:rFonts w:ascii="Arial" w:hAnsi="Arial" w:cs="Arial"/>
        </w:rPr>
        <w:t xml:space="preserve">, el cual es el objetivo de Wimax en esta tesis. En los actuales momento se esta </w:t>
      </w:r>
      <w:r w:rsidR="00612CD1" w:rsidRPr="00AC002B">
        <w:rPr>
          <w:rFonts w:ascii="Arial" w:hAnsi="Arial" w:cs="Arial"/>
        </w:rPr>
        <w:t>analizando el reglamento que permit</w:t>
      </w:r>
      <w:r w:rsidR="00F6545F" w:rsidRPr="00AC002B">
        <w:rPr>
          <w:rFonts w:ascii="Arial" w:hAnsi="Arial" w:cs="Arial"/>
        </w:rPr>
        <w:t>a el servicio de Triple Play (voz</w:t>
      </w:r>
      <w:r w:rsidR="00B64C31" w:rsidRPr="00AC002B">
        <w:rPr>
          <w:rFonts w:ascii="Arial" w:hAnsi="Arial" w:cs="Arial"/>
        </w:rPr>
        <w:t xml:space="preserve">, datos, </w:t>
      </w:r>
      <w:r w:rsidR="00612CD1" w:rsidRPr="00AC002B">
        <w:rPr>
          <w:rFonts w:ascii="Arial" w:hAnsi="Arial" w:cs="Arial"/>
        </w:rPr>
        <w:t>video).</w:t>
      </w:r>
      <w:r w:rsidR="009C381B" w:rsidRPr="00AC002B">
        <w:rPr>
          <w:rFonts w:ascii="Arial" w:hAnsi="Arial" w:cs="Arial"/>
        </w:rPr>
        <w:t xml:space="preserve"> El grupo Tv Cable brinda </w:t>
      </w:r>
      <w:r w:rsidR="005D042A" w:rsidRPr="00AC002B">
        <w:rPr>
          <w:rFonts w:ascii="Arial" w:hAnsi="Arial" w:cs="Arial"/>
        </w:rPr>
        <w:t>i</w:t>
      </w:r>
      <w:r w:rsidR="009C381B" w:rsidRPr="00AC002B">
        <w:rPr>
          <w:rFonts w:ascii="Arial" w:hAnsi="Arial" w:cs="Arial"/>
        </w:rPr>
        <w:t>nternet y telefonía con la tecnología wimax</w:t>
      </w:r>
      <w:r w:rsidR="005D042A" w:rsidRPr="00AC002B">
        <w:rPr>
          <w:rFonts w:ascii="Arial" w:hAnsi="Arial" w:cs="Arial"/>
        </w:rPr>
        <w:t xml:space="preserve"> ya que tiene </w:t>
      </w:r>
      <w:r w:rsidR="008C11C9" w:rsidRPr="00AC002B">
        <w:rPr>
          <w:rFonts w:ascii="Arial" w:hAnsi="Arial" w:cs="Arial"/>
        </w:rPr>
        <w:t xml:space="preserve">la concesión de la sub-banda respectiva en 3.5 ghz con el servicio de telefonía y el titulo habilitante para </w:t>
      </w:r>
      <w:r w:rsidR="00441ED7" w:rsidRPr="00AC002B">
        <w:rPr>
          <w:rFonts w:ascii="Arial" w:hAnsi="Arial" w:cs="Arial"/>
        </w:rPr>
        <w:t>proveer de Internet.</w:t>
      </w:r>
    </w:p>
    <w:p w:rsidR="00C42F3B" w:rsidRPr="00A607A7" w:rsidRDefault="00C42F3B" w:rsidP="00204190">
      <w:pPr>
        <w:spacing w:line="360" w:lineRule="auto"/>
        <w:jc w:val="both"/>
        <w:rPr>
          <w:rFonts w:ascii="Arial" w:hAnsi="Arial" w:cs="Arial"/>
          <w:b/>
        </w:rPr>
      </w:pPr>
    </w:p>
    <w:p w:rsidR="00421D5F" w:rsidRPr="00A607A7" w:rsidRDefault="00421D5F" w:rsidP="00204190">
      <w:pPr>
        <w:spacing w:line="360" w:lineRule="auto"/>
        <w:jc w:val="both"/>
        <w:rPr>
          <w:rFonts w:ascii="Arial" w:hAnsi="Arial" w:cs="Arial"/>
          <w:b/>
        </w:rPr>
      </w:pPr>
    </w:p>
    <w:p w:rsidR="00147306" w:rsidRDefault="00147306" w:rsidP="001C3641">
      <w:pPr>
        <w:numPr>
          <w:ilvl w:val="1"/>
          <w:numId w:val="5"/>
        </w:numPr>
        <w:tabs>
          <w:tab w:val="clear" w:pos="792"/>
          <w:tab w:val="num" w:pos="600"/>
        </w:tabs>
        <w:spacing w:line="360" w:lineRule="auto"/>
        <w:ind w:left="600" w:hanging="600"/>
        <w:jc w:val="both"/>
        <w:rPr>
          <w:rFonts w:ascii="Arial" w:hAnsi="Arial" w:cs="Arial"/>
          <w:b/>
          <w:sz w:val="28"/>
          <w:szCs w:val="28"/>
        </w:rPr>
      </w:pPr>
      <w:r w:rsidRPr="00266764">
        <w:rPr>
          <w:rFonts w:ascii="Arial" w:hAnsi="Arial" w:cs="Arial"/>
          <w:b/>
          <w:sz w:val="28"/>
          <w:szCs w:val="28"/>
        </w:rPr>
        <w:lastRenderedPageBreak/>
        <w:t xml:space="preserve">Reglamento para la prestación de servicios </w:t>
      </w:r>
      <w:r w:rsidR="00D563B4">
        <w:rPr>
          <w:rFonts w:ascii="Arial" w:hAnsi="Arial" w:cs="Arial"/>
          <w:b/>
          <w:sz w:val="28"/>
          <w:szCs w:val="28"/>
        </w:rPr>
        <w:t xml:space="preserve">de </w:t>
      </w:r>
      <w:r w:rsidR="00C62221">
        <w:rPr>
          <w:rFonts w:ascii="Arial" w:hAnsi="Arial" w:cs="Arial"/>
          <w:b/>
          <w:sz w:val="28"/>
          <w:szCs w:val="28"/>
        </w:rPr>
        <w:t>v</w:t>
      </w:r>
      <w:r w:rsidRPr="00266764">
        <w:rPr>
          <w:rFonts w:ascii="Arial" w:hAnsi="Arial" w:cs="Arial"/>
          <w:b/>
          <w:sz w:val="28"/>
          <w:szCs w:val="28"/>
        </w:rPr>
        <w:t xml:space="preserve">alor </w:t>
      </w:r>
      <w:r w:rsidR="00C62221">
        <w:rPr>
          <w:rFonts w:ascii="Arial" w:hAnsi="Arial" w:cs="Arial"/>
          <w:b/>
          <w:sz w:val="28"/>
          <w:szCs w:val="28"/>
        </w:rPr>
        <w:t xml:space="preserve">     </w:t>
      </w:r>
      <w:r w:rsidRPr="00266764">
        <w:rPr>
          <w:rFonts w:ascii="Arial" w:hAnsi="Arial" w:cs="Arial"/>
          <w:b/>
          <w:sz w:val="28"/>
          <w:szCs w:val="28"/>
        </w:rPr>
        <w:t>agregado</w:t>
      </w:r>
    </w:p>
    <w:p w:rsidR="00897E94" w:rsidRPr="00A607A7" w:rsidRDefault="00897E94" w:rsidP="00204190">
      <w:pPr>
        <w:spacing w:line="360" w:lineRule="auto"/>
        <w:jc w:val="both"/>
        <w:rPr>
          <w:rFonts w:ascii="Arial" w:hAnsi="Arial" w:cs="Arial"/>
          <w:b/>
        </w:rPr>
      </w:pPr>
    </w:p>
    <w:p w:rsidR="00147306" w:rsidRPr="00AC002B" w:rsidRDefault="00147306" w:rsidP="00204190">
      <w:pPr>
        <w:spacing w:line="360" w:lineRule="auto"/>
        <w:jc w:val="both"/>
        <w:rPr>
          <w:rFonts w:ascii="Arial" w:hAnsi="Arial" w:cs="Arial"/>
        </w:rPr>
      </w:pPr>
      <w:r w:rsidRPr="00AC002B">
        <w:rPr>
          <w:rFonts w:ascii="Arial" w:hAnsi="Arial" w:cs="Arial"/>
        </w:rPr>
        <w:t xml:space="preserve">Como se informo antes, el titulo habilitante que lo rige es el </w:t>
      </w:r>
      <w:r w:rsidRPr="00AC002B">
        <w:rPr>
          <w:rFonts w:ascii="Arial" w:hAnsi="Arial" w:cs="Arial"/>
          <w:b/>
        </w:rPr>
        <w:t xml:space="preserve">PERMISO, </w:t>
      </w:r>
      <w:r w:rsidRPr="00AC002B">
        <w:rPr>
          <w:rFonts w:ascii="Arial" w:hAnsi="Arial" w:cs="Arial"/>
        </w:rPr>
        <w:t>el cual tiene una duración de 10 años, prorrogables por el mismo tiempo, siempre y cuando se haya cumplido con los términos y condiciones del titulo habilitante.  El área de cobertura que se maneja es nacional.</w:t>
      </w:r>
    </w:p>
    <w:p w:rsidR="00147306" w:rsidRPr="00AC002B" w:rsidRDefault="00147306" w:rsidP="00204190">
      <w:pPr>
        <w:spacing w:line="360" w:lineRule="auto"/>
        <w:jc w:val="both"/>
        <w:rPr>
          <w:rFonts w:ascii="Arial" w:hAnsi="Arial" w:cs="Arial"/>
        </w:rPr>
      </w:pPr>
      <w:r w:rsidRPr="00AC002B">
        <w:rPr>
          <w:rFonts w:ascii="Arial" w:hAnsi="Arial" w:cs="Arial"/>
        </w:rPr>
        <w:tab/>
      </w:r>
    </w:p>
    <w:p w:rsidR="00147306" w:rsidRPr="00AC002B" w:rsidRDefault="00147306" w:rsidP="00204190">
      <w:pPr>
        <w:spacing w:line="360" w:lineRule="auto"/>
        <w:jc w:val="both"/>
        <w:rPr>
          <w:rFonts w:ascii="Arial" w:hAnsi="Arial" w:cs="Arial"/>
        </w:rPr>
      </w:pPr>
      <w:r w:rsidRPr="00AC002B">
        <w:rPr>
          <w:rFonts w:ascii="Arial" w:hAnsi="Arial" w:cs="Arial"/>
        </w:rPr>
        <w:t>El reglamento también indica que para acceder a los usuarios finales, los prestadores de SVA, lo podrán hacer a través de servicios portadores y/o finales. Si poseen   infraestructura propia, deberán poseer el  título habilitante para  la prestación de servicio portador y/o final.</w:t>
      </w:r>
    </w:p>
    <w:p w:rsidR="00DD6D42" w:rsidRPr="004B03FB" w:rsidRDefault="00DD6D42" w:rsidP="00204190">
      <w:pPr>
        <w:spacing w:line="360" w:lineRule="auto"/>
        <w:ind w:left="240"/>
        <w:jc w:val="both"/>
        <w:rPr>
          <w:rFonts w:ascii="Arial" w:hAnsi="Arial" w:cs="Arial"/>
        </w:rPr>
      </w:pPr>
    </w:p>
    <w:p w:rsidR="00347FDB" w:rsidRPr="004B03FB" w:rsidRDefault="00347FDB" w:rsidP="00204190">
      <w:pPr>
        <w:spacing w:line="360" w:lineRule="auto"/>
        <w:ind w:left="240"/>
        <w:jc w:val="both"/>
        <w:rPr>
          <w:rFonts w:ascii="Arial" w:hAnsi="Arial" w:cs="Arial"/>
        </w:rPr>
      </w:pPr>
    </w:p>
    <w:p w:rsidR="00501124" w:rsidRPr="00CE4471" w:rsidRDefault="00501124" w:rsidP="001C3641">
      <w:pPr>
        <w:numPr>
          <w:ilvl w:val="1"/>
          <w:numId w:val="5"/>
        </w:numPr>
        <w:tabs>
          <w:tab w:val="clear" w:pos="792"/>
          <w:tab w:val="num" w:pos="600"/>
        </w:tabs>
        <w:spacing w:line="360" w:lineRule="auto"/>
        <w:ind w:left="600" w:hanging="600"/>
        <w:jc w:val="both"/>
        <w:rPr>
          <w:rFonts w:ascii="Arial" w:hAnsi="Arial" w:cs="Arial"/>
          <w:b/>
          <w:sz w:val="28"/>
          <w:szCs w:val="28"/>
        </w:rPr>
      </w:pPr>
      <w:r w:rsidRPr="00CE4471">
        <w:rPr>
          <w:rFonts w:ascii="Arial" w:hAnsi="Arial" w:cs="Arial"/>
          <w:b/>
          <w:sz w:val="28"/>
          <w:szCs w:val="28"/>
        </w:rPr>
        <w:t>Reglamento de derecho por concesión y tarifas p</w:t>
      </w:r>
      <w:r w:rsidR="00286A55">
        <w:rPr>
          <w:rFonts w:ascii="Arial" w:hAnsi="Arial" w:cs="Arial"/>
          <w:b/>
          <w:sz w:val="28"/>
          <w:szCs w:val="28"/>
        </w:rPr>
        <w:t xml:space="preserve">or el uso de frecuencias  </w:t>
      </w:r>
      <w:r w:rsidRPr="00CE4471">
        <w:rPr>
          <w:rFonts w:ascii="Arial" w:hAnsi="Arial" w:cs="Arial"/>
          <w:b/>
          <w:sz w:val="28"/>
          <w:szCs w:val="28"/>
        </w:rPr>
        <w:t>del  Espectro Radioeléctrico</w:t>
      </w:r>
    </w:p>
    <w:p w:rsidR="007B1C36" w:rsidRPr="00AC002B" w:rsidRDefault="007B1C36" w:rsidP="00204190">
      <w:pPr>
        <w:spacing w:line="360" w:lineRule="auto"/>
        <w:jc w:val="both"/>
        <w:rPr>
          <w:rFonts w:ascii="Arial" w:hAnsi="Arial" w:cs="Arial"/>
          <w:b/>
        </w:rPr>
      </w:pPr>
    </w:p>
    <w:p w:rsidR="007B1C36" w:rsidRPr="00AC002B" w:rsidRDefault="007B1C36" w:rsidP="00204190">
      <w:pPr>
        <w:spacing w:line="360" w:lineRule="auto"/>
        <w:jc w:val="both"/>
        <w:rPr>
          <w:rFonts w:ascii="Arial" w:hAnsi="Arial" w:cs="Arial"/>
        </w:rPr>
      </w:pPr>
      <w:r w:rsidRPr="00AC002B">
        <w:rPr>
          <w:rFonts w:ascii="Arial" w:hAnsi="Arial" w:cs="Arial"/>
        </w:rPr>
        <w:t xml:space="preserve">Se utiliza este reglamento para cobrar los derechos   cuando la concesión de la frecuencia no es realizada ni por subasta ni por procesos públicos y   para  cobrar las tarifas por uso del espectro radioeléctrico </w:t>
      </w:r>
    </w:p>
    <w:p w:rsidR="00C71DA7" w:rsidRDefault="00C71DA7" w:rsidP="00204190">
      <w:pPr>
        <w:tabs>
          <w:tab w:val="left" w:pos="700"/>
        </w:tabs>
        <w:spacing w:line="360" w:lineRule="auto"/>
        <w:jc w:val="both"/>
        <w:rPr>
          <w:rFonts w:ascii="Arial" w:hAnsi="Arial" w:cs="Arial"/>
        </w:rPr>
      </w:pPr>
    </w:p>
    <w:p w:rsidR="007B1C36" w:rsidRDefault="007B1C36" w:rsidP="00204190">
      <w:pPr>
        <w:tabs>
          <w:tab w:val="left" w:pos="700"/>
        </w:tabs>
        <w:spacing w:line="360" w:lineRule="auto"/>
        <w:jc w:val="both"/>
        <w:rPr>
          <w:rFonts w:ascii="Arial" w:hAnsi="Arial" w:cs="Arial"/>
        </w:rPr>
      </w:pPr>
      <w:r w:rsidRPr="00AC002B">
        <w:rPr>
          <w:rFonts w:ascii="Arial" w:hAnsi="Arial" w:cs="Arial"/>
        </w:rPr>
        <w:t>Las fórmulas para calcular las tarifas por el uso de las frecuencias poseen tres factores comunes lo cuales son:</w:t>
      </w:r>
    </w:p>
    <w:p w:rsidR="00260328" w:rsidRPr="00AC002B" w:rsidRDefault="00260328" w:rsidP="00204190">
      <w:pPr>
        <w:tabs>
          <w:tab w:val="left" w:pos="700"/>
        </w:tabs>
        <w:spacing w:line="360" w:lineRule="auto"/>
        <w:jc w:val="both"/>
        <w:rPr>
          <w:rFonts w:ascii="Arial" w:hAnsi="Arial" w:cs="Arial"/>
        </w:rPr>
      </w:pPr>
    </w:p>
    <w:p w:rsidR="007B1C36" w:rsidRDefault="007B1C36" w:rsidP="001C3641">
      <w:pPr>
        <w:numPr>
          <w:ilvl w:val="0"/>
          <w:numId w:val="8"/>
        </w:numPr>
        <w:tabs>
          <w:tab w:val="left" w:pos="600"/>
        </w:tabs>
        <w:spacing w:line="360" w:lineRule="auto"/>
        <w:ind w:left="240" w:firstLine="0"/>
        <w:jc w:val="both"/>
        <w:rPr>
          <w:rFonts w:ascii="Arial" w:hAnsi="Arial" w:cs="Arial"/>
        </w:rPr>
      </w:pPr>
      <w:r w:rsidRPr="00AC002B">
        <w:rPr>
          <w:rFonts w:ascii="Arial" w:hAnsi="Arial" w:cs="Arial"/>
          <w:i/>
        </w:rPr>
        <w:t>Ka</w:t>
      </w:r>
      <w:r w:rsidRPr="00AC002B">
        <w:rPr>
          <w:rFonts w:ascii="Arial" w:hAnsi="Arial" w:cs="Arial"/>
        </w:rPr>
        <w:t>: Es el valor de ajuste por inflación, el cual deberá  ser menor que el índice inflacionario del año anterior.</w:t>
      </w:r>
    </w:p>
    <w:p w:rsidR="003615EB" w:rsidRPr="00AC002B" w:rsidRDefault="003615EB" w:rsidP="00204190">
      <w:pPr>
        <w:tabs>
          <w:tab w:val="left" w:pos="600"/>
        </w:tabs>
        <w:spacing w:line="360" w:lineRule="auto"/>
        <w:ind w:left="240"/>
        <w:jc w:val="both"/>
        <w:rPr>
          <w:rFonts w:ascii="Arial" w:hAnsi="Arial" w:cs="Arial"/>
        </w:rPr>
      </w:pPr>
    </w:p>
    <w:p w:rsidR="007B1C36" w:rsidRPr="003615EB" w:rsidRDefault="00F06D5D" w:rsidP="001C3641">
      <w:pPr>
        <w:numPr>
          <w:ilvl w:val="0"/>
          <w:numId w:val="8"/>
        </w:numPr>
        <w:tabs>
          <w:tab w:val="left" w:pos="600"/>
          <w:tab w:val="left" w:pos="700"/>
        </w:tabs>
        <w:spacing w:line="360" w:lineRule="auto"/>
        <w:ind w:left="240" w:firstLine="0"/>
        <w:jc w:val="both"/>
        <w:rPr>
          <w:rFonts w:ascii="Arial" w:hAnsi="Arial" w:cs="Arial"/>
        </w:rPr>
      </w:pPr>
      <w:r w:rsidRPr="00AC002B">
        <w:rPr>
          <w:rFonts w:ascii="Arial" w:hAnsi="Arial" w:cs="Arial"/>
          <w:i/>
        </w:rPr>
        <w:t>A</w:t>
      </w:r>
      <w:r w:rsidR="007B1C36" w:rsidRPr="00AC002B">
        <w:rPr>
          <w:rFonts w:ascii="Arial" w:hAnsi="Arial" w:cs="Arial"/>
          <w:i/>
        </w:rPr>
        <w:t xml:space="preserve">n: </w:t>
      </w:r>
      <w:r w:rsidR="007B1C36" w:rsidRPr="003615EB">
        <w:rPr>
          <w:rFonts w:ascii="Arial" w:hAnsi="Arial" w:cs="Arial"/>
        </w:rPr>
        <w:t xml:space="preserve">Es el coeficiente de valoración del espectro será definido al inicio de un período de concesión y no podrá ser incrementado durante ese </w:t>
      </w:r>
      <w:r w:rsidR="007B1C36" w:rsidRPr="003615EB">
        <w:rPr>
          <w:rFonts w:ascii="Arial" w:hAnsi="Arial" w:cs="Arial"/>
        </w:rPr>
        <w:lastRenderedPageBreak/>
        <w:t>período. En caso que un sistema opere en bandas con diferentes an se aplicará el mayor valor de éste.</w:t>
      </w:r>
    </w:p>
    <w:p w:rsidR="003615EB" w:rsidRPr="003615EB" w:rsidRDefault="003615EB" w:rsidP="00204190">
      <w:pPr>
        <w:tabs>
          <w:tab w:val="left" w:pos="600"/>
          <w:tab w:val="left" w:pos="700"/>
        </w:tabs>
        <w:spacing w:line="360" w:lineRule="auto"/>
        <w:jc w:val="both"/>
        <w:rPr>
          <w:rFonts w:ascii="Arial" w:hAnsi="Arial" w:cs="Arial"/>
        </w:rPr>
      </w:pPr>
    </w:p>
    <w:p w:rsidR="007B1C36" w:rsidRPr="003615EB" w:rsidRDefault="007B1C36" w:rsidP="001C3641">
      <w:pPr>
        <w:numPr>
          <w:ilvl w:val="0"/>
          <w:numId w:val="8"/>
        </w:numPr>
        <w:tabs>
          <w:tab w:val="left" w:pos="600"/>
        </w:tabs>
        <w:spacing w:line="360" w:lineRule="auto"/>
        <w:ind w:left="240" w:firstLine="0"/>
        <w:jc w:val="both"/>
        <w:rPr>
          <w:rFonts w:ascii="Arial" w:hAnsi="Arial" w:cs="Arial"/>
        </w:rPr>
      </w:pPr>
      <w:r w:rsidRPr="00AC002B">
        <w:rPr>
          <w:rFonts w:ascii="Arial" w:hAnsi="Arial" w:cs="Arial"/>
          <w:i/>
        </w:rPr>
        <w:t xml:space="preserve">Bn: </w:t>
      </w:r>
      <w:r w:rsidRPr="003615EB">
        <w:rPr>
          <w:rFonts w:ascii="Arial" w:hAnsi="Arial" w:cs="Arial"/>
        </w:rPr>
        <w:t>Es el coeficiente de corrección, varia de acuerdo a la zona de cobertura geográfica y su máximo valor es 1</w:t>
      </w:r>
    </w:p>
    <w:p w:rsidR="00E82359" w:rsidRDefault="00E82359" w:rsidP="00204190">
      <w:pPr>
        <w:tabs>
          <w:tab w:val="left" w:pos="700"/>
        </w:tabs>
        <w:spacing w:line="360" w:lineRule="auto"/>
        <w:jc w:val="both"/>
        <w:rPr>
          <w:rFonts w:ascii="Arial" w:hAnsi="Arial" w:cs="Arial"/>
        </w:rPr>
      </w:pPr>
    </w:p>
    <w:p w:rsidR="007B1C36" w:rsidRDefault="007B1C36" w:rsidP="00204190">
      <w:pPr>
        <w:tabs>
          <w:tab w:val="left" w:pos="700"/>
        </w:tabs>
        <w:spacing w:line="360" w:lineRule="auto"/>
        <w:jc w:val="both"/>
        <w:rPr>
          <w:rFonts w:ascii="Arial" w:hAnsi="Arial" w:cs="Arial"/>
        </w:rPr>
      </w:pPr>
      <w:r w:rsidRPr="00AC002B">
        <w:rPr>
          <w:rFonts w:ascii="Arial" w:hAnsi="Arial" w:cs="Arial"/>
        </w:rPr>
        <w:t>El valor n es un número natural.</w:t>
      </w:r>
    </w:p>
    <w:p w:rsidR="00F35861" w:rsidRPr="00AC002B" w:rsidRDefault="00F35861" w:rsidP="00204190">
      <w:pPr>
        <w:tabs>
          <w:tab w:val="left" w:pos="700"/>
        </w:tabs>
        <w:spacing w:line="360" w:lineRule="auto"/>
        <w:jc w:val="both"/>
        <w:rPr>
          <w:rFonts w:ascii="Arial" w:hAnsi="Arial" w:cs="Arial"/>
        </w:rPr>
      </w:pPr>
    </w:p>
    <w:p w:rsidR="007B1C36" w:rsidRPr="00AC002B" w:rsidRDefault="007B1C36" w:rsidP="00204190">
      <w:pPr>
        <w:pStyle w:val="Ttulo3"/>
        <w:numPr>
          <w:ilvl w:val="0"/>
          <w:numId w:val="0"/>
        </w:numPr>
        <w:spacing w:before="0" w:after="0" w:line="360" w:lineRule="auto"/>
        <w:ind w:left="720" w:hanging="432"/>
        <w:jc w:val="both"/>
      </w:pPr>
    </w:p>
    <w:p w:rsidR="007B1C36" w:rsidRPr="00AC002B" w:rsidRDefault="007B1C36" w:rsidP="001C3641">
      <w:pPr>
        <w:numPr>
          <w:ilvl w:val="2"/>
          <w:numId w:val="5"/>
        </w:numPr>
        <w:tabs>
          <w:tab w:val="clear" w:pos="1224"/>
          <w:tab w:val="left" w:pos="1440"/>
        </w:tabs>
        <w:spacing w:line="360" w:lineRule="auto"/>
        <w:ind w:left="600" w:firstLine="0"/>
        <w:jc w:val="both"/>
        <w:rPr>
          <w:rFonts w:ascii="Arial" w:hAnsi="Arial" w:cs="Arial"/>
          <w:b/>
        </w:rPr>
      </w:pPr>
      <w:r w:rsidRPr="00AC002B">
        <w:rPr>
          <w:rFonts w:ascii="Arial" w:hAnsi="Arial" w:cs="Arial"/>
          <w:b/>
        </w:rPr>
        <w:t>En los sistemas WLL</w:t>
      </w:r>
    </w:p>
    <w:p w:rsidR="007B1C36" w:rsidRPr="00AC002B" w:rsidRDefault="007B1C36" w:rsidP="00204190">
      <w:pPr>
        <w:tabs>
          <w:tab w:val="left" w:pos="700"/>
        </w:tabs>
        <w:spacing w:line="360" w:lineRule="auto"/>
        <w:ind w:left="600"/>
        <w:jc w:val="both"/>
        <w:rPr>
          <w:rFonts w:ascii="Arial" w:hAnsi="Arial" w:cs="Arial"/>
          <w:b/>
        </w:rPr>
      </w:pPr>
      <w:r w:rsidRPr="00AC002B">
        <w:rPr>
          <w:rFonts w:ascii="Arial" w:hAnsi="Arial" w:cs="Arial"/>
          <w:b/>
        </w:rPr>
        <w:tab/>
      </w:r>
    </w:p>
    <w:p w:rsidR="007B1C36" w:rsidRDefault="00B91DA9" w:rsidP="00204190">
      <w:pPr>
        <w:tabs>
          <w:tab w:val="left" w:pos="700"/>
        </w:tabs>
        <w:spacing w:line="360" w:lineRule="auto"/>
        <w:ind w:left="600"/>
        <w:jc w:val="both"/>
        <w:rPr>
          <w:rFonts w:ascii="Arial" w:hAnsi="Arial" w:cs="Arial"/>
        </w:rPr>
      </w:pPr>
      <w:r w:rsidRPr="00AC002B">
        <w:rPr>
          <w:rFonts w:ascii="Arial" w:hAnsi="Arial" w:cs="Arial"/>
        </w:rPr>
        <w:t xml:space="preserve">Wimax esta dentro del grupo de </w:t>
      </w:r>
      <w:r w:rsidR="007B1C36" w:rsidRPr="00AC002B">
        <w:rPr>
          <w:rFonts w:ascii="Arial" w:hAnsi="Arial" w:cs="Arial"/>
        </w:rPr>
        <w:t xml:space="preserve"> tecnología</w:t>
      </w:r>
      <w:r w:rsidRPr="00AC002B">
        <w:rPr>
          <w:rFonts w:ascii="Arial" w:hAnsi="Arial" w:cs="Arial"/>
        </w:rPr>
        <w:t>s</w:t>
      </w:r>
      <w:r w:rsidR="007B1C36" w:rsidRPr="00AC002B">
        <w:rPr>
          <w:rFonts w:ascii="Arial" w:hAnsi="Arial" w:cs="Arial"/>
        </w:rPr>
        <w:t xml:space="preserve"> WLL junto con LMDS y MMDS están catalogadas como Servicios fijo (multiacceso) en la modalidad punto-multipunto. Se contemplan dos tarifas, </w:t>
      </w:r>
      <w:smartTag w:uri="urn:schemas-microsoft-com:office:smarttags" w:element="PersonName">
        <w:smartTagPr>
          <w:attr w:name="ProductID" w:val="la Tarifa A"/>
        </w:smartTagPr>
        <w:smartTag w:uri="urn:schemas-microsoft-com:office:smarttags" w:element="PersonName">
          <w:smartTagPr>
            <w:attr w:name="ProductID" w:val="la Tarifa"/>
          </w:smartTagPr>
          <w:r w:rsidR="007B1C36" w:rsidRPr="00AC002B">
            <w:rPr>
              <w:rFonts w:ascii="Arial" w:hAnsi="Arial" w:cs="Arial"/>
            </w:rPr>
            <w:t>la Tarifa</w:t>
          </w:r>
        </w:smartTag>
        <w:r w:rsidR="007B1C36" w:rsidRPr="00AC002B">
          <w:rPr>
            <w:rFonts w:ascii="Arial" w:hAnsi="Arial" w:cs="Arial"/>
          </w:rPr>
          <w:t xml:space="preserve"> A</w:t>
        </w:r>
      </w:smartTag>
      <w:r w:rsidR="007B1C36" w:rsidRPr="00AC002B">
        <w:rPr>
          <w:rFonts w:ascii="Arial" w:hAnsi="Arial" w:cs="Arial"/>
        </w:rPr>
        <w:t xml:space="preserve"> aplicada a cada estación fija central , su formula es :</w:t>
      </w:r>
    </w:p>
    <w:p w:rsidR="00260328" w:rsidRPr="00AC002B" w:rsidRDefault="00260328" w:rsidP="00204190">
      <w:pPr>
        <w:tabs>
          <w:tab w:val="left" w:pos="700"/>
        </w:tabs>
        <w:spacing w:line="360" w:lineRule="auto"/>
        <w:ind w:left="600"/>
        <w:jc w:val="both"/>
        <w:rPr>
          <w:rFonts w:ascii="Arial" w:hAnsi="Arial" w:cs="Arial"/>
        </w:rPr>
      </w:pPr>
    </w:p>
    <w:p w:rsidR="007B1C36" w:rsidRDefault="007B1C36" w:rsidP="00260328">
      <w:pPr>
        <w:tabs>
          <w:tab w:val="left" w:pos="700"/>
        </w:tabs>
        <w:spacing w:line="360" w:lineRule="auto"/>
        <w:ind w:left="600"/>
        <w:jc w:val="center"/>
        <w:rPr>
          <w:rFonts w:ascii="Arial" w:hAnsi="Arial" w:cs="Arial"/>
        </w:rPr>
      </w:pPr>
      <w:r w:rsidRPr="00AC002B">
        <w:rPr>
          <w:rFonts w:ascii="Arial" w:hAnsi="Arial" w:cs="Arial"/>
        </w:rPr>
        <w:t>T(US$)= Ka *a4 * B4 *A*(D)2</w:t>
      </w:r>
    </w:p>
    <w:p w:rsidR="00260328" w:rsidRPr="00AC002B" w:rsidRDefault="00260328" w:rsidP="00204190">
      <w:pPr>
        <w:tabs>
          <w:tab w:val="left" w:pos="700"/>
        </w:tabs>
        <w:spacing w:line="360" w:lineRule="auto"/>
        <w:ind w:left="600"/>
        <w:jc w:val="both"/>
        <w:rPr>
          <w:rFonts w:ascii="Arial" w:hAnsi="Arial" w:cs="Arial"/>
        </w:rPr>
      </w:pPr>
    </w:p>
    <w:p w:rsidR="007B1C36" w:rsidRPr="00AC002B" w:rsidRDefault="007B1C36" w:rsidP="00204190">
      <w:pPr>
        <w:tabs>
          <w:tab w:val="left" w:pos="700"/>
        </w:tabs>
        <w:spacing w:line="360" w:lineRule="auto"/>
        <w:ind w:left="600"/>
        <w:jc w:val="both"/>
        <w:rPr>
          <w:rFonts w:ascii="Arial" w:hAnsi="Arial" w:cs="Arial"/>
        </w:rPr>
      </w:pPr>
      <w:r w:rsidRPr="00AC002B">
        <w:rPr>
          <w:rFonts w:ascii="Arial" w:hAnsi="Arial" w:cs="Arial"/>
        </w:rPr>
        <w:t>A: Anchura de banda del  bloque de frecuencias en Mhz concesionado en transmisión y recepción.</w:t>
      </w:r>
    </w:p>
    <w:p w:rsidR="007B1C36" w:rsidRPr="00AC002B" w:rsidRDefault="007B1C36" w:rsidP="00204190">
      <w:pPr>
        <w:tabs>
          <w:tab w:val="left" w:pos="700"/>
        </w:tabs>
        <w:spacing w:line="360" w:lineRule="auto"/>
        <w:ind w:left="600"/>
        <w:jc w:val="both"/>
        <w:rPr>
          <w:rFonts w:ascii="Arial" w:hAnsi="Arial" w:cs="Arial"/>
        </w:rPr>
      </w:pPr>
      <w:r w:rsidRPr="00AC002B">
        <w:rPr>
          <w:rFonts w:ascii="Arial" w:hAnsi="Arial" w:cs="Arial"/>
        </w:rPr>
        <w:t xml:space="preserve">D:    Radio de cobertura de la   estación fija central o base en </w:t>
      </w:r>
      <w:r w:rsidR="00340D3C" w:rsidRPr="00AC002B">
        <w:rPr>
          <w:rFonts w:ascii="Arial" w:hAnsi="Arial" w:cs="Arial"/>
        </w:rPr>
        <w:t>Km.</w:t>
      </w:r>
      <w:r w:rsidRPr="00AC002B">
        <w:rPr>
          <w:rFonts w:ascii="Arial" w:hAnsi="Arial" w:cs="Arial"/>
        </w:rPr>
        <w:t xml:space="preserve"> </w:t>
      </w:r>
    </w:p>
    <w:p w:rsidR="007B1C36" w:rsidRPr="00AC002B" w:rsidRDefault="007B1C36" w:rsidP="00204190">
      <w:pPr>
        <w:tabs>
          <w:tab w:val="left" w:pos="700"/>
        </w:tabs>
        <w:spacing w:line="360" w:lineRule="auto"/>
        <w:ind w:left="600"/>
        <w:jc w:val="both"/>
        <w:rPr>
          <w:rFonts w:ascii="Arial" w:hAnsi="Arial" w:cs="Arial"/>
        </w:rPr>
      </w:pPr>
    </w:p>
    <w:p w:rsidR="00896583" w:rsidRPr="00AC002B" w:rsidRDefault="007B1C36" w:rsidP="00204190">
      <w:pPr>
        <w:tabs>
          <w:tab w:val="left" w:pos="700"/>
        </w:tabs>
        <w:spacing w:line="360" w:lineRule="auto"/>
        <w:ind w:left="600"/>
        <w:jc w:val="both"/>
        <w:rPr>
          <w:rFonts w:ascii="Arial" w:hAnsi="Arial" w:cs="Arial"/>
        </w:rPr>
      </w:pPr>
      <w:r w:rsidRPr="00AC002B">
        <w:rPr>
          <w:rFonts w:ascii="Arial" w:hAnsi="Arial" w:cs="Arial"/>
        </w:rPr>
        <w:t xml:space="preserve">Los valores de D y el coeficiente a4 se los puede observar en la siguiente tabla </w:t>
      </w:r>
    </w:p>
    <w:p w:rsidR="008573EE" w:rsidRPr="00AC002B" w:rsidRDefault="008573EE" w:rsidP="00204190">
      <w:pPr>
        <w:tabs>
          <w:tab w:val="left" w:pos="700"/>
        </w:tabs>
        <w:spacing w:line="360" w:lineRule="auto"/>
        <w:ind w:left="1418"/>
        <w:jc w:val="both"/>
        <w:rPr>
          <w:rFonts w:ascii="Arial" w:hAnsi="Arial" w:cs="Arial"/>
          <w:b/>
        </w:rPr>
      </w:pPr>
    </w:p>
    <w:p w:rsidR="00896583" w:rsidRPr="00A92AC4" w:rsidRDefault="00896583" w:rsidP="00204190">
      <w:pPr>
        <w:tabs>
          <w:tab w:val="left" w:pos="700"/>
        </w:tabs>
        <w:spacing w:line="360" w:lineRule="auto"/>
        <w:ind w:left="1418"/>
        <w:jc w:val="both"/>
        <w:rPr>
          <w:rFonts w:ascii="Arial" w:hAnsi="Arial" w:cs="Arial"/>
          <w:sz w:val="20"/>
          <w:szCs w:val="20"/>
        </w:rPr>
      </w:pPr>
      <w:r w:rsidRPr="00A92AC4">
        <w:rPr>
          <w:rFonts w:ascii="Arial" w:hAnsi="Arial" w:cs="Arial"/>
          <w:b/>
          <w:sz w:val="20"/>
          <w:szCs w:val="20"/>
        </w:rPr>
        <w:t>Tabla 3.1.</w:t>
      </w:r>
      <w:r w:rsidRPr="00A92AC4">
        <w:rPr>
          <w:rFonts w:ascii="Arial" w:hAnsi="Arial" w:cs="Arial"/>
          <w:sz w:val="20"/>
          <w:szCs w:val="20"/>
        </w:rPr>
        <w:t xml:space="preserve"> Coeficiente a4</w:t>
      </w:r>
    </w:p>
    <w:p w:rsidR="007B1C36" w:rsidRPr="00AC002B" w:rsidRDefault="007B1C36" w:rsidP="00204190">
      <w:pPr>
        <w:tabs>
          <w:tab w:val="left" w:pos="700"/>
        </w:tabs>
        <w:spacing w:line="360" w:lineRule="auto"/>
        <w:ind w:left="720"/>
        <w:jc w:val="both"/>
        <w:rPr>
          <w:rFonts w:ascii="Arial" w:hAnsi="Arial" w:cs="Arial"/>
        </w:rPr>
      </w:pPr>
      <w:r w:rsidRPr="00AC002B">
        <w:rPr>
          <w:rFonts w:ascii="Arial" w:hAnsi="Arial" w:cs="Arial"/>
        </w:rPr>
        <w:pict>
          <v:shape id="_x0000_i1078" type="#_x0000_t75" style="width:357pt;height:39pt">
            <v:imagedata r:id="rId72" o:title=""/>
          </v:shape>
        </w:pict>
      </w:r>
    </w:p>
    <w:p w:rsidR="00754D52" w:rsidRDefault="00754D52" w:rsidP="00204190">
      <w:pPr>
        <w:spacing w:line="360" w:lineRule="auto"/>
        <w:ind w:left="600"/>
        <w:jc w:val="both"/>
        <w:rPr>
          <w:rFonts w:ascii="Arial" w:hAnsi="Arial" w:cs="Arial"/>
        </w:rPr>
      </w:pPr>
    </w:p>
    <w:p w:rsidR="00DE6A26" w:rsidRDefault="00DE6A26" w:rsidP="00204190">
      <w:pPr>
        <w:spacing w:line="360" w:lineRule="auto"/>
        <w:ind w:left="600"/>
        <w:jc w:val="both"/>
        <w:rPr>
          <w:rFonts w:ascii="Arial" w:hAnsi="Arial" w:cs="Arial"/>
        </w:rPr>
      </w:pPr>
      <w:r w:rsidRPr="00AC002B">
        <w:rPr>
          <w:rFonts w:ascii="Arial" w:hAnsi="Arial" w:cs="Arial"/>
        </w:rPr>
        <w:lastRenderedPageBreak/>
        <w:t xml:space="preserve">Los valores </w:t>
      </w:r>
      <w:r w:rsidR="00DA6670" w:rsidRPr="00AC002B">
        <w:rPr>
          <w:rFonts w:ascii="Arial" w:hAnsi="Arial" w:cs="Arial"/>
        </w:rPr>
        <w:t>finales</w:t>
      </w:r>
      <w:r w:rsidRPr="00AC002B">
        <w:rPr>
          <w:rFonts w:ascii="Arial" w:hAnsi="Arial" w:cs="Arial"/>
        </w:rPr>
        <w:t xml:space="preserve"> son:</w:t>
      </w:r>
    </w:p>
    <w:p w:rsidR="00754D52" w:rsidRPr="00AC002B" w:rsidRDefault="00754D52" w:rsidP="00204190">
      <w:pPr>
        <w:spacing w:line="360" w:lineRule="auto"/>
        <w:ind w:left="600"/>
        <w:jc w:val="both"/>
        <w:rPr>
          <w:rFonts w:ascii="Arial" w:hAnsi="Arial" w:cs="Arial"/>
        </w:rPr>
      </w:pPr>
    </w:p>
    <w:p w:rsidR="0057051D" w:rsidRPr="00A92AC4" w:rsidRDefault="0057051D" w:rsidP="00204190">
      <w:pPr>
        <w:tabs>
          <w:tab w:val="left" w:pos="700"/>
        </w:tabs>
        <w:spacing w:line="360" w:lineRule="auto"/>
        <w:ind w:left="1418"/>
        <w:jc w:val="both"/>
        <w:rPr>
          <w:rFonts w:ascii="Arial" w:hAnsi="Arial" w:cs="Arial"/>
          <w:sz w:val="20"/>
          <w:szCs w:val="20"/>
        </w:rPr>
      </w:pPr>
      <w:r w:rsidRPr="00A92AC4">
        <w:rPr>
          <w:rFonts w:ascii="Arial" w:hAnsi="Arial" w:cs="Arial"/>
          <w:b/>
          <w:sz w:val="20"/>
          <w:szCs w:val="20"/>
        </w:rPr>
        <w:t>Tabla 3.</w:t>
      </w:r>
      <w:r w:rsidR="00CC4550" w:rsidRPr="00A92AC4">
        <w:rPr>
          <w:rFonts w:ascii="Arial" w:hAnsi="Arial" w:cs="Arial"/>
          <w:b/>
          <w:sz w:val="20"/>
          <w:szCs w:val="20"/>
        </w:rPr>
        <w:t>2</w:t>
      </w:r>
      <w:r w:rsidRPr="00A92AC4">
        <w:rPr>
          <w:rFonts w:ascii="Arial" w:hAnsi="Arial" w:cs="Arial"/>
          <w:b/>
          <w:sz w:val="20"/>
          <w:szCs w:val="20"/>
        </w:rPr>
        <w:t>.</w:t>
      </w:r>
      <w:r w:rsidRPr="00A92AC4">
        <w:rPr>
          <w:rFonts w:ascii="Arial" w:hAnsi="Arial" w:cs="Arial"/>
          <w:sz w:val="20"/>
          <w:szCs w:val="20"/>
        </w:rPr>
        <w:t xml:space="preserve"> Tarifa anual</w:t>
      </w:r>
      <w:r w:rsidR="00813B81" w:rsidRPr="00A92AC4">
        <w:rPr>
          <w:rFonts w:ascii="Arial" w:hAnsi="Arial" w:cs="Arial"/>
          <w:sz w:val="20"/>
          <w:szCs w:val="20"/>
        </w:rPr>
        <w:t xml:space="preserve"> A</w:t>
      </w:r>
    </w:p>
    <w:p w:rsidR="007B1C36" w:rsidRDefault="00A95E93" w:rsidP="00204190">
      <w:pPr>
        <w:tabs>
          <w:tab w:val="left" w:pos="700"/>
        </w:tabs>
        <w:spacing w:line="360" w:lineRule="auto"/>
        <w:jc w:val="center"/>
        <w:rPr>
          <w:rFonts w:ascii="Arial" w:hAnsi="Arial" w:cs="Arial"/>
        </w:rPr>
      </w:pPr>
      <w:r w:rsidRPr="00AC002B">
        <w:rPr>
          <w:rFonts w:ascii="Arial" w:hAnsi="Arial" w:cs="Arial"/>
        </w:rPr>
        <w:pict>
          <v:shape id="_x0000_i1079" type="#_x0000_t75" style="width:360.75pt;height:27.75pt">
            <v:imagedata r:id="rId73" o:title=""/>
          </v:shape>
        </w:pict>
      </w:r>
    </w:p>
    <w:p w:rsidR="00754D52" w:rsidRPr="00AC002B" w:rsidRDefault="00754D52" w:rsidP="00204190">
      <w:pPr>
        <w:tabs>
          <w:tab w:val="left" w:pos="700"/>
        </w:tabs>
        <w:spacing w:line="360" w:lineRule="auto"/>
        <w:jc w:val="center"/>
        <w:rPr>
          <w:rFonts w:ascii="Arial" w:hAnsi="Arial" w:cs="Arial"/>
        </w:rPr>
      </w:pPr>
    </w:p>
    <w:p w:rsidR="007B1C36" w:rsidRPr="00AC002B" w:rsidRDefault="007B1C36" w:rsidP="00204190">
      <w:pPr>
        <w:tabs>
          <w:tab w:val="left" w:pos="480"/>
          <w:tab w:val="left" w:pos="700"/>
        </w:tabs>
        <w:spacing w:line="360" w:lineRule="auto"/>
        <w:ind w:left="600"/>
        <w:jc w:val="both"/>
        <w:rPr>
          <w:rFonts w:ascii="Arial" w:hAnsi="Arial" w:cs="Arial"/>
        </w:rPr>
      </w:pPr>
      <w:r w:rsidRPr="00AC002B">
        <w:rPr>
          <w:rFonts w:ascii="Arial" w:hAnsi="Arial" w:cs="Arial"/>
        </w:rPr>
        <w:tab/>
      </w:r>
      <w:r w:rsidRPr="00AC002B">
        <w:rPr>
          <w:rFonts w:ascii="Arial" w:hAnsi="Arial" w:cs="Arial"/>
        </w:rPr>
        <w:tab/>
      </w:r>
      <w:r w:rsidR="00DE6A26" w:rsidRPr="00AC002B">
        <w:rPr>
          <w:rFonts w:ascii="Arial" w:hAnsi="Arial" w:cs="Arial"/>
        </w:rPr>
        <w:t>Los cuales</w:t>
      </w:r>
      <w:r w:rsidR="00F60222" w:rsidRPr="00AC002B">
        <w:rPr>
          <w:rFonts w:ascii="Arial" w:hAnsi="Arial" w:cs="Arial"/>
        </w:rPr>
        <w:t xml:space="preserve"> son valores a pagar mensualmente</w:t>
      </w:r>
    </w:p>
    <w:p w:rsidR="007B1C36" w:rsidRPr="00AC002B" w:rsidRDefault="00C341B4" w:rsidP="00204190">
      <w:pPr>
        <w:tabs>
          <w:tab w:val="left" w:pos="480"/>
          <w:tab w:val="left" w:pos="600"/>
        </w:tabs>
        <w:spacing w:line="360" w:lineRule="auto"/>
        <w:ind w:left="600"/>
        <w:jc w:val="both"/>
        <w:rPr>
          <w:rFonts w:ascii="Arial" w:hAnsi="Arial" w:cs="Arial"/>
        </w:rPr>
      </w:pPr>
      <w:r w:rsidRPr="00AC002B">
        <w:rPr>
          <w:rFonts w:ascii="Arial" w:hAnsi="Arial" w:cs="Arial"/>
        </w:rPr>
        <w:tab/>
      </w:r>
      <w:smartTag w:uri="urn:schemas-microsoft-com:office:smarttags" w:element="PersonName">
        <w:smartTagPr>
          <w:attr w:name="ProductID" w:val="La  Tarifa C"/>
        </w:smartTagPr>
        <w:r w:rsidR="007B1C36" w:rsidRPr="00AC002B">
          <w:rPr>
            <w:rFonts w:ascii="Arial" w:hAnsi="Arial" w:cs="Arial"/>
          </w:rPr>
          <w:t>La  Tarifa C</w:t>
        </w:r>
      </w:smartTag>
      <w:r w:rsidR="007B1C36" w:rsidRPr="00AC002B">
        <w:rPr>
          <w:rFonts w:ascii="Arial" w:hAnsi="Arial" w:cs="Arial"/>
        </w:rPr>
        <w:t xml:space="preserve"> aplicada a las estaciones  fijas de los abonados es:</w:t>
      </w:r>
    </w:p>
    <w:p w:rsidR="007B1C36" w:rsidRPr="00AC002B" w:rsidRDefault="007B1C36" w:rsidP="00204190">
      <w:pPr>
        <w:tabs>
          <w:tab w:val="left" w:pos="600"/>
        </w:tabs>
        <w:spacing w:line="360" w:lineRule="auto"/>
        <w:ind w:left="600"/>
        <w:jc w:val="both"/>
        <w:rPr>
          <w:rFonts w:ascii="Arial" w:hAnsi="Arial" w:cs="Arial"/>
        </w:rPr>
      </w:pPr>
    </w:p>
    <w:p w:rsidR="007B1C36" w:rsidRDefault="007B1C36" w:rsidP="00754D52">
      <w:pPr>
        <w:tabs>
          <w:tab w:val="left" w:pos="600"/>
        </w:tabs>
        <w:spacing w:line="360" w:lineRule="auto"/>
        <w:ind w:left="600"/>
        <w:jc w:val="center"/>
        <w:rPr>
          <w:rFonts w:ascii="Arial" w:hAnsi="Arial" w:cs="Arial"/>
        </w:rPr>
      </w:pPr>
      <w:r w:rsidRPr="00AC002B">
        <w:rPr>
          <w:rFonts w:ascii="Arial" w:hAnsi="Arial" w:cs="Arial"/>
        </w:rPr>
        <w:t>T(US$) = Ka*a5*Fd</w:t>
      </w:r>
    </w:p>
    <w:p w:rsidR="00261006" w:rsidRPr="00AC002B" w:rsidRDefault="00261006" w:rsidP="00754D52">
      <w:pPr>
        <w:tabs>
          <w:tab w:val="left" w:pos="600"/>
        </w:tabs>
        <w:spacing w:line="360" w:lineRule="auto"/>
        <w:ind w:left="600"/>
        <w:jc w:val="center"/>
        <w:rPr>
          <w:rFonts w:ascii="Arial" w:hAnsi="Arial" w:cs="Arial"/>
        </w:rPr>
      </w:pPr>
    </w:p>
    <w:p w:rsidR="007B1C36" w:rsidRPr="00AC002B" w:rsidRDefault="007B1C36" w:rsidP="00204190">
      <w:pPr>
        <w:tabs>
          <w:tab w:val="left" w:pos="600"/>
        </w:tabs>
        <w:spacing w:line="360" w:lineRule="auto"/>
        <w:ind w:left="600"/>
        <w:jc w:val="both"/>
        <w:rPr>
          <w:rFonts w:ascii="Arial" w:hAnsi="Arial" w:cs="Arial"/>
        </w:rPr>
      </w:pPr>
      <w:r w:rsidRPr="00AC002B">
        <w:rPr>
          <w:rFonts w:ascii="Arial" w:hAnsi="Arial" w:cs="Arial"/>
        </w:rPr>
        <w:t>Fd  :  factor de capacidad  en función de número de estaciones fijas de abonados.</w:t>
      </w:r>
    </w:p>
    <w:p w:rsidR="007B1C36" w:rsidRPr="00AC002B" w:rsidRDefault="007B1C36" w:rsidP="00204190">
      <w:pPr>
        <w:tabs>
          <w:tab w:val="left" w:pos="600"/>
        </w:tabs>
        <w:spacing w:line="360" w:lineRule="auto"/>
        <w:ind w:left="600"/>
        <w:jc w:val="both"/>
        <w:rPr>
          <w:rFonts w:ascii="Arial" w:hAnsi="Arial" w:cs="Arial"/>
        </w:rPr>
      </w:pPr>
    </w:p>
    <w:p w:rsidR="007B1C36" w:rsidRDefault="007B1C36" w:rsidP="00204190">
      <w:pPr>
        <w:tabs>
          <w:tab w:val="left" w:pos="600"/>
        </w:tabs>
        <w:spacing w:line="360" w:lineRule="auto"/>
        <w:ind w:left="600"/>
        <w:jc w:val="both"/>
        <w:rPr>
          <w:rFonts w:ascii="Arial" w:hAnsi="Arial" w:cs="Arial"/>
        </w:rPr>
      </w:pPr>
      <w:r w:rsidRPr="00AC002B">
        <w:rPr>
          <w:rFonts w:ascii="Arial" w:hAnsi="Arial" w:cs="Arial"/>
        </w:rPr>
        <w:t xml:space="preserve">El coeficiente a5 se lo puede observar en la siguiente tabla </w:t>
      </w:r>
    </w:p>
    <w:p w:rsidR="00261006" w:rsidRPr="00AC002B" w:rsidRDefault="00261006" w:rsidP="00204190">
      <w:pPr>
        <w:tabs>
          <w:tab w:val="left" w:pos="600"/>
        </w:tabs>
        <w:spacing w:line="360" w:lineRule="auto"/>
        <w:ind w:left="600"/>
        <w:jc w:val="both"/>
        <w:rPr>
          <w:rFonts w:ascii="Arial" w:hAnsi="Arial" w:cs="Arial"/>
        </w:rPr>
      </w:pPr>
    </w:p>
    <w:p w:rsidR="00B1068B" w:rsidRPr="00A87D23" w:rsidRDefault="0025103F" w:rsidP="00204190">
      <w:pPr>
        <w:pStyle w:val="Default"/>
        <w:spacing w:line="360" w:lineRule="auto"/>
        <w:ind w:left="1440"/>
        <w:rPr>
          <w:rFonts w:ascii="Arial" w:hAnsi="Arial" w:cs="Arial"/>
          <w:color w:val="000000"/>
        </w:rPr>
      </w:pPr>
      <w:r w:rsidRPr="00A87D23">
        <w:rPr>
          <w:rFonts w:ascii="Arial" w:hAnsi="Arial" w:cs="Arial"/>
          <w:b/>
        </w:rPr>
        <w:t>Tabla 3</w:t>
      </w:r>
      <w:r w:rsidR="00523B59" w:rsidRPr="00A87D23">
        <w:rPr>
          <w:rFonts w:ascii="Arial" w:hAnsi="Arial" w:cs="Arial"/>
          <w:b/>
        </w:rPr>
        <w:t>.3</w:t>
      </w:r>
      <w:r w:rsidR="00B1068B" w:rsidRPr="00A87D23">
        <w:rPr>
          <w:rFonts w:ascii="Arial" w:hAnsi="Arial" w:cs="Arial"/>
          <w:b/>
        </w:rPr>
        <w:t>.</w:t>
      </w:r>
      <w:r w:rsidR="00B1068B" w:rsidRPr="00A87D23">
        <w:rPr>
          <w:rFonts w:ascii="Arial" w:hAnsi="Arial" w:cs="Arial"/>
        </w:rPr>
        <w:t xml:space="preserve"> Coeficiente a5</w:t>
      </w:r>
    </w:p>
    <w:p w:rsidR="007B1C36" w:rsidRPr="00AC002B" w:rsidRDefault="00B1068B" w:rsidP="00204190">
      <w:pPr>
        <w:tabs>
          <w:tab w:val="left" w:pos="700"/>
        </w:tabs>
        <w:spacing w:line="360" w:lineRule="auto"/>
        <w:ind w:left="1418"/>
        <w:jc w:val="both"/>
        <w:rPr>
          <w:rFonts w:ascii="Arial" w:hAnsi="Arial" w:cs="Arial"/>
        </w:rPr>
      </w:pPr>
      <w:r w:rsidRPr="00AC002B">
        <w:rPr>
          <w:rFonts w:ascii="Arial" w:hAnsi="Arial" w:cs="Arial"/>
        </w:rPr>
        <w:pict>
          <v:shape id="_x0000_i1080" type="#_x0000_t75" style="width:288.75pt;height:26.25pt">
            <v:imagedata r:id="rId74" o:title=""/>
          </v:shape>
        </w:pict>
      </w:r>
    </w:p>
    <w:p w:rsidR="007B1C36" w:rsidRPr="00AC002B" w:rsidRDefault="007B1C36" w:rsidP="00204190">
      <w:pPr>
        <w:tabs>
          <w:tab w:val="left" w:pos="700"/>
        </w:tabs>
        <w:spacing w:line="360" w:lineRule="auto"/>
        <w:ind w:left="1418"/>
        <w:jc w:val="both"/>
        <w:rPr>
          <w:rFonts w:ascii="Arial" w:hAnsi="Arial" w:cs="Arial"/>
        </w:rPr>
      </w:pPr>
    </w:p>
    <w:p w:rsidR="007B1C36" w:rsidRPr="00AC002B" w:rsidRDefault="007B1C36" w:rsidP="00204190">
      <w:pPr>
        <w:tabs>
          <w:tab w:val="left" w:pos="600"/>
        </w:tabs>
        <w:spacing w:line="360" w:lineRule="auto"/>
        <w:ind w:left="600"/>
        <w:jc w:val="both"/>
        <w:rPr>
          <w:rFonts w:ascii="Arial" w:hAnsi="Arial" w:cs="Arial"/>
        </w:rPr>
      </w:pPr>
      <w:r w:rsidRPr="00AC002B">
        <w:rPr>
          <w:rFonts w:ascii="Arial" w:hAnsi="Arial" w:cs="Arial"/>
        </w:rPr>
        <w:t>El  factor de capacidad para los sistemas WLL es el que sigue</w:t>
      </w:r>
    </w:p>
    <w:p w:rsidR="008573EE" w:rsidRPr="00AC002B" w:rsidRDefault="008573EE" w:rsidP="00204190">
      <w:pPr>
        <w:tabs>
          <w:tab w:val="left" w:pos="700"/>
        </w:tabs>
        <w:spacing w:line="360" w:lineRule="auto"/>
        <w:ind w:left="1418"/>
        <w:jc w:val="both"/>
        <w:rPr>
          <w:rFonts w:ascii="Arial" w:hAnsi="Arial" w:cs="Arial"/>
          <w:b/>
        </w:rPr>
      </w:pPr>
    </w:p>
    <w:p w:rsidR="007B1C36" w:rsidRPr="00A87D23" w:rsidRDefault="0025103F" w:rsidP="00204190">
      <w:pPr>
        <w:tabs>
          <w:tab w:val="left" w:pos="700"/>
        </w:tabs>
        <w:spacing w:line="360" w:lineRule="auto"/>
        <w:ind w:left="1418"/>
        <w:jc w:val="both"/>
        <w:rPr>
          <w:rFonts w:ascii="Arial" w:hAnsi="Arial" w:cs="Arial"/>
          <w:sz w:val="20"/>
          <w:szCs w:val="20"/>
        </w:rPr>
      </w:pPr>
      <w:r w:rsidRPr="00A87D23">
        <w:rPr>
          <w:rFonts w:ascii="Arial" w:hAnsi="Arial" w:cs="Arial"/>
          <w:b/>
          <w:sz w:val="20"/>
          <w:szCs w:val="20"/>
        </w:rPr>
        <w:t>Tabla 3</w:t>
      </w:r>
      <w:r w:rsidR="00AE7520" w:rsidRPr="00A87D23">
        <w:rPr>
          <w:rFonts w:ascii="Arial" w:hAnsi="Arial" w:cs="Arial"/>
          <w:b/>
          <w:sz w:val="20"/>
          <w:szCs w:val="20"/>
        </w:rPr>
        <w:t>.4</w:t>
      </w:r>
      <w:r w:rsidR="00B1068B" w:rsidRPr="00A87D23">
        <w:rPr>
          <w:rFonts w:ascii="Arial" w:hAnsi="Arial" w:cs="Arial"/>
          <w:b/>
          <w:sz w:val="20"/>
          <w:szCs w:val="20"/>
        </w:rPr>
        <w:t xml:space="preserve"> </w:t>
      </w:r>
      <w:r w:rsidR="00B1068B" w:rsidRPr="00A87D23">
        <w:rPr>
          <w:rFonts w:ascii="Arial" w:hAnsi="Arial" w:cs="Arial"/>
          <w:sz w:val="20"/>
          <w:szCs w:val="20"/>
        </w:rPr>
        <w:t>Factor de Capacidad (Fd)</w:t>
      </w:r>
    </w:p>
    <w:p w:rsidR="007B1C36" w:rsidRDefault="00B1068B" w:rsidP="00204190">
      <w:pPr>
        <w:tabs>
          <w:tab w:val="left" w:pos="700"/>
        </w:tabs>
        <w:spacing w:line="360" w:lineRule="auto"/>
        <w:ind w:left="1418"/>
        <w:jc w:val="both"/>
        <w:rPr>
          <w:rFonts w:ascii="Arial" w:hAnsi="Arial" w:cs="Arial"/>
        </w:rPr>
      </w:pPr>
      <w:r w:rsidRPr="00AC002B">
        <w:rPr>
          <w:rFonts w:ascii="Arial" w:hAnsi="Arial" w:cs="Arial"/>
        </w:rPr>
        <w:pict>
          <v:shape id="_x0000_i1081" type="#_x0000_t75" style="width:294.75pt;height:76.5pt">
            <v:imagedata r:id="rId75" o:title=""/>
          </v:shape>
        </w:pict>
      </w:r>
    </w:p>
    <w:p w:rsidR="00261006" w:rsidRDefault="00261006" w:rsidP="00204190">
      <w:pPr>
        <w:tabs>
          <w:tab w:val="left" w:pos="700"/>
        </w:tabs>
        <w:spacing w:line="360" w:lineRule="auto"/>
        <w:ind w:left="1418"/>
        <w:jc w:val="both"/>
        <w:rPr>
          <w:rFonts w:ascii="Arial" w:hAnsi="Arial" w:cs="Arial"/>
        </w:rPr>
      </w:pPr>
    </w:p>
    <w:p w:rsidR="00261006" w:rsidRDefault="00261006" w:rsidP="00204190">
      <w:pPr>
        <w:tabs>
          <w:tab w:val="left" w:pos="700"/>
        </w:tabs>
        <w:spacing w:line="360" w:lineRule="auto"/>
        <w:ind w:left="1418"/>
        <w:jc w:val="both"/>
        <w:rPr>
          <w:rFonts w:ascii="Arial" w:hAnsi="Arial" w:cs="Arial"/>
        </w:rPr>
      </w:pPr>
    </w:p>
    <w:p w:rsidR="00261006" w:rsidRDefault="00261006" w:rsidP="00204190">
      <w:pPr>
        <w:tabs>
          <w:tab w:val="left" w:pos="700"/>
        </w:tabs>
        <w:spacing w:line="360" w:lineRule="auto"/>
        <w:ind w:left="1418"/>
        <w:jc w:val="both"/>
        <w:rPr>
          <w:rFonts w:ascii="Arial" w:hAnsi="Arial" w:cs="Arial"/>
        </w:rPr>
      </w:pPr>
    </w:p>
    <w:p w:rsidR="00261006" w:rsidRPr="00AC002B" w:rsidRDefault="00261006" w:rsidP="00204190">
      <w:pPr>
        <w:tabs>
          <w:tab w:val="left" w:pos="700"/>
        </w:tabs>
        <w:spacing w:line="360" w:lineRule="auto"/>
        <w:ind w:left="1418"/>
        <w:jc w:val="both"/>
        <w:rPr>
          <w:rFonts w:ascii="Arial" w:hAnsi="Arial" w:cs="Arial"/>
        </w:rPr>
      </w:pPr>
    </w:p>
    <w:p w:rsidR="00DA6670" w:rsidRPr="00AC002B" w:rsidRDefault="00DA6670" w:rsidP="00204190">
      <w:pPr>
        <w:tabs>
          <w:tab w:val="left" w:pos="700"/>
        </w:tabs>
        <w:spacing w:line="360" w:lineRule="auto"/>
        <w:ind w:left="600"/>
        <w:jc w:val="both"/>
        <w:rPr>
          <w:rFonts w:ascii="Arial" w:hAnsi="Arial" w:cs="Arial"/>
        </w:rPr>
      </w:pPr>
      <w:r w:rsidRPr="00AC002B">
        <w:rPr>
          <w:rFonts w:ascii="Arial" w:hAnsi="Arial" w:cs="Arial"/>
        </w:rPr>
        <w:lastRenderedPageBreak/>
        <w:t xml:space="preserve">Los valores </w:t>
      </w:r>
      <w:r w:rsidR="0058164A" w:rsidRPr="00AC002B">
        <w:rPr>
          <w:rFonts w:ascii="Arial" w:hAnsi="Arial" w:cs="Arial"/>
        </w:rPr>
        <w:t>mensuales y anuales f</w:t>
      </w:r>
      <w:r w:rsidRPr="00AC002B">
        <w:rPr>
          <w:rFonts w:ascii="Arial" w:hAnsi="Arial" w:cs="Arial"/>
        </w:rPr>
        <w:t>inales son:</w:t>
      </w:r>
    </w:p>
    <w:p w:rsidR="000D2E84" w:rsidRPr="00AC002B" w:rsidRDefault="000D2E84" w:rsidP="00204190">
      <w:pPr>
        <w:tabs>
          <w:tab w:val="left" w:pos="700"/>
        </w:tabs>
        <w:spacing w:line="360" w:lineRule="auto"/>
        <w:jc w:val="both"/>
        <w:rPr>
          <w:rFonts w:ascii="Arial" w:hAnsi="Arial" w:cs="Arial"/>
        </w:rPr>
      </w:pPr>
    </w:p>
    <w:p w:rsidR="000D2E84" w:rsidRPr="00135117" w:rsidRDefault="00A42525" w:rsidP="00204190">
      <w:pPr>
        <w:tabs>
          <w:tab w:val="left" w:pos="700"/>
        </w:tabs>
        <w:spacing w:line="360" w:lineRule="auto"/>
        <w:ind w:left="1418"/>
        <w:jc w:val="both"/>
        <w:rPr>
          <w:rFonts w:ascii="Arial" w:hAnsi="Arial" w:cs="Arial"/>
          <w:sz w:val="20"/>
          <w:szCs w:val="20"/>
        </w:rPr>
      </w:pPr>
      <w:r w:rsidRPr="00135117">
        <w:rPr>
          <w:rFonts w:ascii="Arial" w:hAnsi="Arial" w:cs="Arial"/>
          <w:b/>
          <w:sz w:val="20"/>
          <w:szCs w:val="20"/>
        </w:rPr>
        <w:t>Tabla 3.5</w:t>
      </w:r>
      <w:r w:rsidR="000D2E84" w:rsidRPr="00135117">
        <w:rPr>
          <w:rFonts w:ascii="Arial" w:hAnsi="Arial" w:cs="Arial"/>
          <w:b/>
          <w:sz w:val="20"/>
          <w:szCs w:val="20"/>
        </w:rPr>
        <w:t xml:space="preserve"> </w:t>
      </w:r>
      <w:r w:rsidR="000D2E84" w:rsidRPr="00135117">
        <w:rPr>
          <w:rFonts w:ascii="Arial" w:hAnsi="Arial" w:cs="Arial"/>
          <w:sz w:val="20"/>
          <w:szCs w:val="20"/>
        </w:rPr>
        <w:t>Tarifa Anual</w:t>
      </w:r>
      <w:r w:rsidR="000D2E84" w:rsidRPr="00135117">
        <w:rPr>
          <w:rFonts w:ascii="Arial" w:hAnsi="Arial" w:cs="Arial"/>
          <w:b/>
          <w:sz w:val="20"/>
          <w:szCs w:val="20"/>
        </w:rPr>
        <w:t xml:space="preserve"> </w:t>
      </w:r>
    </w:p>
    <w:p w:rsidR="007B1C36" w:rsidRDefault="00C93CCD" w:rsidP="00204190">
      <w:pPr>
        <w:tabs>
          <w:tab w:val="left" w:pos="700"/>
        </w:tabs>
        <w:spacing w:line="360" w:lineRule="auto"/>
        <w:jc w:val="both"/>
        <w:rPr>
          <w:rFonts w:ascii="Arial" w:hAnsi="Arial" w:cs="Arial"/>
        </w:rPr>
      </w:pPr>
      <w:r w:rsidRPr="00AC002B">
        <w:rPr>
          <w:rFonts w:ascii="Arial" w:hAnsi="Arial" w:cs="Arial"/>
        </w:rPr>
        <w:pict>
          <v:shape id="_x0000_i1082" type="#_x0000_t75" style="width:413.25pt;height:57pt">
            <v:imagedata r:id="rId76" o:title=""/>
          </v:shape>
        </w:pict>
      </w:r>
    </w:p>
    <w:p w:rsidR="004F657F" w:rsidRDefault="004F657F" w:rsidP="00204190">
      <w:pPr>
        <w:tabs>
          <w:tab w:val="left" w:pos="700"/>
        </w:tabs>
        <w:spacing w:line="360" w:lineRule="auto"/>
        <w:jc w:val="both"/>
        <w:rPr>
          <w:rFonts w:ascii="Arial" w:hAnsi="Arial" w:cs="Arial"/>
        </w:rPr>
      </w:pPr>
    </w:p>
    <w:p w:rsidR="008D65D6" w:rsidRPr="00AC002B" w:rsidRDefault="008D65D6" w:rsidP="00204190">
      <w:pPr>
        <w:tabs>
          <w:tab w:val="left" w:pos="700"/>
        </w:tabs>
        <w:spacing w:line="360" w:lineRule="auto"/>
        <w:jc w:val="both"/>
        <w:rPr>
          <w:rFonts w:ascii="Arial" w:hAnsi="Arial" w:cs="Arial"/>
        </w:rPr>
      </w:pPr>
    </w:p>
    <w:p w:rsidR="007B1C36" w:rsidRPr="004F657F" w:rsidRDefault="007B1C36" w:rsidP="001C3641">
      <w:pPr>
        <w:numPr>
          <w:ilvl w:val="1"/>
          <w:numId w:val="5"/>
        </w:numPr>
        <w:tabs>
          <w:tab w:val="clear" w:pos="792"/>
          <w:tab w:val="num" w:pos="600"/>
        </w:tabs>
        <w:spacing w:line="360" w:lineRule="auto"/>
        <w:ind w:left="600" w:hanging="600"/>
        <w:jc w:val="both"/>
        <w:rPr>
          <w:rFonts w:ascii="Arial" w:hAnsi="Arial" w:cs="Arial"/>
          <w:b/>
          <w:sz w:val="28"/>
          <w:szCs w:val="28"/>
        </w:rPr>
      </w:pPr>
      <w:r w:rsidRPr="004F657F">
        <w:rPr>
          <w:rFonts w:ascii="Arial" w:hAnsi="Arial" w:cs="Arial"/>
          <w:b/>
          <w:sz w:val="28"/>
          <w:szCs w:val="28"/>
        </w:rPr>
        <w:t>Reglamento para Homologación de equipos de telecomunicaciones</w:t>
      </w:r>
    </w:p>
    <w:p w:rsidR="007B1C36" w:rsidRPr="00AC002B" w:rsidRDefault="007B1C36" w:rsidP="00204190">
      <w:pPr>
        <w:spacing w:line="360" w:lineRule="auto"/>
        <w:ind w:left="709"/>
        <w:jc w:val="both"/>
        <w:rPr>
          <w:rFonts w:ascii="Arial" w:hAnsi="Arial" w:cs="Arial"/>
        </w:rPr>
      </w:pPr>
    </w:p>
    <w:p w:rsidR="007B1C36" w:rsidRPr="00AC002B" w:rsidRDefault="007B1C36" w:rsidP="00204190">
      <w:pPr>
        <w:spacing w:line="360" w:lineRule="auto"/>
        <w:jc w:val="both"/>
        <w:rPr>
          <w:rFonts w:ascii="Arial" w:hAnsi="Arial" w:cs="Arial"/>
        </w:rPr>
      </w:pPr>
      <w:r w:rsidRPr="00AC002B">
        <w:rPr>
          <w:rFonts w:ascii="Arial" w:hAnsi="Arial" w:cs="Arial"/>
        </w:rPr>
        <w:t xml:space="preserve">La homologación es aplicada a los equipo que trabajan </w:t>
      </w:r>
      <w:r w:rsidR="002B63E5" w:rsidRPr="00AC002B">
        <w:rPr>
          <w:rFonts w:ascii="Arial" w:hAnsi="Arial" w:cs="Arial"/>
        </w:rPr>
        <w:t xml:space="preserve">con frecuencias, mediante esta </w:t>
      </w:r>
      <w:r w:rsidRPr="00AC002B">
        <w:rPr>
          <w:rFonts w:ascii="Arial" w:hAnsi="Arial" w:cs="Arial"/>
        </w:rPr>
        <w:t xml:space="preserve">se determina si un equipo de telecomunicaciones es apropiado para trabajar en determinada red, ya que se  verifican  sus características técnicas, </w:t>
      </w:r>
      <w:r w:rsidR="00F758DD" w:rsidRPr="00AC002B">
        <w:rPr>
          <w:rFonts w:ascii="Arial" w:hAnsi="Arial" w:cs="Arial"/>
        </w:rPr>
        <w:t>así</w:t>
      </w:r>
      <w:r w:rsidRPr="00AC002B">
        <w:rPr>
          <w:rFonts w:ascii="Arial" w:hAnsi="Arial" w:cs="Arial"/>
        </w:rPr>
        <w:t xml:space="preserve"> se evita que exista interferencia con otras frecuencias y el daño a redes de telecomunicaciones. </w:t>
      </w:r>
    </w:p>
    <w:p w:rsidR="007B1C36" w:rsidRPr="00AC002B" w:rsidRDefault="007B1C36" w:rsidP="00204190">
      <w:pPr>
        <w:spacing w:line="360" w:lineRule="auto"/>
        <w:jc w:val="both"/>
        <w:rPr>
          <w:rFonts w:ascii="Arial" w:hAnsi="Arial" w:cs="Arial"/>
        </w:rPr>
      </w:pPr>
    </w:p>
    <w:p w:rsidR="007B1C36" w:rsidRPr="00AC002B" w:rsidRDefault="007B1C36" w:rsidP="00204190">
      <w:pPr>
        <w:spacing w:line="360" w:lineRule="auto"/>
        <w:jc w:val="both"/>
        <w:rPr>
          <w:rFonts w:ascii="Arial" w:hAnsi="Arial" w:cs="Arial"/>
        </w:rPr>
      </w:pPr>
      <w:r w:rsidRPr="00AC002B">
        <w:rPr>
          <w:rFonts w:ascii="Arial" w:hAnsi="Arial" w:cs="Arial"/>
        </w:rPr>
        <w:t xml:space="preserve">El certificado de homologación es expedido por </w:t>
      </w:r>
      <w:smartTag w:uri="urn:schemas-microsoft-com:office:smarttags" w:element="PersonName">
        <w:smartTagPr>
          <w:attr w:name="ProductID" w:val="la Suptel"/>
        </w:smartTagPr>
        <w:r w:rsidRPr="00AC002B">
          <w:rPr>
            <w:rFonts w:ascii="Arial" w:hAnsi="Arial" w:cs="Arial"/>
          </w:rPr>
          <w:t xml:space="preserve">la </w:t>
        </w:r>
        <w:r w:rsidR="00391C93" w:rsidRPr="00AC002B">
          <w:rPr>
            <w:rFonts w:ascii="Arial" w:hAnsi="Arial" w:cs="Arial"/>
          </w:rPr>
          <w:t>SUPTEL</w:t>
        </w:r>
      </w:smartTag>
      <w:r w:rsidR="00391C93" w:rsidRPr="00AC002B">
        <w:rPr>
          <w:rFonts w:ascii="Arial" w:hAnsi="Arial" w:cs="Arial"/>
        </w:rPr>
        <w:t>,</w:t>
      </w:r>
      <w:r w:rsidRPr="00AC002B">
        <w:rPr>
          <w:rFonts w:ascii="Arial" w:hAnsi="Arial" w:cs="Arial"/>
        </w:rPr>
        <w:t xml:space="preserve"> se lo hace por una sola vez por cada clase (teléfono celular, beeper, radio etc) marca y modelo de equipo.</w:t>
      </w:r>
    </w:p>
    <w:p w:rsidR="007B1C36" w:rsidRPr="00AC002B" w:rsidRDefault="007B1C36" w:rsidP="00204190">
      <w:pPr>
        <w:spacing w:line="360" w:lineRule="auto"/>
        <w:ind w:left="709"/>
        <w:jc w:val="both"/>
        <w:rPr>
          <w:rFonts w:ascii="Arial" w:hAnsi="Arial" w:cs="Arial"/>
        </w:rPr>
      </w:pPr>
    </w:p>
    <w:p w:rsidR="007B1C36" w:rsidRPr="00AC002B" w:rsidRDefault="007B1C36" w:rsidP="00204190">
      <w:pPr>
        <w:spacing w:line="360" w:lineRule="auto"/>
        <w:jc w:val="both"/>
        <w:rPr>
          <w:rFonts w:ascii="Arial" w:hAnsi="Arial" w:cs="Arial"/>
        </w:rPr>
      </w:pPr>
      <w:r w:rsidRPr="00AC002B">
        <w:rPr>
          <w:rFonts w:ascii="Arial" w:hAnsi="Arial" w:cs="Arial"/>
        </w:rPr>
        <w:t xml:space="preserve">Entre los requisitos para obtenerlo se encuentran las características de funcionamiento de los equipos y modo de conexión a la red, manuales técnico, la solicitud y un certificado de características técnicas emitido por un organismo internacional previa aceptación de </w:t>
      </w:r>
      <w:smartTag w:uri="urn:schemas-microsoft-com:office:smarttags" w:element="PersonName">
        <w:smartTagPr>
          <w:attr w:name="ProductID" w:val="la SUPTEL."/>
        </w:smartTagPr>
        <w:r w:rsidRPr="00AC002B">
          <w:rPr>
            <w:rFonts w:ascii="Arial" w:hAnsi="Arial" w:cs="Arial"/>
          </w:rPr>
          <w:t>la SUPTEL.</w:t>
        </w:r>
      </w:smartTag>
    </w:p>
    <w:p w:rsidR="007B1C36" w:rsidRDefault="007B1C36" w:rsidP="00204190">
      <w:pPr>
        <w:tabs>
          <w:tab w:val="left" w:pos="700"/>
        </w:tabs>
        <w:spacing w:line="360" w:lineRule="auto"/>
        <w:jc w:val="both"/>
        <w:rPr>
          <w:rFonts w:ascii="Arial" w:hAnsi="Arial" w:cs="Arial"/>
        </w:rPr>
      </w:pPr>
    </w:p>
    <w:p w:rsidR="00C834B4" w:rsidRDefault="00C834B4" w:rsidP="00204190">
      <w:pPr>
        <w:tabs>
          <w:tab w:val="left" w:pos="700"/>
        </w:tabs>
        <w:spacing w:line="360" w:lineRule="auto"/>
        <w:jc w:val="both"/>
        <w:rPr>
          <w:rFonts w:ascii="Arial" w:hAnsi="Arial" w:cs="Arial"/>
        </w:rPr>
      </w:pPr>
    </w:p>
    <w:p w:rsidR="00261006" w:rsidRDefault="00261006" w:rsidP="00204190">
      <w:pPr>
        <w:tabs>
          <w:tab w:val="left" w:pos="700"/>
        </w:tabs>
        <w:spacing w:line="360" w:lineRule="auto"/>
        <w:jc w:val="both"/>
        <w:rPr>
          <w:rFonts w:ascii="Arial" w:hAnsi="Arial" w:cs="Arial"/>
        </w:rPr>
      </w:pPr>
    </w:p>
    <w:p w:rsidR="00AE4030" w:rsidRPr="00AC002B" w:rsidRDefault="00AE4030" w:rsidP="00204190">
      <w:pPr>
        <w:tabs>
          <w:tab w:val="left" w:pos="700"/>
        </w:tabs>
        <w:spacing w:line="360" w:lineRule="auto"/>
        <w:jc w:val="both"/>
        <w:rPr>
          <w:rFonts w:ascii="Arial" w:hAnsi="Arial" w:cs="Arial"/>
        </w:rPr>
      </w:pPr>
    </w:p>
    <w:p w:rsidR="008F4572" w:rsidRDefault="008F4572" w:rsidP="001C3641">
      <w:pPr>
        <w:numPr>
          <w:ilvl w:val="1"/>
          <w:numId w:val="5"/>
        </w:numPr>
        <w:tabs>
          <w:tab w:val="clear" w:pos="792"/>
        </w:tabs>
        <w:spacing w:line="360" w:lineRule="auto"/>
        <w:ind w:left="0" w:firstLine="0"/>
        <w:jc w:val="both"/>
        <w:rPr>
          <w:rFonts w:ascii="Arial" w:hAnsi="Arial" w:cs="Arial"/>
          <w:b/>
          <w:sz w:val="28"/>
          <w:szCs w:val="28"/>
        </w:rPr>
      </w:pPr>
      <w:r w:rsidRPr="00C834B4">
        <w:rPr>
          <w:rFonts w:ascii="Arial" w:hAnsi="Arial" w:cs="Arial"/>
          <w:b/>
          <w:sz w:val="28"/>
          <w:szCs w:val="28"/>
        </w:rPr>
        <w:lastRenderedPageBreak/>
        <w:t xml:space="preserve">SITUACION </w:t>
      </w:r>
      <w:r w:rsidR="00283916" w:rsidRPr="00C834B4">
        <w:rPr>
          <w:rFonts w:ascii="Arial" w:hAnsi="Arial" w:cs="Arial"/>
          <w:b/>
          <w:sz w:val="28"/>
          <w:szCs w:val="28"/>
        </w:rPr>
        <w:t xml:space="preserve">DE </w:t>
      </w:r>
      <w:r w:rsidRPr="00C834B4">
        <w:rPr>
          <w:rFonts w:ascii="Arial" w:hAnsi="Arial" w:cs="Arial"/>
          <w:b/>
          <w:sz w:val="28"/>
          <w:szCs w:val="28"/>
        </w:rPr>
        <w:t>BANDA DE 3.5 G</w:t>
      </w:r>
      <w:r w:rsidR="006310FF" w:rsidRPr="00C834B4">
        <w:rPr>
          <w:rFonts w:ascii="Arial" w:hAnsi="Arial" w:cs="Arial"/>
          <w:b/>
          <w:sz w:val="28"/>
          <w:szCs w:val="28"/>
        </w:rPr>
        <w:t>HZ</w:t>
      </w:r>
      <w:r w:rsidRPr="00C834B4">
        <w:rPr>
          <w:rFonts w:ascii="Arial" w:hAnsi="Arial" w:cs="Arial"/>
          <w:b/>
          <w:sz w:val="28"/>
          <w:szCs w:val="28"/>
        </w:rPr>
        <w:t xml:space="preserve"> EN EL ECUADOR</w:t>
      </w:r>
    </w:p>
    <w:p w:rsidR="00896584" w:rsidRPr="00C834B4" w:rsidRDefault="00896584" w:rsidP="00204190">
      <w:pPr>
        <w:spacing w:line="360" w:lineRule="auto"/>
        <w:jc w:val="both"/>
        <w:rPr>
          <w:rFonts w:ascii="Arial" w:hAnsi="Arial" w:cs="Arial"/>
          <w:b/>
          <w:sz w:val="28"/>
          <w:szCs w:val="28"/>
        </w:rPr>
      </w:pPr>
    </w:p>
    <w:p w:rsidR="008F4572" w:rsidRDefault="0059074E" w:rsidP="00204190">
      <w:pPr>
        <w:spacing w:line="360" w:lineRule="auto"/>
        <w:jc w:val="both"/>
        <w:rPr>
          <w:rFonts w:ascii="Arial" w:hAnsi="Arial" w:cs="Arial"/>
        </w:rPr>
      </w:pPr>
      <w:r w:rsidRPr="00AC002B">
        <w:rPr>
          <w:rFonts w:ascii="Arial" w:hAnsi="Arial" w:cs="Arial"/>
        </w:rPr>
        <w:t>La banda de 3.5 Ghz  se encuentra dividida</w:t>
      </w:r>
      <w:r w:rsidR="003D17CB" w:rsidRPr="00AC002B">
        <w:rPr>
          <w:rFonts w:ascii="Arial" w:hAnsi="Arial" w:cs="Arial"/>
        </w:rPr>
        <w:t xml:space="preserve"> 6 </w:t>
      </w:r>
      <w:r w:rsidRPr="00AC002B">
        <w:rPr>
          <w:rFonts w:ascii="Arial" w:hAnsi="Arial" w:cs="Arial"/>
        </w:rPr>
        <w:t xml:space="preserve"> en sub-bandas </w:t>
      </w:r>
      <w:r w:rsidR="003D17CB" w:rsidRPr="00AC002B">
        <w:rPr>
          <w:rFonts w:ascii="Arial" w:hAnsi="Arial" w:cs="Arial"/>
        </w:rPr>
        <w:t xml:space="preserve"> en la modalidad FDD, es decir, cada sub-banda posee ancho de banda para comunicación de subida y bajada.</w:t>
      </w:r>
    </w:p>
    <w:p w:rsidR="00261006" w:rsidRPr="00AC002B" w:rsidRDefault="00261006" w:rsidP="00204190">
      <w:pPr>
        <w:spacing w:line="360" w:lineRule="auto"/>
        <w:jc w:val="both"/>
        <w:rPr>
          <w:rFonts w:ascii="Arial" w:hAnsi="Arial" w:cs="Arial"/>
        </w:rPr>
      </w:pPr>
    </w:p>
    <w:p w:rsidR="00195229" w:rsidRDefault="005F1517" w:rsidP="00204190">
      <w:pPr>
        <w:spacing w:line="360" w:lineRule="auto"/>
        <w:jc w:val="both"/>
        <w:rPr>
          <w:rFonts w:ascii="Arial" w:hAnsi="Arial" w:cs="Arial"/>
        </w:rPr>
      </w:pPr>
      <w:r w:rsidRPr="00AC002B">
        <w:rPr>
          <w:rFonts w:ascii="Arial" w:hAnsi="Arial" w:cs="Arial"/>
        </w:rPr>
        <w:t>De</w:t>
      </w:r>
      <w:r w:rsidR="00195229" w:rsidRPr="00AC002B">
        <w:rPr>
          <w:rFonts w:ascii="Arial" w:hAnsi="Arial" w:cs="Arial"/>
        </w:rPr>
        <w:t xml:space="preserve"> estas cuatro han sido adjudicadas y las dos restantes se encu</w:t>
      </w:r>
      <w:r w:rsidR="004F73F9" w:rsidRPr="00AC002B">
        <w:rPr>
          <w:rFonts w:ascii="Arial" w:hAnsi="Arial" w:cs="Arial"/>
        </w:rPr>
        <w:t xml:space="preserve">entran libres, con la banda D </w:t>
      </w:r>
      <w:r w:rsidR="00195229" w:rsidRPr="00AC002B">
        <w:rPr>
          <w:rFonts w:ascii="Arial" w:hAnsi="Arial" w:cs="Arial"/>
        </w:rPr>
        <w:t xml:space="preserve"> se esta viendo la posibilidad de que la modalidad a emplear sea TDD</w:t>
      </w:r>
      <w:r w:rsidR="00EC4755" w:rsidRPr="00AC002B">
        <w:rPr>
          <w:rFonts w:ascii="Arial" w:hAnsi="Arial" w:cs="Arial"/>
        </w:rPr>
        <w:t>.</w:t>
      </w:r>
    </w:p>
    <w:p w:rsidR="007B1C36" w:rsidRPr="00AC002B" w:rsidRDefault="007B1C36" w:rsidP="00204190">
      <w:pPr>
        <w:spacing w:line="360" w:lineRule="auto"/>
        <w:jc w:val="both"/>
        <w:rPr>
          <w:rFonts w:ascii="Arial" w:hAnsi="Arial" w:cs="Arial"/>
        </w:rPr>
      </w:pPr>
    </w:p>
    <w:p w:rsidR="00A52D19" w:rsidRDefault="00A52D19" w:rsidP="00204190">
      <w:pPr>
        <w:spacing w:line="360" w:lineRule="auto"/>
        <w:jc w:val="both"/>
        <w:rPr>
          <w:rFonts w:ascii="Arial" w:hAnsi="Arial" w:cs="Arial"/>
        </w:rPr>
      </w:pPr>
      <w:r w:rsidRPr="00AC002B">
        <w:rPr>
          <w:rFonts w:ascii="Arial" w:hAnsi="Arial" w:cs="Arial"/>
        </w:rPr>
        <w:t>A continuación los bloques de sub-bandas y los operadores propietarios.</w:t>
      </w:r>
    </w:p>
    <w:p w:rsidR="00D52314" w:rsidRDefault="00D52314" w:rsidP="00204190">
      <w:pPr>
        <w:spacing w:line="360" w:lineRule="auto"/>
        <w:jc w:val="both"/>
        <w:rPr>
          <w:rFonts w:ascii="Arial" w:hAnsi="Arial" w:cs="Arial"/>
        </w:rPr>
      </w:pPr>
    </w:p>
    <w:p w:rsidR="004B03FB" w:rsidRPr="00AC002B" w:rsidRDefault="004B03FB" w:rsidP="00204190">
      <w:pPr>
        <w:spacing w:line="360" w:lineRule="auto"/>
        <w:jc w:val="both"/>
        <w:rPr>
          <w:rFonts w:ascii="Arial" w:hAnsi="Arial" w:cs="Arial"/>
        </w:rPr>
      </w:pPr>
    </w:p>
    <w:p w:rsidR="00BE55EC" w:rsidRPr="00C95355" w:rsidRDefault="008475CE" w:rsidP="00204190">
      <w:pPr>
        <w:tabs>
          <w:tab w:val="left" w:pos="700"/>
        </w:tabs>
        <w:spacing w:line="360" w:lineRule="auto"/>
        <w:jc w:val="center"/>
        <w:rPr>
          <w:rFonts w:ascii="Arial" w:hAnsi="Arial" w:cs="Arial"/>
          <w:sz w:val="20"/>
          <w:szCs w:val="20"/>
        </w:rPr>
      </w:pPr>
      <w:r w:rsidRPr="00C95355">
        <w:rPr>
          <w:rFonts w:ascii="Arial" w:hAnsi="Arial" w:cs="Arial"/>
          <w:b/>
          <w:sz w:val="20"/>
          <w:szCs w:val="20"/>
        </w:rPr>
        <w:t>Tabla 3.</w:t>
      </w:r>
      <w:r w:rsidR="00A41EF9" w:rsidRPr="00C95355">
        <w:rPr>
          <w:rFonts w:ascii="Arial" w:hAnsi="Arial" w:cs="Arial"/>
          <w:b/>
          <w:sz w:val="20"/>
          <w:szCs w:val="20"/>
        </w:rPr>
        <w:t>6</w:t>
      </w:r>
      <w:r w:rsidR="00A41EF9" w:rsidRPr="00C95355">
        <w:rPr>
          <w:rFonts w:ascii="Arial" w:hAnsi="Arial" w:cs="Arial"/>
          <w:sz w:val="20"/>
          <w:szCs w:val="20"/>
        </w:rPr>
        <w:t xml:space="preserve">  B</w:t>
      </w:r>
      <w:r w:rsidR="00304A58" w:rsidRPr="00C95355">
        <w:rPr>
          <w:rFonts w:ascii="Arial" w:hAnsi="Arial" w:cs="Arial"/>
          <w:sz w:val="20"/>
          <w:szCs w:val="20"/>
        </w:rPr>
        <w:t>l</w:t>
      </w:r>
      <w:r w:rsidR="00A41EF9" w:rsidRPr="00C95355">
        <w:rPr>
          <w:rFonts w:ascii="Arial" w:hAnsi="Arial" w:cs="Arial"/>
          <w:sz w:val="20"/>
          <w:szCs w:val="20"/>
        </w:rPr>
        <w:t>o</w:t>
      </w:r>
      <w:r w:rsidR="00304A58" w:rsidRPr="00C95355">
        <w:rPr>
          <w:rFonts w:ascii="Arial" w:hAnsi="Arial" w:cs="Arial"/>
          <w:sz w:val="20"/>
          <w:szCs w:val="20"/>
        </w:rPr>
        <w:t>que de Frecuencias A-A´</w:t>
      </w:r>
    </w:p>
    <w:p w:rsidR="00BE55EC" w:rsidRPr="00AC002B" w:rsidRDefault="00BE55EC" w:rsidP="00204190">
      <w:pPr>
        <w:tabs>
          <w:tab w:val="left" w:pos="700"/>
        </w:tabs>
        <w:spacing w:line="360" w:lineRule="auto"/>
        <w:ind w:left="360"/>
        <w:jc w:val="center"/>
        <w:rPr>
          <w:rFonts w:ascii="Arial" w:hAnsi="Arial" w:cs="Arial"/>
        </w:rPr>
      </w:pPr>
      <w:r w:rsidRPr="00AC002B">
        <w:rPr>
          <w:rFonts w:ascii="Arial" w:hAnsi="Arial" w:cs="Arial"/>
        </w:rPr>
        <w:pict>
          <v:shape id="_x0000_i1083" type="#_x0000_t75" style="width:253.5pt;height:90pt">
            <v:imagedata r:id="rId77" o:title=""/>
          </v:shape>
        </w:pict>
      </w:r>
    </w:p>
    <w:p w:rsidR="004B03FB" w:rsidRDefault="004B03FB" w:rsidP="00204190">
      <w:pPr>
        <w:tabs>
          <w:tab w:val="left" w:pos="700"/>
        </w:tabs>
        <w:spacing w:line="360" w:lineRule="auto"/>
        <w:ind w:left="360"/>
        <w:jc w:val="center"/>
        <w:rPr>
          <w:rFonts w:ascii="Arial" w:hAnsi="Arial" w:cs="Arial"/>
          <w:b/>
          <w:sz w:val="20"/>
          <w:szCs w:val="20"/>
        </w:rPr>
      </w:pPr>
    </w:p>
    <w:p w:rsidR="004B03FB" w:rsidRDefault="004B03FB" w:rsidP="00204190">
      <w:pPr>
        <w:tabs>
          <w:tab w:val="left" w:pos="700"/>
        </w:tabs>
        <w:spacing w:line="360" w:lineRule="auto"/>
        <w:ind w:left="360"/>
        <w:jc w:val="center"/>
        <w:rPr>
          <w:rFonts w:ascii="Arial" w:hAnsi="Arial" w:cs="Arial"/>
          <w:b/>
          <w:sz w:val="20"/>
          <w:szCs w:val="20"/>
        </w:rPr>
      </w:pPr>
    </w:p>
    <w:p w:rsidR="000216CF" w:rsidRPr="00AC002B" w:rsidRDefault="004447F6" w:rsidP="00204190">
      <w:pPr>
        <w:tabs>
          <w:tab w:val="left" w:pos="700"/>
        </w:tabs>
        <w:spacing w:line="360" w:lineRule="auto"/>
        <w:ind w:left="360"/>
        <w:jc w:val="center"/>
        <w:rPr>
          <w:rFonts w:ascii="Arial" w:hAnsi="Arial" w:cs="Arial"/>
        </w:rPr>
      </w:pPr>
      <w:r w:rsidRPr="00975BEB">
        <w:rPr>
          <w:rFonts w:ascii="Arial" w:hAnsi="Arial" w:cs="Arial"/>
          <w:b/>
          <w:sz w:val="20"/>
          <w:szCs w:val="20"/>
        </w:rPr>
        <w:t xml:space="preserve">Tabla 3.7 </w:t>
      </w:r>
      <w:r w:rsidRPr="00975BEB">
        <w:rPr>
          <w:rFonts w:ascii="Arial" w:hAnsi="Arial" w:cs="Arial"/>
          <w:sz w:val="20"/>
          <w:szCs w:val="20"/>
        </w:rPr>
        <w:t xml:space="preserve"> Bloque de Frecuencias B-B</w:t>
      </w:r>
      <w:r w:rsidRPr="00975BEB">
        <w:rPr>
          <w:rFonts w:ascii="Arial" w:hAnsi="Arial" w:cs="Arial"/>
        </w:rPr>
        <w:t>´</w:t>
      </w:r>
    </w:p>
    <w:p w:rsidR="00BE55EC" w:rsidRPr="00AC002B" w:rsidRDefault="00BE55EC" w:rsidP="00204190">
      <w:pPr>
        <w:tabs>
          <w:tab w:val="left" w:pos="700"/>
        </w:tabs>
        <w:spacing w:line="360" w:lineRule="auto"/>
        <w:ind w:left="360"/>
        <w:jc w:val="center"/>
        <w:rPr>
          <w:rFonts w:ascii="Arial" w:hAnsi="Arial" w:cs="Arial"/>
        </w:rPr>
      </w:pPr>
      <w:r w:rsidRPr="00AC002B">
        <w:rPr>
          <w:rFonts w:ascii="Arial" w:hAnsi="Arial" w:cs="Arial"/>
        </w:rPr>
        <w:pict>
          <v:shape id="_x0000_i1084" type="#_x0000_t75" style="width:253.5pt;height:90pt">
            <v:imagedata r:id="rId78" o:title=""/>
          </v:shape>
        </w:pict>
      </w:r>
    </w:p>
    <w:p w:rsidR="00DA6053" w:rsidRDefault="003369DC" w:rsidP="00204190">
      <w:pPr>
        <w:tabs>
          <w:tab w:val="left" w:pos="700"/>
        </w:tabs>
        <w:spacing w:line="360" w:lineRule="auto"/>
        <w:ind w:left="360"/>
        <w:jc w:val="both"/>
        <w:rPr>
          <w:rFonts w:ascii="Arial" w:hAnsi="Arial" w:cs="Arial"/>
          <w:b/>
          <w:sz w:val="20"/>
          <w:szCs w:val="20"/>
        </w:rPr>
      </w:pPr>
      <w:r w:rsidRPr="004F1AF4">
        <w:rPr>
          <w:rFonts w:ascii="Arial" w:hAnsi="Arial" w:cs="Arial"/>
          <w:b/>
          <w:sz w:val="20"/>
          <w:szCs w:val="20"/>
        </w:rPr>
        <w:t xml:space="preserve">                        </w:t>
      </w:r>
    </w:p>
    <w:p w:rsidR="00DA6053" w:rsidRDefault="00DA6053" w:rsidP="00204190">
      <w:pPr>
        <w:tabs>
          <w:tab w:val="left" w:pos="700"/>
        </w:tabs>
        <w:spacing w:line="360" w:lineRule="auto"/>
        <w:ind w:left="360"/>
        <w:jc w:val="both"/>
        <w:rPr>
          <w:rFonts w:ascii="Arial" w:hAnsi="Arial" w:cs="Arial"/>
          <w:b/>
          <w:sz w:val="20"/>
          <w:szCs w:val="20"/>
        </w:rPr>
      </w:pPr>
    </w:p>
    <w:p w:rsidR="00DA6053" w:rsidRDefault="00DA6053" w:rsidP="00204190">
      <w:pPr>
        <w:tabs>
          <w:tab w:val="left" w:pos="700"/>
        </w:tabs>
        <w:spacing w:line="360" w:lineRule="auto"/>
        <w:ind w:left="360"/>
        <w:jc w:val="both"/>
        <w:rPr>
          <w:rFonts w:ascii="Arial" w:hAnsi="Arial" w:cs="Arial"/>
          <w:b/>
          <w:sz w:val="20"/>
          <w:szCs w:val="20"/>
        </w:rPr>
      </w:pPr>
    </w:p>
    <w:p w:rsidR="00DA6053" w:rsidRDefault="00DA6053" w:rsidP="00204190">
      <w:pPr>
        <w:tabs>
          <w:tab w:val="left" w:pos="700"/>
        </w:tabs>
        <w:spacing w:line="360" w:lineRule="auto"/>
        <w:ind w:left="360"/>
        <w:jc w:val="both"/>
        <w:rPr>
          <w:rFonts w:ascii="Arial" w:hAnsi="Arial" w:cs="Arial"/>
          <w:b/>
          <w:sz w:val="20"/>
          <w:szCs w:val="20"/>
        </w:rPr>
      </w:pPr>
    </w:p>
    <w:p w:rsidR="003369DC" w:rsidRPr="004F1AF4" w:rsidRDefault="003369DC" w:rsidP="00204190">
      <w:pPr>
        <w:tabs>
          <w:tab w:val="left" w:pos="700"/>
        </w:tabs>
        <w:spacing w:line="360" w:lineRule="auto"/>
        <w:ind w:left="360"/>
        <w:jc w:val="center"/>
        <w:rPr>
          <w:rFonts w:ascii="Arial" w:hAnsi="Arial" w:cs="Arial"/>
          <w:sz w:val="20"/>
          <w:szCs w:val="20"/>
        </w:rPr>
      </w:pPr>
      <w:r w:rsidRPr="004F1AF4">
        <w:rPr>
          <w:rFonts w:ascii="Arial" w:hAnsi="Arial" w:cs="Arial"/>
          <w:b/>
          <w:sz w:val="20"/>
          <w:szCs w:val="20"/>
        </w:rPr>
        <w:lastRenderedPageBreak/>
        <w:t xml:space="preserve">Tabla 3.8  </w:t>
      </w:r>
      <w:r w:rsidRPr="004F1AF4">
        <w:rPr>
          <w:rFonts w:ascii="Arial" w:hAnsi="Arial" w:cs="Arial"/>
          <w:sz w:val="20"/>
          <w:szCs w:val="20"/>
        </w:rPr>
        <w:t>Bloque de Frecuencias C-C´</w:t>
      </w:r>
    </w:p>
    <w:p w:rsidR="00BE55EC" w:rsidRPr="00AC002B" w:rsidRDefault="00BE55EC" w:rsidP="00204190">
      <w:pPr>
        <w:tabs>
          <w:tab w:val="left" w:pos="700"/>
        </w:tabs>
        <w:spacing w:line="360" w:lineRule="auto"/>
        <w:ind w:left="360"/>
        <w:jc w:val="center"/>
        <w:rPr>
          <w:rFonts w:ascii="Arial" w:hAnsi="Arial" w:cs="Arial"/>
        </w:rPr>
      </w:pPr>
      <w:r w:rsidRPr="00AC002B">
        <w:rPr>
          <w:rFonts w:ascii="Arial" w:hAnsi="Arial" w:cs="Arial"/>
        </w:rPr>
        <w:pict>
          <v:shape id="_x0000_i1085" type="#_x0000_t75" style="width:253.5pt;height:90pt">
            <v:imagedata r:id="rId79" o:title=""/>
          </v:shape>
        </w:pict>
      </w:r>
    </w:p>
    <w:p w:rsidR="00CC1F7D" w:rsidRPr="00AC002B" w:rsidRDefault="00CC1F7D" w:rsidP="00204190">
      <w:pPr>
        <w:tabs>
          <w:tab w:val="left" w:pos="700"/>
        </w:tabs>
        <w:spacing w:line="360" w:lineRule="auto"/>
        <w:ind w:left="360"/>
        <w:jc w:val="both"/>
        <w:rPr>
          <w:rFonts w:ascii="Arial" w:hAnsi="Arial" w:cs="Arial"/>
        </w:rPr>
      </w:pPr>
    </w:p>
    <w:p w:rsidR="00CC1F7D" w:rsidRDefault="00CB583F" w:rsidP="00204190">
      <w:pPr>
        <w:tabs>
          <w:tab w:val="left" w:pos="700"/>
        </w:tabs>
        <w:spacing w:line="360" w:lineRule="auto"/>
        <w:ind w:left="360"/>
        <w:jc w:val="both"/>
        <w:rPr>
          <w:rFonts w:ascii="Arial" w:hAnsi="Arial" w:cs="Arial"/>
        </w:rPr>
      </w:pPr>
      <w:r w:rsidRPr="00AC002B">
        <w:rPr>
          <w:rFonts w:ascii="Arial" w:hAnsi="Arial" w:cs="Arial"/>
        </w:rPr>
        <w:t>La</w:t>
      </w:r>
      <w:r w:rsidR="00406261">
        <w:rPr>
          <w:rFonts w:ascii="Arial" w:hAnsi="Arial" w:cs="Arial"/>
        </w:rPr>
        <w:t>s</w:t>
      </w:r>
      <w:r w:rsidRPr="00AC002B">
        <w:rPr>
          <w:rFonts w:ascii="Arial" w:hAnsi="Arial" w:cs="Arial"/>
        </w:rPr>
        <w:t xml:space="preserve"> bandas siguiente</w:t>
      </w:r>
      <w:r w:rsidR="00773FF6">
        <w:rPr>
          <w:rFonts w:ascii="Arial" w:hAnsi="Arial" w:cs="Arial"/>
        </w:rPr>
        <w:t>s</w:t>
      </w:r>
      <w:r w:rsidRPr="00AC002B">
        <w:rPr>
          <w:rFonts w:ascii="Arial" w:hAnsi="Arial" w:cs="Arial"/>
        </w:rPr>
        <w:t xml:space="preserve"> </w:t>
      </w:r>
      <w:r w:rsidR="00391C93" w:rsidRPr="00AC002B">
        <w:rPr>
          <w:rFonts w:ascii="Arial" w:hAnsi="Arial" w:cs="Arial"/>
        </w:rPr>
        <w:t>están</w:t>
      </w:r>
      <w:r w:rsidR="00A403D1" w:rsidRPr="00AC002B">
        <w:rPr>
          <w:rFonts w:ascii="Arial" w:hAnsi="Arial" w:cs="Arial"/>
        </w:rPr>
        <w:t xml:space="preserve"> </w:t>
      </w:r>
      <w:r w:rsidR="00391C93" w:rsidRPr="00AC002B">
        <w:rPr>
          <w:rFonts w:ascii="Arial" w:hAnsi="Arial" w:cs="Arial"/>
        </w:rPr>
        <w:t>reservadas</w:t>
      </w:r>
      <w:r w:rsidR="00CC1F7D" w:rsidRPr="00AC002B">
        <w:rPr>
          <w:rFonts w:ascii="Arial" w:hAnsi="Arial" w:cs="Arial"/>
        </w:rPr>
        <w:t xml:space="preserve"> para Pacifictel, pero aun </w:t>
      </w:r>
      <w:r w:rsidR="00A96B20" w:rsidRPr="00AC002B">
        <w:rPr>
          <w:rFonts w:ascii="Arial" w:hAnsi="Arial" w:cs="Arial"/>
        </w:rPr>
        <w:t>no ha</w:t>
      </w:r>
      <w:r w:rsidR="00773FF6">
        <w:rPr>
          <w:rFonts w:ascii="Arial" w:hAnsi="Arial" w:cs="Arial"/>
        </w:rPr>
        <w:t>n</w:t>
      </w:r>
      <w:r w:rsidR="00A96B20" w:rsidRPr="00AC002B">
        <w:rPr>
          <w:rFonts w:ascii="Arial" w:hAnsi="Arial" w:cs="Arial"/>
        </w:rPr>
        <w:t xml:space="preserve"> sido adquirida</w:t>
      </w:r>
      <w:r w:rsidR="00773FF6">
        <w:rPr>
          <w:rFonts w:ascii="Arial" w:hAnsi="Arial" w:cs="Arial"/>
        </w:rPr>
        <w:t>s</w:t>
      </w:r>
      <w:r w:rsidR="00A96B20" w:rsidRPr="00AC002B">
        <w:rPr>
          <w:rFonts w:ascii="Arial" w:hAnsi="Arial" w:cs="Arial"/>
        </w:rPr>
        <w:t xml:space="preserve"> por esta </w:t>
      </w:r>
      <w:r w:rsidR="00CC1F7D" w:rsidRPr="00AC002B">
        <w:rPr>
          <w:rFonts w:ascii="Arial" w:hAnsi="Arial" w:cs="Arial"/>
        </w:rPr>
        <w:t xml:space="preserve"> empresa</w:t>
      </w:r>
    </w:p>
    <w:p w:rsidR="00261006" w:rsidRPr="00AC002B" w:rsidRDefault="00261006" w:rsidP="00204190">
      <w:pPr>
        <w:tabs>
          <w:tab w:val="left" w:pos="700"/>
        </w:tabs>
        <w:spacing w:line="360" w:lineRule="auto"/>
        <w:ind w:left="360"/>
        <w:jc w:val="both"/>
        <w:rPr>
          <w:rFonts w:ascii="Arial" w:hAnsi="Arial" w:cs="Arial"/>
        </w:rPr>
      </w:pPr>
    </w:p>
    <w:p w:rsidR="00A403D1" w:rsidRPr="005607D1" w:rsidRDefault="00BE751F" w:rsidP="00204190">
      <w:pPr>
        <w:tabs>
          <w:tab w:val="left" w:pos="700"/>
        </w:tabs>
        <w:spacing w:line="360" w:lineRule="auto"/>
        <w:ind w:left="360"/>
        <w:jc w:val="center"/>
        <w:rPr>
          <w:rFonts w:ascii="Arial" w:hAnsi="Arial" w:cs="Arial"/>
          <w:sz w:val="20"/>
          <w:szCs w:val="20"/>
        </w:rPr>
      </w:pPr>
      <w:r w:rsidRPr="005607D1">
        <w:rPr>
          <w:rFonts w:ascii="Arial" w:hAnsi="Arial" w:cs="Arial"/>
          <w:b/>
          <w:sz w:val="20"/>
          <w:szCs w:val="20"/>
        </w:rPr>
        <w:t>Tabla 3.</w:t>
      </w:r>
      <w:r w:rsidR="00A577F2" w:rsidRPr="005607D1">
        <w:rPr>
          <w:rFonts w:ascii="Arial" w:hAnsi="Arial" w:cs="Arial"/>
          <w:b/>
          <w:sz w:val="20"/>
          <w:szCs w:val="20"/>
        </w:rPr>
        <w:t>9</w:t>
      </w:r>
      <w:r w:rsidRPr="005607D1">
        <w:rPr>
          <w:rFonts w:ascii="Arial" w:hAnsi="Arial" w:cs="Arial"/>
          <w:b/>
          <w:sz w:val="20"/>
          <w:szCs w:val="20"/>
        </w:rPr>
        <w:t xml:space="preserve"> </w:t>
      </w:r>
      <w:r w:rsidRPr="005607D1">
        <w:rPr>
          <w:rFonts w:ascii="Arial" w:hAnsi="Arial" w:cs="Arial"/>
          <w:sz w:val="20"/>
          <w:szCs w:val="20"/>
        </w:rPr>
        <w:t>Bloque de Frecuencias D-D´</w:t>
      </w:r>
    </w:p>
    <w:p w:rsidR="00A52D19" w:rsidRPr="00AC002B" w:rsidRDefault="00BE55EC" w:rsidP="00204190">
      <w:pPr>
        <w:tabs>
          <w:tab w:val="left" w:pos="700"/>
        </w:tabs>
        <w:spacing w:line="360" w:lineRule="auto"/>
        <w:ind w:left="360"/>
        <w:jc w:val="center"/>
        <w:rPr>
          <w:rFonts w:ascii="Arial" w:hAnsi="Arial" w:cs="Arial"/>
        </w:rPr>
      </w:pPr>
      <w:r w:rsidRPr="00AC002B">
        <w:rPr>
          <w:rFonts w:ascii="Arial" w:hAnsi="Arial" w:cs="Arial"/>
        </w:rPr>
        <w:pict>
          <v:shape id="_x0000_i1086" type="#_x0000_t75" style="width:253.5pt;height:90pt">
            <v:imagedata r:id="rId80" o:title=""/>
          </v:shape>
        </w:pict>
      </w:r>
    </w:p>
    <w:p w:rsidR="007B1C36" w:rsidRPr="00AC002B" w:rsidRDefault="007B1C36" w:rsidP="00204190">
      <w:pPr>
        <w:tabs>
          <w:tab w:val="left" w:pos="700"/>
        </w:tabs>
        <w:spacing w:line="360" w:lineRule="auto"/>
        <w:ind w:left="600"/>
        <w:jc w:val="both"/>
        <w:rPr>
          <w:rFonts w:ascii="Arial" w:hAnsi="Arial" w:cs="Arial"/>
        </w:rPr>
      </w:pPr>
    </w:p>
    <w:p w:rsidR="007B1C36" w:rsidRDefault="00ED50DB" w:rsidP="00204190">
      <w:pPr>
        <w:tabs>
          <w:tab w:val="left" w:pos="700"/>
        </w:tabs>
        <w:spacing w:line="360" w:lineRule="auto"/>
        <w:jc w:val="both"/>
        <w:rPr>
          <w:rFonts w:ascii="Arial" w:hAnsi="Arial" w:cs="Arial"/>
        </w:rPr>
      </w:pPr>
      <w:r w:rsidRPr="00AC002B">
        <w:rPr>
          <w:rFonts w:ascii="Arial" w:hAnsi="Arial" w:cs="Arial"/>
        </w:rPr>
        <w:t xml:space="preserve">Las bandas libres a continuación </w:t>
      </w:r>
    </w:p>
    <w:p w:rsidR="00261006" w:rsidRPr="00AC002B" w:rsidRDefault="00261006" w:rsidP="00204190">
      <w:pPr>
        <w:tabs>
          <w:tab w:val="left" w:pos="700"/>
        </w:tabs>
        <w:spacing w:line="360" w:lineRule="auto"/>
        <w:jc w:val="both"/>
        <w:rPr>
          <w:rFonts w:ascii="Arial" w:hAnsi="Arial" w:cs="Arial"/>
        </w:rPr>
      </w:pPr>
    </w:p>
    <w:p w:rsidR="00D418EE" w:rsidRPr="005607D1" w:rsidRDefault="00D418EE" w:rsidP="00204190">
      <w:pPr>
        <w:tabs>
          <w:tab w:val="left" w:pos="700"/>
        </w:tabs>
        <w:spacing w:line="360" w:lineRule="auto"/>
        <w:jc w:val="center"/>
        <w:rPr>
          <w:rFonts w:ascii="Arial" w:hAnsi="Arial" w:cs="Arial"/>
          <w:sz w:val="20"/>
          <w:szCs w:val="20"/>
        </w:rPr>
      </w:pPr>
      <w:r w:rsidRPr="005607D1">
        <w:rPr>
          <w:rFonts w:ascii="Arial" w:hAnsi="Arial" w:cs="Arial"/>
          <w:b/>
          <w:sz w:val="20"/>
          <w:szCs w:val="20"/>
        </w:rPr>
        <w:t xml:space="preserve">Tabla 3.10 </w:t>
      </w:r>
      <w:r w:rsidRPr="005607D1">
        <w:rPr>
          <w:rFonts w:ascii="Arial" w:hAnsi="Arial" w:cs="Arial"/>
          <w:sz w:val="20"/>
          <w:szCs w:val="20"/>
        </w:rPr>
        <w:t>Bloque de Frecuencias libres</w:t>
      </w:r>
    </w:p>
    <w:p w:rsidR="00CB7ABD" w:rsidRPr="00AC002B" w:rsidRDefault="00ED50DB" w:rsidP="00204190">
      <w:pPr>
        <w:tabs>
          <w:tab w:val="left" w:pos="700"/>
        </w:tabs>
        <w:spacing w:line="360" w:lineRule="auto"/>
        <w:jc w:val="both"/>
        <w:rPr>
          <w:rFonts w:ascii="Arial" w:hAnsi="Arial" w:cs="Arial"/>
        </w:rPr>
      </w:pPr>
      <w:r w:rsidRPr="00AC002B">
        <w:rPr>
          <w:rFonts w:ascii="Arial" w:hAnsi="Arial" w:cs="Arial"/>
        </w:rPr>
        <w:pict>
          <v:shape id="_x0000_i1087" type="#_x0000_t75" style="width:390pt;height:111pt">
            <v:imagedata r:id="rId81" o:title=""/>
          </v:shape>
        </w:pict>
      </w:r>
    </w:p>
    <w:p w:rsidR="008216E1" w:rsidRDefault="008216E1" w:rsidP="00204190">
      <w:pPr>
        <w:tabs>
          <w:tab w:val="left" w:pos="700"/>
        </w:tabs>
        <w:spacing w:line="360" w:lineRule="auto"/>
        <w:jc w:val="both"/>
        <w:rPr>
          <w:rFonts w:ascii="Arial" w:hAnsi="Arial" w:cs="Arial"/>
        </w:rPr>
      </w:pPr>
    </w:p>
    <w:p w:rsidR="00ED50DB" w:rsidRDefault="00ED50DB" w:rsidP="00204190">
      <w:pPr>
        <w:tabs>
          <w:tab w:val="left" w:pos="700"/>
        </w:tabs>
        <w:spacing w:line="360" w:lineRule="auto"/>
        <w:jc w:val="both"/>
        <w:rPr>
          <w:rFonts w:ascii="Arial" w:hAnsi="Arial" w:cs="Arial"/>
        </w:rPr>
      </w:pPr>
      <w:r w:rsidRPr="00AC002B">
        <w:rPr>
          <w:rFonts w:ascii="Arial" w:hAnsi="Arial" w:cs="Arial"/>
        </w:rPr>
        <w:t>En estas bandas la separación duplex es de 50 Mhz</w:t>
      </w:r>
      <w:r w:rsidR="00EB6BFD" w:rsidRPr="00AC002B">
        <w:rPr>
          <w:rFonts w:ascii="Arial" w:hAnsi="Arial" w:cs="Arial"/>
        </w:rPr>
        <w:t>.</w:t>
      </w:r>
    </w:p>
    <w:p w:rsidR="00771A71" w:rsidRPr="00AC002B" w:rsidRDefault="00771A71" w:rsidP="00204190">
      <w:pPr>
        <w:tabs>
          <w:tab w:val="left" w:pos="700"/>
        </w:tabs>
        <w:spacing w:line="360" w:lineRule="auto"/>
        <w:jc w:val="both"/>
        <w:rPr>
          <w:rFonts w:ascii="Arial" w:hAnsi="Arial" w:cs="Arial"/>
        </w:rPr>
      </w:pPr>
    </w:p>
    <w:p w:rsidR="0019025E" w:rsidRDefault="00432DDD" w:rsidP="00204190">
      <w:pPr>
        <w:tabs>
          <w:tab w:val="left" w:pos="700"/>
        </w:tabs>
        <w:spacing w:line="360" w:lineRule="auto"/>
        <w:jc w:val="both"/>
        <w:rPr>
          <w:rFonts w:ascii="Arial" w:hAnsi="Arial" w:cs="Arial"/>
        </w:rPr>
      </w:pPr>
      <w:r w:rsidRPr="00AC002B">
        <w:rPr>
          <w:rFonts w:ascii="Arial" w:hAnsi="Arial" w:cs="Arial"/>
        </w:rPr>
        <w:t>Actualmente, la empresa T</w:t>
      </w:r>
      <w:r w:rsidR="000E3620">
        <w:rPr>
          <w:rFonts w:ascii="Arial" w:hAnsi="Arial" w:cs="Arial"/>
        </w:rPr>
        <w:t>V</w:t>
      </w:r>
      <w:r w:rsidRPr="00AC002B">
        <w:rPr>
          <w:rFonts w:ascii="Arial" w:hAnsi="Arial" w:cs="Arial"/>
        </w:rPr>
        <w:t xml:space="preserve"> Cable </w:t>
      </w:r>
      <w:r w:rsidR="00EB6BFD" w:rsidRPr="00AC002B">
        <w:rPr>
          <w:rFonts w:ascii="Arial" w:hAnsi="Arial" w:cs="Arial"/>
        </w:rPr>
        <w:t xml:space="preserve"> se encuentra brindando el servicio de Internet en la ciudad de Guayaquil con la tecnología </w:t>
      </w:r>
      <w:r w:rsidR="00E83BC8" w:rsidRPr="00AC002B">
        <w:rPr>
          <w:rFonts w:ascii="Arial" w:hAnsi="Arial" w:cs="Arial"/>
        </w:rPr>
        <w:t xml:space="preserve">Wimax a un precio de $ </w:t>
      </w:r>
      <w:r w:rsidR="00E83BC8" w:rsidRPr="00AC002B">
        <w:rPr>
          <w:rFonts w:ascii="Arial" w:hAnsi="Arial" w:cs="Arial"/>
        </w:rPr>
        <w:lastRenderedPageBreak/>
        <w:t>84 mensuales y costo de instalación de $</w:t>
      </w:r>
      <w:r w:rsidR="00E22F05" w:rsidRPr="00AC002B">
        <w:rPr>
          <w:rFonts w:ascii="Arial" w:hAnsi="Arial" w:cs="Arial"/>
        </w:rPr>
        <w:t>94</w:t>
      </w:r>
      <w:r w:rsidR="00EF67E4" w:rsidRPr="00AC002B">
        <w:rPr>
          <w:rFonts w:ascii="Arial" w:hAnsi="Arial" w:cs="Arial"/>
        </w:rPr>
        <w:t>, ofreci</w:t>
      </w:r>
      <w:r w:rsidR="00D37F10" w:rsidRPr="00AC002B">
        <w:rPr>
          <w:rFonts w:ascii="Arial" w:hAnsi="Arial" w:cs="Arial"/>
        </w:rPr>
        <w:t>endo un ancho de banda de 400</w:t>
      </w:r>
      <w:r w:rsidR="00AC310D" w:rsidRPr="00AC002B">
        <w:rPr>
          <w:rFonts w:ascii="Arial" w:hAnsi="Arial" w:cs="Arial"/>
        </w:rPr>
        <w:t xml:space="preserve"> kbps en un nivel de compartició</w:t>
      </w:r>
      <w:r w:rsidR="00D37F10" w:rsidRPr="00AC002B">
        <w:rPr>
          <w:rFonts w:ascii="Arial" w:hAnsi="Arial" w:cs="Arial"/>
        </w:rPr>
        <w:t>n de 1:8</w:t>
      </w:r>
      <w:r w:rsidRPr="00AC002B">
        <w:rPr>
          <w:rFonts w:ascii="Arial" w:hAnsi="Arial" w:cs="Arial"/>
        </w:rPr>
        <w:t>, utilizan</w:t>
      </w:r>
      <w:r w:rsidR="004F7EF9" w:rsidRPr="00AC002B">
        <w:rPr>
          <w:rFonts w:ascii="Arial" w:hAnsi="Arial" w:cs="Arial"/>
        </w:rPr>
        <w:t xml:space="preserve"> equipos de la marca </w:t>
      </w:r>
      <w:r w:rsidRPr="00AC002B">
        <w:rPr>
          <w:rFonts w:ascii="Arial" w:hAnsi="Arial" w:cs="Arial"/>
        </w:rPr>
        <w:t xml:space="preserve"> Airspan</w:t>
      </w:r>
      <w:r w:rsidR="000F4008" w:rsidRPr="00AC002B">
        <w:rPr>
          <w:rFonts w:ascii="Arial" w:hAnsi="Arial" w:cs="Arial"/>
        </w:rPr>
        <w:t>.</w:t>
      </w:r>
      <w:r w:rsidR="00E9263E" w:rsidRPr="00AC002B">
        <w:rPr>
          <w:rFonts w:ascii="Arial" w:hAnsi="Arial" w:cs="Arial"/>
        </w:rPr>
        <w:t xml:space="preserve"> Su base se encuentra en el edifico Forum</w:t>
      </w:r>
      <w:r w:rsidR="00921968" w:rsidRPr="00AC002B">
        <w:rPr>
          <w:rFonts w:ascii="Arial" w:hAnsi="Arial" w:cs="Arial"/>
        </w:rPr>
        <w:t>.</w:t>
      </w:r>
    </w:p>
    <w:p w:rsidR="00261006" w:rsidRPr="00AC002B" w:rsidRDefault="00261006" w:rsidP="00204190">
      <w:pPr>
        <w:tabs>
          <w:tab w:val="left" w:pos="700"/>
        </w:tabs>
        <w:spacing w:line="360" w:lineRule="auto"/>
        <w:jc w:val="both"/>
        <w:rPr>
          <w:rFonts w:ascii="Arial" w:hAnsi="Arial" w:cs="Arial"/>
        </w:rPr>
      </w:pPr>
    </w:p>
    <w:p w:rsidR="00350FC9" w:rsidRDefault="0019025E" w:rsidP="00204190">
      <w:pPr>
        <w:tabs>
          <w:tab w:val="left" w:pos="700"/>
        </w:tabs>
        <w:spacing w:line="360" w:lineRule="auto"/>
        <w:jc w:val="both"/>
        <w:rPr>
          <w:rFonts w:ascii="Arial" w:hAnsi="Arial" w:cs="Arial"/>
        </w:rPr>
      </w:pPr>
      <w:r w:rsidRPr="00AC002B">
        <w:rPr>
          <w:rFonts w:ascii="Arial" w:hAnsi="Arial" w:cs="Arial"/>
        </w:rPr>
        <w:t>La empresa Andinanet se encuentra en la fase de pruebas con equipos de la marca Airspan</w:t>
      </w:r>
      <w:r w:rsidR="00986752" w:rsidRPr="00AC002B">
        <w:rPr>
          <w:rFonts w:ascii="Arial" w:hAnsi="Arial" w:cs="Arial"/>
        </w:rPr>
        <w:t>, su base se encuentra en el edificio de Finansur</w:t>
      </w:r>
      <w:r w:rsidR="008466D1" w:rsidRPr="00AC002B">
        <w:rPr>
          <w:rFonts w:ascii="Arial" w:hAnsi="Arial" w:cs="Arial"/>
        </w:rPr>
        <w:t>,</w:t>
      </w:r>
      <w:r w:rsidR="00E25195" w:rsidRPr="00AC002B">
        <w:rPr>
          <w:rFonts w:ascii="Arial" w:hAnsi="Arial" w:cs="Arial"/>
        </w:rPr>
        <w:t xml:space="preserve"> </w:t>
      </w:r>
      <w:r w:rsidR="008466D1" w:rsidRPr="00AC002B">
        <w:rPr>
          <w:rFonts w:ascii="Arial" w:hAnsi="Arial" w:cs="Arial"/>
        </w:rPr>
        <w:t>desde donde da cobertura a toda la ciudad</w:t>
      </w:r>
      <w:r w:rsidR="001F5B13" w:rsidRPr="00AC002B">
        <w:rPr>
          <w:rFonts w:ascii="Arial" w:hAnsi="Arial" w:cs="Arial"/>
        </w:rPr>
        <w:t xml:space="preserve"> de Guayaquil.</w:t>
      </w:r>
    </w:p>
    <w:p w:rsidR="00261006" w:rsidRDefault="00261006" w:rsidP="00204190">
      <w:pPr>
        <w:tabs>
          <w:tab w:val="left" w:pos="700"/>
        </w:tabs>
        <w:spacing w:line="360" w:lineRule="auto"/>
        <w:jc w:val="both"/>
        <w:rPr>
          <w:rFonts w:ascii="Arial" w:hAnsi="Arial" w:cs="Arial"/>
        </w:rPr>
      </w:pPr>
    </w:p>
    <w:p w:rsidR="00C93382" w:rsidRPr="00AC002B" w:rsidRDefault="00D46C68" w:rsidP="00204190">
      <w:pPr>
        <w:tabs>
          <w:tab w:val="left" w:pos="700"/>
        </w:tabs>
        <w:spacing w:line="360" w:lineRule="auto"/>
        <w:jc w:val="both"/>
        <w:rPr>
          <w:rFonts w:ascii="Arial" w:hAnsi="Arial" w:cs="Arial"/>
        </w:rPr>
      </w:pPr>
      <w:r w:rsidRPr="00AC002B">
        <w:rPr>
          <w:rFonts w:ascii="Arial" w:hAnsi="Arial" w:cs="Arial"/>
        </w:rPr>
        <w:t xml:space="preserve">La empresa Ecutel </w:t>
      </w:r>
      <w:r w:rsidR="003153C1" w:rsidRPr="00AC002B">
        <w:rPr>
          <w:rFonts w:ascii="Arial" w:hAnsi="Arial" w:cs="Arial"/>
        </w:rPr>
        <w:t>también</w:t>
      </w:r>
      <w:r w:rsidRPr="00AC002B">
        <w:rPr>
          <w:rFonts w:ascii="Arial" w:hAnsi="Arial" w:cs="Arial"/>
        </w:rPr>
        <w:t xml:space="preserve"> </w:t>
      </w:r>
      <w:r w:rsidR="00A86786" w:rsidRPr="00AC002B">
        <w:rPr>
          <w:rFonts w:ascii="Arial" w:hAnsi="Arial" w:cs="Arial"/>
        </w:rPr>
        <w:t>se encuentra</w:t>
      </w:r>
      <w:r w:rsidR="003153C1" w:rsidRPr="00AC002B">
        <w:rPr>
          <w:rFonts w:ascii="Arial" w:hAnsi="Arial" w:cs="Arial"/>
        </w:rPr>
        <w:t xml:space="preserve"> en la </w:t>
      </w:r>
      <w:r w:rsidRPr="00AC002B">
        <w:rPr>
          <w:rFonts w:ascii="Arial" w:hAnsi="Arial" w:cs="Arial"/>
        </w:rPr>
        <w:t xml:space="preserve"> fase de pruebas </w:t>
      </w:r>
      <w:r w:rsidR="00A86786" w:rsidRPr="00AC002B">
        <w:rPr>
          <w:rFonts w:ascii="Arial" w:hAnsi="Arial" w:cs="Arial"/>
        </w:rPr>
        <w:t xml:space="preserve">y posee una base en el Mercantil Garzozi en la </w:t>
      </w:r>
      <w:r w:rsidR="00DF1B9D" w:rsidRPr="00AC002B">
        <w:rPr>
          <w:rFonts w:ascii="Arial" w:hAnsi="Arial" w:cs="Arial"/>
        </w:rPr>
        <w:t>vía</w:t>
      </w:r>
      <w:r w:rsidR="00A86786" w:rsidRPr="00AC002B">
        <w:rPr>
          <w:rFonts w:ascii="Arial" w:hAnsi="Arial" w:cs="Arial"/>
        </w:rPr>
        <w:t xml:space="preserve"> a  Daule</w:t>
      </w:r>
      <w:r w:rsidR="00457B91" w:rsidRPr="00AC002B">
        <w:rPr>
          <w:rFonts w:ascii="Arial" w:hAnsi="Arial" w:cs="Arial"/>
        </w:rPr>
        <w:t xml:space="preserve"> y en el edificio de Finansur</w:t>
      </w:r>
      <w:r w:rsidR="00771A71">
        <w:rPr>
          <w:rFonts w:ascii="Arial" w:hAnsi="Arial" w:cs="Arial"/>
        </w:rPr>
        <w:t>.</w:t>
      </w:r>
    </w:p>
    <w:p w:rsidR="00D64C7B" w:rsidRPr="00771A71" w:rsidRDefault="00771A71" w:rsidP="00204190">
      <w:pPr>
        <w:tabs>
          <w:tab w:val="left" w:pos="700"/>
        </w:tabs>
        <w:spacing w:line="360" w:lineRule="auto"/>
        <w:jc w:val="both"/>
        <w:rPr>
          <w:rFonts w:ascii="Arial" w:hAnsi="Arial" w:cs="Arial"/>
        </w:rPr>
      </w:pPr>
      <w:r w:rsidRPr="00771A71">
        <w:rPr>
          <w:rFonts w:ascii="Arial" w:hAnsi="Arial" w:cs="Arial"/>
        </w:rPr>
        <w:t xml:space="preserve">Intel </w:t>
      </w:r>
      <w:r>
        <w:rPr>
          <w:rFonts w:ascii="Arial" w:hAnsi="Arial" w:cs="Arial"/>
        </w:rPr>
        <w:t xml:space="preserve">firmo </w:t>
      </w:r>
      <w:r w:rsidRPr="00771A71">
        <w:rPr>
          <w:rFonts w:ascii="Arial" w:hAnsi="Arial" w:cs="Arial"/>
        </w:rPr>
        <w:t xml:space="preserve">un acuerdo con la Estación Científica Charles Darwin en </w:t>
      </w:r>
      <w:r w:rsidR="00CF3059" w:rsidRPr="00771A71">
        <w:rPr>
          <w:rFonts w:ascii="Arial" w:hAnsi="Arial" w:cs="Arial"/>
        </w:rPr>
        <w:t>Galápagos</w:t>
      </w:r>
      <w:r w:rsidRPr="00771A71">
        <w:rPr>
          <w:rFonts w:ascii="Arial" w:hAnsi="Arial" w:cs="Arial"/>
        </w:rPr>
        <w:t>, para implementar un proyecto piloto de interconexión WiMAX entre las diferentes islas que conforman el archipiélago</w:t>
      </w:r>
      <w:r w:rsidR="00DF1A5B">
        <w:rPr>
          <w:rFonts w:ascii="Arial" w:hAnsi="Arial" w:cs="Arial"/>
        </w:rPr>
        <w:t>.</w:t>
      </w:r>
    </w:p>
    <w:p w:rsidR="00350FC9" w:rsidRDefault="00350FC9" w:rsidP="00204190">
      <w:pPr>
        <w:tabs>
          <w:tab w:val="left" w:pos="700"/>
        </w:tabs>
        <w:spacing w:line="360" w:lineRule="auto"/>
        <w:jc w:val="both"/>
        <w:rPr>
          <w:rFonts w:ascii="Arial" w:hAnsi="Arial" w:cs="Arial"/>
        </w:rPr>
      </w:pPr>
    </w:p>
    <w:p w:rsidR="00261006" w:rsidRDefault="00261006" w:rsidP="00204190">
      <w:pPr>
        <w:tabs>
          <w:tab w:val="left" w:pos="700"/>
        </w:tabs>
        <w:spacing w:line="360" w:lineRule="auto"/>
        <w:jc w:val="both"/>
        <w:rPr>
          <w:rFonts w:ascii="Arial" w:hAnsi="Arial" w:cs="Arial"/>
        </w:rPr>
      </w:pPr>
    </w:p>
    <w:p w:rsidR="00261006" w:rsidRDefault="00261006" w:rsidP="00204190">
      <w:pPr>
        <w:tabs>
          <w:tab w:val="left" w:pos="700"/>
        </w:tabs>
        <w:spacing w:line="360" w:lineRule="auto"/>
        <w:jc w:val="both"/>
        <w:rPr>
          <w:rFonts w:ascii="Arial" w:hAnsi="Arial" w:cs="Arial"/>
        </w:rPr>
      </w:pPr>
    </w:p>
    <w:p w:rsidR="00261006" w:rsidRDefault="00261006" w:rsidP="00204190">
      <w:pPr>
        <w:tabs>
          <w:tab w:val="left" w:pos="700"/>
        </w:tabs>
        <w:spacing w:line="360" w:lineRule="auto"/>
        <w:jc w:val="both"/>
        <w:rPr>
          <w:rFonts w:ascii="Arial" w:hAnsi="Arial" w:cs="Arial"/>
        </w:rPr>
      </w:pPr>
    </w:p>
    <w:p w:rsidR="00261006" w:rsidRDefault="00261006" w:rsidP="00204190">
      <w:pPr>
        <w:tabs>
          <w:tab w:val="left" w:pos="700"/>
        </w:tabs>
        <w:spacing w:line="360" w:lineRule="auto"/>
        <w:jc w:val="both"/>
        <w:rPr>
          <w:rFonts w:ascii="Arial" w:hAnsi="Arial" w:cs="Arial"/>
        </w:rPr>
      </w:pPr>
    </w:p>
    <w:p w:rsidR="00261006" w:rsidRDefault="00261006" w:rsidP="00204190">
      <w:pPr>
        <w:tabs>
          <w:tab w:val="left" w:pos="700"/>
        </w:tabs>
        <w:spacing w:line="360" w:lineRule="auto"/>
        <w:jc w:val="both"/>
        <w:rPr>
          <w:rFonts w:ascii="Arial" w:hAnsi="Arial" w:cs="Arial"/>
        </w:rPr>
      </w:pPr>
    </w:p>
    <w:p w:rsidR="00261006" w:rsidRDefault="00261006" w:rsidP="00204190">
      <w:pPr>
        <w:tabs>
          <w:tab w:val="left" w:pos="700"/>
        </w:tabs>
        <w:spacing w:line="360" w:lineRule="auto"/>
        <w:jc w:val="both"/>
        <w:rPr>
          <w:rFonts w:ascii="Arial" w:hAnsi="Arial" w:cs="Arial"/>
        </w:rPr>
      </w:pPr>
    </w:p>
    <w:p w:rsidR="00261006" w:rsidRDefault="00261006" w:rsidP="00204190">
      <w:pPr>
        <w:tabs>
          <w:tab w:val="left" w:pos="700"/>
        </w:tabs>
        <w:spacing w:line="360" w:lineRule="auto"/>
        <w:jc w:val="both"/>
        <w:rPr>
          <w:rFonts w:ascii="Arial" w:hAnsi="Arial" w:cs="Arial"/>
        </w:rPr>
      </w:pPr>
    </w:p>
    <w:p w:rsidR="00350FC9" w:rsidRDefault="00350FC9" w:rsidP="00204190">
      <w:pPr>
        <w:tabs>
          <w:tab w:val="left" w:pos="700"/>
        </w:tabs>
        <w:spacing w:line="360" w:lineRule="auto"/>
        <w:jc w:val="both"/>
        <w:rPr>
          <w:rFonts w:ascii="Arial" w:hAnsi="Arial" w:cs="Arial"/>
        </w:rPr>
      </w:pPr>
    </w:p>
    <w:p w:rsidR="00350FC9" w:rsidRDefault="00350FC9" w:rsidP="00204190">
      <w:pPr>
        <w:tabs>
          <w:tab w:val="left" w:pos="700"/>
        </w:tabs>
        <w:spacing w:line="360" w:lineRule="auto"/>
        <w:jc w:val="both"/>
        <w:rPr>
          <w:rFonts w:ascii="Arial" w:hAnsi="Arial" w:cs="Arial"/>
        </w:rPr>
      </w:pPr>
    </w:p>
    <w:p w:rsidR="00350FC9" w:rsidRDefault="00350FC9" w:rsidP="00204190">
      <w:pPr>
        <w:tabs>
          <w:tab w:val="left" w:pos="700"/>
        </w:tabs>
        <w:spacing w:line="360" w:lineRule="auto"/>
        <w:jc w:val="both"/>
        <w:rPr>
          <w:rFonts w:ascii="Arial" w:hAnsi="Arial" w:cs="Arial"/>
        </w:rPr>
      </w:pPr>
    </w:p>
    <w:p w:rsidR="00350FC9" w:rsidRDefault="00350FC9" w:rsidP="00204190">
      <w:pPr>
        <w:tabs>
          <w:tab w:val="left" w:pos="700"/>
        </w:tabs>
        <w:spacing w:line="360" w:lineRule="auto"/>
        <w:jc w:val="both"/>
        <w:rPr>
          <w:rFonts w:ascii="Arial" w:hAnsi="Arial" w:cs="Arial"/>
        </w:rPr>
      </w:pPr>
    </w:p>
    <w:p w:rsidR="00350FC9" w:rsidRDefault="00350FC9" w:rsidP="00204190">
      <w:pPr>
        <w:tabs>
          <w:tab w:val="left" w:pos="700"/>
        </w:tabs>
        <w:spacing w:line="360" w:lineRule="auto"/>
        <w:jc w:val="both"/>
        <w:rPr>
          <w:rFonts w:ascii="Arial" w:hAnsi="Arial" w:cs="Arial"/>
        </w:rPr>
      </w:pPr>
    </w:p>
    <w:p w:rsidR="00350FC9" w:rsidRPr="00AC002B" w:rsidRDefault="00350FC9" w:rsidP="00204190">
      <w:pPr>
        <w:tabs>
          <w:tab w:val="left" w:pos="700"/>
        </w:tabs>
        <w:spacing w:line="360" w:lineRule="auto"/>
        <w:jc w:val="both"/>
        <w:rPr>
          <w:rFonts w:ascii="Arial" w:hAnsi="Arial" w:cs="Arial"/>
        </w:rPr>
      </w:pPr>
    </w:p>
    <w:p w:rsidR="00D64C7B" w:rsidRPr="00AC002B" w:rsidRDefault="00D64C7B" w:rsidP="00204190">
      <w:pPr>
        <w:tabs>
          <w:tab w:val="left" w:pos="700"/>
        </w:tabs>
        <w:spacing w:line="360" w:lineRule="auto"/>
        <w:jc w:val="both"/>
        <w:rPr>
          <w:rFonts w:ascii="Arial" w:hAnsi="Arial" w:cs="Arial"/>
        </w:rPr>
      </w:pPr>
    </w:p>
    <w:p w:rsidR="006437AC" w:rsidRPr="00AC002B" w:rsidRDefault="006437AC" w:rsidP="00204190">
      <w:pPr>
        <w:pStyle w:val="Ttulo1"/>
        <w:spacing w:before="0" w:after="0" w:line="360" w:lineRule="auto"/>
        <w:jc w:val="center"/>
      </w:pPr>
      <w:r w:rsidRPr="00AC002B">
        <w:lastRenderedPageBreak/>
        <w:t xml:space="preserve">CAPITULO </w:t>
      </w:r>
      <w:r w:rsidRPr="00AC002B">
        <w:tab/>
        <w:t>4</w:t>
      </w:r>
    </w:p>
    <w:p w:rsidR="006437AC" w:rsidRPr="00AC002B" w:rsidRDefault="006437AC" w:rsidP="00204190">
      <w:pPr>
        <w:spacing w:line="360" w:lineRule="auto"/>
        <w:jc w:val="both"/>
        <w:rPr>
          <w:rFonts w:ascii="Arial" w:hAnsi="Arial" w:cs="Arial"/>
        </w:rPr>
      </w:pPr>
    </w:p>
    <w:p w:rsidR="006437AC" w:rsidRPr="00AC002B" w:rsidRDefault="006437AC" w:rsidP="00204190">
      <w:pPr>
        <w:spacing w:line="360" w:lineRule="auto"/>
        <w:jc w:val="center"/>
        <w:rPr>
          <w:rFonts w:ascii="Arial" w:hAnsi="Arial" w:cs="Arial"/>
          <w:b/>
          <w:bCs/>
          <w:kern w:val="32"/>
          <w:sz w:val="32"/>
          <w:szCs w:val="32"/>
        </w:rPr>
      </w:pPr>
      <w:r w:rsidRPr="00AC002B">
        <w:rPr>
          <w:rFonts w:ascii="Arial" w:hAnsi="Arial" w:cs="Arial"/>
          <w:b/>
          <w:bCs/>
          <w:kern w:val="32"/>
          <w:sz w:val="32"/>
          <w:szCs w:val="32"/>
        </w:rPr>
        <w:t>DISEÑO DE LA RED INALAMBRICA</w:t>
      </w:r>
    </w:p>
    <w:p w:rsidR="002A5737" w:rsidRPr="00AC002B" w:rsidRDefault="002A5737" w:rsidP="00204190">
      <w:pPr>
        <w:spacing w:line="360" w:lineRule="auto"/>
        <w:jc w:val="both"/>
        <w:rPr>
          <w:rFonts w:ascii="Arial" w:hAnsi="Arial" w:cs="Arial"/>
          <w:b/>
          <w:bCs/>
          <w:kern w:val="32"/>
          <w:sz w:val="32"/>
          <w:szCs w:val="32"/>
        </w:rPr>
      </w:pPr>
    </w:p>
    <w:p w:rsidR="006437AC" w:rsidRPr="00F42A23" w:rsidRDefault="005A50D1" w:rsidP="001C3641">
      <w:pPr>
        <w:numPr>
          <w:ilvl w:val="0"/>
          <w:numId w:val="11"/>
        </w:numPr>
        <w:tabs>
          <w:tab w:val="clear" w:pos="360"/>
          <w:tab w:val="num" w:pos="480"/>
        </w:tabs>
        <w:spacing w:line="360" w:lineRule="auto"/>
        <w:ind w:left="0" w:firstLine="0"/>
        <w:jc w:val="both"/>
        <w:rPr>
          <w:rFonts w:ascii="Arial" w:hAnsi="Arial" w:cs="Arial"/>
          <w:b/>
          <w:bCs/>
          <w:kern w:val="32"/>
          <w:sz w:val="28"/>
          <w:szCs w:val="28"/>
        </w:rPr>
      </w:pPr>
      <w:r w:rsidRPr="00F42A23">
        <w:rPr>
          <w:rFonts w:ascii="Arial" w:hAnsi="Arial" w:cs="Arial"/>
          <w:b/>
          <w:bCs/>
          <w:kern w:val="32"/>
          <w:sz w:val="28"/>
          <w:szCs w:val="28"/>
        </w:rPr>
        <w:t>MODELO DE DISEÑO DE LA RED INAL</w:t>
      </w:r>
      <w:r w:rsidR="00F42A23" w:rsidRPr="00F42A23">
        <w:rPr>
          <w:rFonts w:ascii="Arial" w:hAnsi="Arial" w:cs="Arial"/>
          <w:b/>
          <w:bCs/>
          <w:kern w:val="32"/>
          <w:sz w:val="28"/>
          <w:szCs w:val="28"/>
        </w:rPr>
        <w:t>A</w:t>
      </w:r>
      <w:r w:rsidRPr="00F42A23">
        <w:rPr>
          <w:rFonts w:ascii="Arial" w:hAnsi="Arial" w:cs="Arial"/>
          <w:b/>
          <w:bCs/>
          <w:kern w:val="32"/>
          <w:sz w:val="28"/>
          <w:szCs w:val="28"/>
        </w:rPr>
        <w:t>MBRICA</w:t>
      </w:r>
    </w:p>
    <w:p w:rsidR="0049312A" w:rsidRPr="00670649" w:rsidRDefault="0049312A" w:rsidP="00204190">
      <w:pPr>
        <w:spacing w:line="360" w:lineRule="auto"/>
        <w:jc w:val="both"/>
        <w:rPr>
          <w:rFonts w:ascii="Arial" w:hAnsi="Arial" w:cs="Arial"/>
          <w:b/>
          <w:bCs/>
          <w:kern w:val="32"/>
        </w:rPr>
      </w:pPr>
    </w:p>
    <w:p w:rsidR="004E0A79" w:rsidRDefault="006437AC" w:rsidP="00204190">
      <w:pPr>
        <w:autoSpaceDE w:val="0"/>
        <w:autoSpaceDN w:val="0"/>
        <w:adjustRightInd w:val="0"/>
        <w:spacing w:line="360" w:lineRule="auto"/>
        <w:jc w:val="both"/>
        <w:rPr>
          <w:rFonts w:ascii="Arial" w:hAnsi="Arial" w:cs="Arial"/>
          <w:bCs/>
        </w:rPr>
      </w:pPr>
      <w:r w:rsidRPr="00AC002B">
        <w:rPr>
          <w:rFonts w:ascii="Arial" w:hAnsi="Arial" w:cs="Arial"/>
          <w:bCs/>
        </w:rPr>
        <w:t xml:space="preserve">La red Wimax es  diseñada para proveer servicios de Internet  a negocios medianos y grandes  de Manta, para lo cual se necesita de un modelo para sistemas </w:t>
      </w:r>
      <w:r w:rsidRPr="00267A50">
        <w:rPr>
          <w:rFonts w:ascii="Arial" w:hAnsi="Arial" w:cs="Arial"/>
          <w:bCs/>
        </w:rPr>
        <w:t>BFWA</w:t>
      </w:r>
      <w:r w:rsidR="00267A50">
        <w:rPr>
          <w:rFonts w:ascii="Arial" w:hAnsi="Arial" w:cs="Arial"/>
          <w:bCs/>
        </w:rPr>
        <w:t xml:space="preserve"> (acceso </w:t>
      </w:r>
      <w:r w:rsidR="00391C93">
        <w:rPr>
          <w:rFonts w:ascii="Arial" w:hAnsi="Arial" w:cs="Arial"/>
          <w:bCs/>
        </w:rPr>
        <w:t>inalámbrico</w:t>
      </w:r>
      <w:r w:rsidR="00267A50">
        <w:rPr>
          <w:rFonts w:ascii="Arial" w:hAnsi="Arial" w:cs="Arial"/>
          <w:bCs/>
        </w:rPr>
        <w:t xml:space="preserve"> fijo de banda ancha)</w:t>
      </w:r>
      <w:r w:rsidR="005B4891">
        <w:rPr>
          <w:rFonts w:ascii="Arial" w:hAnsi="Arial" w:cs="Arial"/>
          <w:bCs/>
        </w:rPr>
        <w:t xml:space="preserve"> </w:t>
      </w:r>
      <w:r w:rsidRPr="00AC002B">
        <w:rPr>
          <w:rFonts w:ascii="Arial" w:hAnsi="Arial" w:cs="Arial"/>
          <w:bCs/>
        </w:rPr>
        <w:t xml:space="preserve">  que involucre el análisis técnico y el análisis económico para encontrar la solución viable en ambos sentidos. El diseño se desarrolla para un periodo de </w:t>
      </w:r>
      <w:r w:rsidR="00D37DD5" w:rsidRPr="00AC002B">
        <w:rPr>
          <w:rFonts w:ascii="Arial" w:hAnsi="Arial" w:cs="Arial"/>
          <w:bCs/>
        </w:rPr>
        <w:t>5</w:t>
      </w:r>
      <w:r w:rsidRPr="00AC002B">
        <w:rPr>
          <w:rFonts w:ascii="Arial" w:hAnsi="Arial" w:cs="Arial"/>
          <w:bCs/>
        </w:rPr>
        <w:t xml:space="preserve"> años</w:t>
      </w:r>
      <w:r w:rsidR="009A463A">
        <w:rPr>
          <w:rFonts w:ascii="Arial" w:hAnsi="Arial" w:cs="Arial"/>
          <w:bCs/>
        </w:rPr>
        <w:t>.</w:t>
      </w:r>
      <w:r w:rsidR="0099721C">
        <w:rPr>
          <w:rFonts w:ascii="Arial" w:hAnsi="Arial" w:cs="Arial"/>
          <w:bCs/>
        </w:rPr>
        <w:t xml:space="preserve"> </w:t>
      </w:r>
      <w:r w:rsidRPr="00AC002B">
        <w:rPr>
          <w:rFonts w:ascii="Arial" w:hAnsi="Arial" w:cs="Arial"/>
          <w:bCs/>
        </w:rPr>
        <w:t xml:space="preserve">El siguiente gráfico muestra la relación entre los diferentes módulos del modelo a utilizar, los cuales permitirán evaluar la cobertura, capacidad y costo de la red.  </w:t>
      </w:r>
    </w:p>
    <w:p w:rsidR="000848FB" w:rsidRPr="00D63154" w:rsidRDefault="00B254B7" w:rsidP="00204190">
      <w:pPr>
        <w:autoSpaceDE w:val="0"/>
        <w:autoSpaceDN w:val="0"/>
        <w:adjustRightInd w:val="0"/>
        <w:spacing w:line="360" w:lineRule="auto"/>
        <w:jc w:val="center"/>
        <w:rPr>
          <w:rFonts w:ascii="Arial" w:hAnsi="Arial" w:cs="Arial"/>
          <w:bCs/>
        </w:rPr>
      </w:pPr>
      <w:r>
        <w:rPr>
          <w:noProof/>
        </w:rPr>
        <w:pict>
          <v:shape id="_x0000_s1194" type="#_x0000_t202" style="position:absolute;left:0;text-align:left;margin-left:102pt;margin-top:307.1pt;width:240pt;height:18pt;z-index:6" filled="f" stroked="f">
            <v:textbox style="mso-next-textbox:#_x0000_s1194">
              <w:txbxContent>
                <w:p w:rsidR="00E10D42" w:rsidRPr="00670649" w:rsidRDefault="00E10D42" w:rsidP="00B254B7">
                  <w:pPr>
                    <w:tabs>
                      <w:tab w:val="left" w:pos="700"/>
                    </w:tabs>
                    <w:spacing w:line="360" w:lineRule="auto"/>
                    <w:rPr>
                      <w:rFonts w:ascii="Arial" w:hAnsi="Arial" w:cs="Arial"/>
                      <w:sz w:val="20"/>
                      <w:szCs w:val="20"/>
                    </w:rPr>
                  </w:pPr>
                  <w:r w:rsidRPr="00670649">
                    <w:rPr>
                      <w:rFonts w:ascii="Arial" w:hAnsi="Arial" w:cs="Arial"/>
                      <w:b/>
                      <w:sz w:val="20"/>
                      <w:szCs w:val="20"/>
                    </w:rPr>
                    <w:t xml:space="preserve">Figura 4.1 </w:t>
                  </w:r>
                  <w:r w:rsidRPr="00670649">
                    <w:rPr>
                      <w:rFonts w:ascii="Arial" w:hAnsi="Arial" w:cs="Arial"/>
                      <w:sz w:val="20"/>
                      <w:szCs w:val="20"/>
                    </w:rPr>
                    <w:t xml:space="preserve">Modelo de Diseño de Red </w:t>
                  </w:r>
                  <w:r>
                    <w:rPr>
                      <w:rFonts w:ascii="Arial" w:hAnsi="Arial" w:cs="Arial"/>
                      <w:sz w:val="20"/>
                      <w:szCs w:val="20"/>
                    </w:rPr>
                    <w:t>Inalámbrica IicIInalambrica</w:t>
                  </w:r>
                  <w:r w:rsidRPr="00670649">
                    <w:rPr>
                      <w:rFonts w:ascii="Arial" w:hAnsi="Arial" w:cs="Arial"/>
                      <w:sz w:val="20"/>
                      <w:szCs w:val="20"/>
                    </w:rPr>
                    <w:t>Inalámbrica</w:t>
                  </w:r>
                </w:p>
                <w:p w:rsidR="00E10D42" w:rsidRDefault="00E10D42"/>
              </w:txbxContent>
            </v:textbox>
          </v:shape>
        </w:pict>
      </w:r>
      <w:r w:rsidRPr="00D63154">
        <w:pict>
          <v:shape id="_x0000_i1088" type="#_x0000_t75" style="width:274.5pt;height:288.75pt">
            <v:imagedata r:id="rId82" o:title=""/>
          </v:shape>
        </w:pict>
      </w:r>
    </w:p>
    <w:p w:rsidR="00FD52AD" w:rsidRPr="00B254B7" w:rsidRDefault="0000449E" w:rsidP="001C3641">
      <w:pPr>
        <w:pStyle w:val="Ttulo2"/>
        <w:numPr>
          <w:ilvl w:val="0"/>
          <w:numId w:val="12"/>
        </w:numPr>
        <w:tabs>
          <w:tab w:val="clear" w:pos="360"/>
        </w:tabs>
        <w:spacing w:before="0" w:after="0" w:line="360" w:lineRule="auto"/>
        <w:ind w:left="0" w:firstLine="0"/>
        <w:jc w:val="both"/>
        <w:rPr>
          <w:i w:val="0"/>
          <w:kern w:val="32"/>
        </w:rPr>
      </w:pPr>
      <w:bookmarkStart w:id="8" w:name="_Toc58771882"/>
      <w:bookmarkStart w:id="9" w:name="_Toc63438281"/>
      <w:r w:rsidRPr="00B254B7">
        <w:rPr>
          <w:i w:val="0"/>
        </w:rPr>
        <w:lastRenderedPageBreak/>
        <w:t xml:space="preserve">   </w:t>
      </w:r>
      <w:bookmarkEnd w:id="8"/>
      <w:bookmarkEnd w:id="9"/>
      <w:r w:rsidR="006437AC" w:rsidRPr="00B254B7">
        <w:rPr>
          <w:i w:val="0"/>
          <w:kern w:val="32"/>
        </w:rPr>
        <w:t>ARQUITECTURA DEL SISTE</w:t>
      </w:r>
      <w:r w:rsidR="00350150" w:rsidRPr="00B254B7">
        <w:rPr>
          <w:i w:val="0"/>
          <w:kern w:val="32"/>
        </w:rPr>
        <w:t>MA</w:t>
      </w:r>
    </w:p>
    <w:p w:rsidR="00386C07" w:rsidRPr="00386C07" w:rsidRDefault="00386C07" w:rsidP="00204190">
      <w:pPr>
        <w:spacing w:line="360" w:lineRule="auto"/>
        <w:rPr>
          <w:lang w:val="es-ES_tradnl"/>
        </w:rPr>
      </w:pPr>
    </w:p>
    <w:p w:rsidR="006437AC" w:rsidRPr="00AC002B" w:rsidRDefault="006437AC" w:rsidP="00204190">
      <w:pPr>
        <w:autoSpaceDE w:val="0"/>
        <w:autoSpaceDN w:val="0"/>
        <w:adjustRightInd w:val="0"/>
        <w:spacing w:line="360" w:lineRule="auto"/>
        <w:jc w:val="both"/>
        <w:rPr>
          <w:rFonts w:ascii="Arial" w:hAnsi="Arial" w:cs="Arial"/>
          <w:bCs/>
        </w:rPr>
      </w:pPr>
      <w:r w:rsidRPr="00AC002B">
        <w:rPr>
          <w:rFonts w:ascii="Arial" w:hAnsi="Arial" w:cs="Arial"/>
          <w:bCs/>
        </w:rPr>
        <w:t>Se refiere a las  características técnicas del sistema a ser modelado.</w:t>
      </w:r>
    </w:p>
    <w:p w:rsidR="006437AC" w:rsidRDefault="006437AC" w:rsidP="00204190">
      <w:pPr>
        <w:autoSpaceDE w:val="0"/>
        <w:autoSpaceDN w:val="0"/>
        <w:adjustRightInd w:val="0"/>
        <w:spacing w:line="360" w:lineRule="auto"/>
        <w:jc w:val="both"/>
        <w:rPr>
          <w:rFonts w:ascii="Arial" w:hAnsi="Arial" w:cs="Arial"/>
          <w:bCs/>
        </w:rPr>
      </w:pPr>
      <w:r w:rsidRPr="00AC002B">
        <w:rPr>
          <w:rFonts w:ascii="Arial" w:hAnsi="Arial" w:cs="Arial"/>
          <w:bCs/>
        </w:rPr>
        <w:t xml:space="preserve">La arquitectura a emplear es  la de un sistema Punto-Multipunto (PTP) consistiendo en   CPE en los subscriptores enlazados inalámbricamente con una estación base. La estación base brinda cobertura con </w:t>
      </w:r>
      <w:r w:rsidR="00B319F5" w:rsidRPr="00AC002B">
        <w:rPr>
          <w:rFonts w:ascii="Arial" w:hAnsi="Arial" w:cs="Arial"/>
          <w:bCs/>
        </w:rPr>
        <w:t>cuatro</w:t>
      </w:r>
      <w:r w:rsidRPr="00AC002B">
        <w:rPr>
          <w:rFonts w:ascii="Arial" w:hAnsi="Arial" w:cs="Arial"/>
          <w:bCs/>
        </w:rPr>
        <w:t xml:space="preserve">  antenas sectorizadas de  60  grados. Los CPE son </w:t>
      </w:r>
      <w:r w:rsidR="00D506D3" w:rsidRPr="00D506D3">
        <w:rPr>
          <w:rFonts w:ascii="Arial" w:hAnsi="Arial" w:cs="Arial"/>
          <w:bCs/>
        </w:rPr>
        <w:t>exteriores</w:t>
      </w:r>
      <w:r w:rsidRPr="00AC002B">
        <w:rPr>
          <w:rFonts w:ascii="Arial" w:hAnsi="Arial" w:cs="Arial"/>
          <w:bCs/>
        </w:rPr>
        <w:t xml:space="preserve">  con antenas direccionales, los cuales requieren de instalación. El servicio a prestar es el acceso a Internet.  </w:t>
      </w:r>
    </w:p>
    <w:p w:rsidR="005A50D1" w:rsidRDefault="005A50D1" w:rsidP="00204190">
      <w:pPr>
        <w:autoSpaceDE w:val="0"/>
        <w:autoSpaceDN w:val="0"/>
        <w:adjustRightInd w:val="0"/>
        <w:spacing w:line="360" w:lineRule="auto"/>
        <w:jc w:val="both"/>
        <w:rPr>
          <w:rFonts w:ascii="Arial" w:hAnsi="Arial" w:cs="Arial"/>
          <w:bCs/>
        </w:rPr>
      </w:pPr>
    </w:p>
    <w:p w:rsidR="005A50D1" w:rsidRPr="00AC002B" w:rsidRDefault="005A50D1" w:rsidP="00204190">
      <w:pPr>
        <w:autoSpaceDE w:val="0"/>
        <w:autoSpaceDN w:val="0"/>
        <w:adjustRightInd w:val="0"/>
        <w:spacing w:line="360" w:lineRule="auto"/>
        <w:jc w:val="both"/>
        <w:rPr>
          <w:rFonts w:ascii="Arial" w:hAnsi="Arial" w:cs="Arial"/>
          <w:bCs/>
        </w:rPr>
      </w:pPr>
    </w:p>
    <w:p w:rsidR="006437AC" w:rsidRPr="00AC002B" w:rsidRDefault="0096601F" w:rsidP="00204190">
      <w:pPr>
        <w:autoSpaceDE w:val="0"/>
        <w:autoSpaceDN w:val="0"/>
        <w:adjustRightInd w:val="0"/>
        <w:spacing w:line="360" w:lineRule="auto"/>
        <w:jc w:val="both"/>
        <w:rPr>
          <w:rFonts w:ascii="Arial" w:hAnsi="Arial" w:cs="Arial"/>
          <w:bCs/>
        </w:rPr>
      </w:pPr>
      <w:r w:rsidRPr="0096601F">
        <w:rPr>
          <w:rFonts w:ascii="Arial" w:hAnsi="Arial" w:cs="Arial"/>
          <w:bCs/>
        </w:rPr>
        <w:pict>
          <v:shape id="_x0000_i1089" type="#_x0000_t75" style="width:414pt;height:235.5pt">
            <v:imagedata r:id="rId83" o:title=""/>
          </v:shape>
        </w:pict>
      </w:r>
    </w:p>
    <w:p w:rsidR="006437AC" w:rsidRDefault="00DD6557" w:rsidP="00204190">
      <w:pPr>
        <w:tabs>
          <w:tab w:val="left" w:pos="700"/>
        </w:tabs>
        <w:spacing w:line="360" w:lineRule="auto"/>
        <w:jc w:val="center"/>
        <w:rPr>
          <w:rFonts w:ascii="Arial" w:hAnsi="Arial" w:cs="Arial"/>
          <w:sz w:val="20"/>
          <w:szCs w:val="20"/>
        </w:rPr>
      </w:pPr>
      <w:r w:rsidRPr="00DD6557">
        <w:rPr>
          <w:rFonts w:ascii="Arial" w:hAnsi="Arial" w:cs="Arial"/>
          <w:b/>
          <w:sz w:val="20"/>
          <w:szCs w:val="20"/>
        </w:rPr>
        <w:t xml:space="preserve">Figura 4.2 </w:t>
      </w:r>
      <w:r w:rsidRPr="00DD6557">
        <w:rPr>
          <w:rFonts w:ascii="Arial" w:hAnsi="Arial" w:cs="Arial"/>
          <w:sz w:val="20"/>
          <w:szCs w:val="20"/>
        </w:rPr>
        <w:t>Arquitectura del Sistema</w:t>
      </w:r>
      <w:r w:rsidR="00FE3CB5">
        <w:rPr>
          <w:rFonts w:ascii="Arial" w:hAnsi="Arial" w:cs="Arial"/>
          <w:sz w:val="20"/>
          <w:szCs w:val="20"/>
        </w:rPr>
        <w:t xml:space="preserve"> Wimax</w:t>
      </w:r>
    </w:p>
    <w:p w:rsidR="005A50D1" w:rsidRDefault="005A50D1" w:rsidP="00204190">
      <w:pPr>
        <w:tabs>
          <w:tab w:val="left" w:pos="700"/>
        </w:tabs>
        <w:spacing w:line="360" w:lineRule="auto"/>
        <w:jc w:val="center"/>
        <w:rPr>
          <w:rFonts w:ascii="Arial" w:hAnsi="Arial" w:cs="Arial"/>
          <w:sz w:val="20"/>
          <w:szCs w:val="20"/>
        </w:rPr>
      </w:pPr>
    </w:p>
    <w:p w:rsidR="005A50D1" w:rsidRDefault="005A50D1" w:rsidP="00204190">
      <w:pPr>
        <w:tabs>
          <w:tab w:val="left" w:pos="700"/>
        </w:tabs>
        <w:spacing w:line="360" w:lineRule="auto"/>
        <w:jc w:val="center"/>
        <w:rPr>
          <w:rFonts w:ascii="Arial" w:hAnsi="Arial" w:cs="Arial"/>
          <w:sz w:val="20"/>
          <w:szCs w:val="20"/>
        </w:rPr>
      </w:pPr>
    </w:p>
    <w:p w:rsidR="005A50D1" w:rsidRPr="00DD6557" w:rsidRDefault="005A50D1" w:rsidP="00204190">
      <w:pPr>
        <w:tabs>
          <w:tab w:val="left" w:pos="700"/>
        </w:tabs>
        <w:spacing w:line="360" w:lineRule="auto"/>
        <w:jc w:val="center"/>
        <w:rPr>
          <w:rFonts w:ascii="Arial" w:hAnsi="Arial" w:cs="Arial"/>
          <w:sz w:val="20"/>
          <w:szCs w:val="20"/>
        </w:rPr>
      </w:pPr>
    </w:p>
    <w:p w:rsidR="006437AC" w:rsidRPr="00AC002B" w:rsidRDefault="006437AC" w:rsidP="00204190">
      <w:pPr>
        <w:autoSpaceDE w:val="0"/>
        <w:autoSpaceDN w:val="0"/>
        <w:adjustRightInd w:val="0"/>
        <w:spacing w:line="360" w:lineRule="auto"/>
        <w:jc w:val="both"/>
        <w:rPr>
          <w:rFonts w:ascii="Arial" w:hAnsi="Arial" w:cs="Arial"/>
          <w:bCs/>
        </w:rPr>
      </w:pPr>
      <w:r w:rsidRPr="00AC002B">
        <w:rPr>
          <w:rFonts w:ascii="Arial" w:hAnsi="Arial" w:cs="Arial"/>
          <w:bCs/>
        </w:rPr>
        <w:t xml:space="preserve">La banda licenciada  de 3.5 Ghz fue elegida debido a que fue  otorgada bajo concesión  para servicios de WLL </w:t>
      </w:r>
      <w:r w:rsidR="00D86EDA" w:rsidRPr="00AC002B">
        <w:rPr>
          <w:rFonts w:ascii="Arial" w:hAnsi="Arial" w:cs="Arial"/>
          <w:bCs/>
        </w:rPr>
        <w:t>(desde</w:t>
      </w:r>
      <w:r w:rsidRPr="00AC002B">
        <w:rPr>
          <w:rFonts w:ascii="Arial" w:hAnsi="Arial" w:cs="Arial"/>
          <w:bCs/>
        </w:rPr>
        <w:t xml:space="preserve"> el  punto de vista del marco regulatorio a wimax se le daría ese trato).</w:t>
      </w:r>
    </w:p>
    <w:p w:rsidR="006437AC" w:rsidRPr="00AC002B" w:rsidRDefault="006437AC" w:rsidP="00204190">
      <w:pPr>
        <w:autoSpaceDE w:val="0"/>
        <w:autoSpaceDN w:val="0"/>
        <w:adjustRightInd w:val="0"/>
        <w:spacing w:line="360" w:lineRule="auto"/>
        <w:jc w:val="both"/>
        <w:rPr>
          <w:rFonts w:ascii="Arial" w:hAnsi="Arial" w:cs="Arial"/>
          <w:bCs/>
        </w:rPr>
      </w:pPr>
      <w:r w:rsidRPr="00AC002B">
        <w:rPr>
          <w:rFonts w:ascii="Arial" w:hAnsi="Arial" w:cs="Arial"/>
          <w:bCs/>
        </w:rPr>
        <w:lastRenderedPageBreak/>
        <w:t xml:space="preserve">La operación bajo No Línea de Vista es posible a diferencia de las frecuencias superiores a 10 Ghz y la interferencia puede ser controlada debido a su  naturaleza licenciada, ya que solo los operadores que la adquirieron pueden utilizarla </w:t>
      </w:r>
    </w:p>
    <w:p w:rsidR="006437AC" w:rsidRPr="00AC002B" w:rsidRDefault="006437AC" w:rsidP="00204190">
      <w:pPr>
        <w:autoSpaceDE w:val="0"/>
        <w:autoSpaceDN w:val="0"/>
        <w:adjustRightInd w:val="0"/>
        <w:spacing w:line="360" w:lineRule="auto"/>
        <w:jc w:val="both"/>
        <w:rPr>
          <w:rFonts w:ascii="Arial" w:hAnsi="Arial" w:cs="Arial"/>
          <w:bCs/>
        </w:rPr>
      </w:pPr>
    </w:p>
    <w:p w:rsidR="006437AC" w:rsidRPr="00AC002B" w:rsidRDefault="006437AC" w:rsidP="00204190">
      <w:pPr>
        <w:autoSpaceDE w:val="0"/>
        <w:autoSpaceDN w:val="0"/>
        <w:adjustRightInd w:val="0"/>
        <w:spacing w:line="360" w:lineRule="auto"/>
        <w:jc w:val="both"/>
        <w:rPr>
          <w:rFonts w:ascii="Arial" w:hAnsi="Arial" w:cs="Arial"/>
          <w:bCs/>
        </w:rPr>
      </w:pPr>
      <w:r w:rsidRPr="00AC002B">
        <w:rPr>
          <w:rFonts w:ascii="Arial" w:hAnsi="Arial" w:cs="Arial"/>
          <w:bCs/>
        </w:rPr>
        <w:t>El sistema se basa en el protocolo IEEE 802.16-2004 empleando la tecnología OFDM</w:t>
      </w:r>
      <w:r w:rsidR="001E736F">
        <w:rPr>
          <w:rFonts w:ascii="Arial" w:hAnsi="Arial" w:cs="Arial"/>
          <w:bCs/>
        </w:rPr>
        <w:t xml:space="preserve"> (multiplexacion por </w:t>
      </w:r>
      <w:r w:rsidR="00391C93">
        <w:rPr>
          <w:rFonts w:ascii="Arial" w:hAnsi="Arial" w:cs="Arial"/>
          <w:bCs/>
        </w:rPr>
        <w:t>división</w:t>
      </w:r>
      <w:r w:rsidR="001E736F">
        <w:rPr>
          <w:rFonts w:ascii="Arial" w:hAnsi="Arial" w:cs="Arial"/>
          <w:bCs/>
        </w:rPr>
        <w:t xml:space="preserve"> de frecuencias ortogonales). </w:t>
      </w:r>
      <w:r w:rsidRPr="00AC002B">
        <w:rPr>
          <w:rFonts w:ascii="Arial" w:hAnsi="Arial" w:cs="Arial"/>
          <w:bCs/>
        </w:rPr>
        <w:t>Utiliza un ancho de canal de 3.5 MHz y el duplexamiento lo realiza a través de FDD</w:t>
      </w:r>
      <w:r w:rsidR="00664649">
        <w:rPr>
          <w:rFonts w:ascii="Arial" w:hAnsi="Arial" w:cs="Arial"/>
          <w:bCs/>
        </w:rPr>
        <w:t xml:space="preserve"> (</w:t>
      </w:r>
      <w:r w:rsidR="009276BE">
        <w:rPr>
          <w:rFonts w:ascii="Arial" w:hAnsi="Arial" w:cs="Arial"/>
          <w:bCs/>
        </w:rPr>
        <w:t>divisió</w:t>
      </w:r>
      <w:r w:rsidR="00664649">
        <w:rPr>
          <w:rFonts w:ascii="Arial" w:hAnsi="Arial" w:cs="Arial"/>
          <w:bCs/>
        </w:rPr>
        <w:t xml:space="preserve">n por </w:t>
      </w:r>
      <w:r w:rsidR="00391C93">
        <w:rPr>
          <w:rFonts w:ascii="Arial" w:hAnsi="Arial" w:cs="Arial"/>
          <w:bCs/>
        </w:rPr>
        <w:t>duplexación</w:t>
      </w:r>
      <w:r w:rsidR="00664649">
        <w:rPr>
          <w:rFonts w:ascii="Arial" w:hAnsi="Arial" w:cs="Arial"/>
          <w:bCs/>
        </w:rPr>
        <w:t xml:space="preserve"> de frecuencias)</w:t>
      </w:r>
      <w:r w:rsidRPr="00AC002B">
        <w:rPr>
          <w:rFonts w:ascii="Arial" w:hAnsi="Arial" w:cs="Arial"/>
          <w:bCs/>
        </w:rPr>
        <w:t xml:space="preserve">.  La asignación del espectro del operador es de 2 x 25 Mhz (transmisión y recepción), el cual  esta asignado en 5 canales cada uno de 5 MHz, la </w:t>
      </w:r>
      <w:r w:rsidR="000B7BC3" w:rsidRPr="00AC002B">
        <w:rPr>
          <w:rFonts w:ascii="Arial" w:hAnsi="Arial" w:cs="Arial"/>
          <w:bCs/>
        </w:rPr>
        <w:t>separación</w:t>
      </w:r>
      <w:r w:rsidRPr="00AC002B">
        <w:rPr>
          <w:rFonts w:ascii="Arial" w:hAnsi="Arial" w:cs="Arial"/>
          <w:bCs/>
        </w:rPr>
        <w:t xml:space="preserve"> duplex es de 100 Mhz.</w:t>
      </w:r>
    </w:p>
    <w:p w:rsidR="006437AC" w:rsidRPr="00AC002B" w:rsidRDefault="006437AC" w:rsidP="00204190">
      <w:pPr>
        <w:autoSpaceDE w:val="0"/>
        <w:autoSpaceDN w:val="0"/>
        <w:adjustRightInd w:val="0"/>
        <w:spacing w:line="360" w:lineRule="auto"/>
        <w:jc w:val="both"/>
        <w:rPr>
          <w:rFonts w:ascii="Arial" w:hAnsi="Arial" w:cs="Arial"/>
          <w:bCs/>
        </w:rPr>
      </w:pPr>
    </w:p>
    <w:p w:rsidR="006437AC" w:rsidRPr="00AC002B" w:rsidRDefault="006437AC" w:rsidP="00204190">
      <w:pPr>
        <w:autoSpaceDE w:val="0"/>
        <w:autoSpaceDN w:val="0"/>
        <w:adjustRightInd w:val="0"/>
        <w:spacing w:line="360" w:lineRule="auto"/>
        <w:jc w:val="both"/>
        <w:rPr>
          <w:rFonts w:ascii="Arial" w:hAnsi="Arial" w:cs="Arial"/>
          <w:bCs/>
        </w:rPr>
      </w:pPr>
      <w:r w:rsidRPr="00AC002B">
        <w:rPr>
          <w:rFonts w:ascii="Arial" w:hAnsi="Arial" w:cs="Arial"/>
          <w:bCs/>
        </w:rPr>
        <w:t xml:space="preserve">Se aprovecha la modulación adaptativa que va desde BPSK para los lugares  mas alejados hasta 64QAM para los cercanos.  </w:t>
      </w:r>
    </w:p>
    <w:p w:rsidR="006437AC" w:rsidRPr="00AC002B" w:rsidRDefault="006437AC" w:rsidP="00204190">
      <w:pPr>
        <w:autoSpaceDE w:val="0"/>
        <w:autoSpaceDN w:val="0"/>
        <w:adjustRightInd w:val="0"/>
        <w:spacing w:line="360" w:lineRule="auto"/>
        <w:jc w:val="both"/>
        <w:rPr>
          <w:rFonts w:ascii="Arial" w:hAnsi="Arial" w:cs="Arial"/>
          <w:bCs/>
        </w:rPr>
      </w:pPr>
    </w:p>
    <w:p w:rsidR="00D506D3" w:rsidRDefault="006437AC" w:rsidP="00204190">
      <w:pPr>
        <w:autoSpaceDE w:val="0"/>
        <w:autoSpaceDN w:val="0"/>
        <w:adjustRightInd w:val="0"/>
        <w:spacing w:line="360" w:lineRule="auto"/>
        <w:jc w:val="both"/>
        <w:rPr>
          <w:rFonts w:ascii="Arial" w:hAnsi="Arial" w:cs="Arial"/>
          <w:bCs/>
        </w:rPr>
      </w:pPr>
      <w:r w:rsidRPr="00AC002B">
        <w:rPr>
          <w:rFonts w:ascii="Arial" w:hAnsi="Arial" w:cs="Arial"/>
          <w:bCs/>
        </w:rPr>
        <w:t xml:space="preserve">La celda a utilizar será una supercelda con radio de </w:t>
      </w:r>
      <w:smartTag w:uri="urn:schemas-microsoft-com:office:smarttags" w:element="metricconverter">
        <w:smartTagPr>
          <w:attr w:name="ProductID" w:val="7 Km"/>
        </w:smartTagPr>
        <w:r w:rsidRPr="00AC002B">
          <w:rPr>
            <w:rFonts w:ascii="Arial" w:hAnsi="Arial" w:cs="Arial"/>
            <w:bCs/>
          </w:rPr>
          <w:t xml:space="preserve">7 </w:t>
        </w:r>
        <w:r w:rsidR="00340D3C" w:rsidRPr="00AC002B">
          <w:rPr>
            <w:rFonts w:ascii="Arial" w:hAnsi="Arial" w:cs="Arial"/>
            <w:bCs/>
          </w:rPr>
          <w:t>Km</w:t>
        </w:r>
      </w:smartTag>
      <w:r w:rsidR="00340D3C" w:rsidRPr="00AC002B">
        <w:rPr>
          <w:rFonts w:ascii="Arial" w:hAnsi="Arial" w:cs="Arial"/>
          <w:bCs/>
        </w:rPr>
        <w:t>.</w:t>
      </w:r>
      <w:r w:rsidRPr="00AC002B">
        <w:rPr>
          <w:rFonts w:ascii="Arial" w:hAnsi="Arial" w:cs="Arial"/>
          <w:bCs/>
        </w:rPr>
        <w:t xml:space="preserve">, donde se aprovechara </w:t>
      </w:r>
      <w:smartTag w:uri="urn:schemas-microsoft-com:office:smarttags" w:element="PersonName">
        <w:smartTagPr>
          <w:attr w:name="ProductID" w:val="la No-l￭nea"/>
        </w:smartTagPr>
        <w:r w:rsidRPr="00AC002B">
          <w:rPr>
            <w:rFonts w:ascii="Arial" w:hAnsi="Arial" w:cs="Arial"/>
            <w:bCs/>
          </w:rPr>
          <w:t>la No-línea</w:t>
        </w:r>
      </w:smartTag>
      <w:r w:rsidRPr="00AC002B">
        <w:rPr>
          <w:rFonts w:ascii="Arial" w:hAnsi="Arial" w:cs="Arial"/>
          <w:bCs/>
        </w:rPr>
        <w:t xml:space="preserve">-de-vista en un radio de </w:t>
      </w:r>
      <w:smartTag w:uri="urn:schemas-microsoft-com:office:smarttags" w:element="metricconverter">
        <w:smartTagPr>
          <w:attr w:name="ProductID" w:val="2 km"/>
        </w:smartTagPr>
        <w:r w:rsidRPr="00AC002B">
          <w:rPr>
            <w:rFonts w:ascii="Arial" w:hAnsi="Arial" w:cs="Arial"/>
            <w:bCs/>
          </w:rPr>
          <w:t xml:space="preserve">2 </w:t>
        </w:r>
        <w:r w:rsidR="00340D3C" w:rsidRPr="00AC002B">
          <w:rPr>
            <w:rFonts w:ascii="Arial" w:hAnsi="Arial" w:cs="Arial"/>
            <w:bCs/>
          </w:rPr>
          <w:t>Km</w:t>
        </w:r>
      </w:smartTag>
      <w:r w:rsidR="00340D3C" w:rsidRPr="00AC002B">
        <w:rPr>
          <w:rFonts w:ascii="Arial" w:hAnsi="Arial" w:cs="Arial"/>
          <w:bCs/>
        </w:rPr>
        <w:t>.</w:t>
      </w:r>
    </w:p>
    <w:p w:rsidR="00D506D3" w:rsidRDefault="00D506D3" w:rsidP="00204190">
      <w:pPr>
        <w:autoSpaceDE w:val="0"/>
        <w:autoSpaceDN w:val="0"/>
        <w:adjustRightInd w:val="0"/>
        <w:spacing w:line="360" w:lineRule="auto"/>
        <w:jc w:val="both"/>
        <w:rPr>
          <w:rFonts w:ascii="Arial" w:hAnsi="Arial" w:cs="Arial"/>
          <w:bCs/>
        </w:rPr>
      </w:pPr>
    </w:p>
    <w:p w:rsidR="000E387D" w:rsidRDefault="0080266C" w:rsidP="00204190">
      <w:pPr>
        <w:autoSpaceDE w:val="0"/>
        <w:autoSpaceDN w:val="0"/>
        <w:adjustRightInd w:val="0"/>
        <w:spacing w:line="360" w:lineRule="auto"/>
        <w:jc w:val="both"/>
        <w:rPr>
          <w:rFonts w:ascii="Arial" w:hAnsi="Arial" w:cs="Arial"/>
          <w:bCs/>
        </w:rPr>
      </w:pPr>
      <w:r w:rsidRPr="00AC002B">
        <w:rPr>
          <w:rFonts w:ascii="Arial" w:hAnsi="Arial" w:cs="Arial"/>
          <w:bCs/>
        </w:rPr>
        <w:t xml:space="preserve"> El </w:t>
      </w:r>
      <w:r w:rsidR="00E960B6" w:rsidRPr="00AC002B">
        <w:rPr>
          <w:rFonts w:ascii="Arial" w:hAnsi="Arial" w:cs="Arial"/>
          <w:bCs/>
        </w:rPr>
        <w:t>área</w:t>
      </w:r>
      <w:r w:rsidRPr="00AC002B">
        <w:rPr>
          <w:rFonts w:ascii="Arial" w:hAnsi="Arial" w:cs="Arial"/>
          <w:bCs/>
        </w:rPr>
        <w:t xml:space="preserve"> total a cubrir será de 49 Km²  que cubre  las </w:t>
      </w:r>
      <w:r w:rsidR="00E960B6" w:rsidRPr="00AC002B">
        <w:rPr>
          <w:rFonts w:ascii="Arial" w:hAnsi="Arial" w:cs="Arial"/>
          <w:bCs/>
        </w:rPr>
        <w:t>áreas</w:t>
      </w:r>
      <w:r w:rsidRPr="00AC002B">
        <w:rPr>
          <w:rFonts w:ascii="Arial" w:hAnsi="Arial" w:cs="Arial"/>
          <w:bCs/>
        </w:rPr>
        <w:t xml:space="preserve"> </w:t>
      </w:r>
      <w:r w:rsidR="00A468AA" w:rsidRPr="00AC002B">
        <w:rPr>
          <w:rFonts w:ascii="Arial" w:hAnsi="Arial" w:cs="Arial"/>
          <w:bCs/>
        </w:rPr>
        <w:t xml:space="preserve">residencial, </w:t>
      </w:r>
      <w:r w:rsidRPr="00AC002B">
        <w:rPr>
          <w:rFonts w:ascii="Arial" w:hAnsi="Arial" w:cs="Arial"/>
          <w:bCs/>
        </w:rPr>
        <w:t xml:space="preserve">comercial e industrial </w:t>
      </w:r>
      <w:r w:rsidR="00D506D3">
        <w:rPr>
          <w:rFonts w:ascii="Arial" w:hAnsi="Arial" w:cs="Arial"/>
          <w:bCs/>
        </w:rPr>
        <w:t xml:space="preserve">importantes </w:t>
      </w:r>
      <w:r w:rsidRPr="00AC002B">
        <w:rPr>
          <w:rFonts w:ascii="Arial" w:hAnsi="Arial" w:cs="Arial"/>
          <w:bCs/>
        </w:rPr>
        <w:t>de la ciudad de Manta</w:t>
      </w:r>
      <w:r w:rsidR="00EB0BB6" w:rsidRPr="00AC002B">
        <w:rPr>
          <w:rFonts w:ascii="Arial" w:hAnsi="Arial" w:cs="Arial"/>
          <w:bCs/>
        </w:rPr>
        <w:t>.</w:t>
      </w:r>
    </w:p>
    <w:p w:rsidR="0003149E" w:rsidRDefault="0003149E" w:rsidP="00204190">
      <w:pPr>
        <w:autoSpaceDE w:val="0"/>
        <w:autoSpaceDN w:val="0"/>
        <w:adjustRightInd w:val="0"/>
        <w:spacing w:line="360" w:lineRule="auto"/>
        <w:jc w:val="both"/>
        <w:rPr>
          <w:rFonts w:ascii="Arial" w:hAnsi="Arial" w:cs="Arial"/>
          <w:bCs/>
        </w:rPr>
      </w:pPr>
    </w:p>
    <w:p w:rsidR="000E387D" w:rsidRPr="0003149E" w:rsidRDefault="0003149E" w:rsidP="0003149E">
      <w:pPr>
        <w:tabs>
          <w:tab w:val="left" w:pos="700"/>
        </w:tabs>
        <w:spacing w:line="360" w:lineRule="auto"/>
        <w:jc w:val="center"/>
        <w:rPr>
          <w:rFonts w:ascii="Arial" w:hAnsi="Arial" w:cs="Arial"/>
          <w:sz w:val="20"/>
          <w:szCs w:val="20"/>
        </w:rPr>
      </w:pPr>
      <w:r w:rsidRPr="00896ED4">
        <w:rPr>
          <w:rFonts w:ascii="Arial" w:hAnsi="Arial" w:cs="Arial"/>
          <w:b/>
          <w:sz w:val="20"/>
          <w:szCs w:val="20"/>
        </w:rPr>
        <w:t>Tabla 4.</w:t>
      </w:r>
      <w:r>
        <w:rPr>
          <w:rFonts w:ascii="Arial" w:hAnsi="Arial" w:cs="Arial"/>
          <w:b/>
          <w:sz w:val="20"/>
          <w:szCs w:val="20"/>
        </w:rPr>
        <w:t>1</w:t>
      </w:r>
      <w:r w:rsidRPr="00896ED4">
        <w:rPr>
          <w:rFonts w:ascii="Arial" w:hAnsi="Arial" w:cs="Arial"/>
          <w:b/>
          <w:sz w:val="20"/>
          <w:szCs w:val="20"/>
        </w:rPr>
        <w:t xml:space="preserve"> </w:t>
      </w:r>
      <w:r>
        <w:rPr>
          <w:rFonts w:ascii="Arial" w:hAnsi="Arial" w:cs="Arial"/>
          <w:sz w:val="20"/>
          <w:szCs w:val="20"/>
        </w:rPr>
        <w:t>Tamaños de</w:t>
      </w:r>
      <w:r w:rsidRPr="002132B1">
        <w:rPr>
          <w:rFonts w:ascii="Arial" w:hAnsi="Arial" w:cs="Arial"/>
          <w:sz w:val="20"/>
          <w:szCs w:val="20"/>
        </w:rPr>
        <w:t xml:space="preserve"> Celda</w:t>
      </w:r>
    </w:p>
    <w:tbl>
      <w:tblPr>
        <w:tblW w:w="0" w:type="auto"/>
        <w:tblInd w:w="8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11"/>
        <w:gridCol w:w="1811"/>
        <w:gridCol w:w="1811"/>
        <w:gridCol w:w="1812"/>
      </w:tblGrid>
      <w:tr w:rsidR="000E387D" w:rsidRPr="00F079DB" w:rsidTr="00F079DB">
        <w:trPr>
          <w:trHeight w:val="124"/>
        </w:trPr>
        <w:tc>
          <w:tcPr>
            <w:tcW w:w="1811" w:type="dxa"/>
            <w:tcBorders>
              <w:top w:val="single" w:sz="12" w:space="0" w:color="auto"/>
              <w:left w:val="single" w:sz="12" w:space="0" w:color="auto"/>
              <w:bottom w:val="double" w:sz="4" w:space="0" w:color="auto"/>
            </w:tcBorders>
          </w:tcPr>
          <w:p w:rsidR="000E387D" w:rsidRPr="00F079DB" w:rsidRDefault="000E387D" w:rsidP="00F079DB">
            <w:pPr>
              <w:spacing w:line="360" w:lineRule="auto"/>
              <w:jc w:val="center"/>
              <w:rPr>
                <w:rFonts w:ascii="Arial" w:hAnsi="Arial" w:cs="Arial"/>
                <w:b/>
              </w:rPr>
            </w:pPr>
            <w:r w:rsidRPr="00F079DB">
              <w:rPr>
                <w:rFonts w:ascii="Arial" w:hAnsi="Arial" w:cs="Arial"/>
                <w:b/>
              </w:rPr>
              <w:t>Tipo de Área</w:t>
            </w:r>
          </w:p>
        </w:tc>
        <w:tc>
          <w:tcPr>
            <w:tcW w:w="1811" w:type="dxa"/>
            <w:tcBorders>
              <w:top w:val="single" w:sz="12" w:space="0" w:color="auto"/>
              <w:bottom w:val="double" w:sz="4" w:space="0" w:color="auto"/>
            </w:tcBorders>
          </w:tcPr>
          <w:p w:rsidR="000E387D" w:rsidRPr="00F079DB" w:rsidRDefault="000E387D" w:rsidP="00F079DB">
            <w:pPr>
              <w:spacing w:line="360" w:lineRule="auto"/>
              <w:jc w:val="center"/>
              <w:rPr>
                <w:rFonts w:ascii="Arial" w:hAnsi="Arial" w:cs="Arial"/>
                <w:b/>
              </w:rPr>
            </w:pPr>
            <w:r w:rsidRPr="00F079DB">
              <w:rPr>
                <w:rFonts w:ascii="Arial" w:hAnsi="Arial" w:cs="Arial"/>
                <w:b/>
              </w:rPr>
              <w:t>Urbano</w:t>
            </w:r>
          </w:p>
        </w:tc>
        <w:tc>
          <w:tcPr>
            <w:tcW w:w="1811" w:type="dxa"/>
            <w:tcBorders>
              <w:top w:val="single" w:sz="12" w:space="0" w:color="auto"/>
              <w:bottom w:val="double" w:sz="4" w:space="0" w:color="auto"/>
            </w:tcBorders>
          </w:tcPr>
          <w:p w:rsidR="000E387D" w:rsidRPr="00F079DB" w:rsidRDefault="000E387D" w:rsidP="00F079DB">
            <w:pPr>
              <w:spacing w:line="360" w:lineRule="auto"/>
              <w:jc w:val="center"/>
              <w:rPr>
                <w:rFonts w:ascii="Arial" w:hAnsi="Arial" w:cs="Arial"/>
                <w:b/>
              </w:rPr>
            </w:pPr>
            <w:r w:rsidRPr="00F079DB">
              <w:rPr>
                <w:rFonts w:ascii="Arial" w:hAnsi="Arial" w:cs="Arial"/>
                <w:b/>
              </w:rPr>
              <w:t>Semiurbano</w:t>
            </w:r>
          </w:p>
        </w:tc>
        <w:tc>
          <w:tcPr>
            <w:tcW w:w="1812" w:type="dxa"/>
            <w:tcBorders>
              <w:top w:val="single" w:sz="12" w:space="0" w:color="auto"/>
              <w:bottom w:val="double" w:sz="4" w:space="0" w:color="auto"/>
              <w:right w:val="single" w:sz="12" w:space="0" w:color="auto"/>
            </w:tcBorders>
          </w:tcPr>
          <w:p w:rsidR="000E387D" w:rsidRPr="00F079DB" w:rsidRDefault="000E387D" w:rsidP="00F079DB">
            <w:pPr>
              <w:spacing w:line="360" w:lineRule="auto"/>
              <w:jc w:val="center"/>
              <w:rPr>
                <w:rFonts w:ascii="Arial" w:hAnsi="Arial" w:cs="Arial"/>
                <w:b/>
              </w:rPr>
            </w:pPr>
            <w:r w:rsidRPr="00F079DB">
              <w:rPr>
                <w:rFonts w:ascii="Arial" w:hAnsi="Arial" w:cs="Arial"/>
                <w:b/>
              </w:rPr>
              <w:t>Rural</w:t>
            </w:r>
          </w:p>
        </w:tc>
      </w:tr>
      <w:tr w:rsidR="000E387D" w:rsidRPr="00F079DB" w:rsidTr="00F079DB">
        <w:trPr>
          <w:trHeight w:val="239"/>
        </w:trPr>
        <w:tc>
          <w:tcPr>
            <w:tcW w:w="1811" w:type="dxa"/>
            <w:tcBorders>
              <w:top w:val="double" w:sz="4" w:space="0" w:color="auto"/>
              <w:left w:val="single" w:sz="12" w:space="0" w:color="auto"/>
            </w:tcBorders>
          </w:tcPr>
          <w:p w:rsidR="000E387D" w:rsidRPr="00F079DB" w:rsidRDefault="000E387D" w:rsidP="00F079DB">
            <w:pPr>
              <w:spacing w:line="360" w:lineRule="auto"/>
              <w:jc w:val="both"/>
              <w:rPr>
                <w:rFonts w:ascii="Arial" w:hAnsi="Arial" w:cs="Arial"/>
                <w:sz w:val="20"/>
                <w:szCs w:val="20"/>
              </w:rPr>
            </w:pPr>
            <w:r w:rsidRPr="00F079DB">
              <w:rPr>
                <w:rFonts w:ascii="Arial" w:hAnsi="Arial" w:cs="Arial"/>
                <w:sz w:val="20"/>
                <w:szCs w:val="20"/>
              </w:rPr>
              <w:t>NLOS, CPE interno</w:t>
            </w:r>
          </w:p>
        </w:tc>
        <w:tc>
          <w:tcPr>
            <w:tcW w:w="1811" w:type="dxa"/>
            <w:tcBorders>
              <w:top w:val="double" w:sz="4" w:space="0" w:color="auto"/>
            </w:tcBorders>
          </w:tcPr>
          <w:p w:rsidR="000E387D" w:rsidRPr="00F079DB" w:rsidRDefault="000E387D" w:rsidP="00F079DB">
            <w:pPr>
              <w:spacing w:line="360" w:lineRule="auto"/>
              <w:jc w:val="center"/>
              <w:rPr>
                <w:rFonts w:ascii="Arial" w:hAnsi="Arial" w:cs="Arial"/>
                <w:sz w:val="20"/>
                <w:szCs w:val="20"/>
              </w:rPr>
            </w:pPr>
          </w:p>
          <w:p w:rsidR="000E387D" w:rsidRPr="00F079DB" w:rsidRDefault="000E387D" w:rsidP="00F079DB">
            <w:pPr>
              <w:spacing w:line="360" w:lineRule="auto"/>
              <w:jc w:val="center"/>
              <w:rPr>
                <w:rFonts w:ascii="Arial" w:hAnsi="Arial" w:cs="Arial"/>
                <w:sz w:val="20"/>
                <w:szCs w:val="20"/>
              </w:rPr>
            </w:pPr>
            <w:r w:rsidRPr="00F079DB">
              <w:rPr>
                <w:rFonts w:ascii="Arial" w:hAnsi="Arial" w:cs="Arial"/>
                <w:sz w:val="20"/>
                <w:szCs w:val="20"/>
              </w:rPr>
              <w:t>0.56 km</w:t>
            </w:r>
          </w:p>
        </w:tc>
        <w:tc>
          <w:tcPr>
            <w:tcW w:w="1811" w:type="dxa"/>
            <w:tcBorders>
              <w:top w:val="double" w:sz="4" w:space="0" w:color="auto"/>
            </w:tcBorders>
          </w:tcPr>
          <w:p w:rsidR="000E387D" w:rsidRPr="00F079DB" w:rsidRDefault="000E387D" w:rsidP="00F079DB">
            <w:pPr>
              <w:spacing w:line="360" w:lineRule="auto"/>
              <w:jc w:val="center"/>
              <w:rPr>
                <w:rFonts w:ascii="Arial" w:hAnsi="Arial" w:cs="Arial"/>
                <w:sz w:val="20"/>
                <w:szCs w:val="20"/>
              </w:rPr>
            </w:pPr>
          </w:p>
          <w:p w:rsidR="000E387D" w:rsidRPr="00F079DB" w:rsidRDefault="000E387D" w:rsidP="00F079DB">
            <w:pPr>
              <w:spacing w:line="360" w:lineRule="auto"/>
              <w:jc w:val="center"/>
              <w:rPr>
                <w:rFonts w:ascii="Arial" w:hAnsi="Arial" w:cs="Arial"/>
                <w:sz w:val="20"/>
                <w:szCs w:val="20"/>
              </w:rPr>
            </w:pPr>
            <w:smartTag w:uri="urn:schemas-microsoft-com:office:smarttags" w:element="metricconverter">
              <w:smartTagPr>
                <w:attr w:name="ProductID" w:val="0.73 Km"/>
              </w:smartTagPr>
              <w:r w:rsidRPr="00F079DB">
                <w:rPr>
                  <w:rFonts w:ascii="Arial" w:hAnsi="Arial" w:cs="Arial"/>
                  <w:sz w:val="20"/>
                  <w:szCs w:val="20"/>
                </w:rPr>
                <w:t>0.73 Km</w:t>
              </w:r>
            </w:smartTag>
          </w:p>
        </w:tc>
        <w:tc>
          <w:tcPr>
            <w:tcW w:w="1812" w:type="dxa"/>
            <w:tcBorders>
              <w:top w:val="double" w:sz="4" w:space="0" w:color="auto"/>
              <w:right w:val="single" w:sz="12" w:space="0" w:color="auto"/>
            </w:tcBorders>
          </w:tcPr>
          <w:p w:rsidR="000E387D" w:rsidRPr="00F079DB" w:rsidRDefault="000E387D" w:rsidP="00F079DB">
            <w:pPr>
              <w:spacing w:line="360" w:lineRule="auto"/>
              <w:jc w:val="center"/>
              <w:rPr>
                <w:rFonts w:ascii="Arial" w:hAnsi="Arial" w:cs="Arial"/>
                <w:sz w:val="20"/>
                <w:szCs w:val="20"/>
              </w:rPr>
            </w:pPr>
            <w:r w:rsidRPr="00F079DB">
              <w:rPr>
                <w:rFonts w:ascii="Arial" w:hAnsi="Arial" w:cs="Arial"/>
                <w:sz w:val="20"/>
                <w:szCs w:val="20"/>
              </w:rPr>
              <w:t>-</w:t>
            </w:r>
          </w:p>
        </w:tc>
      </w:tr>
      <w:tr w:rsidR="000E387D" w:rsidRPr="00F079DB" w:rsidTr="00F079DB">
        <w:trPr>
          <w:trHeight w:val="244"/>
        </w:trPr>
        <w:tc>
          <w:tcPr>
            <w:tcW w:w="1811" w:type="dxa"/>
            <w:tcBorders>
              <w:left w:val="single" w:sz="12" w:space="0" w:color="auto"/>
            </w:tcBorders>
          </w:tcPr>
          <w:p w:rsidR="000E387D" w:rsidRPr="00F079DB" w:rsidRDefault="000E387D" w:rsidP="00F079DB">
            <w:pPr>
              <w:spacing w:line="360" w:lineRule="auto"/>
              <w:jc w:val="both"/>
              <w:rPr>
                <w:rFonts w:ascii="Arial" w:hAnsi="Arial" w:cs="Arial"/>
                <w:sz w:val="20"/>
                <w:szCs w:val="20"/>
              </w:rPr>
            </w:pPr>
            <w:r w:rsidRPr="00F079DB">
              <w:rPr>
                <w:rFonts w:ascii="Arial" w:hAnsi="Arial" w:cs="Arial"/>
                <w:sz w:val="20"/>
                <w:szCs w:val="20"/>
              </w:rPr>
              <w:t>NLOS, CPE externo</w:t>
            </w:r>
          </w:p>
        </w:tc>
        <w:tc>
          <w:tcPr>
            <w:tcW w:w="1811" w:type="dxa"/>
          </w:tcPr>
          <w:p w:rsidR="000E387D" w:rsidRPr="00F079DB" w:rsidRDefault="000E387D" w:rsidP="00F079DB">
            <w:pPr>
              <w:spacing w:line="360" w:lineRule="auto"/>
              <w:jc w:val="center"/>
              <w:rPr>
                <w:rFonts w:ascii="Arial" w:hAnsi="Arial" w:cs="Arial"/>
                <w:sz w:val="20"/>
                <w:szCs w:val="20"/>
              </w:rPr>
            </w:pPr>
          </w:p>
          <w:p w:rsidR="000E387D" w:rsidRPr="00F079DB" w:rsidRDefault="000E387D" w:rsidP="00F079DB">
            <w:pPr>
              <w:spacing w:line="360" w:lineRule="auto"/>
              <w:jc w:val="center"/>
              <w:rPr>
                <w:rFonts w:ascii="Arial" w:hAnsi="Arial" w:cs="Arial"/>
                <w:sz w:val="20"/>
                <w:szCs w:val="20"/>
              </w:rPr>
            </w:pPr>
            <w:smartTag w:uri="urn:schemas-microsoft-com:office:smarttags" w:element="metricconverter">
              <w:smartTagPr>
                <w:attr w:name="ProductID" w:val="2 km"/>
              </w:smartTagPr>
              <w:r w:rsidRPr="00F079DB">
                <w:rPr>
                  <w:rFonts w:ascii="Arial" w:hAnsi="Arial" w:cs="Arial"/>
                  <w:sz w:val="20"/>
                  <w:szCs w:val="20"/>
                </w:rPr>
                <w:t>2 Km</w:t>
              </w:r>
            </w:smartTag>
          </w:p>
        </w:tc>
        <w:tc>
          <w:tcPr>
            <w:tcW w:w="1811" w:type="dxa"/>
          </w:tcPr>
          <w:p w:rsidR="000E387D" w:rsidRPr="00F079DB" w:rsidRDefault="000E387D" w:rsidP="00F079DB">
            <w:pPr>
              <w:spacing w:line="360" w:lineRule="auto"/>
              <w:jc w:val="center"/>
              <w:rPr>
                <w:rFonts w:ascii="Arial" w:hAnsi="Arial" w:cs="Arial"/>
                <w:sz w:val="20"/>
                <w:szCs w:val="20"/>
              </w:rPr>
            </w:pPr>
          </w:p>
          <w:p w:rsidR="000E387D" w:rsidRPr="00F079DB" w:rsidRDefault="000E387D" w:rsidP="00F079DB">
            <w:pPr>
              <w:spacing w:line="360" w:lineRule="auto"/>
              <w:jc w:val="center"/>
              <w:rPr>
                <w:rFonts w:ascii="Arial" w:hAnsi="Arial" w:cs="Arial"/>
                <w:sz w:val="20"/>
                <w:szCs w:val="20"/>
              </w:rPr>
            </w:pPr>
            <w:smartTag w:uri="urn:schemas-microsoft-com:office:smarttags" w:element="metricconverter">
              <w:smartTagPr>
                <w:attr w:name="ProductID" w:val="2.6 Km"/>
              </w:smartTagPr>
              <w:r w:rsidRPr="00F079DB">
                <w:rPr>
                  <w:rFonts w:ascii="Arial" w:hAnsi="Arial" w:cs="Arial"/>
                  <w:sz w:val="20"/>
                  <w:szCs w:val="20"/>
                </w:rPr>
                <w:t>2.6 Km</w:t>
              </w:r>
            </w:smartTag>
          </w:p>
        </w:tc>
        <w:tc>
          <w:tcPr>
            <w:tcW w:w="1812" w:type="dxa"/>
            <w:tcBorders>
              <w:right w:val="single" w:sz="12" w:space="0" w:color="auto"/>
            </w:tcBorders>
          </w:tcPr>
          <w:p w:rsidR="000E387D" w:rsidRPr="00F079DB" w:rsidRDefault="000E387D" w:rsidP="00F079DB">
            <w:pPr>
              <w:spacing w:line="360" w:lineRule="auto"/>
              <w:jc w:val="center"/>
              <w:rPr>
                <w:rFonts w:ascii="Arial" w:hAnsi="Arial" w:cs="Arial"/>
                <w:sz w:val="20"/>
                <w:szCs w:val="20"/>
              </w:rPr>
            </w:pPr>
            <w:r w:rsidRPr="00F079DB">
              <w:rPr>
                <w:rFonts w:ascii="Arial" w:hAnsi="Arial" w:cs="Arial"/>
                <w:sz w:val="20"/>
                <w:szCs w:val="20"/>
              </w:rPr>
              <w:t>-</w:t>
            </w:r>
          </w:p>
        </w:tc>
      </w:tr>
      <w:tr w:rsidR="000E387D" w:rsidRPr="00F079DB" w:rsidTr="00F079DB">
        <w:trPr>
          <w:trHeight w:val="158"/>
        </w:trPr>
        <w:tc>
          <w:tcPr>
            <w:tcW w:w="1811" w:type="dxa"/>
            <w:tcBorders>
              <w:left w:val="single" w:sz="12" w:space="0" w:color="auto"/>
              <w:bottom w:val="single" w:sz="12" w:space="0" w:color="auto"/>
            </w:tcBorders>
          </w:tcPr>
          <w:p w:rsidR="000E387D" w:rsidRPr="00F079DB" w:rsidRDefault="000E387D" w:rsidP="00F079DB">
            <w:pPr>
              <w:spacing w:line="360" w:lineRule="auto"/>
              <w:jc w:val="both"/>
              <w:rPr>
                <w:rFonts w:ascii="Arial" w:hAnsi="Arial" w:cs="Arial"/>
                <w:sz w:val="20"/>
                <w:szCs w:val="20"/>
              </w:rPr>
            </w:pPr>
            <w:r w:rsidRPr="00F079DB">
              <w:rPr>
                <w:rFonts w:ascii="Arial" w:hAnsi="Arial" w:cs="Arial"/>
                <w:sz w:val="20"/>
                <w:szCs w:val="20"/>
              </w:rPr>
              <w:t>LOS parcial</w:t>
            </w:r>
          </w:p>
          <w:p w:rsidR="000E387D" w:rsidRPr="00F079DB" w:rsidRDefault="000E387D" w:rsidP="00F079DB">
            <w:pPr>
              <w:spacing w:line="360" w:lineRule="auto"/>
              <w:jc w:val="both"/>
              <w:rPr>
                <w:rFonts w:ascii="Arial" w:hAnsi="Arial" w:cs="Arial"/>
                <w:sz w:val="20"/>
                <w:szCs w:val="20"/>
              </w:rPr>
            </w:pPr>
            <w:r w:rsidRPr="00F079DB">
              <w:rPr>
                <w:rFonts w:ascii="Arial" w:hAnsi="Arial" w:cs="Arial"/>
                <w:sz w:val="20"/>
                <w:szCs w:val="20"/>
              </w:rPr>
              <w:t>antena externa</w:t>
            </w:r>
          </w:p>
        </w:tc>
        <w:tc>
          <w:tcPr>
            <w:tcW w:w="1811" w:type="dxa"/>
            <w:tcBorders>
              <w:bottom w:val="single" w:sz="12" w:space="0" w:color="auto"/>
            </w:tcBorders>
          </w:tcPr>
          <w:p w:rsidR="000E387D" w:rsidRPr="00F079DB" w:rsidRDefault="000E387D" w:rsidP="00F079DB">
            <w:pPr>
              <w:spacing w:line="360" w:lineRule="auto"/>
              <w:jc w:val="center"/>
              <w:rPr>
                <w:rFonts w:ascii="Arial" w:hAnsi="Arial" w:cs="Arial"/>
                <w:sz w:val="20"/>
                <w:szCs w:val="20"/>
              </w:rPr>
            </w:pPr>
            <w:r w:rsidRPr="00F079DB">
              <w:rPr>
                <w:rFonts w:ascii="Arial" w:hAnsi="Arial" w:cs="Arial"/>
                <w:sz w:val="20"/>
                <w:szCs w:val="20"/>
              </w:rPr>
              <w:t>-</w:t>
            </w:r>
          </w:p>
        </w:tc>
        <w:tc>
          <w:tcPr>
            <w:tcW w:w="1811" w:type="dxa"/>
            <w:tcBorders>
              <w:bottom w:val="single" w:sz="12" w:space="0" w:color="auto"/>
            </w:tcBorders>
          </w:tcPr>
          <w:p w:rsidR="000E387D" w:rsidRPr="00F079DB" w:rsidRDefault="000E387D" w:rsidP="00F079DB">
            <w:pPr>
              <w:spacing w:line="360" w:lineRule="auto"/>
              <w:jc w:val="center"/>
              <w:rPr>
                <w:rFonts w:ascii="Arial" w:hAnsi="Arial" w:cs="Arial"/>
                <w:sz w:val="20"/>
                <w:szCs w:val="20"/>
              </w:rPr>
            </w:pPr>
            <w:r w:rsidRPr="00F079DB">
              <w:rPr>
                <w:rFonts w:ascii="Arial" w:hAnsi="Arial" w:cs="Arial"/>
                <w:sz w:val="20"/>
                <w:szCs w:val="20"/>
              </w:rPr>
              <w:t>-</w:t>
            </w:r>
          </w:p>
        </w:tc>
        <w:tc>
          <w:tcPr>
            <w:tcW w:w="1812" w:type="dxa"/>
            <w:tcBorders>
              <w:bottom w:val="single" w:sz="12" w:space="0" w:color="auto"/>
              <w:right w:val="single" w:sz="12" w:space="0" w:color="auto"/>
            </w:tcBorders>
          </w:tcPr>
          <w:p w:rsidR="000E387D" w:rsidRPr="00F079DB" w:rsidRDefault="000E387D" w:rsidP="00F079DB">
            <w:pPr>
              <w:spacing w:line="360" w:lineRule="auto"/>
              <w:jc w:val="center"/>
              <w:rPr>
                <w:rFonts w:ascii="Arial" w:hAnsi="Arial" w:cs="Arial"/>
                <w:sz w:val="20"/>
                <w:szCs w:val="20"/>
              </w:rPr>
            </w:pPr>
          </w:p>
          <w:p w:rsidR="000E387D" w:rsidRPr="00F079DB" w:rsidRDefault="000E387D" w:rsidP="00F079DB">
            <w:pPr>
              <w:spacing w:line="360" w:lineRule="auto"/>
              <w:jc w:val="center"/>
              <w:rPr>
                <w:rFonts w:ascii="Arial" w:hAnsi="Arial" w:cs="Arial"/>
                <w:sz w:val="20"/>
                <w:szCs w:val="20"/>
              </w:rPr>
            </w:pPr>
            <w:smartTag w:uri="urn:schemas-microsoft-com:office:smarttags" w:element="metricconverter">
              <w:smartTagPr>
                <w:attr w:name="ProductID" w:val="10 Km"/>
              </w:smartTagPr>
              <w:r w:rsidRPr="00F079DB">
                <w:rPr>
                  <w:rFonts w:ascii="Arial" w:hAnsi="Arial" w:cs="Arial"/>
                  <w:sz w:val="20"/>
                  <w:szCs w:val="20"/>
                </w:rPr>
                <w:t>10 Km</w:t>
              </w:r>
            </w:smartTag>
          </w:p>
        </w:tc>
      </w:tr>
    </w:tbl>
    <w:p w:rsidR="006437AC" w:rsidRDefault="006437AC" w:rsidP="00204190">
      <w:pPr>
        <w:autoSpaceDE w:val="0"/>
        <w:autoSpaceDN w:val="0"/>
        <w:adjustRightInd w:val="0"/>
        <w:spacing w:line="360" w:lineRule="auto"/>
        <w:jc w:val="both"/>
        <w:rPr>
          <w:rFonts w:ascii="Arial" w:hAnsi="Arial" w:cs="Arial"/>
          <w:bCs/>
        </w:rPr>
      </w:pPr>
      <w:r w:rsidRPr="00AC002B">
        <w:rPr>
          <w:rFonts w:ascii="Arial" w:hAnsi="Arial" w:cs="Arial"/>
          <w:bCs/>
        </w:rPr>
        <w:lastRenderedPageBreak/>
        <w:t xml:space="preserve">Los restantes </w:t>
      </w:r>
      <w:smartTag w:uri="urn:schemas-microsoft-com:office:smarttags" w:element="metricconverter">
        <w:smartTagPr>
          <w:attr w:name="ProductID" w:val="5 Km"/>
        </w:smartTagPr>
        <w:r w:rsidRPr="00AC002B">
          <w:rPr>
            <w:rFonts w:ascii="Arial" w:hAnsi="Arial" w:cs="Arial"/>
            <w:bCs/>
          </w:rPr>
          <w:t xml:space="preserve">5 </w:t>
        </w:r>
        <w:r w:rsidR="00340D3C" w:rsidRPr="00AC002B">
          <w:rPr>
            <w:rFonts w:ascii="Arial" w:hAnsi="Arial" w:cs="Arial"/>
            <w:bCs/>
          </w:rPr>
          <w:t>Km</w:t>
        </w:r>
      </w:smartTag>
      <w:r w:rsidR="00340D3C" w:rsidRPr="00AC002B">
        <w:rPr>
          <w:rFonts w:ascii="Arial" w:hAnsi="Arial" w:cs="Arial"/>
          <w:bCs/>
        </w:rPr>
        <w:t>.</w:t>
      </w:r>
      <w:r w:rsidRPr="00AC002B">
        <w:rPr>
          <w:rFonts w:ascii="Arial" w:hAnsi="Arial" w:cs="Arial"/>
          <w:bCs/>
        </w:rPr>
        <w:t xml:space="preserve"> operaran bajo condiciones de línea de vista, con lo cual se tendrá cobertura a toda la ciudad de Manta. La estación base se encontrara a una altura de 60mt en el edificio </w:t>
      </w:r>
      <w:smartTag w:uri="urn:schemas-microsoft-com:office:smarttags" w:element="PersonName">
        <w:smartTagPr>
          <w:attr w:name="ProductID" w:val="La Torre"/>
        </w:smartTagPr>
        <w:r w:rsidRPr="00AC002B">
          <w:rPr>
            <w:rFonts w:ascii="Arial" w:hAnsi="Arial" w:cs="Arial"/>
            <w:bCs/>
          </w:rPr>
          <w:t>La Torre</w:t>
        </w:r>
      </w:smartTag>
      <w:r w:rsidRPr="00AC002B">
        <w:rPr>
          <w:rFonts w:ascii="Arial" w:hAnsi="Arial" w:cs="Arial"/>
          <w:bCs/>
        </w:rPr>
        <w:t xml:space="preserve"> </w:t>
      </w:r>
      <w:r w:rsidR="00310E9F" w:rsidRPr="00AC002B">
        <w:rPr>
          <w:rFonts w:ascii="Arial" w:hAnsi="Arial" w:cs="Arial"/>
          <w:bCs/>
        </w:rPr>
        <w:t>ubicado cerca del malecón</w:t>
      </w:r>
      <w:r w:rsidR="005C430C">
        <w:rPr>
          <w:rFonts w:ascii="Arial" w:hAnsi="Arial" w:cs="Arial"/>
          <w:bCs/>
        </w:rPr>
        <w:t>, al frente de Termina</w:t>
      </w:r>
      <w:r w:rsidR="00BC14F2">
        <w:rPr>
          <w:rFonts w:ascii="Arial" w:hAnsi="Arial" w:cs="Arial"/>
          <w:bCs/>
        </w:rPr>
        <w:t>l</w:t>
      </w:r>
      <w:r w:rsidR="005C430C">
        <w:rPr>
          <w:rFonts w:ascii="Arial" w:hAnsi="Arial" w:cs="Arial"/>
          <w:bCs/>
        </w:rPr>
        <w:t xml:space="preserve"> Terrestre</w:t>
      </w:r>
      <w:r w:rsidR="00310E9F" w:rsidRPr="00AC002B">
        <w:rPr>
          <w:rFonts w:ascii="Arial" w:hAnsi="Arial" w:cs="Arial"/>
          <w:bCs/>
        </w:rPr>
        <w:t xml:space="preserve"> </w:t>
      </w:r>
      <w:r w:rsidRPr="00AC002B">
        <w:rPr>
          <w:rFonts w:ascii="Arial" w:hAnsi="Arial" w:cs="Arial"/>
          <w:bCs/>
        </w:rPr>
        <w:t>y se conectara mediante fibra óptica  al ISP, el cual proveerá del servicio de Internet.</w:t>
      </w:r>
    </w:p>
    <w:p w:rsidR="005A50D1" w:rsidRDefault="005A50D1" w:rsidP="00204190">
      <w:pPr>
        <w:autoSpaceDE w:val="0"/>
        <w:autoSpaceDN w:val="0"/>
        <w:adjustRightInd w:val="0"/>
        <w:spacing w:line="360" w:lineRule="auto"/>
        <w:jc w:val="both"/>
        <w:rPr>
          <w:rFonts w:ascii="Arial" w:hAnsi="Arial" w:cs="Arial"/>
          <w:bCs/>
        </w:rPr>
      </w:pPr>
    </w:p>
    <w:p w:rsidR="00454B1D" w:rsidRPr="00454B1D" w:rsidRDefault="00454B1D" w:rsidP="00204190">
      <w:pPr>
        <w:autoSpaceDE w:val="0"/>
        <w:autoSpaceDN w:val="0"/>
        <w:adjustRightInd w:val="0"/>
        <w:spacing w:line="360" w:lineRule="auto"/>
        <w:jc w:val="both"/>
        <w:rPr>
          <w:rFonts w:ascii="Arial" w:hAnsi="Arial" w:cs="Arial"/>
          <w:bCs/>
        </w:rPr>
      </w:pPr>
      <w:r w:rsidRPr="00454B1D">
        <w:rPr>
          <w:rFonts w:ascii="Arial" w:hAnsi="Arial" w:cs="Arial"/>
          <w:bCs/>
        </w:rPr>
        <w:pict>
          <v:shape id="_x0000_i1090" type="#_x0000_t75" style="width:414pt;height:342pt" o:bordertopcolor="this" o:borderleftcolor="this" o:borderbottomcolor="this" o:borderrightcolor="this">
            <v:imagedata r:id="rId84" o:title=""/>
            <w10:bordertop type="single" width="12"/>
            <w10:borderleft type="single" width="12"/>
            <w10:borderbottom type="single" width="12"/>
            <w10:borderright type="single" width="12"/>
          </v:shape>
        </w:pict>
      </w:r>
    </w:p>
    <w:p w:rsidR="00583982" w:rsidRPr="00583982" w:rsidRDefault="00CB3C8F" w:rsidP="00204190">
      <w:pPr>
        <w:autoSpaceDE w:val="0"/>
        <w:autoSpaceDN w:val="0"/>
        <w:adjustRightInd w:val="0"/>
        <w:spacing w:line="360" w:lineRule="auto"/>
        <w:jc w:val="center"/>
        <w:rPr>
          <w:rFonts w:ascii="Arial" w:hAnsi="Arial" w:cs="Arial"/>
          <w:bCs/>
          <w:sz w:val="20"/>
          <w:szCs w:val="20"/>
          <w:lang w:val="pt-BR"/>
        </w:rPr>
      </w:pPr>
      <w:r>
        <w:rPr>
          <w:rFonts w:ascii="Arial" w:hAnsi="Arial" w:cs="Arial"/>
          <w:b/>
          <w:sz w:val="20"/>
          <w:szCs w:val="20"/>
          <w:lang w:val="pt-BR"/>
        </w:rPr>
        <w:t>Figura 4.3</w:t>
      </w:r>
      <w:r w:rsidR="00583982" w:rsidRPr="00583982">
        <w:rPr>
          <w:rFonts w:ascii="Arial" w:hAnsi="Arial" w:cs="Arial"/>
          <w:b/>
          <w:sz w:val="20"/>
          <w:szCs w:val="20"/>
          <w:lang w:val="pt-BR"/>
        </w:rPr>
        <w:t xml:space="preserve"> </w:t>
      </w:r>
      <w:r w:rsidR="00583982" w:rsidRPr="00583982">
        <w:rPr>
          <w:rFonts w:ascii="Arial" w:hAnsi="Arial" w:cs="Arial"/>
          <w:sz w:val="20"/>
          <w:szCs w:val="20"/>
          <w:lang w:val="pt-BR"/>
        </w:rPr>
        <w:t>Mapa de cobertura  de Manta</w:t>
      </w:r>
    </w:p>
    <w:p w:rsidR="00583982" w:rsidRPr="00583982" w:rsidRDefault="00583982" w:rsidP="00204190">
      <w:pPr>
        <w:autoSpaceDE w:val="0"/>
        <w:autoSpaceDN w:val="0"/>
        <w:adjustRightInd w:val="0"/>
        <w:spacing w:line="360" w:lineRule="auto"/>
        <w:jc w:val="both"/>
        <w:rPr>
          <w:rFonts w:ascii="Arial" w:hAnsi="Arial" w:cs="Arial"/>
          <w:bCs/>
          <w:lang w:val="pt-BR"/>
        </w:rPr>
      </w:pPr>
    </w:p>
    <w:p w:rsidR="005A50D1" w:rsidRDefault="005A50D1" w:rsidP="00204190">
      <w:pPr>
        <w:autoSpaceDE w:val="0"/>
        <w:autoSpaceDN w:val="0"/>
        <w:adjustRightInd w:val="0"/>
        <w:spacing w:line="360" w:lineRule="auto"/>
        <w:jc w:val="both"/>
        <w:rPr>
          <w:rFonts w:ascii="Arial" w:hAnsi="Arial" w:cs="Arial"/>
          <w:bCs/>
        </w:rPr>
      </w:pPr>
    </w:p>
    <w:p w:rsidR="006437AC" w:rsidRDefault="00630BA3" w:rsidP="00204190">
      <w:pPr>
        <w:autoSpaceDE w:val="0"/>
        <w:autoSpaceDN w:val="0"/>
        <w:adjustRightInd w:val="0"/>
        <w:spacing w:line="360" w:lineRule="auto"/>
        <w:jc w:val="both"/>
        <w:rPr>
          <w:rFonts w:ascii="Arial" w:hAnsi="Arial" w:cs="Arial"/>
          <w:bCs/>
        </w:rPr>
      </w:pPr>
      <w:r w:rsidRPr="00011018">
        <w:rPr>
          <w:rFonts w:ascii="Arial" w:hAnsi="Arial" w:cs="Arial"/>
          <w:bCs/>
        </w:rPr>
        <w:t>Se</w:t>
      </w:r>
      <w:r w:rsidRPr="00AC002B">
        <w:rPr>
          <w:rFonts w:ascii="Arial" w:hAnsi="Arial" w:cs="Arial"/>
          <w:bCs/>
          <w:lang w:val="es-EC"/>
        </w:rPr>
        <w:t xml:space="preserve"> puede</w:t>
      </w:r>
      <w:r w:rsidRPr="00011018">
        <w:rPr>
          <w:rFonts w:ascii="Arial" w:hAnsi="Arial" w:cs="Arial"/>
          <w:bCs/>
        </w:rPr>
        <w:t xml:space="preserve"> apreciar la cobertura total de Manta </w:t>
      </w:r>
      <w:r w:rsidR="008E7F56" w:rsidRPr="00011018">
        <w:rPr>
          <w:rFonts w:ascii="Arial" w:hAnsi="Arial" w:cs="Arial"/>
          <w:bCs/>
        </w:rPr>
        <w:t>con</w:t>
      </w:r>
      <w:r w:rsidRPr="00AC002B">
        <w:rPr>
          <w:rFonts w:ascii="Arial" w:hAnsi="Arial" w:cs="Arial"/>
          <w:bCs/>
          <w:lang w:val="es-EC"/>
        </w:rPr>
        <w:t xml:space="preserve"> el</w:t>
      </w:r>
      <w:r w:rsidR="000D1014">
        <w:rPr>
          <w:rFonts w:ascii="Arial" w:hAnsi="Arial" w:cs="Arial"/>
          <w:bCs/>
        </w:rPr>
        <w:t xml:space="preserve"> sistema W</w:t>
      </w:r>
      <w:r w:rsidRPr="00011018">
        <w:rPr>
          <w:rFonts w:ascii="Arial" w:hAnsi="Arial" w:cs="Arial"/>
          <w:bCs/>
        </w:rPr>
        <w:t xml:space="preserve">imax, </w:t>
      </w:r>
      <w:r w:rsidR="008E7F56" w:rsidRPr="00011018">
        <w:rPr>
          <w:rFonts w:ascii="Arial" w:hAnsi="Arial" w:cs="Arial"/>
          <w:bCs/>
        </w:rPr>
        <w:t>las</w:t>
      </w:r>
      <w:r w:rsidRPr="00011018">
        <w:rPr>
          <w:rFonts w:ascii="Arial" w:hAnsi="Arial" w:cs="Arial"/>
          <w:bCs/>
        </w:rPr>
        <w:t xml:space="preserve"> elipses</w:t>
      </w:r>
      <w:r w:rsidRPr="00AC002B">
        <w:rPr>
          <w:rFonts w:ascii="Arial" w:hAnsi="Arial" w:cs="Arial"/>
          <w:bCs/>
          <w:lang w:val="es-EC"/>
        </w:rPr>
        <w:t xml:space="preserve"> indican</w:t>
      </w:r>
      <w:r w:rsidRPr="00AC002B">
        <w:rPr>
          <w:rFonts w:ascii="Arial" w:hAnsi="Arial" w:cs="Arial"/>
          <w:bCs/>
          <w:lang w:val="es-PE"/>
        </w:rPr>
        <w:t xml:space="preserve"> los</w:t>
      </w:r>
      <w:r w:rsidRPr="00011018">
        <w:rPr>
          <w:rFonts w:ascii="Arial" w:hAnsi="Arial" w:cs="Arial"/>
          <w:bCs/>
        </w:rPr>
        <w:t xml:space="preserve"> sectores</w:t>
      </w:r>
      <w:r w:rsidRPr="00AC002B">
        <w:rPr>
          <w:rFonts w:ascii="Arial" w:hAnsi="Arial" w:cs="Arial"/>
          <w:bCs/>
          <w:lang w:val="es-EC"/>
        </w:rPr>
        <w:t xml:space="preserve"> principales</w:t>
      </w:r>
      <w:r w:rsidRPr="00011018">
        <w:rPr>
          <w:rFonts w:ascii="Arial" w:hAnsi="Arial" w:cs="Arial"/>
          <w:bCs/>
        </w:rPr>
        <w:t xml:space="preserve"> de la </w:t>
      </w:r>
      <w:r w:rsidRPr="00AC002B">
        <w:rPr>
          <w:rFonts w:ascii="Arial" w:hAnsi="Arial" w:cs="Arial"/>
          <w:bCs/>
        </w:rPr>
        <w:t>ciudad</w:t>
      </w:r>
      <w:r w:rsidRPr="00011018">
        <w:rPr>
          <w:rFonts w:ascii="Arial" w:hAnsi="Arial" w:cs="Arial"/>
          <w:bCs/>
        </w:rPr>
        <w:t xml:space="preserve">, el sector verde corresponde al residencial y pequeñas empresas, </w:t>
      </w:r>
      <w:r w:rsidRPr="00AC002B">
        <w:rPr>
          <w:rFonts w:ascii="Arial" w:hAnsi="Arial" w:cs="Arial"/>
          <w:bCs/>
        </w:rPr>
        <w:t>el</w:t>
      </w:r>
      <w:r w:rsidRPr="00011018">
        <w:rPr>
          <w:rFonts w:ascii="Arial" w:hAnsi="Arial" w:cs="Arial"/>
          <w:bCs/>
        </w:rPr>
        <w:t xml:space="preserve"> sector celeste indica</w:t>
      </w:r>
      <w:r w:rsidRPr="00AC002B">
        <w:rPr>
          <w:rFonts w:ascii="Arial" w:hAnsi="Arial" w:cs="Arial"/>
          <w:bCs/>
        </w:rPr>
        <w:t xml:space="preserve"> el</w:t>
      </w:r>
      <w:r w:rsidRPr="00011018">
        <w:rPr>
          <w:rFonts w:ascii="Arial" w:hAnsi="Arial" w:cs="Arial"/>
          <w:bCs/>
        </w:rPr>
        <w:t xml:space="preserve"> sector industrial</w:t>
      </w:r>
      <w:r w:rsidR="000D1014">
        <w:rPr>
          <w:rFonts w:ascii="Arial" w:hAnsi="Arial" w:cs="Arial"/>
          <w:bCs/>
        </w:rPr>
        <w:t xml:space="preserve"> y</w:t>
      </w:r>
      <w:r w:rsidR="001E6905" w:rsidRPr="00011018">
        <w:rPr>
          <w:rFonts w:ascii="Arial" w:hAnsi="Arial" w:cs="Arial"/>
          <w:bCs/>
        </w:rPr>
        <w:t xml:space="preserve"> medianas empresas.</w:t>
      </w:r>
    </w:p>
    <w:p w:rsidR="006437AC" w:rsidRDefault="006437AC" w:rsidP="00204190">
      <w:pPr>
        <w:autoSpaceDE w:val="0"/>
        <w:autoSpaceDN w:val="0"/>
        <w:adjustRightInd w:val="0"/>
        <w:spacing w:line="360" w:lineRule="auto"/>
        <w:jc w:val="both"/>
        <w:rPr>
          <w:rFonts w:ascii="Arial" w:hAnsi="Arial" w:cs="Arial"/>
          <w:bCs/>
        </w:rPr>
      </w:pPr>
      <w:r w:rsidRPr="00AC002B">
        <w:rPr>
          <w:rFonts w:ascii="Arial" w:hAnsi="Arial" w:cs="Arial"/>
          <w:bCs/>
        </w:rPr>
        <w:lastRenderedPageBreak/>
        <w:t xml:space="preserve">El plan de </w:t>
      </w:r>
      <w:r w:rsidR="00AC6B73">
        <w:rPr>
          <w:rFonts w:ascii="Arial" w:hAnsi="Arial" w:cs="Arial"/>
          <w:bCs/>
        </w:rPr>
        <w:t xml:space="preserve">reutilización </w:t>
      </w:r>
      <w:r w:rsidR="00B0037B" w:rsidRPr="00AC002B">
        <w:rPr>
          <w:rFonts w:ascii="Arial" w:hAnsi="Arial" w:cs="Arial"/>
          <w:bCs/>
        </w:rPr>
        <w:t xml:space="preserve"> de frecuencia</w:t>
      </w:r>
      <w:r w:rsidRPr="00AC002B">
        <w:rPr>
          <w:rFonts w:ascii="Arial" w:hAnsi="Arial" w:cs="Arial"/>
          <w:bCs/>
        </w:rPr>
        <w:t xml:space="preserve"> a utilizar es de 1, debido a que se esta manejando una sola celda, y las antenas están a</w:t>
      </w:r>
      <w:r w:rsidR="0040650C" w:rsidRPr="00AC002B">
        <w:rPr>
          <w:rFonts w:ascii="Arial" w:hAnsi="Arial" w:cs="Arial"/>
          <w:bCs/>
        </w:rPr>
        <w:t>puntando en direcciones distintas</w:t>
      </w:r>
      <w:r w:rsidRPr="00AC002B">
        <w:rPr>
          <w:rFonts w:ascii="Arial" w:hAnsi="Arial" w:cs="Arial"/>
          <w:bCs/>
        </w:rPr>
        <w:t>.</w:t>
      </w:r>
    </w:p>
    <w:p w:rsidR="00FF1E86" w:rsidRDefault="00FF1E86" w:rsidP="00204190">
      <w:pPr>
        <w:autoSpaceDE w:val="0"/>
        <w:autoSpaceDN w:val="0"/>
        <w:adjustRightInd w:val="0"/>
        <w:spacing w:line="360" w:lineRule="auto"/>
        <w:jc w:val="both"/>
        <w:rPr>
          <w:rFonts w:ascii="Arial" w:hAnsi="Arial" w:cs="Arial"/>
          <w:bCs/>
        </w:rPr>
      </w:pPr>
    </w:p>
    <w:p w:rsidR="00FF1E86" w:rsidRPr="00AC002B" w:rsidRDefault="00FF1E86" w:rsidP="00204190">
      <w:pPr>
        <w:autoSpaceDE w:val="0"/>
        <w:autoSpaceDN w:val="0"/>
        <w:adjustRightInd w:val="0"/>
        <w:spacing w:line="360" w:lineRule="auto"/>
        <w:jc w:val="both"/>
        <w:rPr>
          <w:rFonts w:ascii="Arial" w:hAnsi="Arial" w:cs="Arial"/>
          <w:bCs/>
        </w:rPr>
      </w:pPr>
    </w:p>
    <w:p w:rsidR="00A136AA" w:rsidRDefault="006F7E7F" w:rsidP="001C3641">
      <w:pPr>
        <w:pStyle w:val="Ttulo2"/>
        <w:numPr>
          <w:ilvl w:val="0"/>
          <w:numId w:val="15"/>
        </w:numPr>
        <w:tabs>
          <w:tab w:val="clear" w:pos="360"/>
          <w:tab w:val="num" w:pos="480"/>
        </w:tabs>
        <w:spacing w:before="0" w:after="0" w:line="360" w:lineRule="auto"/>
        <w:ind w:left="0" w:firstLine="0"/>
        <w:jc w:val="both"/>
        <w:rPr>
          <w:i w:val="0"/>
        </w:rPr>
      </w:pPr>
      <w:r w:rsidRPr="00AC002B">
        <w:rPr>
          <w:i w:val="0"/>
        </w:rPr>
        <w:t>PLANEACIÓN DE LA RADIOFRECUENCIA</w:t>
      </w:r>
    </w:p>
    <w:p w:rsidR="00484F49" w:rsidRPr="00484F49" w:rsidRDefault="00484F49" w:rsidP="00204190">
      <w:pPr>
        <w:spacing w:line="360" w:lineRule="auto"/>
        <w:rPr>
          <w:lang w:val="es-ES_tradnl"/>
        </w:rPr>
      </w:pPr>
    </w:p>
    <w:p w:rsidR="006437AC" w:rsidRPr="00AC002B" w:rsidRDefault="006437AC" w:rsidP="00204190">
      <w:pPr>
        <w:autoSpaceDE w:val="0"/>
        <w:autoSpaceDN w:val="0"/>
        <w:adjustRightInd w:val="0"/>
        <w:spacing w:line="360" w:lineRule="auto"/>
        <w:jc w:val="both"/>
        <w:rPr>
          <w:rFonts w:ascii="Arial" w:hAnsi="Arial" w:cs="Arial"/>
          <w:bCs/>
        </w:rPr>
      </w:pPr>
      <w:r w:rsidRPr="00AC002B">
        <w:rPr>
          <w:rFonts w:ascii="Arial" w:hAnsi="Arial" w:cs="Arial"/>
          <w:bCs/>
        </w:rPr>
        <w:t>En la planeación de la Radiofrecuencia se utilizan las salidas de la Arquitectura del Sistema para dimensionar la capacidad de la celda, de acuerdo al ancho de banda con el que se cuenta y también se determina  el presupuesto del enlace.</w:t>
      </w:r>
    </w:p>
    <w:p w:rsidR="006437AC" w:rsidRPr="00AC002B" w:rsidRDefault="006437AC" w:rsidP="00204190">
      <w:pPr>
        <w:autoSpaceDE w:val="0"/>
        <w:autoSpaceDN w:val="0"/>
        <w:adjustRightInd w:val="0"/>
        <w:spacing w:line="360" w:lineRule="auto"/>
        <w:jc w:val="both"/>
        <w:rPr>
          <w:rFonts w:ascii="Arial" w:hAnsi="Arial" w:cs="Arial"/>
          <w:bCs/>
        </w:rPr>
      </w:pPr>
    </w:p>
    <w:p w:rsidR="00F47CA6" w:rsidRDefault="006437AC" w:rsidP="00204190">
      <w:pPr>
        <w:autoSpaceDE w:val="0"/>
        <w:autoSpaceDN w:val="0"/>
        <w:adjustRightInd w:val="0"/>
        <w:spacing w:line="360" w:lineRule="auto"/>
        <w:jc w:val="both"/>
        <w:rPr>
          <w:rFonts w:ascii="Arial" w:hAnsi="Arial" w:cs="Arial"/>
          <w:bCs/>
        </w:rPr>
      </w:pPr>
      <w:r w:rsidRPr="00AC002B">
        <w:rPr>
          <w:rFonts w:ascii="Arial" w:hAnsi="Arial" w:cs="Arial"/>
          <w:bCs/>
        </w:rPr>
        <w:t xml:space="preserve">Se esta trabajando con 3.5 Mhz de ancho de canal,  </w:t>
      </w:r>
      <w:r w:rsidRPr="00562424">
        <w:rPr>
          <w:rFonts w:ascii="Arial" w:hAnsi="Arial" w:cs="Arial"/>
          <w:bCs/>
        </w:rPr>
        <w:t xml:space="preserve">se cuenta con </w:t>
      </w:r>
      <w:r w:rsidR="00562424" w:rsidRPr="00562424">
        <w:rPr>
          <w:rFonts w:ascii="Arial" w:hAnsi="Arial" w:cs="Arial"/>
          <w:bCs/>
        </w:rPr>
        <w:t xml:space="preserve">seis </w:t>
      </w:r>
      <w:r w:rsidRPr="00562424">
        <w:rPr>
          <w:rFonts w:ascii="Arial" w:hAnsi="Arial" w:cs="Arial"/>
          <w:bCs/>
        </w:rPr>
        <w:t xml:space="preserve"> canales disponibles de los cuales, se </w:t>
      </w:r>
      <w:r w:rsidR="00391C93" w:rsidRPr="00562424">
        <w:rPr>
          <w:rFonts w:ascii="Arial" w:hAnsi="Arial" w:cs="Arial"/>
          <w:bCs/>
        </w:rPr>
        <w:t>usarían</w:t>
      </w:r>
      <w:r w:rsidR="000D1014" w:rsidRPr="00562424">
        <w:rPr>
          <w:rFonts w:ascii="Arial" w:hAnsi="Arial" w:cs="Arial"/>
          <w:bCs/>
        </w:rPr>
        <w:t xml:space="preserve"> </w:t>
      </w:r>
      <w:r w:rsidRPr="00562424">
        <w:rPr>
          <w:rFonts w:ascii="Arial" w:hAnsi="Arial" w:cs="Arial"/>
          <w:bCs/>
        </w:rPr>
        <w:t xml:space="preserve"> </w:t>
      </w:r>
      <w:r w:rsidR="000D1014" w:rsidRPr="00562424">
        <w:rPr>
          <w:rFonts w:ascii="Arial" w:hAnsi="Arial" w:cs="Arial"/>
          <w:bCs/>
        </w:rPr>
        <w:t>cuatro</w:t>
      </w:r>
      <w:r w:rsidRPr="00562424">
        <w:rPr>
          <w:rFonts w:ascii="Arial" w:hAnsi="Arial" w:cs="Arial"/>
          <w:bCs/>
        </w:rPr>
        <w:t xml:space="preserve">  </w:t>
      </w:r>
      <w:r w:rsidR="008643C3" w:rsidRPr="00562424">
        <w:rPr>
          <w:rFonts w:ascii="Arial" w:hAnsi="Arial" w:cs="Arial"/>
          <w:bCs/>
        </w:rPr>
        <w:t>ya que</w:t>
      </w:r>
      <w:r w:rsidRPr="00562424">
        <w:rPr>
          <w:rFonts w:ascii="Arial" w:hAnsi="Arial" w:cs="Arial"/>
          <w:bCs/>
        </w:rPr>
        <w:t>, uno por cada indoor-outdoor  a utilizar</w:t>
      </w:r>
      <w:r w:rsidR="00562424" w:rsidRPr="00562424">
        <w:rPr>
          <w:rFonts w:ascii="Arial" w:hAnsi="Arial" w:cs="Arial"/>
          <w:bCs/>
        </w:rPr>
        <w:t xml:space="preserve"> en los cuatro sectores asignados</w:t>
      </w:r>
      <w:r w:rsidR="00F47CA6" w:rsidRPr="00562424">
        <w:rPr>
          <w:rFonts w:ascii="Arial" w:hAnsi="Arial" w:cs="Arial"/>
          <w:bCs/>
        </w:rPr>
        <w:t>.</w:t>
      </w:r>
    </w:p>
    <w:p w:rsidR="009F5831" w:rsidRPr="00AC002B" w:rsidRDefault="009F5831" w:rsidP="006824CF">
      <w:pPr>
        <w:autoSpaceDE w:val="0"/>
        <w:autoSpaceDN w:val="0"/>
        <w:adjustRightInd w:val="0"/>
        <w:spacing w:line="360" w:lineRule="auto"/>
        <w:jc w:val="center"/>
        <w:rPr>
          <w:rFonts w:ascii="Arial" w:hAnsi="Arial" w:cs="Arial"/>
          <w:bCs/>
        </w:rPr>
      </w:pPr>
    </w:p>
    <w:p w:rsidR="00F254C1" w:rsidRDefault="006437AC" w:rsidP="00204190">
      <w:pPr>
        <w:autoSpaceDE w:val="0"/>
        <w:autoSpaceDN w:val="0"/>
        <w:adjustRightInd w:val="0"/>
        <w:spacing w:line="360" w:lineRule="auto"/>
        <w:jc w:val="both"/>
        <w:rPr>
          <w:rFonts w:ascii="Arial" w:hAnsi="Arial" w:cs="Arial"/>
          <w:bCs/>
        </w:rPr>
      </w:pPr>
      <w:r w:rsidRPr="00AC002B">
        <w:rPr>
          <w:rFonts w:ascii="Arial" w:hAnsi="Arial" w:cs="Arial"/>
          <w:bCs/>
        </w:rPr>
        <w:t xml:space="preserve">La siguiente tabla resume la capacidad de la celda </w:t>
      </w:r>
      <w:r w:rsidR="00380151">
        <w:rPr>
          <w:rFonts w:ascii="Arial" w:hAnsi="Arial" w:cs="Arial"/>
          <w:bCs/>
        </w:rPr>
        <w:t xml:space="preserve">en Mbits/s  </w:t>
      </w:r>
      <w:r w:rsidRPr="00AC002B">
        <w:rPr>
          <w:rFonts w:ascii="Arial" w:hAnsi="Arial" w:cs="Arial"/>
          <w:bCs/>
        </w:rPr>
        <w:t xml:space="preserve">con la que se esta trabajando, de acuerdo a la modulación utilizada </w:t>
      </w:r>
    </w:p>
    <w:p w:rsidR="00484F49" w:rsidRPr="00AC002B" w:rsidRDefault="00484F49" w:rsidP="00204190">
      <w:pPr>
        <w:autoSpaceDE w:val="0"/>
        <w:autoSpaceDN w:val="0"/>
        <w:adjustRightInd w:val="0"/>
        <w:spacing w:line="360" w:lineRule="auto"/>
        <w:jc w:val="both"/>
        <w:rPr>
          <w:rFonts w:ascii="Arial" w:hAnsi="Arial" w:cs="Arial"/>
          <w:bCs/>
        </w:rPr>
      </w:pPr>
    </w:p>
    <w:p w:rsidR="005030E2" w:rsidRPr="00896ED4" w:rsidRDefault="00896ED4" w:rsidP="00204190">
      <w:pPr>
        <w:tabs>
          <w:tab w:val="left" w:pos="700"/>
        </w:tabs>
        <w:spacing w:line="360" w:lineRule="auto"/>
        <w:jc w:val="center"/>
        <w:rPr>
          <w:rFonts w:ascii="Arial" w:hAnsi="Arial" w:cs="Arial"/>
          <w:sz w:val="20"/>
          <w:szCs w:val="20"/>
        </w:rPr>
      </w:pPr>
      <w:r w:rsidRPr="00896ED4">
        <w:rPr>
          <w:rFonts w:ascii="Arial" w:hAnsi="Arial" w:cs="Arial"/>
          <w:b/>
          <w:sz w:val="20"/>
          <w:szCs w:val="20"/>
        </w:rPr>
        <w:t>Tabla 4.2</w:t>
      </w:r>
      <w:r w:rsidR="005E4FB4" w:rsidRPr="00896ED4">
        <w:rPr>
          <w:rFonts w:ascii="Arial" w:hAnsi="Arial" w:cs="Arial"/>
          <w:b/>
          <w:sz w:val="20"/>
          <w:szCs w:val="20"/>
        </w:rPr>
        <w:t xml:space="preserve"> </w:t>
      </w:r>
      <w:r w:rsidR="00B22B09" w:rsidRPr="00896ED4">
        <w:rPr>
          <w:rFonts w:ascii="Arial" w:hAnsi="Arial" w:cs="Arial"/>
          <w:sz w:val="20"/>
          <w:szCs w:val="20"/>
        </w:rPr>
        <w:t>Capacidad de Celda a utilizar</w:t>
      </w:r>
    </w:p>
    <w:p w:rsidR="006437AC" w:rsidRPr="00AC002B" w:rsidRDefault="00923E49" w:rsidP="00204190">
      <w:pPr>
        <w:autoSpaceDE w:val="0"/>
        <w:autoSpaceDN w:val="0"/>
        <w:adjustRightInd w:val="0"/>
        <w:spacing w:line="360" w:lineRule="auto"/>
        <w:jc w:val="both"/>
        <w:rPr>
          <w:rFonts w:ascii="Arial" w:hAnsi="Arial" w:cs="Arial"/>
          <w:szCs w:val="28"/>
        </w:rPr>
      </w:pPr>
      <w:r w:rsidRPr="00AC002B">
        <w:rPr>
          <w:rFonts w:ascii="Arial" w:hAnsi="Arial" w:cs="Arial"/>
        </w:rPr>
        <w:pict>
          <v:shape id="_x0000_i1091" type="#_x0000_t75" style="width:414pt;height:93pt">
            <v:imagedata r:id="rId85" o:title=""/>
          </v:shape>
        </w:pict>
      </w:r>
    </w:p>
    <w:p w:rsidR="006437AC" w:rsidRDefault="006437AC" w:rsidP="00204190">
      <w:pPr>
        <w:spacing w:line="360" w:lineRule="auto"/>
        <w:ind w:left="284"/>
        <w:jc w:val="both"/>
        <w:rPr>
          <w:rFonts w:ascii="Arial" w:hAnsi="Arial" w:cs="Arial"/>
        </w:rPr>
      </w:pPr>
    </w:p>
    <w:p w:rsidR="00A904FD" w:rsidRDefault="00A904FD" w:rsidP="00204190">
      <w:pPr>
        <w:spacing w:line="360" w:lineRule="auto"/>
        <w:ind w:left="284"/>
        <w:jc w:val="both"/>
        <w:rPr>
          <w:rFonts w:ascii="Arial" w:hAnsi="Arial" w:cs="Arial"/>
        </w:rPr>
      </w:pPr>
    </w:p>
    <w:p w:rsidR="00A904FD" w:rsidRDefault="00A904FD" w:rsidP="00204190">
      <w:pPr>
        <w:spacing w:line="360" w:lineRule="auto"/>
        <w:ind w:left="284"/>
        <w:jc w:val="both"/>
        <w:rPr>
          <w:rFonts w:ascii="Arial" w:hAnsi="Arial" w:cs="Arial"/>
        </w:rPr>
      </w:pPr>
    </w:p>
    <w:p w:rsidR="00A72B4F" w:rsidRPr="00AC002B" w:rsidRDefault="00A72B4F" w:rsidP="00A72B4F">
      <w:pPr>
        <w:spacing w:line="360" w:lineRule="auto"/>
        <w:ind w:left="284"/>
        <w:jc w:val="both"/>
        <w:rPr>
          <w:rFonts w:ascii="Arial" w:hAnsi="Arial" w:cs="Arial"/>
        </w:rPr>
      </w:pPr>
    </w:p>
    <w:p w:rsidR="00D33B01" w:rsidRPr="00AC002B" w:rsidRDefault="006F7E7F" w:rsidP="001C3641">
      <w:pPr>
        <w:pStyle w:val="Ttulo2"/>
        <w:numPr>
          <w:ilvl w:val="1"/>
          <w:numId w:val="15"/>
        </w:numPr>
        <w:tabs>
          <w:tab w:val="clear" w:pos="794"/>
          <w:tab w:val="left" w:pos="1320"/>
        </w:tabs>
        <w:spacing w:before="0" w:after="0" w:line="360" w:lineRule="auto"/>
        <w:ind w:left="600" w:firstLine="0"/>
        <w:jc w:val="both"/>
        <w:rPr>
          <w:i w:val="0"/>
          <w:sz w:val="26"/>
          <w:szCs w:val="26"/>
        </w:rPr>
      </w:pPr>
      <w:r w:rsidRPr="00AC002B">
        <w:rPr>
          <w:i w:val="0"/>
          <w:sz w:val="26"/>
          <w:szCs w:val="26"/>
        </w:rPr>
        <w:lastRenderedPageBreak/>
        <w:t>PERDIDA POR ENLACE</w:t>
      </w:r>
    </w:p>
    <w:p w:rsidR="006437AC" w:rsidRPr="00AC002B" w:rsidRDefault="006437AC" w:rsidP="00204190">
      <w:pPr>
        <w:autoSpaceDE w:val="0"/>
        <w:autoSpaceDN w:val="0"/>
        <w:adjustRightInd w:val="0"/>
        <w:spacing w:line="360" w:lineRule="auto"/>
        <w:jc w:val="both"/>
        <w:rPr>
          <w:rFonts w:ascii="Arial" w:hAnsi="Arial" w:cs="Arial"/>
          <w:b/>
          <w:bCs/>
        </w:rPr>
      </w:pPr>
    </w:p>
    <w:p w:rsidR="006437AC" w:rsidRPr="00AC002B" w:rsidRDefault="006437AC" w:rsidP="00204190">
      <w:pPr>
        <w:autoSpaceDE w:val="0"/>
        <w:autoSpaceDN w:val="0"/>
        <w:adjustRightInd w:val="0"/>
        <w:spacing w:line="360" w:lineRule="auto"/>
        <w:ind w:left="600"/>
        <w:jc w:val="both"/>
        <w:rPr>
          <w:rFonts w:ascii="Arial" w:hAnsi="Arial" w:cs="Arial"/>
          <w:bCs/>
        </w:rPr>
      </w:pPr>
      <w:r w:rsidRPr="00AC002B">
        <w:rPr>
          <w:rFonts w:ascii="Arial" w:hAnsi="Arial" w:cs="Arial"/>
          <w:bCs/>
        </w:rPr>
        <w:t xml:space="preserve">La perdida por enlace  es la razón entre  la potencia transmitida y la potencia  recibida, se lo calcula según el modelo </w:t>
      </w:r>
      <w:commentRangeStart w:id="10"/>
      <w:r w:rsidRPr="00AC002B">
        <w:rPr>
          <w:rFonts w:ascii="Arial" w:hAnsi="Arial" w:cs="Arial"/>
          <w:bCs/>
        </w:rPr>
        <w:t xml:space="preserve">ECC-33 </w:t>
      </w:r>
      <w:commentRangeEnd w:id="10"/>
      <w:r w:rsidRPr="00AC002B">
        <w:rPr>
          <w:rStyle w:val="Refdecomentario"/>
          <w:rFonts w:ascii="Arial" w:hAnsi="Arial" w:cs="Arial"/>
        </w:rPr>
        <w:commentReference w:id="10"/>
      </w:r>
      <w:r w:rsidRPr="00AC002B">
        <w:rPr>
          <w:rFonts w:ascii="Arial" w:hAnsi="Arial" w:cs="Arial"/>
          <w:bCs/>
        </w:rPr>
        <w:t xml:space="preserve">el cual muestra un mejor desempeño en ambientes urbanos en la banda de 3.5 Ghz. </w:t>
      </w:r>
    </w:p>
    <w:p w:rsidR="00A904FD" w:rsidRDefault="006437AC" w:rsidP="00204190">
      <w:pPr>
        <w:autoSpaceDE w:val="0"/>
        <w:autoSpaceDN w:val="0"/>
        <w:adjustRightInd w:val="0"/>
        <w:spacing w:line="360" w:lineRule="auto"/>
        <w:ind w:left="600"/>
        <w:jc w:val="both"/>
        <w:rPr>
          <w:rFonts w:ascii="Arial" w:hAnsi="Arial" w:cs="Arial"/>
          <w:bCs/>
        </w:rPr>
      </w:pPr>
      <w:r w:rsidRPr="00AC002B">
        <w:rPr>
          <w:rFonts w:ascii="Arial" w:hAnsi="Arial" w:cs="Arial"/>
          <w:bCs/>
        </w:rPr>
        <w:t xml:space="preserve">La formula es: </w:t>
      </w:r>
    </w:p>
    <w:p w:rsidR="00A904FD" w:rsidRDefault="00A904FD" w:rsidP="00204190">
      <w:pPr>
        <w:autoSpaceDE w:val="0"/>
        <w:autoSpaceDN w:val="0"/>
        <w:adjustRightInd w:val="0"/>
        <w:spacing w:line="360" w:lineRule="auto"/>
        <w:ind w:left="600"/>
        <w:jc w:val="both"/>
        <w:rPr>
          <w:rFonts w:ascii="Arial" w:hAnsi="Arial" w:cs="Arial"/>
          <w:bCs/>
        </w:rPr>
      </w:pPr>
    </w:p>
    <w:p w:rsidR="006437AC" w:rsidRPr="00785C0F" w:rsidRDefault="006437AC" w:rsidP="00A904FD">
      <w:pPr>
        <w:autoSpaceDE w:val="0"/>
        <w:autoSpaceDN w:val="0"/>
        <w:adjustRightInd w:val="0"/>
        <w:spacing w:line="360" w:lineRule="auto"/>
        <w:ind w:left="600"/>
        <w:jc w:val="center"/>
        <w:rPr>
          <w:rFonts w:ascii="Arial" w:hAnsi="Arial" w:cs="Arial"/>
          <w:b/>
          <w:bCs/>
        </w:rPr>
      </w:pPr>
      <w:r w:rsidRPr="00785C0F">
        <w:rPr>
          <w:rFonts w:ascii="Arial" w:hAnsi="Arial" w:cs="Arial"/>
          <w:b/>
          <w:i/>
          <w:iCs/>
        </w:rPr>
        <w:t xml:space="preserve">P(db) </w:t>
      </w:r>
      <w:r w:rsidRPr="00785C0F">
        <w:rPr>
          <w:rFonts w:ascii="Arial" w:hAnsi="Arial" w:cs="Arial"/>
          <w:b/>
        </w:rPr>
        <w:t xml:space="preserve">= </w:t>
      </w:r>
      <w:r w:rsidRPr="00785C0F">
        <w:rPr>
          <w:rFonts w:ascii="Arial" w:hAnsi="Arial" w:cs="Arial"/>
          <w:b/>
          <w:i/>
          <w:iCs/>
        </w:rPr>
        <w:t xml:space="preserve">Afs </w:t>
      </w:r>
      <w:r w:rsidRPr="00785C0F">
        <w:rPr>
          <w:rFonts w:ascii="Arial" w:hAnsi="Arial" w:cs="Arial"/>
          <w:b/>
        </w:rPr>
        <w:t xml:space="preserve">+ </w:t>
      </w:r>
      <w:r w:rsidRPr="00785C0F">
        <w:rPr>
          <w:rFonts w:ascii="Arial" w:hAnsi="Arial" w:cs="Arial"/>
          <w:b/>
          <w:i/>
          <w:iCs/>
        </w:rPr>
        <w:t>Abm − Gb − Gr</w:t>
      </w:r>
    </w:p>
    <w:p w:rsidR="006437AC" w:rsidRPr="00785C0F" w:rsidRDefault="006437AC" w:rsidP="00204190">
      <w:pPr>
        <w:autoSpaceDE w:val="0"/>
        <w:autoSpaceDN w:val="0"/>
        <w:adjustRightInd w:val="0"/>
        <w:spacing w:line="360" w:lineRule="auto"/>
        <w:ind w:left="600"/>
        <w:jc w:val="both"/>
        <w:rPr>
          <w:rFonts w:ascii="Arial" w:hAnsi="Arial" w:cs="Arial"/>
          <w:iCs/>
        </w:rPr>
      </w:pPr>
    </w:p>
    <w:p w:rsidR="006437AC" w:rsidRPr="00AC002B" w:rsidRDefault="006437AC" w:rsidP="00204190">
      <w:pPr>
        <w:autoSpaceDE w:val="0"/>
        <w:autoSpaceDN w:val="0"/>
        <w:adjustRightInd w:val="0"/>
        <w:spacing w:line="360" w:lineRule="auto"/>
        <w:ind w:left="600"/>
        <w:jc w:val="both"/>
        <w:rPr>
          <w:rFonts w:ascii="Arial" w:hAnsi="Arial" w:cs="Arial"/>
          <w:iCs/>
        </w:rPr>
      </w:pPr>
      <w:r w:rsidRPr="00AC002B">
        <w:rPr>
          <w:rFonts w:ascii="Arial" w:hAnsi="Arial" w:cs="Arial"/>
          <w:iCs/>
        </w:rPr>
        <w:t>Donde Afs, Abm, Gb,</w:t>
      </w:r>
      <w:r w:rsidR="0072569B" w:rsidRPr="00AC002B">
        <w:rPr>
          <w:rFonts w:ascii="Arial" w:hAnsi="Arial" w:cs="Arial"/>
          <w:iCs/>
        </w:rPr>
        <w:t xml:space="preserve"> </w:t>
      </w:r>
      <w:r w:rsidRPr="00AC002B">
        <w:rPr>
          <w:rFonts w:ascii="Arial" w:hAnsi="Arial" w:cs="Arial"/>
          <w:iCs/>
        </w:rPr>
        <w:t>Gr son la atenuación por espacio libre, la perdida básica promedio</w:t>
      </w:r>
      <w:r w:rsidRPr="00AC002B">
        <w:rPr>
          <w:rFonts w:ascii="Arial" w:hAnsi="Arial" w:cs="Arial"/>
        </w:rPr>
        <w:t xml:space="preserve"> </w:t>
      </w:r>
      <w:r w:rsidRPr="00AC002B">
        <w:rPr>
          <w:rFonts w:ascii="Arial" w:hAnsi="Arial" w:cs="Arial"/>
          <w:iCs/>
        </w:rPr>
        <w:t>por  enlace, el factor por ganancia de altura de la base, y el factor por ganancia de altura del Terminal del receptor , lo cuales son definidos como:</w:t>
      </w:r>
    </w:p>
    <w:p w:rsidR="006437AC" w:rsidRPr="00AC002B" w:rsidRDefault="006437AC" w:rsidP="00204190">
      <w:pPr>
        <w:autoSpaceDE w:val="0"/>
        <w:autoSpaceDN w:val="0"/>
        <w:adjustRightInd w:val="0"/>
        <w:spacing w:line="360" w:lineRule="auto"/>
        <w:ind w:left="600"/>
        <w:jc w:val="both"/>
        <w:rPr>
          <w:rFonts w:ascii="Arial" w:hAnsi="Arial" w:cs="Arial"/>
          <w:iCs/>
        </w:rPr>
      </w:pPr>
    </w:p>
    <w:p w:rsidR="006437AC" w:rsidRPr="00AC002B" w:rsidRDefault="006437AC" w:rsidP="00204190">
      <w:pPr>
        <w:autoSpaceDE w:val="0"/>
        <w:autoSpaceDN w:val="0"/>
        <w:adjustRightInd w:val="0"/>
        <w:spacing w:line="360" w:lineRule="auto"/>
        <w:ind w:left="600"/>
        <w:jc w:val="both"/>
        <w:rPr>
          <w:rFonts w:ascii="Arial" w:hAnsi="Arial" w:cs="Arial"/>
          <w:lang w:val="fr-FR"/>
        </w:rPr>
      </w:pPr>
      <w:r w:rsidRPr="005D4874">
        <w:rPr>
          <w:rFonts w:ascii="Arial" w:hAnsi="Arial" w:cs="Arial"/>
          <w:b/>
          <w:i/>
          <w:iCs/>
          <w:lang w:val="fr-FR"/>
        </w:rPr>
        <w:t>Afs</w:t>
      </w:r>
      <w:r w:rsidRPr="00AC002B">
        <w:rPr>
          <w:rFonts w:ascii="Arial" w:hAnsi="Arial" w:cs="Arial"/>
          <w:i/>
          <w:iCs/>
          <w:lang w:val="fr-FR"/>
        </w:rPr>
        <w:t xml:space="preserve"> </w:t>
      </w:r>
      <w:r w:rsidRPr="00AC002B">
        <w:rPr>
          <w:rFonts w:ascii="Arial" w:hAnsi="Arial" w:cs="Arial"/>
          <w:lang w:val="fr-FR"/>
        </w:rPr>
        <w:t>= 92</w:t>
      </w:r>
      <w:r w:rsidRPr="00AC002B">
        <w:rPr>
          <w:rFonts w:ascii="Arial" w:hAnsi="Arial" w:cs="Arial"/>
          <w:i/>
          <w:iCs/>
          <w:lang w:val="fr-FR"/>
        </w:rPr>
        <w:t>.</w:t>
      </w:r>
      <w:r w:rsidRPr="00AC002B">
        <w:rPr>
          <w:rFonts w:ascii="Arial" w:hAnsi="Arial" w:cs="Arial"/>
          <w:lang w:val="fr-FR"/>
        </w:rPr>
        <w:t>4 + 20 log10(</w:t>
      </w:r>
      <w:r w:rsidRPr="00AC002B">
        <w:rPr>
          <w:rFonts w:ascii="Arial" w:hAnsi="Arial" w:cs="Arial"/>
          <w:i/>
          <w:iCs/>
          <w:lang w:val="fr-FR"/>
        </w:rPr>
        <w:t>d</w:t>
      </w:r>
      <w:r w:rsidRPr="00AC002B">
        <w:rPr>
          <w:rFonts w:ascii="Arial" w:hAnsi="Arial" w:cs="Arial"/>
          <w:lang w:val="fr-FR"/>
        </w:rPr>
        <w:t>) + 20 log10(</w:t>
      </w:r>
      <w:r w:rsidRPr="00AC002B">
        <w:rPr>
          <w:rFonts w:ascii="Arial" w:hAnsi="Arial" w:cs="Arial"/>
          <w:i/>
          <w:iCs/>
          <w:lang w:val="fr-FR"/>
        </w:rPr>
        <w:t>f</w:t>
      </w:r>
      <w:r w:rsidRPr="00AC002B">
        <w:rPr>
          <w:rFonts w:ascii="Arial" w:hAnsi="Arial" w:cs="Arial"/>
          <w:lang w:val="fr-FR"/>
        </w:rPr>
        <w:t>)</w:t>
      </w:r>
    </w:p>
    <w:p w:rsidR="006437AC" w:rsidRPr="00AC002B" w:rsidRDefault="006437AC" w:rsidP="00204190">
      <w:pPr>
        <w:autoSpaceDE w:val="0"/>
        <w:autoSpaceDN w:val="0"/>
        <w:adjustRightInd w:val="0"/>
        <w:spacing w:line="360" w:lineRule="auto"/>
        <w:jc w:val="both"/>
        <w:rPr>
          <w:rFonts w:ascii="Arial" w:hAnsi="Arial" w:cs="Arial"/>
          <w:lang w:val="fr-FR"/>
        </w:rPr>
      </w:pPr>
    </w:p>
    <w:p w:rsidR="006437AC" w:rsidRPr="00785C0F" w:rsidRDefault="006437AC" w:rsidP="00204190">
      <w:pPr>
        <w:autoSpaceDE w:val="0"/>
        <w:autoSpaceDN w:val="0"/>
        <w:adjustRightInd w:val="0"/>
        <w:spacing w:line="360" w:lineRule="auto"/>
        <w:ind w:left="600"/>
        <w:jc w:val="both"/>
        <w:rPr>
          <w:rFonts w:ascii="Arial" w:hAnsi="Arial" w:cs="Arial"/>
          <w:lang w:val="sv-SE"/>
        </w:rPr>
      </w:pPr>
      <w:r w:rsidRPr="00785C0F">
        <w:rPr>
          <w:rFonts w:ascii="Arial" w:hAnsi="Arial" w:cs="Arial"/>
          <w:b/>
          <w:i/>
          <w:iCs/>
          <w:lang w:val="sv-SE"/>
        </w:rPr>
        <w:t>Abm</w:t>
      </w:r>
      <w:r w:rsidRPr="00785C0F">
        <w:rPr>
          <w:rFonts w:ascii="Arial" w:hAnsi="Arial" w:cs="Arial"/>
          <w:i/>
          <w:iCs/>
          <w:lang w:val="sv-SE"/>
        </w:rPr>
        <w:t xml:space="preserve"> </w:t>
      </w:r>
      <w:r w:rsidRPr="00785C0F">
        <w:rPr>
          <w:rFonts w:ascii="Arial" w:hAnsi="Arial" w:cs="Arial"/>
          <w:lang w:val="sv-SE"/>
        </w:rPr>
        <w:t>= 20</w:t>
      </w:r>
      <w:r w:rsidRPr="00785C0F">
        <w:rPr>
          <w:rFonts w:ascii="Arial" w:hAnsi="Arial" w:cs="Arial"/>
          <w:i/>
          <w:iCs/>
          <w:lang w:val="sv-SE"/>
        </w:rPr>
        <w:t>.</w:t>
      </w:r>
      <w:r w:rsidRPr="00785C0F">
        <w:rPr>
          <w:rFonts w:ascii="Arial" w:hAnsi="Arial" w:cs="Arial"/>
          <w:lang w:val="sv-SE"/>
        </w:rPr>
        <w:t>41 + 9</w:t>
      </w:r>
      <w:r w:rsidRPr="00785C0F">
        <w:rPr>
          <w:rFonts w:ascii="Arial" w:hAnsi="Arial" w:cs="Arial"/>
          <w:i/>
          <w:iCs/>
          <w:lang w:val="sv-SE"/>
        </w:rPr>
        <w:t>.</w:t>
      </w:r>
      <w:r w:rsidRPr="00785C0F">
        <w:rPr>
          <w:rFonts w:ascii="Arial" w:hAnsi="Arial" w:cs="Arial"/>
          <w:lang w:val="sv-SE"/>
        </w:rPr>
        <w:t>83 log10(</w:t>
      </w:r>
      <w:r w:rsidRPr="00785C0F">
        <w:rPr>
          <w:rFonts w:ascii="Arial" w:hAnsi="Arial" w:cs="Arial"/>
          <w:i/>
          <w:iCs/>
          <w:lang w:val="sv-SE"/>
        </w:rPr>
        <w:t>d</w:t>
      </w:r>
      <w:r w:rsidRPr="00785C0F">
        <w:rPr>
          <w:rFonts w:ascii="Arial" w:hAnsi="Arial" w:cs="Arial"/>
          <w:lang w:val="sv-SE"/>
        </w:rPr>
        <w:t>) + 7</w:t>
      </w:r>
      <w:r w:rsidRPr="00785C0F">
        <w:rPr>
          <w:rFonts w:ascii="Arial" w:hAnsi="Arial" w:cs="Arial"/>
          <w:i/>
          <w:iCs/>
          <w:lang w:val="sv-SE"/>
        </w:rPr>
        <w:t>.</w:t>
      </w:r>
      <w:r w:rsidRPr="00785C0F">
        <w:rPr>
          <w:rFonts w:ascii="Arial" w:hAnsi="Arial" w:cs="Arial"/>
          <w:lang w:val="sv-SE"/>
        </w:rPr>
        <w:t>894 log10(</w:t>
      </w:r>
      <w:r w:rsidRPr="00785C0F">
        <w:rPr>
          <w:rFonts w:ascii="Arial" w:hAnsi="Arial" w:cs="Arial"/>
          <w:i/>
          <w:iCs/>
          <w:lang w:val="sv-SE"/>
        </w:rPr>
        <w:t>f</w:t>
      </w:r>
      <w:r w:rsidRPr="00785C0F">
        <w:rPr>
          <w:rFonts w:ascii="Arial" w:hAnsi="Arial" w:cs="Arial"/>
          <w:lang w:val="sv-SE"/>
        </w:rPr>
        <w:t>)</w:t>
      </w:r>
    </w:p>
    <w:p w:rsidR="006437AC" w:rsidRPr="00785C0F" w:rsidRDefault="006437AC" w:rsidP="00204190">
      <w:pPr>
        <w:autoSpaceDE w:val="0"/>
        <w:autoSpaceDN w:val="0"/>
        <w:adjustRightInd w:val="0"/>
        <w:spacing w:line="360" w:lineRule="auto"/>
        <w:ind w:left="600"/>
        <w:jc w:val="both"/>
        <w:rPr>
          <w:rFonts w:ascii="Arial" w:hAnsi="Arial" w:cs="Arial"/>
          <w:lang w:val="sv-SE"/>
        </w:rPr>
      </w:pPr>
      <w:r w:rsidRPr="00785C0F">
        <w:rPr>
          <w:rFonts w:ascii="Arial" w:hAnsi="Arial" w:cs="Arial"/>
          <w:lang w:val="sv-SE"/>
        </w:rPr>
        <w:t>+ 9</w:t>
      </w:r>
      <w:r w:rsidRPr="00785C0F">
        <w:rPr>
          <w:rFonts w:ascii="Arial" w:hAnsi="Arial" w:cs="Arial"/>
          <w:i/>
          <w:iCs/>
          <w:lang w:val="sv-SE"/>
        </w:rPr>
        <w:t>.</w:t>
      </w:r>
      <w:r w:rsidRPr="00785C0F">
        <w:rPr>
          <w:rFonts w:ascii="Arial" w:hAnsi="Arial" w:cs="Arial"/>
          <w:lang w:val="sv-SE"/>
        </w:rPr>
        <w:t>56[log10(</w:t>
      </w:r>
      <w:r w:rsidRPr="00785C0F">
        <w:rPr>
          <w:rFonts w:ascii="Arial" w:hAnsi="Arial" w:cs="Arial"/>
          <w:i/>
          <w:iCs/>
          <w:lang w:val="sv-SE"/>
        </w:rPr>
        <w:t>f</w:t>
      </w:r>
      <w:r w:rsidRPr="00785C0F">
        <w:rPr>
          <w:rFonts w:ascii="Arial" w:hAnsi="Arial" w:cs="Arial"/>
          <w:lang w:val="sv-SE"/>
        </w:rPr>
        <w:t>)]^2</w:t>
      </w:r>
    </w:p>
    <w:p w:rsidR="006437AC" w:rsidRPr="00785C0F" w:rsidRDefault="006437AC" w:rsidP="00204190">
      <w:pPr>
        <w:autoSpaceDE w:val="0"/>
        <w:autoSpaceDN w:val="0"/>
        <w:adjustRightInd w:val="0"/>
        <w:spacing w:line="360" w:lineRule="auto"/>
        <w:ind w:left="600"/>
        <w:jc w:val="both"/>
        <w:rPr>
          <w:rFonts w:ascii="Arial" w:hAnsi="Arial" w:cs="Arial"/>
          <w:lang w:val="sv-SE"/>
        </w:rPr>
      </w:pPr>
    </w:p>
    <w:p w:rsidR="006437AC" w:rsidRPr="00785C0F" w:rsidRDefault="006437AC" w:rsidP="00204190">
      <w:pPr>
        <w:autoSpaceDE w:val="0"/>
        <w:autoSpaceDN w:val="0"/>
        <w:adjustRightInd w:val="0"/>
        <w:spacing w:line="360" w:lineRule="auto"/>
        <w:ind w:left="600"/>
        <w:jc w:val="both"/>
        <w:rPr>
          <w:rFonts w:ascii="Arial" w:hAnsi="Arial" w:cs="Arial"/>
          <w:i/>
          <w:iCs/>
          <w:lang w:val="sv-SE"/>
        </w:rPr>
      </w:pPr>
      <w:r w:rsidRPr="00785C0F">
        <w:rPr>
          <w:rFonts w:ascii="Arial" w:hAnsi="Arial" w:cs="Arial"/>
          <w:b/>
          <w:i/>
          <w:iCs/>
          <w:lang w:val="sv-SE"/>
        </w:rPr>
        <w:t>Gb</w:t>
      </w:r>
      <w:r w:rsidRPr="00785C0F">
        <w:rPr>
          <w:rFonts w:ascii="Arial" w:hAnsi="Arial" w:cs="Arial"/>
          <w:i/>
          <w:iCs/>
          <w:lang w:val="sv-SE"/>
        </w:rPr>
        <w:t xml:space="preserve"> </w:t>
      </w:r>
      <w:r w:rsidRPr="00785C0F">
        <w:rPr>
          <w:rFonts w:ascii="Arial" w:hAnsi="Arial" w:cs="Arial"/>
          <w:lang w:val="sv-SE"/>
        </w:rPr>
        <w:t>= log10(</w:t>
      </w:r>
      <w:r w:rsidRPr="00785C0F">
        <w:rPr>
          <w:rFonts w:ascii="Arial" w:hAnsi="Arial" w:cs="Arial"/>
          <w:i/>
          <w:iCs/>
          <w:lang w:val="sv-SE"/>
        </w:rPr>
        <w:t>hb/</w:t>
      </w:r>
      <w:r w:rsidRPr="00785C0F">
        <w:rPr>
          <w:rFonts w:ascii="Arial" w:hAnsi="Arial" w:cs="Arial"/>
          <w:lang w:val="sv-SE"/>
        </w:rPr>
        <w:t>200)</w:t>
      </w:r>
      <w:r w:rsidRPr="00785C0F">
        <w:rPr>
          <w:rFonts w:ascii="Arial" w:hAnsi="Arial" w:cs="Arial"/>
          <w:i/>
          <w:iCs/>
          <w:lang w:val="sv-SE"/>
        </w:rPr>
        <w:t>{</w:t>
      </w:r>
      <w:r w:rsidRPr="00785C0F">
        <w:rPr>
          <w:rFonts w:ascii="Arial" w:hAnsi="Arial" w:cs="Arial"/>
          <w:lang w:val="sv-SE"/>
        </w:rPr>
        <w:t>13</w:t>
      </w:r>
      <w:r w:rsidRPr="00785C0F">
        <w:rPr>
          <w:rFonts w:ascii="Arial" w:hAnsi="Arial" w:cs="Arial"/>
          <w:i/>
          <w:iCs/>
          <w:lang w:val="sv-SE"/>
        </w:rPr>
        <w:t>.</w:t>
      </w:r>
      <w:r w:rsidRPr="00785C0F">
        <w:rPr>
          <w:rFonts w:ascii="Arial" w:hAnsi="Arial" w:cs="Arial"/>
          <w:lang w:val="sv-SE"/>
        </w:rPr>
        <w:t>958 + 5</w:t>
      </w:r>
      <w:r w:rsidRPr="00785C0F">
        <w:rPr>
          <w:rFonts w:ascii="Arial" w:hAnsi="Arial" w:cs="Arial"/>
          <w:i/>
          <w:iCs/>
          <w:lang w:val="sv-SE"/>
        </w:rPr>
        <w:t>.</w:t>
      </w:r>
      <w:r w:rsidRPr="00785C0F">
        <w:rPr>
          <w:rFonts w:ascii="Arial" w:hAnsi="Arial" w:cs="Arial"/>
          <w:lang w:val="sv-SE"/>
        </w:rPr>
        <w:t>8[log10(</w:t>
      </w:r>
      <w:r w:rsidRPr="00785C0F">
        <w:rPr>
          <w:rFonts w:ascii="Arial" w:hAnsi="Arial" w:cs="Arial"/>
          <w:i/>
          <w:iCs/>
          <w:lang w:val="sv-SE"/>
        </w:rPr>
        <w:t>d</w:t>
      </w:r>
      <w:r w:rsidRPr="00785C0F">
        <w:rPr>
          <w:rFonts w:ascii="Arial" w:hAnsi="Arial" w:cs="Arial"/>
          <w:lang w:val="sv-SE"/>
        </w:rPr>
        <w:t>)]^2</w:t>
      </w:r>
      <w:r w:rsidRPr="00785C0F">
        <w:rPr>
          <w:rFonts w:ascii="Arial" w:hAnsi="Arial" w:cs="Arial"/>
          <w:i/>
          <w:iCs/>
          <w:lang w:val="sv-SE"/>
        </w:rPr>
        <w:t>}</w:t>
      </w:r>
    </w:p>
    <w:p w:rsidR="006437AC" w:rsidRPr="00785C0F" w:rsidRDefault="006437AC" w:rsidP="00204190">
      <w:pPr>
        <w:autoSpaceDE w:val="0"/>
        <w:autoSpaceDN w:val="0"/>
        <w:adjustRightInd w:val="0"/>
        <w:spacing w:line="360" w:lineRule="auto"/>
        <w:ind w:left="600"/>
        <w:jc w:val="both"/>
        <w:rPr>
          <w:rFonts w:ascii="Arial" w:hAnsi="Arial" w:cs="Arial"/>
          <w:lang w:val="sv-SE"/>
        </w:rPr>
      </w:pPr>
    </w:p>
    <w:p w:rsidR="006437AC" w:rsidRPr="00785C0F" w:rsidRDefault="006437AC" w:rsidP="00204190">
      <w:pPr>
        <w:autoSpaceDE w:val="0"/>
        <w:autoSpaceDN w:val="0"/>
        <w:adjustRightInd w:val="0"/>
        <w:spacing w:line="360" w:lineRule="auto"/>
        <w:ind w:left="600"/>
        <w:jc w:val="both"/>
        <w:rPr>
          <w:rFonts w:ascii="Arial" w:hAnsi="Arial" w:cs="Arial"/>
          <w:lang w:val="sv-SE"/>
        </w:rPr>
      </w:pPr>
      <w:r w:rsidRPr="00785C0F">
        <w:rPr>
          <w:rFonts w:ascii="Arial" w:hAnsi="Arial" w:cs="Arial"/>
          <w:b/>
          <w:i/>
          <w:iCs/>
          <w:lang w:val="sv-SE"/>
        </w:rPr>
        <w:t>Gr</w:t>
      </w:r>
      <w:r w:rsidRPr="00785C0F">
        <w:rPr>
          <w:rFonts w:ascii="Arial" w:hAnsi="Arial" w:cs="Arial"/>
          <w:i/>
          <w:iCs/>
          <w:lang w:val="sv-SE"/>
        </w:rPr>
        <w:t xml:space="preserve"> </w:t>
      </w:r>
      <w:r w:rsidRPr="00785C0F">
        <w:rPr>
          <w:rFonts w:ascii="Arial" w:hAnsi="Arial" w:cs="Arial"/>
          <w:lang w:val="sv-SE"/>
        </w:rPr>
        <w:t>= [42</w:t>
      </w:r>
      <w:r w:rsidRPr="00785C0F">
        <w:rPr>
          <w:rFonts w:ascii="Arial" w:hAnsi="Arial" w:cs="Arial"/>
          <w:i/>
          <w:iCs/>
          <w:lang w:val="sv-SE"/>
        </w:rPr>
        <w:t>.</w:t>
      </w:r>
      <w:r w:rsidRPr="00785C0F">
        <w:rPr>
          <w:rFonts w:ascii="Arial" w:hAnsi="Arial" w:cs="Arial"/>
          <w:lang w:val="sv-SE"/>
        </w:rPr>
        <w:t>57 + 13</w:t>
      </w:r>
      <w:r w:rsidRPr="00785C0F">
        <w:rPr>
          <w:rFonts w:ascii="Arial" w:hAnsi="Arial" w:cs="Arial"/>
          <w:i/>
          <w:iCs/>
          <w:lang w:val="sv-SE"/>
        </w:rPr>
        <w:t>.</w:t>
      </w:r>
      <w:r w:rsidRPr="00785C0F">
        <w:rPr>
          <w:rFonts w:ascii="Arial" w:hAnsi="Arial" w:cs="Arial"/>
          <w:lang w:val="sv-SE"/>
        </w:rPr>
        <w:t>7 log10(</w:t>
      </w:r>
      <w:r w:rsidRPr="00785C0F">
        <w:rPr>
          <w:rFonts w:ascii="Arial" w:hAnsi="Arial" w:cs="Arial"/>
          <w:i/>
          <w:iCs/>
          <w:lang w:val="sv-SE"/>
        </w:rPr>
        <w:t>f</w:t>
      </w:r>
      <w:r w:rsidRPr="00785C0F">
        <w:rPr>
          <w:rFonts w:ascii="Arial" w:hAnsi="Arial" w:cs="Arial"/>
          <w:lang w:val="sv-SE"/>
        </w:rPr>
        <w:t>)][log10(</w:t>
      </w:r>
      <w:r w:rsidRPr="00785C0F">
        <w:rPr>
          <w:rFonts w:ascii="Arial" w:hAnsi="Arial" w:cs="Arial"/>
          <w:i/>
          <w:iCs/>
          <w:lang w:val="sv-SE"/>
        </w:rPr>
        <w:t>hr</w:t>
      </w:r>
      <w:r w:rsidRPr="00785C0F">
        <w:rPr>
          <w:rFonts w:ascii="Arial" w:hAnsi="Arial" w:cs="Arial"/>
          <w:lang w:val="sv-SE"/>
        </w:rPr>
        <w:t xml:space="preserve">) </w:t>
      </w:r>
      <w:r w:rsidRPr="00785C0F">
        <w:rPr>
          <w:rFonts w:ascii="Arial" w:hAnsi="Arial" w:cs="Arial"/>
          <w:i/>
          <w:iCs/>
          <w:lang w:val="sv-SE"/>
        </w:rPr>
        <w:t xml:space="preserve">− </w:t>
      </w:r>
      <w:r w:rsidRPr="00785C0F">
        <w:rPr>
          <w:rFonts w:ascii="Arial" w:hAnsi="Arial" w:cs="Arial"/>
          <w:lang w:val="sv-SE"/>
        </w:rPr>
        <w:t>0</w:t>
      </w:r>
      <w:r w:rsidRPr="00785C0F">
        <w:rPr>
          <w:rFonts w:ascii="Arial" w:hAnsi="Arial" w:cs="Arial"/>
          <w:i/>
          <w:iCs/>
          <w:lang w:val="sv-SE"/>
        </w:rPr>
        <w:t>.</w:t>
      </w:r>
      <w:r w:rsidRPr="00785C0F">
        <w:rPr>
          <w:rFonts w:ascii="Arial" w:hAnsi="Arial" w:cs="Arial"/>
          <w:lang w:val="sv-SE"/>
        </w:rPr>
        <w:t>585]</w:t>
      </w:r>
    </w:p>
    <w:p w:rsidR="006437AC" w:rsidRPr="00785C0F" w:rsidRDefault="006437AC" w:rsidP="00204190">
      <w:pPr>
        <w:autoSpaceDE w:val="0"/>
        <w:autoSpaceDN w:val="0"/>
        <w:adjustRightInd w:val="0"/>
        <w:spacing w:line="360" w:lineRule="auto"/>
        <w:ind w:left="600"/>
        <w:jc w:val="both"/>
        <w:rPr>
          <w:rFonts w:ascii="Arial" w:hAnsi="Arial" w:cs="Arial"/>
          <w:lang w:val="sv-SE"/>
        </w:rPr>
      </w:pPr>
    </w:p>
    <w:p w:rsidR="006437AC" w:rsidRPr="00AC002B" w:rsidRDefault="006437AC" w:rsidP="00204190">
      <w:pPr>
        <w:autoSpaceDE w:val="0"/>
        <w:autoSpaceDN w:val="0"/>
        <w:adjustRightInd w:val="0"/>
        <w:spacing w:line="360" w:lineRule="auto"/>
        <w:ind w:left="600"/>
        <w:jc w:val="both"/>
        <w:rPr>
          <w:rFonts w:ascii="Arial" w:hAnsi="Arial" w:cs="Arial"/>
        </w:rPr>
      </w:pPr>
      <w:r w:rsidRPr="00AC002B">
        <w:rPr>
          <w:rFonts w:ascii="Arial" w:hAnsi="Arial" w:cs="Arial"/>
        </w:rPr>
        <w:t xml:space="preserve">Donde </w:t>
      </w:r>
      <w:r w:rsidRPr="00AC002B">
        <w:rPr>
          <w:rFonts w:ascii="Arial" w:hAnsi="Arial" w:cs="Arial"/>
          <w:b/>
          <w:i/>
        </w:rPr>
        <w:t>d</w:t>
      </w:r>
      <w:r w:rsidRPr="00AC002B">
        <w:rPr>
          <w:rFonts w:ascii="Arial" w:hAnsi="Arial" w:cs="Arial"/>
        </w:rPr>
        <w:t xml:space="preserve">  es la distancia entre </w:t>
      </w:r>
      <w:smartTag w:uri="urn:schemas-microsoft-com:office:smarttags" w:element="PersonName">
        <w:smartTagPr>
          <w:attr w:name="ProductID" w:val="la Base"/>
        </w:smartTagPr>
        <w:r w:rsidRPr="00AC002B">
          <w:rPr>
            <w:rFonts w:ascii="Arial" w:hAnsi="Arial" w:cs="Arial"/>
          </w:rPr>
          <w:t>la Base</w:t>
        </w:r>
      </w:smartTag>
      <w:r w:rsidRPr="00AC002B">
        <w:rPr>
          <w:rFonts w:ascii="Arial" w:hAnsi="Arial" w:cs="Arial"/>
        </w:rPr>
        <w:t xml:space="preserve"> y el receptor en </w:t>
      </w:r>
      <w:r w:rsidR="00340D3C" w:rsidRPr="00AC002B">
        <w:rPr>
          <w:rFonts w:ascii="Arial" w:hAnsi="Arial" w:cs="Arial"/>
        </w:rPr>
        <w:t>Km.</w:t>
      </w:r>
      <w:r w:rsidRPr="00AC002B">
        <w:rPr>
          <w:rFonts w:ascii="Arial" w:hAnsi="Arial" w:cs="Arial"/>
        </w:rPr>
        <w:t xml:space="preserve"> igual a </w:t>
      </w:r>
      <w:smartTag w:uri="urn:schemas-microsoft-com:office:smarttags" w:element="metricconverter">
        <w:smartTagPr>
          <w:attr w:name="ProductID" w:val="2 km"/>
        </w:smartTagPr>
        <w:r w:rsidRPr="00AC002B">
          <w:rPr>
            <w:rFonts w:ascii="Arial" w:hAnsi="Arial" w:cs="Arial"/>
          </w:rPr>
          <w:t xml:space="preserve">2 </w:t>
        </w:r>
        <w:r w:rsidR="00340D3C" w:rsidRPr="00AC002B">
          <w:rPr>
            <w:rFonts w:ascii="Arial" w:hAnsi="Arial" w:cs="Arial"/>
          </w:rPr>
          <w:t>Km</w:t>
        </w:r>
      </w:smartTag>
      <w:r w:rsidR="00340D3C" w:rsidRPr="00AC002B">
        <w:rPr>
          <w:rFonts w:ascii="Arial" w:hAnsi="Arial" w:cs="Arial"/>
        </w:rPr>
        <w:t>.</w:t>
      </w:r>
      <w:r w:rsidRPr="00AC002B">
        <w:rPr>
          <w:rFonts w:ascii="Arial" w:hAnsi="Arial" w:cs="Arial"/>
        </w:rPr>
        <w:t xml:space="preserve">  , </w:t>
      </w:r>
      <w:r w:rsidRPr="00AC002B">
        <w:rPr>
          <w:rFonts w:ascii="Arial" w:hAnsi="Arial" w:cs="Arial"/>
          <w:b/>
          <w:i/>
        </w:rPr>
        <w:t xml:space="preserve">f  </w:t>
      </w:r>
      <w:r w:rsidRPr="00AC002B">
        <w:rPr>
          <w:rFonts w:ascii="Arial" w:hAnsi="Arial" w:cs="Arial"/>
        </w:rPr>
        <w:t xml:space="preserve">es la frecuencia en Ghz igual a 3.5 Ghz, </w:t>
      </w:r>
      <w:r w:rsidRPr="00AC002B">
        <w:rPr>
          <w:rFonts w:ascii="Arial" w:hAnsi="Arial" w:cs="Arial"/>
          <w:b/>
          <w:i/>
        </w:rPr>
        <w:t xml:space="preserve">hb </w:t>
      </w:r>
      <w:r w:rsidRPr="00AC002B">
        <w:rPr>
          <w:rFonts w:ascii="Arial" w:hAnsi="Arial" w:cs="Arial"/>
        </w:rPr>
        <w:t xml:space="preserve">es la altura de la base en m igual a </w:t>
      </w:r>
      <w:r w:rsidR="001E3A1D" w:rsidRPr="00AC002B">
        <w:rPr>
          <w:rFonts w:ascii="Arial" w:hAnsi="Arial" w:cs="Arial"/>
        </w:rPr>
        <w:t>60mt,</w:t>
      </w:r>
      <w:r w:rsidRPr="00AC002B">
        <w:rPr>
          <w:rFonts w:ascii="Arial" w:hAnsi="Arial" w:cs="Arial"/>
        </w:rPr>
        <w:t xml:space="preserve"> </w:t>
      </w:r>
      <w:r w:rsidRPr="00AC002B">
        <w:rPr>
          <w:rFonts w:ascii="Arial" w:hAnsi="Arial" w:cs="Arial"/>
          <w:b/>
          <w:i/>
        </w:rPr>
        <w:t>ht</w:t>
      </w:r>
      <w:r w:rsidRPr="00AC002B">
        <w:rPr>
          <w:rFonts w:ascii="Arial" w:hAnsi="Arial" w:cs="Arial"/>
        </w:rPr>
        <w:t xml:space="preserve"> es la altura del receptor en m igual a 10 mt.   Los resultados </w:t>
      </w:r>
      <w:r w:rsidR="001E3A1D" w:rsidRPr="00AC002B">
        <w:rPr>
          <w:rFonts w:ascii="Arial" w:hAnsi="Arial" w:cs="Arial"/>
        </w:rPr>
        <w:t>son:</w:t>
      </w:r>
    </w:p>
    <w:p w:rsidR="006437AC" w:rsidRPr="00AC002B" w:rsidRDefault="006437AC" w:rsidP="00204190">
      <w:pPr>
        <w:autoSpaceDE w:val="0"/>
        <w:autoSpaceDN w:val="0"/>
        <w:adjustRightInd w:val="0"/>
        <w:spacing w:line="360" w:lineRule="auto"/>
        <w:ind w:left="600"/>
        <w:jc w:val="both"/>
        <w:rPr>
          <w:rFonts w:ascii="Arial" w:hAnsi="Arial" w:cs="Arial"/>
        </w:rPr>
      </w:pPr>
    </w:p>
    <w:p w:rsidR="006437AC" w:rsidRPr="00AC002B" w:rsidRDefault="006437AC" w:rsidP="00204190">
      <w:pPr>
        <w:spacing w:line="360" w:lineRule="auto"/>
        <w:ind w:left="600"/>
        <w:jc w:val="both"/>
        <w:rPr>
          <w:rFonts w:ascii="Arial" w:hAnsi="Arial" w:cs="Arial"/>
        </w:rPr>
      </w:pPr>
      <w:r w:rsidRPr="00AC002B">
        <w:rPr>
          <w:rFonts w:ascii="Arial" w:hAnsi="Arial" w:cs="Arial"/>
        </w:rPr>
        <w:lastRenderedPageBreak/>
        <w:t>Afs  =  109,30</w:t>
      </w:r>
    </w:p>
    <w:p w:rsidR="006437AC" w:rsidRPr="00AC002B" w:rsidRDefault="006437AC" w:rsidP="00204190">
      <w:pPr>
        <w:spacing w:line="360" w:lineRule="auto"/>
        <w:ind w:left="600"/>
        <w:jc w:val="both"/>
        <w:rPr>
          <w:rFonts w:ascii="Arial" w:hAnsi="Arial" w:cs="Arial"/>
        </w:rPr>
      </w:pPr>
      <w:r w:rsidRPr="00AC002B">
        <w:rPr>
          <w:rFonts w:ascii="Arial" w:hAnsi="Arial" w:cs="Arial"/>
        </w:rPr>
        <w:t>Abm=    30,49</w:t>
      </w:r>
    </w:p>
    <w:p w:rsidR="006437AC" w:rsidRPr="00AC002B" w:rsidRDefault="006437AC" w:rsidP="00204190">
      <w:pPr>
        <w:spacing w:line="360" w:lineRule="auto"/>
        <w:ind w:left="600"/>
        <w:jc w:val="both"/>
        <w:rPr>
          <w:rFonts w:ascii="Arial" w:hAnsi="Arial" w:cs="Arial"/>
        </w:rPr>
      </w:pPr>
      <w:r w:rsidRPr="00AC002B">
        <w:rPr>
          <w:rFonts w:ascii="Arial" w:hAnsi="Arial" w:cs="Arial"/>
        </w:rPr>
        <w:t>Gb   =  -  7,58</w:t>
      </w:r>
    </w:p>
    <w:p w:rsidR="006437AC" w:rsidRPr="00AC002B" w:rsidRDefault="006437AC" w:rsidP="00204190">
      <w:pPr>
        <w:spacing w:line="360" w:lineRule="auto"/>
        <w:ind w:left="600"/>
        <w:jc w:val="both"/>
        <w:rPr>
          <w:rFonts w:ascii="Arial" w:hAnsi="Arial" w:cs="Arial"/>
        </w:rPr>
      </w:pPr>
      <w:r w:rsidRPr="00AC002B">
        <w:rPr>
          <w:rFonts w:ascii="Arial" w:hAnsi="Arial" w:cs="Arial"/>
        </w:rPr>
        <w:t>Gr    =   20,76</w:t>
      </w:r>
    </w:p>
    <w:p w:rsidR="006437AC" w:rsidRPr="00AC002B" w:rsidRDefault="006437AC" w:rsidP="00204190">
      <w:pPr>
        <w:spacing w:line="360" w:lineRule="auto"/>
        <w:ind w:left="600"/>
        <w:jc w:val="both"/>
        <w:rPr>
          <w:rFonts w:ascii="Arial" w:hAnsi="Arial" w:cs="Arial"/>
        </w:rPr>
      </w:pPr>
    </w:p>
    <w:p w:rsidR="006437AC" w:rsidRPr="00AC002B" w:rsidRDefault="006437AC" w:rsidP="00204190">
      <w:pPr>
        <w:spacing w:line="360" w:lineRule="auto"/>
        <w:ind w:left="600"/>
        <w:jc w:val="both"/>
        <w:rPr>
          <w:rFonts w:ascii="Arial" w:hAnsi="Arial" w:cs="Arial"/>
        </w:rPr>
      </w:pPr>
      <w:r w:rsidRPr="00AC002B">
        <w:rPr>
          <w:rFonts w:ascii="Arial" w:hAnsi="Arial" w:cs="Arial"/>
        </w:rPr>
        <w:t>P (db) = 109,30 + 30,49 -7,58 + 20,76</w:t>
      </w:r>
    </w:p>
    <w:p w:rsidR="006437AC" w:rsidRPr="00AC002B" w:rsidRDefault="006437AC" w:rsidP="00204190">
      <w:pPr>
        <w:spacing w:line="360" w:lineRule="auto"/>
        <w:ind w:left="600"/>
        <w:jc w:val="both"/>
        <w:rPr>
          <w:rFonts w:ascii="Arial" w:hAnsi="Arial" w:cs="Arial"/>
        </w:rPr>
      </w:pPr>
      <w:r w:rsidRPr="00AC002B">
        <w:rPr>
          <w:rFonts w:ascii="Arial" w:hAnsi="Arial" w:cs="Arial"/>
        </w:rPr>
        <w:t>P (db) = 126,62</w:t>
      </w:r>
    </w:p>
    <w:p w:rsidR="006437AC" w:rsidRPr="00AC002B" w:rsidRDefault="006437AC" w:rsidP="00204190">
      <w:pPr>
        <w:autoSpaceDE w:val="0"/>
        <w:autoSpaceDN w:val="0"/>
        <w:adjustRightInd w:val="0"/>
        <w:spacing w:line="360" w:lineRule="auto"/>
        <w:ind w:left="600"/>
        <w:jc w:val="both"/>
        <w:rPr>
          <w:rFonts w:ascii="Arial" w:hAnsi="Arial" w:cs="Arial"/>
        </w:rPr>
      </w:pPr>
    </w:p>
    <w:p w:rsidR="0082409E" w:rsidRPr="00AC002B" w:rsidRDefault="006437AC" w:rsidP="006F01F9">
      <w:pPr>
        <w:autoSpaceDE w:val="0"/>
        <w:autoSpaceDN w:val="0"/>
        <w:adjustRightInd w:val="0"/>
        <w:spacing w:line="360" w:lineRule="auto"/>
        <w:ind w:left="600"/>
        <w:jc w:val="both"/>
        <w:rPr>
          <w:rFonts w:ascii="Arial" w:hAnsi="Arial" w:cs="Arial"/>
        </w:rPr>
      </w:pPr>
      <w:r w:rsidRPr="00AC002B">
        <w:rPr>
          <w:rFonts w:ascii="Arial" w:hAnsi="Arial" w:cs="Arial"/>
        </w:rPr>
        <w:t xml:space="preserve">El modelo </w:t>
      </w:r>
      <w:r w:rsidR="00340D3C" w:rsidRPr="00AC002B">
        <w:rPr>
          <w:rFonts w:ascii="Arial" w:hAnsi="Arial" w:cs="Arial"/>
        </w:rPr>
        <w:t>empírico</w:t>
      </w:r>
      <w:r w:rsidRPr="00AC002B">
        <w:rPr>
          <w:rFonts w:ascii="Arial" w:hAnsi="Arial" w:cs="Arial"/>
        </w:rPr>
        <w:t xml:space="preserve"> ECC-33 es desarrollado por el Electronic Communications Commitee (ECC), el cual extrapolo las mediciones tomadas por el modelo de Okumura y las adapto para representar un sistema </w:t>
      </w:r>
      <w:r w:rsidRPr="00031745">
        <w:rPr>
          <w:rFonts w:ascii="Arial" w:hAnsi="Arial" w:cs="Arial"/>
        </w:rPr>
        <w:t>FWA</w:t>
      </w:r>
      <w:r w:rsidR="00A90E1D" w:rsidRPr="00031745">
        <w:rPr>
          <w:rFonts w:ascii="Arial" w:hAnsi="Arial" w:cs="Arial"/>
        </w:rPr>
        <w:t xml:space="preserve"> (</w:t>
      </w:r>
      <w:r w:rsidR="002C642F">
        <w:rPr>
          <w:rFonts w:ascii="Arial" w:hAnsi="Arial" w:cs="Arial"/>
        </w:rPr>
        <w:t>Acceso fijo inalá</w:t>
      </w:r>
      <w:r w:rsidR="00031745" w:rsidRPr="00031745">
        <w:rPr>
          <w:rFonts w:ascii="Arial" w:hAnsi="Arial" w:cs="Arial"/>
        </w:rPr>
        <w:t>mbrico</w:t>
      </w:r>
      <w:r w:rsidR="00A90E1D" w:rsidRPr="00031745">
        <w:rPr>
          <w:rFonts w:ascii="Arial" w:hAnsi="Arial" w:cs="Arial"/>
        </w:rPr>
        <w:t>)</w:t>
      </w:r>
      <w:r w:rsidRPr="00031745">
        <w:rPr>
          <w:rFonts w:ascii="Arial" w:hAnsi="Arial" w:cs="Arial"/>
        </w:rPr>
        <w:t>.</w:t>
      </w:r>
      <w:r w:rsidRPr="00AC002B">
        <w:rPr>
          <w:rFonts w:ascii="Arial" w:hAnsi="Arial" w:cs="Arial"/>
        </w:rPr>
        <w:t xml:space="preserve"> </w:t>
      </w:r>
      <w:r w:rsidR="006F01F9">
        <w:rPr>
          <w:rFonts w:ascii="Arial" w:hAnsi="Arial" w:cs="Arial"/>
        </w:rPr>
        <w:t xml:space="preserve"> </w:t>
      </w:r>
      <w:r w:rsidR="0082409E" w:rsidRPr="00AC002B">
        <w:rPr>
          <w:rFonts w:ascii="Arial" w:hAnsi="Arial" w:cs="Arial"/>
        </w:rPr>
        <w:t xml:space="preserve">A </w:t>
      </w:r>
      <w:r w:rsidR="00CE6EEE">
        <w:rPr>
          <w:rFonts w:ascii="Arial" w:hAnsi="Arial" w:cs="Arial"/>
        </w:rPr>
        <w:t xml:space="preserve">continuación el grafico de </w:t>
      </w:r>
      <w:smartTag w:uri="urn:schemas-microsoft-com:office:smarttags" w:element="PersonName">
        <w:smartTagPr>
          <w:attr w:name="ProductID" w:val="la P￩rdida"/>
        </w:smartTagPr>
        <w:r w:rsidR="00CE6EEE">
          <w:rPr>
            <w:rFonts w:ascii="Arial" w:hAnsi="Arial" w:cs="Arial"/>
          </w:rPr>
          <w:t>la Pé</w:t>
        </w:r>
        <w:r w:rsidR="0082409E" w:rsidRPr="00AC002B">
          <w:rPr>
            <w:rFonts w:ascii="Arial" w:hAnsi="Arial" w:cs="Arial"/>
          </w:rPr>
          <w:t>rdida</w:t>
        </w:r>
      </w:smartTag>
      <w:r w:rsidR="0082409E" w:rsidRPr="00AC002B">
        <w:rPr>
          <w:rFonts w:ascii="Arial" w:hAnsi="Arial" w:cs="Arial"/>
        </w:rPr>
        <w:t xml:space="preserve"> por Enlace versus la distancia hasta </w:t>
      </w:r>
      <w:smartTag w:uri="urn:schemas-microsoft-com:office:smarttags" w:element="metricconverter">
        <w:smartTagPr>
          <w:attr w:name="ProductID" w:val="2 km"/>
        </w:smartTagPr>
        <w:r w:rsidR="0082409E" w:rsidRPr="00AC002B">
          <w:rPr>
            <w:rFonts w:ascii="Arial" w:hAnsi="Arial" w:cs="Arial"/>
          </w:rPr>
          <w:t>2 Km</w:t>
        </w:r>
      </w:smartTag>
      <w:r w:rsidR="0082409E" w:rsidRPr="00AC002B">
        <w:rPr>
          <w:rFonts w:ascii="Arial" w:hAnsi="Arial" w:cs="Arial"/>
        </w:rPr>
        <w:t>.</w:t>
      </w:r>
    </w:p>
    <w:p w:rsidR="006437AC" w:rsidRPr="00AC002B" w:rsidRDefault="006437AC" w:rsidP="00204190">
      <w:pPr>
        <w:autoSpaceDE w:val="0"/>
        <w:autoSpaceDN w:val="0"/>
        <w:adjustRightInd w:val="0"/>
        <w:spacing w:line="360" w:lineRule="auto"/>
        <w:ind w:left="600"/>
        <w:jc w:val="both"/>
        <w:rPr>
          <w:rFonts w:ascii="Arial" w:hAnsi="Arial" w:cs="Arial"/>
        </w:rPr>
      </w:pPr>
    </w:p>
    <w:p w:rsidR="006437AC" w:rsidRPr="00AC002B" w:rsidRDefault="006F01F9" w:rsidP="00204190">
      <w:pPr>
        <w:autoSpaceDE w:val="0"/>
        <w:autoSpaceDN w:val="0"/>
        <w:adjustRightInd w:val="0"/>
        <w:spacing w:line="360" w:lineRule="auto"/>
        <w:jc w:val="both"/>
        <w:rPr>
          <w:rFonts w:ascii="Arial" w:hAnsi="Arial" w:cs="Arial"/>
        </w:rPr>
      </w:pPr>
      <w:r w:rsidRPr="00AC002B">
        <w:rPr>
          <w:rFonts w:ascii="Arial" w:hAnsi="Arial" w:cs="Arial"/>
        </w:rPr>
        <w:pict>
          <v:shape id="_x0000_i1092" type="#_x0000_t75" style="width:402pt;height:301.5pt">
            <v:imagedata r:id="rId87" o:title=""/>
          </v:shape>
        </w:pict>
      </w:r>
    </w:p>
    <w:p w:rsidR="00227696" w:rsidRDefault="00227696" w:rsidP="00204190">
      <w:pPr>
        <w:autoSpaceDE w:val="0"/>
        <w:autoSpaceDN w:val="0"/>
        <w:adjustRightInd w:val="0"/>
        <w:spacing w:line="360" w:lineRule="auto"/>
        <w:jc w:val="center"/>
        <w:rPr>
          <w:rFonts w:ascii="Arial" w:hAnsi="Arial" w:cs="Arial"/>
          <w:sz w:val="20"/>
          <w:szCs w:val="20"/>
        </w:rPr>
      </w:pPr>
      <w:r w:rsidRPr="00227696">
        <w:rPr>
          <w:rFonts w:ascii="Arial" w:hAnsi="Arial" w:cs="Arial"/>
          <w:b/>
          <w:sz w:val="20"/>
          <w:szCs w:val="20"/>
        </w:rPr>
        <w:t>Figura 4.</w:t>
      </w:r>
      <w:r w:rsidR="00627BE7">
        <w:rPr>
          <w:rFonts w:ascii="Arial" w:hAnsi="Arial" w:cs="Arial"/>
          <w:b/>
          <w:sz w:val="20"/>
          <w:szCs w:val="20"/>
        </w:rPr>
        <w:t>4</w:t>
      </w:r>
      <w:r w:rsidRPr="00227696">
        <w:rPr>
          <w:rFonts w:ascii="Arial" w:hAnsi="Arial" w:cs="Arial"/>
          <w:b/>
          <w:sz w:val="20"/>
          <w:szCs w:val="20"/>
        </w:rPr>
        <w:t xml:space="preserve"> </w:t>
      </w:r>
      <w:r w:rsidR="00F8300E">
        <w:rPr>
          <w:rFonts w:ascii="Arial" w:hAnsi="Arial" w:cs="Arial"/>
          <w:sz w:val="20"/>
          <w:szCs w:val="20"/>
        </w:rPr>
        <w:t>Perdida por enlace</w:t>
      </w:r>
    </w:p>
    <w:p w:rsidR="00D33B01" w:rsidRDefault="0005548A" w:rsidP="001C3641">
      <w:pPr>
        <w:pStyle w:val="Ttulo2"/>
        <w:numPr>
          <w:ilvl w:val="2"/>
          <w:numId w:val="13"/>
        </w:numPr>
        <w:tabs>
          <w:tab w:val="clear" w:pos="1247"/>
        </w:tabs>
        <w:spacing w:before="0" w:after="0" w:line="360" w:lineRule="auto"/>
        <w:ind w:left="600" w:firstLine="0"/>
        <w:jc w:val="both"/>
        <w:rPr>
          <w:i w:val="0"/>
          <w:sz w:val="26"/>
          <w:szCs w:val="26"/>
        </w:rPr>
      </w:pPr>
      <w:r w:rsidRPr="00AC002B">
        <w:rPr>
          <w:i w:val="0"/>
          <w:sz w:val="26"/>
          <w:szCs w:val="26"/>
        </w:rPr>
        <w:lastRenderedPageBreak/>
        <w:t xml:space="preserve">PRESUPUESTO </w:t>
      </w:r>
      <w:r>
        <w:rPr>
          <w:i w:val="0"/>
          <w:sz w:val="26"/>
          <w:szCs w:val="26"/>
        </w:rPr>
        <w:t xml:space="preserve">DEL DESGASTE DE </w:t>
      </w:r>
      <w:smartTag w:uri="urn:schemas-microsoft-com:office:smarttags" w:element="PersonName">
        <w:smartTagPr>
          <w:attr w:name="ProductID" w:val="LA SE￑AL DEL"/>
        </w:smartTagPr>
        <w:r>
          <w:rPr>
            <w:i w:val="0"/>
            <w:sz w:val="26"/>
            <w:szCs w:val="26"/>
          </w:rPr>
          <w:t xml:space="preserve">LA SEÑAL </w:t>
        </w:r>
        <w:r w:rsidRPr="00AC002B">
          <w:rPr>
            <w:i w:val="0"/>
            <w:sz w:val="26"/>
            <w:szCs w:val="26"/>
          </w:rPr>
          <w:t>DEL</w:t>
        </w:r>
      </w:smartTag>
      <w:r w:rsidRPr="00AC002B">
        <w:rPr>
          <w:i w:val="0"/>
          <w:sz w:val="26"/>
          <w:szCs w:val="26"/>
        </w:rPr>
        <w:t xml:space="preserve"> ENLACE </w:t>
      </w:r>
    </w:p>
    <w:p w:rsidR="00172F13" w:rsidRPr="00172F13" w:rsidRDefault="00172F13" w:rsidP="00204190">
      <w:pPr>
        <w:spacing w:line="360" w:lineRule="auto"/>
        <w:rPr>
          <w:lang w:val="es-ES_tradnl"/>
        </w:rPr>
      </w:pPr>
    </w:p>
    <w:p w:rsidR="006437AC" w:rsidRDefault="006437AC" w:rsidP="00204190">
      <w:pPr>
        <w:autoSpaceDE w:val="0"/>
        <w:autoSpaceDN w:val="0"/>
        <w:adjustRightInd w:val="0"/>
        <w:spacing w:line="360" w:lineRule="auto"/>
        <w:ind w:left="600"/>
        <w:jc w:val="both"/>
        <w:rPr>
          <w:rFonts w:ascii="Arial" w:hAnsi="Arial" w:cs="Arial"/>
          <w:bCs/>
        </w:rPr>
      </w:pPr>
      <w:r w:rsidRPr="00AC002B">
        <w:rPr>
          <w:rFonts w:ascii="Arial" w:hAnsi="Arial" w:cs="Arial"/>
          <w:bCs/>
        </w:rPr>
        <w:t xml:space="preserve">El presupuesto del </w:t>
      </w:r>
      <w:r w:rsidR="00566221">
        <w:rPr>
          <w:rFonts w:ascii="Arial" w:hAnsi="Arial" w:cs="Arial"/>
          <w:bCs/>
        </w:rPr>
        <w:t xml:space="preserve">desgaste de la señal del enlace </w:t>
      </w:r>
      <w:r w:rsidRPr="00AC002B">
        <w:rPr>
          <w:rFonts w:ascii="Arial" w:hAnsi="Arial" w:cs="Arial"/>
          <w:bCs/>
        </w:rPr>
        <w:t>es la suma y resta de todas las ganancias y pérdidas que se encuentran en el camino de arribo de una señal desde un punto a otro.</w:t>
      </w:r>
    </w:p>
    <w:p w:rsidR="009F5831" w:rsidRPr="00AC002B" w:rsidRDefault="009F5831" w:rsidP="00204190">
      <w:pPr>
        <w:autoSpaceDE w:val="0"/>
        <w:autoSpaceDN w:val="0"/>
        <w:adjustRightInd w:val="0"/>
        <w:spacing w:line="360" w:lineRule="auto"/>
        <w:ind w:left="600"/>
        <w:jc w:val="both"/>
        <w:rPr>
          <w:rFonts w:ascii="Arial" w:hAnsi="Arial" w:cs="Arial"/>
          <w:bCs/>
        </w:rPr>
      </w:pPr>
    </w:p>
    <w:p w:rsidR="006437AC" w:rsidRDefault="006437AC" w:rsidP="00204190">
      <w:pPr>
        <w:autoSpaceDE w:val="0"/>
        <w:autoSpaceDN w:val="0"/>
        <w:adjustRightInd w:val="0"/>
        <w:spacing w:line="360" w:lineRule="auto"/>
        <w:ind w:left="600"/>
        <w:jc w:val="both"/>
        <w:rPr>
          <w:rFonts w:ascii="Arial" w:hAnsi="Arial" w:cs="Arial"/>
          <w:bCs/>
        </w:rPr>
      </w:pPr>
      <w:r w:rsidRPr="00AC002B">
        <w:rPr>
          <w:rFonts w:ascii="Arial" w:hAnsi="Arial" w:cs="Arial"/>
          <w:bCs/>
        </w:rPr>
        <w:t>Se lo realiza en ambas direcciones primero desde el transmisor y segundo desde el receptor, el objetivo en este caso es conocer cual es la sensibilidad mínima que tiene el equipo receptor o transmisor en el lado final del enlace.</w:t>
      </w:r>
    </w:p>
    <w:p w:rsidR="009F5831" w:rsidRPr="00AC002B" w:rsidRDefault="009F5831" w:rsidP="00204190">
      <w:pPr>
        <w:autoSpaceDE w:val="0"/>
        <w:autoSpaceDN w:val="0"/>
        <w:adjustRightInd w:val="0"/>
        <w:spacing w:line="360" w:lineRule="auto"/>
        <w:ind w:left="600"/>
        <w:jc w:val="both"/>
        <w:rPr>
          <w:rFonts w:ascii="Arial" w:hAnsi="Arial" w:cs="Arial"/>
          <w:bCs/>
        </w:rPr>
      </w:pPr>
    </w:p>
    <w:p w:rsidR="006437AC" w:rsidRPr="00AC002B" w:rsidRDefault="006437AC" w:rsidP="00204190">
      <w:pPr>
        <w:autoSpaceDE w:val="0"/>
        <w:autoSpaceDN w:val="0"/>
        <w:adjustRightInd w:val="0"/>
        <w:spacing w:line="360" w:lineRule="auto"/>
        <w:ind w:left="600"/>
        <w:jc w:val="both"/>
        <w:rPr>
          <w:rFonts w:ascii="Arial" w:hAnsi="Arial" w:cs="Arial"/>
          <w:bCs/>
        </w:rPr>
      </w:pPr>
      <w:r w:rsidRPr="00AC002B">
        <w:rPr>
          <w:rFonts w:ascii="Arial" w:hAnsi="Arial" w:cs="Arial"/>
          <w:bCs/>
        </w:rPr>
        <w:t xml:space="preserve">La sensibilidad es la potencia de la señal mas baja que puede distinguir el radio y tiene signo negativo. Por lo que los  equipos a utilizar como CPE </w:t>
      </w:r>
      <w:r w:rsidR="001E3A1D" w:rsidRPr="00AC002B">
        <w:rPr>
          <w:rFonts w:ascii="Arial" w:hAnsi="Arial" w:cs="Arial"/>
          <w:bCs/>
        </w:rPr>
        <w:t>deben</w:t>
      </w:r>
      <w:r w:rsidRPr="00AC002B">
        <w:rPr>
          <w:rFonts w:ascii="Arial" w:hAnsi="Arial" w:cs="Arial"/>
          <w:bCs/>
        </w:rPr>
        <w:t xml:space="preserve"> tener una sensibilidad mayor a la calculada para poder recibir la señal de la base, en condiciones de NLOS hasta dos kilómetros y viceversa.</w:t>
      </w:r>
    </w:p>
    <w:p w:rsidR="0085139F" w:rsidRDefault="0085139F" w:rsidP="00204190">
      <w:pPr>
        <w:tabs>
          <w:tab w:val="left" w:pos="700"/>
        </w:tabs>
        <w:spacing w:line="360" w:lineRule="auto"/>
        <w:jc w:val="both"/>
        <w:rPr>
          <w:rFonts w:ascii="Arial" w:hAnsi="Arial" w:cs="Arial"/>
          <w:b/>
          <w:sz w:val="20"/>
          <w:szCs w:val="20"/>
        </w:rPr>
      </w:pPr>
    </w:p>
    <w:p w:rsidR="0085139F" w:rsidRDefault="0085139F" w:rsidP="00204190">
      <w:pPr>
        <w:tabs>
          <w:tab w:val="left" w:pos="700"/>
        </w:tabs>
        <w:spacing w:line="360" w:lineRule="auto"/>
        <w:jc w:val="both"/>
        <w:rPr>
          <w:rFonts w:ascii="Arial" w:hAnsi="Arial" w:cs="Arial"/>
          <w:b/>
          <w:sz w:val="20"/>
          <w:szCs w:val="20"/>
        </w:rPr>
      </w:pPr>
    </w:p>
    <w:p w:rsidR="006437AC" w:rsidRPr="00D40FD4" w:rsidRDefault="00627BE7" w:rsidP="00204190">
      <w:pPr>
        <w:tabs>
          <w:tab w:val="left" w:pos="700"/>
        </w:tabs>
        <w:spacing w:line="360" w:lineRule="auto"/>
        <w:jc w:val="center"/>
        <w:rPr>
          <w:rFonts w:ascii="Arial" w:hAnsi="Arial" w:cs="Arial"/>
          <w:sz w:val="20"/>
          <w:szCs w:val="20"/>
        </w:rPr>
      </w:pPr>
      <w:r>
        <w:rPr>
          <w:rFonts w:ascii="Arial" w:hAnsi="Arial" w:cs="Arial"/>
          <w:b/>
          <w:sz w:val="20"/>
          <w:szCs w:val="20"/>
        </w:rPr>
        <w:t>Tabla 4.3</w:t>
      </w:r>
      <w:r w:rsidR="00027522" w:rsidRPr="00D40FD4">
        <w:rPr>
          <w:rFonts w:ascii="Arial" w:hAnsi="Arial" w:cs="Arial"/>
          <w:b/>
          <w:sz w:val="20"/>
          <w:szCs w:val="20"/>
        </w:rPr>
        <w:t xml:space="preserve"> </w:t>
      </w:r>
      <w:r w:rsidR="00123A56" w:rsidRPr="00D40FD4">
        <w:rPr>
          <w:rFonts w:ascii="Arial" w:hAnsi="Arial" w:cs="Arial"/>
          <w:sz w:val="20"/>
          <w:szCs w:val="20"/>
        </w:rPr>
        <w:t>Presupuesto del enlace</w:t>
      </w:r>
      <w:r w:rsidR="007B77B9" w:rsidRPr="00D40FD4">
        <w:rPr>
          <w:rFonts w:ascii="Arial" w:hAnsi="Arial" w:cs="Arial"/>
          <w:sz w:val="20"/>
          <w:szCs w:val="20"/>
        </w:rPr>
        <w:t xml:space="preserve"> Uplink-Downlink</w:t>
      </w:r>
    </w:p>
    <w:p w:rsidR="006437AC" w:rsidRPr="00AC002B" w:rsidRDefault="006437AC" w:rsidP="00204190">
      <w:pPr>
        <w:autoSpaceDE w:val="0"/>
        <w:autoSpaceDN w:val="0"/>
        <w:adjustRightInd w:val="0"/>
        <w:spacing w:line="360" w:lineRule="auto"/>
        <w:jc w:val="center"/>
        <w:rPr>
          <w:rFonts w:ascii="Arial" w:hAnsi="Arial" w:cs="Arial"/>
          <w:bCs/>
        </w:rPr>
      </w:pPr>
      <w:r w:rsidRPr="00D40FD4">
        <w:rPr>
          <w:rFonts w:ascii="Arial" w:hAnsi="Arial" w:cs="Arial"/>
        </w:rPr>
        <w:pict>
          <v:shape id="_x0000_i1093" type="#_x0000_t75" style="width:366.75pt;height:202.5pt">
            <v:imagedata r:id="rId88" o:title=""/>
          </v:shape>
        </w:pict>
      </w:r>
    </w:p>
    <w:p w:rsidR="006437AC" w:rsidRPr="00AC002B" w:rsidRDefault="006437AC" w:rsidP="00204190">
      <w:pPr>
        <w:autoSpaceDE w:val="0"/>
        <w:autoSpaceDN w:val="0"/>
        <w:adjustRightInd w:val="0"/>
        <w:spacing w:line="360" w:lineRule="auto"/>
        <w:ind w:left="600"/>
        <w:jc w:val="both"/>
        <w:rPr>
          <w:rFonts w:ascii="Arial" w:hAnsi="Arial" w:cs="Arial"/>
          <w:bCs/>
          <w:i/>
        </w:rPr>
      </w:pPr>
      <w:r w:rsidRPr="00AC002B">
        <w:rPr>
          <w:rFonts w:ascii="Arial" w:hAnsi="Arial" w:cs="Arial"/>
          <w:bCs/>
          <w:i/>
        </w:rPr>
        <w:lastRenderedPageBreak/>
        <w:t>Sensibilidad en el receptor (dbm)= A+B+C+D</w:t>
      </w:r>
    </w:p>
    <w:p w:rsidR="006437AC" w:rsidRPr="00AC002B" w:rsidRDefault="006437AC" w:rsidP="00204190">
      <w:pPr>
        <w:autoSpaceDE w:val="0"/>
        <w:autoSpaceDN w:val="0"/>
        <w:adjustRightInd w:val="0"/>
        <w:spacing w:line="360" w:lineRule="auto"/>
        <w:jc w:val="both"/>
        <w:rPr>
          <w:rFonts w:ascii="Arial" w:hAnsi="Arial" w:cs="Arial"/>
          <w:bCs/>
          <w:i/>
        </w:rPr>
      </w:pPr>
    </w:p>
    <w:p w:rsidR="006437AC" w:rsidRDefault="006437AC" w:rsidP="00204190">
      <w:pPr>
        <w:autoSpaceDE w:val="0"/>
        <w:autoSpaceDN w:val="0"/>
        <w:adjustRightInd w:val="0"/>
        <w:spacing w:line="360" w:lineRule="auto"/>
        <w:ind w:left="600"/>
        <w:jc w:val="both"/>
        <w:rPr>
          <w:rFonts w:ascii="Arial" w:hAnsi="Arial" w:cs="Arial"/>
          <w:bCs/>
        </w:rPr>
      </w:pPr>
      <w:r w:rsidRPr="00AC002B">
        <w:rPr>
          <w:rFonts w:ascii="Arial" w:hAnsi="Arial" w:cs="Arial"/>
          <w:bCs/>
        </w:rPr>
        <w:t>En el sentido contrario, se utiliza la potencia y ganancia del receptor para encontrar la sensibilidad en la base en el sentido downlink-uplink.</w:t>
      </w:r>
    </w:p>
    <w:p w:rsidR="009F5831" w:rsidRDefault="009F5831" w:rsidP="00204190">
      <w:pPr>
        <w:autoSpaceDE w:val="0"/>
        <w:autoSpaceDN w:val="0"/>
        <w:adjustRightInd w:val="0"/>
        <w:spacing w:line="360" w:lineRule="auto"/>
        <w:ind w:left="600"/>
        <w:jc w:val="both"/>
        <w:rPr>
          <w:rFonts w:ascii="Arial" w:hAnsi="Arial" w:cs="Arial"/>
          <w:bCs/>
        </w:rPr>
      </w:pPr>
    </w:p>
    <w:p w:rsidR="00C74DA9" w:rsidRPr="00F1470A" w:rsidRDefault="004950B4" w:rsidP="00204190">
      <w:pPr>
        <w:tabs>
          <w:tab w:val="left" w:pos="700"/>
        </w:tabs>
        <w:spacing w:line="360" w:lineRule="auto"/>
        <w:jc w:val="center"/>
        <w:rPr>
          <w:rFonts w:ascii="Arial" w:hAnsi="Arial" w:cs="Arial"/>
          <w:sz w:val="20"/>
          <w:szCs w:val="20"/>
        </w:rPr>
      </w:pPr>
      <w:r>
        <w:rPr>
          <w:rFonts w:ascii="Arial" w:hAnsi="Arial" w:cs="Arial"/>
          <w:b/>
          <w:sz w:val="20"/>
          <w:szCs w:val="20"/>
        </w:rPr>
        <w:t>T</w:t>
      </w:r>
      <w:r w:rsidR="00C74DA9" w:rsidRPr="00F1470A">
        <w:rPr>
          <w:rFonts w:ascii="Arial" w:hAnsi="Arial" w:cs="Arial"/>
          <w:b/>
          <w:sz w:val="20"/>
          <w:szCs w:val="20"/>
        </w:rPr>
        <w:t>abla 4.</w:t>
      </w:r>
      <w:r w:rsidR="00627BE7">
        <w:rPr>
          <w:rFonts w:ascii="Arial" w:hAnsi="Arial" w:cs="Arial"/>
          <w:b/>
          <w:sz w:val="20"/>
          <w:szCs w:val="20"/>
        </w:rPr>
        <w:t>4</w:t>
      </w:r>
      <w:r w:rsidR="00C74DA9" w:rsidRPr="00F1470A">
        <w:rPr>
          <w:rFonts w:ascii="Arial" w:hAnsi="Arial" w:cs="Arial"/>
          <w:b/>
          <w:sz w:val="20"/>
          <w:szCs w:val="20"/>
        </w:rPr>
        <w:t xml:space="preserve"> </w:t>
      </w:r>
      <w:r w:rsidR="00C74DA9" w:rsidRPr="00F1470A">
        <w:rPr>
          <w:rFonts w:ascii="Arial" w:hAnsi="Arial" w:cs="Arial"/>
          <w:sz w:val="20"/>
          <w:szCs w:val="20"/>
        </w:rPr>
        <w:t>Presupuesto del enlace Downlink- Uplink</w:t>
      </w:r>
    </w:p>
    <w:p w:rsidR="006437AC" w:rsidRDefault="006437AC" w:rsidP="00204190">
      <w:pPr>
        <w:autoSpaceDE w:val="0"/>
        <w:autoSpaceDN w:val="0"/>
        <w:adjustRightInd w:val="0"/>
        <w:spacing w:line="360" w:lineRule="auto"/>
        <w:jc w:val="center"/>
        <w:rPr>
          <w:rFonts w:ascii="Arial" w:hAnsi="Arial" w:cs="Arial"/>
        </w:rPr>
      </w:pPr>
      <w:r w:rsidRPr="00AC002B">
        <w:rPr>
          <w:rFonts w:ascii="Arial" w:hAnsi="Arial" w:cs="Arial"/>
        </w:rPr>
        <w:pict>
          <v:shape id="_x0000_i1094" type="#_x0000_t75" style="width:366.75pt;height:202.5pt">
            <v:imagedata r:id="rId89" o:title=""/>
          </v:shape>
        </w:pict>
      </w:r>
    </w:p>
    <w:p w:rsidR="009F5831" w:rsidRDefault="009F5831" w:rsidP="00204190">
      <w:pPr>
        <w:autoSpaceDE w:val="0"/>
        <w:autoSpaceDN w:val="0"/>
        <w:adjustRightInd w:val="0"/>
        <w:spacing w:line="360" w:lineRule="auto"/>
        <w:jc w:val="center"/>
        <w:rPr>
          <w:rFonts w:ascii="Arial" w:hAnsi="Arial" w:cs="Arial"/>
        </w:rPr>
      </w:pPr>
    </w:p>
    <w:p w:rsidR="009F5831" w:rsidRPr="00AC002B" w:rsidRDefault="009F5831" w:rsidP="00204190">
      <w:pPr>
        <w:autoSpaceDE w:val="0"/>
        <w:autoSpaceDN w:val="0"/>
        <w:adjustRightInd w:val="0"/>
        <w:spacing w:line="360" w:lineRule="auto"/>
        <w:jc w:val="center"/>
        <w:rPr>
          <w:rFonts w:ascii="Arial" w:hAnsi="Arial" w:cs="Arial"/>
          <w:bCs/>
        </w:rPr>
      </w:pPr>
    </w:p>
    <w:p w:rsidR="006437AC" w:rsidRDefault="001617DE" w:rsidP="001C3641">
      <w:pPr>
        <w:numPr>
          <w:ilvl w:val="0"/>
          <w:numId w:val="18"/>
        </w:numPr>
        <w:tabs>
          <w:tab w:val="clear" w:pos="495"/>
          <w:tab w:val="left" w:pos="600"/>
        </w:tabs>
        <w:autoSpaceDE w:val="0"/>
        <w:autoSpaceDN w:val="0"/>
        <w:adjustRightInd w:val="0"/>
        <w:spacing w:line="360" w:lineRule="auto"/>
        <w:ind w:left="0" w:firstLine="0"/>
        <w:jc w:val="both"/>
        <w:rPr>
          <w:rFonts w:ascii="Arial" w:hAnsi="Arial" w:cs="Arial"/>
          <w:b/>
          <w:bCs/>
          <w:sz w:val="28"/>
          <w:szCs w:val="28"/>
        </w:rPr>
      </w:pPr>
      <w:r w:rsidRPr="00AC002B">
        <w:rPr>
          <w:rFonts w:ascii="Arial" w:hAnsi="Arial" w:cs="Arial"/>
          <w:b/>
          <w:bCs/>
          <w:sz w:val="28"/>
          <w:szCs w:val="28"/>
        </w:rPr>
        <w:t xml:space="preserve">DEMANDAS DE TRAFICO Y </w:t>
      </w:r>
      <w:r>
        <w:rPr>
          <w:rFonts w:ascii="Arial" w:hAnsi="Arial" w:cs="Arial"/>
          <w:b/>
          <w:bCs/>
          <w:sz w:val="28"/>
          <w:szCs w:val="28"/>
        </w:rPr>
        <w:t>P</w:t>
      </w:r>
      <w:r w:rsidRPr="00AC002B">
        <w:rPr>
          <w:rFonts w:ascii="Arial" w:hAnsi="Arial" w:cs="Arial"/>
          <w:b/>
          <w:bCs/>
          <w:sz w:val="28"/>
          <w:szCs w:val="28"/>
        </w:rPr>
        <w:t>ERFIL DEL SUBSCRIPTOR</w:t>
      </w:r>
    </w:p>
    <w:p w:rsidR="00C07840" w:rsidRPr="00451AA3" w:rsidRDefault="00C07840" w:rsidP="00204190">
      <w:pPr>
        <w:tabs>
          <w:tab w:val="left" w:pos="600"/>
        </w:tabs>
        <w:autoSpaceDE w:val="0"/>
        <w:autoSpaceDN w:val="0"/>
        <w:adjustRightInd w:val="0"/>
        <w:spacing w:line="360" w:lineRule="auto"/>
        <w:jc w:val="both"/>
        <w:rPr>
          <w:rFonts w:ascii="Arial" w:hAnsi="Arial" w:cs="Arial"/>
          <w:b/>
          <w:bCs/>
        </w:rPr>
      </w:pPr>
    </w:p>
    <w:p w:rsidR="00E07F66" w:rsidRDefault="006437AC" w:rsidP="00204190">
      <w:pPr>
        <w:autoSpaceDE w:val="0"/>
        <w:autoSpaceDN w:val="0"/>
        <w:adjustRightInd w:val="0"/>
        <w:spacing w:line="360" w:lineRule="auto"/>
        <w:jc w:val="both"/>
        <w:rPr>
          <w:rFonts w:ascii="Arial" w:hAnsi="Arial" w:cs="Arial"/>
          <w:bCs/>
        </w:rPr>
      </w:pPr>
      <w:r w:rsidRPr="00AC002B">
        <w:rPr>
          <w:rFonts w:ascii="Arial" w:hAnsi="Arial" w:cs="Arial"/>
          <w:bCs/>
        </w:rPr>
        <w:t>Se determina el tráfico requerido por los usuarios.</w:t>
      </w:r>
      <w:r w:rsidR="00F25CAE">
        <w:rPr>
          <w:rFonts w:ascii="Arial" w:hAnsi="Arial" w:cs="Arial"/>
          <w:bCs/>
        </w:rPr>
        <w:t xml:space="preserve"> </w:t>
      </w:r>
      <w:r w:rsidR="00E07F66" w:rsidRPr="00AC002B">
        <w:rPr>
          <w:rFonts w:ascii="Arial" w:hAnsi="Arial" w:cs="Arial"/>
          <w:bCs/>
        </w:rPr>
        <w:t xml:space="preserve">Los usuarios residenciales </w:t>
      </w:r>
      <w:r w:rsidR="00145ECD" w:rsidRPr="00AC002B">
        <w:rPr>
          <w:rFonts w:ascii="Arial" w:hAnsi="Arial" w:cs="Arial"/>
          <w:bCs/>
        </w:rPr>
        <w:t xml:space="preserve"> requieren de anchos de banda de </w:t>
      </w:r>
      <w:smartTag w:uri="urn:schemas-microsoft-com:office:smarttags" w:element="metricconverter">
        <w:smartTagPr>
          <w:attr w:name="ProductID" w:val="64 a"/>
        </w:smartTagPr>
        <w:r w:rsidR="00FB70D4" w:rsidRPr="00AC002B">
          <w:rPr>
            <w:rFonts w:ascii="Arial" w:hAnsi="Arial" w:cs="Arial"/>
            <w:bCs/>
          </w:rPr>
          <w:t xml:space="preserve">64 </w:t>
        </w:r>
        <w:r w:rsidR="00D11148" w:rsidRPr="00AC002B">
          <w:rPr>
            <w:rFonts w:ascii="Arial" w:hAnsi="Arial" w:cs="Arial"/>
            <w:bCs/>
          </w:rPr>
          <w:t>a</w:t>
        </w:r>
      </w:smartTag>
      <w:r w:rsidR="00D11148" w:rsidRPr="00AC002B">
        <w:rPr>
          <w:rFonts w:ascii="Arial" w:hAnsi="Arial" w:cs="Arial"/>
          <w:bCs/>
        </w:rPr>
        <w:t xml:space="preserve"> 256 </w:t>
      </w:r>
      <w:r w:rsidR="00FB70D4" w:rsidRPr="00AC002B">
        <w:rPr>
          <w:rFonts w:ascii="Arial" w:hAnsi="Arial" w:cs="Arial"/>
          <w:bCs/>
        </w:rPr>
        <w:t xml:space="preserve">kbps </w:t>
      </w:r>
      <w:r w:rsidR="00145ECD" w:rsidRPr="00AC002B">
        <w:rPr>
          <w:rFonts w:ascii="Arial" w:hAnsi="Arial" w:cs="Arial"/>
          <w:bCs/>
        </w:rPr>
        <w:t>a un costo</w:t>
      </w:r>
      <w:r w:rsidR="00445259" w:rsidRPr="00AC002B">
        <w:rPr>
          <w:rFonts w:ascii="Arial" w:hAnsi="Arial" w:cs="Arial"/>
          <w:bCs/>
        </w:rPr>
        <w:t xml:space="preserve"> razonable</w:t>
      </w:r>
      <w:r w:rsidR="00145ECD" w:rsidRPr="00AC002B">
        <w:rPr>
          <w:rFonts w:ascii="Arial" w:hAnsi="Arial" w:cs="Arial"/>
          <w:bCs/>
        </w:rPr>
        <w:t xml:space="preserve"> para su adquisición</w:t>
      </w:r>
      <w:r w:rsidR="00445259" w:rsidRPr="00AC002B">
        <w:rPr>
          <w:rFonts w:ascii="Arial" w:hAnsi="Arial" w:cs="Arial"/>
          <w:bCs/>
        </w:rPr>
        <w:t xml:space="preserve">, ya que se pierde mas no teniendo el servicio pues en su mayoría son los estudiantes y profesionales los que harán uso de el. El horario de </w:t>
      </w:r>
      <w:r w:rsidR="00E70083" w:rsidRPr="00AC002B">
        <w:rPr>
          <w:rFonts w:ascii="Arial" w:hAnsi="Arial" w:cs="Arial"/>
          <w:bCs/>
        </w:rPr>
        <w:t xml:space="preserve">consumo </w:t>
      </w:r>
      <w:r w:rsidR="00617977" w:rsidRPr="00AC002B">
        <w:rPr>
          <w:rFonts w:ascii="Arial" w:hAnsi="Arial" w:cs="Arial"/>
          <w:bCs/>
        </w:rPr>
        <w:t xml:space="preserve"> </w:t>
      </w:r>
      <w:r w:rsidR="00E40B1E" w:rsidRPr="00AC002B">
        <w:rPr>
          <w:rFonts w:ascii="Arial" w:hAnsi="Arial" w:cs="Arial"/>
          <w:bCs/>
        </w:rPr>
        <w:t xml:space="preserve">es de las </w:t>
      </w:r>
      <w:r w:rsidR="003A44AF" w:rsidRPr="00AC002B">
        <w:rPr>
          <w:rFonts w:ascii="Arial" w:hAnsi="Arial" w:cs="Arial"/>
          <w:bCs/>
        </w:rPr>
        <w:t>5</w:t>
      </w:r>
      <w:r w:rsidR="00E70083" w:rsidRPr="00AC002B">
        <w:rPr>
          <w:rFonts w:ascii="Arial" w:hAnsi="Arial" w:cs="Arial"/>
          <w:bCs/>
        </w:rPr>
        <w:t xml:space="preserve"> </w:t>
      </w:r>
      <w:r w:rsidR="00340D3C" w:rsidRPr="00AC002B">
        <w:rPr>
          <w:rFonts w:ascii="Arial" w:hAnsi="Arial" w:cs="Arial"/>
          <w:bCs/>
        </w:rPr>
        <w:t>p.m.</w:t>
      </w:r>
      <w:r w:rsidR="00E70083" w:rsidRPr="00AC002B">
        <w:rPr>
          <w:rFonts w:ascii="Arial" w:hAnsi="Arial" w:cs="Arial"/>
          <w:bCs/>
        </w:rPr>
        <w:t xml:space="preserve"> </w:t>
      </w:r>
      <w:r w:rsidR="006C7A56" w:rsidRPr="00AC002B">
        <w:rPr>
          <w:rFonts w:ascii="Arial" w:hAnsi="Arial" w:cs="Arial"/>
          <w:bCs/>
        </w:rPr>
        <w:t xml:space="preserve">hasta las 10 </w:t>
      </w:r>
      <w:r w:rsidR="009F5831" w:rsidRPr="00AC002B">
        <w:rPr>
          <w:rFonts w:ascii="Arial" w:hAnsi="Arial" w:cs="Arial"/>
          <w:bCs/>
        </w:rPr>
        <w:t xml:space="preserve">p.m. </w:t>
      </w:r>
    </w:p>
    <w:p w:rsidR="009F5831" w:rsidRPr="00AC002B" w:rsidRDefault="009F5831" w:rsidP="00204190">
      <w:pPr>
        <w:autoSpaceDE w:val="0"/>
        <w:autoSpaceDN w:val="0"/>
        <w:adjustRightInd w:val="0"/>
        <w:spacing w:line="360" w:lineRule="auto"/>
        <w:jc w:val="both"/>
        <w:rPr>
          <w:rFonts w:ascii="Arial" w:hAnsi="Arial" w:cs="Arial"/>
          <w:bCs/>
        </w:rPr>
      </w:pPr>
    </w:p>
    <w:p w:rsidR="006437AC" w:rsidRDefault="006437AC" w:rsidP="00204190">
      <w:pPr>
        <w:autoSpaceDE w:val="0"/>
        <w:autoSpaceDN w:val="0"/>
        <w:adjustRightInd w:val="0"/>
        <w:spacing w:line="360" w:lineRule="auto"/>
        <w:jc w:val="both"/>
        <w:rPr>
          <w:rFonts w:ascii="Arial" w:hAnsi="Arial" w:cs="Arial"/>
          <w:bCs/>
        </w:rPr>
      </w:pPr>
      <w:r w:rsidRPr="00AC002B">
        <w:rPr>
          <w:rFonts w:ascii="Arial" w:hAnsi="Arial" w:cs="Arial"/>
          <w:bCs/>
        </w:rPr>
        <w:t xml:space="preserve">Los  usuarios </w:t>
      </w:r>
      <w:r w:rsidR="00E07F66" w:rsidRPr="00AC002B">
        <w:rPr>
          <w:rFonts w:ascii="Arial" w:hAnsi="Arial" w:cs="Arial"/>
          <w:bCs/>
        </w:rPr>
        <w:t xml:space="preserve">corporativos </w:t>
      </w:r>
      <w:r w:rsidRPr="00AC002B">
        <w:rPr>
          <w:rFonts w:ascii="Arial" w:hAnsi="Arial" w:cs="Arial"/>
          <w:bCs/>
        </w:rPr>
        <w:t xml:space="preserve">son  medianas y grandes empresas, con anchos de banda de 128 Kbps y 256 Kbps en ambas direcciones (subida y bajada) respectivamente. Estos serán entregados sin ningún tipo de compartición, </w:t>
      </w:r>
      <w:r w:rsidRPr="00AC002B">
        <w:rPr>
          <w:rFonts w:ascii="Arial" w:hAnsi="Arial" w:cs="Arial"/>
          <w:bCs/>
        </w:rPr>
        <w:lastRenderedPageBreak/>
        <w:t xml:space="preserve">puesto que los clientes demandan de un ancho de banda puro para sus diferentes aplicaciones. </w:t>
      </w:r>
      <w:r w:rsidR="001E3A1D" w:rsidRPr="00AC002B">
        <w:rPr>
          <w:rFonts w:ascii="Arial" w:hAnsi="Arial" w:cs="Arial"/>
          <w:bCs/>
        </w:rPr>
        <w:t xml:space="preserve">El horario de consumo es de 8am a 6 p.m., siendo los picos de consumo de 8am a </w:t>
      </w:r>
      <w:smartTag w:uri="urn:schemas-microsoft-com:office:smarttags" w:element="metricconverter">
        <w:smartTagPr>
          <w:attr w:name="ProductID" w:val="9 a"/>
        </w:smartTagPr>
        <w:r w:rsidR="001E3A1D" w:rsidRPr="00AC002B">
          <w:rPr>
            <w:rFonts w:ascii="Arial" w:hAnsi="Arial" w:cs="Arial"/>
            <w:bCs/>
          </w:rPr>
          <w:t>9 a</w:t>
        </w:r>
      </w:smartTag>
      <w:r w:rsidR="001E3A1D" w:rsidRPr="00AC002B">
        <w:rPr>
          <w:rFonts w:ascii="Arial" w:hAnsi="Arial" w:cs="Arial"/>
          <w:bCs/>
        </w:rPr>
        <w:t xml:space="preserve">.m. y de    5 p.m. a 6 p.m.  </w:t>
      </w:r>
      <w:r w:rsidR="00683E2D" w:rsidRPr="00AC002B">
        <w:rPr>
          <w:rFonts w:ascii="Arial" w:hAnsi="Arial" w:cs="Arial"/>
          <w:bCs/>
        </w:rPr>
        <w:t xml:space="preserve">Con lo que se puede establecer que el pico para ambos </w:t>
      </w:r>
      <w:r w:rsidR="007A475D" w:rsidRPr="00AC002B">
        <w:rPr>
          <w:rFonts w:ascii="Arial" w:hAnsi="Arial" w:cs="Arial"/>
          <w:bCs/>
        </w:rPr>
        <w:t xml:space="preserve">tipos de </w:t>
      </w:r>
      <w:r w:rsidR="00683E2D" w:rsidRPr="00AC002B">
        <w:rPr>
          <w:rFonts w:ascii="Arial" w:hAnsi="Arial" w:cs="Arial"/>
          <w:bCs/>
        </w:rPr>
        <w:t xml:space="preserve">usuarios </w:t>
      </w:r>
      <w:r w:rsidR="00DA50C2" w:rsidRPr="00AC002B">
        <w:rPr>
          <w:rFonts w:ascii="Arial" w:hAnsi="Arial" w:cs="Arial"/>
          <w:bCs/>
        </w:rPr>
        <w:t>será</w:t>
      </w:r>
      <w:r w:rsidR="00683E2D" w:rsidRPr="00AC002B">
        <w:rPr>
          <w:rFonts w:ascii="Arial" w:hAnsi="Arial" w:cs="Arial"/>
          <w:bCs/>
        </w:rPr>
        <w:t xml:space="preserve"> entre las 5 </w:t>
      </w:r>
      <w:r w:rsidR="00340D3C" w:rsidRPr="00AC002B">
        <w:rPr>
          <w:rFonts w:ascii="Arial" w:hAnsi="Arial" w:cs="Arial"/>
          <w:bCs/>
        </w:rPr>
        <w:t>p.m.</w:t>
      </w:r>
      <w:r w:rsidR="00D14807" w:rsidRPr="00AC002B">
        <w:rPr>
          <w:rFonts w:ascii="Arial" w:hAnsi="Arial" w:cs="Arial"/>
          <w:bCs/>
        </w:rPr>
        <w:t xml:space="preserve"> y las 6</w:t>
      </w:r>
      <w:r w:rsidR="00683E2D" w:rsidRPr="00AC002B">
        <w:rPr>
          <w:rFonts w:ascii="Arial" w:hAnsi="Arial" w:cs="Arial"/>
          <w:bCs/>
        </w:rPr>
        <w:t xml:space="preserve"> </w:t>
      </w:r>
      <w:r w:rsidR="00340D3C" w:rsidRPr="00AC002B">
        <w:rPr>
          <w:rFonts w:ascii="Arial" w:hAnsi="Arial" w:cs="Arial"/>
          <w:bCs/>
        </w:rPr>
        <w:t>p.m.</w:t>
      </w:r>
      <w:r w:rsidR="00AB7064" w:rsidRPr="00AC002B">
        <w:rPr>
          <w:rFonts w:ascii="Arial" w:hAnsi="Arial" w:cs="Arial"/>
          <w:bCs/>
        </w:rPr>
        <w:t xml:space="preserve"> </w:t>
      </w:r>
    </w:p>
    <w:p w:rsidR="009F5831" w:rsidRPr="00AC002B" w:rsidRDefault="009F5831" w:rsidP="00204190">
      <w:pPr>
        <w:autoSpaceDE w:val="0"/>
        <w:autoSpaceDN w:val="0"/>
        <w:adjustRightInd w:val="0"/>
        <w:spacing w:line="360" w:lineRule="auto"/>
        <w:jc w:val="both"/>
        <w:rPr>
          <w:rFonts w:ascii="Arial" w:hAnsi="Arial" w:cs="Arial"/>
          <w:bCs/>
        </w:rPr>
      </w:pPr>
    </w:p>
    <w:p w:rsidR="00A136AA" w:rsidRPr="00AC002B" w:rsidRDefault="00A40FDA" w:rsidP="00204190">
      <w:pPr>
        <w:autoSpaceDE w:val="0"/>
        <w:autoSpaceDN w:val="0"/>
        <w:adjustRightInd w:val="0"/>
        <w:spacing w:line="360" w:lineRule="auto"/>
        <w:jc w:val="both"/>
        <w:rPr>
          <w:rFonts w:ascii="Arial" w:hAnsi="Arial" w:cs="Arial"/>
          <w:bCs/>
        </w:rPr>
      </w:pPr>
      <w:r w:rsidRPr="00AC002B">
        <w:rPr>
          <w:rFonts w:ascii="Arial" w:hAnsi="Arial" w:cs="Arial"/>
          <w:bCs/>
        </w:rPr>
        <w:t xml:space="preserve">Los principales usos del Internet con el email, navegación en </w:t>
      </w:r>
      <w:r w:rsidR="00E67467" w:rsidRPr="00AC002B">
        <w:rPr>
          <w:rFonts w:ascii="Arial" w:hAnsi="Arial" w:cs="Arial"/>
          <w:bCs/>
        </w:rPr>
        <w:t>Internet, transferencia de archivos</w:t>
      </w:r>
      <w:r w:rsidR="009B5D91" w:rsidRPr="00AC002B">
        <w:rPr>
          <w:rFonts w:ascii="Arial" w:hAnsi="Arial" w:cs="Arial"/>
          <w:bCs/>
        </w:rPr>
        <w:t xml:space="preserve">, </w:t>
      </w:r>
      <w:r w:rsidR="00340D3C" w:rsidRPr="00AC002B">
        <w:rPr>
          <w:rFonts w:ascii="Arial" w:hAnsi="Arial" w:cs="Arial"/>
          <w:bCs/>
        </w:rPr>
        <w:t>chat</w:t>
      </w:r>
      <w:r w:rsidR="009B5888" w:rsidRPr="00AC002B">
        <w:rPr>
          <w:rFonts w:ascii="Arial" w:hAnsi="Arial" w:cs="Arial"/>
          <w:bCs/>
        </w:rPr>
        <w:t>.</w:t>
      </w:r>
    </w:p>
    <w:p w:rsidR="00DF3EFB" w:rsidRDefault="00DF3EFB" w:rsidP="00204190">
      <w:pPr>
        <w:autoSpaceDE w:val="0"/>
        <w:autoSpaceDN w:val="0"/>
        <w:adjustRightInd w:val="0"/>
        <w:spacing w:line="360" w:lineRule="auto"/>
        <w:jc w:val="both"/>
        <w:rPr>
          <w:rFonts w:ascii="Arial" w:hAnsi="Arial" w:cs="Arial"/>
          <w:bCs/>
        </w:rPr>
      </w:pPr>
    </w:p>
    <w:p w:rsidR="000B1202" w:rsidRPr="00AC002B" w:rsidRDefault="000B1202" w:rsidP="00204190">
      <w:pPr>
        <w:autoSpaceDE w:val="0"/>
        <w:autoSpaceDN w:val="0"/>
        <w:adjustRightInd w:val="0"/>
        <w:spacing w:line="360" w:lineRule="auto"/>
        <w:jc w:val="both"/>
        <w:rPr>
          <w:rFonts w:ascii="Arial" w:hAnsi="Arial" w:cs="Arial"/>
          <w:bCs/>
        </w:rPr>
      </w:pPr>
    </w:p>
    <w:p w:rsidR="006437AC" w:rsidRPr="00AC002B" w:rsidRDefault="0097344B" w:rsidP="001C3641">
      <w:pPr>
        <w:pStyle w:val="Ttulo2"/>
        <w:numPr>
          <w:ilvl w:val="0"/>
          <w:numId w:val="14"/>
        </w:numPr>
        <w:tabs>
          <w:tab w:val="clear" w:pos="360"/>
          <w:tab w:val="left" w:pos="600"/>
        </w:tabs>
        <w:spacing w:before="0" w:after="0" w:line="360" w:lineRule="auto"/>
        <w:ind w:left="0" w:firstLine="0"/>
        <w:jc w:val="both"/>
        <w:rPr>
          <w:i w:val="0"/>
        </w:rPr>
      </w:pPr>
      <w:r w:rsidRPr="00AC002B">
        <w:rPr>
          <w:i w:val="0"/>
        </w:rPr>
        <w:t xml:space="preserve">PLANEACIÓN DE </w:t>
      </w:r>
      <w:smartTag w:uri="urn:schemas-microsoft-com:office:smarttags" w:element="PersonName">
        <w:smartTagPr>
          <w:attr w:name="ProductID" w:val="LA CAPACIDAD"/>
        </w:smartTagPr>
        <w:r w:rsidRPr="00AC002B">
          <w:rPr>
            <w:i w:val="0"/>
          </w:rPr>
          <w:t>LA CAPACIDAD</w:t>
        </w:r>
      </w:smartTag>
    </w:p>
    <w:p w:rsidR="002B0047" w:rsidRPr="00AC002B" w:rsidRDefault="002B0047" w:rsidP="00204190">
      <w:pPr>
        <w:spacing w:line="360" w:lineRule="auto"/>
        <w:ind w:left="7788"/>
        <w:jc w:val="both"/>
        <w:rPr>
          <w:rFonts w:ascii="Arial" w:hAnsi="Arial" w:cs="Arial"/>
        </w:rPr>
      </w:pPr>
    </w:p>
    <w:p w:rsidR="00D43A15" w:rsidRDefault="00F6155E" w:rsidP="00204190">
      <w:pPr>
        <w:autoSpaceDE w:val="0"/>
        <w:autoSpaceDN w:val="0"/>
        <w:adjustRightInd w:val="0"/>
        <w:spacing w:line="360" w:lineRule="auto"/>
        <w:jc w:val="both"/>
        <w:rPr>
          <w:rFonts w:ascii="Arial" w:hAnsi="Arial" w:cs="Arial"/>
          <w:bCs/>
        </w:rPr>
      </w:pPr>
      <w:r w:rsidRPr="00AC002B">
        <w:rPr>
          <w:rFonts w:ascii="Arial" w:hAnsi="Arial" w:cs="Arial"/>
          <w:bCs/>
        </w:rPr>
        <w:t>Los usuarios residenciales tendrán planes 256 kbps</w:t>
      </w:r>
      <w:r w:rsidR="00114F80" w:rsidRPr="00AC002B">
        <w:rPr>
          <w:rFonts w:ascii="Arial" w:hAnsi="Arial" w:cs="Arial"/>
          <w:bCs/>
        </w:rPr>
        <w:t xml:space="preserve"> con grado</w:t>
      </w:r>
      <w:r w:rsidRPr="00AC002B">
        <w:rPr>
          <w:rFonts w:ascii="Arial" w:hAnsi="Arial" w:cs="Arial"/>
          <w:bCs/>
        </w:rPr>
        <w:t xml:space="preserve"> de comparición, de </w:t>
      </w:r>
      <w:r w:rsidR="007425F0" w:rsidRPr="00AC002B">
        <w:rPr>
          <w:rFonts w:ascii="Arial" w:hAnsi="Arial" w:cs="Arial"/>
          <w:bCs/>
        </w:rPr>
        <w:t xml:space="preserve">4:1 </w:t>
      </w:r>
      <w:r w:rsidRPr="00AC002B">
        <w:rPr>
          <w:rFonts w:ascii="Arial" w:hAnsi="Arial" w:cs="Arial"/>
          <w:bCs/>
        </w:rPr>
        <w:t xml:space="preserve">debido a que la mañana y </w:t>
      </w:r>
      <w:r w:rsidR="000D7050" w:rsidRPr="00AC002B">
        <w:rPr>
          <w:rFonts w:ascii="Arial" w:hAnsi="Arial" w:cs="Arial"/>
          <w:bCs/>
        </w:rPr>
        <w:t xml:space="preserve"> tarde no hay un gran </w:t>
      </w:r>
      <w:r w:rsidRPr="00AC002B">
        <w:rPr>
          <w:rFonts w:ascii="Arial" w:hAnsi="Arial" w:cs="Arial"/>
          <w:bCs/>
        </w:rPr>
        <w:t xml:space="preserve"> consumo, en la noche, donde el consumo es mayor, el ancho de banda de las empresas  no esta siendo usado</w:t>
      </w:r>
      <w:r w:rsidR="00137E8D" w:rsidRPr="00AC002B">
        <w:rPr>
          <w:rFonts w:ascii="Arial" w:hAnsi="Arial" w:cs="Arial"/>
          <w:bCs/>
        </w:rPr>
        <w:t xml:space="preserve"> en su totalidad</w:t>
      </w:r>
      <w:r w:rsidRPr="00AC002B">
        <w:rPr>
          <w:rFonts w:ascii="Arial" w:hAnsi="Arial" w:cs="Arial"/>
          <w:bCs/>
        </w:rPr>
        <w:t>.</w:t>
      </w:r>
      <w:r w:rsidR="00114F80" w:rsidRPr="00AC002B">
        <w:rPr>
          <w:rFonts w:ascii="Arial" w:hAnsi="Arial" w:cs="Arial"/>
          <w:bCs/>
        </w:rPr>
        <w:t xml:space="preserve"> </w:t>
      </w:r>
    </w:p>
    <w:p w:rsidR="009F5831" w:rsidRPr="00AC002B" w:rsidRDefault="009F5831" w:rsidP="00204190">
      <w:pPr>
        <w:autoSpaceDE w:val="0"/>
        <w:autoSpaceDN w:val="0"/>
        <w:adjustRightInd w:val="0"/>
        <w:spacing w:line="360" w:lineRule="auto"/>
        <w:jc w:val="both"/>
        <w:rPr>
          <w:rFonts w:ascii="Arial" w:hAnsi="Arial" w:cs="Arial"/>
          <w:bCs/>
        </w:rPr>
      </w:pPr>
    </w:p>
    <w:p w:rsidR="006437AC" w:rsidRDefault="006437AC" w:rsidP="00204190">
      <w:pPr>
        <w:autoSpaceDE w:val="0"/>
        <w:autoSpaceDN w:val="0"/>
        <w:adjustRightInd w:val="0"/>
        <w:spacing w:line="360" w:lineRule="auto"/>
        <w:jc w:val="both"/>
        <w:rPr>
          <w:rFonts w:ascii="Arial" w:hAnsi="Arial" w:cs="Arial"/>
          <w:bCs/>
        </w:rPr>
      </w:pPr>
      <w:r w:rsidRPr="00AC002B">
        <w:rPr>
          <w:rFonts w:ascii="Arial" w:hAnsi="Arial" w:cs="Arial"/>
          <w:bCs/>
        </w:rPr>
        <w:t xml:space="preserve"> </w:t>
      </w:r>
      <w:r w:rsidR="00D71263" w:rsidRPr="00AC002B">
        <w:rPr>
          <w:rFonts w:ascii="Arial" w:hAnsi="Arial" w:cs="Arial"/>
          <w:bCs/>
        </w:rPr>
        <w:t>Se considera que e</w:t>
      </w:r>
      <w:r w:rsidRPr="00AC002B">
        <w:rPr>
          <w:rFonts w:ascii="Arial" w:hAnsi="Arial" w:cs="Arial"/>
          <w:bCs/>
        </w:rPr>
        <w:t>l 90% de los clientes</w:t>
      </w:r>
      <w:r w:rsidR="00146995" w:rsidRPr="00AC002B">
        <w:rPr>
          <w:rFonts w:ascii="Arial" w:hAnsi="Arial" w:cs="Arial"/>
          <w:bCs/>
        </w:rPr>
        <w:t xml:space="preserve"> corporativos</w:t>
      </w:r>
      <w:r w:rsidRPr="00AC002B">
        <w:rPr>
          <w:rFonts w:ascii="Arial" w:hAnsi="Arial" w:cs="Arial"/>
          <w:bCs/>
        </w:rPr>
        <w:t xml:space="preserve"> optaran por </w:t>
      </w:r>
      <w:r w:rsidR="00D365B4" w:rsidRPr="00AC002B">
        <w:rPr>
          <w:rFonts w:ascii="Arial" w:hAnsi="Arial" w:cs="Arial"/>
          <w:bCs/>
        </w:rPr>
        <w:t>el servicio de 128 Kbps y el 10 %</w:t>
      </w:r>
      <w:r w:rsidRPr="00AC002B">
        <w:rPr>
          <w:rFonts w:ascii="Arial" w:hAnsi="Arial" w:cs="Arial"/>
          <w:bCs/>
        </w:rPr>
        <w:t xml:space="preserve"> de 256 kbps de acuerdo a si es mediana o grande la empresa</w:t>
      </w:r>
      <w:r w:rsidR="009E388C" w:rsidRPr="00AC002B">
        <w:rPr>
          <w:rFonts w:ascii="Arial" w:hAnsi="Arial" w:cs="Arial"/>
          <w:bCs/>
        </w:rPr>
        <w:t>, sin grados de compartició</w:t>
      </w:r>
      <w:r w:rsidR="00C87D40" w:rsidRPr="00AC002B">
        <w:rPr>
          <w:rFonts w:ascii="Arial" w:hAnsi="Arial" w:cs="Arial"/>
          <w:bCs/>
        </w:rPr>
        <w:t>n.</w:t>
      </w:r>
    </w:p>
    <w:p w:rsidR="009F5831" w:rsidRPr="00AC002B" w:rsidRDefault="009F5831" w:rsidP="00204190">
      <w:pPr>
        <w:autoSpaceDE w:val="0"/>
        <w:autoSpaceDN w:val="0"/>
        <w:adjustRightInd w:val="0"/>
        <w:spacing w:line="360" w:lineRule="auto"/>
        <w:jc w:val="both"/>
        <w:rPr>
          <w:rFonts w:ascii="Arial" w:hAnsi="Arial" w:cs="Arial"/>
          <w:bCs/>
        </w:rPr>
      </w:pPr>
    </w:p>
    <w:p w:rsidR="00D43A15" w:rsidRPr="00AC002B" w:rsidRDefault="00FB2C26" w:rsidP="00204190">
      <w:pPr>
        <w:autoSpaceDE w:val="0"/>
        <w:autoSpaceDN w:val="0"/>
        <w:adjustRightInd w:val="0"/>
        <w:spacing w:line="360" w:lineRule="auto"/>
        <w:jc w:val="both"/>
        <w:rPr>
          <w:rFonts w:ascii="Arial" w:hAnsi="Arial" w:cs="Arial"/>
          <w:bCs/>
        </w:rPr>
      </w:pPr>
      <w:r w:rsidRPr="00AC002B">
        <w:rPr>
          <w:rFonts w:ascii="Arial" w:hAnsi="Arial" w:cs="Arial"/>
          <w:bCs/>
        </w:rPr>
        <w:t xml:space="preserve">Asumiendo que en las horas pico el 90% de los usuarios corporativos esta usando el ancho de banda y el 30 % de los </w:t>
      </w:r>
      <w:r w:rsidR="00C21A2D" w:rsidRPr="00AC002B">
        <w:rPr>
          <w:rFonts w:ascii="Arial" w:hAnsi="Arial" w:cs="Arial"/>
          <w:bCs/>
        </w:rPr>
        <w:t>usuarios</w:t>
      </w:r>
      <w:r w:rsidRPr="00AC002B">
        <w:rPr>
          <w:rFonts w:ascii="Arial" w:hAnsi="Arial" w:cs="Arial"/>
          <w:bCs/>
        </w:rPr>
        <w:t xml:space="preserve"> residenciales lo realiza, tenemos</w:t>
      </w:r>
    </w:p>
    <w:p w:rsidR="00FB2C26" w:rsidRDefault="00FB2C26" w:rsidP="00204190">
      <w:pPr>
        <w:autoSpaceDE w:val="0"/>
        <w:autoSpaceDN w:val="0"/>
        <w:adjustRightInd w:val="0"/>
        <w:spacing w:line="360" w:lineRule="auto"/>
        <w:jc w:val="both"/>
        <w:rPr>
          <w:rFonts w:ascii="Arial" w:hAnsi="Arial" w:cs="Arial"/>
          <w:bCs/>
        </w:rPr>
      </w:pPr>
    </w:p>
    <w:p w:rsidR="006437AC" w:rsidRPr="00AC002B" w:rsidRDefault="006437AC" w:rsidP="00204190">
      <w:pPr>
        <w:autoSpaceDE w:val="0"/>
        <w:autoSpaceDN w:val="0"/>
        <w:adjustRightInd w:val="0"/>
        <w:spacing w:line="360" w:lineRule="auto"/>
        <w:jc w:val="both"/>
        <w:rPr>
          <w:rFonts w:ascii="Arial" w:hAnsi="Arial" w:cs="Arial"/>
          <w:bCs/>
        </w:rPr>
      </w:pPr>
      <w:r w:rsidRPr="00AC002B">
        <w:rPr>
          <w:rFonts w:ascii="Arial" w:hAnsi="Arial" w:cs="Arial"/>
          <w:b/>
          <w:bCs/>
        </w:rPr>
        <w:t>Ancho de banda consumido</w:t>
      </w:r>
      <w:r w:rsidRPr="00AC002B">
        <w:rPr>
          <w:rFonts w:ascii="Arial" w:hAnsi="Arial" w:cs="Arial"/>
          <w:bCs/>
        </w:rPr>
        <w:t xml:space="preserve"> (Mbps)= </w:t>
      </w:r>
    </w:p>
    <w:p w:rsidR="006437AC" w:rsidRPr="00AC002B" w:rsidRDefault="003A64C9" w:rsidP="00204190">
      <w:pPr>
        <w:autoSpaceDE w:val="0"/>
        <w:autoSpaceDN w:val="0"/>
        <w:adjustRightInd w:val="0"/>
        <w:spacing w:line="360" w:lineRule="auto"/>
        <w:jc w:val="both"/>
        <w:rPr>
          <w:rFonts w:ascii="Arial" w:hAnsi="Arial" w:cs="Arial"/>
          <w:bCs/>
        </w:rPr>
      </w:pPr>
      <w:r w:rsidRPr="00AC002B">
        <w:rPr>
          <w:rFonts w:ascii="Arial" w:hAnsi="Arial" w:cs="Arial"/>
          <w:bCs/>
        </w:rPr>
        <w:t>(0.9)</w:t>
      </w:r>
      <w:r w:rsidR="00C371F0" w:rsidRPr="00AC002B">
        <w:rPr>
          <w:rFonts w:ascii="Arial" w:hAnsi="Arial" w:cs="Arial"/>
          <w:bCs/>
        </w:rPr>
        <w:t xml:space="preserve"> </w:t>
      </w:r>
      <w:r w:rsidRPr="00AC002B">
        <w:rPr>
          <w:rFonts w:ascii="Arial" w:hAnsi="Arial" w:cs="Arial"/>
          <w:bCs/>
          <w:sz w:val="28"/>
          <w:szCs w:val="28"/>
        </w:rPr>
        <w:t>[</w:t>
      </w:r>
      <w:r w:rsidR="006437AC" w:rsidRPr="00AC002B">
        <w:rPr>
          <w:rFonts w:ascii="Arial" w:hAnsi="Arial" w:cs="Arial"/>
          <w:bCs/>
        </w:rPr>
        <w:t>(# de clientes</w:t>
      </w:r>
      <w:r w:rsidR="00F30EF8" w:rsidRPr="00AC002B">
        <w:rPr>
          <w:rFonts w:ascii="Arial" w:hAnsi="Arial" w:cs="Arial"/>
          <w:bCs/>
        </w:rPr>
        <w:t xml:space="preserve"> </w:t>
      </w:r>
      <w:r w:rsidRPr="00AC002B">
        <w:rPr>
          <w:rFonts w:ascii="Arial" w:hAnsi="Arial" w:cs="Arial"/>
          <w:bCs/>
        </w:rPr>
        <w:t>corporativos</w:t>
      </w:r>
      <w:r w:rsidR="006437AC" w:rsidRPr="00AC002B">
        <w:rPr>
          <w:rFonts w:ascii="Arial" w:hAnsi="Arial" w:cs="Arial"/>
          <w:bCs/>
        </w:rPr>
        <w:t>) * (</w:t>
      </w:r>
      <w:r w:rsidR="002A0ECA" w:rsidRPr="00AC002B">
        <w:rPr>
          <w:rFonts w:ascii="Arial" w:hAnsi="Arial" w:cs="Arial"/>
          <w:bCs/>
        </w:rPr>
        <w:t>0,</w:t>
      </w:r>
      <w:r w:rsidR="006437AC" w:rsidRPr="00AC002B">
        <w:rPr>
          <w:rFonts w:ascii="Arial" w:hAnsi="Arial" w:cs="Arial"/>
          <w:bCs/>
        </w:rPr>
        <w:t xml:space="preserve">128 </w:t>
      </w:r>
      <w:r w:rsidR="002A0ECA" w:rsidRPr="00AC002B">
        <w:rPr>
          <w:rFonts w:ascii="Arial" w:hAnsi="Arial" w:cs="Arial"/>
          <w:bCs/>
        </w:rPr>
        <w:t>M</w:t>
      </w:r>
      <w:r w:rsidR="006437AC" w:rsidRPr="00AC002B">
        <w:rPr>
          <w:rFonts w:ascii="Arial" w:hAnsi="Arial" w:cs="Arial"/>
          <w:bCs/>
        </w:rPr>
        <w:t>bps)* (0.9) /(1000)</w:t>
      </w:r>
      <w:r w:rsidR="006437AC" w:rsidRPr="00AC002B">
        <w:rPr>
          <w:rFonts w:ascii="Arial" w:hAnsi="Arial" w:cs="Arial"/>
          <w:bCs/>
        </w:rPr>
        <w:tab/>
        <w:t xml:space="preserve"> + (# de clientes</w:t>
      </w:r>
      <w:r w:rsidR="00F30EF8" w:rsidRPr="00AC002B">
        <w:rPr>
          <w:rFonts w:ascii="Arial" w:hAnsi="Arial" w:cs="Arial"/>
          <w:bCs/>
        </w:rPr>
        <w:t xml:space="preserve"> corporativos </w:t>
      </w:r>
      <w:r w:rsidR="006437AC" w:rsidRPr="00AC002B">
        <w:rPr>
          <w:rFonts w:ascii="Arial" w:hAnsi="Arial" w:cs="Arial"/>
          <w:bCs/>
        </w:rPr>
        <w:t xml:space="preserve">) * (256 kbps)*(0.1)/(1000) </w:t>
      </w:r>
      <w:r w:rsidRPr="00AC002B">
        <w:rPr>
          <w:rFonts w:ascii="Arial" w:hAnsi="Arial" w:cs="Arial"/>
          <w:bCs/>
          <w:sz w:val="28"/>
          <w:szCs w:val="28"/>
        </w:rPr>
        <w:t>]</w:t>
      </w:r>
      <w:r w:rsidR="006437AC" w:rsidRPr="00AC002B">
        <w:rPr>
          <w:rFonts w:ascii="Arial" w:hAnsi="Arial" w:cs="Arial"/>
          <w:bCs/>
          <w:sz w:val="28"/>
          <w:szCs w:val="28"/>
        </w:rPr>
        <w:t xml:space="preserve"> </w:t>
      </w:r>
      <w:r w:rsidR="007F1136" w:rsidRPr="00AC002B">
        <w:rPr>
          <w:rFonts w:ascii="Arial" w:hAnsi="Arial" w:cs="Arial"/>
          <w:b/>
          <w:bCs/>
          <w:sz w:val="28"/>
          <w:szCs w:val="28"/>
        </w:rPr>
        <w:t>+</w:t>
      </w:r>
      <w:r w:rsidR="007F1136" w:rsidRPr="00AC002B">
        <w:rPr>
          <w:rFonts w:ascii="Arial" w:hAnsi="Arial" w:cs="Arial"/>
          <w:bCs/>
          <w:sz w:val="28"/>
          <w:szCs w:val="28"/>
        </w:rPr>
        <w:t xml:space="preserve"> </w:t>
      </w:r>
      <w:r w:rsidR="007F1136" w:rsidRPr="00AC002B">
        <w:rPr>
          <w:rFonts w:ascii="Arial" w:hAnsi="Arial" w:cs="Arial"/>
          <w:bCs/>
        </w:rPr>
        <w:t>(0.3)</w:t>
      </w:r>
      <w:r w:rsidR="006437AC" w:rsidRPr="00AC002B">
        <w:rPr>
          <w:rFonts w:ascii="Arial" w:hAnsi="Arial" w:cs="Arial"/>
          <w:bCs/>
        </w:rPr>
        <w:tab/>
      </w:r>
      <w:r w:rsidR="00020B69" w:rsidRPr="00AC002B">
        <w:rPr>
          <w:rFonts w:ascii="Arial" w:hAnsi="Arial" w:cs="Arial"/>
          <w:bCs/>
          <w:sz w:val="28"/>
          <w:szCs w:val="28"/>
        </w:rPr>
        <w:t>[</w:t>
      </w:r>
      <w:r w:rsidR="002A0ECA" w:rsidRPr="00AC002B">
        <w:rPr>
          <w:rFonts w:ascii="Arial" w:hAnsi="Arial" w:cs="Arial"/>
          <w:bCs/>
        </w:rPr>
        <w:t>(#</w:t>
      </w:r>
      <w:r w:rsidR="005652C1" w:rsidRPr="00AC002B">
        <w:rPr>
          <w:rFonts w:ascii="Arial" w:hAnsi="Arial" w:cs="Arial"/>
          <w:bCs/>
        </w:rPr>
        <w:t xml:space="preserve"> </w:t>
      </w:r>
      <w:r w:rsidR="002A0ECA" w:rsidRPr="00AC002B">
        <w:rPr>
          <w:rFonts w:ascii="Arial" w:hAnsi="Arial" w:cs="Arial"/>
          <w:bCs/>
        </w:rPr>
        <w:t>clientes residenciales)*(0,256 Mbps)/(4)</w:t>
      </w:r>
      <w:r w:rsidR="00020B69" w:rsidRPr="00AC002B">
        <w:rPr>
          <w:rFonts w:ascii="Arial" w:hAnsi="Arial" w:cs="Arial"/>
          <w:bCs/>
          <w:sz w:val="28"/>
          <w:szCs w:val="28"/>
        </w:rPr>
        <w:t>]</w:t>
      </w:r>
      <w:r w:rsidR="006437AC" w:rsidRPr="00AC002B">
        <w:rPr>
          <w:rFonts w:ascii="Arial" w:hAnsi="Arial" w:cs="Arial"/>
          <w:bCs/>
          <w:sz w:val="28"/>
          <w:szCs w:val="28"/>
        </w:rPr>
        <w:tab/>
      </w:r>
      <w:r w:rsidR="006437AC" w:rsidRPr="00AC002B">
        <w:rPr>
          <w:rFonts w:ascii="Arial" w:hAnsi="Arial" w:cs="Arial"/>
          <w:bCs/>
        </w:rPr>
        <w:tab/>
      </w:r>
      <w:r w:rsidR="006437AC" w:rsidRPr="00AC002B">
        <w:rPr>
          <w:rFonts w:ascii="Arial" w:hAnsi="Arial" w:cs="Arial"/>
          <w:bCs/>
        </w:rPr>
        <w:tab/>
      </w:r>
      <w:r w:rsidR="006437AC" w:rsidRPr="00AC002B">
        <w:rPr>
          <w:rFonts w:ascii="Arial" w:hAnsi="Arial" w:cs="Arial"/>
          <w:bCs/>
        </w:rPr>
        <w:tab/>
      </w:r>
    </w:p>
    <w:p w:rsidR="00CB53D4" w:rsidRDefault="006437AC" w:rsidP="00204190">
      <w:pPr>
        <w:autoSpaceDE w:val="0"/>
        <w:autoSpaceDN w:val="0"/>
        <w:adjustRightInd w:val="0"/>
        <w:spacing w:line="360" w:lineRule="auto"/>
        <w:jc w:val="both"/>
        <w:rPr>
          <w:rFonts w:ascii="Arial" w:hAnsi="Arial" w:cs="Arial"/>
          <w:bCs/>
        </w:rPr>
      </w:pPr>
      <w:r w:rsidRPr="00AC002B">
        <w:rPr>
          <w:rFonts w:ascii="Arial" w:hAnsi="Arial" w:cs="Arial"/>
          <w:bCs/>
        </w:rPr>
        <w:lastRenderedPageBreak/>
        <w:t>Los resultados son:</w:t>
      </w:r>
      <w:r w:rsidR="00C21A2D" w:rsidRPr="00AC002B">
        <w:rPr>
          <w:rFonts w:ascii="Arial" w:hAnsi="Arial" w:cs="Arial"/>
          <w:bCs/>
        </w:rPr>
        <w:t xml:space="preserve">   </w:t>
      </w:r>
    </w:p>
    <w:p w:rsidR="00C343AD" w:rsidRDefault="00C343AD" w:rsidP="00204190">
      <w:pPr>
        <w:autoSpaceDE w:val="0"/>
        <w:autoSpaceDN w:val="0"/>
        <w:adjustRightInd w:val="0"/>
        <w:spacing w:line="360" w:lineRule="auto"/>
        <w:jc w:val="both"/>
        <w:rPr>
          <w:rFonts w:ascii="Arial" w:hAnsi="Arial" w:cs="Arial"/>
          <w:b/>
          <w:sz w:val="20"/>
          <w:szCs w:val="20"/>
        </w:rPr>
      </w:pPr>
    </w:p>
    <w:p w:rsidR="00311836" w:rsidRDefault="00311836" w:rsidP="00204190">
      <w:pPr>
        <w:autoSpaceDE w:val="0"/>
        <w:autoSpaceDN w:val="0"/>
        <w:adjustRightInd w:val="0"/>
        <w:spacing w:line="360" w:lineRule="auto"/>
        <w:jc w:val="both"/>
        <w:rPr>
          <w:rFonts w:ascii="Arial" w:hAnsi="Arial" w:cs="Arial"/>
          <w:b/>
          <w:sz w:val="20"/>
          <w:szCs w:val="20"/>
        </w:rPr>
      </w:pPr>
    </w:p>
    <w:p w:rsidR="00A56672" w:rsidRPr="00AC002B" w:rsidRDefault="00C343AD" w:rsidP="00204190">
      <w:pPr>
        <w:autoSpaceDE w:val="0"/>
        <w:autoSpaceDN w:val="0"/>
        <w:adjustRightInd w:val="0"/>
        <w:spacing w:line="360" w:lineRule="auto"/>
        <w:jc w:val="both"/>
        <w:rPr>
          <w:rFonts w:ascii="Arial" w:hAnsi="Arial" w:cs="Arial"/>
          <w:bCs/>
        </w:rPr>
      </w:pPr>
      <w:r>
        <w:rPr>
          <w:rFonts w:ascii="Arial" w:hAnsi="Arial" w:cs="Arial"/>
          <w:b/>
          <w:sz w:val="20"/>
          <w:szCs w:val="20"/>
        </w:rPr>
        <w:t>Tabla 4.5</w:t>
      </w:r>
      <w:r w:rsidRPr="001A13F7">
        <w:rPr>
          <w:rFonts w:ascii="Arial" w:hAnsi="Arial" w:cs="Arial"/>
          <w:b/>
          <w:sz w:val="20"/>
          <w:szCs w:val="20"/>
        </w:rPr>
        <w:t xml:space="preserve"> </w:t>
      </w:r>
      <w:r w:rsidRPr="001A13F7">
        <w:rPr>
          <w:rFonts w:ascii="Arial" w:hAnsi="Arial" w:cs="Arial"/>
          <w:sz w:val="20"/>
          <w:szCs w:val="20"/>
        </w:rPr>
        <w:t>Estimativo clientes corporativos y residenciales anuales</w:t>
      </w:r>
    </w:p>
    <w:p w:rsidR="00CB53D4" w:rsidRPr="00AC002B" w:rsidRDefault="00C343AD" w:rsidP="00204190">
      <w:pPr>
        <w:autoSpaceDE w:val="0"/>
        <w:autoSpaceDN w:val="0"/>
        <w:adjustRightInd w:val="0"/>
        <w:spacing w:line="360" w:lineRule="auto"/>
        <w:jc w:val="center"/>
        <w:rPr>
          <w:rFonts w:ascii="Arial" w:hAnsi="Arial" w:cs="Arial"/>
          <w:bCs/>
        </w:rPr>
      </w:pPr>
      <w:r w:rsidRPr="00C343AD">
        <w:pict>
          <v:shape id="_x0000_i1095" type="#_x0000_t75" style="width:414pt;height:1in">
            <v:imagedata r:id="rId90" o:title=""/>
          </v:shape>
        </w:pict>
      </w:r>
    </w:p>
    <w:p w:rsidR="00A56672" w:rsidRDefault="00A56672" w:rsidP="00204190">
      <w:pPr>
        <w:tabs>
          <w:tab w:val="left" w:pos="700"/>
        </w:tabs>
        <w:spacing w:line="360" w:lineRule="auto"/>
        <w:jc w:val="both"/>
        <w:rPr>
          <w:rFonts w:ascii="Arial" w:hAnsi="Arial" w:cs="Arial"/>
          <w:b/>
        </w:rPr>
      </w:pPr>
    </w:p>
    <w:p w:rsidR="002B46AA" w:rsidRPr="00C343AD" w:rsidRDefault="002B46AA" w:rsidP="00204190">
      <w:pPr>
        <w:tabs>
          <w:tab w:val="left" w:pos="700"/>
        </w:tabs>
        <w:spacing w:line="360" w:lineRule="auto"/>
        <w:jc w:val="both"/>
        <w:rPr>
          <w:rFonts w:ascii="Arial" w:hAnsi="Arial" w:cs="Arial"/>
          <w:b/>
        </w:rPr>
      </w:pPr>
    </w:p>
    <w:p w:rsidR="006437AC" w:rsidRPr="005C1CDD" w:rsidRDefault="0097344B" w:rsidP="001C3641">
      <w:pPr>
        <w:numPr>
          <w:ilvl w:val="0"/>
          <w:numId w:val="17"/>
        </w:numPr>
        <w:tabs>
          <w:tab w:val="clear" w:pos="360"/>
          <w:tab w:val="left" w:pos="600"/>
        </w:tabs>
        <w:autoSpaceDE w:val="0"/>
        <w:autoSpaceDN w:val="0"/>
        <w:adjustRightInd w:val="0"/>
        <w:spacing w:line="360" w:lineRule="auto"/>
        <w:ind w:left="0" w:firstLine="0"/>
        <w:jc w:val="both"/>
        <w:rPr>
          <w:rFonts w:ascii="Arial" w:hAnsi="Arial" w:cs="Arial"/>
          <w:b/>
          <w:bCs/>
          <w:sz w:val="28"/>
          <w:szCs w:val="28"/>
        </w:rPr>
      </w:pPr>
      <w:r w:rsidRPr="005C1CDD">
        <w:rPr>
          <w:rFonts w:ascii="Arial" w:hAnsi="Arial" w:cs="Arial"/>
          <w:b/>
          <w:bCs/>
          <w:sz w:val="28"/>
          <w:szCs w:val="28"/>
        </w:rPr>
        <w:t xml:space="preserve">PLANEACIÓN DE </w:t>
      </w:r>
      <w:smartTag w:uri="urn:schemas-microsoft-com:office:smarttags" w:element="PersonName">
        <w:smartTagPr>
          <w:attr w:name="ProductID" w:val="LA CELDA"/>
        </w:smartTagPr>
        <w:r w:rsidRPr="005C1CDD">
          <w:rPr>
            <w:rFonts w:ascii="Arial" w:hAnsi="Arial" w:cs="Arial"/>
            <w:b/>
            <w:bCs/>
            <w:sz w:val="28"/>
            <w:szCs w:val="28"/>
          </w:rPr>
          <w:t>LA CELDA</w:t>
        </w:r>
      </w:smartTag>
      <w:r w:rsidRPr="005C1CDD">
        <w:rPr>
          <w:rFonts w:ascii="Arial" w:hAnsi="Arial" w:cs="Arial"/>
          <w:b/>
          <w:bCs/>
          <w:sz w:val="28"/>
          <w:szCs w:val="28"/>
        </w:rPr>
        <w:t xml:space="preserve"> </w:t>
      </w:r>
    </w:p>
    <w:p w:rsidR="00A56672" w:rsidRPr="00A15B19" w:rsidRDefault="00A56672" w:rsidP="00204190">
      <w:pPr>
        <w:autoSpaceDE w:val="0"/>
        <w:autoSpaceDN w:val="0"/>
        <w:adjustRightInd w:val="0"/>
        <w:spacing w:line="360" w:lineRule="auto"/>
        <w:jc w:val="both"/>
        <w:rPr>
          <w:rFonts w:ascii="Arial" w:hAnsi="Arial" w:cs="Arial"/>
          <w:b/>
          <w:bCs/>
        </w:rPr>
      </w:pPr>
    </w:p>
    <w:p w:rsidR="00D920B9" w:rsidRDefault="006437AC" w:rsidP="00D920B9">
      <w:pPr>
        <w:autoSpaceDE w:val="0"/>
        <w:autoSpaceDN w:val="0"/>
        <w:adjustRightInd w:val="0"/>
        <w:spacing w:line="360" w:lineRule="auto"/>
        <w:jc w:val="both"/>
        <w:rPr>
          <w:rFonts w:ascii="Arial" w:hAnsi="Arial" w:cs="Arial"/>
          <w:bCs/>
        </w:rPr>
      </w:pPr>
      <w:r w:rsidRPr="00AC002B">
        <w:rPr>
          <w:rFonts w:ascii="Arial" w:hAnsi="Arial" w:cs="Arial"/>
          <w:bCs/>
        </w:rPr>
        <w:t xml:space="preserve">La celda contara con una base ubicada estratégicamente en uno de los edificios más alto de la ciudad </w:t>
      </w:r>
      <w:r w:rsidR="0018201E">
        <w:rPr>
          <w:rFonts w:ascii="Arial" w:hAnsi="Arial" w:cs="Arial"/>
          <w:bCs/>
        </w:rPr>
        <w:t xml:space="preserve">de Manta </w:t>
      </w:r>
      <w:r w:rsidRPr="00AC002B">
        <w:rPr>
          <w:rFonts w:ascii="Arial" w:hAnsi="Arial" w:cs="Arial"/>
          <w:bCs/>
        </w:rPr>
        <w:t xml:space="preserve">con lo que facilita la cobertura de  esta, ubicado en el centro, el edifico </w:t>
      </w:r>
      <w:smartTag w:uri="urn:schemas-microsoft-com:office:smarttags" w:element="PersonName">
        <w:smartTagPr>
          <w:attr w:name="ProductID" w:val="La Torre"/>
        </w:smartTagPr>
        <w:r w:rsidRPr="00AC002B">
          <w:rPr>
            <w:rFonts w:ascii="Arial" w:hAnsi="Arial" w:cs="Arial"/>
            <w:bCs/>
          </w:rPr>
          <w:t>La Torre</w:t>
        </w:r>
      </w:smartTag>
      <w:r w:rsidRPr="00AC002B">
        <w:rPr>
          <w:rFonts w:ascii="Arial" w:hAnsi="Arial" w:cs="Arial"/>
          <w:bCs/>
        </w:rPr>
        <w:t xml:space="preserve"> ofrece una altura de 30 </w:t>
      </w:r>
      <w:r w:rsidR="00340D3C" w:rsidRPr="00AC002B">
        <w:rPr>
          <w:rFonts w:ascii="Arial" w:hAnsi="Arial" w:cs="Arial"/>
          <w:bCs/>
        </w:rPr>
        <w:t>mt</w:t>
      </w:r>
      <w:r w:rsidR="006C5FFA" w:rsidRPr="00AC002B">
        <w:rPr>
          <w:rFonts w:ascii="Arial" w:hAnsi="Arial" w:cs="Arial"/>
          <w:bCs/>
        </w:rPr>
        <w:t>.</w:t>
      </w:r>
      <w:r w:rsidRPr="00AC002B">
        <w:rPr>
          <w:rFonts w:ascii="Arial" w:hAnsi="Arial" w:cs="Arial"/>
          <w:bCs/>
        </w:rPr>
        <w:t xml:space="preserve"> </w:t>
      </w:r>
      <w:r w:rsidR="00D920B9" w:rsidRPr="00D920B9">
        <w:rPr>
          <w:rFonts w:ascii="Arial" w:hAnsi="Arial" w:cs="Arial"/>
          <w:bCs/>
        </w:rPr>
        <w:t>con lo que una sola celda abarca la totalidad del área urbana de la ciudad.</w:t>
      </w:r>
      <w:r w:rsidR="00D920B9">
        <w:rPr>
          <w:rFonts w:ascii="Arial" w:hAnsi="Arial" w:cs="Arial"/>
          <w:bCs/>
        </w:rPr>
        <w:t xml:space="preserve"> El </w:t>
      </w:r>
      <w:r w:rsidR="00D920B9" w:rsidRPr="00D920B9">
        <w:rPr>
          <w:rFonts w:ascii="Arial" w:hAnsi="Arial" w:cs="Arial"/>
          <w:bCs/>
        </w:rPr>
        <w:t>edificio provee de las funcionalidades y servicios necesarios para la ubicación de los equipos que se utilizaran en la estación base</w:t>
      </w:r>
      <w:r w:rsidR="00D920B9">
        <w:rPr>
          <w:rFonts w:ascii="Arial" w:hAnsi="Arial" w:cs="Arial"/>
          <w:bCs/>
        </w:rPr>
        <w:t>.</w:t>
      </w:r>
      <w:r w:rsidR="00D920B9" w:rsidRPr="00D920B9">
        <w:rPr>
          <w:rFonts w:ascii="Arial" w:hAnsi="Arial" w:cs="Arial"/>
          <w:bCs/>
        </w:rPr>
        <w:t xml:space="preserve"> </w:t>
      </w:r>
    </w:p>
    <w:p w:rsidR="00B617A3" w:rsidRDefault="00B617A3" w:rsidP="00D920B9">
      <w:pPr>
        <w:autoSpaceDE w:val="0"/>
        <w:autoSpaceDN w:val="0"/>
        <w:adjustRightInd w:val="0"/>
        <w:spacing w:line="360" w:lineRule="auto"/>
        <w:jc w:val="both"/>
        <w:rPr>
          <w:rFonts w:ascii="Arial" w:hAnsi="Arial" w:cs="Arial"/>
          <w:bCs/>
        </w:rPr>
      </w:pPr>
    </w:p>
    <w:p w:rsidR="00CB2951" w:rsidRDefault="00B617A3" w:rsidP="00B617A3">
      <w:pPr>
        <w:autoSpaceDE w:val="0"/>
        <w:autoSpaceDN w:val="0"/>
        <w:adjustRightInd w:val="0"/>
        <w:spacing w:line="360" w:lineRule="auto"/>
        <w:jc w:val="center"/>
        <w:rPr>
          <w:rFonts w:ascii="Arial" w:hAnsi="Arial" w:cs="Arial"/>
          <w:bCs/>
        </w:rPr>
      </w:pPr>
      <w:r w:rsidRPr="00AC002B">
        <w:rPr>
          <w:rFonts w:ascii="Arial" w:hAnsi="Arial" w:cs="Arial"/>
          <w:bCs/>
        </w:rPr>
        <w:pict>
          <v:shape id="_x0000_i1096" type="#_x0000_t75" style="width:232.5pt;height:198.75pt" o:bordertopcolor="this" o:borderleftcolor="this" o:borderbottomcolor="this" o:borderrightcolor="this">
            <v:imagedata r:id="rId91" o:title=""/>
            <w10:bordertop type="single" width="12"/>
            <w10:borderleft type="single" width="12"/>
            <w10:borderbottom type="single" width="12"/>
            <w10:borderright type="single" width="12"/>
          </v:shape>
        </w:pict>
      </w:r>
    </w:p>
    <w:p w:rsidR="00457442" w:rsidRDefault="00457442" w:rsidP="00204190">
      <w:pPr>
        <w:autoSpaceDE w:val="0"/>
        <w:autoSpaceDN w:val="0"/>
        <w:adjustRightInd w:val="0"/>
        <w:spacing w:line="360" w:lineRule="auto"/>
        <w:jc w:val="center"/>
        <w:rPr>
          <w:rFonts w:ascii="Arial" w:hAnsi="Arial" w:cs="Arial"/>
          <w:b/>
          <w:sz w:val="20"/>
          <w:szCs w:val="20"/>
        </w:rPr>
      </w:pPr>
      <w:r w:rsidRPr="00457442">
        <w:rPr>
          <w:rFonts w:ascii="Arial" w:hAnsi="Arial" w:cs="Arial"/>
          <w:b/>
          <w:sz w:val="20"/>
          <w:szCs w:val="20"/>
        </w:rPr>
        <w:t>Figura 4.</w:t>
      </w:r>
      <w:r w:rsidR="00627BE7">
        <w:rPr>
          <w:rFonts w:ascii="Arial" w:hAnsi="Arial" w:cs="Arial"/>
          <w:b/>
          <w:sz w:val="20"/>
          <w:szCs w:val="20"/>
        </w:rPr>
        <w:t>5</w:t>
      </w:r>
      <w:r>
        <w:rPr>
          <w:rFonts w:ascii="Arial" w:hAnsi="Arial" w:cs="Arial"/>
          <w:b/>
          <w:sz w:val="20"/>
          <w:szCs w:val="20"/>
        </w:rPr>
        <w:t xml:space="preserve"> </w:t>
      </w:r>
      <w:r w:rsidRPr="00620EA0">
        <w:rPr>
          <w:rFonts w:ascii="Arial" w:hAnsi="Arial" w:cs="Arial"/>
          <w:sz w:val="20"/>
          <w:szCs w:val="20"/>
        </w:rPr>
        <w:t>Ubicación de la estación base</w:t>
      </w:r>
      <w:r>
        <w:rPr>
          <w:rFonts w:ascii="Arial" w:hAnsi="Arial" w:cs="Arial"/>
          <w:b/>
          <w:sz w:val="20"/>
          <w:szCs w:val="20"/>
        </w:rPr>
        <w:t xml:space="preserve"> </w:t>
      </w:r>
    </w:p>
    <w:p w:rsidR="00807DDD" w:rsidRPr="00457442" w:rsidRDefault="00807DDD" w:rsidP="00204190">
      <w:pPr>
        <w:autoSpaceDE w:val="0"/>
        <w:autoSpaceDN w:val="0"/>
        <w:adjustRightInd w:val="0"/>
        <w:spacing w:line="360" w:lineRule="auto"/>
        <w:jc w:val="center"/>
        <w:rPr>
          <w:rFonts w:ascii="Arial" w:hAnsi="Arial" w:cs="Arial"/>
          <w:bCs/>
          <w:sz w:val="20"/>
          <w:szCs w:val="20"/>
        </w:rPr>
      </w:pPr>
    </w:p>
    <w:p w:rsidR="006437AC" w:rsidRDefault="006437AC" w:rsidP="00204190">
      <w:pPr>
        <w:autoSpaceDE w:val="0"/>
        <w:autoSpaceDN w:val="0"/>
        <w:adjustRightInd w:val="0"/>
        <w:spacing w:line="360" w:lineRule="auto"/>
        <w:jc w:val="both"/>
        <w:rPr>
          <w:rFonts w:ascii="Arial" w:hAnsi="Arial" w:cs="Arial"/>
          <w:bCs/>
        </w:rPr>
      </w:pPr>
      <w:r w:rsidRPr="00F317F0">
        <w:rPr>
          <w:rFonts w:ascii="Arial" w:hAnsi="Arial" w:cs="Arial"/>
          <w:bCs/>
        </w:rPr>
        <w:t xml:space="preserve">Esta base contara con </w:t>
      </w:r>
      <w:r w:rsidR="00CC146B" w:rsidRPr="00F317F0">
        <w:rPr>
          <w:rFonts w:ascii="Arial" w:hAnsi="Arial" w:cs="Arial"/>
          <w:bCs/>
        </w:rPr>
        <w:t>cuatro</w:t>
      </w:r>
      <w:r w:rsidRPr="00F317F0">
        <w:rPr>
          <w:rFonts w:ascii="Arial" w:hAnsi="Arial" w:cs="Arial"/>
          <w:bCs/>
        </w:rPr>
        <w:t xml:space="preserve">  antenas de 60° ubicadas </w:t>
      </w:r>
      <w:r w:rsidR="00EA4058" w:rsidRPr="00F317F0">
        <w:rPr>
          <w:rFonts w:ascii="Arial" w:hAnsi="Arial" w:cs="Arial"/>
          <w:bCs/>
        </w:rPr>
        <w:t xml:space="preserve">cubriendo en un </w:t>
      </w:r>
      <w:r w:rsidR="00B452B8" w:rsidRPr="00F317F0">
        <w:rPr>
          <w:rFonts w:ascii="Arial" w:hAnsi="Arial" w:cs="Arial"/>
          <w:bCs/>
        </w:rPr>
        <w:t>ángulo</w:t>
      </w:r>
      <w:r w:rsidR="00EA4058" w:rsidRPr="00F317F0">
        <w:rPr>
          <w:rFonts w:ascii="Arial" w:hAnsi="Arial" w:cs="Arial"/>
          <w:bCs/>
        </w:rPr>
        <w:t xml:space="preserve"> de 240º </w:t>
      </w:r>
      <w:r w:rsidRPr="00F317F0">
        <w:rPr>
          <w:rFonts w:ascii="Arial" w:hAnsi="Arial" w:cs="Arial"/>
          <w:bCs/>
        </w:rPr>
        <w:t xml:space="preserve">diferentes zonas </w:t>
      </w:r>
      <w:r w:rsidR="00EA4058" w:rsidRPr="00F317F0">
        <w:rPr>
          <w:rFonts w:ascii="Arial" w:hAnsi="Arial" w:cs="Arial"/>
          <w:bCs/>
        </w:rPr>
        <w:t xml:space="preserve">residenciales, </w:t>
      </w:r>
      <w:r w:rsidRPr="00F317F0">
        <w:rPr>
          <w:rFonts w:ascii="Arial" w:hAnsi="Arial" w:cs="Arial"/>
          <w:bCs/>
        </w:rPr>
        <w:t xml:space="preserve">comerciales e industriales de la ciudad. </w:t>
      </w:r>
    </w:p>
    <w:p w:rsidR="00906AD8" w:rsidRPr="00F317F0" w:rsidRDefault="00906AD8" w:rsidP="00204190">
      <w:pPr>
        <w:autoSpaceDE w:val="0"/>
        <w:autoSpaceDN w:val="0"/>
        <w:adjustRightInd w:val="0"/>
        <w:spacing w:line="360" w:lineRule="auto"/>
        <w:jc w:val="both"/>
        <w:rPr>
          <w:rFonts w:ascii="Arial" w:hAnsi="Arial" w:cs="Arial"/>
          <w:bCs/>
        </w:rPr>
      </w:pPr>
    </w:p>
    <w:p w:rsidR="006437AC" w:rsidRPr="00F317F0" w:rsidRDefault="00223579" w:rsidP="00204190">
      <w:pPr>
        <w:autoSpaceDE w:val="0"/>
        <w:autoSpaceDN w:val="0"/>
        <w:adjustRightInd w:val="0"/>
        <w:spacing w:line="360" w:lineRule="auto"/>
        <w:jc w:val="both"/>
        <w:rPr>
          <w:rFonts w:ascii="Arial" w:hAnsi="Arial" w:cs="Arial"/>
          <w:bCs/>
        </w:rPr>
      </w:pPr>
      <w:r w:rsidRPr="00991033">
        <w:rPr>
          <w:rFonts w:ascii="Arial" w:hAnsi="Arial" w:cs="Arial"/>
          <w:bCs/>
        </w:rPr>
        <w:t xml:space="preserve">La conexión con el ISP </w:t>
      </w:r>
      <w:r w:rsidR="006437AC" w:rsidRPr="00991033">
        <w:rPr>
          <w:rFonts w:ascii="Arial" w:hAnsi="Arial" w:cs="Arial"/>
          <w:bCs/>
        </w:rPr>
        <w:t>será a través de fibra</w:t>
      </w:r>
      <w:r w:rsidR="006437AC" w:rsidRPr="00F317F0">
        <w:rPr>
          <w:rFonts w:ascii="Arial" w:hAnsi="Arial" w:cs="Arial"/>
          <w:bCs/>
        </w:rPr>
        <w:t xml:space="preserve"> óptica dependiendo del operador que dará el </w:t>
      </w:r>
      <w:r w:rsidR="006437AC" w:rsidRPr="00F317F0">
        <w:rPr>
          <w:rFonts w:ascii="Arial" w:hAnsi="Arial" w:cs="Arial"/>
          <w:bCs/>
          <w:iCs/>
        </w:rPr>
        <w:t>servicio de Internet.</w:t>
      </w:r>
    </w:p>
    <w:p w:rsidR="00EE045F" w:rsidRPr="00F317F0" w:rsidRDefault="00EE045F" w:rsidP="00EE045F">
      <w:pPr>
        <w:pStyle w:val="Ttulo2"/>
        <w:numPr>
          <w:ilvl w:val="0"/>
          <w:numId w:val="0"/>
        </w:numPr>
        <w:tabs>
          <w:tab w:val="left" w:pos="1440"/>
        </w:tabs>
        <w:spacing w:before="0" w:after="0" w:line="360" w:lineRule="auto"/>
        <w:ind w:left="600"/>
        <w:jc w:val="both"/>
        <w:rPr>
          <w:b w:val="0"/>
          <w:i w:val="0"/>
          <w:iCs w:val="0"/>
          <w:sz w:val="24"/>
          <w:szCs w:val="24"/>
          <w:lang w:val="es-ES"/>
        </w:rPr>
      </w:pPr>
    </w:p>
    <w:p w:rsidR="00F317F0" w:rsidRPr="00F317F0" w:rsidRDefault="00F317F0" w:rsidP="00F317F0">
      <w:pPr>
        <w:rPr>
          <w:rFonts w:ascii="Arial" w:hAnsi="Arial" w:cs="Arial"/>
        </w:rPr>
      </w:pPr>
    </w:p>
    <w:p w:rsidR="006437AC" w:rsidRPr="00AA50CE" w:rsidRDefault="00EE045F" w:rsidP="00EE045F">
      <w:pPr>
        <w:pStyle w:val="Ttulo2"/>
        <w:numPr>
          <w:ilvl w:val="0"/>
          <w:numId w:val="0"/>
        </w:numPr>
        <w:tabs>
          <w:tab w:val="left" w:pos="600"/>
        </w:tabs>
        <w:spacing w:before="0" w:after="0" w:line="360" w:lineRule="auto"/>
        <w:jc w:val="both"/>
        <w:rPr>
          <w:i w:val="0"/>
        </w:rPr>
      </w:pPr>
      <w:r w:rsidRPr="00AA50CE">
        <w:rPr>
          <w:i w:val="0"/>
          <w:iCs w:val="0"/>
          <w:lang w:val="es-ES"/>
        </w:rPr>
        <w:t>4.7</w:t>
      </w:r>
      <w:r w:rsidRPr="00AA50CE">
        <w:rPr>
          <w:i w:val="0"/>
          <w:iCs w:val="0"/>
          <w:lang w:val="es-ES"/>
        </w:rPr>
        <w:tab/>
      </w:r>
      <w:r w:rsidR="00345250" w:rsidRPr="00AA50CE">
        <w:rPr>
          <w:i w:val="0"/>
          <w:iCs w:val="0"/>
          <w:lang w:val="es-ES"/>
        </w:rPr>
        <w:t>EQUIPAMIENTO DE</w:t>
      </w:r>
      <w:r w:rsidR="00345250">
        <w:rPr>
          <w:i w:val="0"/>
          <w:iCs w:val="0"/>
          <w:lang w:val="es-ES"/>
        </w:rPr>
        <w:t xml:space="preserve"> </w:t>
      </w:r>
      <w:smartTag w:uri="urn:schemas-microsoft-com:office:smarttags" w:element="PersonName">
        <w:smartTagPr>
          <w:attr w:name="ProductID" w:val="LA RED"/>
        </w:smartTagPr>
        <w:r w:rsidR="00345250">
          <w:rPr>
            <w:i w:val="0"/>
            <w:iCs w:val="0"/>
            <w:lang w:val="es-ES"/>
          </w:rPr>
          <w:t>LA RED</w:t>
        </w:r>
      </w:smartTag>
    </w:p>
    <w:p w:rsidR="009F5831" w:rsidRPr="00F317F0" w:rsidRDefault="009F5831" w:rsidP="00204190">
      <w:pPr>
        <w:spacing w:line="360" w:lineRule="auto"/>
        <w:rPr>
          <w:rFonts w:ascii="Arial" w:hAnsi="Arial" w:cs="Arial"/>
          <w:lang w:val="es-ES_tradnl"/>
        </w:rPr>
      </w:pPr>
    </w:p>
    <w:p w:rsidR="00BE1A67" w:rsidRPr="00F317F0" w:rsidRDefault="00F317F0" w:rsidP="00C343AD">
      <w:pPr>
        <w:spacing w:line="360" w:lineRule="auto"/>
        <w:jc w:val="both"/>
        <w:rPr>
          <w:rFonts w:ascii="Arial" w:hAnsi="Arial" w:cs="Arial"/>
        </w:rPr>
      </w:pPr>
      <w:r>
        <w:rPr>
          <w:rFonts w:ascii="Arial" w:hAnsi="Arial" w:cs="Arial"/>
        </w:rPr>
        <w:t>P</w:t>
      </w:r>
      <w:r w:rsidR="00BE1A67" w:rsidRPr="00F317F0">
        <w:rPr>
          <w:rFonts w:ascii="Arial" w:hAnsi="Arial" w:cs="Arial"/>
        </w:rPr>
        <w:t>ara que una red sea eficiente se debe proporcionar la mayor cantidad de servicios de buena calidad al costo más bajo, es por eso que en el diseño de la red se deberá considerar el costo más económico en cuanto a los equipos tanto del lado del usuario como del proveedor del servicio, de igual forma se deberá considerar el costo de la instalación y despliegue de la red.</w:t>
      </w:r>
    </w:p>
    <w:p w:rsidR="00BE1A67" w:rsidRPr="00F317F0" w:rsidRDefault="00BE1A67" w:rsidP="00204190">
      <w:pPr>
        <w:autoSpaceDE w:val="0"/>
        <w:autoSpaceDN w:val="0"/>
        <w:adjustRightInd w:val="0"/>
        <w:spacing w:line="360" w:lineRule="auto"/>
        <w:ind w:left="600"/>
        <w:jc w:val="both"/>
        <w:rPr>
          <w:rFonts w:ascii="Arial" w:hAnsi="Arial" w:cs="Arial"/>
          <w:bCs/>
        </w:rPr>
      </w:pPr>
    </w:p>
    <w:p w:rsidR="006437AC" w:rsidRPr="00F317F0" w:rsidRDefault="006437AC" w:rsidP="00C343AD">
      <w:pPr>
        <w:autoSpaceDE w:val="0"/>
        <w:autoSpaceDN w:val="0"/>
        <w:adjustRightInd w:val="0"/>
        <w:spacing w:line="360" w:lineRule="auto"/>
        <w:jc w:val="both"/>
        <w:rPr>
          <w:rFonts w:ascii="Arial" w:hAnsi="Arial" w:cs="Arial"/>
          <w:bCs/>
        </w:rPr>
      </w:pPr>
      <w:r w:rsidRPr="00F317F0">
        <w:rPr>
          <w:rFonts w:ascii="Arial" w:hAnsi="Arial" w:cs="Arial"/>
          <w:bCs/>
        </w:rPr>
        <w:t>Los equipos de la capa física  a utilizar son la líne</w:t>
      </w:r>
      <w:r w:rsidR="00175DC4" w:rsidRPr="00F317F0">
        <w:rPr>
          <w:rFonts w:ascii="Arial" w:hAnsi="Arial" w:cs="Arial"/>
          <w:bCs/>
        </w:rPr>
        <w:t>a Hipermax</w:t>
      </w:r>
      <w:r w:rsidR="00963702" w:rsidRPr="00F317F0">
        <w:rPr>
          <w:rFonts w:ascii="Arial" w:hAnsi="Arial" w:cs="Arial"/>
          <w:bCs/>
        </w:rPr>
        <w:t xml:space="preserve"> </w:t>
      </w:r>
      <w:r w:rsidRPr="00F317F0">
        <w:rPr>
          <w:rFonts w:ascii="Arial" w:hAnsi="Arial" w:cs="Arial"/>
          <w:bCs/>
        </w:rPr>
        <w:t xml:space="preserve">de la marca </w:t>
      </w:r>
      <w:r w:rsidR="00963702" w:rsidRPr="00F317F0">
        <w:rPr>
          <w:rFonts w:ascii="Arial" w:hAnsi="Arial" w:cs="Arial"/>
          <w:bCs/>
        </w:rPr>
        <w:t>Airspan</w:t>
      </w:r>
      <w:r w:rsidRPr="00F317F0">
        <w:rPr>
          <w:rFonts w:ascii="Arial" w:hAnsi="Arial" w:cs="Arial"/>
          <w:bCs/>
        </w:rPr>
        <w:t>, debido a su comprobada eficacia en alcance y sensibilidad.</w:t>
      </w:r>
    </w:p>
    <w:p w:rsidR="00CF665D" w:rsidRDefault="00CF665D" w:rsidP="00204190">
      <w:pPr>
        <w:autoSpaceDE w:val="0"/>
        <w:autoSpaceDN w:val="0"/>
        <w:adjustRightInd w:val="0"/>
        <w:spacing w:line="360" w:lineRule="auto"/>
        <w:jc w:val="both"/>
        <w:rPr>
          <w:rFonts w:ascii="Arial" w:hAnsi="Arial" w:cs="Arial"/>
        </w:rPr>
      </w:pPr>
    </w:p>
    <w:p w:rsidR="002B5833" w:rsidRDefault="00345250" w:rsidP="00C10E17">
      <w:pPr>
        <w:numPr>
          <w:ilvl w:val="2"/>
          <w:numId w:val="35"/>
        </w:numPr>
        <w:autoSpaceDE w:val="0"/>
        <w:autoSpaceDN w:val="0"/>
        <w:adjustRightInd w:val="0"/>
        <w:spacing w:line="360" w:lineRule="auto"/>
        <w:jc w:val="both"/>
        <w:rPr>
          <w:rFonts w:ascii="Arial" w:hAnsi="Arial" w:cs="Arial"/>
          <w:b/>
        </w:rPr>
      </w:pPr>
      <w:r>
        <w:rPr>
          <w:rFonts w:ascii="Arial" w:hAnsi="Arial" w:cs="Arial"/>
          <w:b/>
        </w:rPr>
        <w:t>TECNOLOGIA DE ACCESO INALÁMBRICO</w:t>
      </w:r>
    </w:p>
    <w:p w:rsidR="0013695A" w:rsidRDefault="0013695A" w:rsidP="0013695A">
      <w:pPr>
        <w:autoSpaceDE w:val="0"/>
        <w:autoSpaceDN w:val="0"/>
        <w:adjustRightInd w:val="0"/>
        <w:spacing w:line="360" w:lineRule="auto"/>
        <w:ind w:left="600"/>
        <w:jc w:val="both"/>
        <w:rPr>
          <w:rFonts w:ascii="Arial" w:hAnsi="Arial" w:cs="Arial"/>
          <w:b/>
        </w:rPr>
      </w:pPr>
    </w:p>
    <w:p w:rsidR="0013695A" w:rsidRDefault="006E4426" w:rsidP="0013695A">
      <w:pPr>
        <w:autoSpaceDE w:val="0"/>
        <w:autoSpaceDN w:val="0"/>
        <w:adjustRightInd w:val="0"/>
        <w:spacing w:line="360" w:lineRule="auto"/>
        <w:ind w:left="600"/>
        <w:jc w:val="both"/>
        <w:rPr>
          <w:rFonts w:ascii="Arial" w:hAnsi="Arial" w:cs="Arial"/>
        </w:rPr>
      </w:pPr>
      <w:r w:rsidRPr="006E4426">
        <w:rPr>
          <w:rFonts w:ascii="Arial" w:hAnsi="Arial" w:cs="Arial"/>
        </w:rPr>
        <w:t>AS.MAX</w:t>
      </w:r>
      <w:r>
        <w:rPr>
          <w:rFonts w:ascii="Arial" w:hAnsi="Arial" w:cs="Arial"/>
        </w:rPr>
        <w:t xml:space="preserve"> es la familia de productos Wimax de la empresa Airspan</w:t>
      </w:r>
      <w:r w:rsidR="004C14F5">
        <w:rPr>
          <w:rFonts w:ascii="Arial" w:hAnsi="Arial" w:cs="Arial"/>
        </w:rPr>
        <w:t xml:space="preserve">, la cual provee de las siguientes </w:t>
      </w:r>
      <w:r w:rsidR="001E3A1D">
        <w:rPr>
          <w:rFonts w:ascii="Arial" w:hAnsi="Arial" w:cs="Arial"/>
        </w:rPr>
        <w:t>características</w:t>
      </w:r>
      <w:r w:rsidR="004B5236">
        <w:rPr>
          <w:rFonts w:ascii="Arial" w:hAnsi="Arial" w:cs="Arial"/>
        </w:rPr>
        <w:t>:</w:t>
      </w:r>
    </w:p>
    <w:p w:rsidR="004B5236" w:rsidRDefault="004B5236" w:rsidP="0013695A">
      <w:pPr>
        <w:autoSpaceDE w:val="0"/>
        <w:autoSpaceDN w:val="0"/>
        <w:adjustRightInd w:val="0"/>
        <w:spacing w:line="360" w:lineRule="auto"/>
        <w:ind w:left="600"/>
        <w:jc w:val="both"/>
        <w:rPr>
          <w:rFonts w:ascii="Arial" w:hAnsi="Arial" w:cs="Arial"/>
        </w:rPr>
      </w:pPr>
    </w:p>
    <w:p w:rsidR="004B5236" w:rsidRDefault="004B5236" w:rsidP="00D13796">
      <w:pPr>
        <w:numPr>
          <w:ilvl w:val="0"/>
          <w:numId w:val="37"/>
        </w:numPr>
        <w:tabs>
          <w:tab w:val="clear" w:pos="1320"/>
          <w:tab w:val="left" w:pos="1200"/>
        </w:tabs>
        <w:autoSpaceDE w:val="0"/>
        <w:autoSpaceDN w:val="0"/>
        <w:adjustRightInd w:val="0"/>
        <w:spacing w:line="360" w:lineRule="auto"/>
        <w:ind w:left="840" w:firstLine="0"/>
        <w:jc w:val="both"/>
        <w:rPr>
          <w:rFonts w:ascii="Arial" w:hAnsi="Arial" w:cs="Arial"/>
        </w:rPr>
      </w:pPr>
      <w:r>
        <w:rPr>
          <w:rFonts w:ascii="Arial" w:hAnsi="Arial" w:cs="Arial"/>
        </w:rPr>
        <w:t xml:space="preserve">256 portadoras para OFDM para la operación en No </w:t>
      </w:r>
      <w:r w:rsidR="001E3A1D">
        <w:rPr>
          <w:rFonts w:ascii="Arial" w:hAnsi="Arial" w:cs="Arial"/>
        </w:rPr>
        <w:t>línea</w:t>
      </w:r>
      <w:r>
        <w:rPr>
          <w:rFonts w:ascii="Arial" w:hAnsi="Arial" w:cs="Arial"/>
        </w:rPr>
        <w:t xml:space="preserve"> de de vista</w:t>
      </w:r>
    </w:p>
    <w:p w:rsidR="004B5236" w:rsidRDefault="004B5236" w:rsidP="00D13796">
      <w:pPr>
        <w:numPr>
          <w:ilvl w:val="0"/>
          <w:numId w:val="37"/>
        </w:numPr>
        <w:tabs>
          <w:tab w:val="clear" w:pos="1320"/>
          <w:tab w:val="left" w:pos="1200"/>
        </w:tabs>
        <w:autoSpaceDE w:val="0"/>
        <w:autoSpaceDN w:val="0"/>
        <w:adjustRightInd w:val="0"/>
        <w:spacing w:line="360" w:lineRule="auto"/>
        <w:ind w:left="840" w:firstLine="0"/>
        <w:jc w:val="both"/>
        <w:rPr>
          <w:rFonts w:ascii="Arial" w:hAnsi="Arial" w:cs="Arial"/>
        </w:rPr>
      </w:pPr>
      <w:r>
        <w:rPr>
          <w:rFonts w:ascii="Arial" w:hAnsi="Arial" w:cs="Arial"/>
        </w:rPr>
        <w:t xml:space="preserve">Modulación </w:t>
      </w:r>
      <w:r w:rsidR="007C3A4E">
        <w:rPr>
          <w:rFonts w:ascii="Arial" w:hAnsi="Arial" w:cs="Arial"/>
        </w:rPr>
        <w:t xml:space="preserve">adaptativa y </w:t>
      </w:r>
      <w:r w:rsidR="001E3A1D">
        <w:rPr>
          <w:rFonts w:ascii="Arial" w:hAnsi="Arial" w:cs="Arial"/>
        </w:rPr>
        <w:t>corrección</w:t>
      </w:r>
      <w:r>
        <w:rPr>
          <w:rFonts w:ascii="Arial" w:hAnsi="Arial" w:cs="Arial"/>
        </w:rPr>
        <w:t xml:space="preserve"> de errores</w:t>
      </w:r>
    </w:p>
    <w:p w:rsidR="004B5236" w:rsidRDefault="004B5236" w:rsidP="00D13796">
      <w:pPr>
        <w:numPr>
          <w:ilvl w:val="0"/>
          <w:numId w:val="37"/>
        </w:numPr>
        <w:tabs>
          <w:tab w:val="clear" w:pos="1320"/>
          <w:tab w:val="left" w:pos="1200"/>
        </w:tabs>
        <w:autoSpaceDE w:val="0"/>
        <w:autoSpaceDN w:val="0"/>
        <w:adjustRightInd w:val="0"/>
        <w:spacing w:line="360" w:lineRule="auto"/>
        <w:ind w:left="840" w:firstLine="0"/>
        <w:jc w:val="both"/>
        <w:rPr>
          <w:rFonts w:ascii="Arial" w:hAnsi="Arial" w:cs="Arial"/>
        </w:rPr>
      </w:pPr>
      <w:r>
        <w:rPr>
          <w:rFonts w:ascii="Arial" w:hAnsi="Arial" w:cs="Arial"/>
        </w:rPr>
        <w:t>Gran desempeño de las radios, extendiendo la cobertura</w:t>
      </w:r>
    </w:p>
    <w:p w:rsidR="004B5236" w:rsidRDefault="004B5236" w:rsidP="00D13796">
      <w:pPr>
        <w:numPr>
          <w:ilvl w:val="0"/>
          <w:numId w:val="37"/>
        </w:numPr>
        <w:tabs>
          <w:tab w:val="clear" w:pos="1320"/>
          <w:tab w:val="left" w:pos="1200"/>
        </w:tabs>
        <w:autoSpaceDE w:val="0"/>
        <w:autoSpaceDN w:val="0"/>
        <w:adjustRightInd w:val="0"/>
        <w:spacing w:line="360" w:lineRule="auto"/>
        <w:ind w:left="840" w:firstLine="0"/>
        <w:jc w:val="both"/>
        <w:rPr>
          <w:rFonts w:ascii="Arial" w:hAnsi="Arial" w:cs="Arial"/>
        </w:rPr>
      </w:pPr>
      <w:r>
        <w:rPr>
          <w:rFonts w:ascii="Arial" w:hAnsi="Arial" w:cs="Arial"/>
        </w:rPr>
        <w:lastRenderedPageBreak/>
        <w:t xml:space="preserve">Baja latencia de la </w:t>
      </w:r>
      <w:r w:rsidR="001E3A1D">
        <w:rPr>
          <w:rFonts w:ascii="Arial" w:hAnsi="Arial" w:cs="Arial"/>
        </w:rPr>
        <w:t>interfase</w:t>
      </w:r>
      <w:r>
        <w:rPr>
          <w:rFonts w:ascii="Arial" w:hAnsi="Arial" w:cs="Arial"/>
        </w:rPr>
        <w:t xml:space="preserve"> d</w:t>
      </w:r>
      <w:r w:rsidR="002E1B2B">
        <w:rPr>
          <w:rFonts w:ascii="Arial" w:hAnsi="Arial" w:cs="Arial"/>
        </w:rPr>
        <w:t xml:space="preserve">e radio para servicios </w:t>
      </w:r>
      <w:r w:rsidR="001E3A1D">
        <w:rPr>
          <w:rFonts w:ascii="Arial" w:hAnsi="Arial" w:cs="Arial"/>
        </w:rPr>
        <w:t>críticos</w:t>
      </w:r>
      <w:r w:rsidR="00490C9A">
        <w:rPr>
          <w:rFonts w:ascii="Arial" w:hAnsi="Arial" w:cs="Arial"/>
        </w:rPr>
        <w:t xml:space="preserve"> como </w:t>
      </w:r>
      <w:r w:rsidR="00A52B26">
        <w:rPr>
          <w:rFonts w:ascii="Arial" w:hAnsi="Arial" w:cs="Arial"/>
        </w:rPr>
        <w:t xml:space="preserve">   </w:t>
      </w:r>
      <w:r w:rsidR="00490C9A">
        <w:rPr>
          <w:rFonts w:ascii="Arial" w:hAnsi="Arial" w:cs="Arial"/>
        </w:rPr>
        <w:t>j</w:t>
      </w:r>
      <w:r w:rsidR="002E1B2B">
        <w:rPr>
          <w:rFonts w:ascii="Arial" w:hAnsi="Arial" w:cs="Arial"/>
        </w:rPr>
        <w:t>u</w:t>
      </w:r>
      <w:r w:rsidR="00490C9A">
        <w:rPr>
          <w:rFonts w:ascii="Arial" w:hAnsi="Arial" w:cs="Arial"/>
        </w:rPr>
        <w:t>e</w:t>
      </w:r>
      <w:r w:rsidR="002E1B2B">
        <w:rPr>
          <w:rFonts w:ascii="Arial" w:hAnsi="Arial" w:cs="Arial"/>
        </w:rPr>
        <w:t xml:space="preserve">gos en </w:t>
      </w:r>
      <w:r w:rsidR="001E3A1D">
        <w:rPr>
          <w:rFonts w:ascii="Arial" w:hAnsi="Arial" w:cs="Arial"/>
        </w:rPr>
        <w:t>línea</w:t>
      </w:r>
      <w:r w:rsidR="002E1B2B">
        <w:rPr>
          <w:rFonts w:ascii="Arial" w:hAnsi="Arial" w:cs="Arial"/>
        </w:rPr>
        <w:t>, video conferencia, VoIP.</w:t>
      </w:r>
    </w:p>
    <w:p w:rsidR="004B5236" w:rsidRDefault="004B5236" w:rsidP="00D13796">
      <w:pPr>
        <w:numPr>
          <w:ilvl w:val="0"/>
          <w:numId w:val="37"/>
        </w:numPr>
        <w:tabs>
          <w:tab w:val="clear" w:pos="1320"/>
          <w:tab w:val="left" w:pos="1200"/>
        </w:tabs>
        <w:autoSpaceDE w:val="0"/>
        <w:autoSpaceDN w:val="0"/>
        <w:adjustRightInd w:val="0"/>
        <w:spacing w:line="360" w:lineRule="auto"/>
        <w:ind w:left="840" w:firstLine="0"/>
        <w:jc w:val="both"/>
        <w:rPr>
          <w:rFonts w:ascii="Arial" w:hAnsi="Arial" w:cs="Arial"/>
        </w:rPr>
      </w:pPr>
      <w:r>
        <w:rPr>
          <w:rFonts w:ascii="Arial" w:hAnsi="Arial" w:cs="Arial"/>
        </w:rPr>
        <w:t xml:space="preserve">Operación en bandas licenciadas y no licenciadas </w:t>
      </w:r>
    </w:p>
    <w:p w:rsidR="004B5236" w:rsidRDefault="003C078D" w:rsidP="00D13796">
      <w:pPr>
        <w:numPr>
          <w:ilvl w:val="0"/>
          <w:numId w:val="37"/>
        </w:numPr>
        <w:tabs>
          <w:tab w:val="clear" w:pos="1320"/>
          <w:tab w:val="left" w:pos="1200"/>
        </w:tabs>
        <w:autoSpaceDE w:val="0"/>
        <w:autoSpaceDN w:val="0"/>
        <w:adjustRightInd w:val="0"/>
        <w:spacing w:line="360" w:lineRule="auto"/>
        <w:ind w:left="840" w:firstLine="0"/>
        <w:jc w:val="both"/>
        <w:rPr>
          <w:rFonts w:ascii="Arial" w:hAnsi="Arial" w:cs="Arial"/>
        </w:rPr>
      </w:pPr>
      <w:r>
        <w:rPr>
          <w:rFonts w:ascii="Arial" w:hAnsi="Arial" w:cs="Arial"/>
        </w:rPr>
        <w:t>Acceso Punto-Multipunto</w:t>
      </w:r>
      <w:r w:rsidR="00805D52">
        <w:rPr>
          <w:rFonts w:ascii="Arial" w:hAnsi="Arial" w:cs="Arial"/>
        </w:rPr>
        <w:t xml:space="preserve"> y Punto a Punto</w:t>
      </w:r>
    </w:p>
    <w:p w:rsidR="00C86AAF" w:rsidRDefault="00C86AAF" w:rsidP="00C86AAF">
      <w:pPr>
        <w:tabs>
          <w:tab w:val="left" w:pos="1200"/>
        </w:tabs>
        <w:autoSpaceDE w:val="0"/>
        <w:autoSpaceDN w:val="0"/>
        <w:adjustRightInd w:val="0"/>
        <w:spacing w:line="360" w:lineRule="auto"/>
        <w:ind w:left="840"/>
        <w:jc w:val="both"/>
        <w:rPr>
          <w:rFonts w:ascii="Arial" w:hAnsi="Arial" w:cs="Arial"/>
        </w:rPr>
      </w:pPr>
    </w:p>
    <w:p w:rsidR="00080B5A" w:rsidRDefault="001E3A1D" w:rsidP="00571BE7">
      <w:pPr>
        <w:tabs>
          <w:tab w:val="left" w:pos="1200"/>
        </w:tabs>
        <w:autoSpaceDE w:val="0"/>
        <w:autoSpaceDN w:val="0"/>
        <w:adjustRightInd w:val="0"/>
        <w:spacing w:line="360" w:lineRule="auto"/>
        <w:ind w:left="600"/>
        <w:jc w:val="both"/>
        <w:rPr>
          <w:rFonts w:ascii="Arial" w:hAnsi="Arial" w:cs="Arial"/>
        </w:rPr>
      </w:pPr>
      <w:r>
        <w:rPr>
          <w:rFonts w:ascii="Arial" w:hAnsi="Arial" w:cs="Arial"/>
        </w:rPr>
        <w:t>también</w:t>
      </w:r>
      <w:r w:rsidR="003C078D">
        <w:rPr>
          <w:rFonts w:ascii="Arial" w:hAnsi="Arial" w:cs="Arial"/>
        </w:rPr>
        <w:t xml:space="preserve"> se debe destacar que AS</w:t>
      </w:r>
      <w:r w:rsidR="00E955D4">
        <w:rPr>
          <w:rFonts w:ascii="Arial" w:hAnsi="Arial" w:cs="Arial"/>
        </w:rPr>
        <w:t>.</w:t>
      </w:r>
      <w:r w:rsidR="003C078D">
        <w:rPr>
          <w:rFonts w:ascii="Arial" w:hAnsi="Arial" w:cs="Arial"/>
        </w:rPr>
        <w:t>MAX utiliza la tecnología PicoChip en las estaciones base con lo que procesa hasta 600 billones de instrucciones por segundo</w:t>
      </w:r>
      <w:r w:rsidR="00014139">
        <w:rPr>
          <w:rFonts w:ascii="Arial" w:hAnsi="Arial" w:cs="Arial"/>
        </w:rPr>
        <w:t xml:space="preserve"> para implementar las ondas del estándar IEEE 802.16-2004</w:t>
      </w:r>
      <w:r w:rsidR="009C7EA6">
        <w:rPr>
          <w:rFonts w:ascii="Arial" w:hAnsi="Arial" w:cs="Arial"/>
        </w:rPr>
        <w:t xml:space="preserve">, en los </w:t>
      </w:r>
      <w:r>
        <w:rPr>
          <w:rFonts w:ascii="Arial" w:hAnsi="Arial" w:cs="Arial"/>
        </w:rPr>
        <w:t>subscriptores</w:t>
      </w:r>
      <w:r w:rsidR="009C7EA6">
        <w:rPr>
          <w:rFonts w:ascii="Arial" w:hAnsi="Arial" w:cs="Arial"/>
        </w:rPr>
        <w:t xml:space="preserve"> posee la tecnología Intel Wimax Pro Wireless 5116</w:t>
      </w:r>
      <w:r w:rsidR="00E95597">
        <w:rPr>
          <w:rFonts w:ascii="Arial" w:hAnsi="Arial" w:cs="Arial"/>
        </w:rPr>
        <w:t xml:space="preserve">, tecnología esencial para un bajo costo. </w:t>
      </w:r>
    </w:p>
    <w:p w:rsidR="00080B5A" w:rsidRDefault="00080B5A" w:rsidP="00571BE7">
      <w:pPr>
        <w:tabs>
          <w:tab w:val="left" w:pos="1200"/>
        </w:tabs>
        <w:autoSpaceDE w:val="0"/>
        <w:autoSpaceDN w:val="0"/>
        <w:adjustRightInd w:val="0"/>
        <w:spacing w:line="360" w:lineRule="auto"/>
        <w:ind w:left="600"/>
        <w:jc w:val="both"/>
        <w:rPr>
          <w:rFonts w:ascii="Arial" w:hAnsi="Arial" w:cs="Arial"/>
        </w:rPr>
      </w:pPr>
    </w:p>
    <w:p w:rsidR="003610E2" w:rsidRDefault="00080B5A" w:rsidP="00571BE7">
      <w:pPr>
        <w:tabs>
          <w:tab w:val="left" w:pos="1200"/>
        </w:tabs>
        <w:autoSpaceDE w:val="0"/>
        <w:autoSpaceDN w:val="0"/>
        <w:adjustRightInd w:val="0"/>
        <w:spacing w:line="360" w:lineRule="auto"/>
        <w:ind w:left="600"/>
        <w:jc w:val="both"/>
        <w:rPr>
          <w:rFonts w:ascii="Arial" w:hAnsi="Arial" w:cs="Arial"/>
        </w:rPr>
      </w:pPr>
      <w:r>
        <w:rPr>
          <w:rFonts w:ascii="Arial" w:hAnsi="Arial" w:cs="Arial"/>
        </w:rPr>
        <w:t xml:space="preserve">Para </w:t>
      </w:r>
      <w:r w:rsidR="006C6086">
        <w:rPr>
          <w:rFonts w:ascii="Arial" w:hAnsi="Arial" w:cs="Arial"/>
        </w:rPr>
        <w:t xml:space="preserve">aminorar </w:t>
      </w:r>
      <w:r>
        <w:rPr>
          <w:rFonts w:ascii="Arial" w:hAnsi="Arial" w:cs="Arial"/>
        </w:rPr>
        <w:t xml:space="preserve">el desgaste de la señal emplea </w:t>
      </w:r>
      <w:r w:rsidR="003610E2">
        <w:rPr>
          <w:rFonts w:ascii="Arial" w:hAnsi="Arial" w:cs="Arial"/>
        </w:rPr>
        <w:t xml:space="preserve">el sistema de antenas adaptativas  AAS y la </w:t>
      </w:r>
      <w:r>
        <w:rPr>
          <w:rFonts w:ascii="Arial" w:hAnsi="Arial" w:cs="Arial"/>
        </w:rPr>
        <w:t xml:space="preserve">diversidad en la transmisión y </w:t>
      </w:r>
      <w:r w:rsidR="001E3A1D">
        <w:rPr>
          <w:rFonts w:ascii="Arial" w:hAnsi="Arial" w:cs="Arial"/>
        </w:rPr>
        <w:t>recepción</w:t>
      </w:r>
      <w:r w:rsidR="003610E2">
        <w:rPr>
          <w:rFonts w:ascii="Arial" w:hAnsi="Arial" w:cs="Arial"/>
        </w:rPr>
        <w:t>.</w:t>
      </w:r>
    </w:p>
    <w:p w:rsidR="003610E2" w:rsidRDefault="003610E2" w:rsidP="00571BE7">
      <w:pPr>
        <w:tabs>
          <w:tab w:val="left" w:pos="1200"/>
        </w:tabs>
        <w:autoSpaceDE w:val="0"/>
        <w:autoSpaceDN w:val="0"/>
        <w:adjustRightInd w:val="0"/>
        <w:spacing w:line="360" w:lineRule="auto"/>
        <w:ind w:left="600"/>
        <w:jc w:val="both"/>
        <w:rPr>
          <w:rFonts w:ascii="Arial" w:hAnsi="Arial" w:cs="Arial"/>
        </w:rPr>
      </w:pPr>
    </w:p>
    <w:p w:rsidR="005357B1" w:rsidRPr="00B85E7A" w:rsidRDefault="00FD2F47" w:rsidP="00571BE7">
      <w:pPr>
        <w:tabs>
          <w:tab w:val="left" w:pos="1200"/>
        </w:tabs>
        <w:autoSpaceDE w:val="0"/>
        <w:autoSpaceDN w:val="0"/>
        <w:adjustRightInd w:val="0"/>
        <w:spacing w:line="360" w:lineRule="auto"/>
        <w:ind w:left="600"/>
        <w:jc w:val="both"/>
        <w:rPr>
          <w:rFonts w:ascii="Arial" w:hAnsi="Arial" w:cs="Arial"/>
        </w:rPr>
      </w:pPr>
      <w:r>
        <w:rPr>
          <w:rFonts w:ascii="Arial" w:hAnsi="Arial" w:cs="Arial"/>
        </w:rPr>
        <w:t xml:space="preserve">Utiliza fibra </w:t>
      </w:r>
      <w:r w:rsidR="001E3A1D">
        <w:rPr>
          <w:rFonts w:ascii="Arial" w:hAnsi="Arial" w:cs="Arial"/>
        </w:rPr>
        <w:t>óptica</w:t>
      </w:r>
      <w:r>
        <w:rPr>
          <w:rFonts w:ascii="Arial" w:hAnsi="Arial" w:cs="Arial"/>
        </w:rPr>
        <w:t xml:space="preserve"> para unir las antenas con las radios de la base cubriendo distancias desde los </w:t>
      </w:r>
      <w:smartTag w:uri="urn:schemas-microsoft-com:office:smarttags" w:element="metricconverter">
        <w:smartTagPr>
          <w:attr w:name="ProductID" w:val="300 m"/>
        </w:smartTagPr>
        <w:r>
          <w:rPr>
            <w:rFonts w:ascii="Arial" w:hAnsi="Arial" w:cs="Arial"/>
          </w:rPr>
          <w:t>300 m</w:t>
        </w:r>
      </w:smartTag>
      <w:r>
        <w:rPr>
          <w:rFonts w:ascii="Arial" w:hAnsi="Arial" w:cs="Arial"/>
        </w:rPr>
        <w:t xml:space="preserve"> a los </w:t>
      </w:r>
      <w:smartTag w:uri="urn:schemas-microsoft-com:office:smarttags" w:element="metricconverter">
        <w:smartTagPr>
          <w:attr w:name="ProductID" w:val="3 Km"/>
        </w:smartTagPr>
        <w:r>
          <w:rPr>
            <w:rFonts w:ascii="Arial" w:hAnsi="Arial" w:cs="Arial"/>
          </w:rPr>
          <w:t>3 Km</w:t>
        </w:r>
      </w:smartTag>
      <w:r>
        <w:rPr>
          <w:rFonts w:ascii="Arial" w:hAnsi="Arial" w:cs="Arial"/>
        </w:rPr>
        <w:t>.</w:t>
      </w:r>
    </w:p>
    <w:p w:rsidR="005357B1" w:rsidRPr="00B85E7A" w:rsidRDefault="005357B1" w:rsidP="005357B1">
      <w:pPr>
        <w:tabs>
          <w:tab w:val="left" w:pos="600"/>
        </w:tabs>
        <w:autoSpaceDE w:val="0"/>
        <w:autoSpaceDN w:val="0"/>
        <w:adjustRightInd w:val="0"/>
        <w:spacing w:line="360" w:lineRule="auto"/>
        <w:ind w:left="600"/>
        <w:rPr>
          <w:rFonts w:ascii="Arial" w:hAnsi="Arial" w:cs="Arial"/>
          <w:b/>
        </w:rPr>
      </w:pPr>
    </w:p>
    <w:p w:rsidR="005357B1" w:rsidRPr="00B85E7A" w:rsidRDefault="00345250" w:rsidP="005357B1">
      <w:pPr>
        <w:numPr>
          <w:ilvl w:val="2"/>
          <w:numId w:val="35"/>
        </w:numPr>
        <w:tabs>
          <w:tab w:val="left" w:pos="600"/>
        </w:tabs>
        <w:autoSpaceDE w:val="0"/>
        <w:autoSpaceDN w:val="0"/>
        <w:adjustRightInd w:val="0"/>
        <w:spacing w:line="360" w:lineRule="auto"/>
        <w:rPr>
          <w:rFonts w:ascii="Arial" w:hAnsi="Arial" w:cs="Arial"/>
          <w:b/>
        </w:rPr>
      </w:pPr>
      <w:r w:rsidRPr="00B85E7A">
        <w:rPr>
          <w:rFonts w:ascii="Arial" w:hAnsi="Arial" w:cs="Arial"/>
          <w:b/>
        </w:rPr>
        <w:t>EQUIPOS DE LA BASE</w:t>
      </w:r>
      <w:r>
        <w:rPr>
          <w:rFonts w:ascii="Arial" w:hAnsi="Arial" w:cs="Arial"/>
          <w:b/>
        </w:rPr>
        <w:t xml:space="preserve"> </w:t>
      </w:r>
    </w:p>
    <w:p w:rsidR="005357B1" w:rsidRPr="00B85E7A" w:rsidRDefault="005357B1" w:rsidP="005357B1">
      <w:pPr>
        <w:spacing w:line="480" w:lineRule="auto"/>
        <w:ind w:left="600"/>
        <w:jc w:val="both"/>
        <w:rPr>
          <w:rFonts w:ascii="Arial" w:hAnsi="Arial" w:cs="Arial"/>
        </w:rPr>
      </w:pPr>
      <w:r w:rsidRPr="00B85E7A">
        <w:rPr>
          <w:rFonts w:ascii="Arial" w:hAnsi="Arial" w:cs="Arial"/>
        </w:rPr>
        <w:t>Los equipos que se utilizaran en la estación base son:</w:t>
      </w:r>
    </w:p>
    <w:p w:rsidR="005357B1" w:rsidRPr="00B85E7A" w:rsidRDefault="005357B1" w:rsidP="00D13796">
      <w:pPr>
        <w:numPr>
          <w:ilvl w:val="0"/>
          <w:numId w:val="36"/>
        </w:numPr>
        <w:tabs>
          <w:tab w:val="clear" w:pos="717"/>
          <w:tab w:val="left" w:pos="1200"/>
        </w:tabs>
        <w:spacing w:line="480" w:lineRule="auto"/>
        <w:ind w:left="840" w:firstLine="0"/>
        <w:jc w:val="both"/>
        <w:rPr>
          <w:rFonts w:ascii="Arial" w:hAnsi="Arial" w:cs="Arial"/>
        </w:rPr>
      </w:pPr>
      <w:r w:rsidRPr="00B85E7A">
        <w:rPr>
          <w:rFonts w:ascii="Arial" w:hAnsi="Arial" w:cs="Arial"/>
        </w:rPr>
        <w:t>Torre metálica de 30 mt,  soporte de las antenas de la Estación Base.</w:t>
      </w:r>
    </w:p>
    <w:p w:rsidR="005357B1" w:rsidRPr="00B85E7A" w:rsidRDefault="005357B1" w:rsidP="00D13796">
      <w:pPr>
        <w:numPr>
          <w:ilvl w:val="0"/>
          <w:numId w:val="36"/>
        </w:numPr>
        <w:tabs>
          <w:tab w:val="clear" w:pos="717"/>
          <w:tab w:val="left" w:pos="1200"/>
        </w:tabs>
        <w:spacing w:line="480" w:lineRule="auto"/>
        <w:ind w:left="840" w:firstLine="0"/>
        <w:jc w:val="both"/>
        <w:rPr>
          <w:rFonts w:ascii="Arial" w:hAnsi="Arial" w:cs="Arial"/>
        </w:rPr>
      </w:pPr>
      <w:r w:rsidRPr="00B85E7A">
        <w:rPr>
          <w:rFonts w:ascii="Arial" w:hAnsi="Arial" w:cs="Arial"/>
        </w:rPr>
        <w:t>Chasis con las 6 tarjetas de radio y 4 antenas de 60º</w:t>
      </w:r>
      <w:r w:rsidR="00A91E24">
        <w:rPr>
          <w:rFonts w:ascii="Arial" w:hAnsi="Arial" w:cs="Arial"/>
        </w:rPr>
        <w:t xml:space="preserve"> cubriendo un area de 240º</w:t>
      </w:r>
      <w:r w:rsidR="00855D31">
        <w:rPr>
          <w:rFonts w:ascii="Arial" w:hAnsi="Arial" w:cs="Arial"/>
        </w:rPr>
        <w:t>.</w:t>
      </w:r>
    </w:p>
    <w:p w:rsidR="006410E8" w:rsidRDefault="001E3A1D" w:rsidP="00D13796">
      <w:pPr>
        <w:numPr>
          <w:ilvl w:val="0"/>
          <w:numId w:val="36"/>
        </w:numPr>
        <w:tabs>
          <w:tab w:val="clear" w:pos="717"/>
          <w:tab w:val="left" w:pos="1200"/>
        </w:tabs>
        <w:spacing w:line="480" w:lineRule="auto"/>
        <w:ind w:left="840" w:firstLine="0"/>
        <w:jc w:val="both"/>
        <w:rPr>
          <w:rFonts w:ascii="Arial" w:hAnsi="Arial" w:cs="Arial"/>
        </w:rPr>
      </w:pPr>
      <w:r>
        <w:rPr>
          <w:rFonts w:ascii="Arial" w:hAnsi="Arial" w:cs="Arial"/>
        </w:rPr>
        <w:t>Rute</w:t>
      </w:r>
      <w:r w:rsidRPr="005A3045">
        <w:rPr>
          <w:rFonts w:ascii="Arial" w:hAnsi="Arial" w:cs="Arial"/>
        </w:rPr>
        <w:t>ador de Acceso Multiservic</w:t>
      </w:r>
      <w:r>
        <w:rPr>
          <w:rFonts w:ascii="Arial" w:hAnsi="Arial" w:cs="Arial"/>
        </w:rPr>
        <w:t>i</w:t>
      </w:r>
      <w:r w:rsidRPr="005A3045">
        <w:rPr>
          <w:rFonts w:ascii="Arial" w:hAnsi="Arial" w:cs="Arial"/>
        </w:rPr>
        <w:t>o CISCO serie 3</w:t>
      </w:r>
      <w:r>
        <w:rPr>
          <w:rFonts w:ascii="Arial" w:hAnsi="Arial" w:cs="Arial"/>
        </w:rPr>
        <w:t>8</w:t>
      </w:r>
      <w:r w:rsidRPr="005A3045">
        <w:rPr>
          <w:rFonts w:ascii="Arial" w:hAnsi="Arial" w:cs="Arial"/>
        </w:rPr>
        <w:t>00</w:t>
      </w:r>
      <w:r w:rsidRPr="00B85E7A">
        <w:rPr>
          <w:rFonts w:ascii="Arial" w:hAnsi="Arial" w:cs="Arial"/>
        </w:rPr>
        <w:t xml:space="preserve"> c</w:t>
      </w:r>
      <w:r>
        <w:rPr>
          <w:rFonts w:ascii="Arial" w:hAnsi="Arial" w:cs="Arial"/>
        </w:rPr>
        <w:t>on modulo de switch incorporado, p</w:t>
      </w:r>
      <w:r w:rsidRPr="00B85E7A">
        <w:rPr>
          <w:rFonts w:ascii="Arial" w:hAnsi="Arial" w:cs="Arial"/>
        </w:rPr>
        <w:t>ara realizar el enr</w:t>
      </w:r>
      <w:r>
        <w:rPr>
          <w:rFonts w:ascii="Arial" w:hAnsi="Arial" w:cs="Arial"/>
        </w:rPr>
        <w:t>utamiento de los paquetes de datos</w:t>
      </w:r>
      <w:r w:rsidRPr="00B85E7A">
        <w:rPr>
          <w:rFonts w:ascii="Arial" w:hAnsi="Arial" w:cs="Arial"/>
        </w:rPr>
        <w:t xml:space="preserve"> y la interconexión de las 6 tarjetas. </w:t>
      </w:r>
      <w:r w:rsidR="005357B1" w:rsidRPr="00B85E7A">
        <w:rPr>
          <w:rFonts w:ascii="Arial" w:hAnsi="Arial" w:cs="Arial"/>
        </w:rPr>
        <w:t xml:space="preserve">Los routers CISCO serie </w:t>
      </w:r>
    </w:p>
    <w:p w:rsidR="005357B1" w:rsidRDefault="005357B1" w:rsidP="00BB3278">
      <w:pPr>
        <w:tabs>
          <w:tab w:val="left" w:pos="1200"/>
        </w:tabs>
        <w:spacing w:line="480" w:lineRule="auto"/>
        <w:ind w:left="840"/>
        <w:jc w:val="both"/>
        <w:rPr>
          <w:rFonts w:ascii="Arial" w:hAnsi="Arial" w:cs="Arial"/>
        </w:rPr>
      </w:pPr>
      <w:r w:rsidRPr="00B85E7A">
        <w:rPr>
          <w:rFonts w:ascii="Arial" w:hAnsi="Arial" w:cs="Arial"/>
        </w:rPr>
        <w:lastRenderedPageBreak/>
        <w:t>3700 realizan las funciones de conmutación y enrutamiento.</w:t>
      </w:r>
      <w:r w:rsidR="00463F71">
        <w:rPr>
          <w:rFonts w:ascii="Arial" w:hAnsi="Arial" w:cs="Arial"/>
        </w:rPr>
        <w:t xml:space="preserve"> </w:t>
      </w:r>
      <w:r w:rsidR="001E3A1D">
        <w:rPr>
          <w:rFonts w:ascii="Arial" w:hAnsi="Arial" w:cs="Arial"/>
        </w:rPr>
        <w:t>también</w:t>
      </w:r>
      <w:r w:rsidR="00463F71">
        <w:rPr>
          <w:rFonts w:ascii="Arial" w:hAnsi="Arial" w:cs="Arial"/>
        </w:rPr>
        <w:t xml:space="preserve"> posee funciones de firewall.</w:t>
      </w:r>
    </w:p>
    <w:p w:rsidR="005357B1" w:rsidRPr="00B85E7A" w:rsidRDefault="005357B1" w:rsidP="00D13796">
      <w:pPr>
        <w:numPr>
          <w:ilvl w:val="0"/>
          <w:numId w:val="36"/>
        </w:numPr>
        <w:tabs>
          <w:tab w:val="clear" w:pos="717"/>
          <w:tab w:val="left" w:pos="1200"/>
        </w:tabs>
        <w:spacing w:line="480" w:lineRule="auto"/>
        <w:ind w:left="840" w:firstLine="0"/>
        <w:jc w:val="both"/>
        <w:rPr>
          <w:rFonts w:ascii="Arial" w:hAnsi="Arial" w:cs="Arial"/>
          <w:b/>
        </w:rPr>
      </w:pPr>
      <w:r w:rsidRPr="00C56B85">
        <w:rPr>
          <w:rFonts w:ascii="Arial" w:hAnsi="Arial" w:cs="Arial"/>
        </w:rPr>
        <w:t>Servidor de Gestión NETSPAN</w:t>
      </w:r>
      <w:r w:rsidR="00C56B85">
        <w:rPr>
          <w:rFonts w:ascii="Arial" w:hAnsi="Arial" w:cs="Arial"/>
        </w:rPr>
        <w:t>,</w:t>
      </w:r>
      <w:r w:rsidRPr="00B85E7A">
        <w:rPr>
          <w:rFonts w:ascii="Arial" w:hAnsi="Arial" w:cs="Arial"/>
        </w:rPr>
        <w:t xml:space="preserve"> en este servidor se ejecutaran los sistemas de configuración y activación de los equipos Hipermax. </w:t>
      </w:r>
    </w:p>
    <w:p w:rsidR="005357B1" w:rsidRPr="00B85E7A" w:rsidRDefault="005357B1" w:rsidP="005357B1">
      <w:pPr>
        <w:tabs>
          <w:tab w:val="left" w:pos="1200"/>
        </w:tabs>
        <w:spacing w:line="480" w:lineRule="auto"/>
        <w:ind w:left="840"/>
        <w:jc w:val="both"/>
        <w:rPr>
          <w:rFonts w:ascii="Arial" w:hAnsi="Arial" w:cs="Arial"/>
          <w:b/>
        </w:rPr>
      </w:pPr>
    </w:p>
    <w:p w:rsidR="005357B1" w:rsidRPr="00B85E7A" w:rsidRDefault="00345250" w:rsidP="005357B1">
      <w:pPr>
        <w:numPr>
          <w:ilvl w:val="2"/>
          <w:numId w:val="35"/>
        </w:numPr>
        <w:tabs>
          <w:tab w:val="left" w:pos="600"/>
        </w:tabs>
        <w:autoSpaceDE w:val="0"/>
        <w:autoSpaceDN w:val="0"/>
        <w:adjustRightInd w:val="0"/>
        <w:spacing w:line="360" w:lineRule="auto"/>
        <w:rPr>
          <w:rFonts w:ascii="Arial" w:hAnsi="Arial" w:cs="Arial"/>
          <w:b/>
        </w:rPr>
      </w:pPr>
      <w:r w:rsidRPr="00B85E7A">
        <w:rPr>
          <w:rFonts w:ascii="Arial" w:hAnsi="Arial" w:cs="Arial"/>
          <w:b/>
        </w:rPr>
        <w:t>EQUIPOS DEL SUBSCRIPTOR Y DESCRIPCIÓN</w:t>
      </w:r>
    </w:p>
    <w:p w:rsidR="005357B1" w:rsidRPr="00B85E7A" w:rsidRDefault="005357B1" w:rsidP="005357B1">
      <w:pPr>
        <w:tabs>
          <w:tab w:val="left" w:pos="600"/>
        </w:tabs>
        <w:autoSpaceDE w:val="0"/>
        <w:autoSpaceDN w:val="0"/>
        <w:adjustRightInd w:val="0"/>
        <w:spacing w:line="360" w:lineRule="auto"/>
        <w:ind w:left="600"/>
        <w:rPr>
          <w:rFonts w:ascii="Arial" w:hAnsi="Arial" w:cs="Arial"/>
          <w:b/>
        </w:rPr>
      </w:pPr>
    </w:p>
    <w:p w:rsidR="00384AA2" w:rsidRDefault="005357B1" w:rsidP="00384AA2">
      <w:pPr>
        <w:spacing w:line="480" w:lineRule="auto"/>
        <w:ind w:left="600"/>
        <w:jc w:val="both"/>
        <w:rPr>
          <w:rFonts w:ascii="Arial" w:hAnsi="Arial" w:cs="Arial"/>
        </w:rPr>
      </w:pPr>
      <w:r w:rsidRPr="00B85E7A">
        <w:rPr>
          <w:rFonts w:ascii="Arial" w:hAnsi="Arial" w:cs="Arial"/>
        </w:rPr>
        <w:t xml:space="preserve">Un suscriptor del sistema puede acceder al servicio utilizando </w:t>
      </w:r>
      <w:r w:rsidR="00384AA2">
        <w:rPr>
          <w:rFonts w:ascii="Arial" w:hAnsi="Arial" w:cs="Arial"/>
        </w:rPr>
        <w:t>el siguiente equipo</w:t>
      </w:r>
    </w:p>
    <w:p w:rsidR="00C56B85" w:rsidRDefault="00C56B85" w:rsidP="00384AA2">
      <w:pPr>
        <w:spacing w:line="480" w:lineRule="auto"/>
        <w:ind w:left="600"/>
        <w:jc w:val="both"/>
        <w:rPr>
          <w:rFonts w:ascii="Arial" w:hAnsi="Arial" w:cs="Arial"/>
        </w:rPr>
      </w:pPr>
    </w:p>
    <w:p w:rsidR="005357B1" w:rsidRPr="00B85E7A" w:rsidRDefault="005357B1" w:rsidP="00D13796">
      <w:pPr>
        <w:numPr>
          <w:ilvl w:val="0"/>
          <w:numId w:val="38"/>
        </w:numPr>
        <w:tabs>
          <w:tab w:val="clear" w:pos="1320"/>
          <w:tab w:val="left" w:pos="1200"/>
        </w:tabs>
        <w:spacing w:line="480" w:lineRule="auto"/>
        <w:ind w:left="840" w:firstLine="0"/>
        <w:jc w:val="both"/>
        <w:rPr>
          <w:rFonts w:ascii="Arial" w:hAnsi="Arial" w:cs="Arial"/>
        </w:rPr>
      </w:pPr>
      <w:r w:rsidRPr="00B85E7A">
        <w:rPr>
          <w:rFonts w:ascii="Arial" w:hAnsi="Arial" w:cs="Arial"/>
        </w:rPr>
        <w:t>Unidad de Suscriptor (SU) ProST</w:t>
      </w:r>
    </w:p>
    <w:p w:rsidR="005357B1" w:rsidRPr="00B85E7A" w:rsidRDefault="005357B1" w:rsidP="005357B1">
      <w:pPr>
        <w:tabs>
          <w:tab w:val="left" w:pos="600"/>
        </w:tabs>
        <w:autoSpaceDE w:val="0"/>
        <w:autoSpaceDN w:val="0"/>
        <w:adjustRightInd w:val="0"/>
        <w:spacing w:line="360" w:lineRule="auto"/>
        <w:rPr>
          <w:rFonts w:ascii="Arial" w:hAnsi="Arial" w:cs="Arial"/>
          <w:b/>
        </w:rPr>
      </w:pPr>
    </w:p>
    <w:p w:rsidR="005357B1" w:rsidRDefault="00345250" w:rsidP="005357B1">
      <w:pPr>
        <w:numPr>
          <w:ilvl w:val="2"/>
          <w:numId w:val="35"/>
        </w:numPr>
        <w:tabs>
          <w:tab w:val="left" w:pos="600"/>
        </w:tabs>
        <w:autoSpaceDE w:val="0"/>
        <w:autoSpaceDN w:val="0"/>
        <w:adjustRightInd w:val="0"/>
        <w:spacing w:line="360" w:lineRule="auto"/>
        <w:rPr>
          <w:rFonts w:ascii="Arial" w:hAnsi="Arial" w:cs="Arial"/>
          <w:b/>
        </w:rPr>
      </w:pPr>
      <w:r w:rsidRPr="00B85E7A">
        <w:rPr>
          <w:rFonts w:ascii="Arial" w:hAnsi="Arial" w:cs="Arial"/>
          <w:b/>
        </w:rPr>
        <w:t xml:space="preserve">EQUIPOS DE INTERCONEXIÓN CON INTERNET </w:t>
      </w:r>
    </w:p>
    <w:p w:rsidR="00B24205" w:rsidRPr="00B85E7A" w:rsidRDefault="00B24205" w:rsidP="00B24205">
      <w:pPr>
        <w:tabs>
          <w:tab w:val="left" w:pos="600"/>
        </w:tabs>
        <w:autoSpaceDE w:val="0"/>
        <w:autoSpaceDN w:val="0"/>
        <w:adjustRightInd w:val="0"/>
        <w:spacing w:line="360" w:lineRule="auto"/>
        <w:ind w:left="600"/>
        <w:rPr>
          <w:rFonts w:ascii="Arial" w:hAnsi="Arial" w:cs="Arial"/>
          <w:b/>
        </w:rPr>
      </w:pPr>
    </w:p>
    <w:p w:rsidR="00BD5EF8" w:rsidRPr="00B85E7A" w:rsidRDefault="005357B1" w:rsidP="00BD5EF8">
      <w:pPr>
        <w:spacing w:line="480" w:lineRule="auto"/>
        <w:ind w:left="600"/>
        <w:jc w:val="both"/>
        <w:rPr>
          <w:rFonts w:ascii="Arial" w:hAnsi="Arial" w:cs="Arial"/>
        </w:rPr>
      </w:pPr>
      <w:r w:rsidRPr="002F2D12">
        <w:rPr>
          <w:rFonts w:ascii="Arial" w:hAnsi="Arial" w:cs="Arial"/>
        </w:rPr>
        <w:t xml:space="preserve">Se incluye en el diseño un servidor </w:t>
      </w:r>
      <w:r w:rsidR="002F2D12">
        <w:rPr>
          <w:rFonts w:ascii="Arial" w:hAnsi="Arial" w:cs="Arial"/>
        </w:rPr>
        <w:t>de aplicaciones</w:t>
      </w:r>
      <w:r w:rsidR="008D158A">
        <w:rPr>
          <w:rFonts w:ascii="Arial" w:hAnsi="Arial" w:cs="Arial"/>
        </w:rPr>
        <w:t xml:space="preserve">: </w:t>
      </w:r>
      <w:r w:rsidR="002F2D12">
        <w:rPr>
          <w:rFonts w:ascii="Arial" w:hAnsi="Arial" w:cs="Arial"/>
        </w:rPr>
        <w:t xml:space="preserve"> Web,</w:t>
      </w:r>
      <w:r w:rsidR="008D158A">
        <w:rPr>
          <w:rFonts w:ascii="Arial" w:hAnsi="Arial" w:cs="Arial"/>
        </w:rPr>
        <w:t xml:space="preserve"> DNS,</w:t>
      </w:r>
      <w:r w:rsidR="002F2D12">
        <w:rPr>
          <w:rFonts w:ascii="Arial" w:hAnsi="Arial" w:cs="Arial"/>
        </w:rPr>
        <w:t xml:space="preserve"> Email</w:t>
      </w:r>
      <w:r w:rsidR="008D158A">
        <w:rPr>
          <w:rFonts w:ascii="Arial" w:hAnsi="Arial" w:cs="Arial"/>
        </w:rPr>
        <w:t xml:space="preserve"> y </w:t>
      </w:r>
      <w:r w:rsidR="00BD5EF8">
        <w:rPr>
          <w:rFonts w:ascii="Arial" w:hAnsi="Arial" w:cs="Arial"/>
        </w:rPr>
        <w:t>A</w:t>
      </w:r>
      <w:r w:rsidR="008D158A">
        <w:rPr>
          <w:rFonts w:ascii="Arial" w:hAnsi="Arial" w:cs="Arial"/>
        </w:rPr>
        <w:t xml:space="preserve">ntivirus </w:t>
      </w:r>
      <w:r w:rsidRPr="002F2D12">
        <w:rPr>
          <w:rFonts w:ascii="Arial" w:hAnsi="Arial" w:cs="Arial"/>
        </w:rPr>
        <w:t xml:space="preserve"> para </w:t>
      </w:r>
      <w:r w:rsidR="00BD5EF8">
        <w:rPr>
          <w:rFonts w:ascii="Arial" w:hAnsi="Arial" w:cs="Arial"/>
        </w:rPr>
        <w:t xml:space="preserve">brindar un servicio completo a los clientes y el acceso al internet, no se incluye el equipo de interconexión con la fibra </w:t>
      </w:r>
      <w:r w:rsidR="003F54A1">
        <w:rPr>
          <w:rFonts w:ascii="Arial" w:hAnsi="Arial" w:cs="Arial"/>
        </w:rPr>
        <w:t>óptica</w:t>
      </w:r>
      <w:r w:rsidR="00BD5EF8">
        <w:rPr>
          <w:rFonts w:ascii="Arial" w:hAnsi="Arial" w:cs="Arial"/>
        </w:rPr>
        <w:t xml:space="preserve"> desde el edifico </w:t>
      </w:r>
      <w:smartTag w:uri="urn:schemas-microsoft-com:office:smarttags" w:element="PersonName">
        <w:smartTagPr>
          <w:attr w:name="ProductID" w:val="La Torre"/>
        </w:smartTagPr>
        <w:r w:rsidR="00BD5EF8">
          <w:rPr>
            <w:rFonts w:ascii="Arial" w:hAnsi="Arial" w:cs="Arial"/>
          </w:rPr>
          <w:t>La Torre</w:t>
        </w:r>
      </w:smartTag>
      <w:r w:rsidR="00BD5EF8">
        <w:rPr>
          <w:rFonts w:ascii="Arial" w:hAnsi="Arial" w:cs="Arial"/>
        </w:rPr>
        <w:t xml:space="preserve"> hasta el portador (carrier), ya que este ultimo lo provee.</w:t>
      </w:r>
    </w:p>
    <w:p w:rsidR="0013695A" w:rsidRDefault="0013695A" w:rsidP="0013695A">
      <w:pPr>
        <w:autoSpaceDE w:val="0"/>
        <w:autoSpaceDN w:val="0"/>
        <w:adjustRightInd w:val="0"/>
        <w:spacing w:line="360" w:lineRule="auto"/>
        <w:ind w:left="600"/>
        <w:jc w:val="both"/>
        <w:rPr>
          <w:rFonts w:ascii="Arial" w:hAnsi="Arial" w:cs="Arial"/>
          <w:b/>
        </w:rPr>
      </w:pPr>
    </w:p>
    <w:p w:rsidR="0013695A" w:rsidRDefault="0013695A" w:rsidP="0013695A">
      <w:pPr>
        <w:autoSpaceDE w:val="0"/>
        <w:autoSpaceDN w:val="0"/>
        <w:adjustRightInd w:val="0"/>
        <w:spacing w:line="360" w:lineRule="auto"/>
        <w:ind w:left="600"/>
        <w:jc w:val="both"/>
        <w:rPr>
          <w:rFonts w:ascii="Arial" w:hAnsi="Arial" w:cs="Arial"/>
          <w:b/>
        </w:rPr>
      </w:pPr>
    </w:p>
    <w:p w:rsidR="0013695A" w:rsidRDefault="0013695A" w:rsidP="0013695A">
      <w:pPr>
        <w:autoSpaceDE w:val="0"/>
        <w:autoSpaceDN w:val="0"/>
        <w:adjustRightInd w:val="0"/>
        <w:spacing w:line="360" w:lineRule="auto"/>
        <w:ind w:left="600"/>
        <w:jc w:val="both"/>
        <w:rPr>
          <w:rFonts w:ascii="Arial" w:hAnsi="Arial" w:cs="Arial"/>
          <w:b/>
        </w:rPr>
      </w:pPr>
    </w:p>
    <w:p w:rsidR="0013695A" w:rsidRDefault="0013695A" w:rsidP="0013695A">
      <w:pPr>
        <w:autoSpaceDE w:val="0"/>
        <w:autoSpaceDN w:val="0"/>
        <w:adjustRightInd w:val="0"/>
        <w:spacing w:line="360" w:lineRule="auto"/>
        <w:ind w:left="600"/>
        <w:jc w:val="both"/>
        <w:rPr>
          <w:rFonts w:ascii="Arial" w:hAnsi="Arial" w:cs="Arial"/>
          <w:b/>
        </w:rPr>
      </w:pPr>
    </w:p>
    <w:p w:rsidR="006E6D18" w:rsidRDefault="006E6D18" w:rsidP="0013695A">
      <w:pPr>
        <w:autoSpaceDE w:val="0"/>
        <w:autoSpaceDN w:val="0"/>
        <w:adjustRightInd w:val="0"/>
        <w:spacing w:line="360" w:lineRule="auto"/>
        <w:ind w:left="600"/>
        <w:jc w:val="both"/>
        <w:rPr>
          <w:rFonts w:ascii="Arial" w:hAnsi="Arial" w:cs="Arial"/>
          <w:b/>
        </w:rPr>
      </w:pPr>
    </w:p>
    <w:p w:rsidR="0030714E" w:rsidRDefault="0030714E" w:rsidP="0013695A">
      <w:pPr>
        <w:autoSpaceDE w:val="0"/>
        <w:autoSpaceDN w:val="0"/>
        <w:adjustRightInd w:val="0"/>
        <w:spacing w:line="360" w:lineRule="auto"/>
        <w:ind w:left="600"/>
        <w:jc w:val="both"/>
        <w:rPr>
          <w:rFonts w:ascii="Arial" w:hAnsi="Arial" w:cs="Arial"/>
          <w:b/>
        </w:rPr>
      </w:pPr>
    </w:p>
    <w:p w:rsidR="00BC3429" w:rsidRDefault="00BC3429" w:rsidP="0013695A">
      <w:pPr>
        <w:autoSpaceDE w:val="0"/>
        <w:autoSpaceDN w:val="0"/>
        <w:adjustRightInd w:val="0"/>
        <w:spacing w:line="360" w:lineRule="auto"/>
        <w:ind w:left="600"/>
        <w:jc w:val="both"/>
        <w:rPr>
          <w:rFonts w:ascii="Arial" w:hAnsi="Arial" w:cs="Arial"/>
          <w:b/>
        </w:rPr>
        <w:sectPr w:rsidR="00BC3429" w:rsidSect="00BC3429">
          <w:pgSz w:w="11906" w:h="16838" w:code="9"/>
          <w:pgMar w:top="2275" w:right="1368" w:bottom="2275" w:left="2275" w:header="706" w:footer="677" w:gutter="0"/>
          <w:cols w:space="708"/>
          <w:vAlign w:val="both"/>
          <w:docGrid w:linePitch="360"/>
        </w:sectPr>
      </w:pPr>
    </w:p>
    <w:p w:rsidR="00BC3429" w:rsidRPr="00345622" w:rsidRDefault="00BC3429" w:rsidP="00BC3429">
      <w:pPr>
        <w:numPr>
          <w:ilvl w:val="1"/>
          <w:numId w:val="35"/>
        </w:numPr>
        <w:rPr>
          <w:rFonts w:ascii="Arial" w:hAnsi="Arial" w:cs="Arial"/>
          <w:b/>
          <w:sz w:val="28"/>
          <w:szCs w:val="28"/>
        </w:rPr>
      </w:pPr>
      <w:r w:rsidRPr="00345622">
        <w:rPr>
          <w:rFonts w:ascii="Arial" w:hAnsi="Arial" w:cs="Arial"/>
          <w:b/>
          <w:sz w:val="28"/>
          <w:szCs w:val="28"/>
        </w:rPr>
        <w:lastRenderedPageBreak/>
        <w:t xml:space="preserve">DIAGRAMA GENERAL DE PROYECTO </w:t>
      </w:r>
    </w:p>
    <w:p w:rsidR="00BC3429" w:rsidRDefault="00BC3429" w:rsidP="00BC3429">
      <w:pPr>
        <w:tabs>
          <w:tab w:val="left" w:pos="600"/>
        </w:tabs>
        <w:autoSpaceDE w:val="0"/>
        <w:autoSpaceDN w:val="0"/>
        <w:adjustRightInd w:val="0"/>
        <w:spacing w:line="360" w:lineRule="auto"/>
        <w:rPr>
          <w:rFonts w:ascii="Arial" w:hAnsi="Arial" w:cs="Arial"/>
          <w:b/>
        </w:rPr>
      </w:pPr>
    </w:p>
    <w:p w:rsidR="00BC3429" w:rsidRPr="00445BF4" w:rsidRDefault="00BC3429" w:rsidP="00BC3429">
      <w:pPr>
        <w:tabs>
          <w:tab w:val="left" w:pos="600"/>
        </w:tabs>
        <w:autoSpaceDE w:val="0"/>
        <w:autoSpaceDN w:val="0"/>
        <w:adjustRightInd w:val="0"/>
        <w:spacing w:line="360" w:lineRule="auto"/>
        <w:rPr>
          <w:rFonts w:ascii="Arial" w:hAnsi="Arial" w:cs="Arial"/>
          <w:b/>
        </w:rPr>
      </w:pPr>
    </w:p>
    <w:p w:rsidR="00BC3429" w:rsidRPr="00CB5757" w:rsidRDefault="00BC3429" w:rsidP="00BC3429">
      <w:pPr>
        <w:tabs>
          <w:tab w:val="left" w:pos="600"/>
        </w:tabs>
        <w:autoSpaceDE w:val="0"/>
        <w:autoSpaceDN w:val="0"/>
        <w:adjustRightInd w:val="0"/>
        <w:spacing w:line="360" w:lineRule="auto"/>
        <w:ind w:left="600"/>
        <w:jc w:val="center"/>
        <w:rPr>
          <w:rFonts w:ascii="Arial" w:hAnsi="Arial" w:cs="Arial"/>
          <w:b/>
        </w:rPr>
      </w:pPr>
      <w:r w:rsidRPr="00CB5757">
        <w:pict>
          <v:shape id="_x0000_i1097" type="#_x0000_t75" style="width:540.75pt;height:256.5pt">
            <v:imagedata r:id="rId92" o:title=""/>
          </v:shape>
        </w:pict>
      </w:r>
    </w:p>
    <w:p w:rsidR="00BC3429" w:rsidRDefault="00BC3429" w:rsidP="00BC3429">
      <w:pPr>
        <w:tabs>
          <w:tab w:val="left" w:pos="600"/>
        </w:tabs>
        <w:autoSpaceDE w:val="0"/>
        <w:autoSpaceDN w:val="0"/>
        <w:adjustRightInd w:val="0"/>
        <w:spacing w:line="360" w:lineRule="auto"/>
        <w:ind w:left="600"/>
        <w:jc w:val="center"/>
        <w:rPr>
          <w:rFonts w:ascii="Arial" w:hAnsi="Arial" w:cs="Arial"/>
          <w:sz w:val="20"/>
          <w:szCs w:val="20"/>
        </w:rPr>
        <w:sectPr w:rsidR="00BC3429" w:rsidSect="00BC3429">
          <w:pgSz w:w="16838" w:h="11906" w:orient="landscape" w:code="9"/>
          <w:pgMar w:top="2275" w:right="2275" w:bottom="1368" w:left="2275" w:header="706" w:footer="677" w:gutter="0"/>
          <w:cols w:space="708"/>
          <w:vAlign w:val="both"/>
          <w:docGrid w:linePitch="360"/>
        </w:sectPr>
      </w:pPr>
      <w:r w:rsidRPr="00CB5757">
        <w:rPr>
          <w:rFonts w:ascii="Arial" w:hAnsi="Arial" w:cs="Arial"/>
          <w:b/>
          <w:sz w:val="20"/>
          <w:szCs w:val="20"/>
        </w:rPr>
        <w:t>Figura 4.6</w:t>
      </w:r>
      <w:r>
        <w:rPr>
          <w:rFonts w:ascii="Arial" w:hAnsi="Arial" w:cs="Arial"/>
          <w:sz w:val="20"/>
          <w:szCs w:val="20"/>
        </w:rPr>
        <w:t xml:space="preserve"> E</w:t>
      </w:r>
      <w:r w:rsidRPr="00CB5757">
        <w:rPr>
          <w:rFonts w:ascii="Arial" w:hAnsi="Arial" w:cs="Arial"/>
          <w:sz w:val="20"/>
          <w:szCs w:val="20"/>
        </w:rPr>
        <w:t>squema de red</w:t>
      </w:r>
    </w:p>
    <w:p w:rsidR="00CB5757" w:rsidRDefault="001414E6" w:rsidP="00D936D4">
      <w:pPr>
        <w:numPr>
          <w:ilvl w:val="2"/>
          <w:numId w:val="35"/>
        </w:numPr>
        <w:tabs>
          <w:tab w:val="left" w:pos="600"/>
        </w:tabs>
        <w:autoSpaceDE w:val="0"/>
        <w:autoSpaceDN w:val="0"/>
        <w:adjustRightInd w:val="0"/>
        <w:spacing w:line="360" w:lineRule="auto"/>
        <w:rPr>
          <w:rFonts w:ascii="Arial" w:hAnsi="Arial" w:cs="Arial"/>
          <w:b/>
        </w:rPr>
      </w:pPr>
      <w:r>
        <w:rPr>
          <w:rFonts w:ascii="Arial" w:hAnsi="Arial" w:cs="Arial"/>
          <w:b/>
        </w:rPr>
        <w:lastRenderedPageBreak/>
        <w:t xml:space="preserve">DESCRIPCION DE EQUIPOS A UTILIZAR </w:t>
      </w:r>
    </w:p>
    <w:p w:rsidR="00D936D4" w:rsidRDefault="00D936D4" w:rsidP="00D936D4">
      <w:pPr>
        <w:tabs>
          <w:tab w:val="left" w:pos="600"/>
        </w:tabs>
        <w:autoSpaceDE w:val="0"/>
        <w:autoSpaceDN w:val="0"/>
        <w:adjustRightInd w:val="0"/>
        <w:spacing w:line="360" w:lineRule="auto"/>
        <w:ind w:left="600"/>
        <w:rPr>
          <w:rFonts w:ascii="Arial" w:hAnsi="Arial" w:cs="Arial"/>
          <w:b/>
        </w:rPr>
      </w:pPr>
    </w:p>
    <w:p w:rsidR="00B35A34" w:rsidRDefault="00E10A50" w:rsidP="00752E1C">
      <w:pPr>
        <w:tabs>
          <w:tab w:val="left" w:pos="600"/>
        </w:tabs>
        <w:autoSpaceDE w:val="0"/>
        <w:autoSpaceDN w:val="0"/>
        <w:adjustRightInd w:val="0"/>
        <w:spacing w:line="360" w:lineRule="auto"/>
        <w:ind w:left="600"/>
        <w:rPr>
          <w:rFonts w:ascii="Arial" w:hAnsi="Arial" w:cs="Arial"/>
        </w:rPr>
      </w:pPr>
      <w:r w:rsidRPr="00E10A50">
        <w:rPr>
          <w:rFonts w:ascii="Arial" w:hAnsi="Arial" w:cs="Arial"/>
        </w:rPr>
        <w:t>Se de</w:t>
      </w:r>
      <w:r>
        <w:rPr>
          <w:rFonts w:ascii="Arial" w:hAnsi="Arial" w:cs="Arial"/>
        </w:rPr>
        <w:t>scriben los siguientes equipos</w:t>
      </w:r>
    </w:p>
    <w:p w:rsidR="00752E1C" w:rsidRDefault="0051765B" w:rsidP="00D13796">
      <w:pPr>
        <w:numPr>
          <w:ilvl w:val="0"/>
          <w:numId w:val="38"/>
        </w:numPr>
        <w:tabs>
          <w:tab w:val="clear" w:pos="1320"/>
          <w:tab w:val="left" w:pos="1080"/>
        </w:tabs>
        <w:autoSpaceDE w:val="0"/>
        <w:autoSpaceDN w:val="0"/>
        <w:adjustRightInd w:val="0"/>
        <w:spacing w:line="360" w:lineRule="auto"/>
        <w:ind w:left="840" w:firstLine="0"/>
        <w:rPr>
          <w:rFonts w:ascii="Arial" w:hAnsi="Arial" w:cs="Arial"/>
        </w:rPr>
      </w:pPr>
      <w:r>
        <w:rPr>
          <w:rFonts w:ascii="Arial" w:hAnsi="Arial" w:cs="Arial"/>
        </w:rPr>
        <w:t>Base</w:t>
      </w:r>
    </w:p>
    <w:p w:rsidR="0051765B" w:rsidRDefault="0051765B" w:rsidP="00D13796">
      <w:pPr>
        <w:numPr>
          <w:ilvl w:val="0"/>
          <w:numId w:val="38"/>
        </w:numPr>
        <w:tabs>
          <w:tab w:val="clear" w:pos="1320"/>
          <w:tab w:val="left" w:pos="1080"/>
        </w:tabs>
        <w:autoSpaceDE w:val="0"/>
        <w:autoSpaceDN w:val="0"/>
        <w:adjustRightInd w:val="0"/>
        <w:spacing w:line="360" w:lineRule="auto"/>
        <w:ind w:left="840" w:firstLine="0"/>
        <w:rPr>
          <w:rFonts w:ascii="Arial" w:hAnsi="Arial" w:cs="Arial"/>
        </w:rPr>
      </w:pPr>
      <w:r>
        <w:rPr>
          <w:rFonts w:ascii="Arial" w:hAnsi="Arial" w:cs="Arial"/>
        </w:rPr>
        <w:t>Subscriptor</w:t>
      </w:r>
    </w:p>
    <w:p w:rsidR="0051765B" w:rsidRDefault="0051765B" w:rsidP="00D13796">
      <w:pPr>
        <w:numPr>
          <w:ilvl w:val="0"/>
          <w:numId w:val="38"/>
        </w:numPr>
        <w:tabs>
          <w:tab w:val="clear" w:pos="1320"/>
          <w:tab w:val="left" w:pos="1080"/>
        </w:tabs>
        <w:autoSpaceDE w:val="0"/>
        <w:autoSpaceDN w:val="0"/>
        <w:adjustRightInd w:val="0"/>
        <w:spacing w:line="360" w:lineRule="auto"/>
        <w:ind w:left="840" w:firstLine="0"/>
        <w:rPr>
          <w:rFonts w:ascii="Arial" w:hAnsi="Arial" w:cs="Arial"/>
        </w:rPr>
      </w:pPr>
      <w:r>
        <w:rPr>
          <w:rFonts w:ascii="Arial" w:hAnsi="Arial" w:cs="Arial"/>
        </w:rPr>
        <w:t>Ruteador</w:t>
      </w:r>
    </w:p>
    <w:p w:rsidR="0051765B" w:rsidRDefault="0051765B" w:rsidP="00D13796">
      <w:pPr>
        <w:numPr>
          <w:ilvl w:val="0"/>
          <w:numId w:val="38"/>
        </w:numPr>
        <w:tabs>
          <w:tab w:val="clear" w:pos="1320"/>
          <w:tab w:val="left" w:pos="1080"/>
        </w:tabs>
        <w:autoSpaceDE w:val="0"/>
        <w:autoSpaceDN w:val="0"/>
        <w:adjustRightInd w:val="0"/>
        <w:spacing w:line="360" w:lineRule="auto"/>
        <w:ind w:left="840" w:firstLine="0"/>
        <w:rPr>
          <w:rFonts w:ascii="Arial" w:hAnsi="Arial" w:cs="Arial"/>
        </w:rPr>
      </w:pPr>
      <w:r>
        <w:rPr>
          <w:rFonts w:ascii="Arial" w:hAnsi="Arial" w:cs="Arial"/>
        </w:rPr>
        <w:t xml:space="preserve">Servidor de </w:t>
      </w:r>
      <w:r w:rsidR="003F54A1">
        <w:rPr>
          <w:rFonts w:ascii="Arial" w:hAnsi="Arial" w:cs="Arial"/>
        </w:rPr>
        <w:t>Gestión</w:t>
      </w:r>
    </w:p>
    <w:p w:rsidR="000E622A" w:rsidRDefault="000E622A" w:rsidP="000E622A">
      <w:pPr>
        <w:tabs>
          <w:tab w:val="left" w:pos="1080"/>
        </w:tabs>
        <w:autoSpaceDE w:val="0"/>
        <w:autoSpaceDN w:val="0"/>
        <w:adjustRightInd w:val="0"/>
        <w:spacing w:line="360" w:lineRule="auto"/>
        <w:rPr>
          <w:rFonts w:ascii="Arial" w:hAnsi="Arial" w:cs="Arial"/>
        </w:rPr>
      </w:pPr>
    </w:p>
    <w:p w:rsidR="00E84E0B" w:rsidRPr="007E161F" w:rsidRDefault="004C67D0" w:rsidP="00D13796">
      <w:pPr>
        <w:numPr>
          <w:ilvl w:val="0"/>
          <w:numId w:val="39"/>
        </w:numPr>
        <w:tabs>
          <w:tab w:val="clear" w:pos="1320"/>
          <w:tab w:val="left" w:pos="1200"/>
        </w:tabs>
        <w:autoSpaceDE w:val="0"/>
        <w:autoSpaceDN w:val="0"/>
        <w:adjustRightInd w:val="0"/>
        <w:spacing w:line="360" w:lineRule="auto"/>
        <w:ind w:left="840" w:firstLine="0"/>
        <w:rPr>
          <w:rFonts w:ascii="Arial" w:hAnsi="Arial" w:cs="Arial"/>
          <w:b/>
        </w:rPr>
      </w:pPr>
      <w:r w:rsidRPr="007E161F">
        <w:rPr>
          <w:rFonts w:ascii="Arial" w:hAnsi="Arial" w:cs="Arial"/>
          <w:b/>
        </w:rPr>
        <w:t>Base</w:t>
      </w:r>
    </w:p>
    <w:p w:rsidR="000E622A" w:rsidRDefault="00E84E0B" w:rsidP="00217BD5">
      <w:pPr>
        <w:tabs>
          <w:tab w:val="left" w:pos="1200"/>
        </w:tabs>
        <w:autoSpaceDE w:val="0"/>
        <w:autoSpaceDN w:val="0"/>
        <w:adjustRightInd w:val="0"/>
        <w:spacing w:line="360" w:lineRule="auto"/>
        <w:ind w:left="840"/>
        <w:jc w:val="both"/>
        <w:rPr>
          <w:rFonts w:ascii="Arial" w:hAnsi="Arial" w:cs="Arial"/>
        </w:rPr>
      </w:pPr>
      <w:r>
        <w:rPr>
          <w:rFonts w:ascii="Arial" w:hAnsi="Arial" w:cs="Arial"/>
        </w:rPr>
        <w:t>La tecnología</w:t>
      </w:r>
      <w:r w:rsidR="00F95EE7">
        <w:rPr>
          <w:rFonts w:ascii="Arial" w:hAnsi="Arial" w:cs="Arial"/>
        </w:rPr>
        <w:t xml:space="preserve"> AS.MAX</w:t>
      </w:r>
      <w:r w:rsidR="004C67D0">
        <w:rPr>
          <w:rFonts w:ascii="Arial" w:hAnsi="Arial" w:cs="Arial"/>
        </w:rPr>
        <w:t xml:space="preserve"> </w:t>
      </w:r>
      <w:r w:rsidR="007D530D">
        <w:rPr>
          <w:rFonts w:ascii="Arial" w:hAnsi="Arial" w:cs="Arial"/>
        </w:rPr>
        <w:t xml:space="preserve">posee la </w:t>
      </w:r>
      <w:r w:rsidR="003F54A1">
        <w:rPr>
          <w:rFonts w:ascii="Arial" w:hAnsi="Arial" w:cs="Arial"/>
        </w:rPr>
        <w:t>solución</w:t>
      </w:r>
      <w:r w:rsidR="007D530D">
        <w:rPr>
          <w:rFonts w:ascii="Arial" w:hAnsi="Arial" w:cs="Arial"/>
        </w:rPr>
        <w:t xml:space="preserve"> HIPERMAX, la cual es la mas avanzada en cuanto a sus productos Wimax en cuanto a conexión Punto-Multipunto y capacidad entre otras </w:t>
      </w:r>
      <w:r w:rsidR="003F54A1">
        <w:rPr>
          <w:rFonts w:ascii="Arial" w:hAnsi="Arial" w:cs="Arial"/>
        </w:rPr>
        <w:t>características</w:t>
      </w:r>
      <w:r w:rsidR="00905859">
        <w:rPr>
          <w:rFonts w:ascii="Arial" w:hAnsi="Arial" w:cs="Arial"/>
        </w:rPr>
        <w:t>.</w:t>
      </w:r>
    </w:p>
    <w:p w:rsidR="00120BD8" w:rsidRDefault="00120BD8" w:rsidP="00E84E0B">
      <w:pPr>
        <w:tabs>
          <w:tab w:val="left" w:pos="1200"/>
        </w:tabs>
        <w:autoSpaceDE w:val="0"/>
        <w:autoSpaceDN w:val="0"/>
        <w:adjustRightInd w:val="0"/>
        <w:spacing w:line="360" w:lineRule="auto"/>
        <w:ind w:left="840"/>
        <w:rPr>
          <w:rFonts w:ascii="Arial" w:hAnsi="Arial" w:cs="Arial"/>
        </w:rPr>
      </w:pPr>
    </w:p>
    <w:p w:rsidR="00120BD8" w:rsidRDefault="00120BD8" w:rsidP="00120BD8">
      <w:pPr>
        <w:tabs>
          <w:tab w:val="left" w:pos="1200"/>
        </w:tabs>
        <w:autoSpaceDE w:val="0"/>
        <w:autoSpaceDN w:val="0"/>
        <w:adjustRightInd w:val="0"/>
        <w:spacing w:line="360" w:lineRule="auto"/>
        <w:ind w:left="840"/>
        <w:rPr>
          <w:rFonts w:ascii="Arial" w:hAnsi="Arial" w:cs="Arial"/>
        </w:rPr>
      </w:pPr>
      <w:r>
        <w:rPr>
          <w:rFonts w:ascii="Arial" w:hAnsi="Arial" w:cs="Arial"/>
        </w:rPr>
        <w:t>Entres sus puntos principales podemos destacar:</w:t>
      </w:r>
    </w:p>
    <w:p w:rsidR="00120BD8" w:rsidRDefault="00120BD8" w:rsidP="00D13796">
      <w:pPr>
        <w:numPr>
          <w:ilvl w:val="0"/>
          <w:numId w:val="40"/>
        </w:numPr>
        <w:tabs>
          <w:tab w:val="left" w:pos="1320"/>
        </w:tabs>
        <w:autoSpaceDE w:val="0"/>
        <w:autoSpaceDN w:val="0"/>
        <w:adjustRightInd w:val="0"/>
        <w:spacing w:line="360" w:lineRule="auto"/>
        <w:ind w:left="1080" w:firstLine="0"/>
        <w:rPr>
          <w:rFonts w:ascii="Arial" w:hAnsi="Arial" w:cs="Arial"/>
        </w:rPr>
      </w:pPr>
      <w:r>
        <w:rPr>
          <w:rFonts w:ascii="Arial" w:hAnsi="Arial" w:cs="Arial"/>
        </w:rPr>
        <w:t>Componentes RF externos (outdoors)</w:t>
      </w:r>
    </w:p>
    <w:p w:rsidR="00120BD8" w:rsidRDefault="00120BD8" w:rsidP="00D13796">
      <w:pPr>
        <w:numPr>
          <w:ilvl w:val="0"/>
          <w:numId w:val="40"/>
        </w:numPr>
        <w:tabs>
          <w:tab w:val="left" w:pos="1320"/>
        </w:tabs>
        <w:autoSpaceDE w:val="0"/>
        <w:autoSpaceDN w:val="0"/>
        <w:adjustRightInd w:val="0"/>
        <w:spacing w:line="360" w:lineRule="auto"/>
        <w:ind w:left="1080" w:firstLine="0"/>
        <w:rPr>
          <w:rFonts w:ascii="Arial" w:hAnsi="Arial" w:cs="Arial"/>
        </w:rPr>
      </w:pPr>
      <w:r>
        <w:rPr>
          <w:rFonts w:ascii="Arial" w:hAnsi="Arial" w:cs="Arial"/>
        </w:rPr>
        <w:t>Opciones redundantes de arquitectura</w:t>
      </w:r>
    </w:p>
    <w:p w:rsidR="00120BD8" w:rsidRDefault="00120BD8" w:rsidP="00330388">
      <w:pPr>
        <w:numPr>
          <w:ilvl w:val="0"/>
          <w:numId w:val="40"/>
        </w:numPr>
        <w:tabs>
          <w:tab w:val="left" w:pos="1320"/>
        </w:tabs>
        <w:autoSpaceDE w:val="0"/>
        <w:autoSpaceDN w:val="0"/>
        <w:adjustRightInd w:val="0"/>
        <w:spacing w:line="360" w:lineRule="auto"/>
        <w:ind w:hanging="240"/>
        <w:rPr>
          <w:rFonts w:ascii="Arial" w:hAnsi="Arial" w:cs="Arial"/>
        </w:rPr>
      </w:pPr>
      <w:r>
        <w:rPr>
          <w:rFonts w:ascii="Arial" w:hAnsi="Arial" w:cs="Arial"/>
        </w:rPr>
        <w:t>Hasta 6 canales con total redundancia en el chasis o 12 canales sin redundancia.</w:t>
      </w:r>
    </w:p>
    <w:p w:rsidR="00120BD8" w:rsidRDefault="00120BD8" w:rsidP="00D13796">
      <w:pPr>
        <w:numPr>
          <w:ilvl w:val="0"/>
          <w:numId w:val="40"/>
        </w:numPr>
        <w:tabs>
          <w:tab w:val="left" w:pos="1320"/>
        </w:tabs>
        <w:autoSpaceDE w:val="0"/>
        <w:autoSpaceDN w:val="0"/>
        <w:adjustRightInd w:val="0"/>
        <w:spacing w:line="360" w:lineRule="auto"/>
        <w:ind w:left="1080" w:firstLine="0"/>
        <w:rPr>
          <w:rFonts w:ascii="Arial" w:hAnsi="Arial" w:cs="Arial"/>
        </w:rPr>
      </w:pPr>
      <w:r>
        <w:rPr>
          <w:rFonts w:ascii="Arial" w:hAnsi="Arial" w:cs="Arial"/>
        </w:rPr>
        <w:t>Cero perdidas entre la conexión indoor- outdoo</w:t>
      </w:r>
      <w:r w:rsidR="00193EF8">
        <w:rPr>
          <w:rFonts w:ascii="Arial" w:hAnsi="Arial" w:cs="Arial"/>
        </w:rPr>
        <w:t>r debido a que se  usa fibra ó</w:t>
      </w:r>
      <w:r>
        <w:rPr>
          <w:rFonts w:ascii="Arial" w:hAnsi="Arial" w:cs="Arial"/>
        </w:rPr>
        <w:t>ptica</w:t>
      </w:r>
    </w:p>
    <w:p w:rsidR="001C22D0" w:rsidRDefault="001C22D0" w:rsidP="00E84E0B">
      <w:pPr>
        <w:tabs>
          <w:tab w:val="left" w:pos="1200"/>
        </w:tabs>
        <w:autoSpaceDE w:val="0"/>
        <w:autoSpaceDN w:val="0"/>
        <w:adjustRightInd w:val="0"/>
        <w:spacing w:line="360" w:lineRule="auto"/>
        <w:ind w:left="840"/>
        <w:rPr>
          <w:rFonts w:ascii="Arial" w:hAnsi="Arial" w:cs="Arial"/>
        </w:rPr>
      </w:pPr>
    </w:p>
    <w:p w:rsidR="001C22D0" w:rsidRDefault="001C22D0" w:rsidP="0025132E">
      <w:pPr>
        <w:tabs>
          <w:tab w:val="left" w:pos="1200"/>
        </w:tabs>
        <w:autoSpaceDE w:val="0"/>
        <w:autoSpaceDN w:val="0"/>
        <w:adjustRightInd w:val="0"/>
        <w:spacing w:line="360" w:lineRule="auto"/>
        <w:ind w:left="840"/>
        <w:jc w:val="both"/>
        <w:rPr>
          <w:rFonts w:ascii="Arial" w:hAnsi="Arial" w:cs="Arial"/>
        </w:rPr>
      </w:pPr>
      <w:r>
        <w:rPr>
          <w:rFonts w:ascii="Arial" w:hAnsi="Arial" w:cs="Arial"/>
        </w:rPr>
        <w:t xml:space="preserve">La </w:t>
      </w:r>
      <w:r w:rsidR="003F54A1">
        <w:rPr>
          <w:rFonts w:ascii="Arial" w:hAnsi="Arial" w:cs="Arial"/>
        </w:rPr>
        <w:t>estación</w:t>
      </w:r>
      <w:r>
        <w:rPr>
          <w:rFonts w:ascii="Arial" w:hAnsi="Arial" w:cs="Arial"/>
        </w:rPr>
        <w:t xml:space="preserve"> Base consi</w:t>
      </w:r>
      <w:r w:rsidR="00330388">
        <w:rPr>
          <w:rFonts w:ascii="Arial" w:hAnsi="Arial" w:cs="Arial"/>
        </w:rPr>
        <w:t>s</w:t>
      </w:r>
      <w:r>
        <w:rPr>
          <w:rFonts w:ascii="Arial" w:hAnsi="Arial" w:cs="Arial"/>
        </w:rPr>
        <w:t xml:space="preserve">te de una </w:t>
      </w:r>
      <w:r w:rsidR="003F54A1">
        <w:rPr>
          <w:rFonts w:ascii="Arial" w:hAnsi="Arial" w:cs="Arial"/>
        </w:rPr>
        <w:t>sección</w:t>
      </w:r>
      <w:r>
        <w:rPr>
          <w:rFonts w:ascii="Arial" w:hAnsi="Arial" w:cs="Arial"/>
        </w:rPr>
        <w:t xml:space="preserve"> de indoor, apropiado para locaciones dent</w:t>
      </w:r>
      <w:r w:rsidR="00701AA3">
        <w:rPr>
          <w:rFonts w:ascii="Arial" w:hAnsi="Arial" w:cs="Arial"/>
        </w:rPr>
        <w:t>ro de un ambiente protegido y u</w:t>
      </w:r>
      <w:r>
        <w:rPr>
          <w:rFonts w:ascii="Arial" w:hAnsi="Arial" w:cs="Arial"/>
        </w:rPr>
        <w:t xml:space="preserve">na </w:t>
      </w:r>
      <w:r w:rsidR="003F54A1">
        <w:rPr>
          <w:rFonts w:ascii="Arial" w:hAnsi="Arial" w:cs="Arial"/>
        </w:rPr>
        <w:t>sección</w:t>
      </w:r>
      <w:r>
        <w:rPr>
          <w:rFonts w:ascii="Arial" w:hAnsi="Arial" w:cs="Arial"/>
        </w:rPr>
        <w:t xml:space="preserve"> outdoor RF.  Las placas </w:t>
      </w:r>
      <w:r w:rsidR="003F54A1">
        <w:rPr>
          <w:rFonts w:ascii="Arial" w:hAnsi="Arial" w:cs="Arial"/>
        </w:rPr>
        <w:t>electrónicas</w:t>
      </w:r>
      <w:r>
        <w:rPr>
          <w:rFonts w:ascii="Arial" w:hAnsi="Arial" w:cs="Arial"/>
        </w:rPr>
        <w:t xml:space="preserve"> de banda base de indoor </w:t>
      </w:r>
      <w:r w:rsidR="003F54A1">
        <w:rPr>
          <w:rFonts w:ascii="Arial" w:hAnsi="Arial" w:cs="Arial"/>
        </w:rPr>
        <w:t>están</w:t>
      </w:r>
      <w:r>
        <w:rPr>
          <w:rFonts w:ascii="Arial" w:hAnsi="Arial" w:cs="Arial"/>
        </w:rPr>
        <w:t xml:space="preserve"> contenidas </w:t>
      </w:r>
      <w:r w:rsidR="00D70879">
        <w:rPr>
          <w:rFonts w:ascii="Arial" w:hAnsi="Arial" w:cs="Arial"/>
        </w:rPr>
        <w:t>en un chasis ATCA de 14 ranuras. El outdoor posee Los componentes RF del subsi</w:t>
      </w:r>
      <w:r w:rsidR="008B5B31">
        <w:rPr>
          <w:rFonts w:ascii="Arial" w:hAnsi="Arial" w:cs="Arial"/>
        </w:rPr>
        <w:t>stema</w:t>
      </w:r>
      <w:r w:rsidR="00D70879">
        <w:rPr>
          <w:rFonts w:ascii="Arial" w:hAnsi="Arial" w:cs="Arial"/>
        </w:rPr>
        <w:t xml:space="preserve">  y las antenas inteligentes</w:t>
      </w:r>
      <w:r w:rsidR="00A50996">
        <w:rPr>
          <w:rFonts w:ascii="Arial" w:hAnsi="Arial" w:cs="Arial"/>
        </w:rPr>
        <w:t>. La conexión entre el indoor y el outdoor</w:t>
      </w:r>
      <w:r w:rsidR="00D70879">
        <w:rPr>
          <w:rFonts w:ascii="Arial" w:hAnsi="Arial" w:cs="Arial"/>
        </w:rPr>
        <w:t xml:space="preserve"> </w:t>
      </w:r>
      <w:r w:rsidR="00A50996">
        <w:rPr>
          <w:rFonts w:ascii="Arial" w:hAnsi="Arial" w:cs="Arial"/>
        </w:rPr>
        <w:t xml:space="preserve">es a </w:t>
      </w:r>
      <w:r w:rsidR="003F54A1">
        <w:rPr>
          <w:rFonts w:ascii="Arial" w:hAnsi="Arial" w:cs="Arial"/>
        </w:rPr>
        <w:t>través</w:t>
      </w:r>
      <w:r w:rsidR="00A50996">
        <w:rPr>
          <w:rFonts w:ascii="Arial" w:hAnsi="Arial" w:cs="Arial"/>
        </w:rPr>
        <w:t xml:space="preserve"> de un cable de fibra </w:t>
      </w:r>
      <w:r w:rsidR="003F54A1">
        <w:rPr>
          <w:rFonts w:ascii="Arial" w:hAnsi="Arial" w:cs="Arial"/>
        </w:rPr>
        <w:t>óptica</w:t>
      </w:r>
      <w:r w:rsidR="00A50996">
        <w:rPr>
          <w:rFonts w:ascii="Arial" w:hAnsi="Arial" w:cs="Arial"/>
        </w:rPr>
        <w:t xml:space="preserve"> y una alimentación de potencia separada.</w:t>
      </w:r>
    </w:p>
    <w:p w:rsidR="00A50996" w:rsidRDefault="00A50996" w:rsidP="0025132E">
      <w:pPr>
        <w:tabs>
          <w:tab w:val="left" w:pos="1200"/>
        </w:tabs>
        <w:autoSpaceDE w:val="0"/>
        <w:autoSpaceDN w:val="0"/>
        <w:adjustRightInd w:val="0"/>
        <w:spacing w:line="360" w:lineRule="auto"/>
        <w:ind w:left="840"/>
        <w:jc w:val="both"/>
        <w:rPr>
          <w:rFonts w:ascii="Arial" w:hAnsi="Arial" w:cs="Arial"/>
        </w:rPr>
      </w:pPr>
    </w:p>
    <w:p w:rsidR="00A50996" w:rsidRDefault="00A50996" w:rsidP="0025132E">
      <w:pPr>
        <w:tabs>
          <w:tab w:val="left" w:pos="1200"/>
        </w:tabs>
        <w:autoSpaceDE w:val="0"/>
        <w:autoSpaceDN w:val="0"/>
        <w:adjustRightInd w:val="0"/>
        <w:spacing w:line="360" w:lineRule="auto"/>
        <w:ind w:left="840"/>
        <w:jc w:val="both"/>
        <w:rPr>
          <w:rFonts w:ascii="Arial" w:hAnsi="Arial" w:cs="Arial"/>
        </w:rPr>
      </w:pPr>
      <w:r>
        <w:rPr>
          <w:rFonts w:ascii="Arial" w:hAnsi="Arial" w:cs="Arial"/>
        </w:rPr>
        <w:lastRenderedPageBreak/>
        <w:t xml:space="preserve">Una antena inteligente, consistente de hasta 8 elementos, es conectada a cada placa de bandabase del chasis del indoor. HiperMAX puede soportar hasta 12 placas por chasis, con un cable de fibra </w:t>
      </w:r>
      <w:r w:rsidR="003F54A1">
        <w:rPr>
          <w:rFonts w:ascii="Arial" w:hAnsi="Arial" w:cs="Arial"/>
        </w:rPr>
        <w:t>óptica</w:t>
      </w:r>
      <w:r>
        <w:rPr>
          <w:rFonts w:ascii="Arial" w:hAnsi="Arial" w:cs="Arial"/>
        </w:rPr>
        <w:t xml:space="preserve"> a cada antena. Las placas de banda base pueden ser configuradas para ser 6 canales activos con redundancia o 12 canales sin redundancia.</w:t>
      </w:r>
    </w:p>
    <w:p w:rsidR="00905859" w:rsidRDefault="00905859" w:rsidP="00E84E0B">
      <w:pPr>
        <w:tabs>
          <w:tab w:val="left" w:pos="1200"/>
        </w:tabs>
        <w:autoSpaceDE w:val="0"/>
        <w:autoSpaceDN w:val="0"/>
        <w:adjustRightInd w:val="0"/>
        <w:spacing w:line="360" w:lineRule="auto"/>
        <w:ind w:left="840"/>
        <w:rPr>
          <w:rFonts w:ascii="Arial" w:hAnsi="Arial" w:cs="Arial"/>
        </w:rPr>
      </w:pPr>
    </w:p>
    <w:p w:rsidR="00EC1849" w:rsidRDefault="003F54A1" w:rsidP="001F2BE1">
      <w:pPr>
        <w:tabs>
          <w:tab w:val="left" w:pos="1200"/>
        </w:tabs>
        <w:autoSpaceDE w:val="0"/>
        <w:autoSpaceDN w:val="0"/>
        <w:adjustRightInd w:val="0"/>
        <w:spacing w:line="360" w:lineRule="auto"/>
        <w:ind w:left="840"/>
        <w:jc w:val="both"/>
        <w:rPr>
          <w:rFonts w:ascii="Arial" w:hAnsi="Arial" w:cs="Arial"/>
        </w:rPr>
      </w:pPr>
      <w:r>
        <w:rPr>
          <w:rFonts w:ascii="Arial" w:hAnsi="Arial" w:cs="Arial"/>
        </w:rPr>
        <w:t>Además</w:t>
      </w:r>
      <w:r w:rsidR="00EC1849">
        <w:rPr>
          <w:rFonts w:ascii="Arial" w:hAnsi="Arial" w:cs="Arial"/>
        </w:rPr>
        <w:t xml:space="preserve"> de las placas de bandabase, el chasis ATCA inco</w:t>
      </w:r>
      <w:r w:rsidR="00CE794B">
        <w:rPr>
          <w:rFonts w:ascii="Arial" w:hAnsi="Arial" w:cs="Arial"/>
        </w:rPr>
        <w:t>rpora un switch ethernet, con u</w:t>
      </w:r>
      <w:r w:rsidR="00EC1849">
        <w:rPr>
          <w:rFonts w:ascii="Arial" w:hAnsi="Arial" w:cs="Arial"/>
        </w:rPr>
        <w:t>n</w:t>
      </w:r>
      <w:r w:rsidR="00CE794B">
        <w:rPr>
          <w:rFonts w:ascii="Arial" w:hAnsi="Arial" w:cs="Arial"/>
        </w:rPr>
        <w:t>a</w:t>
      </w:r>
      <w:r w:rsidR="00EC1849">
        <w:rPr>
          <w:rFonts w:ascii="Arial" w:hAnsi="Arial" w:cs="Arial"/>
        </w:rPr>
        <w:t xml:space="preserve"> unidad de </w:t>
      </w:r>
      <w:r>
        <w:rPr>
          <w:rFonts w:ascii="Arial" w:hAnsi="Arial" w:cs="Arial"/>
        </w:rPr>
        <w:t>sincronización</w:t>
      </w:r>
      <w:r w:rsidR="00EC1849">
        <w:rPr>
          <w:rFonts w:ascii="Arial" w:hAnsi="Arial" w:cs="Arial"/>
        </w:rPr>
        <w:t xml:space="preserve"> GPS</w:t>
      </w:r>
      <w:r w:rsidR="00B379A7">
        <w:rPr>
          <w:rFonts w:ascii="Arial" w:hAnsi="Arial" w:cs="Arial"/>
        </w:rPr>
        <w:t xml:space="preserve"> y un controlador del chasis. El switch ethernet y las funciones  </w:t>
      </w:r>
      <w:r>
        <w:rPr>
          <w:rFonts w:ascii="Arial" w:hAnsi="Arial" w:cs="Arial"/>
        </w:rPr>
        <w:t>sincronización</w:t>
      </w:r>
      <w:r w:rsidR="00B379A7">
        <w:rPr>
          <w:rFonts w:ascii="Arial" w:hAnsi="Arial" w:cs="Arial"/>
        </w:rPr>
        <w:t xml:space="preserve"> GPS son implementadas </w:t>
      </w:r>
      <w:r>
        <w:rPr>
          <w:rFonts w:ascii="Arial" w:hAnsi="Arial" w:cs="Arial"/>
        </w:rPr>
        <w:t>juntas</w:t>
      </w:r>
      <w:r w:rsidR="00B379A7">
        <w:rPr>
          <w:rFonts w:ascii="Arial" w:hAnsi="Arial" w:cs="Arial"/>
        </w:rPr>
        <w:t xml:space="preserve"> en una unidad. El </w:t>
      </w:r>
      <w:r>
        <w:rPr>
          <w:rFonts w:ascii="Arial" w:hAnsi="Arial" w:cs="Arial"/>
        </w:rPr>
        <w:t>switch</w:t>
      </w:r>
      <w:r w:rsidR="00B379A7">
        <w:rPr>
          <w:rFonts w:ascii="Arial" w:hAnsi="Arial" w:cs="Arial"/>
        </w:rPr>
        <w:t xml:space="preserve"> ethernet añade las tramas de tráfico individuales en una trama Gigabit para prop</w:t>
      </w:r>
      <w:r w:rsidR="00E660B4">
        <w:rPr>
          <w:rFonts w:ascii="Arial" w:hAnsi="Arial" w:cs="Arial"/>
        </w:rPr>
        <w:t>ósit</w:t>
      </w:r>
      <w:r w:rsidR="00B379A7">
        <w:rPr>
          <w:rFonts w:ascii="Arial" w:hAnsi="Arial" w:cs="Arial"/>
        </w:rPr>
        <w:t>os de interconexión.</w:t>
      </w:r>
      <w:r w:rsidR="00CE794B">
        <w:rPr>
          <w:rFonts w:ascii="Arial" w:hAnsi="Arial" w:cs="Arial"/>
        </w:rPr>
        <w:t xml:space="preserve"> El controlador de chasis ATCA </w:t>
      </w:r>
      <w:r w:rsidR="009A4D1F">
        <w:rPr>
          <w:rFonts w:ascii="Arial" w:hAnsi="Arial" w:cs="Arial"/>
        </w:rPr>
        <w:t>(</w:t>
      </w:r>
      <w:r w:rsidR="009A4D1F" w:rsidRPr="009A4D1F">
        <w:rPr>
          <w:rFonts w:ascii="Arial" w:hAnsi="Arial" w:cs="Arial"/>
        </w:rPr>
        <w:t>Arquitectura d</w:t>
      </w:r>
      <w:r w:rsidR="009A4D1F">
        <w:rPr>
          <w:rFonts w:ascii="Arial" w:hAnsi="Arial" w:cs="Arial"/>
        </w:rPr>
        <w:t xml:space="preserve">e </w:t>
      </w:r>
      <w:r>
        <w:rPr>
          <w:rFonts w:ascii="Arial" w:hAnsi="Arial" w:cs="Arial"/>
        </w:rPr>
        <w:t>Computación</w:t>
      </w:r>
      <w:r w:rsidR="009A4D1F">
        <w:rPr>
          <w:rFonts w:ascii="Arial" w:hAnsi="Arial" w:cs="Arial"/>
        </w:rPr>
        <w:t xml:space="preserve"> y telecomunicacio</w:t>
      </w:r>
      <w:r w:rsidR="009A4D1F" w:rsidRPr="009A4D1F">
        <w:rPr>
          <w:rFonts w:ascii="Arial" w:hAnsi="Arial" w:cs="Arial"/>
        </w:rPr>
        <w:t>n</w:t>
      </w:r>
      <w:r w:rsidR="009A4D1F">
        <w:rPr>
          <w:rFonts w:ascii="Arial" w:hAnsi="Arial" w:cs="Arial"/>
        </w:rPr>
        <w:t>e</w:t>
      </w:r>
      <w:r w:rsidR="009A4D1F" w:rsidRPr="009A4D1F">
        <w:rPr>
          <w:rFonts w:ascii="Arial" w:hAnsi="Arial" w:cs="Arial"/>
        </w:rPr>
        <w:t>s avanzada</w:t>
      </w:r>
      <w:r w:rsidR="009A4D1F">
        <w:rPr>
          <w:rFonts w:ascii="Arial" w:hAnsi="Arial" w:cs="Arial"/>
        </w:rPr>
        <w:t xml:space="preserve">) </w:t>
      </w:r>
      <w:r w:rsidR="00CE794B">
        <w:rPr>
          <w:rFonts w:ascii="Arial" w:hAnsi="Arial" w:cs="Arial"/>
        </w:rPr>
        <w:t xml:space="preserve">provee una capa de </w:t>
      </w:r>
      <w:r>
        <w:rPr>
          <w:rFonts w:ascii="Arial" w:hAnsi="Arial" w:cs="Arial"/>
        </w:rPr>
        <w:t>gestión</w:t>
      </w:r>
      <w:r w:rsidR="00CE794B">
        <w:rPr>
          <w:rFonts w:ascii="Arial" w:hAnsi="Arial" w:cs="Arial"/>
        </w:rPr>
        <w:t xml:space="preserve"> de plataforma que lleva un inventario de las unidades reemplazables en el sistema </w:t>
      </w:r>
      <w:r w:rsidR="007F2962">
        <w:rPr>
          <w:rFonts w:ascii="Arial" w:hAnsi="Arial" w:cs="Arial"/>
        </w:rPr>
        <w:t>y monitorea su salud bá</w:t>
      </w:r>
      <w:r w:rsidR="00CE794B">
        <w:rPr>
          <w:rFonts w:ascii="Arial" w:hAnsi="Arial" w:cs="Arial"/>
        </w:rPr>
        <w:t>sica</w:t>
      </w:r>
      <w:r w:rsidR="007C6DE3">
        <w:rPr>
          <w:rFonts w:ascii="Arial" w:hAnsi="Arial" w:cs="Arial"/>
        </w:rPr>
        <w:t>.</w:t>
      </w:r>
    </w:p>
    <w:p w:rsidR="00C6085E" w:rsidRDefault="00C6085E" w:rsidP="001F2BE1">
      <w:pPr>
        <w:tabs>
          <w:tab w:val="left" w:pos="1200"/>
        </w:tabs>
        <w:autoSpaceDE w:val="0"/>
        <w:autoSpaceDN w:val="0"/>
        <w:adjustRightInd w:val="0"/>
        <w:spacing w:line="360" w:lineRule="auto"/>
        <w:ind w:left="840"/>
        <w:jc w:val="both"/>
        <w:rPr>
          <w:rFonts w:ascii="Arial" w:hAnsi="Arial" w:cs="Arial"/>
        </w:rPr>
      </w:pPr>
    </w:p>
    <w:p w:rsidR="00C6085E" w:rsidRDefault="00C6085E" w:rsidP="001F2BE1">
      <w:pPr>
        <w:tabs>
          <w:tab w:val="left" w:pos="1200"/>
        </w:tabs>
        <w:autoSpaceDE w:val="0"/>
        <w:autoSpaceDN w:val="0"/>
        <w:adjustRightInd w:val="0"/>
        <w:spacing w:line="360" w:lineRule="auto"/>
        <w:ind w:left="840"/>
        <w:jc w:val="both"/>
        <w:rPr>
          <w:rFonts w:ascii="Arial" w:hAnsi="Arial" w:cs="Arial"/>
        </w:rPr>
      </w:pPr>
      <w:r>
        <w:rPr>
          <w:rFonts w:ascii="Arial" w:hAnsi="Arial" w:cs="Arial"/>
        </w:rPr>
        <w:t xml:space="preserve">Los </w:t>
      </w:r>
      <w:r w:rsidR="003F54A1">
        <w:rPr>
          <w:rFonts w:ascii="Arial" w:hAnsi="Arial" w:cs="Arial"/>
        </w:rPr>
        <w:t>módulos</w:t>
      </w:r>
      <w:r>
        <w:rPr>
          <w:rFonts w:ascii="Arial" w:hAnsi="Arial" w:cs="Arial"/>
        </w:rPr>
        <w:t xml:space="preserve"> de fibra </w:t>
      </w:r>
      <w:r w:rsidR="003F54A1">
        <w:rPr>
          <w:rFonts w:ascii="Arial" w:hAnsi="Arial" w:cs="Arial"/>
        </w:rPr>
        <w:t>óptica</w:t>
      </w:r>
      <w:r>
        <w:rPr>
          <w:rFonts w:ascii="Arial" w:hAnsi="Arial" w:cs="Arial"/>
        </w:rPr>
        <w:t xml:space="preserve"> operan a velocidades de 3.1 Gbits/s, </w:t>
      </w:r>
      <w:r w:rsidR="003F54A1">
        <w:rPr>
          <w:rFonts w:ascii="Arial" w:hAnsi="Arial" w:cs="Arial"/>
        </w:rPr>
        <w:t>están</w:t>
      </w:r>
      <w:r>
        <w:rPr>
          <w:rFonts w:ascii="Arial" w:hAnsi="Arial" w:cs="Arial"/>
        </w:rPr>
        <w:t xml:space="preserve"> conectadas a  cables de fibra </w:t>
      </w:r>
      <w:r w:rsidR="003F54A1">
        <w:rPr>
          <w:rFonts w:ascii="Arial" w:hAnsi="Arial" w:cs="Arial"/>
        </w:rPr>
        <w:t>óptica</w:t>
      </w:r>
      <w:r>
        <w:rPr>
          <w:rFonts w:ascii="Arial" w:hAnsi="Arial" w:cs="Arial"/>
        </w:rPr>
        <w:t xml:space="preserve"> capaces de llevar 10Gb/s para expansiones futuras, si se requiere.  El sistema de antenas adaptativas (AAS) </w:t>
      </w:r>
      <w:r w:rsidR="009106B8">
        <w:rPr>
          <w:rFonts w:ascii="Arial" w:hAnsi="Arial" w:cs="Arial"/>
        </w:rPr>
        <w:t xml:space="preserve">se encuentran dentro de un outdoor sellado al medioambiente. El </w:t>
      </w:r>
      <w:r w:rsidR="005957B0">
        <w:rPr>
          <w:rFonts w:ascii="Arial" w:hAnsi="Arial" w:cs="Arial"/>
        </w:rPr>
        <w:t>c</w:t>
      </w:r>
      <w:r w:rsidR="009106B8">
        <w:rPr>
          <w:rFonts w:ascii="Arial" w:hAnsi="Arial" w:cs="Arial"/>
        </w:rPr>
        <w:t>u</w:t>
      </w:r>
      <w:r w:rsidR="005957B0">
        <w:rPr>
          <w:rFonts w:ascii="Arial" w:hAnsi="Arial" w:cs="Arial"/>
        </w:rPr>
        <w:t>a</w:t>
      </w:r>
      <w:r w:rsidR="009106B8">
        <w:rPr>
          <w:rFonts w:ascii="Arial" w:hAnsi="Arial" w:cs="Arial"/>
        </w:rPr>
        <w:t>l</w:t>
      </w:r>
      <w:r w:rsidR="005957B0">
        <w:rPr>
          <w:rFonts w:ascii="Arial" w:hAnsi="Arial" w:cs="Arial"/>
        </w:rPr>
        <w:t xml:space="preserve"> </w:t>
      </w:r>
      <w:r w:rsidR="009106B8">
        <w:rPr>
          <w:rFonts w:ascii="Arial" w:hAnsi="Arial" w:cs="Arial"/>
        </w:rPr>
        <w:t xml:space="preserve">esta diseñado para ser instalados en un </w:t>
      </w:r>
      <w:r w:rsidR="003F54A1">
        <w:rPr>
          <w:rFonts w:ascii="Arial" w:hAnsi="Arial" w:cs="Arial"/>
        </w:rPr>
        <w:t>mástil</w:t>
      </w:r>
      <w:r w:rsidR="009106B8">
        <w:rPr>
          <w:rFonts w:ascii="Arial" w:hAnsi="Arial" w:cs="Arial"/>
        </w:rPr>
        <w:t xml:space="preserve"> u</w:t>
      </w:r>
      <w:r w:rsidR="008B347F">
        <w:rPr>
          <w:rFonts w:ascii="Arial" w:hAnsi="Arial" w:cs="Arial"/>
        </w:rPr>
        <w:t xml:space="preserve"> otro elemento apropiado para la </w:t>
      </w:r>
      <w:r w:rsidR="003F54A1">
        <w:rPr>
          <w:rFonts w:ascii="Arial" w:hAnsi="Arial" w:cs="Arial"/>
        </w:rPr>
        <w:t>propagación</w:t>
      </w:r>
      <w:r w:rsidR="008B347F">
        <w:rPr>
          <w:rFonts w:ascii="Arial" w:hAnsi="Arial" w:cs="Arial"/>
        </w:rPr>
        <w:t xml:space="preserve"> de la señal de radio.  El outdoor incluye un </w:t>
      </w:r>
      <w:r w:rsidR="003F54A1">
        <w:rPr>
          <w:rFonts w:ascii="Arial" w:hAnsi="Arial" w:cs="Arial"/>
        </w:rPr>
        <w:t>transceiver</w:t>
      </w:r>
      <w:r w:rsidR="008B347F">
        <w:rPr>
          <w:rFonts w:ascii="Arial" w:hAnsi="Arial" w:cs="Arial"/>
        </w:rPr>
        <w:t xml:space="preserve"> multicana</w:t>
      </w:r>
      <w:r w:rsidR="003D1565">
        <w:rPr>
          <w:rFonts w:ascii="Arial" w:hAnsi="Arial" w:cs="Arial"/>
        </w:rPr>
        <w:t>l</w:t>
      </w:r>
      <w:r w:rsidR="008B347F">
        <w:rPr>
          <w:rFonts w:ascii="Arial" w:hAnsi="Arial" w:cs="Arial"/>
        </w:rPr>
        <w:t xml:space="preserve"> RF y las antenas de </w:t>
      </w:r>
      <w:r w:rsidR="003F54A1">
        <w:rPr>
          <w:rFonts w:ascii="Arial" w:hAnsi="Arial" w:cs="Arial"/>
        </w:rPr>
        <w:t>recepción</w:t>
      </w:r>
      <w:r w:rsidR="008B347F">
        <w:rPr>
          <w:rFonts w:ascii="Arial" w:hAnsi="Arial" w:cs="Arial"/>
        </w:rPr>
        <w:t xml:space="preserve"> y transmisión.</w:t>
      </w:r>
      <w:r w:rsidR="009106B8">
        <w:rPr>
          <w:rFonts w:ascii="Arial" w:hAnsi="Arial" w:cs="Arial"/>
        </w:rPr>
        <w:t xml:space="preserve">  </w:t>
      </w:r>
    </w:p>
    <w:p w:rsidR="00C05671" w:rsidRDefault="00C05671" w:rsidP="001F2BE1">
      <w:pPr>
        <w:tabs>
          <w:tab w:val="left" w:pos="1200"/>
        </w:tabs>
        <w:autoSpaceDE w:val="0"/>
        <w:autoSpaceDN w:val="0"/>
        <w:adjustRightInd w:val="0"/>
        <w:spacing w:line="360" w:lineRule="auto"/>
        <w:ind w:left="840"/>
        <w:jc w:val="both"/>
        <w:rPr>
          <w:rFonts w:ascii="Arial" w:hAnsi="Arial" w:cs="Arial"/>
        </w:rPr>
      </w:pPr>
    </w:p>
    <w:p w:rsidR="00C05671" w:rsidRDefault="00C05671" w:rsidP="001F2BE1">
      <w:pPr>
        <w:tabs>
          <w:tab w:val="left" w:pos="1200"/>
        </w:tabs>
        <w:autoSpaceDE w:val="0"/>
        <w:autoSpaceDN w:val="0"/>
        <w:adjustRightInd w:val="0"/>
        <w:spacing w:line="360" w:lineRule="auto"/>
        <w:ind w:left="840"/>
        <w:jc w:val="both"/>
        <w:rPr>
          <w:rFonts w:ascii="Arial" w:hAnsi="Arial" w:cs="Arial"/>
        </w:rPr>
      </w:pPr>
      <w:r>
        <w:rPr>
          <w:rFonts w:ascii="Arial" w:hAnsi="Arial" w:cs="Arial"/>
        </w:rPr>
        <w:t xml:space="preserve">HiperMAX soporta totalmente las características </w:t>
      </w:r>
      <w:r w:rsidR="000D63CF">
        <w:rPr>
          <w:rFonts w:ascii="Arial" w:hAnsi="Arial" w:cs="Arial"/>
        </w:rPr>
        <w:t>de</w:t>
      </w:r>
      <w:r>
        <w:rPr>
          <w:rFonts w:ascii="Arial" w:hAnsi="Arial" w:cs="Arial"/>
        </w:rPr>
        <w:t xml:space="preserve"> QoS </w:t>
      </w:r>
      <w:r w:rsidR="000D63CF">
        <w:rPr>
          <w:rFonts w:ascii="Arial" w:hAnsi="Arial" w:cs="Arial"/>
        </w:rPr>
        <w:t xml:space="preserve"> </w:t>
      </w:r>
      <w:r>
        <w:rPr>
          <w:rFonts w:ascii="Arial" w:hAnsi="Arial" w:cs="Arial"/>
        </w:rPr>
        <w:t>para las clases de servicios de UGS,</w:t>
      </w:r>
      <w:r w:rsidR="00BD1A84">
        <w:rPr>
          <w:rFonts w:ascii="Arial" w:hAnsi="Arial" w:cs="Arial"/>
        </w:rPr>
        <w:t xml:space="preserve"> </w:t>
      </w:r>
      <w:r>
        <w:rPr>
          <w:rFonts w:ascii="Arial" w:hAnsi="Arial" w:cs="Arial"/>
        </w:rPr>
        <w:t>rTPS,</w:t>
      </w:r>
      <w:r w:rsidR="00BD1A84">
        <w:rPr>
          <w:rFonts w:ascii="Arial" w:hAnsi="Arial" w:cs="Arial"/>
        </w:rPr>
        <w:t xml:space="preserve"> </w:t>
      </w:r>
      <w:r>
        <w:rPr>
          <w:rFonts w:ascii="Arial" w:hAnsi="Arial" w:cs="Arial"/>
        </w:rPr>
        <w:t>nrTPS y BE</w:t>
      </w:r>
      <w:r w:rsidR="00BD1A84">
        <w:rPr>
          <w:rFonts w:ascii="Arial" w:hAnsi="Arial" w:cs="Arial"/>
        </w:rPr>
        <w:t xml:space="preserve">. </w:t>
      </w:r>
    </w:p>
    <w:p w:rsidR="00905859" w:rsidRDefault="00905859" w:rsidP="00E84E0B">
      <w:pPr>
        <w:tabs>
          <w:tab w:val="left" w:pos="1200"/>
        </w:tabs>
        <w:autoSpaceDE w:val="0"/>
        <w:autoSpaceDN w:val="0"/>
        <w:adjustRightInd w:val="0"/>
        <w:spacing w:line="360" w:lineRule="auto"/>
        <w:ind w:left="840"/>
        <w:rPr>
          <w:rFonts w:ascii="Arial" w:hAnsi="Arial" w:cs="Arial"/>
        </w:rPr>
      </w:pPr>
    </w:p>
    <w:p w:rsidR="00CC02FC" w:rsidRDefault="00CC02FC" w:rsidP="00732082">
      <w:pPr>
        <w:tabs>
          <w:tab w:val="left" w:pos="1200"/>
        </w:tabs>
        <w:autoSpaceDE w:val="0"/>
        <w:autoSpaceDN w:val="0"/>
        <w:adjustRightInd w:val="0"/>
        <w:spacing w:line="360" w:lineRule="auto"/>
        <w:ind w:left="840"/>
        <w:jc w:val="center"/>
        <w:rPr>
          <w:rFonts w:ascii="Arial" w:hAnsi="Arial" w:cs="Arial"/>
        </w:rPr>
      </w:pPr>
      <w:r w:rsidRPr="00CC02FC">
        <w:rPr>
          <w:rFonts w:ascii="Arial" w:hAnsi="Arial" w:cs="Arial"/>
        </w:rPr>
        <w:lastRenderedPageBreak/>
        <w:pict>
          <v:shape id="_x0000_i1098" type="#_x0000_t75" style="width:108pt;height:189.75pt">
            <v:imagedata r:id="rId93" o:title=""/>
          </v:shape>
        </w:pict>
      </w:r>
    </w:p>
    <w:p w:rsidR="004C5055" w:rsidRPr="00DA399A" w:rsidRDefault="004C5055" w:rsidP="004C5055">
      <w:pPr>
        <w:autoSpaceDE w:val="0"/>
        <w:autoSpaceDN w:val="0"/>
        <w:adjustRightInd w:val="0"/>
        <w:spacing w:line="360" w:lineRule="auto"/>
        <w:jc w:val="center"/>
        <w:rPr>
          <w:rFonts w:ascii="Arial" w:hAnsi="Arial" w:cs="Arial"/>
          <w:sz w:val="20"/>
          <w:szCs w:val="20"/>
        </w:rPr>
      </w:pPr>
      <w:r>
        <w:rPr>
          <w:rFonts w:ascii="Arial" w:hAnsi="Arial" w:cs="Arial"/>
          <w:b/>
          <w:sz w:val="20"/>
          <w:szCs w:val="20"/>
        </w:rPr>
        <w:t>Figura 4.</w:t>
      </w:r>
      <w:r w:rsidR="009D0D8C">
        <w:rPr>
          <w:rFonts w:ascii="Arial" w:hAnsi="Arial" w:cs="Arial"/>
          <w:b/>
          <w:sz w:val="20"/>
          <w:szCs w:val="20"/>
        </w:rPr>
        <w:t>7</w:t>
      </w:r>
      <w:r w:rsidRPr="00DA399A">
        <w:rPr>
          <w:rFonts w:ascii="Arial" w:hAnsi="Arial" w:cs="Arial"/>
          <w:b/>
          <w:sz w:val="20"/>
          <w:szCs w:val="20"/>
        </w:rPr>
        <w:t xml:space="preserve"> </w:t>
      </w:r>
      <w:r>
        <w:rPr>
          <w:rFonts w:ascii="Arial" w:hAnsi="Arial" w:cs="Arial"/>
          <w:sz w:val="20"/>
          <w:szCs w:val="20"/>
        </w:rPr>
        <w:t>Base hipermax</w:t>
      </w:r>
    </w:p>
    <w:p w:rsidR="00D936D4" w:rsidRDefault="00D936D4" w:rsidP="00732082">
      <w:pPr>
        <w:tabs>
          <w:tab w:val="left" w:pos="1200"/>
        </w:tabs>
        <w:autoSpaceDE w:val="0"/>
        <w:autoSpaceDN w:val="0"/>
        <w:adjustRightInd w:val="0"/>
        <w:spacing w:line="360" w:lineRule="auto"/>
        <w:ind w:left="840"/>
        <w:jc w:val="center"/>
        <w:rPr>
          <w:rFonts w:ascii="Arial" w:hAnsi="Arial" w:cs="Arial"/>
          <w:bCs/>
        </w:rPr>
      </w:pPr>
    </w:p>
    <w:p w:rsidR="000128A2" w:rsidRDefault="000128A2" w:rsidP="00E750F9">
      <w:pPr>
        <w:tabs>
          <w:tab w:val="left" w:pos="1200"/>
        </w:tabs>
        <w:autoSpaceDE w:val="0"/>
        <w:autoSpaceDN w:val="0"/>
        <w:adjustRightInd w:val="0"/>
        <w:spacing w:line="360" w:lineRule="auto"/>
        <w:ind w:left="840"/>
        <w:jc w:val="both"/>
        <w:rPr>
          <w:rFonts w:ascii="Arial" w:hAnsi="Arial" w:cs="Arial"/>
          <w:b/>
          <w:bCs/>
        </w:rPr>
      </w:pPr>
      <w:r w:rsidRPr="00887E69">
        <w:rPr>
          <w:rFonts w:ascii="Arial" w:hAnsi="Arial" w:cs="Arial"/>
          <w:b/>
          <w:bCs/>
        </w:rPr>
        <w:t>Características de la Base HiperMAX</w:t>
      </w:r>
    </w:p>
    <w:p w:rsidR="002D6D1A" w:rsidRDefault="002D6D1A" w:rsidP="00E750F9">
      <w:pPr>
        <w:tabs>
          <w:tab w:val="left" w:pos="1200"/>
        </w:tabs>
        <w:autoSpaceDE w:val="0"/>
        <w:autoSpaceDN w:val="0"/>
        <w:adjustRightInd w:val="0"/>
        <w:spacing w:line="360" w:lineRule="auto"/>
        <w:ind w:left="840"/>
        <w:jc w:val="both"/>
        <w:rPr>
          <w:rFonts w:ascii="Arial" w:hAnsi="Arial" w:cs="Arial"/>
          <w:bCs/>
        </w:rPr>
      </w:pPr>
      <w:r w:rsidRPr="002D6D1A">
        <w:rPr>
          <w:rFonts w:ascii="Arial" w:hAnsi="Arial" w:cs="Arial"/>
          <w:bCs/>
        </w:rPr>
        <w:t>A</w:t>
      </w:r>
      <w:r>
        <w:rPr>
          <w:rFonts w:ascii="Arial" w:hAnsi="Arial" w:cs="Arial"/>
          <w:bCs/>
        </w:rPr>
        <w:t xml:space="preserve"> continuación </w:t>
      </w:r>
      <w:r w:rsidR="002067BA">
        <w:rPr>
          <w:rFonts w:ascii="Arial" w:hAnsi="Arial" w:cs="Arial"/>
          <w:bCs/>
        </w:rPr>
        <w:t xml:space="preserve">se enumeran </w:t>
      </w:r>
      <w:r w:rsidR="001254E1">
        <w:rPr>
          <w:rFonts w:ascii="Arial" w:hAnsi="Arial" w:cs="Arial"/>
          <w:bCs/>
        </w:rPr>
        <w:t xml:space="preserve">las </w:t>
      </w:r>
      <w:r w:rsidR="003F54A1">
        <w:rPr>
          <w:rFonts w:ascii="Arial" w:hAnsi="Arial" w:cs="Arial"/>
          <w:bCs/>
        </w:rPr>
        <w:t>características</w:t>
      </w:r>
      <w:r w:rsidR="001254E1">
        <w:rPr>
          <w:rFonts w:ascii="Arial" w:hAnsi="Arial" w:cs="Arial"/>
          <w:bCs/>
        </w:rPr>
        <w:t xml:space="preserve"> de radio del Sistema Hipermax.</w:t>
      </w:r>
    </w:p>
    <w:p w:rsidR="0066613C" w:rsidRDefault="005C4745" w:rsidP="00E750F9">
      <w:pPr>
        <w:tabs>
          <w:tab w:val="left" w:pos="1200"/>
        </w:tabs>
        <w:autoSpaceDE w:val="0"/>
        <w:autoSpaceDN w:val="0"/>
        <w:adjustRightInd w:val="0"/>
        <w:spacing w:line="360" w:lineRule="auto"/>
        <w:ind w:left="840"/>
        <w:jc w:val="both"/>
        <w:rPr>
          <w:rFonts w:ascii="Arial" w:hAnsi="Arial" w:cs="Arial"/>
          <w:bCs/>
        </w:rPr>
      </w:pPr>
      <w:r>
        <w:rPr>
          <w:rFonts w:ascii="Arial" w:hAnsi="Arial" w:cs="Arial"/>
          <w:bCs/>
        </w:rPr>
        <w:t xml:space="preserve">La </w:t>
      </w:r>
      <w:r w:rsidR="003F54A1">
        <w:rPr>
          <w:rFonts w:ascii="Arial" w:hAnsi="Arial" w:cs="Arial"/>
          <w:bCs/>
        </w:rPr>
        <w:t>interfase</w:t>
      </w:r>
      <w:r>
        <w:rPr>
          <w:rFonts w:ascii="Arial" w:hAnsi="Arial" w:cs="Arial"/>
          <w:bCs/>
        </w:rPr>
        <w:t xml:space="preserve"> RF presenta lo</w:t>
      </w:r>
      <w:r w:rsidR="0066613C">
        <w:rPr>
          <w:rFonts w:ascii="Arial" w:hAnsi="Arial" w:cs="Arial"/>
          <w:bCs/>
        </w:rPr>
        <w:t xml:space="preserve"> principal</w:t>
      </w:r>
      <w:r w:rsidR="008D5726">
        <w:rPr>
          <w:rFonts w:ascii="Arial" w:hAnsi="Arial" w:cs="Arial"/>
          <w:bCs/>
        </w:rPr>
        <w:t xml:space="preserve"> </w:t>
      </w:r>
      <w:r w:rsidR="0066613C">
        <w:rPr>
          <w:rFonts w:ascii="Arial" w:hAnsi="Arial" w:cs="Arial"/>
          <w:bCs/>
        </w:rPr>
        <w:t xml:space="preserve">del protocolo 802.16-2004 y de lo que se ha expuesto en la </w:t>
      </w:r>
      <w:r w:rsidR="003F54A1">
        <w:rPr>
          <w:rFonts w:ascii="Arial" w:hAnsi="Arial" w:cs="Arial"/>
          <w:bCs/>
        </w:rPr>
        <w:t>teoría</w:t>
      </w:r>
      <w:r w:rsidR="008D5726">
        <w:rPr>
          <w:rFonts w:ascii="Arial" w:hAnsi="Arial" w:cs="Arial"/>
          <w:bCs/>
        </w:rPr>
        <w:t xml:space="preserve"> </w:t>
      </w:r>
      <w:r w:rsidR="0066613C">
        <w:rPr>
          <w:rFonts w:ascii="Arial" w:hAnsi="Arial" w:cs="Arial"/>
          <w:bCs/>
        </w:rPr>
        <w:t>del capitulo 2</w:t>
      </w:r>
      <w:r w:rsidR="0071755B">
        <w:rPr>
          <w:rFonts w:ascii="Arial" w:hAnsi="Arial" w:cs="Arial"/>
          <w:bCs/>
        </w:rPr>
        <w:t xml:space="preserve">, el </w:t>
      </w:r>
      <w:r w:rsidR="003F54A1">
        <w:rPr>
          <w:rFonts w:ascii="Arial" w:hAnsi="Arial" w:cs="Arial"/>
          <w:bCs/>
        </w:rPr>
        <w:t>método</w:t>
      </w:r>
      <w:r w:rsidR="0071755B">
        <w:rPr>
          <w:rFonts w:ascii="Arial" w:hAnsi="Arial" w:cs="Arial"/>
          <w:bCs/>
        </w:rPr>
        <w:t xml:space="preserve"> duplex a utilizar es FDD, el </w:t>
      </w:r>
      <w:r w:rsidR="003F54A1">
        <w:rPr>
          <w:rFonts w:ascii="Arial" w:hAnsi="Arial" w:cs="Arial"/>
          <w:bCs/>
        </w:rPr>
        <w:t>ángulo</w:t>
      </w:r>
      <w:r w:rsidR="0071755B">
        <w:rPr>
          <w:rFonts w:ascii="Arial" w:hAnsi="Arial" w:cs="Arial"/>
          <w:bCs/>
        </w:rPr>
        <w:t xml:space="preserve"> del sector es de 60º</w:t>
      </w:r>
      <w:r w:rsidR="00685207">
        <w:rPr>
          <w:rFonts w:ascii="Arial" w:hAnsi="Arial" w:cs="Arial"/>
          <w:bCs/>
        </w:rPr>
        <w:t xml:space="preserve">, la </w:t>
      </w:r>
      <w:r w:rsidR="003F54A1">
        <w:rPr>
          <w:rFonts w:ascii="Arial" w:hAnsi="Arial" w:cs="Arial"/>
          <w:bCs/>
        </w:rPr>
        <w:t>modulación</w:t>
      </w:r>
      <w:r w:rsidR="00685207">
        <w:rPr>
          <w:rFonts w:ascii="Arial" w:hAnsi="Arial" w:cs="Arial"/>
          <w:bCs/>
        </w:rPr>
        <w:t xml:space="preserve"> a elegir variara a la cantidad de usuarios que se vayan sumando a la base y cuan lejos </w:t>
      </w:r>
      <w:r w:rsidR="003F54A1">
        <w:rPr>
          <w:rFonts w:ascii="Arial" w:hAnsi="Arial" w:cs="Arial"/>
          <w:bCs/>
        </w:rPr>
        <w:t>estén</w:t>
      </w:r>
      <w:r w:rsidR="00685207">
        <w:rPr>
          <w:rFonts w:ascii="Arial" w:hAnsi="Arial" w:cs="Arial"/>
          <w:bCs/>
        </w:rPr>
        <w:t xml:space="preserve"> de ella, se </w:t>
      </w:r>
      <w:r w:rsidR="003F54A1">
        <w:rPr>
          <w:rFonts w:ascii="Arial" w:hAnsi="Arial" w:cs="Arial"/>
          <w:bCs/>
        </w:rPr>
        <w:t>podría</w:t>
      </w:r>
      <w:r w:rsidR="00685207">
        <w:rPr>
          <w:rFonts w:ascii="Arial" w:hAnsi="Arial" w:cs="Arial"/>
          <w:bCs/>
        </w:rPr>
        <w:t xml:space="preserve"> decir que se empezara con  16- QAM y de acuerdo al desenvolvimiento de la red, se </w:t>
      </w:r>
      <w:r w:rsidR="003F54A1">
        <w:rPr>
          <w:rFonts w:ascii="Arial" w:hAnsi="Arial" w:cs="Arial"/>
          <w:bCs/>
        </w:rPr>
        <w:t>mantendrá</w:t>
      </w:r>
      <w:r w:rsidR="00685207">
        <w:rPr>
          <w:rFonts w:ascii="Arial" w:hAnsi="Arial" w:cs="Arial"/>
          <w:bCs/>
        </w:rPr>
        <w:t xml:space="preserve"> o cambiara de </w:t>
      </w:r>
      <w:r w:rsidR="003F54A1">
        <w:rPr>
          <w:rFonts w:ascii="Arial" w:hAnsi="Arial" w:cs="Arial"/>
          <w:bCs/>
        </w:rPr>
        <w:t>modulación</w:t>
      </w:r>
      <w:r w:rsidR="00685207">
        <w:rPr>
          <w:rFonts w:ascii="Arial" w:hAnsi="Arial" w:cs="Arial"/>
          <w:bCs/>
        </w:rPr>
        <w:t>.</w:t>
      </w:r>
      <w:r w:rsidR="004E5533">
        <w:rPr>
          <w:rFonts w:ascii="Arial" w:hAnsi="Arial" w:cs="Arial"/>
          <w:bCs/>
        </w:rPr>
        <w:t xml:space="preserve">  El tamaño de canal, de acue</w:t>
      </w:r>
      <w:r w:rsidR="00A84167">
        <w:rPr>
          <w:rFonts w:ascii="Arial" w:hAnsi="Arial" w:cs="Arial"/>
          <w:bCs/>
        </w:rPr>
        <w:t xml:space="preserve">rdo a las subandas asignadas en Ecuador </w:t>
      </w:r>
      <w:r w:rsidR="003F54A1" w:rsidRPr="00F85301">
        <w:rPr>
          <w:rFonts w:ascii="Arial" w:hAnsi="Arial" w:cs="Arial"/>
          <w:bCs/>
        </w:rPr>
        <w:t>será</w:t>
      </w:r>
      <w:r w:rsidR="00A84167" w:rsidRPr="00F85301">
        <w:rPr>
          <w:rFonts w:ascii="Arial" w:hAnsi="Arial" w:cs="Arial"/>
          <w:bCs/>
        </w:rPr>
        <w:t xml:space="preserve"> de 3.5 Mhz</w:t>
      </w:r>
      <w:r w:rsidR="005F3DD8">
        <w:rPr>
          <w:rFonts w:ascii="Arial" w:hAnsi="Arial" w:cs="Arial"/>
          <w:bCs/>
        </w:rPr>
        <w:t>.</w:t>
      </w:r>
    </w:p>
    <w:p w:rsidR="005F3DD8" w:rsidRDefault="005F3DD8" w:rsidP="00E750F9">
      <w:pPr>
        <w:tabs>
          <w:tab w:val="left" w:pos="1200"/>
        </w:tabs>
        <w:autoSpaceDE w:val="0"/>
        <w:autoSpaceDN w:val="0"/>
        <w:adjustRightInd w:val="0"/>
        <w:spacing w:line="360" w:lineRule="auto"/>
        <w:ind w:left="840"/>
        <w:jc w:val="both"/>
        <w:rPr>
          <w:rFonts w:ascii="Arial" w:hAnsi="Arial" w:cs="Arial"/>
          <w:bCs/>
        </w:rPr>
      </w:pPr>
    </w:p>
    <w:p w:rsidR="00BC3429" w:rsidRDefault="00BC3429" w:rsidP="005F3DD8">
      <w:pPr>
        <w:tabs>
          <w:tab w:val="left" w:pos="700"/>
        </w:tabs>
        <w:spacing w:line="360" w:lineRule="auto"/>
        <w:ind w:left="1418"/>
        <w:jc w:val="center"/>
        <w:rPr>
          <w:rFonts w:ascii="Arial" w:hAnsi="Arial" w:cs="Arial"/>
          <w:b/>
          <w:sz w:val="20"/>
          <w:szCs w:val="20"/>
        </w:rPr>
      </w:pPr>
    </w:p>
    <w:p w:rsidR="00BC3429" w:rsidRDefault="00BC3429" w:rsidP="005F3DD8">
      <w:pPr>
        <w:tabs>
          <w:tab w:val="left" w:pos="700"/>
        </w:tabs>
        <w:spacing w:line="360" w:lineRule="auto"/>
        <w:ind w:left="1418"/>
        <w:jc w:val="center"/>
        <w:rPr>
          <w:rFonts w:ascii="Arial" w:hAnsi="Arial" w:cs="Arial"/>
          <w:b/>
          <w:sz w:val="20"/>
          <w:szCs w:val="20"/>
        </w:rPr>
      </w:pPr>
    </w:p>
    <w:p w:rsidR="00BC3429" w:rsidRDefault="00BC3429" w:rsidP="005F3DD8">
      <w:pPr>
        <w:tabs>
          <w:tab w:val="left" w:pos="700"/>
        </w:tabs>
        <w:spacing w:line="360" w:lineRule="auto"/>
        <w:ind w:left="1418"/>
        <w:jc w:val="center"/>
        <w:rPr>
          <w:rFonts w:ascii="Arial" w:hAnsi="Arial" w:cs="Arial"/>
          <w:b/>
          <w:sz w:val="20"/>
          <w:szCs w:val="20"/>
        </w:rPr>
      </w:pPr>
    </w:p>
    <w:p w:rsidR="00BC3429" w:rsidRDefault="00BC3429" w:rsidP="005F3DD8">
      <w:pPr>
        <w:tabs>
          <w:tab w:val="left" w:pos="700"/>
        </w:tabs>
        <w:spacing w:line="360" w:lineRule="auto"/>
        <w:ind w:left="1418"/>
        <w:jc w:val="center"/>
        <w:rPr>
          <w:rFonts w:ascii="Arial" w:hAnsi="Arial" w:cs="Arial"/>
          <w:b/>
          <w:sz w:val="20"/>
          <w:szCs w:val="20"/>
        </w:rPr>
      </w:pPr>
    </w:p>
    <w:p w:rsidR="00BC3429" w:rsidRDefault="00BC3429" w:rsidP="005F3DD8">
      <w:pPr>
        <w:tabs>
          <w:tab w:val="left" w:pos="700"/>
        </w:tabs>
        <w:spacing w:line="360" w:lineRule="auto"/>
        <w:ind w:left="1418"/>
        <w:jc w:val="center"/>
        <w:rPr>
          <w:rFonts w:ascii="Arial" w:hAnsi="Arial" w:cs="Arial"/>
          <w:b/>
          <w:sz w:val="20"/>
          <w:szCs w:val="20"/>
        </w:rPr>
      </w:pPr>
    </w:p>
    <w:p w:rsidR="00BC3429" w:rsidRDefault="00BC3429" w:rsidP="005F3DD8">
      <w:pPr>
        <w:tabs>
          <w:tab w:val="left" w:pos="700"/>
        </w:tabs>
        <w:spacing w:line="360" w:lineRule="auto"/>
        <w:ind w:left="1418"/>
        <w:jc w:val="center"/>
        <w:rPr>
          <w:rFonts w:ascii="Arial" w:hAnsi="Arial" w:cs="Arial"/>
          <w:b/>
          <w:sz w:val="20"/>
          <w:szCs w:val="20"/>
        </w:rPr>
      </w:pPr>
    </w:p>
    <w:p w:rsidR="00BC3429" w:rsidRDefault="00BC3429" w:rsidP="005F3DD8">
      <w:pPr>
        <w:tabs>
          <w:tab w:val="left" w:pos="700"/>
        </w:tabs>
        <w:spacing w:line="360" w:lineRule="auto"/>
        <w:ind w:left="1418"/>
        <w:jc w:val="center"/>
        <w:rPr>
          <w:rFonts w:ascii="Arial" w:hAnsi="Arial" w:cs="Arial"/>
          <w:b/>
          <w:sz w:val="20"/>
          <w:szCs w:val="20"/>
        </w:rPr>
      </w:pPr>
    </w:p>
    <w:p w:rsidR="005F3DD8" w:rsidRPr="00135117" w:rsidRDefault="00B144EF" w:rsidP="005F3DD8">
      <w:pPr>
        <w:tabs>
          <w:tab w:val="left" w:pos="700"/>
        </w:tabs>
        <w:spacing w:line="360" w:lineRule="auto"/>
        <w:ind w:left="1418"/>
        <w:jc w:val="center"/>
        <w:rPr>
          <w:rFonts w:ascii="Arial" w:hAnsi="Arial" w:cs="Arial"/>
          <w:sz w:val="20"/>
          <w:szCs w:val="20"/>
        </w:rPr>
      </w:pPr>
      <w:r>
        <w:rPr>
          <w:rFonts w:ascii="Arial" w:hAnsi="Arial" w:cs="Arial"/>
          <w:b/>
          <w:sz w:val="20"/>
          <w:szCs w:val="20"/>
        </w:rPr>
        <w:lastRenderedPageBreak/>
        <w:t>Tabla 4.6</w:t>
      </w:r>
      <w:r w:rsidR="005F3DD8" w:rsidRPr="00135117">
        <w:rPr>
          <w:rFonts w:ascii="Arial" w:hAnsi="Arial" w:cs="Arial"/>
          <w:b/>
          <w:sz w:val="20"/>
          <w:szCs w:val="20"/>
        </w:rPr>
        <w:t xml:space="preserve"> </w:t>
      </w:r>
      <w:r w:rsidR="003F54A1">
        <w:rPr>
          <w:rFonts w:ascii="Arial" w:hAnsi="Arial" w:cs="Arial"/>
          <w:sz w:val="20"/>
          <w:szCs w:val="20"/>
        </w:rPr>
        <w:t>interfase</w:t>
      </w:r>
      <w:r>
        <w:rPr>
          <w:rFonts w:ascii="Arial" w:hAnsi="Arial" w:cs="Arial"/>
          <w:sz w:val="20"/>
          <w:szCs w:val="20"/>
        </w:rPr>
        <w:t xml:space="preserve"> RF</w:t>
      </w:r>
    </w:p>
    <w:p w:rsidR="000128A2" w:rsidRPr="004F057A" w:rsidRDefault="004F057A" w:rsidP="00732082">
      <w:pPr>
        <w:tabs>
          <w:tab w:val="left" w:pos="1200"/>
        </w:tabs>
        <w:autoSpaceDE w:val="0"/>
        <w:autoSpaceDN w:val="0"/>
        <w:adjustRightInd w:val="0"/>
        <w:spacing w:line="360" w:lineRule="auto"/>
        <w:ind w:left="840"/>
        <w:jc w:val="center"/>
        <w:rPr>
          <w:rFonts w:ascii="Arial" w:hAnsi="Arial" w:cs="Arial"/>
          <w:bCs/>
        </w:rPr>
      </w:pPr>
      <w:r w:rsidRPr="004F057A">
        <w:pict>
          <v:shape id="_x0000_i1099" type="#_x0000_t75" style="width:330pt;height:132.75pt">
            <v:imagedata r:id="rId94" o:title=""/>
          </v:shape>
        </w:pict>
      </w:r>
    </w:p>
    <w:p w:rsidR="00C9325F" w:rsidRPr="00C9325F" w:rsidRDefault="00C9325F" w:rsidP="004A7231">
      <w:pPr>
        <w:tabs>
          <w:tab w:val="left" w:pos="1200"/>
        </w:tabs>
        <w:autoSpaceDE w:val="0"/>
        <w:autoSpaceDN w:val="0"/>
        <w:adjustRightInd w:val="0"/>
        <w:spacing w:line="360" w:lineRule="auto"/>
        <w:jc w:val="center"/>
        <w:rPr>
          <w:rFonts w:ascii="Arial" w:hAnsi="Arial" w:cs="Arial"/>
        </w:rPr>
      </w:pPr>
    </w:p>
    <w:p w:rsidR="00C9325F" w:rsidRPr="00D20496" w:rsidRDefault="00D20496" w:rsidP="00D20496">
      <w:pPr>
        <w:tabs>
          <w:tab w:val="left" w:pos="1200"/>
        </w:tabs>
        <w:autoSpaceDE w:val="0"/>
        <w:autoSpaceDN w:val="0"/>
        <w:adjustRightInd w:val="0"/>
        <w:spacing w:line="360" w:lineRule="auto"/>
        <w:ind w:left="840"/>
        <w:jc w:val="both"/>
        <w:rPr>
          <w:rFonts w:ascii="Arial" w:hAnsi="Arial" w:cs="Arial"/>
        </w:rPr>
      </w:pPr>
      <w:r w:rsidRPr="00D20496">
        <w:rPr>
          <w:rFonts w:ascii="Arial" w:hAnsi="Arial" w:cs="Arial"/>
        </w:rPr>
        <w:t>Como se puede observar</w:t>
      </w:r>
      <w:r>
        <w:rPr>
          <w:rFonts w:ascii="Arial" w:hAnsi="Arial" w:cs="Arial"/>
        </w:rPr>
        <w:t xml:space="preserve">, la </w:t>
      </w:r>
      <w:r w:rsidR="003F54A1">
        <w:rPr>
          <w:rFonts w:ascii="Arial" w:hAnsi="Arial" w:cs="Arial"/>
        </w:rPr>
        <w:t>diversidad</w:t>
      </w:r>
      <w:r>
        <w:rPr>
          <w:rFonts w:ascii="Arial" w:hAnsi="Arial" w:cs="Arial"/>
        </w:rPr>
        <w:t xml:space="preserve"> en al transmisión y </w:t>
      </w:r>
      <w:r w:rsidR="003F54A1">
        <w:rPr>
          <w:rFonts w:ascii="Arial" w:hAnsi="Arial" w:cs="Arial"/>
        </w:rPr>
        <w:t>recepción</w:t>
      </w:r>
      <w:r>
        <w:rPr>
          <w:rFonts w:ascii="Arial" w:hAnsi="Arial" w:cs="Arial"/>
        </w:rPr>
        <w:t xml:space="preserve"> es soportada al igual que el sistema AAS</w:t>
      </w:r>
      <w:r w:rsidR="00444051">
        <w:rPr>
          <w:rFonts w:ascii="Arial" w:hAnsi="Arial" w:cs="Arial"/>
        </w:rPr>
        <w:t xml:space="preserve"> (</w:t>
      </w:r>
      <w:r w:rsidR="00C44659">
        <w:rPr>
          <w:rFonts w:ascii="Arial" w:hAnsi="Arial" w:cs="Arial"/>
        </w:rPr>
        <w:t xml:space="preserve">antenas adaptativas) </w:t>
      </w:r>
      <w:r>
        <w:rPr>
          <w:rFonts w:ascii="Arial" w:hAnsi="Arial" w:cs="Arial"/>
        </w:rPr>
        <w:t xml:space="preserve"> lo cual logra </w:t>
      </w:r>
      <w:r w:rsidR="008068F8">
        <w:rPr>
          <w:rFonts w:ascii="Arial" w:hAnsi="Arial" w:cs="Arial"/>
        </w:rPr>
        <w:t xml:space="preserve">mejorar la calidad de la señal. El </w:t>
      </w:r>
      <w:r w:rsidR="00265252">
        <w:rPr>
          <w:rFonts w:ascii="Arial" w:hAnsi="Arial" w:cs="Arial"/>
        </w:rPr>
        <w:t xml:space="preserve">prefijo </w:t>
      </w:r>
      <w:r w:rsidR="003F54A1">
        <w:rPr>
          <w:rFonts w:ascii="Arial" w:hAnsi="Arial" w:cs="Arial"/>
        </w:rPr>
        <w:t>cíclico</w:t>
      </w:r>
      <w:r w:rsidR="00265252">
        <w:rPr>
          <w:rFonts w:ascii="Arial" w:hAnsi="Arial" w:cs="Arial"/>
        </w:rPr>
        <w:t xml:space="preserve"> es </w:t>
      </w:r>
      <w:r w:rsidR="003F54A1">
        <w:rPr>
          <w:rFonts w:ascii="Arial" w:hAnsi="Arial" w:cs="Arial"/>
        </w:rPr>
        <w:t>dimensionado</w:t>
      </w:r>
      <w:r w:rsidR="00CB758D">
        <w:rPr>
          <w:rFonts w:ascii="Arial" w:hAnsi="Arial" w:cs="Arial"/>
        </w:rPr>
        <w:t xml:space="preserve"> para servir de tiemp</w:t>
      </w:r>
      <w:r w:rsidR="00265252">
        <w:rPr>
          <w:rFonts w:ascii="Arial" w:hAnsi="Arial" w:cs="Arial"/>
        </w:rPr>
        <w:t>o</w:t>
      </w:r>
      <w:r w:rsidR="00CB758D">
        <w:rPr>
          <w:rFonts w:ascii="Arial" w:hAnsi="Arial" w:cs="Arial"/>
        </w:rPr>
        <w:t xml:space="preserve"> </w:t>
      </w:r>
      <w:r w:rsidR="00265252">
        <w:rPr>
          <w:rFonts w:ascii="Arial" w:hAnsi="Arial" w:cs="Arial"/>
        </w:rPr>
        <w:t>de guarda para</w:t>
      </w:r>
      <w:r w:rsidR="00CB758D">
        <w:rPr>
          <w:rFonts w:ascii="Arial" w:hAnsi="Arial" w:cs="Arial"/>
        </w:rPr>
        <w:t xml:space="preserve"> </w:t>
      </w:r>
      <w:r w:rsidR="00265252">
        <w:rPr>
          <w:rFonts w:ascii="Arial" w:hAnsi="Arial" w:cs="Arial"/>
        </w:rPr>
        <w:t>eliminar</w:t>
      </w:r>
      <w:r w:rsidR="00CB758D">
        <w:rPr>
          <w:rFonts w:ascii="Arial" w:hAnsi="Arial" w:cs="Arial"/>
        </w:rPr>
        <w:t xml:space="preserve"> </w:t>
      </w:r>
      <w:r w:rsidR="00265252">
        <w:rPr>
          <w:rFonts w:ascii="Arial" w:hAnsi="Arial" w:cs="Arial"/>
        </w:rPr>
        <w:t>l</w:t>
      </w:r>
      <w:r w:rsidR="00CB758D">
        <w:rPr>
          <w:rFonts w:ascii="Arial" w:hAnsi="Arial" w:cs="Arial"/>
        </w:rPr>
        <w:t>a</w:t>
      </w:r>
      <w:r w:rsidR="00265252">
        <w:rPr>
          <w:rFonts w:ascii="Arial" w:hAnsi="Arial" w:cs="Arial"/>
        </w:rPr>
        <w:t xml:space="preserve"> interferencia intersimbolo, mientras </w:t>
      </w:r>
      <w:r w:rsidR="00CB758D">
        <w:rPr>
          <w:rFonts w:ascii="Arial" w:hAnsi="Arial" w:cs="Arial"/>
        </w:rPr>
        <w:t>más</w:t>
      </w:r>
      <w:r w:rsidR="00265252">
        <w:rPr>
          <w:rFonts w:ascii="Arial" w:hAnsi="Arial" w:cs="Arial"/>
        </w:rPr>
        <w:t xml:space="preserve"> grande es, el </w:t>
      </w:r>
      <w:r w:rsidR="00265252" w:rsidRPr="00F85301">
        <w:rPr>
          <w:rFonts w:ascii="Arial" w:hAnsi="Arial" w:cs="Arial"/>
        </w:rPr>
        <w:t>overhead</w:t>
      </w:r>
      <w:r w:rsidR="00265252">
        <w:rPr>
          <w:rFonts w:ascii="Arial" w:hAnsi="Arial" w:cs="Arial"/>
        </w:rPr>
        <w:t xml:space="preserve"> aumenta</w:t>
      </w:r>
      <w:r w:rsidR="00CB758D">
        <w:rPr>
          <w:rFonts w:ascii="Arial" w:hAnsi="Arial" w:cs="Arial"/>
        </w:rPr>
        <w:t xml:space="preserve">. Este </w:t>
      </w:r>
      <w:r w:rsidR="00A75E44">
        <w:rPr>
          <w:rFonts w:ascii="Arial" w:hAnsi="Arial" w:cs="Arial"/>
        </w:rPr>
        <w:t>debe ser lo</w:t>
      </w:r>
      <w:r w:rsidR="00CB758D">
        <w:rPr>
          <w:rFonts w:ascii="Arial" w:hAnsi="Arial" w:cs="Arial"/>
        </w:rPr>
        <w:t xml:space="preserve"> suficientemente grande para </w:t>
      </w:r>
      <w:r w:rsidR="00A75E44">
        <w:rPr>
          <w:rFonts w:ascii="Arial" w:hAnsi="Arial" w:cs="Arial"/>
        </w:rPr>
        <w:t xml:space="preserve">dar </w:t>
      </w:r>
      <w:r w:rsidR="003F54A1">
        <w:rPr>
          <w:rFonts w:ascii="Arial" w:hAnsi="Arial" w:cs="Arial"/>
        </w:rPr>
        <w:t>razón</w:t>
      </w:r>
      <w:r w:rsidR="00A75E44">
        <w:rPr>
          <w:rFonts w:ascii="Arial" w:hAnsi="Arial" w:cs="Arial"/>
        </w:rPr>
        <w:t xml:space="preserve"> a la </w:t>
      </w:r>
      <w:r w:rsidR="003F54A1">
        <w:rPr>
          <w:rFonts w:ascii="Arial" w:hAnsi="Arial" w:cs="Arial"/>
        </w:rPr>
        <w:t>propagación</w:t>
      </w:r>
      <w:r w:rsidR="00A75E44">
        <w:rPr>
          <w:rFonts w:ascii="Arial" w:hAnsi="Arial" w:cs="Arial"/>
        </w:rPr>
        <w:t xml:space="preserve"> del retardo del </w:t>
      </w:r>
      <w:r w:rsidR="003F54A1">
        <w:rPr>
          <w:rFonts w:ascii="Arial" w:hAnsi="Arial" w:cs="Arial"/>
        </w:rPr>
        <w:t>multipath</w:t>
      </w:r>
      <w:r w:rsidR="00A75E44">
        <w:rPr>
          <w:rFonts w:ascii="Arial" w:hAnsi="Arial" w:cs="Arial"/>
        </w:rPr>
        <w:t xml:space="preserve"> experimentado por el sistema, el valor recomendado es 1/16 que representa </w:t>
      </w:r>
      <w:r w:rsidR="00A75E44" w:rsidRPr="00F85301">
        <w:rPr>
          <w:rFonts w:ascii="Arial" w:hAnsi="Arial" w:cs="Arial"/>
        </w:rPr>
        <w:t>4 us</w:t>
      </w:r>
      <w:r w:rsidR="004105E2" w:rsidRPr="00F85301">
        <w:rPr>
          <w:rFonts w:ascii="Arial" w:hAnsi="Arial" w:cs="Arial"/>
        </w:rPr>
        <w:t>.</w:t>
      </w:r>
      <w:r w:rsidR="00CF5267">
        <w:rPr>
          <w:rFonts w:ascii="Arial" w:hAnsi="Arial" w:cs="Arial"/>
        </w:rPr>
        <w:t xml:space="preserve">  La </w:t>
      </w:r>
      <w:r w:rsidR="003F54A1">
        <w:rPr>
          <w:rFonts w:ascii="Arial" w:hAnsi="Arial" w:cs="Arial"/>
        </w:rPr>
        <w:t>duración</w:t>
      </w:r>
      <w:r w:rsidR="00CF5267">
        <w:rPr>
          <w:rFonts w:ascii="Arial" w:hAnsi="Arial" w:cs="Arial"/>
        </w:rPr>
        <w:t xml:space="preserve"> de trama </w:t>
      </w:r>
      <w:r w:rsidR="003F54A1">
        <w:rPr>
          <w:rFonts w:ascii="Arial" w:hAnsi="Arial" w:cs="Arial"/>
        </w:rPr>
        <w:t>básica</w:t>
      </w:r>
      <w:r w:rsidR="00CF5267">
        <w:rPr>
          <w:rFonts w:ascii="Arial" w:hAnsi="Arial" w:cs="Arial"/>
        </w:rPr>
        <w:t xml:space="preserve"> es de 10 ms, </w:t>
      </w:r>
      <w:r w:rsidR="003F54A1">
        <w:rPr>
          <w:rFonts w:ascii="Arial" w:hAnsi="Arial" w:cs="Arial"/>
        </w:rPr>
        <w:t>mientras</w:t>
      </w:r>
      <w:r w:rsidR="00CF5267">
        <w:rPr>
          <w:rFonts w:ascii="Arial" w:hAnsi="Arial" w:cs="Arial"/>
        </w:rPr>
        <w:t xml:space="preserve"> mas grande es mayor es la latencia.</w:t>
      </w:r>
    </w:p>
    <w:p w:rsidR="00C9325F" w:rsidRPr="00C9325F" w:rsidRDefault="00C9325F" w:rsidP="004A7231">
      <w:pPr>
        <w:tabs>
          <w:tab w:val="left" w:pos="1200"/>
        </w:tabs>
        <w:autoSpaceDE w:val="0"/>
        <w:autoSpaceDN w:val="0"/>
        <w:adjustRightInd w:val="0"/>
        <w:spacing w:line="360" w:lineRule="auto"/>
        <w:jc w:val="center"/>
        <w:rPr>
          <w:rFonts w:ascii="Arial" w:hAnsi="Arial" w:cs="Arial"/>
        </w:rPr>
      </w:pPr>
    </w:p>
    <w:p w:rsidR="00230EBC" w:rsidRDefault="00C00DDB" w:rsidP="004A7231">
      <w:pPr>
        <w:tabs>
          <w:tab w:val="left" w:pos="1200"/>
        </w:tabs>
        <w:autoSpaceDE w:val="0"/>
        <w:autoSpaceDN w:val="0"/>
        <w:adjustRightInd w:val="0"/>
        <w:spacing w:line="360" w:lineRule="auto"/>
        <w:jc w:val="center"/>
      </w:pPr>
      <w:r>
        <w:t xml:space="preserve">          </w:t>
      </w:r>
    </w:p>
    <w:p w:rsidR="00230EBC" w:rsidRDefault="00C00DDB" w:rsidP="004A7231">
      <w:pPr>
        <w:tabs>
          <w:tab w:val="left" w:pos="1200"/>
        </w:tabs>
        <w:autoSpaceDE w:val="0"/>
        <w:autoSpaceDN w:val="0"/>
        <w:adjustRightInd w:val="0"/>
        <w:spacing w:line="360" w:lineRule="auto"/>
        <w:jc w:val="center"/>
      </w:pPr>
      <w:r>
        <w:t xml:space="preserve"> </w:t>
      </w:r>
    </w:p>
    <w:p w:rsidR="00230EBC" w:rsidRPr="00135117" w:rsidRDefault="00230EBC" w:rsidP="00230EBC">
      <w:pPr>
        <w:tabs>
          <w:tab w:val="left" w:pos="700"/>
        </w:tabs>
        <w:spacing w:line="360" w:lineRule="auto"/>
        <w:ind w:left="1418"/>
        <w:jc w:val="center"/>
        <w:rPr>
          <w:rFonts w:ascii="Arial" w:hAnsi="Arial" w:cs="Arial"/>
          <w:sz w:val="20"/>
          <w:szCs w:val="20"/>
        </w:rPr>
      </w:pPr>
      <w:r>
        <w:rPr>
          <w:rFonts w:ascii="Arial" w:hAnsi="Arial" w:cs="Arial"/>
          <w:b/>
          <w:sz w:val="20"/>
          <w:szCs w:val="20"/>
        </w:rPr>
        <w:t>Tabla 4.7</w:t>
      </w:r>
      <w:r w:rsidRPr="00135117">
        <w:rPr>
          <w:rFonts w:ascii="Arial" w:hAnsi="Arial" w:cs="Arial"/>
          <w:b/>
          <w:sz w:val="20"/>
          <w:szCs w:val="20"/>
        </w:rPr>
        <w:t xml:space="preserve"> </w:t>
      </w:r>
      <w:r>
        <w:rPr>
          <w:rFonts w:ascii="Arial" w:hAnsi="Arial" w:cs="Arial"/>
          <w:sz w:val="20"/>
          <w:szCs w:val="20"/>
        </w:rPr>
        <w:t xml:space="preserve">Opciones de </w:t>
      </w:r>
      <w:r w:rsidR="003F54A1">
        <w:rPr>
          <w:rFonts w:ascii="Arial" w:hAnsi="Arial" w:cs="Arial"/>
          <w:sz w:val="20"/>
          <w:szCs w:val="20"/>
        </w:rPr>
        <w:t>interfase</w:t>
      </w:r>
      <w:r>
        <w:rPr>
          <w:rFonts w:ascii="Arial" w:hAnsi="Arial" w:cs="Arial"/>
          <w:sz w:val="20"/>
          <w:szCs w:val="20"/>
        </w:rPr>
        <w:t xml:space="preserve"> RF</w:t>
      </w:r>
    </w:p>
    <w:p w:rsidR="00660310" w:rsidRPr="004A7231" w:rsidRDefault="00C00DDB" w:rsidP="004A7231">
      <w:pPr>
        <w:tabs>
          <w:tab w:val="left" w:pos="1200"/>
        </w:tabs>
        <w:autoSpaceDE w:val="0"/>
        <w:autoSpaceDN w:val="0"/>
        <w:adjustRightInd w:val="0"/>
        <w:spacing w:line="360" w:lineRule="auto"/>
        <w:jc w:val="center"/>
        <w:rPr>
          <w:rFonts w:ascii="Arial" w:hAnsi="Arial" w:cs="Arial"/>
          <w:bCs/>
        </w:rPr>
      </w:pPr>
      <w:r w:rsidRPr="00C00DDB">
        <w:pict>
          <v:shape id="_x0000_i1100" type="#_x0000_t75" style="width:308.25pt;height:114.75pt">
            <v:imagedata r:id="rId95" o:title=""/>
          </v:shape>
        </w:pict>
      </w:r>
      <w:r w:rsidR="004A7231">
        <w:t xml:space="preserve">        </w:t>
      </w:r>
    </w:p>
    <w:p w:rsidR="00660310" w:rsidRDefault="0022591E" w:rsidP="00660310">
      <w:pPr>
        <w:tabs>
          <w:tab w:val="left" w:pos="1200"/>
        </w:tabs>
        <w:autoSpaceDE w:val="0"/>
        <w:autoSpaceDN w:val="0"/>
        <w:adjustRightInd w:val="0"/>
        <w:spacing w:line="360" w:lineRule="auto"/>
        <w:ind w:left="840"/>
        <w:jc w:val="both"/>
        <w:rPr>
          <w:rFonts w:ascii="Arial" w:hAnsi="Arial" w:cs="Arial"/>
          <w:bCs/>
        </w:rPr>
      </w:pPr>
      <w:r>
        <w:rPr>
          <w:rFonts w:ascii="Arial" w:hAnsi="Arial" w:cs="Arial"/>
          <w:bCs/>
        </w:rPr>
        <w:t xml:space="preserve"> </w:t>
      </w:r>
    </w:p>
    <w:p w:rsidR="0022591E" w:rsidRDefault="0022591E" w:rsidP="00660310">
      <w:pPr>
        <w:tabs>
          <w:tab w:val="left" w:pos="1200"/>
        </w:tabs>
        <w:autoSpaceDE w:val="0"/>
        <w:autoSpaceDN w:val="0"/>
        <w:adjustRightInd w:val="0"/>
        <w:spacing w:line="360" w:lineRule="auto"/>
        <w:ind w:left="840"/>
        <w:jc w:val="both"/>
        <w:rPr>
          <w:rFonts w:ascii="Arial" w:hAnsi="Arial" w:cs="Arial"/>
          <w:bCs/>
        </w:rPr>
      </w:pPr>
      <w:r>
        <w:rPr>
          <w:rFonts w:ascii="Arial" w:hAnsi="Arial" w:cs="Arial"/>
          <w:bCs/>
        </w:rPr>
        <w:lastRenderedPageBreak/>
        <w:t xml:space="preserve">En las opciones IP se tiene </w:t>
      </w:r>
      <w:r w:rsidR="00377495">
        <w:rPr>
          <w:rFonts w:ascii="Arial" w:hAnsi="Arial" w:cs="Arial"/>
          <w:bCs/>
        </w:rPr>
        <w:t xml:space="preserve">soporte para Lan virtuales </w:t>
      </w:r>
      <w:r w:rsidR="00377495" w:rsidRPr="00A90D69">
        <w:rPr>
          <w:rFonts w:ascii="Arial" w:hAnsi="Arial" w:cs="Arial"/>
          <w:bCs/>
        </w:rPr>
        <w:t>802.1Q</w:t>
      </w:r>
      <w:r w:rsidR="00A90D69" w:rsidRPr="00A90D69">
        <w:rPr>
          <w:rFonts w:ascii="Arial" w:hAnsi="Arial" w:cs="Arial"/>
          <w:bCs/>
        </w:rPr>
        <w:t xml:space="preserve"> (protocolo de etiquetado)</w:t>
      </w:r>
      <w:r w:rsidR="00377495" w:rsidRPr="00A90D69">
        <w:rPr>
          <w:rFonts w:ascii="Arial" w:hAnsi="Arial" w:cs="Arial"/>
          <w:bCs/>
        </w:rPr>
        <w:t>, el MIR</w:t>
      </w:r>
      <w:r w:rsidR="00DA25B5">
        <w:rPr>
          <w:rFonts w:ascii="Arial" w:hAnsi="Arial" w:cs="Arial"/>
          <w:bCs/>
        </w:rPr>
        <w:t xml:space="preserve"> (tasa de información </w:t>
      </w:r>
      <w:r w:rsidR="003F54A1">
        <w:rPr>
          <w:rFonts w:ascii="Arial" w:hAnsi="Arial" w:cs="Arial"/>
          <w:bCs/>
        </w:rPr>
        <w:t>máxima</w:t>
      </w:r>
      <w:r w:rsidR="00DA25B5">
        <w:rPr>
          <w:rFonts w:ascii="Arial" w:hAnsi="Arial" w:cs="Arial"/>
          <w:bCs/>
        </w:rPr>
        <w:t>)</w:t>
      </w:r>
      <w:r w:rsidR="00377495" w:rsidRPr="00A90D69">
        <w:rPr>
          <w:rFonts w:ascii="Arial" w:hAnsi="Arial" w:cs="Arial"/>
          <w:bCs/>
        </w:rPr>
        <w:t xml:space="preserve"> y CIR</w:t>
      </w:r>
      <w:r w:rsidR="00690435">
        <w:rPr>
          <w:rFonts w:ascii="Arial" w:hAnsi="Arial" w:cs="Arial"/>
          <w:bCs/>
        </w:rPr>
        <w:t xml:space="preserve"> (tasa de información comprometida)</w:t>
      </w:r>
      <w:r w:rsidR="00377495" w:rsidRPr="00A90D69">
        <w:rPr>
          <w:rFonts w:ascii="Arial" w:hAnsi="Arial" w:cs="Arial"/>
          <w:bCs/>
        </w:rPr>
        <w:t>, los cuales se refieren a los anchos de banda asignados a los</w:t>
      </w:r>
      <w:r w:rsidR="00377495">
        <w:rPr>
          <w:rFonts w:ascii="Arial" w:hAnsi="Arial" w:cs="Arial"/>
          <w:bCs/>
        </w:rPr>
        <w:t xml:space="preserve"> usuarios</w:t>
      </w:r>
      <w:r w:rsidR="00DB4C51">
        <w:rPr>
          <w:rFonts w:ascii="Arial" w:hAnsi="Arial" w:cs="Arial"/>
          <w:bCs/>
        </w:rPr>
        <w:t xml:space="preserve">, también soporta el ARQ </w:t>
      </w:r>
      <w:r w:rsidR="001446E6">
        <w:rPr>
          <w:rFonts w:ascii="Arial" w:hAnsi="Arial" w:cs="Arial"/>
          <w:bCs/>
        </w:rPr>
        <w:t>(</w:t>
      </w:r>
      <w:r w:rsidR="001446E6">
        <w:rPr>
          <w:rFonts w:ascii="Arial" w:hAnsi="Arial" w:cs="Arial"/>
        </w:rPr>
        <w:t xml:space="preserve">Petición de repetición </w:t>
      </w:r>
      <w:r w:rsidR="003F54A1">
        <w:rPr>
          <w:rFonts w:ascii="Arial" w:hAnsi="Arial" w:cs="Arial"/>
        </w:rPr>
        <w:t>automática</w:t>
      </w:r>
      <w:r w:rsidR="001446E6">
        <w:rPr>
          <w:rFonts w:ascii="Arial" w:hAnsi="Arial" w:cs="Arial"/>
          <w:bCs/>
        </w:rPr>
        <w:t xml:space="preserve"> ) </w:t>
      </w:r>
      <w:r w:rsidR="00DB4C51">
        <w:rPr>
          <w:rFonts w:ascii="Arial" w:hAnsi="Arial" w:cs="Arial"/>
          <w:bCs/>
        </w:rPr>
        <w:t>para las transmisiones.</w:t>
      </w:r>
    </w:p>
    <w:p w:rsidR="00230EBC" w:rsidRDefault="00230EBC" w:rsidP="00660310">
      <w:pPr>
        <w:tabs>
          <w:tab w:val="left" w:pos="1200"/>
        </w:tabs>
        <w:autoSpaceDE w:val="0"/>
        <w:autoSpaceDN w:val="0"/>
        <w:adjustRightInd w:val="0"/>
        <w:spacing w:line="360" w:lineRule="auto"/>
        <w:ind w:left="840"/>
        <w:jc w:val="both"/>
        <w:rPr>
          <w:rFonts w:ascii="Arial" w:hAnsi="Arial" w:cs="Arial"/>
          <w:bCs/>
        </w:rPr>
      </w:pPr>
    </w:p>
    <w:p w:rsidR="001430F8" w:rsidRPr="00135117" w:rsidRDefault="001430F8" w:rsidP="001430F8">
      <w:pPr>
        <w:tabs>
          <w:tab w:val="left" w:pos="700"/>
        </w:tabs>
        <w:spacing w:line="360" w:lineRule="auto"/>
        <w:ind w:left="1418"/>
        <w:jc w:val="center"/>
        <w:rPr>
          <w:rFonts w:ascii="Arial" w:hAnsi="Arial" w:cs="Arial"/>
          <w:sz w:val="20"/>
          <w:szCs w:val="20"/>
        </w:rPr>
      </w:pPr>
      <w:r>
        <w:rPr>
          <w:rFonts w:ascii="Arial" w:hAnsi="Arial" w:cs="Arial"/>
          <w:b/>
          <w:sz w:val="20"/>
          <w:szCs w:val="20"/>
        </w:rPr>
        <w:t>Tabla 4.8</w:t>
      </w:r>
      <w:r w:rsidRPr="00135117">
        <w:rPr>
          <w:rFonts w:ascii="Arial" w:hAnsi="Arial" w:cs="Arial"/>
          <w:b/>
          <w:sz w:val="20"/>
          <w:szCs w:val="20"/>
        </w:rPr>
        <w:t xml:space="preserve"> </w:t>
      </w:r>
      <w:r w:rsidR="003F54A1">
        <w:rPr>
          <w:rFonts w:ascii="Arial" w:hAnsi="Arial" w:cs="Arial"/>
          <w:sz w:val="20"/>
          <w:szCs w:val="20"/>
        </w:rPr>
        <w:t>características</w:t>
      </w:r>
      <w:r w:rsidR="000F482C">
        <w:rPr>
          <w:rFonts w:ascii="Arial" w:hAnsi="Arial" w:cs="Arial"/>
          <w:sz w:val="20"/>
          <w:szCs w:val="20"/>
        </w:rPr>
        <w:t xml:space="preserve"> IP</w:t>
      </w:r>
    </w:p>
    <w:p w:rsidR="003B2212" w:rsidRDefault="003B2212" w:rsidP="003B2212">
      <w:pPr>
        <w:tabs>
          <w:tab w:val="left" w:pos="1200"/>
        </w:tabs>
        <w:autoSpaceDE w:val="0"/>
        <w:autoSpaceDN w:val="0"/>
        <w:adjustRightInd w:val="0"/>
        <w:spacing w:line="360" w:lineRule="auto"/>
        <w:ind w:left="840"/>
        <w:jc w:val="center"/>
      </w:pPr>
      <w:r w:rsidRPr="003B2212">
        <w:pict>
          <v:shape id="_x0000_i1101" type="#_x0000_t75" style="width:194.25pt;height:126pt">
            <v:imagedata r:id="rId96" o:title=""/>
          </v:shape>
        </w:pict>
      </w:r>
    </w:p>
    <w:p w:rsidR="00A22581" w:rsidRDefault="00A22581" w:rsidP="003B2212">
      <w:pPr>
        <w:tabs>
          <w:tab w:val="left" w:pos="1200"/>
        </w:tabs>
        <w:autoSpaceDE w:val="0"/>
        <w:autoSpaceDN w:val="0"/>
        <w:adjustRightInd w:val="0"/>
        <w:spacing w:line="360" w:lineRule="auto"/>
        <w:ind w:left="840"/>
        <w:jc w:val="center"/>
      </w:pPr>
    </w:p>
    <w:p w:rsidR="00812A2F" w:rsidRDefault="00F20FD4" w:rsidP="00F20FD4">
      <w:pPr>
        <w:tabs>
          <w:tab w:val="left" w:pos="1200"/>
        </w:tabs>
        <w:autoSpaceDE w:val="0"/>
        <w:autoSpaceDN w:val="0"/>
        <w:adjustRightInd w:val="0"/>
        <w:spacing w:line="360" w:lineRule="auto"/>
        <w:ind w:left="840"/>
        <w:jc w:val="both"/>
      </w:pPr>
      <w:r w:rsidRPr="00F20FD4">
        <w:rPr>
          <w:rFonts w:ascii="Arial" w:hAnsi="Arial" w:cs="Arial"/>
        </w:rPr>
        <w:t>En lo referente a la calidad del Servicio soporta</w:t>
      </w:r>
      <w:r w:rsidR="000E58B5">
        <w:rPr>
          <w:rFonts w:ascii="Arial" w:hAnsi="Arial" w:cs="Arial"/>
        </w:rPr>
        <w:t xml:space="preserve"> los servicios de </w:t>
      </w:r>
      <w:r w:rsidR="003F54A1">
        <w:rPr>
          <w:rFonts w:ascii="Arial" w:hAnsi="Arial" w:cs="Arial"/>
        </w:rPr>
        <w:t>concesión</w:t>
      </w:r>
      <w:r w:rsidR="000E58B5">
        <w:rPr>
          <w:rFonts w:ascii="Arial" w:hAnsi="Arial" w:cs="Arial"/>
        </w:rPr>
        <w:t xml:space="preserve"> no solicitados y el sondeo de tiempo real</w:t>
      </w:r>
      <w:r w:rsidR="000449FB">
        <w:rPr>
          <w:rFonts w:ascii="Arial" w:hAnsi="Arial" w:cs="Arial"/>
        </w:rPr>
        <w:t xml:space="preserve">, que son los tipos de mayor calidad, aparte de los </w:t>
      </w:r>
      <w:r w:rsidR="003F54A1">
        <w:rPr>
          <w:rFonts w:ascii="Arial" w:hAnsi="Arial" w:cs="Arial"/>
        </w:rPr>
        <w:t>básicos</w:t>
      </w:r>
      <w:r w:rsidR="000449FB">
        <w:rPr>
          <w:rFonts w:ascii="Arial" w:hAnsi="Arial" w:cs="Arial"/>
        </w:rPr>
        <w:t xml:space="preserve"> que son el de mejor esfuerzo y el sondeo en tiempo no real.</w:t>
      </w:r>
      <w:r w:rsidRPr="000E58B5">
        <w:t xml:space="preserve"> </w:t>
      </w:r>
    </w:p>
    <w:p w:rsidR="000F482C" w:rsidRDefault="000F482C" w:rsidP="00F20FD4">
      <w:pPr>
        <w:tabs>
          <w:tab w:val="left" w:pos="1200"/>
        </w:tabs>
        <w:autoSpaceDE w:val="0"/>
        <w:autoSpaceDN w:val="0"/>
        <w:adjustRightInd w:val="0"/>
        <w:spacing w:line="360" w:lineRule="auto"/>
        <w:ind w:left="840"/>
        <w:jc w:val="both"/>
      </w:pPr>
    </w:p>
    <w:p w:rsidR="000F482C" w:rsidRPr="00135117" w:rsidRDefault="000F482C" w:rsidP="000F482C">
      <w:pPr>
        <w:tabs>
          <w:tab w:val="left" w:pos="700"/>
        </w:tabs>
        <w:spacing w:line="360" w:lineRule="auto"/>
        <w:ind w:left="1418"/>
        <w:jc w:val="center"/>
        <w:rPr>
          <w:rFonts w:ascii="Arial" w:hAnsi="Arial" w:cs="Arial"/>
          <w:sz w:val="20"/>
          <w:szCs w:val="20"/>
        </w:rPr>
      </w:pPr>
      <w:r>
        <w:rPr>
          <w:rFonts w:ascii="Arial" w:hAnsi="Arial" w:cs="Arial"/>
          <w:b/>
          <w:sz w:val="20"/>
          <w:szCs w:val="20"/>
        </w:rPr>
        <w:t>Tabla 4.9</w:t>
      </w:r>
      <w:r w:rsidRPr="00135117">
        <w:rPr>
          <w:rFonts w:ascii="Arial" w:hAnsi="Arial" w:cs="Arial"/>
          <w:b/>
          <w:sz w:val="20"/>
          <w:szCs w:val="20"/>
        </w:rPr>
        <w:t xml:space="preserve"> </w:t>
      </w:r>
      <w:r w:rsidR="000F5243">
        <w:rPr>
          <w:rFonts w:ascii="Arial" w:hAnsi="Arial" w:cs="Arial"/>
          <w:sz w:val="20"/>
          <w:szCs w:val="20"/>
        </w:rPr>
        <w:t>Servicios Programados</w:t>
      </w:r>
    </w:p>
    <w:p w:rsidR="00812A2F" w:rsidRDefault="00893293" w:rsidP="003B2212">
      <w:pPr>
        <w:tabs>
          <w:tab w:val="left" w:pos="1200"/>
        </w:tabs>
        <w:autoSpaceDE w:val="0"/>
        <w:autoSpaceDN w:val="0"/>
        <w:adjustRightInd w:val="0"/>
        <w:spacing w:line="360" w:lineRule="auto"/>
        <w:ind w:left="840"/>
        <w:jc w:val="center"/>
      </w:pPr>
      <w:r w:rsidRPr="00893293">
        <w:pict>
          <v:shape id="_x0000_i1102" type="#_x0000_t75" style="width:188.25pt;height:33.75pt">
            <v:imagedata r:id="rId97" o:title=""/>
          </v:shape>
        </w:pict>
      </w:r>
    </w:p>
    <w:p w:rsidR="00B9306D" w:rsidRDefault="00B9306D" w:rsidP="003B2212">
      <w:pPr>
        <w:tabs>
          <w:tab w:val="left" w:pos="1200"/>
        </w:tabs>
        <w:autoSpaceDE w:val="0"/>
        <w:autoSpaceDN w:val="0"/>
        <w:adjustRightInd w:val="0"/>
        <w:spacing w:line="360" w:lineRule="auto"/>
        <w:ind w:left="840"/>
        <w:jc w:val="center"/>
      </w:pPr>
    </w:p>
    <w:p w:rsidR="00ED5402" w:rsidRDefault="00ED5402" w:rsidP="00ED5402">
      <w:pPr>
        <w:tabs>
          <w:tab w:val="left" w:pos="1200"/>
        </w:tabs>
        <w:autoSpaceDE w:val="0"/>
        <w:autoSpaceDN w:val="0"/>
        <w:adjustRightInd w:val="0"/>
        <w:spacing w:line="360" w:lineRule="auto"/>
        <w:ind w:left="840"/>
        <w:jc w:val="both"/>
        <w:rPr>
          <w:rFonts w:ascii="Arial" w:hAnsi="Arial" w:cs="Arial"/>
        </w:rPr>
      </w:pPr>
      <w:r w:rsidRPr="00ED5402">
        <w:rPr>
          <w:rFonts w:ascii="Arial" w:hAnsi="Arial" w:cs="Arial"/>
        </w:rPr>
        <w:t xml:space="preserve">En cuanto a </w:t>
      </w:r>
      <w:smartTag w:uri="urn:schemas-microsoft-com:office:smarttags" w:element="PersonName">
        <w:smartTagPr>
          <w:attr w:name="ProductID" w:val="la Seguridad"/>
        </w:smartTagPr>
        <w:r w:rsidRPr="00ED5402">
          <w:rPr>
            <w:rFonts w:ascii="Arial" w:hAnsi="Arial" w:cs="Arial"/>
          </w:rPr>
          <w:t>la Seguridad</w:t>
        </w:r>
      </w:smartTag>
      <w:r w:rsidRPr="00ED5402">
        <w:rPr>
          <w:rFonts w:ascii="Arial" w:hAnsi="Arial" w:cs="Arial"/>
        </w:rPr>
        <w:t>, soporta el protocolo</w:t>
      </w:r>
      <w:r w:rsidR="00CB5910">
        <w:rPr>
          <w:rFonts w:ascii="Arial" w:hAnsi="Arial" w:cs="Arial"/>
        </w:rPr>
        <w:t xml:space="preserve"> mas seguro el </w:t>
      </w:r>
      <w:r w:rsidRPr="00ED5402">
        <w:rPr>
          <w:rFonts w:ascii="Arial" w:hAnsi="Arial" w:cs="Arial"/>
        </w:rPr>
        <w:t>AES</w:t>
      </w:r>
      <w:r w:rsidR="00273069">
        <w:rPr>
          <w:rFonts w:ascii="Arial" w:hAnsi="Arial" w:cs="Arial"/>
        </w:rPr>
        <w:t xml:space="preserve"> (</w:t>
      </w:r>
      <w:r w:rsidR="00273069" w:rsidRPr="00C171E4">
        <w:rPr>
          <w:rFonts w:ascii="Arial" w:hAnsi="Arial" w:cs="Arial"/>
        </w:rPr>
        <w:t>Standard de cifrado avanzada</w:t>
      </w:r>
      <w:r w:rsidR="00273069">
        <w:rPr>
          <w:rFonts w:ascii="Arial" w:hAnsi="Arial" w:cs="Arial"/>
        </w:rPr>
        <w:t xml:space="preserve">) </w:t>
      </w:r>
      <w:r w:rsidR="00CB5910">
        <w:rPr>
          <w:rFonts w:ascii="Arial" w:hAnsi="Arial" w:cs="Arial"/>
        </w:rPr>
        <w:t xml:space="preserve"> con</w:t>
      </w:r>
      <w:r w:rsidR="001D304C">
        <w:rPr>
          <w:rFonts w:ascii="Arial" w:hAnsi="Arial" w:cs="Arial"/>
        </w:rPr>
        <w:t xml:space="preserve"> </w:t>
      </w:r>
      <w:r w:rsidR="008422B8">
        <w:rPr>
          <w:rFonts w:ascii="Arial" w:hAnsi="Arial" w:cs="Arial"/>
        </w:rPr>
        <w:t xml:space="preserve">longitud de </w:t>
      </w:r>
      <w:r w:rsidR="00CB5910">
        <w:rPr>
          <w:rFonts w:ascii="Arial" w:hAnsi="Arial" w:cs="Arial"/>
        </w:rPr>
        <w:t xml:space="preserve"> 128 bits</w:t>
      </w:r>
      <w:r w:rsidR="008422B8">
        <w:rPr>
          <w:rFonts w:ascii="Arial" w:hAnsi="Arial" w:cs="Arial"/>
        </w:rPr>
        <w:t>.</w:t>
      </w:r>
    </w:p>
    <w:p w:rsidR="001D304C" w:rsidRDefault="001D304C" w:rsidP="00ED5402">
      <w:pPr>
        <w:tabs>
          <w:tab w:val="left" w:pos="1200"/>
        </w:tabs>
        <w:autoSpaceDE w:val="0"/>
        <w:autoSpaceDN w:val="0"/>
        <w:adjustRightInd w:val="0"/>
        <w:spacing w:line="360" w:lineRule="auto"/>
        <w:ind w:left="840"/>
        <w:jc w:val="both"/>
        <w:rPr>
          <w:rFonts w:ascii="Arial" w:hAnsi="Arial" w:cs="Arial"/>
        </w:rPr>
      </w:pPr>
    </w:p>
    <w:p w:rsidR="001D304C" w:rsidRPr="00135117" w:rsidRDefault="001D304C" w:rsidP="001D304C">
      <w:pPr>
        <w:tabs>
          <w:tab w:val="left" w:pos="700"/>
        </w:tabs>
        <w:spacing w:line="360" w:lineRule="auto"/>
        <w:ind w:left="1418"/>
        <w:jc w:val="center"/>
        <w:rPr>
          <w:rFonts w:ascii="Arial" w:hAnsi="Arial" w:cs="Arial"/>
          <w:sz w:val="20"/>
          <w:szCs w:val="20"/>
        </w:rPr>
      </w:pPr>
      <w:r>
        <w:rPr>
          <w:rFonts w:ascii="Arial" w:hAnsi="Arial" w:cs="Arial"/>
          <w:b/>
          <w:sz w:val="20"/>
          <w:szCs w:val="20"/>
        </w:rPr>
        <w:t>Tabla 4.</w:t>
      </w:r>
      <w:r w:rsidR="00D52F9B">
        <w:rPr>
          <w:rFonts w:ascii="Arial" w:hAnsi="Arial" w:cs="Arial"/>
          <w:b/>
          <w:sz w:val="20"/>
          <w:szCs w:val="20"/>
        </w:rPr>
        <w:t>10</w:t>
      </w:r>
      <w:r w:rsidRPr="00135117">
        <w:rPr>
          <w:rFonts w:ascii="Arial" w:hAnsi="Arial" w:cs="Arial"/>
          <w:b/>
          <w:sz w:val="20"/>
          <w:szCs w:val="20"/>
        </w:rPr>
        <w:t xml:space="preserve"> </w:t>
      </w:r>
      <w:r>
        <w:rPr>
          <w:rFonts w:ascii="Arial" w:hAnsi="Arial" w:cs="Arial"/>
          <w:sz w:val="20"/>
          <w:szCs w:val="20"/>
        </w:rPr>
        <w:t>Calidad de Servicio</w:t>
      </w:r>
    </w:p>
    <w:p w:rsidR="00B9306D" w:rsidRDefault="00B9306D" w:rsidP="001D304C">
      <w:pPr>
        <w:tabs>
          <w:tab w:val="left" w:pos="1200"/>
        </w:tabs>
        <w:autoSpaceDE w:val="0"/>
        <w:autoSpaceDN w:val="0"/>
        <w:adjustRightInd w:val="0"/>
        <w:spacing w:line="360" w:lineRule="auto"/>
        <w:ind w:left="840"/>
        <w:jc w:val="center"/>
      </w:pPr>
      <w:r w:rsidRPr="00ED5402">
        <w:rPr>
          <w:rFonts w:ascii="Arial" w:hAnsi="Arial" w:cs="Arial"/>
        </w:rPr>
        <w:pict>
          <v:shape id="_x0000_i1103" type="#_x0000_t75" style="width:175.5pt;height:43.5pt">
            <v:imagedata r:id="rId98" o:title=""/>
          </v:shape>
        </w:pict>
      </w:r>
    </w:p>
    <w:p w:rsidR="004E257D" w:rsidRDefault="004E257D" w:rsidP="003B2212">
      <w:pPr>
        <w:tabs>
          <w:tab w:val="left" w:pos="1200"/>
        </w:tabs>
        <w:autoSpaceDE w:val="0"/>
        <w:autoSpaceDN w:val="0"/>
        <w:adjustRightInd w:val="0"/>
        <w:spacing w:line="360" w:lineRule="auto"/>
        <w:ind w:left="840"/>
        <w:jc w:val="center"/>
      </w:pPr>
    </w:p>
    <w:p w:rsidR="001D304C" w:rsidRDefault="001D304C" w:rsidP="001D304C">
      <w:pPr>
        <w:tabs>
          <w:tab w:val="left" w:pos="1200"/>
        </w:tabs>
        <w:autoSpaceDE w:val="0"/>
        <w:autoSpaceDN w:val="0"/>
        <w:adjustRightInd w:val="0"/>
        <w:spacing w:line="360" w:lineRule="auto"/>
        <w:ind w:left="840"/>
        <w:jc w:val="both"/>
      </w:pPr>
      <w:r>
        <w:t xml:space="preserve">Posee la </w:t>
      </w:r>
      <w:r w:rsidR="003F54A1">
        <w:t>interfase</w:t>
      </w:r>
      <w:r>
        <w:t xml:space="preserve"> Ethernet  </w:t>
      </w:r>
      <w:r w:rsidR="003F54A1">
        <w:t>Rápida</w:t>
      </w:r>
      <w:r>
        <w:t xml:space="preserve"> ya que alcanza 1 Gb de velocidad</w:t>
      </w:r>
    </w:p>
    <w:p w:rsidR="00D52F9B" w:rsidRPr="00135117" w:rsidRDefault="00D52F9B" w:rsidP="00D52F9B">
      <w:pPr>
        <w:tabs>
          <w:tab w:val="left" w:pos="700"/>
        </w:tabs>
        <w:spacing w:line="360" w:lineRule="auto"/>
        <w:ind w:left="1418"/>
        <w:jc w:val="center"/>
        <w:rPr>
          <w:rFonts w:ascii="Arial" w:hAnsi="Arial" w:cs="Arial"/>
          <w:sz w:val="20"/>
          <w:szCs w:val="20"/>
        </w:rPr>
      </w:pPr>
      <w:r>
        <w:rPr>
          <w:rFonts w:ascii="Arial" w:hAnsi="Arial" w:cs="Arial"/>
          <w:b/>
          <w:sz w:val="20"/>
          <w:szCs w:val="20"/>
        </w:rPr>
        <w:t>Tabla 4.11</w:t>
      </w:r>
      <w:r w:rsidRPr="00135117">
        <w:rPr>
          <w:rFonts w:ascii="Arial" w:hAnsi="Arial" w:cs="Arial"/>
          <w:b/>
          <w:sz w:val="20"/>
          <w:szCs w:val="20"/>
        </w:rPr>
        <w:t xml:space="preserve"> </w:t>
      </w:r>
      <w:r w:rsidR="003F54A1">
        <w:rPr>
          <w:rFonts w:ascii="Arial" w:hAnsi="Arial" w:cs="Arial"/>
          <w:sz w:val="20"/>
          <w:szCs w:val="20"/>
        </w:rPr>
        <w:t>interfase</w:t>
      </w:r>
      <w:r w:rsidR="004315C5">
        <w:rPr>
          <w:rFonts w:ascii="Arial" w:hAnsi="Arial" w:cs="Arial"/>
          <w:sz w:val="20"/>
          <w:szCs w:val="20"/>
        </w:rPr>
        <w:t xml:space="preserve"> ethernet</w:t>
      </w:r>
    </w:p>
    <w:p w:rsidR="004E257D" w:rsidRDefault="004E257D" w:rsidP="003B2212">
      <w:pPr>
        <w:tabs>
          <w:tab w:val="left" w:pos="1200"/>
        </w:tabs>
        <w:autoSpaceDE w:val="0"/>
        <w:autoSpaceDN w:val="0"/>
        <w:adjustRightInd w:val="0"/>
        <w:spacing w:line="360" w:lineRule="auto"/>
        <w:ind w:left="840"/>
        <w:jc w:val="center"/>
      </w:pPr>
      <w:r w:rsidRPr="004E257D">
        <w:pict>
          <v:shape id="_x0000_i1104" type="#_x0000_t75" style="width:180pt;height:23.25pt">
            <v:imagedata r:id="rId99" o:title=""/>
          </v:shape>
        </w:pict>
      </w:r>
    </w:p>
    <w:p w:rsidR="00950B1F" w:rsidRDefault="00950B1F" w:rsidP="00950B1F">
      <w:pPr>
        <w:tabs>
          <w:tab w:val="left" w:pos="1200"/>
        </w:tabs>
        <w:autoSpaceDE w:val="0"/>
        <w:autoSpaceDN w:val="0"/>
        <w:adjustRightInd w:val="0"/>
        <w:spacing w:line="360" w:lineRule="auto"/>
        <w:ind w:left="840"/>
      </w:pPr>
    </w:p>
    <w:p w:rsidR="00AE2D84" w:rsidRDefault="00AE2D84" w:rsidP="00950B1F">
      <w:pPr>
        <w:tabs>
          <w:tab w:val="left" w:pos="1200"/>
        </w:tabs>
        <w:autoSpaceDE w:val="0"/>
        <w:autoSpaceDN w:val="0"/>
        <w:adjustRightInd w:val="0"/>
        <w:spacing w:line="360" w:lineRule="auto"/>
        <w:ind w:left="840"/>
      </w:pPr>
      <w:r>
        <w:t xml:space="preserve">Las características de potencia </w:t>
      </w:r>
      <w:r w:rsidR="00C901F9">
        <w:t xml:space="preserve">y mecánicas </w:t>
      </w:r>
      <w:r>
        <w:t>a continuación:</w:t>
      </w:r>
    </w:p>
    <w:p w:rsidR="00D52F9B" w:rsidRPr="00135117" w:rsidRDefault="00D52F9B" w:rsidP="00D52F9B">
      <w:pPr>
        <w:tabs>
          <w:tab w:val="left" w:pos="700"/>
        </w:tabs>
        <w:spacing w:line="360" w:lineRule="auto"/>
        <w:ind w:left="1418"/>
        <w:jc w:val="center"/>
        <w:rPr>
          <w:rFonts w:ascii="Arial" w:hAnsi="Arial" w:cs="Arial"/>
          <w:sz w:val="20"/>
          <w:szCs w:val="20"/>
        </w:rPr>
      </w:pPr>
      <w:r>
        <w:rPr>
          <w:rFonts w:ascii="Arial" w:hAnsi="Arial" w:cs="Arial"/>
          <w:b/>
          <w:sz w:val="20"/>
          <w:szCs w:val="20"/>
        </w:rPr>
        <w:t>Tabla 4.12</w:t>
      </w:r>
      <w:r w:rsidRPr="00135117">
        <w:rPr>
          <w:rFonts w:ascii="Arial" w:hAnsi="Arial" w:cs="Arial"/>
          <w:b/>
          <w:sz w:val="20"/>
          <w:szCs w:val="20"/>
        </w:rPr>
        <w:t xml:space="preserve"> </w:t>
      </w:r>
      <w:r w:rsidR="004315C5">
        <w:rPr>
          <w:rFonts w:ascii="Arial" w:hAnsi="Arial" w:cs="Arial"/>
          <w:sz w:val="20"/>
          <w:szCs w:val="20"/>
        </w:rPr>
        <w:t>Potencia de HiperMAX</w:t>
      </w:r>
    </w:p>
    <w:p w:rsidR="00950B1F" w:rsidRDefault="00950B1F" w:rsidP="00950B1F">
      <w:pPr>
        <w:tabs>
          <w:tab w:val="left" w:pos="1200"/>
        </w:tabs>
        <w:autoSpaceDE w:val="0"/>
        <w:autoSpaceDN w:val="0"/>
        <w:adjustRightInd w:val="0"/>
        <w:spacing w:line="360" w:lineRule="auto"/>
        <w:ind w:left="840"/>
        <w:jc w:val="center"/>
      </w:pPr>
      <w:r w:rsidRPr="00950B1F">
        <w:pict>
          <v:shape id="_x0000_i1105" type="#_x0000_t75" style="width:180pt;height:33pt">
            <v:imagedata r:id="rId100" o:title=""/>
          </v:shape>
        </w:pict>
      </w:r>
    </w:p>
    <w:p w:rsidR="00E2537D" w:rsidRDefault="00E2537D" w:rsidP="00950B1F">
      <w:pPr>
        <w:tabs>
          <w:tab w:val="left" w:pos="1200"/>
        </w:tabs>
        <w:autoSpaceDE w:val="0"/>
        <w:autoSpaceDN w:val="0"/>
        <w:adjustRightInd w:val="0"/>
        <w:spacing w:line="360" w:lineRule="auto"/>
        <w:ind w:left="840"/>
        <w:jc w:val="center"/>
      </w:pPr>
    </w:p>
    <w:p w:rsidR="004D280F" w:rsidRPr="00135117" w:rsidRDefault="004D280F" w:rsidP="004D280F">
      <w:pPr>
        <w:tabs>
          <w:tab w:val="left" w:pos="700"/>
        </w:tabs>
        <w:spacing w:line="360" w:lineRule="auto"/>
        <w:ind w:left="1418"/>
        <w:jc w:val="center"/>
        <w:rPr>
          <w:rFonts w:ascii="Arial" w:hAnsi="Arial" w:cs="Arial"/>
          <w:sz w:val="20"/>
          <w:szCs w:val="20"/>
        </w:rPr>
      </w:pPr>
      <w:r>
        <w:rPr>
          <w:rFonts w:ascii="Arial" w:hAnsi="Arial" w:cs="Arial"/>
          <w:b/>
          <w:sz w:val="20"/>
          <w:szCs w:val="20"/>
        </w:rPr>
        <w:t>Tabla 4.13</w:t>
      </w:r>
      <w:r w:rsidRPr="00135117">
        <w:rPr>
          <w:rFonts w:ascii="Arial" w:hAnsi="Arial" w:cs="Arial"/>
          <w:b/>
          <w:sz w:val="20"/>
          <w:szCs w:val="20"/>
        </w:rPr>
        <w:t xml:space="preserve"> </w:t>
      </w:r>
      <w:r w:rsidR="003F54A1">
        <w:rPr>
          <w:rFonts w:ascii="Arial" w:hAnsi="Arial" w:cs="Arial"/>
          <w:sz w:val="20"/>
          <w:szCs w:val="20"/>
        </w:rPr>
        <w:t>Características</w:t>
      </w:r>
      <w:r>
        <w:rPr>
          <w:rFonts w:ascii="Arial" w:hAnsi="Arial" w:cs="Arial"/>
          <w:sz w:val="20"/>
          <w:szCs w:val="20"/>
        </w:rPr>
        <w:t xml:space="preserve"> de HiperMAX</w:t>
      </w:r>
    </w:p>
    <w:p w:rsidR="00E2537D" w:rsidRPr="00E2537D" w:rsidRDefault="00E2537D" w:rsidP="00950B1F">
      <w:pPr>
        <w:tabs>
          <w:tab w:val="left" w:pos="1200"/>
        </w:tabs>
        <w:autoSpaceDE w:val="0"/>
        <w:autoSpaceDN w:val="0"/>
        <w:adjustRightInd w:val="0"/>
        <w:spacing w:line="360" w:lineRule="auto"/>
        <w:ind w:left="840"/>
        <w:jc w:val="center"/>
      </w:pPr>
      <w:r w:rsidRPr="00E2537D">
        <w:pict>
          <v:shape id="_x0000_i1106" type="#_x0000_t75" style="width:340.5pt;height:59.25pt">
            <v:imagedata r:id="rId101" o:title=""/>
          </v:shape>
        </w:pict>
      </w:r>
    </w:p>
    <w:p w:rsidR="00950B1F" w:rsidRDefault="00950B1F" w:rsidP="00950B1F">
      <w:pPr>
        <w:tabs>
          <w:tab w:val="left" w:pos="1200"/>
        </w:tabs>
        <w:autoSpaceDE w:val="0"/>
        <w:autoSpaceDN w:val="0"/>
        <w:adjustRightInd w:val="0"/>
        <w:spacing w:line="360" w:lineRule="auto"/>
        <w:ind w:left="840"/>
        <w:rPr>
          <w:rFonts w:ascii="Arial" w:hAnsi="Arial" w:cs="Arial"/>
          <w:bCs/>
        </w:rPr>
      </w:pPr>
    </w:p>
    <w:p w:rsidR="00D50298" w:rsidRPr="004E257D" w:rsidRDefault="00D50298" w:rsidP="00950B1F">
      <w:pPr>
        <w:tabs>
          <w:tab w:val="left" w:pos="1200"/>
        </w:tabs>
        <w:autoSpaceDE w:val="0"/>
        <w:autoSpaceDN w:val="0"/>
        <w:adjustRightInd w:val="0"/>
        <w:spacing w:line="360" w:lineRule="auto"/>
        <w:ind w:left="840"/>
        <w:rPr>
          <w:rFonts w:ascii="Arial" w:hAnsi="Arial" w:cs="Arial"/>
          <w:bCs/>
        </w:rPr>
      </w:pPr>
    </w:p>
    <w:p w:rsidR="007E161F" w:rsidRDefault="007E161F" w:rsidP="00D13796">
      <w:pPr>
        <w:numPr>
          <w:ilvl w:val="0"/>
          <w:numId w:val="39"/>
        </w:numPr>
        <w:tabs>
          <w:tab w:val="clear" w:pos="1320"/>
          <w:tab w:val="left" w:pos="1200"/>
        </w:tabs>
        <w:autoSpaceDE w:val="0"/>
        <w:autoSpaceDN w:val="0"/>
        <w:adjustRightInd w:val="0"/>
        <w:spacing w:line="360" w:lineRule="auto"/>
        <w:ind w:left="840" w:firstLine="0"/>
        <w:rPr>
          <w:rFonts w:ascii="Arial" w:hAnsi="Arial" w:cs="Arial"/>
          <w:b/>
        </w:rPr>
      </w:pPr>
      <w:r>
        <w:rPr>
          <w:rFonts w:ascii="Arial" w:hAnsi="Arial" w:cs="Arial"/>
          <w:b/>
        </w:rPr>
        <w:t>Subscriptor</w:t>
      </w:r>
      <w:r w:rsidR="007B0B78">
        <w:rPr>
          <w:rFonts w:ascii="Arial" w:hAnsi="Arial" w:cs="Arial"/>
          <w:b/>
        </w:rPr>
        <w:t xml:space="preserve"> ProST</w:t>
      </w:r>
    </w:p>
    <w:p w:rsidR="007B0B78" w:rsidRDefault="007B0B78" w:rsidP="007B0B78">
      <w:pPr>
        <w:tabs>
          <w:tab w:val="left" w:pos="1200"/>
        </w:tabs>
        <w:autoSpaceDE w:val="0"/>
        <w:autoSpaceDN w:val="0"/>
        <w:adjustRightInd w:val="0"/>
        <w:spacing w:line="360" w:lineRule="auto"/>
        <w:ind w:left="840"/>
        <w:rPr>
          <w:rFonts w:ascii="Arial" w:hAnsi="Arial" w:cs="Arial"/>
          <w:b/>
        </w:rPr>
      </w:pPr>
    </w:p>
    <w:p w:rsidR="007B0B78" w:rsidRDefault="007B0B78" w:rsidP="007B0B78">
      <w:pPr>
        <w:tabs>
          <w:tab w:val="left" w:pos="1200"/>
        </w:tabs>
        <w:autoSpaceDE w:val="0"/>
        <w:autoSpaceDN w:val="0"/>
        <w:adjustRightInd w:val="0"/>
        <w:spacing w:line="360" w:lineRule="auto"/>
        <w:ind w:left="840"/>
        <w:rPr>
          <w:rFonts w:ascii="Arial" w:hAnsi="Arial" w:cs="Arial"/>
        </w:rPr>
      </w:pPr>
      <w:r w:rsidRPr="007B0B78">
        <w:rPr>
          <w:rFonts w:ascii="Arial" w:hAnsi="Arial" w:cs="Arial"/>
        </w:rPr>
        <w:t>Esta diseñado</w:t>
      </w:r>
      <w:r>
        <w:rPr>
          <w:rFonts w:ascii="Arial" w:hAnsi="Arial" w:cs="Arial"/>
        </w:rPr>
        <w:t xml:space="preserve"> para una </w:t>
      </w:r>
      <w:r w:rsidR="003F54A1">
        <w:rPr>
          <w:rFonts w:ascii="Arial" w:hAnsi="Arial" w:cs="Arial"/>
        </w:rPr>
        <w:t>instalación</w:t>
      </w:r>
      <w:r>
        <w:rPr>
          <w:rFonts w:ascii="Arial" w:hAnsi="Arial" w:cs="Arial"/>
        </w:rPr>
        <w:t xml:space="preserve"> </w:t>
      </w:r>
      <w:r w:rsidR="003F54A1">
        <w:rPr>
          <w:rFonts w:ascii="Arial" w:hAnsi="Arial" w:cs="Arial"/>
        </w:rPr>
        <w:t>rápida</w:t>
      </w:r>
      <w:r>
        <w:rPr>
          <w:rFonts w:ascii="Arial" w:hAnsi="Arial" w:cs="Arial"/>
        </w:rPr>
        <w:t xml:space="preserve"> y simple, a ser reali</w:t>
      </w:r>
      <w:r w:rsidR="003F54A1">
        <w:rPr>
          <w:rFonts w:ascii="Arial" w:hAnsi="Arial" w:cs="Arial"/>
        </w:rPr>
        <w:t>zada por personal entrenado. El</w:t>
      </w:r>
      <w:r>
        <w:rPr>
          <w:rFonts w:ascii="Arial" w:hAnsi="Arial" w:cs="Arial"/>
        </w:rPr>
        <w:t xml:space="preserve"> </w:t>
      </w:r>
      <w:r w:rsidR="000668F5">
        <w:rPr>
          <w:rFonts w:ascii="Arial" w:hAnsi="Arial" w:cs="Arial"/>
        </w:rPr>
        <w:t>ProST</w:t>
      </w:r>
      <w:r>
        <w:rPr>
          <w:rFonts w:ascii="Arial" w:hAnsi="Arial" w:cs="Arial"/>
        </w:rPr>
        <w:t xml:space="preserve"> asegura una alta disponibilidad de servicio  operando en ambientes con </w:t>
      </w:r>
      <w:r w:rsidR="003F54A1">
        <w:rPr>
          <w:rFonts w:ascii="Arial" w:hAnsi="Arial" w:cs="Arial"/>
        </w:rPr>
        <w:t>línea</w:t>
      </w:r>
      <w:r>
        <w:rPr>
          <w:rFonts w:ascii="Arial" w:hAnsi="Arial" w:cs="Arial"/>
        </w:rPr>
        <w:t xml:space="preserve"> de vista y sin </w:t>
      </w:r>
      <w:r w:rsidR="003F54A1">
        <w:rPr>
          <w:rFonts w:ascii="Arial" w:hAnsi="Arial" w:cs="Arial"/>
        </w:rPr>
        <w:t>línea</w:t>
      </w:r>
      <w:r>
        <w:rPr>
          <w:rFonts w:ascii="Arial" w:hAnsi="Arial" w:cs="Arial"/>
        </w:rPr>
        <w:t xml:space="preserve"> de vista.</w:t>
      </w:r>
    </w:p>
    <w:p w:rsidR="00FB00E4" w:rsidRDefault="00FB00E4" w:rsidP="007B0B78">
      <w:pPr>
        <w:tabs>
          <w:tab w:val="left" w:pos="1200"/>
        </w:tabs>
        <w:autoSpaceDE w:val="0"/>
        <w:autoSpaceDN w:val="0"/>
        <w:adjustRightInd w:val="0"/>
        <w:spacing w:line="360" w:lineRule="auto"/>
        <w:ind w:left="840"/>
        <w:rPr>
          <w:rFonts w:ascii="Arial" w:hAnsi="Arial" w:cs="Arial"/>
        </w:rPr>
      </w:pPr>
    </w:p>
    <w:p w:rsidR="00FB00E4" w:rsidRDefault="00FB00E4" w:rsidP="007B0B78">
      <w:pPr>
        <w:tabs>
          <w:tab w:val="left" w:pos="1200"/>
        </w:tabs>
        <w:autoSpaceDE w:val="0"/>
        <w:autoSpaceDN w:val="0"/>
        <w:adjustRightInd w:val="0"/>
        <w:spacing w:line="360" w:lineRule="auto"/>
        <w:ind w:left="840"/>
        <w:rPr>
          <w:rFonts w:ascii="Arial" w:hAnsi="Arial" w:cs="Arial"/>
        </w:rPr>
      </w:pPr>
      <w:r>
        <w:rPr>
          <w:rFonts w:ascii="Arial" w:hAnsi="Arial" w:cs="Arial"/>
        </w:rPr>
        <w:t xml:space="preserve">El indoor y outdoor son conectados utilizando cables PoE </w:t>
      </w:r>
      <w:r w:rsidR="00437526">
        <w:rPr>
          <w:rFonts w:ascii="Arial" w:hAnsi="Arial" w:cs="Arial"/>
        </w:rPr>
        <w:t>(</w:t>
      </w:r>
      <w:r w:rsidR="003F54A1">
        <w:rPr>
          <w:rFonts w:ascii="Arial" w:hAnsi="Arial" w:cs="Arial"/>
        </w:rPr>
        <w:t>energía</w:t>
      </w:r>
      <w:r w:rsidR="00437526">
        <w:rPr>
          <w:rFonts w:ascii="Arial" w:hAnsi="Arial" w:cs="Arial"/>
        </w:rPr>
        <w:t xml:space="preserve"> en ethernet) </w:t>
      </w:r>
      <w:r>
        <w:rPr>
          <w:rFonts w:ascii="Arial" w:hAnsi="Arial" w:cs="Arial"/>
        </w:rPr>
        <w:t xml:space="preserve">CAT5, el cual </w:t>
      </w:r>
      <w:r w:rsidR="003F54A1">
        <w:rPr>
          <w:rFonts w:ascii="Arial" w:hAnsi="Arial" w:cs="Arial"/>
        </w:rPr>
        <w:t>envía</w:t>
      </w:r>
      <w:r>
        <w:rPr>
          <w:rFonts w:ascii="Arial" w:hAnsi="Arial" w:cs="Arial"/>
        </w:rPr>
        <w:t xml:space="preserve"> electricidad y </w:t>
      </w:r>
      <w:r w:rsidR="003F54A1">
        <w:rPr>
          <w:rFonts w:ascii="Arial" w:hAnsi="Arial" w:cs="Arial"/>
        </w:rPr>
        <w:t>conexión</w:t>
      </w:r>
      <w:r>
        <w:rPr>
          <w:rFonts w:ascii="Arial" w:hAnsi="Arial" w:cs="Arial"/>
        </w:rPr>
        <w:t xml:space="preserve"> IP al outdoor.</w:t>
      </w:r>
    </w:p>
    <w:p w:rsidR="00FB00E4" w:rsidRDefault="00FB00E4" w:rsidP="007B0B78">
      <w:pPr>
        <w:tabs>
          <w:tab w:val="left" w:pos="1200"/>
        </w:tabs>
        <w:autoSpaceDE w:val="0"/>
        <w:autoSpaceDN w:val="0"/>
        <w:adjustRightInd w:val="0"/>
        <w:spacing w:line="360" w:lineRule="auto"/>
        <w:ind w:left="840"/>
        <w:rPr>
          <w:rFonts w:ascii="Arial" w:hAnsi="Arial" w:cs="Arial"/>
        </w:rPr>
      </w:pPr>
    </w:p>
    <w:p w:rsidR="00FB00E4" w:rsidRPr="007B0B78" w:rsidRDefault="00FB00E4" w:rsidP="007B0B78">
      <w:pPr>
        <w:tabs>
          <w:tab w:val="left" w:pos="1200"/>
        </w:tabs>
        <w:autoSpaceDE w:val="0"/>
        <w:autoSpaceDN w:val="0"/>
        <w:adjustRightInd w:val="0"/>
        <w:spacing w:line="360" w:lineRule="auto"/>
        <w:ind w:left="840"/>
        <w:rPr>
          <w:rFonts w:ascii="Arial" w:hAnsi="Arial" w:cs="Arial"/>
        </w:rPr>
      </w:pPr>
      <w:r>
        <w:rPr>
          <w:rFonts w:ascii="Arial" w:hAnsi="Arial" w:cs="Arial"/>
        </w:rPr>
        <w:t>Posee una antena integrada de 18 dbi, con la capacidad de añadirle antenas externas</w:t>
      </w:r>
    </w:p>
    <w:p w:rsidR="00732082" w:rsidRDefault="00732082" w:rsidP="00147C71">
      <w:pPr>
        <w:tabs>
          <w:tab w:val="left" w:pos="1200"/>
        </w:tabs>
        <w:autoSpaceDE w:val="0"/>
        <w:autoSpaceDN w:val="0"/>
        <w:adjustRightInd w:val="0"/>
        <w:spacing w:line="360" w:lineRule="auto"/>
        <w:jc w:val="center"/>
        <w:rPr>
          <w:rFonts w:ascii="Arial" w:hAnsi="Arial" w:cs="Arial"/>
        </w:rPr>
      </w:pPr>
      <w:r w:rsidRPr="00AC002B">
        <w:rPr>
          <w:rFonts w:ascii="Arial" w:hAnsi="Arial" w:cs="Arial"/>
          <w:bCs/>
        </w:rPr>
        <w:lastRenderedPageBreak/>
        <w:pict>
          <v:shape id="_x0000_i1107" type="#_x0000_t75" style="width:189.75pt;height:92.25pt">
            <v:imagedata r:id="rId102" o:title=""/>
          </v:shape>
        </w:pict>
      </w:r>
    </w:p>
    <w:p w:rsidR="004C5055" w:rsidRDefault="00857211" w:rsidP="004C5055">
      <w:pPr>
        <w:autoSpaceDE w:val="0"/>
        <w:autoSpaceDN w:val="0"/>
        <w:adjustRightInd w:val="0"/>
        <w:spacing w:line="360" w:lineRule="auto"/>
        <w:jc w:val="center"/>
        <w:rPr>
          <w:rFonts w:ascii="Arial" w:hAnsi="Arial" w:cs="Arial"/>
          <w:sz w:val="20"/>
          <w:szCs w:val="20"/>
        </w:rPr>
      </w:pPr>
      <w:r>
        <w:rPr>
          <w:rFonts w:ascii="Arial" w:hAnsi="Arial" w:cs="Arial"/>
          <w:b/>
          <w:sz w:val="20"/>
          <w:szCs w:val="20"/>
        </w:rPr>
        <w:t>Figura 4.8</w:t>
      </w:r>
      <w:r w:rsidR="004C5055" w:rsidRPr="00DA399A">
        <w:rPr>
          <w:rFonts w:ascii="Arial" w:hAnsi="Arial" w:cs="Arial"/>
          <w:b/>
          <w:sz w:val="20"/>
          <w:szCs w:val="20"/>
        </w:rPr>
        <w:t xml:space="preserve"> </w:t>
      </w:r>
      <w:r w:rsidR="00046729">
        <w:rPr>
          <w:rFonts w:ascii="Arial" w:hAnsi="Arial" w:cs="Arial"/>
          <w:sz w:val="20"/>
          <w:szCs w:val="20"/>
        </w:rPr>
        <w:t xml:space="preserve">Subscriptor </w:t>
      </w:r>
      <w:r w:rsidR="00C75225">
        <w:rPr>
          <w:rFonts w:ascii="Arial" w:hAnsi="Arial" w:cs="Arial"/>
          <w:sz w:val="20"/>
          <w:szCs w:val="20"/>
        </w:rPr>
        <w:t>ProST</w:t>
      </w:r>
    </w:p>
    <w:p w:rsidR="00D50298" w:rsidRDefault="00D50298" w:rsidP="004C5055">
      <w:pPr>
        <w:autoSpaceDE w:val="0"/>
        <w:autoSpaceDN w:val="0"/>
        <w:adjustRightInd w:val="0"/>
        <w:spacing w:line="360" w:lineRule="auto"/>
        <w:jc w:val="center"/>
        <w:rPr>
          <w:rFonts w:ascii="Arial" w:hAnsi="Arial" w:cs="Arial"/>
        </w:rPr>
      </w:pPr>
    </w:p>
    <w:p w:rsidR="00FE65F4" w:rsidRPr="00577D37" w:rsidRDefault="00FE65F4" w:rsidP="004C5055">
      <w:pPr>
        <w:autoSpaceDE w:val="0"/>
        <w:autoSpaceDN w:val="0"/>
        <w:adjustRightInd w:val="0"/>
        <w:spacing w:line="360" w:lineRule="auto"/>
        <w:jc w:val="center"/>
        <w:rPr>
          <w:rFonts w:ascii="Arial" w:hAnsi="Arial" w:cs="Arial"/>
        </w:rPr>
      </w:pPr>
    </w:p>
    <w:p w:rsidR="004804B2" w:rsidRDefault="004804B2" w:rsidP="004804B2">
      <w:pPr>
        <w:tabs>
          <w:tab w:val="left" w:pos="1200"/>
        </w:tabs>
        <w:autoSpaceDE w:val="0"/>
        <w:autoSpaceDN w:val="0"/>
        <w:adjustRightInd w:val="0"/>
        <w:spacing w:line="360" w:lineRule="auto"/>
        <w:ind w:left="840"/>
        <w:jc w:val="both"/>
        <w:rPr>
          <w:rFonts w:ascii="Arial" w:hAnsi="Arial" w:cs="Arial"/>
          <w:b/>
          <w:bCs/>
        </w:rPr>
      </w:pPr>
      <w:r w:rsidRPr="00887E69">
        <w:rPr>
          <w:rFonts w:ascii="Arial" w:hAnsi="Arial" w:cs="Arial"/>
          <w:b/>
          <w:bCs/>
        </w:rPr>
        <w:t xml:space="preserve">Características </w:t>
      </w:r>
      <w:r>
        <w:rPr>
          <w:rFonts w:ascii="Arial" w:hAnsi="Arial" w:cs="Arial"/>
          <w:b/>
          <w:bCs/>
        </w:rPr>
        <w:t xml:space="preserve">del Subscriptor </w:t>
      </w:r>
      <w:r w:rsidR="00A53C75">
        <w:rPr>
          <w:rFonts w:ascii="Arial" w:hAnsi="Arial" w:cs="Arial"/>
          <w:b/>
          <w:bCs/>
        </w:rPr>
        <w:t>ProST</w:t>
      </w:r>
    </w:p>
    <w:p w:rsidR="00093254" w:rsidRDefault="006060ED" w:rsidP="004804B2">
      <w:pPr>
        <w:tabs>
          <w:tab w:val="left" w:pos="1200"/>
        </w:tabs>
        <w:autoSpaceDE w:val="0"/>
        <w:autoSpaceDN w:val="0"/>
        <w:adjustRightInd w:val="0"/>
        <w:spacing w:line="360" w:lineRule="auto"/>
        <w:ind w:left="840"/>
        <w:jc w:val="both"/>
        <w:rPr>
          <w:rFonts w:ascii="Arial" w:hAnsi="Arial" w:cs="Arial"/>
          <w:bCs/>
        </w:rPr>
      </w:pPr>
      <w:r>
        <w:rPr>
          <w:rFonts w:ascii="Arial" w:hAnsi="Arial" w:cs="Arial"/>
          <w:bCs/>
        </w:rPr>
        <w:t xml:space="preserve">En la </w:t>
      </w:r>
      <w:r w:rsidR="003F54A1">
        <w:rPr>
          <w:rFonts w:ascii="Arial" w:hAnsi="Arial" w:cs="Arial"/>
          <w:bCs/>
        </w:rPr>
        <w:t>interfase</w:t>
      </w:r>
      <w:r>
        <w:rPr>
          <w:rFonts w:ascii="Arial" w:hAnsi="Arial" w:cs="Arial"/>
          <w:bCs/>
        </w:rPr>
        <w:t xml:space="preserve"> RF, se tiene que la ganancia de la antena</w:t>
      </w:r>
      <w:r w:rsidR="000D0AB6">
        <w:rPr>
          <w:rFonts w:ascii="Arial" w:hAnsi="Arial" w:cs="Arial"/>
          <w:bCs/>
        </w:rPr>
        <w:t xml:space="preserve"> integrada</w:t>
      </w:r>
      <w:r w:rsidR="00E26574">
        <w:rPr>
          <w:rFonts w:ascii="Arial" w:hAnsi="Arial" w:cs="Arial"/>
          <w:bCs/>
        </w:rPr>
        <w:t xml:space="preserve">, </w:t>
      </w:r>
      <w:r>
        <w:rPr>
          <w:rFonts w:ascii="Arial" w:hAnsi="Arial" w:cs="Arial"/>
          <w:bCs/>
        </w:rPr>
        <w:t xml:space="preserve">puede ser de 15 o 18 dbi, se escoge la de </w:t>
      </w:r>
      <w:r w:rsidRPr="00F85301">
        <w:rPr>
          <w:rFonts w:ascii="Arial" w:hAnsi="Arial" w:cs="Arial"/>
          <w:bCs/>
        </w:rPr>
        <w:t>18 dbi</w:t>
      </w:r>
      <w:r>
        <w:rPr>
          <w:rFonts w:ascii="Arial" w:hAnsi="Arial" w:cs="Arial"/>
          <w:bCs/>
        </w:rPr>
        <w:t xml:space="preserve">,  dependiendo de las circunstancias de </w:t>
      </w:r>
      <w:r w:rsidR="003F54A1">
        <w:rPr>
          <w:rFonts w:ascii="Arial" w:hAnsi="Arial" w:cs="Arial"/>
          <w:bCs/>
        </w:rPr>
        <w:t>instalación</w:t>
      </w:r>
      <w:r>
        <w:rPr>
          <w:rFonts w:ascii="Arial" w:hAnsi="Arial" w:cs="Arial"/>
          <w:bCs/>
        </w:rPr>
        <w:t>, si lo amerita,  se puede utilizar antenas externas de mayor ga</w:t>
      </w:r>
      <w:r w:rsidR="00E26574">
        <w:rPr>
          <w:rFonts w:ascii="Arial" w:hAnsi="Arial" w:cs="Arial"/>
          <w:bCs/>
        </w:rPr>
        <w:t>nancia</w:t>
      </w:r>
      <w:r w:rsidR="00FB5EB8">
        <w:rPr>
          <w:rFonts w:ascii="Arial" w:hAnsi="Arial" w:cs="Arial"/>
          <w:bCs/>
        </w:rPr>
        <w:t>.</w:t>
      </w:r>
      <w:r w:rsidR="00E26574">
        <w:rPr>
          <w:rFonts w:ascii="Arial" w:hAnsi="Arial" w:cs="Arial"/>
          <w:bCs/>
        </w:rPr>
        <w:t xml:space="preserve"> </w:t>
      </w:r>
    </w:p>
    <w:p w:rsidR="004747F6" w:rsidRDefault="004747F6" w:rsidP="004747F6">
      <w:pPr>
        <w:tabs>
          <w:tab w:val="left" w:pos="1200"/>
        </w:tabs>
        <w:autoSpaceDE w:val="0"/>
        <w:autoSpaceDN w:val="0"/>
        <w:adjustRightInd w:val="0"/>
        <w:spacing w:line="360" w:lineRule="auto"/>
        <w:ind w:left="840"/>
        <w:jc w:val="center"/>
      </w:pPr>
    </w:p>
    <w:p w:rsidR="004747F6" w:rsidRPr="00135117" w:rsidRDefault="00DD2E1B" w:rsidP="004747F6">
      <w:pPr>
        <w:tabs>
          <w:tab w:val="left" w:pos="700"/>
        </w:tabs>
        <w:spacing w:line="360" w:lineRule="auto"/>
        <w:ind w:left="1418"/>
        <w:jc w:val="center"/>
        <w:rPr>
          <w:rFonts w:ascii="Arial" w:hAnsi="Arial" w:cs="Arial"/>
          <w:sz w:val="20"/>
          <w:szCs w:val="20"/>
        </w:rPr>
      </w:pPr>
      <w:r>
        <w:rPr>
          <w:rFonts w:ascii="Arial" w:hAnsi="Arial" w:cs="Arial"/>
          <w:b/>
          <w:sz w:val="20"/>
          <w:szCs w:val="20"/>
        </w:rPr>
        <w:t>Tabla 4.14</w:t>
      </w:r>
      <w:r w:rsidR="004747F6" w:rsidRPr="00135117">
        <w:rPr>
          <w:rFonts w:ascii="Arial" w:hAnsi="Arial" w:cs="Arial"/>
          <w:b/>
          <w:sz w:val="20"/>
          <w:szCs w:val="20"/>
        </w:rPr>
        <w:t xml:space="preserve"> </w:t>
      </w:r>
      <w:r w:rsidR="003F54A1">
        <w:rPr>
          <w:rFonts w:ascii="Arial" w:hAnsi="Arial" w:cs="Arial"/>
          <w:sz w:val="20"/>
          <w:szCs w:val="20"/>
        </w:rPr>
        <w:t>interfase</w:t>
      </w:r>
      <w:r w:rsidR="003B4898">
        <w:rPr>
          <w:rFonts w:ascii="Arial" w:hAnsi="Arial" w:cs="Arial"/>
          <w:sz w:val="20"/>
          <w:szCs w:val="20"/>
        </w:rPr>
        <w:t xml:space="preserve"> RF ProST</w:t>
      </w:r>
    </w:p>
    <w:p w:rsidR="00D55FDD" w:rsidRPr="00A53C75" w:rsidRDefault="00A53C75" w:rsidP="00580A1F">
      <w:pPr>
        <w:tabs>
          <w:tab w:val="left" w:pos="1200"/>
        </w:tabs>
        <w:autoSpaceDE w:val="0"/>
        <w:autoSpaceDN w:val="0"/>
        <w:adjustRightInd w:val="0"/>
        <w:spacing w:line="360" w:lineRule="auto"/>
        <w:ind w:left="840"/>
        <w:jc w:val="center"/>
        <w:rPr>
          <w:rFonts w:ascii="Arial" w:hAnsi="Arial" w:cs="Arial"/>
          <w:b/>
          <w:bCs/>
        </w:rPr>
      </w:pPr>
      <w:r w:rsidRPr="00A53C75">
        <w:pict>
          <v:shape id="_x0000_i1108" type="#_x0000_t75" style="width:348pt;height:131.25pt">
            <v:imagedata r:id="rId103" o:title=""/>
          </v:shape>
        </w:pict>
      </w:r>
    </w:p>
    <w:p w:rsidR="00577D37" w:rsidRDefault="00577D37" w:rsidP="004C5055">
      <w:pPr>
        <w:autoSpaceDE w:val="0"/>
        <w:autoSpaceDN w:val="0"/>
        <w:adjustRightInd w:val="0"/>
        <w:spacing w:line="360" w:lineRule="auto"/>
        <w:jc w:val="center"/>
        <w:rPr>
          <w:rFonts w:ascii="Arial" w:hAnsi="Arial" w:cs="Arial"/>
        </w:rPr>
      </w:pPr>
    </w:p>
    <w:p w:rsidR="00BA2E6C" w:rsidRPr="00577D37" w:rsidRDefault="003F54A1" w:rsidP="00BA2E6C">
      <w:pPr>
        <w:autoSpaceDE w:val="0"/>
        <w:autoSpaceDN w:val="0"/>
        <w:adjustRightInd w:val="0"/>
        <w:spacing w:line="360" w:lineRule="auto"/>
        <w:ind w:left="840"/>
        <w:jc w:val="both"/>
        <w:rPr>
          <w:rFonts w:ascii="Arial" w:hAnsi="Arial" w:cs="Arial"/>
        </w:rPr>
      </w:pPr>
      <w:r>
        <w:rPr>
          <w:rFonts w:ascii="Arial" w:hAnsi="Arial" w:cs="Arial"/>
        </w:rPr>
        <w:t>Axial</w:t>
      </w:r>
      <w:r w:rsidR="00BA2E6C">
        <w:rPr>
          <w:rFonts w:ascii="Arial" w:hAnsi="Arial" w:cs="Arial"/>
        </w:rPr>
        <w:t xml:space="preserve"> mismo, soporta la diversidad en la transmisión y en la </w:t>
      </w:r>
      <w:r>
        <w:rPr>
          <w:rFonts w:ascii="Arial" w:hAnsi="Arial" w:cs="Arial"/>
        </w:rPr>
        <w:t>recepción</w:t>
      </w:r>
      <w:r w:rsidR="00BA2E6C">
        <w:rPr>
          <w:rFonts w:ascii="Arial" w:hAnsi="Arial" w:cs="Arial"/>
        </w:rPr>
        <w:t xml:space="preserve"> y las antenas AAS</w:t>
      </w:r>
      <w:r w:rsidR="00524AFA">
        <w:rPr>
          <w:rFonts w:ascii="Arial" w:hAnsi="Arial" w:cs="Arial"/>
        </w:rPr>
        <w:t xml:space="preserve"> (antenas adaptativas)</w:t>
      </w:r>
    </w:p>
    <w:p w:rsidR="00D50298" w:rsidRDefault="00D50298" w:rsidP="004C5055">
      <w:pPr>
        <w:autoSpaceDE w:val="0"/>
        <w:autoSpaceDN w:val="0"/>
        <w:adjustRightInd w:val="0"/>
        <w:spacing w:line="360" w:lineRule="auto"/>
        <w:jc w:val="center"/>
        <w:rPr>
          <w:rFonts w:ascii="Arial" w:hAnsi="Arial" w:cs="Arial"/>
        </w:rPr>
      </w:pPr>
    </w:p>
    <w:p w:rsidR="004747F6" w:rsidRDefault="004747F6" w:rsidP="004747F6">
      <w:pPr>
        <w:tabs>
          <w:tab w:val="left" w:pos="1200"/>
        </w:tabs>
        <w:autoSpaceDE w:val="0"/>
        <w:autoSpaceDN w:val="0"/>
        <w:adjustRightInd w:val="0"/>
        <w:spacing w:line="360" w:lineRule="auto"/>
        <w:ind w:left="840"/>
        <w:jc w:val="center"/>
      </w:pPr>
    </w:p>
    <w:p w:rsidR="00BC3429" w:rsidRDefault="00BC3429" w:rsidP="004747F6">
      <w:pPr>
        <w:tabs>
          <w:tab w:val="left" w:pos="1200"/>
        </w:tabs>
        <w:autoSpaceDE w:val="0"/>
        <w:autoSpaceDN w:val="0"/>
        <w:adjustRightInd w:val="0"/>
        <w:spacing w:line="360" w:lineRule="auto"/>
        <w:ind w:left="840"/>
        <w:jc w:val="center"/>
      </w:pPr>
    </w:p>
    <w:p w:rsidR="00BC3429" w:rsidRDefault="00BC3429" w:rsidP="004747F6">
      <w:pPr>
        <w:tabs>
          <w:tab w:val="left" w:pos="1200"/>
        </w:tabs>
        <w:autoSpaceDE w:val="0"/>
        <w:autoSpaceDN w:val="0"/>
        <w:adjustRightInd w:val="0"/>
        <w:spacing w:line="360" w:lineRule="auto"/>
        <w:ind w:left="840"/>
        <w:jc w:val="center"/>
      </w:pPr>
    </w:p>
    <w:p w:rsidR="00BC3429" w:rsidRDefault="00BC3429" w:rsidP="004747F6">
      <w:pPr>
        <w:tabs>
          <w:tab w:val="left" w:pos="1200"/>
        </w:tabs>
        <w:autoSpaceDE w:val="0"/>
        <w:autoSpaceDN w:val="0"/>
        <w:adjustRightInd w:val="0"/>
        <w:spacing w:line="360" w:lineRule="auto"/>
        <w:ind w:left="840"/>
        <w:jc w:val="center"/>
      </w:pPr>
    </w:p>
    <w:p w:rsidR="00BC3429" w:rsidRDefault="00BC3429" w:rsidP="004747F6">
      <w:pPr>
        <w:tabs>
          <w:tab w:val="left" w:pos="1200"/>
        </w:tabs>
        <w:autoSpaceDE w:val="0"/>
        <w:autoSpaceDN w:val="0"/>
        <w:adjustRightInd w:val="0"/>
        <w:spacing w:line="360" w:lineRule="auto"/>
        <w:ind w:left="840"/>
        <w:jc w:val="center"/>
      </w:pPr>
    </w:p>
    <w:p w:rsidR="004747F6" w:rsidRPr="00135117" w:rsidRDefault="00DD2E1B" w:rsidP="004747F6">
      <w:pPr>
        <w:tabs>
          <w:tab w:val="left" w:pos="700"/>
        </w:tabs>
        <w:spacing w:line="360" w:lineRule="auto"/>
        <w:ind w:left="1418"/>
        <w:jc w:val="center"/>
        <w:rPr>
          <w:rFonts w:ascii="Arial" w:hAnsi="Arial" w:cs="Arial"/>
          <w:sz w:val="20"/>
          <w:szCs w:val="20"/>
        </w:rPr>
      </w:pPr>
      <w:r>
        <w:rPr>
          <w:rFonts w:ascii="Arial" w:hAnsi="Arial" w:cs="Arial"/>
          <w:b/>
          <w:sz w:val="20"/>
          <w:szCs w:val="20"/>
        </w:rPr>
        <w:t>Tabla 4.15</w:t>
      </w:r>
      <w:r w:rsidR="004747F6" w:rsidRPr="00135117">
        <w:rPr>
          <w:rFonts w:ascii="Arial" w:hAnsi="Arial" w:cs="Arial"/>
          <w:b/>
          <w:sz w:val="20"/>
          <w:szCs w:val="20"/>
        </w:rPr>
        <w:t xml:space="preserve"> </w:t>
      </w:r>
      <w:r w:rsidR="00625FA8">
        <w:rPr>
          <w:rFonts w:ascii="Arial" w:hAnsi="Arial" w:cs="Arial"/>
          <w:sz w:val="20"/>
          <w:szCs w:val="20"/>
        </w:rPr>
        <w:t xml:space="preserve">Opciones de </w:t>
      </w:r>
      <w:r w:rsidR="003F54A1">
        <w:rPr>
          <w:rFonts w:ascii="Arial" w:hAnsi="Arial" w:cs="Arial"/>
          <w:sz w:val="20"/>
          <w:szCs w:val="20"/>
        </w:rPr>
        <w:t>interfase</w:t>
      </w:r>
      <w:r w:rsidR="00625FA8">
        <w:rPr>
          <w:rFonts w:ascii="Arial" w:hAnsi="Arial" w:cs="Arial"/>
          <w:sz w:val="20"/>
          <w:szCs w:val="20"/>
        </w:rPr>
        <w:t xml:space="preserve"> de RF ProST</w:t>
      </w:r>
    </w:p>
    <w:p w:rsidR="00D50298" w:rsidRDefault="00A61DA4" w:rsidP="00580A1F">
      <w:pPr>
        <w:autoSpaceDE w:val="0"/>
        <w:autoSpaceDN w:val="0"/>
        <w:adjustRightInd w:val="0"/>
        <w:spacing w:line="360" w:lineRule="auto"/>
        <w:jc w:val="center"/>
      </w:pPr>
      <w:r w:rsidRPr="00A61DA4">
        <w:pict>
          <v:shape id="_x0000_i1109" type="#_x0000_t75" style="width:291pt;height:66pt">
            <v:imagedata r:id="rId104" o:title=""/>
          </v:shape>
        </w:pict>
      </w:r>
    </w:p>
    <w:p w:rsidR="0026516F" w:rsidRDefault="0026516F" w:rsidP="00580A1F">
      <w:pPr>
        <w:autoSpaceDE w:val="0"/>
        <w:autoSpaceDN w:val="0"/>
        <w:adjustRightInd w:val="0"/>
        <w:spacing w:line="360" w:lineRule="auto"/>
        <w:ind w:left="840"/>
        <w:jc w:val="both"/>
      </w:pPr>
    </w:p>
    <w:p w:rsidR="003D39E0" w:rsidRPr="00F40358" w:rsidRDefault="003D39E0" w:rsidP="00580A1F">
      <w:pPr>
        <w:autoSpaceDE w:val="0"/>
        <w:autoSpaceDN w:val="0"/>
        <w:adjustRightInd w:val="0"/>
        <w:spacing w:line="360" w:lineRule="auto"/>
        <w:ind w:left="840"/>
        <w:jc w:val="both"/>
        <w:rPr>
          <w:rFonts w:ascii="Arial" w:hAnsi="Arial" w:cs="Arial"/>
          <w:szCs w:val="20"/>
        </w:rPr>
      </w:pPr>
      <w:r w:rsidRPr="001168CA">
        <w:rPr>
          <w:rFonts w:ascii="Arial" w:hAnsi="Arial" w:cs="Arial"/>
        </w:rPr>
        <w:t>En las características IP</w:t>
      </w:r>
      <w:r w:rsidR="00F40358">
        <w:rPr>
          <w:rFonts w:ascii="Arial" w:hAnsi="Arial" w:cs="Arial"/>
        </w:rPr>
        <w:t>, se observa que el modo IP es el 802.1 d,  el</w:t>
      </w:r>
      <w:r w:rsidR="00F40358" w:rsidRPr="00F40358">
        <w:rPr>
          <w:rFonts w:ascii="Arial" w:hAnsi="Arial" w:cs="Arial"/>
        </w:rPr>
        <w:t xml:space="preserve"> </w:t>
      </w:r>
      <w:r w:rsidR="00F40358">
        <w:rPr>
          <w:rFonts w:ascii="Arial" w:hAnsi="Arial" w:cs="Arial"/>
        </w:rPr>
        <w:t xml:space="preserve">cual es </w:t>
      </w:r>
      <w:r w:rsidR="00F40358" w:rsidRPr="00F40358">
        <w:rPr>
          <w:rFonts w:ascii="Arial" w:hAnsi="Arial" w:cs="Arial"/>
        </w:rPr>
        <w:t xml:space="preserve">estándar de IEEE para bridges MAC (puentes MAC), que </w:t>
      </w:r>
      <w:r w:rsidR="00F34451">
        <w:rPr>
          <w:rFonts w:ascii="Arial" w:hAnsi="Arial" w:cs="Arial"/>
        </w:rPr>
        <w:t xml:space="preserve">se refiere al bridging , que es la </w:t>
      </w:r>
      <w:r w:rsidR="00F40358" w:rsidRPr="00F40358">
        <w:rPr>
          <w:rFonts w:ascii="Arial" w:hAnsi="Arial" w:cs="Arial"/>
        </w:rPr>
        <w:t>técnica de reenvío de p</w:t>
      </w:r>
      <w:r w:rsidR="00F34451">
        <w:rPr>
          <w:rFonts w:ascii="Arial" w:hAnsi="Arial" w:cs="Arial"/>
        </w:rPr>
        <w:t xml:space="preserve">aquetes que usan los switches. </w:t>
      </w:r>
      <w:r w:rsidR="003F54A1">
        <w:rPr>
          <w:rFonts w:ascii="Arial" w:hAnsi="Arial" w:cs="Arial"/>
        </w:rPr>
        <w:t>También</w:t>
      </w:r>
      <w:r w:rsidR="00F34451">
        <w:rPr>
          <w:rFonts w:ascii="Arial" w:hAnsi="Arial" w:cs="Arial"/>
        </w:rPr>
        <w:t xml:space="preserve"> utiliza el protocolo 802.1Q </w:t>
      </w:r>
      <w:r w:rsidR="00B15609">
        <w:rPr>
          <w:rFonts w:ascii="Arial" w:hAnsi="Arial" w:cs="Arial"/>
        </w:rPr>
        <w:t>( protocolo de etiquetamiento)</w:t>
      </w:r>
      <w:r w:rsidR="008D3377">
        <w:rPr>
          <w:rFonts w:ascii="Arial" w:hAnsi="Arial" w:cs="Arial"/>
        </w:rPr>
        <w:t xml:space="preserve"> </w:t>
      </w:r>
      <w:r w:rsidR="00935D02">
        <w:rPr>
          <w:rFonts w:ascii="Arial" w:hAnsi="Arial" w:cs="Arial"/>
        </w:rPr>
        <w:t xml:space="preserve">con </w:t>
      </w:r>
      <w:r w:rsidR="00F34451">
        <w:rPr>
          <w:rFonts w:ascii="Arial" w:hAnsi="Arial" w:cs="Arial"/>
        </w:rPr>
        <w:t xml:space="preserve">el cual se </w:t>
      </w:r>
      <w:r w:rsidR="00935D02">
        <w:rPr>
          <w:rFonts w:ascii="Arial" w:hAnsi="Arial" w:cs="Arial"/>
        </w:rPr>
        <w:t xml:space="preserve">crean </w:t>
      </w:r>
      <w:r w:rsidR="00F34451">
        <w:rPr>
          <w:rFonts w:ascii="Arial" w:hAnsi="Arial" w:cs="Arial"/>
        </w:rPr>
        <w:t>las Vlan (Lan vi</w:t>
      </w:r>
      <w:r w:rsidR="00935D02">
        <w:rPr>
          <w:rFonts w:ascii="Arial" w:hAnsi="Arial" w:cs="Arial"/>
        </w:rPr>
        <w:t xml:space="preserve">rtuales). </w:t>
      </w:r>
    </w:p>
    <w:p w:rsidR="00504C79" w:rsidRDefault="00504C79" w:rsidP="00504C79">
      <w:pPr>
        <w:tabs>
          <w:tab w:val="left" w:pos="1200"/>
        </w:tabs>
        <w:autoSpaceDE w:val="0"/>
        <w:autoSpaceDN w:val="0"/>
        <w:adjustRightInd w:val="0"/>
        <w:spacing w:line="360" w:lineRule="auto"/>
        <w:ind w:left="840"/>
        <w:jc w:val="center"/>
      </w:pPr>
    </w:p>
    <w:p w:rsidR="00504C79" w:rsidRPr="00135117" w:rsidRDefault="00504C79" w:rsidP="00504C79">
      <w:pPr>
        <w:tabs>
          <w:tab w:val="left" w:pos="700"/>
        </w:tabs>
        <w:spacing w:line="360" w:lineRule="auto"/>
        <w:ind w:left="1418"/>
        <w:jc w:val="center"/>
        <w:rPr>
          <w:rFonts w:ascii="Arial" w:hAnsi="Arial" w:cs="Arial"/>
          <w:sz w:val="20"/>
          <w:szCs w:val="20"/>
        </w:rPr>
      </w:pPr>
      <w:r>
        <w:rPr>
          <w:rFonts w:ascii="Arial" w:hAnsi="Arial" w:cs="Arial"/>
          <w:b/>
          <w:sz w:val="20"/>
          <w:szCs w:val="20"/>
        </w:rPr>
        <w:t>Tabla 4.1</w:t>
      </w:r>
      <w:r w:rsidR="00DD2E1B">
        <w:rPr>
          <w:rFonts w:ascii="Arial" w:hAnsi="Arial" w:cs="Arial"/>
          <w:b/>
          <w:sz w:val="20"/>
          <w:szCs w:val="20"/>
        </w:rPr>
        <w:t>6</w:t>
      </w:r>
      <w:r w:rsidRPr="00135117">
        <w:rPr>
          <w:rFonts w:ascii="Arial" w:hAnsi="Arial" w:cs="Arial"/>
          <w:b/>
          <w:sz w:val="20"/>
          <w:szCs w:val="20"/>
        </w:rPr>
        <w:t xml:space="preserve"> </w:t>
      </w:r>
      <w:r w:rsidR="003F54A1">
        <w:rPr>
          <w:rFonts w:ascii="Arial" w:hAnsi="Arial" w:cs="Arial"/>
          <w:sz w:val="20"/>
          <w:szCs w:val="20"/>
        </w:rPr>
        <w:t>Características</w:t>
      </w:r>
      <w:r w:rsidR="00BE466B">
        <w:rPr>
          <w:rFonts w:ascii="Arial" w:hAnsi="Arial" w:cs="Arial"/>
          <w:sz w:val="20"/>
          <w:szCs w:val="20"/>
        </w:rPr>
        <w:t xml:space="preserve"> </w:t>
      </w:r>
      <w:r w:rsidR="003F54A1">
        <w:rPr>
          <w:rFonts w:ascii="Arial" w:hAnsi="Arial" w:cs="Arial"/>
          <w:sz w:val="20"/>
          <w:szCs w:val="20"/>
        </w:rPr>
        <w:t>IP</w:t>
      </w:r>
      <w:r w:rsidR="00BE466B">
        <w:rPr>
          <w:rFonts w:ascii="Arial" w:hAnsi="Arial" w:cs="Arial"/>
          <w:sz w:val="20"/>
          <w:szCs w:val="20"/>
        </w:rPr>
        <w:t xml:space="preserve"> ProST</w:t>
      </w:r>
    </w:p>
    <w:p w:rsidR="00A61DA4" w:rsidRPr="00A61DA4" w:rsidRDefault="00580A1F" w:rsidP="00760F8E">
      <w:pPr>
        <w:tabs>
          <w:tab w:val="left" w:pos="1200"/>
        </w:tabs>
        <w:autoSpaceDE w:val="0"/>
        <w:autoSpaceDN w:val="0"/>
        <w:adjustRightInd w:val="0"/>
        <w:spacing w:line="360" w:lineRule="auto"/>
        <w:ind w:left="840"/>
        <w:jc w:val="center"/>
        <w:rPr>
          <w:rFonts w:ascii="Arial" w:hAnsi="Arial" w:cs="Arial"/>
        </w:rPr>
      </w:pPr>
      <w:r w:rsidRPr="00A61DA4">
        <w:pict>
          <v:shape id="_x0000_i1110" type="#_x0000_t75" style="width:210pt;height:137.25pt">
            <v:imagedata r:id="rId105" o:title=""/>
          </v:shape>
        </w:pict>
      </w:r>
    </w:p>
    <w:p w:rsidR="00A61DA4" w:rsidRDefault="00A61DA4" w:rsidP="00E84E0B">
      <w:pPr>
        <w:tabs>
          <w:tab w:val="left" w:pos="1200"/>
        </w:tabs>
        <w:autoSpaceDE w:val="0"/>
        <w:autoSpaceDN w:val="0"/>
        <w:adjustRightInd w:val="0"/>
        <w:spacing w:line="360" w:lineRule="auto"/>
        <w:ind w:left="840"/>
        <w:rPr>
          <w:rFonts w:ascii="Arial" w:hAnsi="Arial" w:cs="Arial"/>
        </w:rPr>
      </w:pPr>
    </w:p>
    <w:p w:rsidR="00B77D0D" w:rsidRDefault="00B77D0D" w:rsidP="00E84E0B">
      <w:pPr>
        <w:tabs>
          <w:tab w:val="left" w:pos="1200"/>
        </w:tabs>
        <w:autoSpaceDE w:val="0"/>
        <w:autoSpaceDN w:val="0"/>
        <w:adjustRightInd w:val="0"/>
        <w:spacing w:line="360" w:lineRule="auto"/>
        <w:ind w:left="840"/>
        <w:rPr>
          <w:rFonts w:ascii="Arial" w:hAnsi="Arial" w:cs="Arial"/>
        </w:rPr>
      </w:pPr>
      <w:r>
        <w:rPr>
          <w:rFonts w:ascii="Arial" w:hAnsi="Arial" w:cs="Arial"/>
        </w:rPr>
        <w:t xml:space="preserve">En Calidad de Servicio, se soportan los servicios  programados antes mencionados. </w:t>
      </w:r>
    </w:p>
    <w:p w:rsidR="00760F8E" w:rsidRDefault="00760F8E" w:rsidP="00760F8E">
      <w:pPr>
        <w:tabs>
          <w:tab w:val="left" w:pos="1200"/>
        </w:tabs>
        <w:autoSpaceDE w:val="0"/>
        <w:autoSpaceDN w:val="0"/>
        <w:adjustRightInd w:val="0"/>
        <w:spacing w:line="360" w:lineRule="auto"/>
        <w:ind w:left="840"/>
        <w:jc w:val="center"/>
      </w:pPr>
    </w:p>
    <w:p w:rsidR="00760F8E" w:rsidRPr="00135117" w:rsidRDefault="00760F8E" w:rsidP="00760F8E">
      <w:pPr>
        <w:tabs>
          <w:tab w:val="left" w:pos="700"/>
        </w:tabs>
        <w:spacing w:line="360" w:lineRule="auto"/>
        <w:ind w:left="1418"/>
        <w:jc w:val="center"/>
        <w:rPr>
          <w:rFonts w:ascii="Arial" w:hAnsi="Arial" w:cs="Arial"/>
          <w:sz w:val="20"/>
          <w:szCs w:val="20"/>
        </w:rPr>
      </w:pPr>
      <w:r>
        <w:rPr>
          <w:rFonts w:ascii="Arial" w:hAnsi="Arial" w:cs="Arial"/>
          <w:b/>
          <w:sz w:val="20"/>
          <w:szCs w:val="20"/>
        </w:rPr>
        <w:t>Tabla 4.1</w:t>
      </w:r>
      <w:r w:rsidR="00DD2E1B">
        <w:rPr>
          <w:rFonts w:ascii="Arial" w:hAnsi="Arial" w:cs="Arial"/>
          <w:b/>
          <w:sz w:val="20"/>
          <w:szCs w:val="20"/>
        </w:rPr>
        <w:t>7</w:t>
      </w:r>
      <w:r w:rsidRPr="00135117">
        <w:rPr>
          <w:rFonts w:ascii="Arial" w:hAnsi="Arial" w:cs="Arial"/>
          <w:b/>
          <w:sz w:val="20"/>
          <w:szCs w:val="20"/>
        </w:rPr>
        <w:t xml:space="preserve"> </w:t>
      </w:r>
      <w:r w:rsidR="003F54A1">
        <w:rPr>
          <w:rFonts w:ascii="Arial" w:hAnsi="Arial" w:cs="Arial"/>
          <w:sz w:val="20"/>
          <w:szCs w:val="20"/>
        </w:rPr>
        <w:t>Servicios</w:t>
      </w:r>
      <w:r w:rsidR="00643026">
        <w:rPr>
          <w:rFonts w:ascii="Arial" w:hAnsi="Arial" w:cs="Arial"/>
          <w:sz w:val="20"/>
          <w:szCs w:val="20"/>
        </w:rPr>
        <w:t xml:space="preserve"> Programados ProST</w:t>
      </w:r>
    </w:p>
    <w:p w:rsidR="0026516F" w:rsidRDefault="0026516F" w:rsidP="00DE13CC">
      <w:pPr>
        <w:tabs>
          <w:tab w:val="left" w:pos="1200"/>
        </w:tabs>
        <w:autoSpaceDE w:val="0"/>
        <w:autoSpaceDN w:val="0"/>
        <w:adjustRightInd w:val="0"/>
        <w:spacing w:line="360" w:lineRule="auto"/>
        <w:ind w:left="840"/>
        <w:jc w:val="center"/>
      </w:pPr>
      <w:r w:rsidRPr="0026516F">
        <w:pict>
          <v:shape id="_x0000_i1111" type="#_x0000_t75" style="width:231.75pt;height:40.5pt">
            <v:imagedata r:id="rId106" o:title=""/>
          </v:shape>
        </w:pict>
      </w:r>
    </w:p>
    <w:p w:rsidR="0026516F" w:rsidRDefault="0026516F" w:rsidP="00E84E0B">
      <w:pPr>
        <w:tabs>
          <w:tab w:val="left" w:pos="1200"/>
        </w:tabs>
        <w:autoSpaceDE w:val="0"/>
        <w:autoSpaceDN w:val="0"/>
        <w:adjustRightInd w:val="0"/>
        <w:spacing w:line="360" w:lineRule="auto"/>
        <w:ind w:left="840"/>
      </w:pPr>
    </w:p>
    <w:p w:rsidR="00B77D0D" w:rsidRDefault="00B77D0D" w:rsidP="00E84E0B">
      <w:pPr>
        <w:tabs>
          <w:tab w:val="left" w:pos="1200"/>
        </w:tabs>
        <w:autoSpaceDE w:val="0"/>
        <w:autoSpaceDN w:val="0"/>
        <w:adjustRightInd w:val="0"/>
        <w:spacing w:line="360" w:lineRule="auto"/>
        <w:ind w:left="840"/>
        <w:rPr>
          <w:rFonts w:ascii="Arial" w:hAnsi="Arial" w:cs="Arial"/>
        </w:rPr>
      </w:pPr>
      <w:r w:rsidRPr="007B64A6">
        <w:rPr>
          <w:rFonts w:ascii="Arial" w:hAnsi="Arial" w:cs="Arial"/>
        </w:rPr>
        <w:lastRenderedPageBreak/>
        <w:t xml:space="preserve">En el cifrado, se ofrece </w:t>
      </w:r>
      <w:r w:rsidR="003F54A1" w:rsidRPr="007B64A6">
        <w:rPr>
          <w:rFonts w:ascii="Arial" w:hAnsi="Arial" w:cs="Arial"/>
        </w:rPr>
        <w:t>máxima</w:t>
      </w:r>
      <w:r w:rsidRPr="007B64A6">
        <w:rPr>
          <w:rFonts w:ascii="Arial" w:hAnsi="Arial" w:cs="Arial"/>
        </w:rPr>
        <w:t xml:space="preserve"> seguridad al utilizar el protocolo AES, el cual es el </w:t>
      </w:r>
      <w:r w:rsidR="00DE13CC" w:rsidRPr="007B64A6">
        <w:rPr>
          <w:rFonts w:ascii="Arial" w:hAnsi="Arial" w:cs="Arial"/>
        </w:rPr>
        <w:t>más</w:t>
      </w:r>
      <w:r w:rsidRPr="007B64A6">
        <w:rPr>
          <w:rFonts w:ascii="Arial" w:hAnsi="Arial" w:cs="Arial"/>
        </w:rPr>
        <w:t xml:space="preserve"> avanzado y no ha podido ser vulnerado hasta ahora.</w:t>
      </w:r>
    </w:p>
    <w:p w:rsidR="008D0DAF" w:rsidRPr="007B64A6" w:rsidRDefault="008D0DAF" w:rsidP="00E84E0B">
      <w:pPr>
        <w:tabs>
          <w:tab w:val="left" w:pos="1200"/>
        </w:tabs>
        <w:autoSpaceDE w:val="0"/>
        <w:autoSpaceDN w:val="0"/>
        <w:adjustRightInd w:val="0"/>
        <w:spacing w:line="360" w:lineRule="auto"/>
        <w:ind w:left="840"/>
        <w:rPr>
          <w:rFonts w:ascii="Arial" w:hAnsi="Arial" w:cs="Arial"/>
        </w:rPr>
      </w:pPr>
    </w:p>
    <w:p w:rsidR="008D0DAF" w:rsidRPr="00135117" w:rsidRDefault="008D0DAF" w:rsidP="008D0DAF">
      <w:pPr>
        <w:tabs>
          <w:tab w:val="left" w:pos="700"/>
        </w:tabs>
        <w:spacing w:line="360" w:lineRule="auto"/>
        <w:ind w:left="1418"/>
        <w:jc w:val="center"/>
        <w:rPr>
          <w:rFonts w:ascii="Arial" w:hAnsi="Arial" w:cs="Arial"/>
          <w:sz w:val="20"/>
          <w:szCs w:val="20"/>
        </w:rPr>
      </w:pPr>
      <w:r>
        <w:rPr>
          <w:rFonts w:ascii="Arial" w:hAnsi="Arial" w:cs="Arial"/>
          <w:b/>
          <w:sz w:val="20"/>
          <w:szCs w:val="20"/>
        </w:rPr>
        <w:t>Tabla 4.1</w:t>
      </w:r>
      <w:r w:rsidR="00930A0C">
        <w:rPr>
          <w:rFonts w:ascii="Arial" w:hAnsi="Arial" w:cs="Arial"/>
          <w:b/>
          <w:sz w:val="20"/>
          <w:szCs w:val="20"/>
        </w:rPr>
        <w:t>8</w:t>
      </w:r>
      <w:r w:rsidRPr="00135117">
        <w:rPr>
          <w:rFonts w:ascii="Arial" w:hAnsi="Arial" w:cs="Arial"/>
          <w:b/>
          <w:sz w:val="20"/>
          <w:szCs w:val="20"/>
        </w:rPr>
        <w:t xml:space="preserve"> </w:t>
      </w:r>
      <w:r w:rsidR="003F54A1">
        <w:rPr>
          <w:rFonts w:ascii="Arial" w:hAnsi="Arial" w:cs="Arial"/>
          <w:sz w:val="20"/>
          <w:szCs w:val="20"/>
        </w:rPr>
        <w:t>Características</w:t>
      </w:r>
      <w:r>
        <w:rPr>
          <w:rFonts w:ascii="Arial" w:hAnsi="Arial" w:cs="Arial"/>
          <w:sz w:val="20"/>
          <w:szCs w:val="20"/>
        </w:rPr>
        <w:t xml:space="preserve"> de HiperMAX</w:t>
      </w:r>
    </w:p>
    <w:p w:rsidR="0026516F" w:rsidRDefault="0026516F" w:rsidP="00DE13CC">
      <w:pPr>
        <w:tabs>
          <w:tab w:val="left" w:pos="1200"/>
        </w:tabs>
        <w:autoSpaceDE w:val="0"/>
        <w:autoSpaceDN w:val="0"/>
        <w:adjustRightInd w:val="0"/>
        <w:spacing w:line="360" w:lineRule="auto"/>
        <w:ind w:left="840"/>
        <w:jc w:val="center"/>
      </w:pPr>
      <w:r w:rsidRPr="0026516F">
        <w:pict>
          <v:shape id="_x0000_i1112" type="#_x0000_t75" style="width:221.25pt;height:40.5pt">
            <v:imagedata r:id="rId107" o:title=""/>
          </v:shape>
        </w:pict>
      </w:r>
    </w:p>
    <w:p w:rsidR="00E2110C" w:rsidRDefault="00E2110C" w:rsidP="00DE13CC">
      <w:pPr>
        <w:tabs>
          <w:tab w:val="left" w:pos="1200"/>
        </w:tabs>
        <w:autoSpaceDE w:val="0"/>
        <w:autoSpaceDN w:val="0"/>
        <w:adjustRightInd w:val="0"/>
        <w:spacing w:line="360" w:lineRule="auto"/>
        <w:ind w:left="840"/>
        <w:jc w:val="center"/>
        <w:rPr>
          <w:rFonts w:ascii="Arial" w:hAnsi="Arial" w:cs="Arial"/>
        </w:rPr>
      </w:pPr>
    </w:p>
    <w:p w:rsidR="007C7B50" w:rsidRDefault="00E2110C" w:rsidP="00E84E0B">
      <w:pPr>
        <w:tabs>
          <w:tab w:val="left" w:pos="1200"/>
        </w:tabs>
        <w:autoSpaceDE w:val="0"/>
        <w:autoSpaceDN w:val="0"/>
        <w:adjustRightInd w:val="0"/>
        <w:spacing w:line="360" w:lineRule="auto"/>
        <w:ind w:left="840"/>
        <w:rPr>
          <w:rFonts w:ascii="Arial" w:hAnsi="Arial" w:cs="Arial"/>
        </w:rPr>
      </w:pPr>
      <w:r>
        <w:rPr>
          <w:rFonts w:ascii="Arial" w:hAnsi="Arial" w:cs="Arial"/>
        </w:rPr>
        <w:t xml:space="preserve">Se ofrecen varias opciones para la </w:t>
      </w:r>
      <w:r w:rsidR="003F54A1">
        <w:rPr>
          <w:rFonts w:ascii="Arial" w:hAnsi="Arial" w:cs="Arial"/>
        </w:rPr>
        <w:t>interfase</w:t>
      </w:r>
      <w:r>
        <w:rPr>
          <w:rFonts w:ascii="Arial" w:hAnsi="Arial" w:cs="Arial"/>
        </w:rPr>
        <w:t xml:space="preserve"> de red, dependiendo de las necesidades del usuario, se trabaja con la </w:t>
      </w:r>
      <w:r w:rsidR="003F54A1">
        <w:rPr>
          <w:rFonts w:ascii="Arial" w:hAnsi="Arial" w:cs="Arial"/>
        </w:rPr>
        <w:t>opción</w:t>
      </w:r>
      <w:r>
        <w:rPr>
          <w:rFonts w:ascii="Arial" w:hAnsi="Arial" w:cs="Arial"/>
        </w:rPr>
        <w:t xml:space="preserve"> </w:t>
      </w:r>
      <w:r w:rsidR="003F54A1">
        <w:rPr>
          <w:rFonts w:ascii="Arial" w:hAnsi="Arial" w:cs="Arial"/>
        </w:rPr>
        <w:t>básica</w:t>
      </w:r>
      <w:r>
        <w:rPr>
          <w:rFonts w:ascii="Arial" w:hAnsi="Arial" w:cs="Arial"/>
        </w:rPr>
        <w:t xml:space="preserve"> 10bt/100bT</w:t>
      </w:r>
      <w:r w:rsidR="009B6482">
        <w:rPr>
          <w:rFonts w:ascii="Arial" w:hAnsi="Arial" w:cs="Arial"/>
        </w:rPr>
        <w:t xml:space="preserve">, </w:t>
      </w:r>
      <w:r w:rsidR="003F54A1">
        <w:rPr>
          <w:rFonts w:ascii="Arial" w:hAnsi="Arial" w:cs="Arial"/>
        </w:rPr>
        <w:t>también</w:t>
      </w:r>
      <w:r w:rsidR="009B6482">
        <w:rPr>
          <w:rFonts w:ascii="Arial" w:hAnsi="Arial" w:cs="Arial"/>
        </w:rPr>
        <w:t xml:space="preserve"> se pueden tener interfaces para </w:t>
      </w:r>
      <w:r w:rsidR="003F54A1">
        <w:rPr>
          <w:rFonts w:ascii="Arial" w:hAnsi="Arial" w:cs="Arial"/>
        </w:rPr>
        <w:t>Lan</w:t>
      </w:r>
      <w:r w:rsidR="00643026">
        <w:rPr>
          <w:rFonts w:ascii="Arial" w:hAnsi="Arial" w:cs="Arial"/>
        </w:rPr>
        <w:t xml:space="preserve"> </w:t>
      </w:r>
      <w:r w:rsidR="003F54A1">
        <w:rPr>
          <w:rFonts w:ascii="Arial" w:hAnsi="Arial" w:cs="Arial"/>
        </w:rPr>
        <w:t>inalámbrica</w:t>
      </w:r>
      <w:r w:rsidR="00643026">
        <w:rPr>
          <w:rFonts w:ascii="Arial" w:hAnsi="Arial" w:cs="Arial"/>
        </w:rPr>
        <w:t xml:space="preserve"> y E1/T1.</w:t>
      </w:r>
    </w:p>
    <w:p w:rsidR="00930A0C" w:rsidRDefault="00930A0C" w:rsidP="00E84E0B">
      <w:pPr>
        <w:tabs>
          <w:tab w:val="left" w:pos="1200"/>
        </w:tabs>
        <w:autoSpaceDE w:val="0"/>
        <w:autoSpaceDN w:val="0"/>
        <w:adjustRightInd w:val="0"/>
        <w:spacing w:line="360" w:lineRule="auto"/>
        <w:ind w:left="840"/>
        <w:rPr>
          <w:rFonts w:ascii="Arial" w:hAnsi="Arial" w:cs="Arial"/>
        </w:rPr>
      </w:pPr>
    </w:p>
    <w:p w:rsidR="00930A0C" w:rsidRPr="00135117" w:rsidRDefault="00930A0C" w:rsidP="00930A0C">
      <w:pPr>
        <w:tabs>
          <w:tab w:val="left" w:pos="700"/>
        </w:tabs>
        <w:spacing w:line="360" w:lineRule="auto"/>
        <w:ind w:left="1418"/>
        <w:jc w:val="center"/>
        <w:rPr>
          <w:rFonts w:ascii="Arial" w:hAnsi="Arial" w:cs="Arial"/>
          <w:sz w:val="20"/>
          <w:szCs w:val="20"/>
        </w:rPr>
      </w:pPr>
      <w:r>
        <w:rPr>
          <w:rFonts w:ascii="Arial" w:hAnsi="Arial" w:cs="Arial"/>
          <w:b/>
          <w:sz w:val="20"/>
          <w:szCs w:val="20"/>
        </w:rPr>
        <w:t>Tabla 4.19</w:t>
      </w:r>
      <w:r w:rsidRPr="00135117">
        <w:rPr>
          <w:rFonts w:ascii="Arial" w:hAnsi="Arial" w:cs="Arial"/>
          <w:b/>
          <w:sz w:val="20"/>
          <w:szCs w:val="20"/>
        </w:rPr>
        <w:t xml:space="preserve"> </w:t>
      </w:r>
      <w:r w:rsidR="003F54A1">
        <w:rPr>
          <w:rFonts w:ascii="Arial" w:hAnsi="Arial" w:cs="Arial"/>
          <w:sz w:val="20"/>
          <w:szCs w:val="20"/>
        </w:rPr>
        <w:t>interfase</w:t>
      </w:r>
      <w:r w:rsidR="001A2B00">
        <w:rPr>
          <w:rFonts w:ascii="Arial" w:hAnsi="Arial" w:cs="Arial"/>
          <w:sz w:val="20"/>
          <w:szCs w:val="20"/>
        </w:rPr>
        <w:t xml:space="preserve"> de Red ProST</w:t>
      </w:r>
    </w:p>
    <w:p w:rsidR="007C7B50" w:rsidRDefault="007C7B50" w:rsidP="00930A0C">
      <w:pPr>
        <w:tabs>
          <w:tab w:val="left" w:pos="1200"/>
        </w:tabs>
        <w:autoSpaceDE w:val="0"/>
        <w:autoSpaceDN w:val="0"/>
        <w:adjustRightInd w:val="0"/>
        <w:spacing w:line="360" w:lineRule="auto"/>
        <w:ind w:left="840"/>
        <w:jc w:val="center"/>
      </w:pPr>
      <w:r w:rsidRPr="007C7B50">
        <w:pict>
          <v:shape id="_x0000_i1113" type="#_x0000_t75" style="width:213pt;height:40.5pt">
            <v:imagedata r:id="rId108" o:title=""/>
          </v:shape>
        </w:pict>
      </w:r>
    </w:p>
    <w:p w:rsidR="001A2B00" w:rsidRDefault="001A2B00" w:rsidP="00930A0C">
      <w:pPr>
        <w:tabs>
          <w:tab w:val="left" w:pos="1200"/>
        </w:tabs>
        <w:autoSpaceDE w:val="0"/>
        <w:autoSpaceDN w:val="0"/>
        <w:adjustRightInd w:val="0"/>
        <w:spacing w:line="360" w:lineRule="auto"/>
        <w:ind w:left="840"/>
        <w:jc w:val="center"/>
      </w:pPr>
    </w:p>
    <w:p w:rsidR="005E3FDE" w:rsidRDefault="001A2B00" w:rsidP="007C7B50">
      <w:pPr>
        <w:tabs>
          <w:tab w:val="left" w:pos="1200"/>
        </w:tabs>
        <w:autoSpaceDE w:val="0"/>
        <w:autoSpaceDN w:val="0"/>
        <w:adjustRightInd w:val="0"/>
        <w:spacing w:line="360" w:lineRule="auto"/>
        <w:ind w:left="840"/>
        <w:rPr>
          <w:rFonts w:ascii="Arial" w:hAnsi="Arial" w:cs="Arial"/>
        </w:rPr>
      </w:pPr>
      <w:smartTag w:uri="urn:schemas-microsoft-com:office:smarttags" w:element="PersonName">
        <w:smartTagPr>
          <w:attr w:name="ProductID" w:val="La Potencia"/>
        </w:smartTagPr>
        <w:r>
          <w:rPr>
            <w:rFonts w:ascii="Arial" w:hAnsi="Arial" w:cs="Arial"/>
          </w:rPr>
          <w:t>La Potencia</w:t>
        </w:r>
      </w:smartTag>
      <w:r>
        <w:rPr>
          <w:rFonts w:ascii="Arial" w:hAnsi="Arial" w:cs="Arial"/>
        </w:rPr>
        <w:t xml:space="preserve"> y  características </w:t>
      </w:r>
      <w:r w:rsidR="003F54A1">
        <w:rPr>
          <w:rFonts w:ascii="Arial" w:hAnsi="Arial" w:cs="Arial"/>
        </w:rPr>
        <w:t>mecánicas</w:t>
      </w:r>
      <w:r>
        <w:rPr>
          <w:rFonts w:ascii="Arial" w:hAnsi="Arial" w:cs="Arial"/>
        </w:rPr>
        <w:t xml:space="preserve"> a continuación</w:t>
      </w:r>
    </w:p>
    <w:p w:rsidR="001A2B00" w:rsidRPr="002932E2" w:rsidRDefault="001A2B00" w:rsidP="007C7B50">
      <w:pPr>
        <w:tabs>
          <w:tab w:val="left" w:pos="1200"/>
        </w:tabs>
        <w:autoSpaceDE w:val="0"/>
        <w:autoSpaceDN w:val="0"/>
        <w:adjustRightInd w:val="0"/>
        <w:spacing w:line="360" w:lineRule="auto"/>
        <w:ind w:left="840"/>
        <w:rPr>
          <w:rFonts w:ascii="Arial" w:hAnsi="Arial" w:cs="Arial"/>
        </w:rPr>
      </w:pPr>
    </w:p>
    <w:p w:rsidR="001A2B00" w:rsidRPr="00135117" w:rsidRDefault="001A2B00" w:rsidP="001A2B00">
      <w:pPr>
        <w:tabs>
          <w:tab w:val="left" w:pos="700"/>
        </w:tabs>
        <w:spacing w:line="360" w:lineRule="auto"/>
        <w:ind w:left="1418"/>
        <w:jc w:val="center"/>
        <w:rPr>
          <w:rFonts w:ascii="Arial" w:hAnsi="Arial" w:cs="Arial"/>
          <w:sz w:val="20"/>
          <w:szCs w:val="20"/>
        </w:rPr>
      </w:pPr>
      <w:r>
        <w:rPr>
          <w:rFonts w:ascii="Arial" w:hAnsi="Arial" w:cs="Arial"/>
          <w:b/>
          <w:sz w:val="20"/>
          <w:szCs w:val="20"/>
        </w:rPr>
        <w:t>Tabla 4.20</w:t>
      </w:r>
      <w:r w:rsidRPr="00135117">
        <w:rPr>
          <w:rFonts w:ascii="Arial" w:hAnsi="Arial" w:cs="Arial"/>
          <w:b/>
          <w:sz w:val="20"/>
          <w:szCs w:val="20"/>
        </w:rPr>
        <w:t xml:space="preserve"> </w:t>
      </w:r>
      <w:r>
        <w:rPr>
          <w:rFonts w:ascii="Arial" w:hAnsi="Arial" w:cs="Arial"/>
          <w:sz w:val="20"/>
          <w:szCs w:val="20"/>
        </w:rPr>
        <w:t>Potencia de ProST</w:t>
      </w:r>
    </w:p>
    <w:p w:rsidR="005E3FDE" w:rsidRDefault="005E3FDE" w:rsidP="002932E2">
      <w:pPr>
        <w:tabs>
          <w:tab w:val="left" w:pos="1200"/>
        </w:tabs>
        <w:autoSpaceDE w:val="0"/>
        <w:autoSpaceDN w:val="0"/>
        <w:adjustRightInd w:val="0"/>
        <w:spacing w:line="360" w:lineRule="auto"/>
        <w:ind w:left="840"/>
        <w:jc w:val="center"/>
      </w:pPr>
      <w:r w:rsidRPr="005E3FDE">
        <w:pict>
          <v:shape id="_x0000_i1114" type="#_x0000_t75" style="width:225pt;height:40.5pt">
            <v:imagedata r:id="rId109" o:title=""/>
          </v:shape>
        </w:pict>
      </w:r>
    </w:p>
    <w:p w:rsidR="001A2B00" w:rsidRDefault="001A2B00" w:rsidP="002932E2">
      <w:pPr>
        <w:tabs>
          <w:tab w:val="left" w:pos="1200"/>
        </w:tabs>
        <w:autoSpaceDE w:val="0"/>
        <w:autoSpaceDN w:val="0"/>
        <w:adjustRightInd w:val="0"/>
        <w:spacing w:line="360" w:lineRule="auto"/>
        <w:ind w:left="840"/>
        <w:jc w:val="center"/>
      </w:pPr>
    </w:p>
    <w:p w:rsidR="001A2B00" w:rsidRPr="00135117" w:rsidRDefault="001A2B00" w:rsidP="001A2B00">
      <w:pPr>
        <w:tabs>
          <w:tab w:val="left" w:pos="700"/>
        </w:tabs>
        <w:spacing w:line="360" w:lineRule="auto"/>
        <w:ind w:left="1418"/>
        <w:jc w:val="center"/>
        <w:rPr>
          <w:rFonts w:ascii="Arial" w:hAnsi="Arial" w:cs="Arial"/>
          <w:sz w:val="20"/>
          <w:szCs w:val="20"/>
        </w:rPr>
      </w:pPr>
      <w:r>
        <w:rPr>
          <w:rFonts w:ascii="Arial" w:hAnsi="Arial" w:cs="Arial"/>
          <w:b/>
          <w:sz w:val="20"/>
          <w:szCs w:val="20"/>
        </w:rPr>
        <w:t>Tabla 4.21</w:t>
      </w:r>
      <w:r w:rsidRPr="00135117">
        <w:rPr>
          <w:rFonts w:ascii="Arial" w:hAnsi="Arial" w:cs="Arial"/>
          <w:b/>
          <w:sz w:val="20"/>
          <w:szCs w:val="20"/>
        </w:rPr>
        <w:t xml:space="preserve"> </w:t>
      </w:r>
      <w:r w:rsidR="003F54A1">
        <w:rPr>
          <w:rFonts w:ascii="Arial" w:hAnsi="Arial" w:cs="Arial"/>
          <w:sz w:val="20"/>
          <w:szCs w:val="20"/>
        </w:rPr>
        <w:t>características</w:t>
      </w:r>
      <w:r>
        <w:rPr>
          <w:rFonts w:ascii="Arial" w:hAnsi="Arial" w:cs="Arial"/>
          <w:sz w:val="20"/>
          <w:szCs w:val="20"/>
        </w:rPr>
        <w:t xml:space="preserve"> de ProST</w:t>
      </w:r>
    </w:p>
    <w:p w:rsidR="00503BED" w:rsidRDefault="00503BED" w:rsidP="005E3FDE">
      <w:pPr>
        <w:tabs>
          <w:tab w:val="left" w:pos="1200"/>
        </w:tabs>
        <w:autoSpaceDE w:val="0"/>
        <w:autoSpaceDN w:val="0"/>
        <w:adjustRightInd w:val="0"/>
        <w:spacing w:line="360" w:lineRule="auto"/>
        <w:ind w:left="840"/>
      </w:pPr>
      <w:r w:rsidRPr="00503BED">
        <w:pict>
          <v:shape id="_x0000_i1115" type="#_x0000_t75" style="width:336pt;height:55.5pt">
            <v:imagedata r:id="rId110" o:title=""/>
          </v:shape>
        </w:pict>
      </w:r>
    </w:p>
    <w:p w:rsidR="004A6BDD" w:rsidRDefault="004A6BDD" w:rsidP="005E3FDE">
      <w:pPr>
        <w:tabs>
          <w:tab w:val="left" w:pos="1200"/>
        </w:tabs>
        <w:autoSpaceDE w:val="0"/>
        <w:autoSpaceDN w:val="0"/>
        <w:adjustRightInd w:val="0"/>
        <w:spacing w:line="360" w:lineRule="auto"/>
        <w:ind w:left="840"/>
      </w:pPr>
    </w:p>
    <w:p w:rsidR="004A6BDD" w:rsidRDefault="004A6BDD" w:rsidP="005E3FDE">
      <w:pPr>
        <w:tabs>
          <w:tab w:val="left" w:pos="1200"/>
        </w:tabs>
        <w:autoSpaceDE w:val="0"/>
        <w:autoSpaceDN w:val="0"/>
        <w:adjustRightInd w:val="0"/>
        <w:spacing w:line="360" w:lineRule="auto"/>
        <w:ind w:left="840"/>
      </w:pPr>
    </w:p>
    <w:p w:rsidR="00090D5A" w:rsidRDefault="00090D5A" w:rsidP="00D13796">
      <w:pPr>
        <w:numPr>
          <w:ilvl w:val="0"/>
          <w:numId w:val="39"/>
        </w:numPr>
        <w:tabs>
          <w:tab w:val="clear" w:pos="1320"/>
          <w:tab w:val="left" w:pos="1200"/>
        </w:tabs>
        <w:autoSpaceDE w:val="0"/>
        <w:autoSpaceDN w:val="0"/>
        <w:adjustRightInd w:val="0"/>
        <w:spacing w:line="360" w:lineRule="auto"/>
        <w:ind w:left="840" w:firstLine="0"/>
        <w:rPr>
          <w:rFonts w:ascii="Arial" w:hAnsi="Arial" w:cs="Arial"/>
          <w:b/>
        </w:rPr>
      </w:pPr>
      <w:r>
        <w:rPr>
          <w:rFonts w:ascii="Arial" w:hAnsi="Arial" w:cs="Arial"/>
          <w:b/>
        </w:rPr>
        <w:lastRenderedPageBreak/>
        <w:t>Ruteador Cisco 3800</w:t>
      </w:r>
    </w:p>
    <w:p w:rsidR="00090D5A" w:rsidRDefault="004E06F8" w:rsidP="00E84E0B">
      <w:pPr>
        <w:tabs>
          <w:tab w:val="left" w:pos="1200"/>
        </w:tabs>
        <w:autoSpaceDE w:val="0"/>
        <w:autoSpaceDN w:val="0"/>
        <w:adjustRightInd w:val="0"/>
        <w:spacing w:line="360" w:lineRule="auto"/>
        <w:ind w:left="840"/>
        <w:rPr>
          <w:rFonts w:ascii="Arial" w:hAnsi="Arial" w:cs="Arial"/>
        </w:rPr>
      </w:pPr>
      <w:r>
        <w:rPr>
          <w:rFonts w:ascii="Arial" w:hAnsi="Arial" w:cs="Arial"/>
        </w:rPr>
        <w:t xml:space="preserve">La serie cisco 3800 ofrece desempeño y confiabilidad en la entrega de paquetes </w:t>
      </w:r>
      <w:r w:rsidR="00877252">
        <w:rPr>
          <w:rFonts w:ascii="Arial" w:hAnsi="Arial" w:cs="Arial"/>
        </w:rPr>
        <w:t xml:space="preserve">eficientemente capacidades de </w:t>
      </w:r>
      <w:r>
        <w:rPr>
          <w:rFonts w:ascii="Arial" w:hAnsi="Arial" w:cs="Arial"/>
        </w:rPr>
        <w:t xml:space="preserve">redes </w:t>
      </w:r>
      <w:r w:rsidR="00877252">
        <w:rPr>
          <w:rFonts w:ascii="Arial" w:hAnsi="Arial" w:cs="Arial"/>
        </w:rPr>
        <w:t>criticas, incluyendo aplicaciones de tiempo real como comunicaciones colaborativas, video, voz sobre IP (VoIP).</w:t>
      </w:r>
      <w:r w:rsidR="00B02762">
        <w:rPr>
          <w:rFonts w:ascii="Arial" w:hAnsi="Arial" w:cs="Arial"/>
        </w:rPr>
        <w:t xml:space="preserve"> Esta diseñado para empresas de </w:t>
      </w:r>
      <w:r w:rsidR="003F54A1">
        <w:rPr>
          <w:rFonts w:ascii="Arial" w:hAnsi="Arial" w:cs="Arial"/>
        </w:rPr>
        <w:t>servicios</w:t>
      </w:r>
      <w:r w:rsidR="00B02762">
        <w:rPr>
          <w:rFonts w:ascii="Arial" w:hAnsi="Arial" w:cs="Arial"/>
        </w:rPr>
        <w:t xml:space="preserve"> y </w:t>
      </w:r>
      <w:r w:rsidR="003F54A1">
        <w:rPr>
          <w:rFonts w:ascii="Arial" w:hAnsi="Arial" w:cs="Arial"/>
        </w:rPr>
        <w:t>organizaciones</w:t>
      </w:r>
      <w:r w:rsidR="00B02762">
        <w:rPr>
          <w:rFonts w:ascii="Arial" w:hAnsi="Arial" w:cs="Arial"/>
        </w:rPr>
        <w:t xml:space="preserve"> que </w:t>
      </w:r>
      <w:r w:rsidR="003F54A1">
        <w:rPr>
          <w:rFonts w:ascii="Arial" w:hAnsi="Arial" w:cs="Arial"/>
        </w:rPr>
        <w:t>deseen</w:t>
      </w:r>
      <w:r w:rsidR="00B02762">
        <w:rPr>
          <w:rFonts w:ascii="Arial" w:hAnsi="Arial" w:cs="Arial"/>
        </w:rPr>
        <w:t xml:space="preserve"> tomar ventaja de la convergencia de servicios de negocios, escal</w:t>
      </w:r>
      <w:r w:rsidR="00F93495">
        <w:rPr>
          <w:rFonts w:ascii="Arial" w:hAnsi="Arial" w:cs="Arial"/>
        </w:rPr>
        <w:t>ar</w:t>
      </w:r>
      <w:r w:rsidR="00B02762">
        <w:rPr>
          <w:rFonts w:ascii="Arial" w:hAnsi="Arial" w:cs="Arial"/>
        </w:rPr>
        <w:t xml:space="preserve"> de acuerdo a sus necesidades, mientras se minimiza el costo y complejidad de las actualizaciones de red.</w:t>
      </w:r>
    </w:p>
    <w:p w:rsidR="009C618F" w:rsidRPr="00E10A50" w:rsidRDefault="009C618F" w:rsidP="00E84E0B">
      <w:pPr>
        <w:tabs>
          <w:tab w:val="left" w:pos="1200"/>
        </w:tabs>
        <w:autoSpaceDE w:val="0"/>
        <w:autoSpaceDN w:val="0"/>
        <w:adjustRightInd w:val="0"/>
        <w:spacing w:line="360" w:lineRule="auto"/>
        <w:ind w:left="840"/>
        <w:rPr>
          <w:rFonts w:ascii="Arial" w:hAnsi="Arial" w:cs="Arial"/>
        </w:rPr>
      </w:pPr>
    </w:p>
    <w:p w:rsidR="006437AC" w:rsidRPr="00AC002B" w:rsidRDefault="009039A2" w:rsidP="003C214E">
      <w:pPr>
        <w:autoSpaceDE w:val="0"/>
        <w:autoSpaceDN w:val="0"/>
        <w:adjustRightInd w:val="0"/>
        <w:spacing w:line="360" w:lineRule="auto"/>
        <w:jc w:val="center"/>
        <w:rPr>
          <w:rFonts w:ascii="Arial" w:hAnsi="Arial" w:cs="Arial"/>
          <w:bCs/>
        </w:rPr>
      </w:pPr>
      <w:r>
        <w:rPr>
          <w:rFonts w:ascii="Arial" w:hAnsi="Arial" w:cs="Arial"/>
          <w:bCs/>
        </w:rPr>
        <w:t xml:space="preserve"> </w:t>
      </w:r>
      <w:r w:rsidR="00FA6753" w:rsidRPr="00FA6753">
        <w:rPr>
          <w:rFonts w:ascii="Arial" w:hAnsi="Arial" w:cs="Arial"/>
          <w:bCs/>
        </w:rPr>
        <w:pict>
          <v:shape id="_x0000_i1116" type="#_x0000_t75" style="width:166.5pt;height:93pt">
            <v:imagedata r:id="rId111" o:title=""/>
          </v:shape>
        </w:pict>
      </w:r>
      <w:r>
        <w:rPr>
          <w:rFonts w:ascii="Arial" w:hAnsi="Arial" w:cs="Arial"/>
          <w:bCs/>
        </w:rPr>
        <w:t xml:space="preserve">            </w:t>
      </w:r>
    </w:p>
    <w:p w:rsidR="00DA399A" w:rsidRPr="00DA399A" w:rsidRDefault="00857211" w:rsidP="003C214E">
      <w:pPr>
        <w:autoSpaceDE w:val="0"/>
        <w:autoSpaceDN w:val="0"/>
        <w:adjustRightInd w:val="0"/>
        <w:spacing w:line="360" w:lineRule="auto"/>
        <w:jc w:val="center"/>
        <w:rPr>
          <w:rFonts w:ascii="Arial" w:hAnsi="Arial" w:cs="Arial"/>
          <w:sz w:val="20"/>
          <w:szCs w:val="20"/>
        </w:rPr>
      </w:pPr>
      <w:r>
        <w:rPr>
          <w:rFonts w:ascii="Arial" w:hAnsi="Arial" w:cs="Arial"/>
          <w:b/>
          <w:sz w:val="20"/>
          <w:szCs w:val="20"/>
        </w:rPr>
        <w:t>Figura 4.9</w:t>
      </w:r>
      <w:r w:rsidR="00DA399A" w:rsidRPr="00DA399A">
        <w:rPr>
          <w:rFonts w:ascii="Arial" w:hAnsi="Arial" w:cs="Arial"/>
          <w:b/>
          <w:sz w:val="20"/>
          <w:szCs w:val="20"/>
        </w:rPr>
        <w:t xml:space="preserve"> </w:t>
      </w:r>
      <w:r w:rsidR="00877081">
        <w:rPr>
          <w:rFonts w:ascii="Arial" w:hAnsi="Arial" w:cs="Arial"/>
          <w:sz w:val="20"/>
          <w:szCs w:val="20"/>
        </w:rPr>
        <w:t>Router 3800</w:t>
      </w:r>
    </w:p>
    <w:p w:rsidR="008828CF" w:rsidRPr="00AC002B" w:rsidRDefault="008828CF" w:rsidP="00204190">
      <w:pPr>
        <w:autoSpaceDE w:val="0"/>
        <w:autoSpaceDN w:val="0"/>
        <w:adjustRightInd w:val="0"/>
        <w:spacing w:line="360" w:lineRule="auto"/>
        <w:jc w:val="both"/>
        <w:rPr>
          <w:rFonts w:ascii="Arial" w:hAnsi="Arial" w:cs="Arial"/>
          <w:bCs/>
        </w:rPr>
      </w:pPr>
    </w:p>
    <w:p w:rsidR="00DB55EB" w:rsidRDefault="003F54A1" w:rsidP="00D038BF">
      <w:pPr>
        <w:autoSpaceDE w:val="0"/>
        <w:autoSpaceDN w:val="0"/>
        <w:adjustRightInd w:val="0"/>
        <w:spacing w:line="360" w:lineRule="auto"/>
        <w:ind w:left="840"/>
        <w:jc w:val="both"/>
        <w:rPr>
          <w:rFonts w:ascii="Arial" w:hAnsi="Arial" w:cs="Arial"/>
        </w:rPr>
      </w:pPr>
      <w:r w:rsidRPr="00410D7E">
        <w:rPr>
          <w:rFonts w:ascii="Arial" w:hAnsi="Arial" w:cs="Arial"/>
        </w:rPr>
        <w:t>Posee</w:t>
      </w:r>
      <w:r>
        <w:rPr>
          <w:rFonts w:ascii="Arial" w:hAnsi="Arial" w:cs="Arial"/>
        </w:rPr>
        <w:t xml:space="preserve">  múltiples interfaces Fast Ethernet (1Gb) por ranura, interconexiones TDM (Multiplexación por división de tiempo) y también tiene la tecnología PoE (energía en ethernet) que es alimentar de energía eléctrica a los módulos a través del cable ethernet, en cuanto a los módulos de interfase, puede soportan una extensa (90) variedad de ellos.  </w:t>
      </w:r>
    </w:p>
    <w:p w:rsidR="00881012" w:rsidRDefault="00881012" w:rsidP="00D038BF">
      <w:pPr>
        <w:autoSpaceDE w:val="0"/>
        <w:autoSpaceDN w:val="0"/>
        <w:adjustRightInd w:val="0"/>
        <w:spacing w:line="360" w:lineRule="auto"/>
        <w:ind w:left="840"/>
        <w:jc w:val="both"/>
        <w:rPr>
          <w:rFonts w:ascii="Arial" w:hAnsi="Arial" w:cs="Arial"/>
        </w:rPr>
      </w:pPr>
    </w:p>
    <w:p w:rsidR="007B13EC" w:rsidRDefault="00881012" w:rsidP="00D038BF">
      <w:pPr>
        <w:tabs>
          <w:tab w:val="left" w:pos="1320"/>
        </w:tabs>
        <w:autoSpaceDE w:val="0"/>
        <w:autoSpaceDN w:val="0"/>
        <w:adjustRightInd w:val="0"/>
        <w:spacing w:line="360" w:lineRule="auto"/>
        <w:ind w:left="840"/>
        <w:jc w:val="both"/>
        <w:rPr>
          <w:rFonts w:ascii="Arial" w:hAnsi="Arial" w:cs="Arial"/>
        </w:rPr>
      </w:pPr>
      <w:r>
        <w:rPr>
          <w:rFonts w:ascii="Arial" w:hAnsi="Arial" w:cs="Arial"/>
        </w:rPr>
        <w:t>Tiene varias opciones de switch de 16, 24 o 48 puertos ethernet con alimentación PoE</w:t>
      </w:r>
      <w:r w:rsidR="007B13EC">
        <w:rPr>
          <w:rFonts w:ascii="Arial" w:hAnsi="Arial" w:cs="Arial"/>
        </w:rPr>
        <w:t xml:space="preserve">. Sus </w:t>
      </w:r>
      <w:r w:rsidR="003F54A1">
        <w:rPr>
          <w:rFonts w:ascii="Arial" w:hAnsi="Arial" w:cs="Arial"/>
        </w:rPr>
        <w:t>características</w:t>
      </w:r>
      <w:r w:rsidR="007B13EC">
        <w:rPr>
          <w:rFonts w:ascii="Arial" w:hAnsi="Arial" w:cs="Arial"/>
        </w:rPr>
        <w:t xml:space="preserve"> de hardware son :</w:t>
      </w:r>
    </w:p>
    <w:p w:rsidR="007B13EC" w:rsidRDefault="007B13EC" w:rsidP="007B13EC">
      <w:pPr>
        <w:autoSpaceDE w:val="0"/>
        <w:autoSpaceDN w:val="0"/>
        <w:adjustRightInd w:val="0"/>
        <w:spacing w:line="360" w:lineRule="auto"/>
        <w:rPr>
          <w:rFonts w:ascii="Arial" w:hAnsi="Arial" w:cs="Arial"/>
        </w:rPr>
      </w:pPr>
      <w:r>
        <w:rPr>
          <w:rFonts w:ascii="Arial" w:hAnsi="Arial" w:cs="Arial"/>
        </w:rPr>
        <w:tab/>
      </w:r>
    </w:p>
    <w:p w:rsidR="007B13EC" w:rsidRDefault="007B13EC" w:rsidP="007B13EC">
      <w:pPr>
        <w:numPr>
          <w:ilvl w:val="0"/>
          <w:numId w:val="42"/>
        </w:numPr>
        <w:autoSpaceDE w:val="0"/>
        <w:autoSpaceDN w:val="0"/>
        <w:adjustRightInd w:val="0"/>
        <w:spacing w:line="360" w:lineRule="auto"/>
        <w:rPr>
          <w:rFonts w:ascii="Arial" w:hAnsi="Arial" w:cs="Arial"/>
        </w:rPr>
      </w:pPr>
      <w:r>
        <w:rPr>
          <w:rFonts w:ascii="Arial" w:hAnsi="Arial" w:cs="Arial"/>
        </w:rPr>
        <w:t>Dos puertos ethernet autosenso 10/100/1000 Mbs</w:t>
      </w:r>
    </w:p>
    <w:p w:rsidR="00A72538" w:rsidRDefault="00A72538" w:rsidP="007B13EC">
      <w:pPr>
        <w:numPr>
          <w:ilvl w:val="0"/>
          <w:numId w:val="42"/>
        </w:numPr>
        <w:autoSpaceDE w:val="0"/>
        <w:autoSpaceDN w:val="0"/>
        <w:adjustRightInd w:val="0"/>
        <w:spacing w:line="360" w:lineRule="auto"/>
        <w:rPr>
          <w:rFonts w:ascii="Arial" w:hAnsi="Arial" w:cs="Arial"/>
        </w:rPr>
      </w:pPr>
      <w:r>
        <w:rPr>
          <w:rFonts w:ascii="Arial" w:hAnsi="Arial" w:cs="Arial"/>
        </w:rPr>
        <w:t xml:space="preserve">Una ranura pequeña gigabit ethernet </w:t>
      </w:r>
    </w:p>
    <w:p w:rsidR="0012129A" w:rsidRDefault="0012129A" w:rsidP="007B13EC">
      <w:pPr>
        <w:numPr>
          <w:ilvl w:val="0"/>
          <w:numId w:val="42"/>
        </w:numPr>
        <w:autoSpaceDE w:val="0"/>
        <w:autoSpaceDN w:val="0"/>
        <w:adjustRightInd w:val="0"/>
        <w:spacing w:line="360" w:lineRule="auto"/>
        <w:rPr>
          <w:rFonts w:ascii="Arial" w:hAnsi="Arial" w:cs="Arial"/>
        </w:rPr>
      </w:pPr>
      <w:r>
        <w:rPr>
          <w:rFonts w:ascii="Arial" w:hAnsi="Arial" w:cs="Arial"/>
        </w:rPr>
        <w:t>Dos puertos USB integrados</w:t>
      </w:r>
    </w:p>
    <w:p w:rsidR="0012129A" w:rsidRDefault="0012129A" w:rsidP="007B13EC">
      <w:pPr>
        <w:numPr>
          <w:ilvl w:val="0"/>
          <w:numId w:val="42"/>
        </w:numPr>
        <w:autoSpaceDE w:val="0"/>
        <w:autoSpaceDN w:val="0"/>
        <w:adjustRightInd w:val="0"/>
        <w:spacing w:line="360" w:lineRule="auto"/>
        <w:rPr>
          <w:rFonts w:ascii="Arial" w:hAnsi="Arial" w:cs="Arial"/>
        </w:rPr>
      </w:pPr>
      <w:r>
        <w:rPr>
          <w:rFonts w:ascii="Arial" w:hAnsi="Arial" w:cs="Arial"/>
        </w:rPr>
        <w:lastRenderedPageBreak/>
        <w:t xml:space="preserve">Cuatro ranuras de red para </w:t>
      </w:r>
      <w:r w:rsidR="003F54A1">
        <w:rPr>
          <w:rFonts w:ascii="Arial" w:hAnsi="Arial" w:cs="Arial"/>
        </w:rPr>
        <w:t>módulos</w:t>
      </w:r>
      <w:r>
        <w:rPr>
          <w:rFonts w:ascii="Arial" w:hAnsi="Arial" w:cs="Arial"/>
        </w:rPr>
        <w:t xml:space="preserve"> de red extendidos</w:t>
      </w:r>
    </w:p>
    <w:p w:rsidR="0012129A" w:rsidRDefault="0012129A" w:rsidP="007B13EC">
      <w:pPr>
        <w:numPr>
          <w:ilvl w:val="0"/>
          <w:numId w:val="42"/>
        </w:numPr>
        <w:autoSpaceDE w:val="0"/>
        <w:autoSpaceDN w:val="0"/>
        <w:adjustRightInd w:val="0"/>
        <w:spacing w:line="360" w:lineRule="auto"/>
        <w:rPr>
          <w:rFonts w:ascii="Arial" w:hAnsi="Arial" w:cs="Arial"/>
        </w:rPr>
      </w:pPr>
      <w:r>
        <w:rPr>
          <w:rFonts w:ascii="Arial" w:hAnsi="Arial" w:cs="Arial"/>
        </w:rPr>
        <w:t xml:space="preserve">Cuatro HWICS (tarjeta de </w:t>
      </w:r>
      <w:r w:rsidR="003F54A1">
        <w:rPr>
          <w:rFonts w:ascii="Arial" w:hAnsi="Arial" w:cs="Arial"/>
        </w:rPr>
        <w:t>interfase</w:t>
      </w:r>
      <w:r>
        <w:rPr>
          <w:rFonts w:ascii="Arial" w:hAnsi="Arial" w:cs="Arial"/>
        </w:rPr>
        <w:t xml:space="preserve"> de alta velocidad WAN)</w:t>
      </w:r>
    </w:p>
    <w:p w:rsidR="0012129A" w:rsidRDefault="0012129A" w:rsidP="007B13EC">
      <w:pPr>
        <w:numPr>
          <w:ilvl w:val="0"/>
          <w:numId w:val="42"/>
        </w:numPr>
        <w:autoSpaceDE w:val="0"/>
        <w:autoSpaceDN w:val="0"/>
        <w:adjustRightInd w:val="0"/>
        <w:spacing w:line="360" w:lineRule="auto"/>
        <w:rPr>
          <w:rFonts w:ascii="Arial" w:hAnsi="Arial" w:cs="Arial"/>
        </w:rPr>
      </w:pPr>
      <w:r>
        <w:rPr>
          <w:rFonts w:ascii="Arial" w:hAnsi="Arial" w:cs="Arial"/>
        </w:rPr>
        <w:t xml:space="preserve">Dos </w:t>
      </w:r>
      <w:r w:rsidR="003F54A1">
        <w:rPr>
          <w:rFonts w:ascii="Arial" w:hAnsi="Arial" w:cs="Arial"/>
        </w:rPr>
        <w:t>módulos</w:t>
      </w:r>
      <w:r>
        <w:rPr>
          <w:rFonts w:ascii="Arial" w:hAnsi="Arial" w:cs="Arial"/>
        </w:rPr>
        <w:t xml:space="preserve"> AIM (</w:t>
      </w:r>
      <w:r w:rsidR="003F54A1">
        <w:rPr>
          <w:rFonts w:ascii="Arial" w:hAnsi="Arial" w:cs="Arial"/>
        </w:rPr>
        <w:t>módulos</w:t>
      </w:r>
      <w:r>
        <w:rPr>
          <w:rFonts w:ascii="Arial" w:hAnsi="Arial" w:cs="Arial"/>
        </w:rPr>
        <w:t xml:space="preserve"> de integración avanzados)</w:t>
      </w:r>
    </w:p>
    <w:p w:rsidR="0012129A" w:rsidRDefault="00D10347" w:rsidP="007B13EC">
      <w:pPr>
        <w:numPr>
          <w:ilvl w:val="0"/>
          <w:numId w:val="42"/>
        </w:numPr>
        <w:autoSpaceDE w:val="0"/>
        <w:autoSpaceDN w:val="0"/>
        <w:adjustRightInd w:val="0"/>
        <w:spacing w:line="360" w:lineRule="auto"/>
        <w:rPr>
          <w:rFonts w:ascii="Arial" w:hAnsi="Arial" w:cs="Arial"/>
        </w:rPr>
      </w:pPr>
      <w:r>
        <w:rPr>
          <w:rFonts w:ascii="Arial" w:hAnsi="Arial" w:cs="Arial"/>
        </w:rPr>
        <w:t xml:space="preserve">Cuatro </w:t>
      </w:r>
      <w:r w:rsidR="003F54A1">
        <w:rPr>
          <w:rFonts w:ascii="Arial" w:hAnsi="Arial" w:cs="Arial"/>
        </w:rPr>
        <w:t>módulos</w:t>
      </w:r>
      <w:r>
        <w:rPr>
          <w:rFonts w:ascii="Arial" w:hAnsi="Arial" w:cs="Arial"/>
        </w:rPr>
        <w:t xml:space="preserve"> PVDM </w:t>
      </w:r>
      <w:r w:rsidR="001E1E2C">
        <w:rPr>
          <w:rFonts w:ascii="Arial" w:hAnsi="Arial" w:cs="Arial"/>
        </w:rPr>
        <w:t xml:space="preserve">( </w:t>
      </w:r>
      <w:r w:rsidR="003F54A1">
        <w:rPr>
          <w:rFonts w:ascii="Arial" w:hAnsi="Arial" w:cs="Arial"/>
        </w:rPr>
        <w:t>módulos</w:t>
      </w:r>
      <w:r w:rsidR="001E1E2C">
        <w:rPr>
          <w:rFonts w:ascii="Arial" w:hAnsi="Arial" w:cs="Arial"/>
        </w:rPr>
        <w:t xml:space="preserve"> de procesamiento de señal de paquetes de voz) </w:t>
      </w:r>
    </w:p>
    <w:p w:rsidR="001E1E2C" w:rsidRDefault="006139D3" w:rsidP="007B13EC">
      <w:pPr>
        <w:numPr>
          <w:ilvl w:val="0"/>
          <w:numId w:val="42"/>
        </w:numPr>
        <w:autoSpaceDE w:val="0"/>
        <w:autoSpaceDN w:val="0"/>
        <w:adjustRightInd w:val="0"/>
        <w:spacing w:line="360" w:lineRule="auto"/>
        <w:rPr>
          <w:rFonts w:ascii="Arial" w:hAnsi="Arial" w:cs="Arial"/>
        </w:rPr>
      </w:pPr>
      <w:r>
        <w:rPr>
          <w:rFonts w:ascii="Arial" w:hAnsi="Arial" w:cs="Arial"/>
        </w:rPr>
        <w:t>Tecnología PoE (</w:t>
      </w:r>
      <w:r w:rsidR="003F54A1">
        <w:rPr>
          <w:rFonts w:ascii="Arial" w:hAnsi="Arial" w:cs="Arial"/>
        </w:rPr>
        <w:t>energía</w:t>
      </w:r>
      <w:r>
        <w:rPr>
          <w:rFonts w:ascii="Arial" w:hAnsi="Arial" w:cs="Arial"/>
        </w:rPr>
        <w:t xml:space="preserve"> sobre ethernet)</w:t>
      </w:r>
      <w:r w:rsidR="009659BC">
        <w:rPr>
          <w:rFonts w:ascii="Arial" w:hAnsi="Arial" w:cs="Arial"/>
        </w:rPr>
        <w:t>.</w:t>
      </w:r>
    </w:p>
    <w:p w:rsidR="00A07A08" w:rsidRDefault="00A07A08" w:rsidP="007B13EC">
      <w:pPr>
        <w:numPr>
          <w:ilvl w:val="0"/>
          <w:numId w:val="42"/>
        </w:numPr>
        <w:autoSpaceDE w:val="0"/>
        <w:autoSpaceDN w:val="0"/>
        <w:adjustRightInd w:val="0"/>
        <w:spacing w:line="360" w:lineRule="auto"/>
        <w:rPr>
          <w:rFonts w:ascii="Arial" w:hAnsi="Arial" w:cs="Arial"/>
        </w:rPr>
      </w:pPr>
      <w:r>
        <w:rPr>
          <w:rFonts w:ascii="Arial" w:hAnsi="Arial" w:cs="Arial"/>
        </w:rPr>
        <w:t>Un puerto de consola</w:t>
      </w:r>
    </w:p>
    <w:p w:rsidR="00A07A08" w:rsidRDefault="00A07A08" w:rsidP="007B13EC">
      <w:pPr>
        <w:numPr>
          <w:ilvl w:val="0"/>
          <w:numId w:val="42"/>
        </w:numPr>
        <w:autoSpaceDE w:val="0"/>
        <w:autoSpaceDN w:val="0"/>
        <w:adjustRightInd w:val="0"/>
        <w:spacing w:line="360" w:lineRule="auto"/>
        <w:rPr>
          <w:rFonts w:ascii="Arial" w:hAnsi="Arial" w:cs="Arial"/>
        </w:rPr>
      </w:pPr>
      <w:r>
        <w:rPr>
          <w:rFonts w:ascii="Arial" w:hAnsi="Arial" w:cs="Arial"/>
        </w:rPr>
        <w:t>Un puerto auxiliar</w:t>
      </w:r>
    </w:p>
    <w:p w:rsidR="00892090" w:rsidRDefault="00892090" w:rsidP="008979F5">
      <w:pPr>
        <w:numPr>
          <w:ilvl w:val="0"/>
          <w:numId w:val="42"/>
        </w:numPr>
        <w:autoSpaceDE w:val="0"/>
        <w:autoSpaceDN w:val="0"/>
        <w:adjustRightInd w:val="0"/>
        <w:spacing w:line="360" w:lineRule="auto"/>
        <w:rPr>
          <w:rFonts w:ascii="Arial" w:hAnsi="Arial" w:cs="Arial"/>
        </w:rPr>
      </w:pPr>
      <w:r>
        <w:rPr>
          <w:rFonts w:ascii="Arial" w:hAnsi="Arial" w:cs="Arial"/>
        </w:rPr>
        <w:t xml:space="preserve">Memoria </w:t>
      </w:r>
      <w:r w:rsidR="00C93175">
        <w:rPr>
          <w:rFonts w:ascii="Arial" w:hAnsi="Arial" w:cs="Arial"/>
        </w:rPr>
        <w:t xml:space="preserve">externa </w:t>
      </w:r>
      <w:r w:rsidR="00C026EE">
        <w:rPr>
          <w:rFonts w:ascii="Arial" w:hAnsi="Arial" w:cs="Arial"/>
        </w:rPr>
        <w:t xml:space="preserve">Compact Flash </w:t>
      </w:r>
      <w:r w:rsidR="00C93175">
        <w:rPr>
          <w:rFonts w:ascii="Arial" w:hAnsi="Arial" w:cs="Arial"/>
        </w:rPr>
        <w:t xml:space="preserve">de </w:t>
      </w:r>
      <w:r>
        <w:rPr>
          <w:rFonts w:ascii="Arial" w:hAnsi="Arial" w:cs="Arial"/>
        </w:rPr>
        <w:t xml:space="preserve">64 MB y SDRAM </w:t>
      </w:r>
      <w:r w:rsidR="008D3377" w:rsidRPr="008D3377">
        <w:rPr>
          <w:rFonts w:ascii="Arial" w:hAnsi="Arial" w:cs="Arial"/>
        </w:rPr>
        <w:t>(Memoria de acceso dinámico sincrónica )</w:t>
      </w:r>
      <w:r w:rsidR="008D3377">
        <w:rPr>
          <w:rFonts w:ascii="Verdana" w:hAnsi="Verdana"/>
          <w:sz w:val="20"/>
          <w:szCs w:val="20"/>
        </w:rPr>
        <w:t xml:space="preserve"> </w:t>
      </w:r>
      <w:r>
        <w:rPr>
          <w:rFonts w:ascii="Arial" w:hAnsi="Arial" w:cs="Arial"/>
        </w:rPr>
        <w:t xml:space="preserve">de </w:t>
      </w:r>
      <w:r w:rsidR="008979F5">
        <w:rPr>
          <w:rFonts w:ascii="Arial" w:hAnsi="Arial" w:cs="Arial"/>
        </w:rPr>
        <w:t xml:space="preserve"> </w:t>
      </w:r>
      <w:r>
        <w:rPr>
          <w:rFonts w:ascii="Arial" w:hAnsi="Arial" w:cs="Arial"/>
        </w:rPr>
        <w:t>256 Mb</w:t>
      </w:r>
    </w:p>
    <w:p w:rsidR="009659BC" w:rsidRDefault="009659BC" w:rsidP="009659BC">
      <w:pPr>
        <w:autoSpaceDE w:val="0"/>
        <w:autoSpaceDN w:val="0"/>
        <w:adjustRightInd w:val="0"/>
        <w:spacing w:line="360" w:lineRule="auto"/>
        <w:ind w:left="1070"/>
        <w:rPr>
          <w:rFonts w:ascii="Arial" w:hAnsi="Arial" w:cs="Arial"/>
        </w:rPr>
      </w:pPr>
    </w:p>
    <w:p w:rsidR="009659BC" w:rsidRDefault="009659BC" w:rsidP="00D038BF">
      <w:pPr>
        <w:autoSpaceDE w:val="0"/>
        <w:autoSpaceDN w:val="0"/>
        <w:adjustRightInd w:val="0"/>
        <w:spacing w:line="360" w:lineRule="auto"/>
        <w:ind w:left="840"/>
        <w:jc w:val="both"/>
        <w:rPr>
          <w:rFonts w:ascii="Arial" w:hAnsi="Arial" w:cs="Arial"/>
        </w:rPr>
      </w:pPr>
      <w:r>
        <w:rPr>
          <w:rFonts w:ascii="Arial" w:hAnsi="Arial" w:cs="Arial"/>
        </w:rPr>
        <w:t xml:space="preserve">En cuanto a seguridad </w:t>
      </w:r>
      <w:r w:rsidR="00900AD2">
        <w:rPr>
          <w:rFonts w:ascii="Arial" w:hAnsi="Arial" w:cs="Arial"/>
        </w:rPr>
        <w:t>posee filtrado de contenidos URL</w:t>
      </w:r>
      <w:r w:rsidR="003963A2">
        <w:rPr>
          <w:rFonts w:ascii="Arial" w:hAnsi="Arial" w:cs="Arial"/>
        </w:rPr>
        <w:t xml:space="preserve"> </w:t>
      </w:r>
      <w:r w:rsidR="003963A2" w:rsidRPr="003963A2">
        <w:rPr>
          <w:rFonts w:ascii="Arial" w:hAnsi="Arial" w:cs="Arial"/>
        </w:rPr>
        <w:t>(</w:t>
      </w:r>
      <w:r w:rsidR="003963A2" w:rsidRPr="003963A2">
        <w:rPr>
          <w:rFonts w:ascii="Arial" w:hAnsi="Arial" w:cs="Arial"/>
          <w:bCs/>
        </w:rPr>
        <w:t>Localizador Uniforme de Recursos)</w:t>
      </w:r>
      <w:r w:rsidR="00900AD2" w:rsidRPr="003963A2">
        <w:rPr>
          <w:rFonts w:ascii="Arial" w:hAnsi="Arial" w:cs="Arial"/>
        </w:rPr>
        <w:t xml:space="preserve">, </w:t>
      </w:r>
      <w:r w:rsidR="003F54A1">
        <w:rPr>
          <w:rFonts w:ascii="Arial" w:hAnsi="Arial" w:cs="Arial"/>
        </w:rPr>
        <w:t>prevención</w:t>
      </w:r>
      <w:r w:rsidR="00900AD2">
        <w:rPr>
          <w:rFonts w:ascii="Arial" w:hAnsi="Arial" w:cs="Arial"/>
        </w:rPr>
        <w:t xml:space="preserve"> de intrusiones, control de acceso a la red (NAC), VPN (redes </w:t>
      </w:r>
      <w:r w:rsidR="003F54A1">
        <w:rPr>
          <w:rFonts w:ascii="Arial" w:hAnsi="Arial" w:cs="Arial"/>
        </w:rPr>
        <w:t>Lan</w:t>
      </w:r>
      <w:r w:rsidR="00900AD2">
        <w:rPr>
          <w:rFonts w:ascii="Arial" w:hAnsi="Arial" w:cs="Arial"/>
        </w:rPr>
        <w:t xml:space="preserve"> virtuales)</w:t>
      </w:r>
      <w:r w:rsidR="00617ED6">
        <w:rPr>
          <w:rFonts w:ascii="Arial" w:hAnsi="Arial" w:cs="Arial"/>
        </w:rPr>
        <w:t xml:space="preserve">. Maneja el estándar AES </w:t>
      </w:r>
      <w:r w:rsidR="007B3004">
        <w:rPr>
          <w:rFonts w:ascii="Arial" w:hAnsi="Arial" w:cs="Arial"/>
        </w:rPr>
        <w:t>(</w:t>
      </w:r>
      <w:r w:rsidR="003F54A1">
        <w:rPr>
          <w:rFonts w:ascii="Arial" w:hAnsi="Arial" w:cs="Arial"/>
        </w:rPr>
        <w:t>estándar</w:t>
      </w:r>
      <w:r w:rsidR="00617ED6">
        <w:rPr>
          <w:rFonts w:ascii="Arial" w:hAnsi="Arial" w:cs="Arial"/>
        </w:rPr>
        <w:t xml:space="preserve"> de encriptación avanzada) con 128, 192 y 256 llaves de datos</w:t>
      </w:r>
      <w:r w:rsidR="00047BB8">
        <w:rPr>
          <w:rFonts w:ascii="Arial" w:hAnsi="Arial" w:cs="Arial"/>
        </w:rPr>
        <w:t>, listas de contro</w:t>
      </w:r>
      <w:r w:rsidR="00CB710F">
        <w:rPr>
          <w:rFonts w:ascii="Arial" w:hAnsi="Arial" w:cs="Arial"/>
        </w:rPr>
        <w:t>l</w:t>
      </w:r>
      <w:r w:rsidR="00047BB8">
        <w:rPr>
          <w:rFonts w:ascii="Arial" w:hAnsi="Arial" w:cs="Arial"/>
        </w:rPr>
        <w:t xml:space="preserve"> </w:t>
      </w:r>
      <w:r w:rsidR="00CB710F">
        <w:rPr>
          <w:rFonts w:ascii="Arial" w:hAnsi="Arial" w:cs="Arial"/>
        </w:rPr>
        <w:t>de acceso (ACL).</w:t>
      </w:r>
    </w:p>
    <w:p w:rsidR="00CB710F" w:rsidRDefault="00CB710F" w:rsidP="00D038BF">
      <w:pPr>
        <w:autoSpaceDE w:val="0"/>
        <w:autoSpaceDN w:val="0"/>
        <w:adjustRightInd w:val="0"/>
        <w:spacing w:line="360" w:lineRule="auto"/>
        <w:ind w:left="840"/>
        <w:jc w:val="both"/>
        <w:rPr>
          <w:rFonts w:ascii="Arial" w:hAnsi="Arial" w:cs="Arial"/>
        </w:rPr>
      </w:pPr>
    </w:p>
    <w:p w:rsidR="00CB710F" w:rsidRDefault="00CB710F" w:rsidP="00266FFE">
      <w:pPr>
        <w:autoSpaceDE w:val="0"/>
        <w:autoSpaceDN w:val="0"/>
        <w:adjustRightInd w:val="0"/>
        <w:spacing w:line="360" w:lineRule="auto"/>
        <w:ind w:left="840"/>
        <w:rPr>
          <w:rFonts w:ascii="Arial" w:hAnsi="Arial" w:cs="Arial"/>
        </w:rPr>
      </w:pPr>
      <w:r>
        <w:rPr>
          <w:rFonts w:ascii="Arial" w:hAnsi="Arial" w:cs="Arial"/>
        </w:rPr>
        <w:t xml:space="preserve">El firewall </w:t>
      </w:r>
      <w:r w:rsidR="00410C39">
        <w:rPr>
          <w:rFonts w:ascii="Arial" w:hAnsi="Arial" w:cs="Arial"/>
        </w:rPr>
        <w:t xml:space="preserve">posee autenticación y autorización por usuario, alertas de tiempo real, control e inspección </w:t>
      </w:r>
      <w:r w:rsidR="003E4D51">
        <w:rPr>
          <w:rFonts w:ascii="Arial" w:hAnsi="Arial" w:cs="Arial"/>
        </w:rPr>
        <w:t xml:space="preserve">avanzados </w:t>
      </w:r>
      <w:r w:rsidR="00410C39">
        <w:rPr>
          <w:rFonts w:ascii="Arial" w:hAnsi="Arial" w:cs="Arial"/>
        </w:rPr>
        <w:t>de apli</w:t>
      </w:r>
      <w:r w:rsidR="003E4D51">
        <w:rPr>
          <w:rFonts w:ascii="Arial" w:hAnsi="Arial" w:cs="Arial"/>
        </w:rPr>
        <w:t xml:space="preserve">cativos, motores de </w:t>
      </w:r>
      <w:r w:rsidR="003F54A1">
        <w:rPr>
          <w:rFonts w:ascii="Arial" w:hAnsi="Arial" w:cs="Arial"/>
        </w:rPr>
        <w:t>inspección</w:t>
      </w:r>
      <w:r w:rsidR="003E4D51">
        <w:rPr>
          <w:rFonts w:ascii="Arial" w:hAnsi="Arial" w:cs="Arial"/>
        </w:rPr>
        <w:t xml:space="preserve"> de HTTP y motores de </w:t>
      </w:r>
      <w:r w:rsidR="003F54A1">
        <w:rPr>
          <w:rFonts w:ascii="Arial" w:hAnsi="Arial" w:cs="Arial"/>
        </w:rPr>
        <w:t>inspección</w:t>
      </w:r>
      <w:r w:rsidR="003E4D51">
        <w:rPr>
          <w:rFonts w:ascii="Arial" w:hAnsi="Arial" w:cs="Arial"/>
        </w:rPr>
        <w:t xml:space="preserve"> de email (SMTP, IMAP, POP)</w:t>
      </w:r>
      <w:r w:rsidR="00470C1E">
        <w:rPr>
          <w:rFonts w:ascii="Arial" w:hAnsi="Arial" w:cs="Arial"/>
        </w:rPr>
        <w:t xml:space="preserve">, posee la certificación ICSA </w:t>
      </w:r>
      <w:r w:rsidR="00266FFE">
        <w:rPr>
          <w:rFonts w:ascii="Arial" w:hAnsi="Arial" w:cs="Arial"/>
        </w:rPr>
        <w:t xml:space="preserve"> (</w:t>
      </w:r>
      <w:r w:rsidR="00266FFE" w:rsidRPr="00266FFE">
        <w:rPr>
          <w:rFonts w:ascii="Arial" w:hAnsi="Arial" w:cs="Arial"/>
        </w:rPr>
        <w:t>Asocia</w:t>
      </w:r>
      <w:r w:rsidR="00266FFE">
        <w:rPr>
          <w:rFonts w:ascii="Arial" w:hAnsi="Arial" w:cs="Arial"/>
        </w:rPr>
        <w:t xml:space="preserve">ción Internacional de Seguridad </w:t>
      </w:r>
      <w:r w:rsidR="00266FFE" w:rsidRPr="00266FFE">
        <w:rPr>
          <w:rFonts w:ascii="Arial" w:hAnsi="Arial" w:cs="Arial"/>
        </w:rPr>
        <w:t>Informática )</w:t>
      </w:r>
      <w:r w:rsidR="00266FFE">
        <w:rPr>
          <w:rFonts w:ascii="Arial" w:hAnsi="Arial" w:cs="Arial"/>
        </w:rPr>
        <w:t xml:space="preserve">  </w:t>
      </w:r>
      <w:r w:rsidR="00470C1E">
        <w:rPr>
          <w:rFonts w:ascii="Arial" w:hAnsi="Arial" w:cs="Arial"/>
        </w:rPr>
        <w:t>Firewall</w:t>
      </w:r>
      <w:r w:rsidR="001B2301">
        <w:rPr>
          <w:rFonts w:ascii="Arial" w:hAnsi="Arial" w:cs="Arial"/>
        </w:rPr>
        <w:t>.</w:t>
      </w:r>
    </w:p>
    <w:p w:rsidR="00C554B7" w:rsidRDefault="00C554B7" w:rsidP="00D038BF">
      <w:pPr>
        <w:autoSpaceDE w:val="0"/>
        <w:autoSpaceDN w:val="0"/>
        <w:adjustRightInd w:val="0"/>
        <w:spacing w:line="360" w:lineRule="auto"/>
        <w:ind w:left="840"/>
        <w:jc w:val="both"/>
        <w:rPr>
          <w:rFonts w:ascii="Arial" w:hAnsi="Arial" w:cs="Arial"/>
        </w:rPr>
      </w:pPr>
    </w:p>
    <w:p w:rsidR="00C554B7" w:rsidRDefault="00C554B7" w:rsidP="00D038BF">
      <w:pPr>
        <w:autoSpaceDE w:val="0"/>
        <w:autoSpaceDN w:val="0"/>
        <w:adjustRightInd w:val="0"/>
        <w:spacing w:line="360" w:lineRule="auto"/>
        <w:ind w:left="840"/>
        <w:jc w:val="both"/>
        <w:rPr>
          <w:rFonts w:ascii="Arial" w:hAnsi="Arial" w:cs="Arial"/>
        </w:rPr>
      </w:pPr>
      <w:r>
        <w:rPr>
          <w:rFonts w:ascii="Arial" w:hAnsi="Arial" w:cs="Arial"/>
        </w:rPr>
        <w:t>En cuanto a caracter</w:t>
      </w:r>
      <w:r w:rsidR="00677019">
        <w:rPr>
          <w:rFonts w:ascii="Arial" w:hAnsi="Arial" w:cs="Arial"/>
        </w:rPr>
        <w:t>í</w:t>
      </w:r>
      <w:r>
        <w:rPr>
          <w:rFonts w:ascii="Arial" w:hAnsi="Arial" w:cs="Arial"/>
        </w:rPr>
        <w:t xml:space="preserve">sticas de </w:t>
      </w:r>
      <w:r w:rsidR="003F54A1">
        <w:rPr>
          <w:rFonts w:ascii="Arial" w:hAnsi="Arial" w:cs="Arial"/>
        </w:rPr>
        <w:t>telefonía</w:t>
      </w:r>
      <w:r w:rsidR="005F3316">
        <w:rPr>
          <w:rFonts w:ascii="Arial" w:hAnsi="Arial" w:cs="Arial"/>
        </w:rPr>
        <w:t xml:space="preserve"> provee de </w:t>
      </w:r>
      <w:r w:rsidR="003F54A1">
        <w:rPr>
          <w:rFonts w:ascii="Arial" w:hAnsi="Arial" w:cs="Arial"/>
        </w:rPr>
        <w:t>módulos</w:t>
      </w:r>
      <w:r w:rsidR="005F3316">
        <w:rPr>
          <w:rFonts w:ascii="Arial" w:hAnsi="Arial" w:cs="Arial"/>
        </w:rPr>
        <w:t xml:space="preserve">  de voz y fax, tiene arquitectura escalable por lo que puede soportar hasta 168 </w:t>
      </w:r>
      <w:r w:rsidR="003F54A1">
        <w:rPr>
          <w:rFonts w:ascii="Arial" w:hAnsi="Arial" w:cs="Arial"/>
        </w:rPr>
        <w:t>teléfonos</w:t>
      </w:r>
      <w:r w:rsidR="005F3316">
        <w:rPr>
          <w:rFonts w:ascii="Arial" w:hAnsi="Arial" w:cs="Arial"/>
        </w:rPr>
        <w:t xml:space="preserve"> IP, 88 puertos FXS</w:t>
      </w:r>
      <w:r w:rsidR="00AE59E8">
        <w:rPr>
          <w:rFonts w:ascii="Arial" w:hAnsi="Arial" w:cs="Arial"/>
        </w:rPr>
        <w:t xml:space="preserve"> </w:t>
      </w:r>
      <w:r w:rsidR="00F002D7">
        <w:rPr>
          <w:rFonts w:ascii="Arial" w:hAnsi="Arial" w:cs="Arial"/>
        </w:rPr>
        <w:t>(</w:t>
      </w:r>
      <w:r w:rsidR="003F54A1" w:rsidRPr="0045343C">
        <w:rPr>
          <w:rFonts w:ascii="Arial" w:hAnsi="Arial" w:cs="Arial"/>
        </w:rPr>
        <w:t>estación</w:t>
      </w:r>
      <w:r w:rsidR="00F002D7" w:rsidRPr="0045343C">
        <w:rPr>
          <w:rFonts w:ascii="Arial" w:hAnsi="Arial" w:cs="Arial"/>
        </w:rPr>
        <w:t xml:space="preserve"> de intercambio extranjero</w:t>
      </w:r>
      <w:r w:rsidR="00F002D7">
        <w:rPr>
          <w:rFonts w:ascii="Arial" w:hAnsi="Arial" w:cs="Arial"/>
        </w:rPr>
        <w:t>)</w:t>
      </w:r>
      <w:r w:rsidR="005F3316">
        <w:rPr>
          <w:rFonts w:ascii="Arial" w:hAnsi="Arial" w:cs="Arial"/>
        </w:rPr>
        <w:t xml:space="preserve"> o 56 puertos FXO</w:t>
      </w:r>
      <w:r w:rsidR="00AE59E8">
        <w:rPr>
          <w:rFonts w:ascii="Arial" w:hAnsi="Arial" w:cs="Arial"/>
        </w:rPr>
        <w:t xml:space="preserve"> </w:t>
      </w:r>
      <w:r w:rsidR="00AD008E">
        <w:rPr>
          <w:rFonts w:ascii="Arial" w:hAnsi="Arial" w:cs="Arial"/>
        </w:rPr>
        <w:t>(</w:t>
      </w:r>
      <w:r w:rsidR="00AD008E" w:rsidRPr="00CE4915">
        <w:rPr>
          <w:rFonts w:ascii="Arial" w:hAnsi="Arial" w:cs="Arial"/>
        </w:rPr>
        <w:t>Oficina de  intercambio  extranjero</w:t>
      </w:r>
      <w:r w:rsidR="00AD008E">
        <w:rPr>
          <w:rFonts w:ascii="Arial" w:hAnsi="Arial" w:cs="Arial"/>
        </w:rPr>
        <w:t>)</w:t>
      </w:r>
      <w:r w:rsidR="00AE59E8">
        <w:rPr>
          <w:rFonts w:ascii="Arial" w:hAnsi="Arial" w:cs="Arial"/>
        </w:rPr>
        <w:t xml:space="preserve"> </w:t>
      </w:r>
      <w:r w:rsidR="00CD5477">
        <w:rPr>
          <w:rFonts w:ascii="Arial" w:hAnsi="Arial" w:cs="Arial"/>
        </w:rPr>
        <w:t>concurrentes con el enrutamiento de datos y otros servicios.</w:t>
      </w:r>
    </w:p>
    <w:p w:rsidR="007B07B9" w:rsidRDefault="007B07B9" w:rsidP="00D038BF">
      <w:pPr>
        <w:autoSpaceDE w:val="0"/>
        <w:autoSpaceDN w:val="0"/>
        <w:adjustRightInd w:val="0"/>
        <w:spacing w:line="360" w:lineRule="auto"/>
        <w:ind w:left="840"/>
        <w:jc w:val="both"/>
        <w:rPr>
          <w:rFonts w:ascii="Arial" w:hAnsi="Arial" w:cs="Arial"/>
        </w:rPr>
      </w:pPr>
    </w:p>
    <w:p w:rsidR="007B07B9" w:rsidRDefault="007B07B9" w:rsidP="00D038BF">
      <w:pPr>
        <w:autoSpaceDE w:val="0"/>
        <w:autoSpaceDN w:val="0"/>
        <w:adjustRightInd w:val="0"/>
        <w:spacing w:line="360" w:lineRule="auto"/>
        <w:ind w:left="840"/>
        <w:jc w:val="both"/>
        <w:rPr>
          <w:rFonts w:ascii="Arial" w:hAnsi="Arial" w:cs="Arial"/>
        </w:rPr>
      </w:pPr>
      <w:r>
        <w:rPr>
          <w:rFonts w:ascii="Arial" w:hAnsi="Arial" w:cs="Arial"/>
        </w:rPr>
        <w:lastRenderedPageBreak/>
        <w:t>En sus proporciones f</w:t>
      </w:r>
      <w:r w:rsidR="00CF2C96">
        <w:rPr>
          <w:rFonts w:ascii="Arial" w:hAnsi="Arial" w:cs="Arial"/>
        </w:rPr>
        <w:t>í</w:t>
      </w:r>
      <w:r>
        <w:rPr>
          <w:rFonts w:ascii="Arial" w:hAnsi="Arial" w:cs="Arial"/>
        </w:rPr>
        <w:t xml:space="preserve">sicas tenemos: </w:t>
      </w:r>
      <w:smartTag w:uri="urn:schemas-microsoft-com:office:smarttags" w:element="metricconverter">
        <w:smartTagPr>
          <w:attr w:name="ProductID" w:val="8,89 cm"/>
        </w:smartTagPr>
        <w:r>
          <w:rPr>
            <w:rFonts w:ascii="Arial" w:hAnsi="Arial" w:cs="Arial"/>
          </w:rPr>
          <w:t xml:space="preserve">8,89 </w:t>
        </w:r>
        <w:r w:rsidR="003F54A1">
          <w:rPr>
            <w:rFonts w:ascii="Arial" w:hAnsi="Arial" w:cs="Arial"/>
          </w:rPr>
          <w:t>cm</w:t>
        </w:r>
      </w:smartTag>
      <w:r w:rsidR="003F54A1">
        <w:rPr>
          <w:rFonts w:ascii="Arial" w:hAnsi="Arial" w:cs="Arial"/>
        </w:rPr>
        <w:t>.</w:t>
      </w:r>
      <w:r>
        <w:rPr>
          <w:rFonts w:ascii="Arial" w:hAnsi="Arial" w:cs="Arial"/>
        </w:rPr>
        <w:t xml:space="preserve">  de alto  X </w:t>
      </w:r>
      <w:smartTag w:uri="urn:schemas-microsoft-com:office:smarttags" w:element="metricconverter">
        <w:smartTagPr>
          <w:attr w:name="ProductID" w:val="38.54 cm"/>
        </w:smartTagPr>
        <w:r>
          <w:rPr>
            <w:rFonts w:ascii="Arial" w:hAnsi="Arial" w:cs="Arial"/>
          </w:rPr>
          <w:t xml:space="preserve">38.54 </w:t>
        </w:r>
        <w:r w:rsidR="003F54A1">
          <w:rPr>
            <w:rFonts w:ascii="Arial" w:hAnsi="Arial" w:cs="Arial"/>
          </w:rPr>
          <w:t>cm</w:t>
        </w:r>
      </w:smartTag>
      <w:r w:rsidR="003F54A1">
        <w:rPr>
          <w:rFonts w:ascii="Arial" w:hAnsi="Arial" w:cs="Arial"/>
        </w:rPr>
        <w:t>.</w:t>
      </w:r>
      <w:r>
        <w:rPr>
          <w:rFonts w:ascii="Arial" w:hAnsi="Arial" w:cs="Arial"/>
        </w:rPr>
        <w:t xml:space="preserve"> de ancho X </w:t>
      </w:r>
      <w:smartTag w:uri="urn:schemas-microsoft-com:office:smarttags" w:element="metricconverter">
        <w:smartTagPr>
          <w:attr w:name="ProductID" w:val="37.33 cm"/>
        </w:smartTagPr>
        <w:r>
          <w:rPr>
            <w:rFonts w:ascii="Arial" w:hAnsi="Arial" w:cs="Arial"/>
          </w:rPr>
          <w:t xml:space="preserve">37.33 </w:t>
        </w:r>
        <w:r w:rsidR="003F54A1">
          <w:rPr>
            <w:rFonts w:ascii="Arial" w:hAnsi="Arial" w:cs="Arial"/>
          </w:rPr>
          <w:t>cm</w:t>
        </w:r>
      </w:smartTag>
      <w:r w:rsidR="003F54A1">
        <w:rPr>
          <w:rFonts w:ascii="Arial" w:hAnsi="Arial" w:cs="Arial"/>
        </w:rPr>
        <w:t>.</w:t>
      </w:r>
      <w:r>
        <w:rPr>
          <w:rFonts w:ascii="Arial" w:hAnsi="Arial" w:cs="Arial"/>
        </w:rPr>
        <w:t xml:space="preserve">  de profundidad</w:t>
      </w:r>
      <w:r w:rsidR="009A2ABA">
        <w:rPr>
          <w:rFonts w:ascii="Arial" w:hAnsi="Arial" w:cs="Arial"/>
        </w:rPr>
        <w:t xml:space="preserve">, con un peso de </w:t>
      </w:r>
      <w:smartTag w:uri="urn:schemas-microsoft-com:office:smarttags" w:element="metricconverter">
        <w:smartTagPr>
          <w:attr w:name="ProductID" w:val="23 lb"/>
        </w:smartTagPr>
        <w:r w:rsidR="009A2ABA">
          <w:rPr>
            <w:rFonts w:ascii="Arial" w:hAnsi="Arial" w:cs="Arial"/>
          </w:rPr>
          <w:t xml:space="preserve">23 </w:t>
        </w:r>
        <w:r w:rsidR="003F54A1">
          <w:rPr>
            <w:rFonts w:ascii="Arial" w:hAnsi="Arial" w:cs="Arial"/>
          </w:rPr>
          <w:t>lb</w:t>
        </w:r>
      </w:smartTag>
      <w:r w:rsidR="003F54A1">
        <w:rPr>
          <w:rFonts w:ascii="Arial" w:hAnsi="Arial" w:cs="Arial"/>
        </w:rPr>
        <w:t>.</w:t>
      </w:r>
    </w:p>
    <w:p w:rsidR="00003EF6" w:rsidRDefault="00003EF6" w:rsidP="00D038BF">
      <w:pPr>
        <w:autoSpaceDE w:val="0"/>
        <w:autoSpaceDN w:val="0"/>
        <w:adjustRightInd w:val="0"/>
        <w:spacing w:line="360" w:lineRule="auto"/>
        <w:ind w:left="840"/>
        <w:jc w:val="both"/>
        <w:rPr>
          <w:rFonts w:ascii="Arial" w:hAnsi="Arial" w:cs="Arial"/>
        </w:rPr>
      </w:pPr>
    </w:p>
    <w:p w:rsidR="001132CA" w:rsidRDefault="00297470" w:rsidP="00D13796">
      <w:pPr>
        <w:numPr>
          <w:ilvl w:val="0"/>
          <w:numId w:val="39"/>
        </w:numPr>
        <w:tabs>
          <w:tab w:val="clear" w:pos="1320"/>
          <w:tab w:val="left" w:pos="1200"/>
        </w:tabs>
        <w:autoSpaceDE w:val="0"/>
        <w:autoSpaceDN w:val="0"/>
        <w:adjustRightInd w:val="0"/>
        <w:spacing w:line="360" w:lineRule="auto"/>
        <w:ind w:left="840" w:firstLine="0"/>
        <w:rPr>
          <w:rFonts w:ascii="Arial" w:hAnsi="Arial" w:cs="Arial"/>
          <w:b/>
        </w:rPr>
      </w:pPr>
      <w:r>
        <w:rPr>
          <w:rFonts w:ascii="Arial" w:hAnsi="Arial" w:cs="Arial"/>
          <w:b/>
        </w:rPr>
        <w:t>Servidor de Gestió</w:t>
      </w:r>
      <w:r w:rsidR="001132CA" w:rsidRPr="001132CA">
        <w:rPr>
          <w:rFonts w:ascii="Arial" w:hAnsi="Arial" w:cs="Arial"/>
          <w:b/>
        </w:rPr>
        <w:t>n</w:t>
      </w:r>
    </w:p>
    <w:p w:rsidR="00E91BB9" w:rsidRDefault="007230E6" w:rsidP="00DB3645">
      <w:pPr>
        <w:tabs>
          <w:tab w:val="left" w:pos="1200"/>
        </w:tabs>
        <w:autoSpaceDE w:val="0"/>
        <w:autoSpaceDN w:val="0"/>
        <w:adjustRightInd w:val="0"/>
        <w:spacing w:line="360" w:lineRule="auto"/>
        <w:ind w:left="840"/>
        <w:jc w:val="both"/>
        <w:rPr>
          <w:rFonts w:ascii="Arial" w:hAnsi="Arial" w:cs="Arial"/>
        </w:rPr>
      </w:pPr>
      <w:r>
        <w:rPr>
          <w:rFonts w:ascii="Arial" w:hAnsi="Arial" w:cs="Arial"/>
        </w:rPr>
        <w:t xml:space="preserve">NETSPAN  es un elemento de </w:t>
      </w:r>
      <w:r w:rsidR="003F54A1">
        <w:rPr>
          <w:rFonts w:ascii="Arial" w:hAnsi="Arial" w:cs="Arial"/>
        </w:rPr>
        <w:t>gestión</w:t>
      </w:r>
      <w:r w:rsidR="001954EE">
        <w:rPr>
          <w:rFonts w:ascii="Arial" w:hAnsi="Arial" w:cs="Arial"/>
        </w:rPr>
        <w:t xml:space="preserve">  de subred </w:t>
      </w:r>
      <w:r w:rsidR="003F54A1">
        <w:rPr>
          <w:rFonts w:ascii="Arial" w:hAnsi="Arial" w:cs="Arial"/>
        </w:rPr>
        <w:t>centralizado, el</w:t>
      </w:r>
      <w:r w:rsidR="001954EE">
        <w:rPr>
          <w:rFonts w:ascii="Arial" w:hAnsi="Arial" w:cs="Arial"/>
        </w:rPr>
        <w:t xml:space="preserve"> cua</w:t>
      </w:r>
      <w:r>
        <w:rPr>
          <w:rFonts w:ascii="Arial" w:hAnsi="Arial" w:cs="Arial"/>
        </w:rPr>
        <w:t>l</w:t>
      </w:r>
      <w:r w:rsidR="001954EE">
        <w:rPr>
          <w:rFonts w:ascii="Arial" w:hAnsi="Arial" w:cs="Arial"/>
        </w:rPr>
        <w:t xml:space="preserve"> </w:t>
      </w:r>
      <w:r>
        <w:rPr>
          <w:rFonts w:ascii="Arial" w:hAnsi="Arial" w:cs="Arial"/>
        </w:rPr>
        <w:t>soporta una arquitectura cliente-servidor. Nets</w:t>
      </w:r>
      <w:r w:rsidR="001954EE">
        <w:rPr>
          <w:rFonts w:ascii="Arial" w:hAnsi="Arial" w:cs="Arial"/>
        </w:rPr>
        <w:t xml:space="preserve">pan  corre en un servidor Windows 2006 con el software de base de datos  SQL </w:t>
      </w:r>
      <w:r>
        <w:rPr>
          <w:rFonts w:ascii="Arial" w:hAnsi="Arial" w:cs="Arial"/>
        </w:rPr>
        <w:t xml:space="preserve"> para almacenar la configuración, </w:t>
      </w:r>
      <w:r w:rsidR="003F54A1">
        <w:rPr>
          <w:rFonts w:ascii="Arial" w:hAnsi="Arial" w:cs="Arial"/>
        </w:rPr>
        <w:t>estadísticas</w:t>
      </w:r>
      <w:r>
        <w:rPr>
          <w:rFonts w:ascii="Arial" w:hAnsi="Arial" w:cs="Arial"/>
        </w:rPr>
        <w:t xml:space="preserve"> e historia de </w:t>
      </w:r>
      <w:r w:rsidR="003F54A1">
        <w:rPr>
          <w:rFonts w:ascii="Arial" w:hAnsi="Arial" w:cs="Arial"/>
        </w:rPr>
        <w:t>alarmas</w:t>
      </w:r>
      <w:r>
        <w:rPr>
          <w:rFonts w:ascii="Arial" w:hAnsi="Arial" w:cs="Arial"/>
        </w:rPr>
        <w:t xml:space="preserve"> de la red de radios. </w:t>
      </w:r>
      <w:r w:rsidR="00FF3C46">
        <w:rPr>
          <w:rFonts w:ascii="Arial" w:hAnsi="Arial" w:cs="Arial"/>
        </w:rPr>
        <w:t xml:space="preserve">El  cliente </w:t>
      </w:r>
      <w:r>
        <w:rPr>
          <w:rFonts w:ascii="Arial" w:hAnsi="Arial" w:cs="Arial"/>
        </w:rPr>
        <w:t xml:space="preserve">Netspan </w:t>
      </w:r>
      <w:r w:rsidR="00FF3C46">
        <w:rPr>
          <w:rFonts w:ascii="Arial" w:hAnsi="Arial" w:cs="Arial"/>
        </w:rPr>
        <w:t xml:space="preserve">corre en una Pc Windows con  Internet Explorer. Los clientes pc se conectan al servidor en un enlace IP. </w:t>
      </w:r>
    </w:p>
    <w:p w:rsidR="00E91BB9" w:rsidRDefault="00E91BB9" w:rsidP="00DB3645">
      <w:pPr>
        <w:tabs>
          <w:tab w:val="left" w:pos="1200"/>
        </w:tabs>
        <w:autoSpaceDE w:val="0"/>
        <w:autoSpaceDN w:val="0"/>
        <w:adjustRightInd w:val="0"/>
        <w:spacing w:line="360" w:lineRule="auto"/>
        <w:ind w:left="840"/>
        <w:jc w:val="both"/>
        <w:rPr>
          <w:rFonts w:ascii="Arial" w:hAnsi="Arial" w:cs="Arial"/>
        </w:rPr>
      </w:pPr>
    </w:p>
    <w:p w:rsidR="001132CA" w:rsidRDefault="00FF3C46" w:rsidP="00E03833">
      <w:pPr>
        <w:autoSpaceDE w:val="0"/>
        <w:autoSpaceDN w:val="0"/>
        <w:adjustRightInd w:val="0"/>
        <w:spacing w:line="360" w:lineRule="auto"/>
        <w:ind w:left="840"/>
        <w:jc w:val="both"/>
        <w:rPr>
          <w:rFonts w:ascii="Arial" w:hAnsi="Arial" w:cs="Arial"/>
        </w:rPr>
      </w:pPr>
      <w:r>
        <w:rPr>
          <w:rFonts w:ascii="Arial" w:hAnsi="Arial" w:cs="Arial"/>
        </w:rPr>
        <w:t xml:space="preserve">Netspan usa SNMP </w:t>
      </w:r>
      <w:r w:rsidR="00E03833">
        <w:rPr>
          <w:rFonts w:ascii="Arial" w:hAnsi="Arial" w:cs="Arial"/>
        </w:rPr>
        <w:t>(P</w:t>
      </w:r>
      <w:r w:rsidR="00E03833" w:rsidRPr="00CD3A9A">
        <w:rPr>
          <w:rFonts w:ascii="Arial" w:hAnsi="Arial" w:cs="Arial"/>
        </w:rPr>
        <w:t>rotocolo para la administración simple de una</w:t>
      </w:r>
      <w:r w:rsidR="00E03833">
        <w:rPr>
          <w:rFonts w:ascii="Arial" w:hAnsi="Arial" w:cs="Arial"/>
        </w:rPr>
        <w:t xml:space="preserve"> </w:t>
      </w:r>
      <w:r w:rsidR="00E03833" w:rsidRPr="00CD3A9A">
        <w:rPr>
          <w:rFonts w:ascii="Arial" w:hAnsi="Arial" w:cs="Arial"/>
        </w:rPr>
        <w:t>red</w:t>
      </w:r>
      <w:r w:rsidR="00E03833">
        <w:rPr>
          <w:rFonts w:ascii="Arial" w:hAnsi="Arial" w:cs="Arial"/>
        </w:rPr>
        <w:t>)</w:t>
      </w:r>
      <w:r w:rsidR="00403EEC">
        <w:rPr>
          <w:rFonts w:ascii="Arial" w:hAnsi="Arial" w:cs="Arial"/>
        </w:rPr>
        <w:t xml:space="preserve"> </w:t>
      </w:r>
      <w:r>
        <w:rPr>
          <w:rFonts w:ascii="Arial" w:hAnsi="Arial" w:cs="Arial"/>
        </w:rPr>
        <w:t>sobre ethernet para conectarse con AS.MAX</w:t>
      </w:r>
      <w:r w:rsidR="00E91BB9">
        <w:rPr>
          <w:rFonts w:ascii="Arial" w:hAnsi="Arial" w:cs="Arial"/>
        </w:rPr>
        <w:t>, tiene la capacidad de manejar simultáneamente hasta 5000 estaciones base y 200</w:t>
      </w:r>
      <w:r w:rsidR="00034BB4">
        <w:rPr>
          <w:rFonts w:ascii="Arial" w:hAnsi="Arial" w:cs="Arial"/>
        </w:rPr>
        <w:t>.</w:t>
      </w:r>
      <w:r w:rsidR="00E91BB9">
        <w:rPr>
          <w:rFonts w:ascii="Arial" w:hAnsi="Arial" w:cs="Arial"/>
        </w:rPr>
        <w:t>000 subscriptores.</w:t>
      </w:r>
    </w:p>
    <w:p w:rsidR="00E91BB9" w:rsidRDefault="00E91BB9" w:rsidP="00DB3645">
      <w:pPr>
        <w:tabs>
          <w:tab w:val="left" w:pos="1200"/>
        </w:tabs>
        <w:autoSpaceDE w:val="0"/>
        <w:autoSpaceDN w:val="0"/>
        <w:adjustRightInd w:val="0"/>
        <w:spacing w:line="360" w:lineRule="auto"/>
        <w:ind w:left="840"/>
        <w:jc w:val="both"/>
        <w:rPr>
          <w:rFonts w:ascii="Arial" w:hAnsi="Arial" w:cs="Arial"/>
        </w:rPr>
      </w:pPr>
    </w:p>
    <w:p w:rsidR="00743315" w:rsidRDefault="00743315" w:rsidP="00DB3645">
      <w:pPr>
        <w:tabs>
          <w:tab w:val="left" w:pos="1200"/>
        </w:tabs>
        <w:autoSpaceDE w:val="0"/>
        <w:autoSpaceDN w:val="0"/>
        <w:adjustRightInd w:val="0"/>
        <w:spacing w:line="360" w:lineRule="auto"/>
        <w:ind w:left="840"/>
        <w:jc w:val="both"/>
        <w:rPr>
          <w:rFonts w:ascii="Arial" w:hAnsi="Arial" w:cs="Arial"/>
        </w:rPr>
      </w:pPr>
      <w:r>
        <w:rPr>
          <w:rFonts w:ascii="Arial" w:hAnsi="Arial" w:cs="Arial"/>
        </w:rPr>
        <w:t>Netspan provee de configuración y acceso a diagnostico a todos los componentes de la red Wimax, a cada terminal de subscriptor</w:t>
      </w:r>
      <w:r w:rsidR="007665A0">
        <w:rPr>
          <w:rFonts w:ascii="Arial" w:hAnsi="Arial" w:cs="Arial"/>
        </w:rPr>
        <w:t>.</w:t>
      </w:r>
    </w:p>
    <w:p w:rsidR="00E54B45" w:rsidRPr="001132CA" w:rsidRDefault="00E54B45" w:rsidP="001132CA">
      <w:pPr>
        <w:tabs>
          <w:tab w:val="left" w:pos="1200"/>
        </w:tabs>
        <w:autoSpaceDE w:val="0"/>
        <w:autoSpaceDN w:val="0"/>
        <w:adjustRightInd w:val="0"/>
        <w:spacing w:line="360" w:lineRule="auto"/>
        <w:ind w:left="840"/>
        <w:rPr>
          <w:rFonts w:ascii="Arial" w:hAnsi="Arial" w:cs="Arial"/>
        </w:rPr>
      </w:pPr>
    </w:p>
    <w:p w:rsidR="001132CA" w:rsidRDefault="002F06B8" w:rsidP="00E54B45">
      <w:pPr>
        <w:tabs>
          <w:tab w:val="left" w:pos="1200"/>
        </w:tabs>
        <w:autoSpaceDE w:val="0"/>
        <w:autoSpaceDN w:val="0"/>
        <w:adjustRightInd w:val="0"/>
        <w:spacing w:line="360" w:lineRule="auto"/>
        <w:ind w:left="840"/>
        <w:jc w:val="center"/>
        <w:rPr>
          <w:rFonts w:ascii="Arial" w:hAnsi="Arial" w:cs="Arial"/>
          <w:b/>
        </w:rPr>
      </w:pPr>
      <w:r w:rsidRPr="00E54B45">
        <w:rPr>
          <w:rFonts w:ascii="Arial" w:hAnsi="Arial" w:cs="Arial"/>
          <w:b/>
        </w:rPr>
        <w:pict>
          <v:shape id="_x0000_i1117" type="#_x0000_t75" style="width:229.5pt;height:175.5pt">
            <v:imagedata r:id="rId112" o:title=""/>
          </v:shape>
        </w:pict>
      </w:r>
    </w:p>
    <w:p w:rsidR="00E54B45" w:rsidRPr="00DA399A" w:rsidRDefault="00FD1048" w:rsidP="00E54B45">
      <w:pPr>
        <w:autoSpaceDE w:val="0"/>
        <w:autoSpaceDN w:val="0"/>
        <w:adjustRightInd w:val="0"/>
        <w:spacing w:line="360" w:lineRule="auto"/>
        <w:jc w:val="center"/>
        <w:rPr>
          <w:rFonts w:ascii="Arial" w:hAnsi="Arial" w:cs="Arial"/>
          <w:sz w:val="20"/>
          <w:szCs w:val="20"/>
        </w:rPr>
      </w:pPr>
      <w:r>
        <w:rPr>
          <w:rFonts w:ascii="Arial" w:hAnsi="Arial" w:cs="Arial"/>
          <w:b/>
          <w:sz w:val="20"/>
          <w:szCs w:val="20"/>
        </w:rPr>
        <w:t>Figura 4.10</w:t>
      </w:r>
      <w:r w:rsidR="00E54B45" w:rsidRPr="00DA399A">
        <w:rPr>
          <w:rFonts w:ascii="Arial" w:hAnsi="Arial" w:cs="Arial"/>
          <w:b/>
          <w:sz w:val="20"/>
          <w:szCs w:val="20"/>
        </w:rPr>
        <w:t xml:space="preserve"> </w:t>
      </w:r>
      <w:r w:rsidR="00E54B45">
        <w:rPr>
          <w:rFonts w:ascii="Arial" w:hAnsi="Arial" w:cs="Arial"/>
          <w:sz w:val="20"/>
          <w:szCs w:val="20"/>
        </w:rPr>
        <w:t>Netspan</w:t>
      </w:r>
    </w:p>
    <w:p w:rsidR="00013A83" w:rsidRDefault="00891D82" w:rsidP="00D13796">
      <w:pPr>
        <w:numPr>
          <w:ilvl w:val="0"/>
          <w:numId w:val="44"/>
        </w:numPr>
        <w:tabs>
          <w:tab w:val="clear" w:pos="1750"/>
          <w:tab w:val="left" w:pos="1200"/>
        </w:tabs>
        <w:autoSpaceDE w:val="0"/>
        <w:autoSpaceDN w:val="0"/>
        <w:adjustRightInd w:val="0"/>
        <w:spacing w:line="360" w:lineRule="auto"/>
        <w:ind w:left="960" w:firstLine="0"/>
        <w:rPr>
          <w:rFonts w:ascii="Arial" w:hAnsi="Arial" w:cs="Arial"/>
          <w:b/>
        </w:rPr>
      </w:pPr>
      <w:r>
        <w:rPr>
          <w:rFonts w:ascii="Arial" w:hAnsi="Arial" w:cs="Arial"/>
          <w:b/>
        </w:rPr>
        <w:lastRenderedPageBreak/>
        <w:t>Requerimientos de Instalació</w:t>
      </w:r>
      <w:r w:rsidR="00AF4286">
        <w:rPr>
          <w:rFonts w:ascii="Arial" w:hAnsi="Arial" w:cs="Arial"/>
          <w:b/>
        </w:rPr>
        <w:t>n</w:t>
      </w:r>
    </w:p>
    <w:p w:rsidR="00A8664E" w:rsidRDefault="00A8664E" w:rsidP="00240F8D">
      <w:pPr>
        <w:tabs>
          <w:tab w:val="left" w:pos="1200"/>
        </w:tabs>
        <w:autoSpaceDE w:val="0"/>
        <w:autoSpaceDN w:val="0"/>
        <w:adjustRightInd w:val="0"/>
        <w:spacing w:line="360" w:lineRule="auto"/>
        <w:ind w:left="960"/>
        <w:jc w:val="both"/>
        <w:rPr>
          <w:rFonts w:ascii="Arial" w:hAnsi="Arial" w:cs="Arial"/>
        </w:rPr>
      </w:pPr>
      <w:r w:rsidRPr="00A8664E">
        <w:rPr>
          <w:rFonts w:ascii="Arial" w:hAnsi="Arial" w:cs="Arial"/>
        </w:rPr>
        <w:t>Se requiere lo siguiente</w:t>
      </w:r>
      <w:r w:rsidR="00A879B5">
        <w:rPr>
          <w:rFonts w:ascii="Arial" w:hAnsi="Arial" w:cs="Arial"/>
        </w:rPr>
        <w:t xml:space="preserve"> para una </w:t>
      </w:r>
      <w:r w:rsidR="003F54A1">
        <w:rPr>
          <w:rFonts w:ascii="Arial" w:hAnsi="Arial" w:cs="Arial"/>
        </w:rPr>
        <w:t>instalación</w:t>
      </w:r>
      <w:r w:rsidR="00A879B5">
        <w:rPr>
          <w:rFonts w:ascii="Arial" w:hAnsi="Arial" w:cs="Arial"/>
        </w:rPr>
        <w:t xml:space="preserve"> completa del servidor Netspan.</w:t>
      </w:r>
    </w:p>
    <w:p w:rsidR="00CF79DA" w:rsidRDefault="00CF79DA" w:rsidP="00240F8D">
      <w:pPr>
        <w:tabs>
          <w:tab w:val="left" w:pos="1200"/>
        </w:tabs>
        <w:autoSpaceDE w:val="0"/>
        <w:autoSpaceDN w:val="0"/>
        <w:adjustRightInd w:val="0"/>
        <w:spacing w:line="360" w:lineRule="auto"/>
        <w:ind w:left="960"/>
        <w:jc w:val="both"/>
        <w:rPr>
          <w:rFonts w:ascii="Arial" w:hAnsi="Arial" w:cs="Arial"/>
        </w:rPr>
      </w:pPr>
    </w:p>
    <w:p w:rsidR="00240F8D" w:rsidRDefault="00240F8D" w:rsidP="00D13796">
      <w:pPr>
        <w:numPr>
          <w:ilvl w:val="1"/>
          <w:numId w:val="43"/>
        </w:numPr>
        <w:tabs>
          <w:tab w:val="clear" w:pos="2280"/>
          <w:tab w:val="left" w:pos="1440"/>
        </w:tabs>
        <w:autoSpaceDE w:val="0"/>
        <w:autoSpaceDN w:val="0"/>
        <w:adjustRightInd w:val="0"/>
        <w:spacing w:line="360" w:lineRule="auto"/>
        <w:ind w:left="1200" w:firstLine="0"/>
        <w:jc w:val="both"/>
        <w:rPr>
          <w:rFonts w:ascii="Arial" w:hAnsi="Arial" w:cs="Arial"/>
        </w:rPr>
      </w:pPr>
      <w:r>
        <w:rPr>
          <w:rFonts w:ascii="Arial" w:hAnsi="Arial" w:cs="Arial"/>
        </w:rPr>
        <w:t>Windows Server 2003</w:t>
      </w:r>
    </w:p>
    <w:p w:rsidR="00240F8D" w:rsidRDefault="00240F8D" w:rsidP="00D13796">
      <w:pPr>
        <w:numPr>
          <w:ilvl w:val="1"/>
          <w:numId w:val="43"/>
        </w:numPr>
        <w:tabs>
          <w:tab w:val="clear" w:pos="2280"/>
          <w:tab w:val="left" w:pos="1440"/>
        </w:tabs>
        <w:autoSpaceDE w:val="0"/>
        <w:autoSpaceDN w:val="0"/>
        <w:adjustRightInd w:val="0"/>
        <w:spacing w:line="360" w:lineRule="auto"/>
        <w:ind w:left="1200" w:firstLine="0"/>
        <w:jc w:val="both"/>
        <w:rPr>
          <w:rFonts w:ascii="Arial" w:hAnsi="Arial" w:cs="Arial"/>
        </w:rPr>
      </w:pPr>
      <w:r>
        <w:rPr>
          <w:rFonts w:ascii="Arial" w:hAnsi="Arial" w:cs="Arial"/>
        </w:rPr>
        <w:t>Servicios de Información de Internet (IIS)</w:t>
      </w:r>
    </w:p>
    <w:p w:rsidR="00240F8D" w:rsidRDefault="00240F8D" w:rsidP="00D13796">
      <w:pPr>
        <w:numPr>
          <w:ilvl w:val="1"/>
          <w:numId w:val="43"/>
        </w:numPr>
        <w:tabs>
          <w:tab w:val="clear" w:pos="2280"/>
          <w:tab w:val="left" w:pos="1440"/>
        </w:tabs>
        <w:autoSpaceDE w:val="0"/>
        <w:autoSpaceDN w:val="0"/>
        <w:adjustRightInd w:val="0"/>
        <w:spacing w:line="360" w:lineRule="auto"/>
        <w:ind w:left="1200" w:firstLine="0"/>
        <w:jc w:val="both"/>
        <w:rPr>
          <w:rFonts w:ascii="Arial" w:hAnsi="Arial" w:cs="Arial"/>
        </w:rPr>
      </w:pPr>
      <w:r>
        <w:rPr>
          <w:rFonts w:ascii="Arial" w:hAnsi="Arial" w:cs="Arial"/>
        </w:rPr>
        <w:t>Software base de datos SQL servidor 2000 SP4</w:t>
      </w:r>
    </w:p>
    <w:p w:rsidR="00240F8D" w:rsidRDefault="00240F8D" w:rsidP="00D13796">
      <w:pPr>
        <w:numPr>
          <w:ilvl w:val="1"/>
          <w:numId w:val="43"/>
        </w:numPr>
        <w:tabs>
          <w:tab w:val="clear" w:pos="2280"/>
          <w:tab w:val="left" w:pos="1440"/>
        </w:tabs>
        <w:autoSpaceDE w:val="0"/>
        <w:autoSpaceDN w:val="0"/>
        <w:adjustRightInd w:val="0"/>
        <w:spacing w:line="360" w:lineRule="auto"/>
        <w:ind w:left="1200" w:firstLine="0"/>
        <w:jc w:val="both"/>
        <w:rPr>
          <w:rFonts w:ascii="Arial" w:hAnsi="Arial" w:cs="Arial"/>
        </w:rPr>
      </w:pPr>
      <w:r>
        <w:rPr>
          <w:rFonts w:ascii="Arial" w:hAnsi="Arial" w:cs="Arial"/>
        </w:rPr>
        <w:t>.Net Framework</w:t>
      </w:r>
    </w:p>
    <w:p w:rsidR="00240F8D" w:rsidRDefault="00240F8D" w:rsidP="00D13796">
      <w:pPr>
        <w:numPr>
          <w:ilvl w:val="1"/>
          <w:numId w:val="43"/>
        </w:numPr>
        <w:tabs>
          <w:tab w:val="clear" w:pos="2280"/>
          <w:tab w:val="left" w:pos="1440"/>
        </w:tabs>
        <w:autoSpaceDE w:val="0"/>
        <w:autoSpaceDN w:val="0"/>
        <w:adjustRightInd w:val="0"/>
        <w:spacing w:line="360" w:lineRule="auto"/>
        <w:ind w:left="1200" w:firstLine="0"/>
        <w:jc w:val="both"/>
        <w:rPr>
          <w:rFonts w:ascii="Arial" w:hAnsi="Arial" w:cs="Arial"/>
        </w:rPr>
      </w:pPr>
      <w:r>
        <w:rPr>
          <w:rFonts w:ascii="Arial" w:hAnsi="Arial" w:cs="Arial"/>
        </w:rPr>
        <w:t>Instalar Netspan</w:t>
      </w:r>
    </w:p>
    <w:p w:rsidR="00977614" w:rsidRDefault="00977614" w:rsidP="00977614">
      <w:pPr>
        <w:tabs>
          <w:tab w:val="left" w:pos="1440"/>
        </w:tabs>
        <w:autoSpaceDE w:val="0"/>
        <w:autoSpaceDN w:val="0"/>
        <w:adjustRightInd w:val="0"/>
        <w:spacing w:line="360" w:lineRule="auto"/>
        <w:ind w:left="1200"/>
        <w:jc w:val="both"/>
        <w:rPr>
          <w:rFonts w:ascii="Arial" w:hAnsi="Arial" w:cs="Arial"/>
        </w:rPr>
      </w:pPr>
    </w:p>
    <w:p w:rsidR="00977614" w:rsidRDefault="00977614" w:rsidP="00D13796">
      <w:pPr>
        <w:numPr>
          <w:ilvl w:val="0"/>
          <w:numId w:val="44"/>
        </w:numPr>
        <w:tabs>
          <w:tab w:val="clear" w:pos="1750"/>
          <w:tab w:val="left" w:pos="1200"/>
        </w:tabs>
        <w:autoSpaceDE w:val="0"/>
        <w:autoSpaceDN w:val="0"/>
        <w:adjustRightInd w:val="0"/>
        <w:spacing w:line="360" w:lineRule="auto"/>
        <w:ind w:left="960" w:firstLine="0"/>
        <w:jc w:val="both"/>
        <w:rPr>
          <w:rFonts w:ascii="Arial" w:hAnsi="Arial" w:cs="Arial"/>
          <w:b/>
        </w:rPr>
      </w:pPr>
      <w:r>
        <w:rPr>
          <w:rFonts w:ascii="Arial" w:hAnsi="Arial" w:cs="Arial"/>
          <w:b/>
        </w:rPr>
        <w:t>Interfaz de usuario</w:t>
      </w:r>
    </w:p>
    <w:p w:rsidR="00977614" w:rsidRDefault="00977614" w:rsidP="00977614">
      <w:pPr>
        <w:tabs>
          <w:tab w:val="left" w:pos="1200"/>
        </w:tabs>
        <w:autoSpaceDE w:val="0"/>
        <w:autoSpaceDN w:val="0"/>
        <w:adjustRightInd w:val="0"/>
        <w:spacing w:line="360" w:lineRule="auto"/>
        <w:ind w:left="960"/>
        <w:jc w:val="both"/>
        <w:rPr>
          <w:rFonts w:ascii="Arial" w:hAnsi="Arial" w:cs="Arial"/>
        </w:rPr>
      </w:pPr>
      <w:r w:rsidRPr="00977614">
        <w:rPr>
          <w:rFonts w:ascii="Arial" w:hAnsi="Arial" w:cs="Arial"/>
        </w:rPr>
        <w:t>La interfaz de usuario es la</w:t>
      </w:r>
      <w:r w:rsidR="007E5D23">
        <w:rPr>
          <w:rFonts w:ascii="Arial" w:hAnsi="Arial" w:cs="Arial"/>
        </w:rPr>
        <w:t xml:space="preserve"> figura a continuació</w:t>
      </w:r>
      <w:r w:rsidRPr="00977614">
        <w:rPr>
          <w:rFonts w:ascii="Arial" w:hAnsi="Arial" w:cs="Arial"/>
        </w:rPr>
        <w:t>n</w:t>
      </w:r>
    </w:p>
    <w:p w:rsidR="00201E43" w:rsidRDefault="00201E43" w:rsidP="00977614">
      <w:pPr>
        <w:tabs>
          <w:tab w:val="left" w:pos="1200"/>
        </w:tabs>
        <w:autoSpaceDE w:val="0"/>
        <w:autoSpaceDN w:val="0"/>
        <w:adjustRightInd w:val="0"/>
        <w:spacing w:line="360" w:lineRule="auto"/>
        <w:ind w:left="960"/>
        <w:jc w:val="both"/>
        <w:rPr>
          <w:rFonts w:ascii="Arial" w:hAnsi="Arial" w:cs="Arial"/>
        </w:rPr>
      </w:pPr>
    </w:p>
    <w:p w:rsidR="00201E43" w:rsidRDefault="00201E43" w:rsidP="00201E43">
      <w:pPr>
        <w:tabs>
          <w:tab w:val="left" w:pos="1200"/>
        </w:tabs>
        <w:autoSpaceDE w:val="0"/>
        <w:autoSpaceDN w:val="0"/>
        <w:adjustRightInd w:val="0"/>
        <w:spacing w:line="360" w:lineRule="auto"/>
        <w:ind w:left="120"/>
        <w:jc w:val="center"/>
        <w:rPr>
          <w:rFonts w:ascii="Arial" w:hAnsi="Arial" w:cs="Arial"/>
        </w:rPr>
      </w:pPr>
      <w:r w:rsidRPr="00201E43">
        <w:rPr>
          <w:rFonts w:ascii="Arial" w:hAnsi="Arial" w:cs="Arial"/>
        </w:rPr>
        <w:pict>
          <v:shape id="_x0000_i1118" type="#_x0000_t75" style="width:372pt;height:192pt">
            <v:imagedata r:id="rId113" o:title=""/>
          </v:shape>
        </w:pict>
      </w:r>
    </w:p>
    <w:p w:rsidR="00263B71" w:rsidRPr="00DA399A" w:rsidRDefault="00813D9D" w:rsidP="00263B71">
      <w:pPr>
        <w:autoSpaceDE w:val="0"/>
        <w:autoSpaceDN w:val="0"/>
        <w:adjustRightInd w:val="0"/>
        <w:spacing w:line="360" w:lineRule="auto"/>
        <w:jc w:val="center"/>
        <w:rPr>
          <w:rFonts w:ascii="Arial" w:hAnsi="Arial" w:cs="Arial"/>
          <w:sz w:val="20"/>
          <w:szCs w:val="20"/>
        </w:rPr>
      </w:pPr>
      <w:r>
        <w:rPr>
          <w:rFonts w:ascii="Arial" w:hAnsi="Arial" w:cs="Arial"/>
          <w:b/>
          <w:sz w:val="20"/>
          <w:szCs w:val="20"/>
        </w:rPr>
        <w:t>Figura 4.11</w:t>
      </w:r>
      <w:r w:rsidR="00263B71" w:rsidRPr="00DA399A">
        <w:rPr>
          <w:rFonts w:ascii="Arial" w:hAnsi="Arial" w:cs="Arial"/>
          <w:b/>
          <w:sz w:val="20"/>
          <w:szCs w:val="20"/>
        </w:rPr>
        <w:t xml:space="preserve"> </w:t>
      </w:r>
      <w:r w:rsidR="00263B71">
        <w:rPr>
          <w:rFonts w:ascii="Arial" w:hAnsi="Arial" w:cs="Arial"/>
          <w:sz w:val="20"/>
          <w:szCs w:val="20"/>
        </w:rPr>
        <w:t>Interfaz de usuario</w:t>
      </w:r>
      <w:r w:rsidR="00CB7AB3">
        <w:rPr>
          <w:rFonts w:ascii="Arial" w:hAnsi="Arial" w:cs="Arial"/>
          <w:sz w:val="20"/>
          <w:szCs w:val="20"/>
        </w:rPr>
        <w:t xml:space="preserve"> Netspan</w:t>
      </w:r>
    </w:p>
    <w:p w:rsidR="00201E43" w:rsidRDefault="00201E43" w:rsidP="00977614">
      <w:pPr>
        <w:tabs>
          <w:tab w:val="left" w:pos="1200"/>
        </w:tabs>
        <w:autoSpaceDE w:val="0"/>
        <w:autoSpaceDN w:val="0"/>
        <w:adjustRightInd w:val="0"/>
        <w:spacing w:line="360" w:lineRule="auto"/>
        <w:ind w:left="960"/>
        <w:jc w:val="both"/>
        <w:rPr>
          <w:rFonts w:ascii="Arial" w:hAnsi="Arial" w:cs="Arial"/>
        </w:rPr>
      </w:pPr>
    </w:p>
    <w:p w:rsidR="001B5F32" w:rsidRDefault="001B5F32" w:rsidP="00977614">
      <w:pPr>
        <w:tabs>
          <w:tab w:val="left" w:pos="1200"/>
        </w:tabs>
        <w:autoSpaceDE w:val="0"/>
        <w:autoSpaceDN w:val="0"/>
        <w:adjustRightInd w:val="0"/>
        <w:spacing w:line="360" w:lineRule="auto"/>
        <w:ind w:left="960"/>
        <w:jc w:val="both"/>
        <w:rPr>
          <w:rFonts w:ascii="Arial" w:hAnsi="Arial" w:cs="Arial"/>
        </w:rPr>
      </w:pPr>
      <w:r>
        <w:rPr>
          <w:rFonts w:ascii="Arial" w:hAnsi="Arial" w:cs="Arial"/>
        </w:rPr>
        <w:t xml:space="preserve">Todas las </w:t>
      </w:r>
      <w:r w:rsidR="003F54A1">
        <w:rPr>
          <w:rFonts w:ascii="Arial" w:hAnsi="Arial" w:cs="Arial"/>
        </w:rPr>
        <w:t>áreas</w:t>
      </w:r>
      <w:r>
        <w:rPr>
          <w:rFonts w:ascii="Arial" w:hAnsi="Arial" w:cs="Arial"/>
        </w:rPr>
        <w:t xml:space="preserve"> de trabajo son </w:t>
      </w:r>
      <w:r w:rsidR="003F54A1">
        <w:rPr>
          <w:rFonts w:ascii="Arial" w:hAnsi="Arial" w:cs="Arial"/>
        </w:rPr>
        <w:t>accesadas</w:t>
      </w:r>
      <w:r>
        <w:rPr>
          <w:rFonts w:ascii="Arial" w:hAnsi="Arial" w:cs="Arial"/>
        </w:rPr>
        <w:t xml:space="preserve"> usando el menú de la izquierda. Las selecciones desde el  menú usualmente abren una lista de ítems relacionadas al menú seleccionado. Los nuevos ítems pueden ser añadidos  y los ítems existentes pueden ser editados, clonados o gestionados usando los botones de </w:t>
      </w:r>
      <w:r w:rsidR="003F54A1">
        <w:rPr>
          <w:rFonts w:ascii="Arial" w:hAnsi="Arial" w:cs="Arial"/>
        </w:rPr>
        <w:t>opción</w:t>
      </w:r>
      <w:r>
        <w:rPr>
          <w:rFonts w:ascii="Arial" w:hAnsi="Arial" w:cs="Arial"/>
        </w:rPr>
        <w:t xml:space="preserve"> en la parte </w:t>
      </w:r>
      <w:r>
        <w:rPr>
          <w:rFonts w:ascii="Arial" w:hAnsi="Arial" w:cs="Arial"/>
        </w:rPr>
        <w:lastRenderedPageBreak/>
        <w:t xml:space="preserve">baja de la ventana, esto abrirá una nueva area de trabajo para ver o ingresar  la </w:t>
      </w:r>
      <w:r w:rsidR="00F03BF6">
        <w:rPr>
          <w:rFonts w:ascii="Arial" w:hAnsi="Arial" w:cs="Arial"/>
        </w:rPr>
        <w:t xml:space="preserve">información de una lista de ítems, cuando los cambios son hechos,  los botones de </w:t>
      </w:r>
      <w:r w:rsidR="003F54A1">
        <w:rPr>
          <w:rFonts w:ascii="Arial" w:hAnsi="Arial" w:cs="Arial"/>
        </w:rPr>
        <w:t>acción</w:t>
      </w:r>
      <w:r w:rsidR="00F03BF6">
        <w:rPr>
          <w:rFonts w:ascii="Arial" w:hAnsi="Arial" w:cs="Arial"/>
        </w:rPr>
        <w:t xml:space="preserve"> gestionan estos cambios.</w:t>
      </w:r>
    </w:p>
    <w:p w:rsidR="00A420D9" w:rsidRDefault="00A420D9" w:rsidP="00977614">
      <w:pPr>
        <w:tabs>
          <w:tab w:val="left" w:pos="1200"/>
        </w:tabs>
        <w:autoSpaceDE w:val="0"/>
        <w:autoSpaceDN w:val="0"/>
        <w:adjustRightInd w:val="0"/>
        <w:spacing w:line="360" w:lineRule="auto"/>
        <w:ind w:left="960"/>
        <w:jc w:val="both"/>
        <w:rPr>
          <w:rFonts w:ascii="Arial" w:hAnsi="Arial" w:cs="Arial"/>
        </w:rPr>
      </w:pPr>
    </w:p>
    <w:p w:rsidR="00A420D9" w:rsidRDefault="00A420D9" w:rsidP="00977614">
      <w:pPr>
        <w:tabs>
          <w:tab w:val="left" w:pos="1200"/>
        </w:tabs>
        <w:autoSpaceDE w:val="0"/>
        <w:autoSpaceDN w:val="0"/>
        <w:adjustRightInd w:val="0"/>
        <w:spacing w:line="360" w:lineRule="auto"/>
        <w:ind w:left="960"/>
        <w:jc w:val="both"/>
        <w:rPr>
          <w:rFonts w:ascii="Arial" w:hAnsi="Arial" w:cs="Arial"/>
        </w:rPr>
      </w:pPr>
      <w:r>
        <w:rPr>
          <w:rFonts w:ascii="Arial" w:hAnsi="Arial" w:cs="Arial"/>
        </w:rPr>
        <w:t xml:space="preserve">Los </w:t>
      </w:r>
      <w:r w:rsidR="003F54A1">
        <w:rPr>
          <w:rFonts w:ascii="Arial" w:hAnsi="Arial" w:cs="Arial"/>
        </w:rPr>
        <w:t>menús</w:t>
      </w:r>
      <w:r>
        <w:rPr>
          <w:rFonts w:ascii="Arial" w:hAnsi="Arial" w:cs="Arial"/>
        </w:rPr>
        <w:t xml:space="preserve"> son :</w:t>
      </w:r>
    </w:p>
    <w:p w:rsidR="00A420D9" w:rsidRDefault="00847307" w:rsidP="00977614">
      <w:pPr>
        <w:tabs>
          <w:tab w:val="left" w:pos="1200"/>
        </w:tabs>
        <w:autoSpaceDE w:val="0"/>
        <w:autoSpaceDN w:val="0"/>
        <w:adjustRightInd w:val="0"/>
        <w:spacing w:line="360" w:lineRule="auto"/>
        <w:ind w:left="960"/>
        <w:jc w:val="both"/>
        <w:rPr>
          <w:rFonts w:ascii="Arial" w:hAnsi="Arial" w:cs="Arial"/>
        </w:rPr>
      </w:pPr>
      <w:r>
        <w:rPr>
          <w:rFonts w:ascii="Arial" w:hAnsi="Arial" w:cs="Arial"/>
          <w:i/>
          <w:u w:val="single"/>
        </w:rPr>
        <w:t>Nueva Ventana</w:t>
      </w:r>
      <w:r w:rsidR="003D112D">
        <w:rPr>
          <w:rFonts w:ascii="Arial" w:hAnsi="Arial" w:cs="Arial"/>
        </w:rPr>
        <w:t>: Abre una nueva ventana que p</w:t>
      </w:r>
      <w:r w:rsidR="00A420D9">
        <w:rPr>
          <w:rFonts w:ascii="Arial" w:hAnsi="Arial" w:cs="Arial"/>
        </w:rPr>
        <w:t>u</w:t>
      </w:r>
      <w:r w:rsidR="003D112D">
        <w:rPr>
          <w:rFonts w:ascii="Arial" w:hAnsi="Arial" w:cs="Arial"/>
        </w:rPr>
        <w:t>e</w:t>
      </w:r>
      <w:r w:rsidR="00A420D9">
        <w:rPr>
          <w:rFonts w:ascii="Arial" w:hAnsi="Arial" w:cs="Arial"/>
        </w:rPr>
        <w:t>de ser gestionada independientemente de la ventana principal.</w:t>
      </w:r>
    </w:p>
    <w:p w:rsidR="003407AE" w:rsidRDefault="003407AE" w:rsidP="00977614">
      <w:pPr>
        <w:tabs>
          <w:tab w:val="left" w:pos="1200"/>
        </w:tabs>
        <w:autoSpaceDE w:val="0"/>
        <w:autoSpaceDN w:val="0"/>
        <w:adjustRightInd w:val="0"/>
        <w:spacing w:line="360" w:lineRule="auto"/>
        <w:ind w:left="960"/>
        <w:jc w:val="both"/>
        <w:rPr>
          <w:rFonts w:ascii="Arial" w:hAnsi="Arial" w:cs="Arial"/>
        </w:rPr>
      </w:pPr>
    </w:p>
    <w:p w:rsidR="00A420D9" w:rsidRDefault="009D234C" w:rsidP="00977614">
      <w:pPr>
        <w:tabs>
          <w:tab w:val="left" w:pos="1200"/>
        </w:tabs>
        <w:autoSpaceDE w:val="0"/>
        <w:autoSpaceDN w:val="0"/>
        <w:adjustRightInd w:val="0"/>
        <w:spacing w:line="360" w:lineRule="auto"/>
        <w:ind w:left="960"/>
        <w:jc w:val="both"/>
        <w:rPr>
          <w:rFonts w:ascii="Arial" w:hAnsi="Arial" w:cs="Arial"/>
        </w:rPr>
      </w:pPr>
      <w:r>
        <w:rPr>
          <w:rFonts w:ascii="Arial" w:hAnsi="Arial" w:cs="Arial"/>
        </w:rPr>
        <w:t>Elegir como favorito</w:t>
      </w:r>
      <w:r w:rsidR="00A420D9" w:rsidRPr="00A420D9">
        <w:rPr>
          <w:rFonts w:ascii="Arial" w:hAnsi="Arial" w:cs="Arial"/>
        </w:rPr>
        <w:t>:</w:t>
      </w:r>
      <w:r w:rsidR="00A420D9">
        <w:rPr>
          <w:rFonts w:ascii="Arial" w:hAnsi="Arial" w:cs="Arial"/>
        </w:rPr>
        <w:t xml:space="preserve"> elige la página como favorita</w:t>
      </w:r>
    </w:p>
    <w:p w:rsidR="003407AE" w:rsidRDefault="003407AE" w:rsidP="00977614">
      <w:pPr>
        <w:tabs>
          <w:tab w:val="left" w:pos="1200"/>
        </w:tabs>
        <w:autoSpaceDE w:val="0"/>
        <w:autoSpaceDN w:val="0"/>
        <w:adjustRightInd w:val="0"/>
        <w:spacing w:line="360" w:lineRule="auto"/>
        <w:ind w:left="960"/>
        <w:jc w:val="both"/>
        <w:rPr>
          <w:rFonts w:ascii="Arial" w:hAnsi="Arial" w:cs="Arial"/>
        </w:rPr>
      </w:pPr>
    </w:p>
    <w:p w:rsidR="00A420D9" w:rsidRDefault="00A420D9" w:rsidP="00977614">
      <w:pPr>
        <w:tabs>
          <w:tab w:val="left" w:pos="1200"/>
        </w:tabs>
        <w:autoSpaceDE w:val="0"/>
        <w:autoSpaceDN w:val="0"/>
        <w:adjustRightInd w:val="0"/>
        <w:spacing w:line="360" w:lineRule="auto"/>
        <w:ind w:left="960"/>
        <w:jc w:val="both"/>
        <w:rPr>
          <w:rFonts w:ascii="Arial" w:hAnsi="Arial" w:cs="Arial"/>
        </w:rPr>
      </w:pPr>
      <w:r>
        <w:rPr>
          <w:rFonts w:ascii="Arial" w:hAnsi="Arial" w:cs="Arial"/>
          <w:i/>
          <w:u w:val="single"/>
        </w:rPr>
        <w:t>Logout</w:t>
      </w:r>
      <w:r w:rsidRPr="00A420D9">
        <w:rPr>
          <w:rFonts w:ascii="Arial" w:hAnsi="Arial" w:cs="Arial"/>
        </w:rPr>
        <w:t>:</w:t>
      </w:r>
      <w:r>
        <w:rPr>
          <w:rFonts w:ascii="Arial" w:hAnsi="Arial" w:cs="Arial"/>
        </w:rPr>
        <w:t xml:space="preserve"> Termina la </w:t>
      </w:r>
      <w:r w:rsidR="003F54A1">
        <w:rPr>
          <w:rFonts w:ascii="Arial" w:hAnsi="Arial" w:cs="Arial"/>
        </w:rPr>
        <w:t>sesión</w:t>
      </w:r>
      <w:r>
        <w:rPr>
          <w:rFonts w:ascii="Arial" w:hAnsi="Arial" w:cs="Arial"/>
        </w:rPr>
        <w:t xml:space="preserve"> presente</w:t>
      </w:r>
    </w:p>
    <w:p w:rsidR="003407AE" w:rsidRDefault="003407AE" w:rsidP="00977614">
      <w:pPr>
        <w:tabs>
          <w:tab w:val="left" w:pos="1200"/>
        </w:tabs>
        <w:autoSpaceDE w:val="0"/>
        <w:autoSpaceDN w:val="0"/>
        <w:adjustRightInd w:val="0"/>
        <w:spacing w:line="360" w:lineRule="auto"/>
        <w:ind w:left="960"/>
        <w:jc w:val="both"/>
        <w:rPr>
          <w:rFonts w:ascii="Arial" w:hAnsi="Arial" w:cs="Arial"/>
        </w:rPr>
      </w:pPr>
    </w:p>
    <w:p w:rsidR="003254F1" w:rsidRDefault="00A420D9" w:rsidP="003254F1">
      <w:pPr>
        <w:tabs>
          <w:tab w:val="left" w:pos="1200"/>
        </w:tabs>
        <w:autoSpaceDE w:val="0"/>
        <w:autoSpaceDN w:val="0"/>
        <w:adjustRightInd w:val="0"/>
        <w:spacing w:line="360" w:lineRule="auto"/>
        <w:ind w:left="960"/>
        <w:jc w:val="both"/>
        <w:rPr>
          <w:rFonts w:ascii="Arial" w:hAnsi="Arial" w:cs="Arial"/>
        </w:rPr>
      </w:pPr>
      <w:r>
        <w:rPr>
          <w:rFonts w:ascii="Arial" w:hAnsi="Arial" w:cs="Arial"/>
          <w:i/>
          <w:u w:val="single"/>
        </w:rPr>
        <w:t>M</w:t>
      </w:r>
      <w:r w:rsidR="000764B4">
        <w:rPr>
          <w:rFonts w:ascii="Arial" w:hAnsi="Arial" w:cs="Arial"/>
          <w:i/>
          <w:u w:val="single"/>
        </w:rPr>
        <w:t>i cuenta</w:t>
      </w:r>
      <w:r w:rsidRPr="00A420D9">
        <w:rPr>
          <w:rFonts w:ascii="Arial" w:hAnsi="Arial" w:cs="Arial"/>
        </w:rPr>
        <w:t>:</w:t>
      </w:r>
      <w:r w:rsidR="003254F1">
        <w:rPr>
          <w:rFonts w:ascii="Arial" w:hAnsi="Arial" w:cs="Arial"/>
        </w:rPr>
        <w:t xml:space="preserve"> Sirve para acceder a la cuenta </w:t>
      </w:r>
      <w:r w:rsidR="00DF5091">
        <w:rPr>
          <w:rFonts w:ascii="Arial" w:hAnsi="Arial" w:cs="Arial"/>
        </w:rPr>
        <w:t>por medio d</w:t>
      </w:r>
      <w:r w:rsidR="003254F1">
        <w:rPr>
          <w:rFonts w:ascii="Arial" w:hAnsi="Arial" w:cs="Arial"/>
        </w:rPr>
        <w:t>el nombre de usuario y la contraseña</w:t>
      </w:r>
      <w:r w:rsidR="00AE1ACF">
        <w:rPr>
          <w:rFonts w:ascii="Arial" w:hAnsi="Arial" w:cs="Arial"/>
        </w:rPr>
        <w:t>. A</w:t>
      </w:r>
      <w:r w:rsidR="00284B64">
        <w:rPr>
          <w:rFonts w:ascii="Arial" w:hAnsi="Arial" w:cs="Arial"/>
        </w:rPr>
        <w:t>demá</w:t>
      </w:r>
      <w:r w:rsidR="00AE1ACF">
        <w:rPr>
          <w:rFonts w:ascii="Arial" w:hAnsi="Arial" w:cs="Arial"/>
        </w:rPr>
        <w:t xml:space="preserve">s se selecciona la clase de usuario que se es: administrador, usuario experto, observador experto, experto, instalador, </w:t>
      </w:r>
      <w:r w:rsidR="003F54A1">
        <w:rPr>
          <w:rFonts w:ascii="Arial" w:hAnsi="Arial" w:cs="Arial"/>
        </w:rPr>
        <w:t>aprovisionadores</w:t>
      </w:r>
      <w:r w:rsidR="00AE1ACF">
        <w:rPr>
          <w:rFonts w:ascii="Arial" w:hAnsi="Arial" w:cs="Arial"/>
        </w:rPr>
        <w:t xml:space="preserve"> de servicio</w:t>
      </w:r>
      <w:r w:rsidR="0087766A">
        <w:rPr>
          <w:rFonts w:ascii="Arial" w:hAnsi="Arial" w:cs="Arial"/>
        </w:rPr>
        <w:t>, todo el mundo.</w:t>
      </w:r>
    </w:p>
    <w:p w:rsidR="003407AE" w:rsidRDefault="003407AE" w:rsidP="003254F1">
      <w:pPr>
        <w:tabs>
          <w:tab w:val="left" w:pos="1200"/>
        </w:tabs>
        <w:autoSpaceDE w:val="0"/>
        <w:autoSpaceDN w:val="0"/>
        <w:adjustRightInd w:val="0"/>
        <w:spacing w:line="360" w:lineRule="auto"/>
        <w:ind w:left="960"/>
        <w:jc w:val="both"/>
        <w:rPr>
          <w:rFonts w:ascii="Arial" w:hAnsi="Arial" w:cs="Arial"/>
        </w:rPr>
      </w:pPr>
    </w:p>
    <w:p w:rsidR="00A420D9" w:rsidRDefault="000764B4" w:rsidP="00977614">
      <w:pPr>
        <w:tabs>
          <w:tab w:val="left" w:pos="1200"/>
        </w:tabs>
        <w:autoSpaceDE w:val="0"/>
        <w:autoSpaceDN w:val="0"/>
        <w:adjustRightInd w:val="0"/>
        <w:spacing w:line="360" w:lineRule="auto"/>
        <w:ind w:left="960"/>
        <w:jc w:val="both"/>
        <w:rPr>
          <w:rFonts w:ascii="Arial" w:hAnsi="Arial" w:cs="Arial"/>
        </w:rPr>
      </w:pPr>
      <w:r>
        <w:rPr>
          <w:rFonts w:ascii="Arial" w:hAnsi="Arial" w:cs="Arial"/>
          <w:i/>
          <w:u w:val="single"/>
        </w:rPr>
        <w:t>Buscar</w:t>
      </w:r>
      <w:r w:rsidR="00A420D9">
        <w:rPr>
          <w:rFonts w:ascii="Arial" w:hAnsi="Arial" w:cs="Arial"/>
        </w:rPr>
        <w:t>: Busca en la base de datos.</w:t>
      </w:r>
    </w:p>
    <w:p w:rsidR="00B41A06" w:rsidRDefault="00B41A06" w:rsidP="00977614">
      <w:pPr>
        <w:tabs>
          <w:tab w:val="left" w:pos="1200"/>
        </w:tabs>
        <w:autoSpaceDE w:val="0"/>
        <w:autoSpaceDN w:val="0"/>
        <w:adjustRightInd w:val="0"/>
        <w:spacing w:line="360" w:lineRule="auto"/>
        <w:ind w:left="960"/>
        <w:jc w:val="both"/>
        <w:rPr>
          <w:rFonts w:ascii="Arial" w:hAnsi="Arial" w:cs="Arial"/>
        </w:rPr>
      </w:pPr>
    </w:p>
    <w:p w:rsidR="00B41A06" w:rsidRDefault="003F54A1" w:rsidP="00977614">
      <w:pPr>
        <w:tabs>
          <w:tab w:val="left" w:pos="1200"/>
        </w:tabs>
        <w:autoSpaceDE w:val="0"/>
        <w:autoSpaceDN w:val="0"/>
        <w:adjustRightInd w:val="0"/>
        <w:spacing w:line="360" w:lineRule="auto"/>
        <w:ind w:left="960"/>
        <w:jc w:val="both"/>
        <w:rPr>
          <w:rFonts w:ascii="Arial" w:hAnsi="Arial" w:cs="Arial"/>
          <w:b/>
        </w:rPr>
      </w:pPr>
      <w:r w:rsidRPr="002068DD">
        <w:rPr>
          <w:rFonts w:ascii="Arial" w:hAnsi="Arial" w:cs="Arial"/>
          <w:b/>
        </w:rPr>
        <w:t>Gestión</w:t>
      </w:r>
      <w:r w:rsidR="00B41A06" w:rsidRPr="002068DD">
        <w:rPr>
          <w:rFonts w:ascii="Arial" w:hAnsi="Arial" w:cs="Arial"/>
          <w:b/>
        </w:rPr>
        <w:t xml:space="preserve"> de </w:t>
      </w:r>
      <w:r w:rsidRPr="002068DD">
        <w:rPr>
          <w:rFonts w:ascii="Arial" w:hAnsi="Arial" w:cs="Arial"/>
          <w:b/>
        </w:rPr>
        <w:t>configuración</w:t>
      </w:r>
    </w:p>
    <w:p w:rsidR="002068DD" w:rsidRDefault="003F54A1" w:rsidP="00977614">
      <w:pPr>
        <w:tabs>
          <w:tab w:val="left" w:pos="1200"/>
        </w:tabs>
        <w:autoSpaceDE w:val="0"/>
        <w:autoSpaceDN w:val="0"/>
        <w:adjustRightInd w:val="0"/>
        <w:spacing w:line="360" w:lineRule="auto"/>
        <w:ind w:left="960"/>
        <w:jc w:val="both"/>
        <w:rPr>
          <w:rFonts w:ascii="Arial" w:hAnsi="Arial" w:cs="Arial"/>
        </w:rPr>
      </w:pPr>
      <w:r w:rsidRPr="002068DD">
        <w:rPr>
          <w:rFonts w:ascii="Arial" w:hAnsi="Arial" w:cs="Arial"/>
          <w:i/>
          <w:u w:val="single"/>
        </w:rPr>
        <w:t>Aprovisionamiento</w:t>
      </w:r>
      <w:r w:rsidR="002068DD" w:rsidRPr="002068DD">
        <w:rPr>
          <w:rFonts w:ascii="Arial" w:hAnsi="Arial" w:cs="Arial"/>
          <w:i/>
          <w:u w:val="single"/>
        </w:rPr>
        <w:t xml:space="preserve"> de </w:t>
      </w:r>
      <w:r w:rsidRPr="002068DD">
        <w:rPr>
          <w:rFonts w:ascii="Arial" w:hAnsi="Arial" w:cs="Arial"/>
          <w:i/>
          <w:u w:val="single"/>
        </w:rPr>
        <w:t>Subscriptor</w:t>
      </w:r>
      <w:r w:rsidR="00FD7D92">
        <w:rPr>
          <w:rFonts w:ascii="Arial" w:hAnsi="Arial" w:cs="Arial"/>
          <w:i/>
          <w:u w:val="single"/>
        </w:rPr>
        <w:t>:</w:t>
      </w:r>
      <w:r w:rsidR="00FD7D92" w:rsidRPr="003407AE">
        <w:rPr>
          <w:rFonts w:ascii="Arial" w:hAnsi="Arial" w:cs="Arial"/>
        </w:rPr>
        <w:t xml:space="preserve"> </w:t>
      </w:r>
      <w:r w:rsidR="00FD7D92">
        <w:rPr>
          <w:rFonts w:ascii="Arial" w:hAnsi="Arial" w:cs="Arial"/>
        </w:rPr>
        <w:t xml:space="preserve">Es donde se configura al subscriptor mediante la mac address, se le añade el producto de servicio y el archivo de </w:t>
      </w:r>
      <w:r>
        <w:rPr>
          <w:rFonts w:ascii="Arial" w:hAnsi="Arial" w:cs="Arial"/>
        </w:rPr>
        <w:t>configuración</w:t>
      </w:r>
      <w:r w:rsidR="006407A6">
        <w:rPr>
          <w:rFonts w:ascii="Arial" w:hAnsi="Arial" w:cs="Arial"/>
        </w:rPr>
        <w:t>, vlans y propiedades del snmp</w:t>
      </w:r>
    </w:p>
    <w:p w:rsidR="003407AE" w:rsidRPr="00FD7D92" w:rsidRDefault="003407AE" w:rsidP="00977614">
      <w:pPr>
        <w:tabs>
          <w:tab w:val="left" w:pos="1200"/>
        </w:tabs>
        <w:autoSpaceDE w:val="0"/>
        <w:autoSpaceDN w:val="0"/>
        <w:adjustRightInd w:val="0"/>
        <w:spacing w:line="360" w:lineRule="auto"/>
        <w:ind w:left="960"/>
        <w:jc w:val="both"/>
        <w:rPr>
          <w:rFonts w:ascii="Arial" w:hAnsi="Arial" w:cs="Arial"/>
        </w:rPr>
      </w:pPr>
    </w:p>
    <w:p w:rsidR="002068DD" w:rsidRDefault="003F54A1" w:rsidP="00977614">
      <w:pPr>
        <w:tabs>
          <w:tab w:val="left" w:pos="1200"/>
        </w:tabs>
        <w:autoSpaceDE w:val="0"/>
        <w:autoSpaceDN w:val="0"/>
        <w:adjustRightInd w:val="0"/>
        <w:spacing w:line="360" w:lineRule="auto"/>
        <w:ind w:left="960"/>
        <w:jc w:val="both"/>
        <w:rPr>
          <w:rFonts w:ascii="Arial" w:hAnsi="Arial" w:cs="Arial"/>
          <w:i/>
          <w:u w:val="single"/>
        </w:rPr>
      </w:pPr>
      <w:r w:rsidRPr="002068DD">
        <w:rPr>
          <w:rFonts w:ascii="Arial" w:hAnsi="Arial" w:cs="Arial"/>
          <w:i/>
          <w:u w:val="single"/>
        </w:rPr>
        <w:t>estación</w:t>
      </w:r>
      <w:r w:rsidR="002068DD" w:rsidRPr="002068DD">
        <w:rPr>
          <w:rFonts w:ascii="Arial" w:hAnsi="Arial" w:cs="Arial"/>
          <w:i/>
          <w:u w:val="single"/>
        </w:rPr>
        <w:t xml:space="preserve"> Sub</w:t>
      </w:r>
      <w:r w:rsidR="002068DD">
        <w:rPr>
          <w:rFonts w:ascii="Arial" w:hAnsi="Arial" w:cs="Arial"/>
          <w:i/>
          <w:u w:val="single"/>
        </w:rPr>
        <w:t>scriptora</w:t>
      </w:r>
      <w:r w:rsidR="006C0DA2">
        <w:rPr>
          <w:rFonts w:ascii="Arial" w:hAnsi="Arial" w:cs="Arial"/>
          <w:i/>
          <w:u w:val="single"/>
        </w:rPr>
        <w:t>:</w:t>
      </w:r>
      <w:r w:rsidR="006C0DA2" w:rsidRPr="003407AE">
        <w:rPr>
          <w:rFonts w:ascii="Arial" w:hAnsi="Arial" w:cs="Arial"/>
        </w:rPr>
        <w:t xml:space="preserve"> </w:t>
      </w:r>
      <w:r w:rsidR="006C0DA2">
        <w:rPr>
          <w:rFonts w:ascii="Arial" w:hAnsi="Arial" w:cs="Arial"/>
        </w:rPr>
        <w:t>Aparece la</w:t>
      </w:r>
      <w:r w:rsidR="006C0DA2" w:rsidRPr="006C0DA2">
        <w:rPr>
          <w:rFonts w:ascii="Arial" w:hAnsi="Arial" w:cs="Arial"/>
        </w:rPr>
        <w:t xml:space="preserve"> lista de los subscriptores</w:t>
      </w:r>
      <w:r w:rsidR="006C0DA2">
        <w:rPr>
          <w:rFonts w:ascii="Arial" w:hAnsi="Arial" w:cs="Arial"/>
        </w:rPr>
        <w:t xml:space="preserve">, su mac, </w:t>
      </w:r>
      <w:r>
        <w:rPr>
          <w:rFonts w:ascii="Arial" w:hAnsi="Arial" w:cs="Arial"/>
        </w:rPr>
        <w:t>dirección</w:t>
      </w:r>
      <w:r w:rsidR="006C0DA2">
        <w:rPr>
          <w:rFonts w:ascii="Arial" w:hAnsi="Arial" w:cs="Arial"/>
        </w:rPr>
        <w:t xml:space="preserve"> </w:t>
      </w:r>
      <w:r>
        <w:rPr>
          <w:rFonts w:ascii="Arial" w:hAnsi="Arial" w:cs="Arial"/>
        </w:rPr>
        <w:t>IP</w:t>
      </w:r>
      <w:r w:rsidR="006C0DA2">
        <w:rPr>
          <w:rFonts w:ascii="Arial" w:hAnsi="Arial" w:cs="Arial"/>
        </w:rPr>
        <w:t xml:space="preserve">, que archivo de </w:t>
      </w:r>
      <w:r>
        <w:rPr>
          <w:rFonts w:ascii="Arial" w:hAnsi="Arial" w:cs="Arial"/>
        </w:rPr>
        <w:t>configuración</w:t>
      </w:r>
      <w:r w:rsidR="006C0DA2">
        <w:rPr>
          <w:rFonts w:ascii="Arial" w:hAnsi="Arial" w:cs="Arial"/>
        </w:rPr>
        <w:t xml:space="preserve">, que producto de servicio, </w:t>
      </w:r>
      <w:r>
        <w:rPr>
          <w:rFonts w:ascii="Arial" w:hAnsi="Arial" w:cs="Arial"/>
        </w:rPr>
        <w:t>así</w:t>
      </w:r>
      <w:r w:rsidR="006C0DA2">
        <w:rPr>
          <w:rFonts w:ascii="Arial" w:hAnsi="Arial" w:cs="Arial"/>
        </w:rPr>
        <w:t xml:space="preserve"> mismo se puede hacer un filtrado de acuerdo a los campos anteriores</w:t>
      </w:r>
      <w:r w:rsidR="00551E88">
        <w:rPr>
          <w:rFonts w:ascii="Arial" w:hAnsi="Arial" w:cs="Arial"/>
        </w:rPr>
        <w:t xml:space="preserve"> y editarlos.</w:t>
      </w:r>
    </w:p>
    <w:p w:rsidR="002068DD" w:rsidRDefault="003F54A1" w:rsidP="00977614">
      <w:pPr>
        <w:tabs>
          <w:tab w:val="left" w:pos="1200"/>
        </w:tabs>
        <w:autoSpaceDE w:val="0"/>
        <w:autoSpaceDN w:val="0"/>
        <w:adjustRightInd w:val="0"/>
        <w:spacing w:line="360" w:lineRule="auto"/>
        <w:ind w:left="960"/>
        <w:jc w:val="both"/>
        <w:rPr>
          <w:rFonts w:ascii="Arial" w:hAnsi="Arial" w:cs="Arial"/>
        </w:rPr>
      </w:pPr>
      <w:r>
        <w:rPr>
          <w:rFonts w:ascii="Arial" w:hAnsi="Arial" w:cs="Arial"/>
          <w:i/>
          <w:u w:val="single"/>
        </w:rPr>
        <w:t>estación</w:t>
      </w:r>
      <w:r w:rsidR="002068DD">
        <w:rPr>
          <w:rFonts w:ascii="Arial" w:hAnsi="Arial" w:cs="Arial"/>
          <w:i/>
          <w:u w:val="single"/>
        </w:rPr>
        <w:t xml:space="preserve"> Base</w:t>
      </w:r>
      <w:r w:rsidR="003B3318">
        <w:rPr>
          <w:rFonts w:ascii="Arial" w:hAnsi="Arial" w:cs="Arial"/>
          <w:i/>
          <w:u w:val="single"/>
        </w:rPr>
        <w:t>:</w:t>
      </w:r>
      <w:r w:rsidR="003B3318" w:rsidRPr="0071626D">
        <w:rPr>
          <w:rFonts w:ascii="Arial" w:hAnsi="Arial" w:cs="Arial"/>
        </w:rPr>
        <w:t xml:space="preserve"> </w:t>
      </w:r>
      <w:r w:rsidR="009F3864">
        <w:rPr>
          <w:rFonts w:ascii="Arial" w:hAnsi="Arial" w:cs="Arial"/>
        </w:rPr>
        <w:t xml:space="preserve">Sirve para añadir y editar las </w:t>
      </w:r>
      <w:r>
        <w:rPr>
          <w:rFonts w:ascii="Arial" w:hAnsi="Arial" w:cs="Arial"/>
        </w:rPr>
        <w:t>características</w:t>
      </w:r>
      <w:r w:rsidR="009F3864">
        <w:rPr>
          <w:rFonts w:ascii="Arial" w:hAnsi="Arial" w:cs="Arial"/>
        </w:rPr>
        <w:t xml:space="preserve"> de la </w:t>
      </w:r>
      <w:r>
        <w:rPr>
          <w:rFonts w:ascii="Arial" w:hAnsi="Arial" w:cs="Arial"/>
        </w:rPr>
        <w:t>estación</w:t>
      </w:r>
      <w:r w:rsidR="009F3864">
        <w:rPr>
          <w:rFonts w:ascii="Arial" w:hAnsi="Arial" w:cs="Arial"/>
        </w:rPr>
        <w:t xml:space="preserve"> base como el nombre, identificador de la base,</w:t>
      </w:r>
      <w:r>
        <w:rPr>
          <w:rFonts w:ascii="Arial" w:hAnsi="Arial" w:cs="Arial"/>
        </w:rPr>
        <w:t xml:space="preserve"> </w:t>
      </w:r>
      <w:r w:rsidR="009F3864">
        <w:rPr>
          <w:rFonts w:ascii="Arial" w:hAnsi="Arial" w:cs="Arial"/>
        </w:rPr>
        <w:t xml:space="preserve">sector, sitio, </w:t>
      </w:r>
      <w:r w:rsidR="009F3864">
        <w:rPr>
          <w:rFonts w:ascii="Arial" w:hAnsi="Arial" w:cs="Arial"/>
        </w:rPr>
        <w:lastRenderedPageBreak/>
        <w:t>descripción, SNMP</w:t>
      </w:r>
      <w:r w:rsidR="009B3C8E">
        <w:rPr>
          <w:rFonts w:ascii="Arial" w:hAnsi="Arial" w:cs="Arial"/>
        </w:rPr>
        <w:t xml:space="preserve">, </w:t>
      </w:r>
      <w:r>
        <w:rPr>
          <w:rFonts w:ascii="Arial" w:hAnsi="Arial" w:cs="Arial"/>
        </w:rPr>
        <w:t>así</w:t>
      </w:r>
      <w:r w:rsidR="009B3C8E">
        <w:rPr>
          <w:rFonts w:ascii="Arial" w:hAnsi="Arial" w:cs="Arial"/>
        </w:rPr>
        <w:t xml:space="preserve"> como listar las subscriptoras que </w:t>
      </w:r>
      <w:r>
        <w:rPr>
          <w:rFonts w:ascii="Arial" w:hAnsi="Arial" w:cs="Arial"/>
        </w:rPr>
        <w:t>están</w:t>
      </w:r>
      <w:r w:rsidR="009B3C8E">
        <w:rPr>
          <w:rFonts w:ascii="Arial" w:hAnsi="Arial" w:cs="Arial"/>
        </w:rPr>
        <w:t xml:space="preserve"> registradas en la </w:t>
      </w:r>
      <w:r>
        <w:rPr>
          <w:rFonts w:ascii="Arial" w:hAnsi="Arial" w:cs="Arial"/>
        </w:rPr>
        <w:t>estación</w:t>
      </w:r>
      <w:r w:rsidR="009B3C8E">
        <w:rPr>
          <w:rFonts w:ascii="Arial" w:hAnsi="Arial" w:cs="Arial"/>
        </w:rPr>
        <w:t xml:space="preserve"> base.</w:t>
      </w:r>
    </w:p>
    <w:p w:rsidR="003407AE" w:rsidRPr="003B3318" w:rsidRDefault="003407AE" w:rsidP="00977614">
      <w:pPr>
        <w:tabs>
          <w:tab w:val="left" w:pos="1200"/>
        </w:tabs>
        <w:autoSpaceDE w:val="0"/>
        <w:autoSpaceDN w:val="0"/>
        <w:adjustRightInd w:val="0"/>
        <w:spacing w:line="360" w:lineRule="auto"/>
        <w:ind w:left="960"/>
        <w:jc w:val="both"/>
        <w:rPr>
          <w:rFonts w:ascii="Arial" w:hAnsi="Arial" w:cs="Arial"/>
        </w:rPr>
      </w:pPr>
    </w:p>
    <w:p w:rsidR="002068DD" w:rsidRDefault="002068DD" w:rsidP="00977614">
      <w:pPr>
        <w:tabs>
          <w:tab w:val="left" w:pos="1200"/>
        </w:tabs>
        <w:autoSpaceDE w:val="0"/>
        <w:autoSpaceDN w:val="0"/>
        <w:adjustRightInd w:val="0"/>
        <w:spacing w:line="360" w:lineRule="auto"/>
        <w:ind w:left="960"/>
        <w:jc w:val="both"/>
        <w:rPr>
          <w:rFonts w:ascii="Arial" w:hAnsi="Arial" w:cs="Arial"/>
        </w:rPr>
      </w:pPr>
      <w:r>
        <w:rPr>
          <w:rFonts w:ascii="Arial" w:hAnsi="Arial" w:cs="Arial"/>
          <w:i/>
          <w:u w:val="single"/>
        </w:rPr>
        <w:t xml:space="preserve">Sectores de la </w:t>
      </w:r>
      <w:r w:rsidR="003F54A1">
        <w:rPr>
          <w:rFonts w:ascii="Arial" w:hAnsi="Arial" w:cs="Arial"/>
          <w:i/>
          <w:u w:val="single"/>
        </w:rPr>
        <w:t>estación</w:t>
      </w:r>
      <w:r>
        <w:rPr>
          <w:rFonts w:ascii="Arial" w:hAnsi="Arial" w:cs="Arial"/>
          <w:i/>
          <w:u w:val="single"/>
        </w:rPr>
        <w:t xml:space="preserve"> Base</w:t>
      </w:r>
      <w:r w:rsidR="00E10468">
        <w:rPr>
          <w:rFonts w:ascii="Arial" w:hAnsi="Arial" w:cs="Arial"/>
          <w:i/>
          <w:u w:val="single"/>
        </w:rPr>
        <w:t>:</w:t>
      </w:r>
      <w:r w:rsidR="00E10468" w:rsidRPr="0071626D">
        <w:rPr>
          <w:rFonts w:ascii="Arial" w:hAnsi="Arial" w:cs="Arial"/>
        </w:rPr>
        <w:t xml:space="preserve"> </w:t>
      </w:r>
      <w:r w:rsidR="00E10468" w:rsidRPr="00E10468">
        <w:rPr>
          <w:rFonts w:ascii="Arial" w:hAnsi="Arial" w:cs="Arial"/>
        </w:rPr>
        <w:t>Sirve para modificar los parámetros de los sectores</w:t>
      </w:r>
      <w:r w:rsidR="00CE462C">
        <w:rPr>
          <w:rFonts w:ascii="Arial" w:hAnsi="Arial" w:cs="Arial"/>
        </w:rPr>
        <w:t xml:space="preserve"> </w:t>
      </w:r>
      <w:r w:rsidR="007D7175">
        <w:rPr>
          <w:rFonts w:ascii="Arial" w:hAnsi="Arial" w:cs="Arial"/>
        </w:rPr>
        <w:t xml:space="preserve">y </w:t>
      </w:r>
      <w:r w:rsidR="003F54A1">
        <w:rPr>
          <w:rFonts w:ascii="Arial" w:hAnsi="Arial" w:cs="Arial"/>
        </w:rPr>
        <w:t>también</w:t>
      </w:r>
      <w:r w:rsidR="007D7175">
        <w:rPr>
          <w:rFonts w:ascii="Arial" w:hAnsi="Arial" w:cs="Arial"/>
        </w:rPr>
        <w:t xml:space="preserve"> para añadirlos, entre las </w:t>
      </w:r>
      <w:r w:rsidR="003F54A1">
        <w:rPr>
          <w:rFonts w:ascii="Arial" w:hAnsi="Arial" w:cs="Arial"/>
        </w:rPr>
        <w:t>características</w:t>
      </w:r>
      <w:r w:rsidR="007D7175">
        <w:rPr>
          <w:rFonts w:ascii="Arial" w:hAnsi="Arial" w:cs="Arial"/>
        </w:rPr>
        <w:t xml:space="preserve"> a añadir y/o modificar </w:t>
      </w:r>
      <w:r w:rsidR="003F54A1">
        <w:rPr>
          <w:rFonts w:ascii="Arial" w:hAnsi="Arial" w:cs="Arial"/>
        </w:rPr>
        <w:t>están</w:t>
      </w:r>
      <w:r w:rsidR="007D7175">
        <w:rPr>
          <w:rFonts w:ascii="Arial" w:hAnsi="Arial" w:cs="Arial"/>
        </w:rPr>
        <w:t xml:space="preserve">: </w:t>
      </w:r>
      <w:r w:rsidR="003F54A1">
        <w:rPr>
          <w:rFonts w:ascii="Arial" w:hAnsi="Arial" w:cs="Arial"/>
        </w:rPr>
        <w:t>estación</w:t>
      </w:r>
      <w:r w:rsidR="007D7175">
        <w:rPr>
          <w:rFonts w:ascii="Arial" w:hAnsi="Arial" w:cs="Arial"/>
        </w:rPr>
        <w:t xml:space="preserve"> base, identificador de sector, nombre, perfil de ráfaga,</w:t>
      </w:r>
      <w:r w:rsidR="00296190">
        <w:rPr>
          <w:rFonts w:ascii="Arial" w:hAnsi="Arial" w:cs="Arial"/>
        </w:rPr>
        <w:t xml:space="preserve"> can</w:t>
      </w:r>
      <w:r w:rsidR="007D7175">
        <w:rPr>
          <w:rFonts w:ascii="Arial" w:hAnsi="Arial" w:cs="Arial"/>
        </w:rPr>
        <w:t>a</w:t>
      </w:r>
      <w:r w:rsidR="00296190">
        <w:rPr>
          <w:rFonts w:ascii="Arial" w:hAnsi="Arial" w:cs="Arial"/>
        </w:rPr>
        <w:t>l</w:t>
      </w:r>
      <w:r w:rsidR="007D7175">
        <w:rPr>
          <w:rFonts w:ascii="Arial" w:hAnsi="Arial" w:cs="Arial"/>
        </w:rPr>
        <w:t xml:space="preserve"> ofdm, </w:t>
      </w:r>
      <w:r w:rsidR="003F54A1">
        <w:rPr>
          <w:rFonts w:ascii="Arial" w:hAnsi="Arial" w:cs="Arial"/>
        </w:rPr>
        <w:t>configuración</w:t>
      </w:r>
      <w:r w:rsidR="007D7175">
        <w:rPr>
          <w:rFonts w:ascii="Arial" w:hAnsi="Arial" w:cs="Arial"/>
        </w:rPr>
        <w:t xml:space="preserve"> de protocolo, </w:t>
      </w:r>
      <w:r w:rsidR="003F54A1">
        <w:rPr>
          <w:rFonts w:ascii="Arial" w:hAnsi="Arial" w:cs="Arial"/>
        </w:rPr>
        <w:t>gestión</w:t>
      </w:r>
      <w:r w:rsidR="007D7175">
        <w:rPr>
          <w:rFonts w:ascii="Arial" w:hAnsi="Arial" w:cs="Arial"/>
        </w:rPr>
        <w:t xml:space="preserve"> de  claves privadas, configuración del cliente. </w:t>
      </w:r>
    </w:p>
    <w:p w:rsidR="003407AE" w:rsidRPr="00E10468" w:rsidRDefault="003407AE" w:rsidP="00977614">
      <w:pPr>
        <w:tabs>
          <w:tab w:val="left" w:pos="1200"/>
        </w:tabs>
        <w:autoSpaceDE w:val="0"/>
        <w:autoSpaceDN w:val="0"/>
        <w:adjustRightInd w:val="0"/>
        <w:spacing w:line="360" w:lineRule="auto"/>
        <w:ind w:left="960"/>
        <w:jc w:val="both"/>
        <w:rPr>
          <w:rFonts w:ascii="Arial" w:hAnsi="Arial" w:cs="Arial"/>
        </w:rPr>
      </w:pPr>
    </w:p>
    <w:p w:rsidR="002068DD" w:rsidRPr="00296190" w:rsidRDefault="002068DD" w:rsidP="00977614">
      <w:pPr>
        <w:tabs>
          <w:tab w:val="left" w:pos="1200"/>
        </w:tabs>
        <w:autoSpaceDE w:val="0"/>
        <w:autoSpaceDN w:val="0"/>
        <w:adjustRightInd w:val="0"/>
        <w:spacing w:line="360" w:lineRule="auto"/>
        <w:ind w:left="960"/>
        <w:jc w:val="both"/>
        <w:rPr>
          <w:rFonts w:ascii="Arial" w:hAnsi="Arial" w:cs="Arial"/>
        </w:rPr>
      </w:pPr>
      <w:r>
        <w:rPr>
          <w:rFonts w:ascii="Arial" w:hAnsi="Arial" w:cs="Arial"/>
          <w:i/>
          <w:u w:val="single"/>
        </w:rPr>
        <w:t xml:space="preserve">Inventario de la </w:t>
      </w:r>
      <w:r w:rsidR="003F54A1">
        <w:rPr>
          <w:rFonts w:ascii="Arial" w:hAnsi="Arial" w:cs="Arial"/>
          <w:i/>
          <w:u w:val="single"/>
        </w:rPr>
        <w:t>estación</w:t>
      </w:r>
      <w:r>
        <w:rPr>
          <w:rFonts w:ascii="Arial" w:hAnsi="Arial" w:cs="Arial"/>
          <w:i/>
          <w:u w:val="single"/>
        </w:rPr>
        <w:t xml:space="preserve"> Base</w:t>
      </w:r>
      <w:r w:rsidR="00296190">
        <w:rPr>
          <w:rFonts w:ascii="Arial" w:hAnsi="Arial" w:cs="Arial"/>
          <w:i/>
          <w:u w:val="single"/>
        </w:rPr>
        <w:t>:</w:t>
      </w:r>
      <w:r w:rsidR="00296190" w:rsidRPr="0071626D">
        <w:rPr>
          <w:rFonts w:ascii="Arial" w:hAnsi="Arial" w:cs="Arial"/>
        </w:rPr>
        <w:t xml:space="preserve"> </w:t>
      </w:r>
      <w:r w:rsidR="00296190">
        <w:rPr>
          <w:rFonts w:ascii="Arial" w:hAnsi="Arial" w:cs="Arial"/>
        </w:rPr>
        <w:t xml:space="preserve">Almacena información de las bases de la red, </w:t>
      </w:r>
      <w:r w:rsidR="003F54A1">
        <w:rPr>
          <w:rFonts w:ascii="Arial" w:hAnsi="Arial" w:cs="Arial"/>
        </w:rPr>
        <w:t>así</w:t>
      </w:r>
      <w:r w:rsidR="00296190">
        <w:rPr>
          <w:rFonts w:ascii="Arial" w:hAnsi="Arial" w:cs="Arial"/>
        </w:rPr>
        <w:t xml:space="preserve"> como de los subscriptores como el </w:t>
      </w:r>
      <w:r w:rsidR="003F54A1">
        <w:rPr>
          <w:rFonts w:ascii="Arial" w:hAnsi="Arial" w:cs="Arial"/>
        </w:rPr>
        <w:t>código</w:t>
      </w:r>
      <w:r w:rsidR="00296190">
        <w:rPr>
          <w:rFonts w:ascii="Arial" w:hAnsi="Arial" w:cs="Arial"/>
        </w:rPr>
        <w:t xml:space="preserve"> de producto, </w:t>
      </w:r>
      <w:r w:rsidR="003F54A1">
        <w:rPr>
          <w:rFonts w:ascii="Arial" w:hAnsi="Arial" w:cs="Arial"/>
        </w:rPr>
        <w:t>número</w:t>
      </w:r>
      <w:r w:rsidR="00296190">
        <w:rPr>
          <w:rFonts w:ascii="Arial" w:hAnsi="Arial" w:cs="Arial"/>
        </w:rPr>
        <w:t xml:space="preserve"> de serie, identificador de hardware, numero de producto de software. </w:t>
      </w:r>
      <w:r w:rsidR="003F54A1">
        <w:rPr>
          <w:rFonts w:ascii="Arial" w:hAnsi="Arial" w:cs="Arial"/>
        </w:rPr>
        <w:t>dirección</w:t>
      </w:r>
      <w:r w:rsidR="00296190">
        <w:rPr>
          <w:rFonts w:ascii="Arial" w:hAnsi="Arial" w:cs="Arial"/>
        </w:rPr>
        <w:t xml:space="preserve"> MAc, </w:t>
      </w:r>
      <w:r w:rsidR="003F54A1">
        <w:rPr>
          <w:rFonts w:ascii="Arial" w:hAnsi="Arial" w:cs="Arial"/>
        </w:rPr>
        <w:t>dirección</w:t>
      </w:r>
      <w:r w:rsidR="00296190">
        <w:rPr>
          <w:rFonts w:ascii="Arial" w:hAnsi="Arial" w:cs="Arial"/>
        </w:rPr>
        <w:t xml:space="preserve"> IP entre otras.</w:t>
      </w:r>
    </w:p>
    <w:p w:rsidR="00B41A06" w:rsidRDefault="00B41A06" w:rsidP="00977614">
      <w:pPr>
        <w:tabs>
          <w:tab w:val="left" w:pos="1200"/>
        </w:tabs>
        <w:autoSpaceDE w:val="0"/>
        <w:autoSpaceDN w:val="0"/>
        <w:adjustRightInd w:val="0"/>
        <w:spacing w:line="360" w:lineRule="auto"/>
        <w:ind w:left="960"/>
        <w:jc w:val="both"/>
        <w:rPr>
          <w:rFonts w:ascii="Arial" w:hAnsi="Arial" w:cs="Arial"/>
        </w:rPr>
      </w:pPr>
    </w:p>
    <w:p w:rsidR="003D112D" w:rsidRDefault="003F54A1" w:rsidP="003D112D">
      <w:pPr>
        <w:tabs>
          <w:tab w:val="left" w:pos="1200"/>
        </w:tabs>
        <w:autoSpaceDE w:val="0"/>
        <w:autoSpaceDN w:val="0"/>
        <w:adjustRightInd w:val="0"/>
        <w:spacing w:line="360" w:lineRule="auto"/>
        <w:ind w:left="960"/>
        <w:jc w:val="both"/>
        <w:rPr>
          <w:rFonts w:ascii="Arial" w:hAnsi="Arial" w:cs="Arial"/>
          <w:b/>
        </w:rPr>
      </w:pPr>
      <w:r>
        <w:rPr>
          <w:rFonts w:ascii="Arial" w:hAnsi="Arial" w:cs="Arial"/>
          <w:b/>
        </w:rPr>
        <w:t>Topología</w:t>
      </w:r>
    </w:p>
    <w:p w:rsidR="003D112D" w:rsidRPr="00522C58" w:rsidRDefault="003D112D" w:rsidP="003D112D">
      <w:pPr>
        <w:tabs>
          <w:tab w:val="left" w:pos="1200"/>
        </w:tabs>
        <w:autoSpaceDE w:val="0"/>
        <w:autoSpaceDN w:val="0"/>
        <w:adjustRightInd w:val="0"/>
        <w:spacing w:line="360" w:lineRule="auto"/>
        <w:ind w:left="960"/>
        <w:jc w:val="both"/>
        <w:rPr>
          <w:rFonts w:ascii="Arial" w:hAnsi="Arial" w:cs="Arial"/>
        </w:rPr>
      </w:pPr>
      <w:r>
        <w:rPr>
          <w:rFonts w:ascii="Arial" w:hAnsi="Arial" w:cs="Arial"/>
          <w:i/>
          <w:u w:val="single"/>
        </w:rPr>
        <w:t>Regiones</w:t>
      </w:r>
      <w:r w:rsidR="00522C58">
        <w:rPr>
          <w:rFonts w:ascii="Arial" w:hAnsi="Arial" w:cs="Arial"/>
          <w:i/>
          <w:u w:val="single"/>
        </w:rPr>
        <w:t>:</w:t>
      </w:r>
      <w:r w:rsidR="00522C58" w:rsidRPr="0071626D">
        <w:rPr>
          <w:rFonts w:ascii="Arial" w:hAnsi="Arial" w:cs="Arial"/>
        </w:rPr>
        <w:t xml:space="preserve"> </w:t>
      </w:r>
      <w:r w:rsidRPr="0071626D">
        <w:rPr>
          <w:rFonts w:ascii="Arial" w:hAnsi="Arial" w:cs="Arial"/>
        </w:rPr>
        <w:t xml:space="preserve"> </w:t>
      </w:r>
      <w:r w:rsidR="00522C58">
        <w:rPr>
          <w:rFonts w:ascii="Arial" w:hAnsi="Arial" w:cs="Arial"/>
        </w:rPr>
        <w:t>Permite ubicar a las bases</w:t>
      </w:r>
      <w:r w:rsidR="00025838">
        <w:rPr>
          <w:rFonts w:ascii="Arial" w:hAnsi="Arial" w:cs="Arial"/>
        </w:rPr>
        <w:t xml:space="preserve"> en regiones.</w:t>
      </w:r>
    </w:p>
    <w:p w:rsidR="003D112D" w:rsidRPr="007E56C8" w:rsidRDefault="003D112D" w:rsidP="003D112D">
      <w:pPr>
        <w:tabs>
          <w:tab w:val="left" w:pos="1200"/>
        </w:tabs>
        <w:autoSpaceDE w:val="0"/>
        <w:autoSpaceDN w:val="0"/>
        <w:adjustRightInd w:val="0"/>
        <w:spacing w:line="360" w:lineRule="auto"/>
        <w:ind w:left="960"/>
        <w:jc w:val="both"/>
        <w:rPr>
          <w:rFonts w:ascii="Arial" w:hAnsi="Arial" w:cs="Arial"/>
        </w:rPr>
      </w:pPr>
      <w:r>
        <w:rPr>
          <w:rFonts w:ascii="Arial" w:hAnsi="Arial" w:cs="Arial"/>
          <w:i/>
          <w:u w:val="single"/>
        </w:rPr>
        <w:t>Sitios</w:t>
      </w:r>
      <w:r w:rsidR="00522C58">
        <w:rPr>
          <w:rFonts w:ascii="Arial" w:hAnsi="Arial" w:cs="Arial"/>
          <w:i/>
          <w:u w:val="single"/>
        </w:rPr>
        <w:t>:</w:t>
      </w:r>
      <w:r w:rsidR="00522C58" w:rsidRPr="0071626D">
        <w:rPr>
          <w:rFonts w:ascii="Arial" w:hAnsi="Arial" w:cs="Arial"/>
        </w:rPr>
        <w:t xml:space="preserve"> </w:t>
      </w:r>
      <w:r w:rsidR="007E56C8">
        <w:rPr>
          <w:rFonts w:ascii="Arial" w:hAnsi="Arial" w:cs="Arial"/>
        </w:rPr>
        <w:t>Permite localizar las bases mediante coordenadas de latitud y longitud del GPS</w:t>
      </w:r>
      <w:r w:rsidR="00025838">
        <w:rPr>
          <w:rFonts w:ascii="Arial" w:hAnsi="Arial" w:cs="Arial"/>
        </w:rPr>
        <w:t>, primero se debe haber ubicado a la base en regiones.</w:t>
      </w:r>
    </w:p>
    <w:p w:rsidR="003D112D" w:rsidRDefault="003D112D" w:rsidP="00977614">
      <w:pPr>
        <w:tabs>
          <w:tab w:val="left" w:pos="1200"/>
        </w:tabs>
        <w:autoSpaceDE w:val="0"/>
        <w:autoSpaceDN w:val="0"/>
        <w:adjustRightInd w:val="0"/>
        <w:spacing w:line="360" w:lineRule="auto"/>
        <w:ind w:left="960"/>
        <w:jc w:val="both"/>
        <w:rPr>
          <w:rFonts w:ascii="Arial" w:hAnsi="Arial" w:cs="Arial"/>
        </w:rPr>
      </w:pPr>
    </w:p>
    <w:p w:rsidR="003D112D" w:rsidRDefault="003D112D" w:rsidP="003D112D">
      <w:pPr>
        <w:tabs>
          <w:tab w:val="left" w:pos="1200"/>
        </w:tabs>
        <w:autoSpaceDE w:val="0"/>
        <w:autoSpaceDN w:val="0"/>
        <w:adjustRightInd w:val="0"/>
        <w:spacing w:line="360" w:lineRule="auto"/>
        <w:ind w:left="960"/>
        <w:jc w:val="both"/>
        <w:rPr>
          <w:rFonts w:ascii="Arial" w:hAnsi="Arial" w:cs="Arial"/>
          <w:b/>
        </w:rPr>
      </w:pPr>
      <w:r>
        <w:rPr>
          <w:rFonts w:ascii="Arial" w:hAnsi="Arial" w:cs="Arial"/>
          <w:b/>
        </w:rPr>
        <w:t>Perfil de Servicios</w:t>
      </w:r>
    </w:p>
    <w:p w:rsidR="00062DFE" w:rsidRDefault="002F6247" w:rsidP="003D112D">
      <w:pPr>
        <w:tabs>
          <w:tab w:val="left" w:pos="1200"/>
        </w:tabs>
        <w:autoSpaceDE w:val="0"/>
        <w:autoSpaceDN w:val="0"/>
        <w:adjustRightInd w:val="0"/>
        <w:spacing w:line="360" w:lineRule="auto"/>
        <w:ind w:left="960"/>
        <w:jc w:val="both"/>
        <w:rPr>
          <w:rFonts w:ascii="Arial" w:hAnsi="Arial" w:cs="Arial"/>
        </w:rPr>
      </w:pPr>
      <w:r>
        <w:rPr>
          <w:rFonts w:ascii="Arial" w:hAnsi="Arial" w:cs="Arial"/>
        </w:rPr>
        <w:t xml:space="preserve">Cuando se crea un </w:t>
      </w:r>
      <w:r w:rsidR="003F54A1">
        <w:rPr>
          <w:rFonts w:ascii="Arial" w:hAnsi="Arial" w:cs="Arial"/>
        </w:rPr>
        <w:t>subscriptor</w:t>
      </w:r>
      <w:r w:rsidR="00062DFE" w:rsidRPr="00062DFE">
        <w:rPr>
          <w:rFonts w:ascii="Arial" w:hAnsi="Arial" w:cs="Arial"/>
        </w:rPr>
        <w:t xml:space="preserve">, las propiedades de este son asignadas a </w:t>
      </w:r>
      <w:r w:rsidR="003F54A1" w:rsidRPr="00062DFE">
        <w:rPr>
          <w:rFonts w:ascii="Arial" w:hAnsi="Arial" w:cs="Arial"/>
        </w:rPr>
        <w:t>través</w:t>
      </w:r>
      <w:r w:rsidR="00062DFE" w:rsidRPr="00062DFE">
        <w:rPr>
          <w:rFonts w:ascii="Arial" w:hAnsi="Arial" w:cs="Arial"/>
        </w:rPr>
        <w:t xml:space="preserve"> de productos de servicio y configuracione</w:t>
      </w:r>
      <w:r w:rsidR="00A67996">
        <w:rPr>
          <w:rFonts w:ascii="Arial" w:hAnsi="Arial" w:cs="Arial"/>
        </w:rPr>
        <w:t>s de cliente</w:t>
      </w:r>
      <w:r w:rsidR="005E12B4">
        <w:rPr>
          <w:rFonts w:ascii="Arial" w:hAnsi="Arial" w:cs="Arial"/>
        </w:rPr>
        <w:t>.</w:t>
      </w:r>
    </w:p>
    <w:p w:rsidR="00994685" w:rsidRPr="00062DFE" w:rsidRDefault="00994685" w:rsidP="003D112D">
      <w:pPr>
        <w:tabs>
          <w:tab w:val="left" w:pos="1200"/>
        </w:tabs>
        <w:autoSpaceDE w:val="0"/>
        <w:autoSpaceDN w:val="0"/>
        <w:adjustRightInd w:val="0"/>
        <w:spacing w:line="360" w:lineRule="auto"/>
        <w:ind w:left="960"/>
        <w:jc w:val="both"/>
        <w:rPr>
          <w:rFonts w:ascii="Arial" w:hAnsi="Arial" w:cs="Arial"/>
        </w:rPr>
      </w:pPr>
    </w:p>
    <w:p w:rsidR="003D112D" w:rsidRDefault="003D112D" w:rsidP="003D112D">
      <w:pPr>
        <w:tabs>
          <w:tab w:val="left" w:pos="1200"/>
        </w:tabs>
        <w:autoSpaceDE w:val="0"/>
        <w:autoSpaceDN w:val="0"/>
        <w:adjustRightInd w:val="0"/>
        <w:spacing w:line="360" w:lineRule="auto"/>
        <w:ind w:left="960"/>
        <w:jc w:val="both"/>
        <w:rPr>
          <w:rFonts w:ascii="Arial" w:hAnsi="Arial" w:cs="Arial"/>
        </w:rPr>
      </w:pPr>
      <w:r w:rsidRPr="003D112D">
        <w:rPr>
          <w:rFonts w:ascii="Arial" w:hAnsi="Arial" w:cs="Arial"/>
          <w:i/>
          <w:u w:val="single"/>
        </w:rPr>
        <w:t xml:space="preserve">Producto de </w:t>
      </w:r>
      <w:r>
        <w:rPr>
          <w:rFonts w:ascii="Arial" w:hAnsi="Arial" w:cs="Arial"/>
          <w:i/>
          <w:u w:val="single"/>
        </w:rPr>
        <w:t>servicios</w:t>
      </w:r>
      <w:r w:rsidR="00B73474">
        <w:rPr>
          <w:rFonts w:ascii="Arial" w:hAnsi="Arial" w:cs="Arial"/>
          <w:i/>
          <w:u w:val="single"/>
        </w:rPr>
        <w:t>:</w:t>
      </w:r>
      <w:r w:rsidR="005E12B4">
        <w:rPr>
          <w:rFonts w:ascii="Arial" w:hAnsi="Arial" w:cs="Arial"/>
        </w:rPr>
        <w:t xml:space="preserve"> </w:t>
      </w:r>
      <w:r w:rsidR="00466FCB">
        <w:rPr>
          <w:rFonts w:ascii="Arial" w:hAnsi="Arial" w:cs="Arial"/>
        </w:rPr>
        <w:t xml:space="preserve">Es </w:t>
      </w:r>
      <w:r w:rsidR="005E12B4">
        <w:rPr>
          <w:rFonts w:ascii="Arial" w:hAnsi="Arial" w:cs="Arial"/>
        </w:rPr>
        <w:t>una plantilla de un servicio ofrecido basado en un grupo de def</w:t>
      </w:r>
      <w:r w:rsidR="002C1FAE">
        <w:rPr>
          <w:rFonts w:ascii="Arial" w:hAnsi="Arial" w:cs="Arial"/>
        </w:rPr>
        <w:t xml:space="preserve">iniciones de flujos de servicio, </w:t>
      </w:r>
      <w:r w:rsidR="0032242A">
        <w:rPr>
          <w:rFonts w:ascii="Arial" w:hAnsi="Arial" w:cs="Arial"/>
        </w:rPr>
        <w:t xml:space="preserve">estos a su vez se </w:t>
      </w:r>
      <w:r w:rsidR="002C1FAE">
        <w:rPr>
          <w:rFonts w:ascii="Arial" w:hAnsi="Arial" w:cs="Arial"/>
        </w:rPr>
        <w:t>componen de clases de servicio</w:t>
      </w:r>
      <w:r w:rsidR="00D41EAC">
        <w:rPr>
          <w:rFonts w:ascii="Arial" w:hAnsi="Arial" w:cs="Arial"/>
        </w:rPr>
        <w:t xml:space="preserve"> </w:t>
      </w:r>
      <w:r w:rsidR="001C3E36">
        <w:rPr>
          <w:rFonts w:ascii="Arial" w:hAnsi="Arial" w:cs="Arial"/>
        </w:rPr>
        <w:t>y clasificadores de paquetes, se crea  para el uplink y el downlink pro separado.</w:t>
      </w:r>
    </w:p>
    <w:p w:rsidR="00671149" w:rsidRPr="005E12B4" w:rsidRDefault="00671149" w:rsidP="003D112D">
      <w:pPr>
        <w:tabs>
          <w:tab w:val="left" w:pos="1200"/>
        </w:tabs>
        <w:autoSpaceDE w:val="0"/>
        <w:autoSpaceDN w:val="0"/>
        <w:adjustRightInd w:val="0"/>
        <w:spacing w:line="360" w:lineRule="auto"/>
        <w:ind w:left="960"/>
        <w:jc w:val="both"/>
        <w:rPr>
          <w:rFonts w:ascii="Arial" w:hAnsi="Arial" w:cs="Arial"/>
        </w:rPr>
      </w:pPr>
    </w:p>
    <w:p w:rsidR="00EB358B" w:rsidRDefault="00EB358B" w:rsidP="003D112D">
      <w:pPr>
        <w:tabs>
          <w:tab w:val="left" w:pos="1200"/>
        </w:tabs>
        <w:autoSpaceDE w:val="0"/>
        <w:autoSpaceDN w:val="0"/>
        <w:adjustRightInd w:val="0"/>
        <w:spacing w:line="360" w:lineRule="auto"/>
        <w:ind w:left="960"/>
        <w:jc w:val="both"/>
        <w:rPr>
          <w:rFonts w:ascii="Arial" w:hAnsi="Arial" w:cs="Arial"/>
        </w:rPr>
      </w:pPr>
      <w:r>
        <w:rPr>
          <w:rFonts w:ascii="Arial" w:hAnsi="Arial" w:cs="Arial"/>
          <w:i/>
          <w:u w:val="single"/>
        </w:rPr>
        <w:lastRenderedPageBreak/>
        <w:t>Clases de servicios</w:t>
      </w:r>
      <w:r w:rsidR="0032242A">
        <w:rPr>
          <w:rFonts w:ascii="Arial" w:hAnsi="Arial" w:cs="Arial"/>
          <w:i/>
          <w:u w:val="single"/>
        </w:rPr>
        <w:t>:</w:t>
      </w:r>
      <w:r w:rsidR="0032242A" w:rsidRPr="0071626D">
        <w:rPr>
          <w:rFonts w:ascii="Arial" w:hAnsi="Arial" w:cs="Arial"/>
        </w:rPr>
        <w:t xml:space="preserve"> </w:t>
      </w:r>
      <w:r w:rsidR="00AA224E" w:rsidRPr="0071626D">
        <w:rPr>
          <w:rFonts w:ascii="Arial" w:hAnsi="Arial" w:cs="Arial"/>
        </w:rPr>
        <w:t xml:space="preserve"> </w:t>
      </w:r>
      <w:r w:rsidR="00AA224E">
        <w:rPr>
          <w:rFonts w:ascii="Arial" w:hAnsi="Arial" w:cs="Arial"/>
        </w:rPr>
        <w:t>Se eligen las  características del QoS necesarias como tipo de servicio programado (</w:t>
      </w:r>
      <w:r w:rsidR="003F54A1">
        <w:rPr>
          <w:rFonts w:ascii="Arial" w:hAnsi="Arial" w:cs="Arial"/>
        </w:rPr>
        <w:t>Ej.</w:t>
      </w:r>
      <w:r w:rsidR="00AA224E">
        <w:rPr>
          <w:rFonts w:ascii="Arial" w:hAnsi="Arial" w:cs="Arial"/>
        </w:rPr>
        <w:t xml:space="preserve"> : UGS, best effort), prioridad de trafico, MIR, CIR y ARQ.</w:t>
      </w:r>
    </w:p>
    <w:p w:rsidR="003407AE" w:rsidRPr="00AA224E" w:rsidRDefault="003407AE" w:rsidP="003D112D">
      <w:pPr>
        <w:tabs>
          <w:tab w:val="left" w:pos="1200"/>
        </w:tabs>
        <w:autoSpaceDE w:val="0"/>
        <w:autoSpaceDN w:val="0"/>
        <w:adjustRightInd w:val="0"/>
        <w:spacing w:line="360" w:lineRule="auto"/>
        <w:ind w:left="960"/>
        <w:jc w:val="both"/>
        <w:rPr>
          <w:rFonts w:ascii="Arial" w:hAnsi="Arial" w:cs="Arial"/>
        </w:rPr>
      </w:pPr>
    </w:p>
    <w:p w:rsidR="00EB358B" w:rsidRDefault="00EB358B" w:rsidP="003D112D">
      <w:pPr>
        <w:tabs>
          <w:tab w:val="left" w:pos="1200"/>
        </w:tabs>
        <w:autoSpaceDE w:val="0"/>
        <w:autoSpaceDN w:val="0"/>
        <w:adjustRightInd w:val="0"/>
        <w:spacing w:line="360" w:lineRule="auto"/>
        <w:ind w:left="960"/>
        <w:jc w:val="both"/>
        <w:rPr>
          <w:rFonts w:ascii="Arial" w:hAnsi="Arial" w:cs="Arial"/>
        </w:rPr>
      </w:pPr>
      <w:r>
        <w:rPr>
          <w:rFonts w:ascii="Arial" w:hAnsi="Arial" w:cs="Arial"/>
          <w:i/>
          <w:u w:val="single"/>
        </w:rPr>
        <w:t>Clasificador de Paquetes</w:t>
      </w:r>
      <w:r w:rsidR="00AA224E">
        <w:rPr>
          <w:rFonts w:ascii="Arial" w:hAnsi="Arial" w:cs="Arial"/>
          <w:i/>
          <w:u w:val="single"/>
        </w:rPr>
        <w:t>:</w:t>
      </w:r>
      <w:r w:rsidR="00AA224E" w:rsidRPr="0071626D">
        <w:rPr>
          <w:rFonts w:ascii="Arial" w:hAnsi="Arial" w:cs="Arial"/>
        </w:rPr>
        <w:t xml:space="preserve"> </w:t>
      </w:r>
      <w:r w:rsidR="00AA224E" w:rsidRPr="00AA224E">
        <w:rPr>
          <w:rFonts w:ascii="Arial" w:hAnsi="Arial" w:cs="Arial"/>
        </w:rPr>
        <w:t>Se eligen las reglas</w:t>
      </w:r>
      <w:r w:rsidR="00AA224E">
        <w:rPr>
          <w:rFonts w:ascii="Arial" w:hAnsi="Arial" w:cs="Arial"/>
        </w:rPr>
        <w:t xml:space="preserve"> usadas para clasificar </w:t>
      </w:r>
      <w:r w:rsidR="00442F68">
        <w:rPr>
          <w:rFonts w:ascii="Arial" w:hAnsi="Arial" w:cs="Arial"/>
        </w:rPr>
        <w:t xml:space="preserve">los paquetes basados en las reglas de calidad de servicio QoS definidas en el producto de servicio, la clasificacion decide que flujo de servicio </w:t>
      </w:r>
      <w:r w:rsidR="003F54A1">
        <w:rPr>
          <w:rFonts w:ascii="Arial" w:hAnsi="Arial" w:cs="Arial"/>
        </w:rPr>
        <w:t>será</w:t>
      </w:r>
      <w:r w:rsidR="00442F68">
        <w:rPr>
          <w:rFonts w:ascii="Arial" w:hAnsi="Arial" w:cs="Arial"/>
        </w:rPr>
        <w:t xml:space="preserve"> usado para transmitir los paquetes clasificados</w:t>
      </w:r>
      <w:r w:rsidR="00932D1E">
        <w:rPr>
          <w:rFonts w:ascii="Arial" w:hAnsi="Arial" w:cs="Arial"/>
        </w:rPr>
        <w:t xml:space="preserve">, por ejemplo los paquetes de voz se les puede asignar un prioridad alta  que a los de trafico web a </w:t>
      </w:r>
      <w:r w:rsidR="003F54A1">
        <w:rPr>
          <w:rFonts w:ascii="Arial" w:hAnsi="Arial" w:cs="Arial"/>
        </w:rPr>
        <w:t>través</w:t>
      </w:r>
      <w:r w:rsidR="00932D1E">
        <w:rPr>
          <w:rFonts w:ascii="Arial" w:hAnsi="Arial" w:cs="Arial"/>
        </w:rPr>
        <w:t xml:space="preserve"> de la deteccion de un </w:t>
      </w:r>
      <w:r w:rsidR="003F54A1">
        <w:rPr>
          <w:rFonts w:ascii="Arial" w:hAnsi="Arial" w:cs="Arial"/>
        </w:rPr>
        <w:t>dirección</w:t>
      </w:r>
      <w:r w:rsidR="00932D1E">
        <w:rPr>
          <w:rFonts w:ascii="Arial" w:hAnsi="Arial" w:cs="Arial"/>
        </w:rPr>
        <w:t xml:space="preserve"> IP de destino específica.</w:t>
      </w:r>
    </w:p>
    <w:p w:rsidR="00EB26C3" w:rsidRDefault="00C70512" w:rsidP="003D112D">
      <w:pPr>
        <w:tabs>
          <w:tab w:val="left" w:pos="1200"/>
        </w:tabs>
        <w:autoSpaceDE w:val="0"/>
        <w:autoSpaceDN w:val="0"/>
        <w:adjustRightInd w:val="0"/>
        <w:spacing w:line="360" w:lineRule="auto"/>
        <w:ind w:left="960"/>
        <w:jc w:val="both"/>
        <w:rPr>
          <w:rFonts w:ascii="Arial" w:hAnsi="Arial" w:cs="Arial"/>
        </w:rPr>
      </w:pPr>
      <w:r>
        <w:rPr>
          <w:rFonts w:ascii="Arial" w:hAnsi="Arial" w:cs="Arial"/>
          <w:i/>
          <w:u w:val="single"/>
        </w:rPr>
        <w:t>Configuraci</w:t>
      </w:r>
      <w:r>
        <w:rPr>
          <w:rFonts w:ascii="Arial Unicode MS" w:eastAsia="Arial Unicode MS" w:hAnsi="Arial Unicode MS" w:cs="Arial Unicode MS"/>
          <w:i/>
          <w:u w:val="single"/>
        </w:rPr>
        <w:t>ó</w:t>
      </w:r>
      <w:r w:rsidR="00EB358B">
        <w:rPr>
          <w:rFonts w:ascii="Arial" w:hAnsi="Arial" w:cs="Arial"/>
          <w:i/>
          <w:u w:val="single"/>
        </w:rPr>
        <w:t>n de Vlan</w:t>
      </w:r>
      <w:r w:rsidR="004A676B">
        <w:rPr>
          <w:rFonts w:ascii="Arial" w:hAnsi="Arial" w:cs="Arial"/>
        </w:rPr>
        <w:t xml:space="preserve">: </w:t>
      </w:r>
      <w:r w:rsidR="00EB26C3">
        <w:rPr>
          <w:rFonts w:ascii="Arial" w:hAnsi="Arial" w:cs="Arial"/>
        </w:rPr>
        <w:t xml:space="preserve">Se configura las </w:t>
      </w:r>
      <w:r w:rsidR="003F54A1">
        <w:rPr>
          <w:rFonts w:ascii="Arial" w:hAnsi="Arial" w:cs="Arial"/>
        </w:rPr>
        <w:t>características</w:t>
      </w:r>
      <w:r w:rsidR="00EB26C3">
        <w:rPr>
          <w:rFonts w:ascii="Arial" w:hAnsi="Arial" w:cs="Arial"/>
        </w:rPr>
        <w:t xml:space="preserve"> de las Vlan a ser usadas </w:t>
      </w:r>
      <w:r>
        <w:rPr>
          <w:rFonts w:ascii="Arial" w:hAnsi="Arial" w:cs="Arial"/>
        </w:rPr>
        <w:t>como el identifcador de vlan, el nombre, la descripción entre otras.</w:t>
      </w:r>
    </w:p>
    <w:p w:rsidR="003407AE" w:rsidRDefault="003407AE" w:rsidP="003D112D">
      <w:pPr>
        <w:tabs>
          <w:tab w:val="left" w:pos="1200"/>
        </w:tabs>
        <w:autoSpaceDE w:val="0"/>
        <w:autoSpaceDN w:val="0"/>
        <w:adjustRightInd w:val="0"/>
        <w:spacing w:line="360" w:lineRule="auto"/>
        <w:ind w:left="960"/>
        <w:jc w:val="both"/>
        <w:rPr>
          <w:rFonts w:ascii="Arial" w:hAnsi="Arial" w:cs="Arial"/>
        </w:rPr>
      </w:pPr>
    </w:p>
    <w:p w:rsidR="00EB358B" w:rsidRPr="007A51FD" w:rsidRDefault="003F54A1" w:rsidP="003D112D">
      <w:pPr>
        <w:tabs>
          <w:tab w:val="left" w:pos="1200"/>
        </w:tabs>
        <w:autoSpaceDE w:val="0"/>
        <w:autoSpaceDN w:val="0"/>
        <w:adjustRightInd w:val="0"/>
        <w:spacing w:line="360" w:lineRule="auto"/>
        <w:ind w:left="960"/>
        <w:jc w:val="both"/>
        <w:rPr>
          <w:rFonts w:ascii="Arial" w:hAnsi="Arial" w:cs="Arial"/>
        </w:rPr>
      </w:pPr>
      <w:r>
        <w:rPr>
          <w:rFonts w:ascii="Arial" w:hAnsi="Arial" w:cs="Arial"/>
          <w:i/>
          <w:u w:val="single"/>
        </w:rPr>
        <w:t>configuración</w:t>
      </w:r>
      <w:r w:rsidR="00EB358B">
        <w:rPr>
          <w:rFonts w:ascii="Arial" w:hAnsi="Arial" w:cs="Arial"/>
          <w:i/>
          <w:u w:val="single"/>
        </w:rPr>
        <w:t xml:space="preserve"> de cliente subscriptor</w:t>
      </w:r>
      <w:r w:rsidR="007A51FD">
        <w:rPr>
          <w:rFonts w:ascii="Arial" w:hAnsi="Arial" w:cs="Arial"/>
        </w:rPr>
        <w:t xml:space="preserve">: La </w:t>
      </w:r>
      <w:r>
        <w:rPr>
          <w:rFonts w:ascii="Arial" w:hAnsi="Arial" w:cs="Arial"/>
        </w:rPr>
        <w:t>configuración</w:t>
      </w:r>
      <w:r w:rsidR="007A51FD">
        <w:rPr>
          <w:rFonts w:ascii="Arial" w:hAnsi="Arial" w:cs="Arial"/>
        </w:rPr>
        <w:t xml:space="preserve"> de cliente  define la </w:t>
      </w:r>
      <w:r>
        <w:rPr>
          <w:rFonts w:ascii="Arial" w:hAnsi="Arial" w:cs="Arial"/>
        </w:rPr>
        <w:t>modulación</w:t>
      </w:r>
      <w:r w:rsidR="007A51FD">
        <w:rPr>
          <w:rFonts w:ascii="Arial" w:hAnsi="Arial" w:cs="Arial"/>
        </w:rPr>
        <w:t xml:space="preserve"> de </w:t>
      </w:r>
      <w:r>
        <w:rPr>
          <w:rFonts w:ascii="Arial" w:hAnsi="Arial" w:cs="Arial"/>
        </w:rPr>
        <w:t>estación</w:t>
      </w:r>
      <w:r w:rsidR="007A51FD">
        <w:rPr>
          <w:rFonts w:ascii="Arial" w:hAnsi="Arial" w:cs="Arial"/>
        </w:rPr>
        <w:t xml:space="preserve"> subscriptora  en ambos sentidos uplink y downlink, eti</w:t>
      </w:r>
      <w:r w:rsidR="004805B3">
        <w:rPr>
          <w:rFonts w:ascii="Arial" w:hAnsi="Arial" w:cs="Arial"/>
        </w:rPr>
        <w:t>quetado de Vlan y subcanalizació</w:t>
      </w:r>
      <w:r w:rsidR="007A51FD">
        <w:rPr>
          <w:rFonts w:ascii="Arial" w:hAnsi="Arial" w:cs="Arial"/>
        </w:rPr>
        <w:t>n.</w:t>
      </w:r>
    </w:p>
    <w:p w:rsidR="00EB358B" w:rsidRPr="004907F7" w:rsidRDefault="00EB358B" w:rsidP="003D112D">
      <w:pPr>
        <w:tabs>
          <w:tab w:val="left" w:pos="1200"/>
        </w:tabs>
        <w:autoSpaceDE w:val="0"/>
        <w:autoSpaceDN w:val="0"/>
        <w:adjustRightInd w:val="0"/>
        <w:spacing w:line="360" w:lineRule="auto"/>
        <w:ind w:left="960"/>
        <w:jc w:val="both"/>
        <w:rPr>
          <w:rFonts w:ascii="Arial" w:hAnsi="Arial" w:cs="Arial"/>
          <w:u w:val="single"/>
        </w:rPr>
      </w:pPr>
    </w:p>
    <w:p w:rsidR="00EB358B" w:rsidRDefault="00E10D42" w:rsidP="00EB358B">
      <w:pPr>
        <w:tabs>
          <w:tab w:val="left" w:pos="1200"/>
        </w:tabs>
        <w:autoSpaceDE w:val="0"/>
        <w:autoSpaceDN w:val="0"/>
        <w:adjustRightInd w:val="0"/>
        <w:spacing w:line="360" w:lineRule="auto"/>
        <w:ind w:left="960"/>
        <w:jc w:val="both"/>
        <w:rPr>
          <w:rFonts w:ascii="Arial" w:hAnsi="Arial" w:cs="Arial"/>
          <w:b/>
        </w:rPr>
      </w:pPr>
      <w:r>
        <w:rPr>
          <w:rFonts w:ascii="Arial" w:hAnsi="Arial" w:cs="Arial"/>
          <w:b/>
        </w:rPr>
        <w:t>Perfil</w:t>
      </w:r>
      <w:r w:rsidR="00EB358B">
        <w:rPr>
          <w:rFonts w:ascii="Arial" w:hAnsi="Arial" w:cs="Arial"/>
          <w:b/>
        </w:rPr>
        <w:t xml:space="preserve"> de </w:t>
      </w:r>
      <w:r w:rsidR="003F54A1">
        <w:rPr>
          <w:rFonts w:ascii="Arial" w:hAnsi="Arial" w:cs="Arial"/>
          <w:b/>
        </w:rPr>
        <w:t>estación</w:t>
      </w:r>
      <w:r w:rsidR="00EB358B">
        <w:rPr>
          <w:rFonts w:ascii="Arial" w:hAnsi="Arial" w:cs="Arial"/>
          <w:b/>
        </w:rPr>
        <w:t xml:space="preserve"> Base</w:t>
      </w:r>
    </w:p>
    <w:p w:rsidR="00EB358B" w:rsidRPr="00CA6ED8" w:rsidRDefault="00E10D42" w:rsidP="00CA6ED8">
      <w:pPr>
        <w:tabs>
          <w:tab w:val="left" w:pos="1248"/>
          <w:tab w:val="left" w:pos="8644"/>
        </w:tabs>
        <w:spacing w:line="360" w:lineRule="auto"/>
        <w:ind w:left="960"/>
        <w:jc w:val="both"/>
        <w:rPr>
          <w:rFonts w:ascii="Arial" w:eastAsia="MS Mincho" w:hAnsi="Arial" w:cs="Arial"/>
          <w:bCs/>
          <w:lang w:val="es-MX"/>
        </w:rPr>
      </w:pPr>
      <w:r w:rsidRPr="00EB358B">
        <w:rPr>
          <w:rFonts w:ascii="Arial" w:hAnsi="Arial" w:cs="Arial"/>
          <w:i/>
          <w:u w:val="single"/>
        </w:rPr>
        <w:t>P</w:t>
      </w:r>
      <w:r>
        <w:rPr>
          <w:rFonts w:ascii="Arial" w:hAnsi="Arial" w:cs="Arial"/>
          <w:i/>
          <w:u w:val="single"/>
        </w:rPr>
        <w:t>erfíl</w:t>
      </w:r>
      <w:r w:rsidR="00EB358B" w:rsidRPr="00EB358B">
        <w:rPr>
          <w:rFonts w:ascii="Arial" w:hAnsi="Arial" w:cs="Arial"/>
          <w:i/>
          <w:u w:val="single"/>
        </w:rPr>
        <w:t xml:space="preserve"> de ráfaga</w:t>
      </w:r>
      <w:r w:rsidR="00BA7DC4" w:rsidRPr="0071626D">
        <w:rPr>
          <w:rFonts w:ascii="Arial" w:hAnsi="Arial" w:cs="Arial"/>
        </w:rPr>
        <w:t xml:space="preserve">: </w:t>
      </w:r>
      <w:r w:rsidR="0081677D">
        <w:rPr>
          <w:rFonts w:ascii="Arial" w:hAnsi="Arial" w:cs="Arial"/>
        </w:rPr>
        <w:t xml:space="preserve">Se asigna el </w:t>
      </w:r>
      <w:r>
        <w:rPr>
          <w:rFonts w:ascii="Arial" w:hAnsi="Arial" w:cs="Arial"/>
        </w:rPr>
        <w:t>perfil</w:t>
      </w:r>
      <w:r w:rsidR="00AA433A">
        <w:rPr>
          <w:rFonts w:ascii="Arial" w:hAnsi="Arial" w:cs="Arial"/>
        </w:rPr>
        <w:t xml:space="preserve"> en el downlink y uplink</w:t>
      </w:r>
      <w:r w:rsidR="00881D1D">
        <w:rPr>
          <w:rFonts w:ascii="Arial" w:hAnsi="Arial" w:cs="Arial"/>
        </w:rPr>
        <w:t xml:space="preserve">, el cual incluye </w:t>
      </w:r>
      <w:r w:rsidR="003C1062">
        <w:rPr>
          <w:rFonts w:ascii="Arial" w:hAnsi="Arial" w:cs="Arial"/>
        </w:rPr>
        <w:t>el DIUC</w:t>
      </w:r>
      <w:r w:rsidR="005A0308">
        <w:rPr>
          <w:rFonts w:ascii="Arial" w:hAnsi="Arial" w:cs="Arial"/>
        </w:rPr>
        <w:t xml:space="preserve"> (</w:t>
      </w:r>
      <w:r w:rsidR="003F54A1">
        <w:rPr>
          <w:rFonts w:ascii="Arial" w:hAnsi="Arial" w:cs="Arial"/>
        </w:rPr>
        <w:t>código</w:t>
      </w:r>
      <w:r w:rsidR="005A0308">
        <w:rPr>
          <w:rFonts w:ascii="Arial" w:hAnsi="Arial" w:cs="Arial"/>
        </w:rPr>
        <w:t xml:space="preserve"> de uso de intervalo de enlace de bajada)</w:t>
      </w:r>
      <w:r w:rsidR="003C1062">
        <w:rPr>
          <w:rFonts w:ascii="Arial" w:hAnsi="Arial" w:cs="Arial"/>
        </w:rPr>
        <w:t xml:space="preserve">,  </w:t>
      </w:r>
      <w:r w:rsidR="00881D1D">
        <w:rPr>
          <w:rFonts w:ascii="Arial" w:hAnsi="Arial" w:cs="Arial"/>
        </w:rPr>
        <w:t xml:space="preserve"> el tipo de </w:t>
      </w:r>
      <w:r w:rsidR="003F54A1">
        <w:rPr>
          <w:rFonts w:ascii="Arial" w:hAnsi="Arial" w:cs="Arial"/>
        </w:rPr>
        <w:t>código</w:t>
      </w:r>
      <w:r w:rsidR="00881D1D">
        <w:rPr>
          <w:rFonts w:ascii="Arial" w:hAnsi="Arial" w:cs="Arial"/>
        </w:rPr>
        <w:t xml:space="preserve"> FEC</w:t>
      </w:r>
      <w:r w:rsidR="00CA6ED8">
        <w:rPr>
          <w:rFonts w:ascii="Arial" w:hAnsi="Arial" w:cs="Arial"/>
        </w:rPr>
        <w:t xml:space="preserve"> (</w:t>
      </w:r>
      <w:r w:rsidR="00CA6ED8" w:rsidRPr="00AC002B">
        <w:rPr>
          <w:rFonts w:ascii="Arial" w:eastAsia="MS Mincho" w:hAnsi="Arial" w:cs="Arial"/>
          <w:bCs/>
          <w:lang w:val="es-MX"/>
        </w:rPr>
        <w:t>Corrección de bit de error</w:t>
      </w:r>
      <w:r w:rsidR="00CA6ED8">
        <w:rPr>
          <w:rFonts w:ascii="Arial" w:eastAsia="MS Mincho" w:hAnsi="Arial" w:cs="Arial"/>
          <w:bCs/>
          <w:lang w:val="es-MX"/>
        </w:rPr>
        <w:t xml:space="preserve">) </w:t>
      </w:r>
    </w:p>
    <w:p w:rsidR="003407AE" w:rsidRPr="007D3FFB" w:rsidRDefault="003407AE" w:rsidP="00EB358B">
      <w:pPr>
        <w:tabs>
          <w:tab w:val="left" w:pos="1200"/>
        </w:tabs>
        <w:autoSpaceDE w:val="0"/>
        <w:autoSpaceDN w:val="0"/>
        <w:adjustRightInd w:val="0"/>
        <w:spacing w:line="360" w:lineRule="auto"/>
        <w:ind w:left="960"/>
        <w:jc w:val="both"/>
        <w:rPr>
          <w:rFonts w:ascii="Arial" w:hAnsi="Arial" w:cs="Arial"/>
        </w:rPr>
      </w:pPr>
    </w:p>
    <w:p w:rsidR="00EB358B" w:rsidRDefault="00EB358B" w:rsidP="00EB358B">
      <w:pPr>
        <w:tabs>
          <w:tab w:val="left" w:pos="1200"/>
        </w:tabs>
        <w:autoSpaceDE w:val="0"/>
        <w:autoSpaceDN w:val="0"/>
        <w:adjustRightInd w:val="0"/>
        <w:spacing w:line="360" w:lineRule="auto"/>
        <w:ind w:left="960"/>
        <w:jc w:val="both"/>
        <w:rPr>
          <w:rFonts w:ascii="Arial" w:hAnsi="Arial" w:cs="Arial"/>
        </w:rPr>
      </w:pPr>
      <w:r>
        <w:rPr>
          <w:rFonts w:ascii="Arial" w:hAnsi="Arial" w:cs="Arial"/>
          <w:i/>
          <w:u w:val="single"/>
        </w:rPr>
        <w:t>Canal OFDM</w:t>
      </w:r>
      <w:r w:rsidR="00350F82" w:rsidRPr="0071626D">
        <w:rPr>
          <w:rFonts w:ascii="Arial" w:hAnsi="Arial" w:cs="Arial"/>
        </w:rPr>
        <w:t xml:space="preserve">: </w:t>
      </w:r>
      <w:r w:rsidR="00350F82" w:rsidRPr="00350F82">
        <w:rPr>
          <w:rFonts w:ascii="Arial" w:hAnsi="Arial" w:cs="Arial"/>
        </w:rPr>
        <w:t>Se configura para el uplink y el downlink en el mismo canal</w:t>
      </w:r>
      <w:r w:rsidR="00350F82">
        <w:rPr>
          <w:rFonts w:ascii="Arial" w:hAnsi="Arial" w:cs="Arial"/>
        </w:rPr>
        <w:t xml:space="preserve"> características como la </w:t>
      </w:r>
      <w:r w:rsidR="003F54A1">
        <w:rPr>
          <w:rFonts w:ascii="Arial" w:hAnsi="Arial" w:cs="Arial"/>
        </w:rPr>
        <w:t>duración</w:t>
      </w:r>
      <w:r w:rsidR="00350F82">
        <w:rPr>
          <w:rFonts w:ascii="Arial" w:hAnsi="Arial" w:cs="Arial"/>
        </w:rPr>
        <w:t xml:space="preserve"> de trama, el tiempo de transición entre las tramas de uplink y downlink, </w:t>
      </w:r>
      <w:r w:rsidR="00E10D42">
        <w:rPr>
          <w:rFonts w:ascii="Arial" w:hAnsi="Arial" w:cs="Arial"/>
        </w:rPr>
        <w:t>modulación</w:t>
      </w:r>
      <w:r w:rsidR="00350F82">
        <w:rPr>
          <w:rFonts w:ascii="Arial" w:hAnsi="Arial" w:cs="Arial"/>
        </w:rPr>
        <w:t xml:space="preserve"> para el </w:t>
      </w:r>
      <w:r w:rsidR="00E10D42">
        <w:rPr>
          <w:rFonts w:ascii="Arial" w:hAnsi="Arial" w:cs="Arial"/>
        </w:rPr>
        <w:t>tráfico</w:t>
      </w:r>
      <w:r w:rsidR="00350F82">
        <w:rPr>
          <w:rFonts w:ascii="Arial" w:hAnsi="Arial" w:cs="Arial"/>
        </w:rPr>
        <w:t xml:space="preserve"> de broadcast en el downlink, el intervalo de guarda</w:t>
      </w:r>
      <w:r w:rsidR="00385D59">
        <w:rPr>
          <w:rFonts w:ascii="Arial" w:hAnsi="Arial" w:cs="Arial"/>
        </w:rPr>
        <w:t xml:space="preserve">, la </w:t>
      </w:r>
      <w:r w:rsidR="00E10D42">
        <w:rPr>
          <w:rFonts w:ascii="Arial" w:hAnsi="Arial" w:cs="Arial"/>
        </w:rPr>
        <w:t>máxima</w:t>
      </w:r>
      <w:r w:rsidR="00385D59">
        <w:rPr>
          <w:rFonts w:ascii="Arial" w:hAnsi="Arial" w:cs="Arial"/>
        </w:rPr>
        <w:t xml:space="preserve"> latencia soportada. </w:t>
      </w:r>
    </w:p>
    <w:p w:rsidR="00110D56" w:rsidRPr="00350F82" w:rsidRDefault="00110D56" w:rsidP="00EB358B">
      <w:pPr>
        <w:tabs>
          <w:tab w:val="left" w:pos="1200"/>
        </w:tabs>
        <w:autoSpaceDE w:val="0"/>
        <w:autoSpaceDN w:val="0"/>
        <w:adjustRightInd w:val="0"/>
        <w:spacing w:line="360" w:lineRule="auto"/>
        <w:ind w:left="960"/>
        <w:jc w:val="both"/>
        <w:rPr>
          <w:rFonts w:ascii="Arial" w:hAnsi="Arial" w:cs="Arial"/>
        </w:rPr>
      </w:pPr>
    </w:p>
    <w:p w:rsidR="001924FC" w:rsidRDefault="001924FC" w:rsidP="003D728B">
      <w:pPr>
        <w:tabs>
          <w:tab w:val="left" w:pos="1200"/>
        </w:tabs>
        <w:autoSpaceDE w:val="0"/>
        <w:autoSpaceDN w:val="0"/>
        <w:adjustRightInd w:val="0"/>
        <w:spacing w:line="360" w:lineRule="auto"/>
        <w:ind w:left="960"/>
        <w:jc w:val="both"/>
        <w:rPr>
          <w:rFonts w:ascii="Arial" w:hAnsi="Arial" w:cs="Arial"/>
        </w:rPr>
      </w:pPr>
      <w:r>
        <w:rPr>
          <w:rFonts w:ascii="Arial" w:hAnsi="Arial" w:cs="Arial"/>
          <w:i/>
          <w:u w:val="single"/>
        </w:rPr>
        <w:t>Protocolo 802.16</w:t>
      </w:r>
      <w:r w:rsidR="00240E9E">
        <w:rPr>
          <w:rFonts w:ascii="Arial" w:hAnsi="Arial" w:cs="Arial"/>
        </w:rPr>
        <w:t xml:space="preserve"> : Se conf</w:t>
      </w:r>
      <w:r w:rsidR="0073542C">
        <w:rPr>
          <w:rFonts w:ascii="Arial" w:hAnsi="Arial" w:cs="Arial"/>
        </w:rPr>
        <w:t>i</w:t>
      </w:r>
      <w:r w:rsidR="00FB4AF8">
        <w:rPr>
          <w:rFonts w:ascii="Arial" w:hAnsi="Arial" w:cs="Arial"/>
        </w:rPr>
        <w:t>guran el intervalo DCD, el intervalo UCD</w:t>
      </w:r>
      <w:r w:rsidR="003D728B">
        <w:rPr>
          <w:rFonts w:ascii="Arial" w:hAnsi="Arial" w:cs="Arial"/>
        </w:rPr>
        <w:t xml:space="preserve">,  </w:t>
      </w:r>
      <w:r w:rsidR="00FB4AF8">
        <w:rPr>
          <w:rFonts w:ascii="Arial" w:hAnsi="Arial" w:cs="Arial"/>
        </w:rPr>
        <w:t xml:space="preserve"> los timers </w:t>
      </w:r>
      <w:r w:rsidR="00197962">
        <w:rPr>
          <w:rFonts w:ascii="Arial" w:hAnsi="Arial" w:cs="Arial"/>
        </w:rPr>
        <w:t xml:space="preserve">como : respuesta de cambio del canal de uplink, </w:t>
      </w:r>
      <w:r w:rsidR="00950C5C">
        <w:rPr>
          <w:rFonts w:ascii="Arial" w:hAnsi="Arial" w:cs="Arial"/>
        </w:rPr>
        <w:t xml:space="preserve">intercambio de claves y autorización, espera por ARQ, </w:t>
      </w:r>
      <w:r w:rsidR="00E10D42">
        <w:rPr>
          <w:rFonts w:ascii="Arial" w:hAnsi="Arial" w:cs="Arial"/>
        </w:rPr>
        <w:t>máximo</w:t>
      </w:r>
      <w:r w:rsidR="00950C5C">
        <w:rPr>
          <w:rFonts w:ascii="Arial" w:hAnsi="Arial" w:cs="Arial"/>
        </w:rPr>
        <w:t xml:space="preserve"> tiempo </w:t>
      </w:r>
      <w:r w:rsidR="00EB45AD">
        <w:rPr>
          <w:rFonts w:ascii="Arial" w:hAnsi="Arial" w:cs="Arial"/>
        </w:rPr>
        <w:t xml:space="preserve">desocupado </w:t>
      </w:r>
      <w:r w:rsidR="00950C5C">
        <w:rPr>
          <w:rFonts w:ascii="Arial" w:hAnsi="Arial" w:cs="Arial"/>
        </w:rPr>
        <w:t xml:space="preserve">entre </w:t>
      </w:r>
      <w:r w:rsidR="00E10D42">
        <w:rPr>
          <w:rFonts w:ascii="Arial" w:hAnsi="Arial" w:cs="Arial"/>
        </w:rPr>
        <w:t>concesiones</w:t>
      </w:r>
      <w:r w:rsidR="003D728B">
        <w:rPr>
          <w:rFonts w:ascii="Arial" w:hAnsi="Arial" w:cs="Arial"/>
        </w:rPr>
        <w:t xml:space="preserve">.  </w:t>
      </w:r>
      <w:r w:rsidR="00E10D42">
        <w:rPr>
          <w:rFonts w:ascii="Arial" w:hAnsi="Arial" w:cs="Arial"/>
        </w:rPr>
        <w:t>También</w:t>
      </w:r>
      <w:r w:rsidR="003D728B">
        <w:rPr>
          <w:rFonts w:ascii="Arial" w:hAnsi="Arial" w:cs="Arial"/>
        </w:rPr>
        <w:t xml:space="preserve"> las </w:t>
      </w:r>
      <w:r w:rsidR="00A470FE">
        <w:rPr>
          <w:rFonts w:ascii="Arial" w:hAnsi="Arial" w:cs="Arial"/>
        </w:rPr>
        <w:t>propiedades de alcance</w:t>
      </w:r>
      <w:r w:rsidR="00081F50">
        <w:rPr>
          <w:rFonts w:ascii="Arial" w:hAnsi="Arial" w:cs="Arial"/>
        </w:rPr>
        <w:t xml:space="preserve"> como el intervalo inicial del alcance</w:t>
      </w:r>
      <w:r w:rsidR="00CA6175">
        <w:rPr>
          <w:rFonts w:ascii="Arial" w:hAnsi="Arial" w:cs="Arial"/>
        </w:rPr>
        <w:t>.</w:t>
      </w:r>
    </w:p>
    <w:p w:rsidR="003407AE" w:rsidRPr="00240E9E" w:rsidRDefault="003407AE" w:rsidP="003D728B">
      <w:pPr>
        <w:tabs>
          <w:tab w:val="left" w:pos="1200"/>
        </w:tabs>
        <w:autoSpaceDE w:val="0"/>
        <w:autoSpaceDN w:val="0"/>
        <w:adjustRightInd w:val="0"/>
        <w:spacing w:line="360" w:lineRule="auto"/>
        <w:ind w:left="960"/>
        <w:jc w:val="both"/>
        <w:rPr>
          <w:rFonts w:ascii="Arial" w:hAnsi="Arial" w:cs="Arial"/>
        </w:rPr>
      </w:pPr>
    </w:p>
    <w:p w:rsidR="001924FC" w:rsidRDefault="00E10D42" w:rsidP="00EB358B">
      <w:pPr>
        <w:tabs>
          <w:tab w:val="left" w:pos="1200"/>
        </w:tabs>
        <w:autoSpaceDE w:val="0"/>
        <w:autoSpaceDN w:val="0"/>
        <w:adjustRightInd w:val="0"/>
        <w:spacing w:line="360" w:lineRule="auto"/>
        <w:ind w:left="960"/>
        <w:jc w:val="both"/>
        <w:rPr>
          <w:rFonts w:ascii="Arial" w:hAnsi="Arial" w:cs="Arial"/>
        </w:rPr>
      </w:pPr>
      <w:r>
        <w:rPr>
          <w:rFonts w:ascii="Arial" w:hAnsi="Arial" w:cs="Arial"/>
          <w:i/>
          <w:u w:val="single"/>
        </w:rPr>
        <w:t>Gestión</w:t>
      </w:r>
      <w:r w:rsidR="00301C7D">
        <w:rPr>
          <w:rFonts w:ascii="Arial" w:hAnsi="Arial" w:cs="Arial"/>
          <w:i/>
          <w:u w:val="single"/>
        </w:rPr>
        <w:t xml:space="preserve"> de claves </w:t>
      </w:r>
      <w:r w:rsidR="001924FC">
        <w:rPr>
          <w:rFonts w:ascii="Arial" w:hAnsi="Arial" w:cs="Arial"/>
          <w:i/>
          <w:u w:val="single"/>
        </w:rPr>
        <w:t xml:space="preserve"> privada</w:t>
      </w:r>
      <w:r w:rsidR="00301C7D">
        <w:rPr>
          <w:rFonts w:ascii="Arial" w:hAnsi="Arial" w:cs="Arial"/>
          <w:i/>
          <w:u w:val="single"/>
        </w:rPr>
        <w:t>s</w:t>
      </w:r>
      <w:r w:rsidR="00532E4C">
        <w:rPr>
          <w:rFonts w:ascii="Arial" w:hAnsi="Arial" w:cs="Arial"/>
        </w:rPr>
        <w:t xml:space="preserve"> :  </w:t>
      </w:r>
      <w:r w:rsidR="00301C7D">
        <w:rPr>
          <w:rFonts w:ascii="Arial" w:hAnsi="Arial" w:cs="Arial"/>
        </w:rPr>
        <w:t xml:space="preserve"> Se configura el tiempo de vida de la clave de autorización, la clave de encriptación de </w:t>
      </w:r>
      <w:r>
        <w:rPr>
          <w:rFonts w:ascii="Arial" w:hAnsi="Arial" w:cs="Arial"/>
        </w:rPr>
        <w:t>tráfico</w:t>
      </w:r>
      <w:r w:rsidR="00301C7D">
        <w:rPr>
          <w:rFonts w:ascii="Arial" w:hAnsi="Arial" w:cs="Arial"/>
        </w:rPr>
        <w:t>, los temporizadores</w:t>
      </w:r>
      <w:r w:rsidR="00405CE4">
        <w:rPr>
          <w:rFonts w:ascii="Arial" w:hAnsi="Arial" w:cs="Arial"/>
        </w:rPr>
        <w:t xml:space="preserve"> de tiempo de gracia de autorización, tiempo de gracia de clave de encriptación </w:t>
      </w:r>
      <w:r w:rsidR="00AA2FE1">
        <w:rPr>
          <w:rFonts w:ascii="Arial" w:hAnsi="Arial" w:cs="Arial"/>
        </w:rPr>
        <w:t xml:space="preserve">de </w:t>
      </w:r>
      <w:r>
        <w:rPr>
          <w:rFonts w:ascii="Arial" w:hAnsi="Arial" w:cs="Arial"/>
        </w:rPr>
        <w:t>tráfico</w:t>
      </w:r>
      <w:r w:rsidR="00AA2FE1">
        <w:rPr>
          <w:rFonts w:ascii="Arial" w:hAnsi="Arial" w:cs="Arial"/>
        </w:rPr>
        <w:t>, entre otros.</w:t>
      </w:r>
    </w:p>
    <w:p w:rsidR="003407AE" w:rsidRPr="00532E4C" w:rsidRDefault="003407AE" w:rsidP="00EB358B">
      <w:pPr>
        <w:tabs>
          <w:tab w:val="left" w:pos="1200"/>
        </w:tabs>
        <w:autoSpaceDE w:val="0"/>
        <w:autoSpaceDN w:val="0"/>
        <w:adjustRightInd w:val="0"/>
        <w:spacing w:line="360" w:lineRule="auto"/>
        <w:ind w:left="960"/>
        <w:jc w:val="both"/>
        <w:rPr>
          <w:rFonts w:ascii="Arial" w:hAnsi="Arial" w:cs="Arial"/>
        </w:rPr>
      </w:pPr>
    </w:p>
    <w:p w:rsidR="001924FC" w:rsidRDefault="00E10D42" w:rsidP="00EB358B">
      <w:pPr>
        <w:tabs>
          <w:tab w:val="left" w:pos="1200"/>
        </w:tabs>
        <w:autoSpaceDE w:val="0"/>
        <w:autoSpaceDN w:val="0"/>
        <w:adjustRightInd w:val="0"/>
        <w:spacing w:line="360" w:lineRule="auto"/>
        <w:ind w:left="960"/>
        <w:jc w:val="both"/>
        <w:rPr>
          <w:rFonts w:ascii="Arial" w:hAnsi="Arial" w:cs="Arial"/>
        </w:rPr>
      </w:pPr>
      <w:r>
        <w:rPr>
          <w:rFonts w:ascii="Arial" w:hAnsi="Arial" w:cs="Arial"/>
          <w:i/>
          <w:u w:val="single"/>
        </w:rPr>
        <w:t>configuración</w:t>
      </w:r>
      <w:r w:rsidR="001924FC">
        <w:rPr>
          <w:rFonts w:ascii="Arial" w:hAnsi="Arial" w:cs="Arial"/>
          <w:i/>
          <w:u w:val="single"/>
        </w:rPr>
        <w:t xml:space="preserve"> de cliente BS</w:t>
      </w:r>
      <w:r w:rsidR="00D23E36">
        <w:rPr>
          <w:rFonts w:ascii="Arial" w:hAnsi="Arial" w:cs="Arial"/>
          <w:i/>
          <w:u w:val="single"/>
        </w:rPr>
        <w:t>:</w:t>
      </w:r>
      <w:r w:rsidR="00D23E36" w:rsidRPr="00DB020D">
        <w:rPr>
          <w:rFonts w:ascii="Arial" w:hAnsi="Arial" w:cs="Arial"/>
        </w:rPr>
        <w:t xml:space="preserve"> </w:t>
      </w:r>
      <w:r w:rsidR="00173808">
        <w:rPr>
          <w:rFonts w:ascii="Arial" w:hAnsi="Arial" w:cs="Arial"/>
        </w:rPr>
        <w:t>se configuran características de prot</w:t>
      </w:r>
      <w:r w:rsidR="00EC07B2">
        <w:rPr>
          <w:rFonts w:ascii="Arial" w:hAnsi="Arial" w:cs="Arial"/>
        </w:rPr>
        <w:t>o</w:t>
      </w:r>
      <w:r w:rsidR="00173808">
        <w:rPr>
          <w:rFonts w:ascii="Arial" w:hAnsi="Arial" w:cs="Arial"/>
        </w:rPr>
        <w:t xml:space="preserve">colo, canal OFDM y aplicación en una sola plantilla, proporciona una </w:t>
      </w:r>
      <w:r>
        <w:rPr>
          <w:rFonts w:ascii="Arial" w:hAnsi="Arial" w:cs="Arial"/>
        </w:rPr>
        <w:t>configuración</w:t>
      </w:r>
      <w:r w:rsidR="00173808">
        <w:rPr>
          <w:rFonts w:ascii="Arial" w:hAnsi="Arial" w:cs="Arial"/>
        </w:rPr>
        <w:t xml:space="preserve"> </w:t>
      </w:r>
      <w:r w:rsidR="00CC42D5">
        <w:rPr>
          <w:rFonts w:ascii="Arial" w:hAnsi="Arial" w:cs="Arial"/>
        </w:rPr>
        <w:t>más</w:t>
      </w:r>
      <w:r w:rsidR="007A0477">
        <w:rPr>
          <w:rFonts w:ascii="Arial" w:hAnsi="Arial" w:cs="Arial"/>
        </w:rPr>
        <w:t xml:space="preserve"> general y rá</w:t>
      </w:r>
      <w:r w:rsidR="00173808">
        <w:rPr>
          <w:rFonts w:ascii="Arial" w:hAnsi="Arial" w:cs="Arial"/>
        </w:rPr>
        <w:t>pida para las bases.</w:t>
      </w:r>
    </w:p>
    <w:p w:rsidR="003407AE" w:rsidRPr="00D23E36" w:rsidRDefault="003407AE" w:rsidP="00EB358B">
      <w:pPr>
        <w:tabs>
          <w:tab w:val="left" w:pos="1200"/>
        </w:tabs>
        <w:autoSpaceDE w:val="0"/>
        <w:autoSpaceDN w:val="0"/>
        <w:adjustRightInd w:val="0"/>
        <w:spacing w:line="360" w:lineRule="auto"/>
        <w:ind w:left="960"/>
        <w:jc w:val="both"/>
        <w:rPr>
          <w:rFonts w:ascii="Arial" w:hAnsi="Arial" w:cs="Arial"/>
        </w:rPr>
      </w:pPr>
    </w:p>
    <w:p w:rsidR="00BA4E28" w:rsidRPr="00F03858" w:rsidRDefault="002E1490" w:rsidP="00EB358B">
      <w:pPr>
        <w:tabs>
          <w:tab w:val="left" w:pos="1200"/>
        </w:tabs>
        <w:autoSpaceDE w:val="0"/>
        <w:autoSpaceDN w:val="0"/>
        <w:adjustRightInd w:val="0"/>
        <w:spacing w:line="360" w:lineRule="auto"/>
        <w:ind w:left="960"/>
        <w:jc w:val="both"/>
        <w:rPr>
          <w:rFonts w:ascii="Arial" w:hAnsi="Arial" w:cs="Arial"/>
        </w:rPr>
      </w:pPr>
      <w:r>
        <w:rPr>
          <w:rFonts w:ascii="Arial" w:hAnsi="Arial" w:cs="Arial"/>
          <w:i/>
          <w:u w:val="single"/>
        </w:rPr>
        <w:t>Subcanalizació</w:t>
      </w:r>
      <w:r w:rsidR="00BA4E28">
        <w:rPr>
          <w:rFonts w:ascii="Arial" w:hAnsi="Arial" w:cs="Arial"/>
          <w:i/>
          <w:u w:val="single"/>
        </w:rPr>
        <w:t>n</w:t>
      </w:r>
      <w:r w:rsidR="00F03858">
        <w:rPr>
          <w:rFonts w:ascii="Arial" w:hAnsi="Arial" w:cs="Arial"/>
          <w:i/>
          <w:u w:val="single"/>
        </w:rPr>
        <w:t>:</w:t>
      </w:r>
      <w:r w:rsidR="00F03858" w:rsidRPr="0071626D">
        <w:rPr>
          <w:rFonts w:ascii="Arial" w:hAnsi="Arial" w:cs="Arial"/>
        </w:rPr>
        <w:t xml:space="preserve"> </w:t>
      </w:r>
      <w:r w:rsidR="00F03858">
        <w:rPr>
          <w:rFonts w:ascii="Arial" w:hAnsi="Arial" w:cs="Arial"/>
        </w:rPr>
        <w:t xml:space="preserve"> Se configuran los umbrales obligatorios con los que la </w:t>
      </w:r>
      <w:r w:rsidR="00E10D42">
        <w:rPr>
          <w:rFonts w:ascii="Arial" w:hAnsi="Arial" w:cs="Arial"/>
        </w:rPr>
        <w:t>subcanalización</w:t>
      </w:r>
      <w:r w:rsidR="00F03858">
        <w:rPr>
          <w:rFonts w:ascii="Arial" w:hAnsi="Arial" w:cs="Arial"/>
        </w:rPr>
        <w:t xml:space="preserve"> </w:t>
      </w:r>
      <w:r w:rsidR="00E10D42">
        <w:rPr>
          <w:rFonts w:ascii="Arial" w:hAnsi="Arial" w:cs="Arial"/>
        </w:rPr>
        <w:t>saldrá</w:t>
      </w:r>
      <w:r w:rsidR="00F03858">
        <w:rPr>
          <w:rFonts w:ascii="Arial" w:hAnsi="Arial" w:cs="Arial"/>
        </w:rPr>
        <w:t xml:space="preserve"> al siguiente nivel o entrara desde el nivel anterior</w:t>
      </w:r>
      <w:r w:rsidR="0037722E">
        <w:rPr>
          <w:rFonts w:ascii="Arial" w:hAnsi="Arial" w:cs="Arial"/>
        </w:rPr>
        <w:t>, los niveles son l</w:t>
      </w:r>
      <w:r w:rsidR="00F03858">
        <w:rPr>
          <w:rFonts w:ascii="Arial" w:hAnsi="Arial" w:cs="Arial"/>
        </w:rPr>
        <w:t>o</w:t>
      </w:r>
      <w:r w:rsidR="0037722E">
        <w:rPr>
          <w:rFonts w:ascii="Arial" w:hAnsi="Arial" w:cs="Arial"/>
        </w:rPr>
        <w:t>s</w:t>
      </w:r>
      <w:r w:rsidR="00F03858">
        <w:rPr>
          <w:rFonts w:ascii="Arial" w:hAnsi="Arial" w:cs="Arial"/>
        </w:rPr>
        <w:t xml:space="preserve"> referidos</w:t>
      </w:r>
      <w:r w:rsidR="00303515">
        <w:rPr>
          <w:rFonts w:ascii="Arial" w:hAnsi="Arial" w:cs="Arial"/>
        </w:rPr>
        <w:t>.</w:t>
      </w:r>
    </w:p>
    <w:p w:rsidR="00EB358B" w:rsidRDefault="00EB358B" w:rsidP="00EB358B">
      <w:pPr>
        <w:tabs>
          <w:tab w:val="left" w:pos="1200"/>
        </w:tabs>
        <w:autoSpaceDE w:val="0"/>
        <w:autoSpaceDN w:val="0"/>
        <w:adjustRightInd w:val="0"/>
        <w:spacing w:line="360" w:lineRule="auto"/>
        <w:ind w:left="960"/>
        <w:jc w:val="both"/>
        <w:rPr>
          <w:rFonts w:ascii="Arial" w:hAnsi="Arial" w:cs="Arial"/>
          <w:b/>
        </w:rPr>
      </w:pPr>
    </w:p>
    <w:p w:rsidR="00BA4E28" w:rsidRDefault="00E10D42" w:rsidP="00BA4E28">
      <w:pPr>
        <w:tabs>
          <w:tab w:val="left" w:pos="1200"/>
        </w:tabs>
        <w:autoSpaceDE w:val="0"/>
        <w:autoSpaceDN w:val="0"/>
        <w:adjustRightInd w:val="0"/>
        <w:spacing w:line="360" w:lineRule="auto"/>
        <w:ind w:left="960"/>
        <w:jc w:val="both"/>
        <w:rPr>
          <w:rFonts w:ascii="Arial" w:hAnsi="Arial" w:cs="Arial"/>
          <w:b/>
        </w:rPr>
      </w:pPr>
      <w:r>
        <w:rPr>
          <w:rFonts w:ascii="Arial" w:hAnsi="Arial" w:cs="Arial"/>
          <w:b/>
        </w:rPr>
        <w:t>Gestión</w:t>
      </w:r>
      <w:r w:rsidR="00183EB0">
        <w:rPr>
          <w:rFonts w:ascii="Arial" w:hAnsi="Arial" w:cs="Arial"/>
          <w:b/>
        </w:rPr>
        <w:t xml:space="preserve"> de Software</w:t>
      </w:r>
    </w:p>
    <w:p w:rsidR="001B2847" w:rsidRDefault="00E10D42" w:rsidP="00BA4E28">
      <w:pPr>
        <w:tabs>
          <w:tab w:val="left" w:pos="1200"/>
        </w:tabs>
        <w:autoSpaceDE w:val="0"/>
        <w:autoSpaceDN w:val="0"/>
        <w:adjustRightInd w:val="0"/>
        <w:spacing w:line="360" w:lineRule="auto"/>
        <w:ind w:left="960"/>
        <w:jc w:val="both"/>
        <w:rPr>
          <w:rFonts w:ascii="Arial" w:hAnsi="Arial" w:cs="Arial"/>
        </w:rPr>
      </w:pPr>
      <w:r w:rsidRPr="001B2847">
        <w:rPr>
          <w:rFonts w:ascii="Arial" w:hAnsi="Arial" w:cs="Arial"/>
          <w:i/>
          <w:u w:val="single"/>
        </w:rPr>
        <w:t>Actualización</w:t>
      </w:r>
      <w:r w:rsidR="001B2847" w:rsidRPr="001B2847">
        <w:rPr>
          <w:rFonts w:ascii="Arial" w:hAnsi="Arial" w:cs="Arial"/>
          <w:i/>
          <w:u w:val="single"/>
        </w:rPr>
        <w:t xml:space="preserve"> de Software </w:t>
      </w:r>
      <w:r w:rsidR="001B2847">
        <w:rPr>
          <w:rFonts w:ascii="Arial" w:hAnsi="Arial" w:cs="Arial"/>
        </w:rPr>
        <w:t xml:space="preserve">: </w:t>
      </w:r>
      <w:r w:rsidR="002E073D">
        <w:rPr>
          <w:rFonts w:ascii="Arial" w:hAnsi="Arial" w:cs="Arial"/>
        </w:rPr>
        <w:t>Se configura para actualizar el software aun cuando la red esta en funcionamiento</w:t>
      </w:r>
      <w:r w:rsidR="004E259C">
        <w:rPr>
          <w:rFonts w:ascii="Arial" w:hAnsi="Arial" w:cs="Arial"/>
        </w:rPr>
        <w:t xml:space="preserve"> </w:t>
      </w:r>
      <w:r w:rsidR="00A97907">
        <w:rPr>
          <w:rFonts w:ascii="Arial" w:hAnsi="Arial" w:cs="Arial"/>
        </w:rPr>
        <w:t xml:space="preserve">y </w:t>
      </w:r>
      <w:r>
        <w:rPr>
          <w:rFonts w:ascii="Arial" w:hAnsi="Arial" w:cs="Arial"/>
        </w:rPr>
        <w:t>almacena</w:t>
      </w:r>
      <w:r w:rsidR="00A97907">
        <w:rPr>
          <w:rFonts w:ascii="Arial" w:hAnsi="Arial" w:cs="Arial"/>
        </w:rPr>
        <w:t xml:space="preserve"> la ultima </w:t>
      </w:r>
      <w:r>
        <w:rPr>
          <w:rFonts w:ascii="Arial" w:hAnsi="Arial" w:cs="Arial"/>
        </w:rPr>
        <w:t>versión</w:t>
      </w:r>
      <w:r w:rsidR="00A97907">
        <w:rPr>
          <w:rFonts w:ascii="Arial" w:hAnsi="Arial" w:cs="Arial"/>
        </w:rPr>
        <w:t xml:space="preserve"> buena del software para que en caso de falla, se cargue el ultimo software “bueno”.</w:t>
      </w:r>
    </w:p>
    <w:p w:rsidR="003407AE" w:rsidRPr="001B2847" w:rsidRDefault="003407AE" w:rsidP="00BA4E28">
      <w:pPr>
        <w:tabs>
          <w:tab w:val="left" w:pos="1200"/>
        </w:tabs>
        <w:autoSpaceDE w:val="0"/>
        <w:autoSpaceDN w:val="0"/>
        <w:adjustRightInd w:val="0"/>
        <w:spacing w:line="360" w:lineRule="auto"/>
        <w:ind w:left="960"/>
        <w:jc w:val="both"/>
        <w:rPr>
          <w:rFonts w:ascii="Arial" w:hAnsi="Arial" w:cs="Arial"/>
        </w:rPr>
      </w:pPr>
    </w:p>
    <w:p w:rsidR="00183EB0" w:rsidRDefault="00183EB0" w:rsidP="00BA4E28">
      <w:pPr>
        <w:tabs>
          <w:tab w:val="left" w:pos="1200"/>
        </w:tabs>
        <w:autoSpaceDE w:val="0"/>
        <w:autoSpaceDN w:val="0"/>
        <w:adjustRightInd w:val="0"/>
        <w:spacing w:line="360" w:lineRule="auto"/>
        <w:ind w:left="960"/>
        <w:jc w:val="both"/>
        <w:rPr>
          <w:rFonts w:ascii="Arial" w:hAnsi="Arial" w:cs="Arial"/>
        </w:rPr>
      </w:pPr>
      <w:r>
        <w:rPr>
          <w:rFonts w:ascii="Arial" w:hAnsi="Arial" w:cs="Arial"/>
          <w:i/>
          <w:u w:val="single"/>
        </w:rPr>
        <w:t xml:space="preserve">Software de </w:t>
      </w:r>
      <w:r w:rsidR="00E10D42">
        <w:rPr>
          <w:rFonts w:ascii="Arial" w:hAnsi="Arial" w:cs="Arial"/>
          <w:i/>
          <w:u w:val="single"/>
        </w:rPr>
        <w:t>estación</w:t>
      </w:r>
      <w:r>
        <w:rPr>
          <w:rFonts w:ascii="Arial" w:hAnsi="Arial" w:cs="Arial"/>
          <w:i/>
          <w:u w:val="single"/>
        </w:rPr>
        <w:t xml:space="preserve"> base</w:t>
      </w:r>
      <w:r w:rsidR="004760C1">
        <w:rPr>
          <w:rFonts w:ascii="Arial" w:hAnsi="Arial" w:cs="Arial"/>
          <w:i/>
          <w:u w:val="single"/>
        </w:rPr>
        <w:t>:</w:t>
      </w:r>
      <w:r w:rsidR="004760C1" w:rsidRPr="0071626D">
        <w:rPr>
          <w:rFonts w:ascii="Arial" w:hAnsi="Arial" w:cs="Arial"/>
        </w:rPr>
        <w:t xml:space="preserve"> </w:t>
      </w:r>
      <w:r w:rsidR="004F637A">
        <w:rPr>
          <w:rFonts w:ascii="Arial" w:hAnsi="Arial" w:cs="Arial"/>
        </w:rPr>
        <w:t xml:space="preserve">Enlista </w:t>
      </w:r>
      <w:r w:rsidR="00CF5A61">
        <w:rPr>
          <w:rFonts w:ascii="Arial" w:hAnsi="Arial" w:cs="Arial"/>
        </w:rPr>
        <w:t>las versiones actuales del software</w:t>
      </w:r>
      <w:r w:rsidR="004F637A">
        <w:rPr>
          <w:rFonts w:ascii="Arial" w:hAnsi="Arial" w:cs="Arial"/>
        </w:rPr>
        <w:t xml:space="preserve"> junto con el nombre de la </w:t>
      </w:r>
      <w:r w:rsidR="00E10D42">
        <w:rPr>
          <w:rFonts w:ascii="Arial" w:hAnsi="Arial" w:cs="Arial"/>
        </w:rPr>
        <w:t>estación</w:t>
      </w:r>
      <w:r w:rsidR="004F637A">
        <w:rPr>
          <w:rFonts w:ascii="Arial" w:hAnsi="Arial" w:cs="Arial"/>
        </w:rPr>
        <w:t xml:space="preserve"> base, la </w:t>
      </w:r>
      <w:r w:rsidR="00E10D42">
        <w:rPr>
          <w:rFonts w:ascii="Arial" w:hAnsi="Arial" w:cs="Arial"/>
        </w:rPr>
        <w:t>dirección</w:t>
      </w:r>
      <w:r w:rsidR="004F637A">
        <w:rPr>
          <w:rFonts w:ascii="Arial" w:hAnsi="Arial" w:cs="Arial"/>
        </w:rPr>
        <w:t xml:space="preserve"> IP, el tipo de producto, la fecha de </w:t>
      </w:r>
      <w:r w:rsidR="00E10D42">
        <w:rPr>
          <w:rFonts w:ascii="Arial" w:hAnsi="Arial" w:cs="Arial"/>
        </w:rPr>
        <w:t>actualización</w:t>
      </w:r>
      <w:r w:rsidR="004F637A">
        <w:rPr>
          <w:rFonts w:ascii="Arial" w:hAnsi="Arial" w:cs="Arial"/>
        </w:rPr>
        <w:t xml:space="preserve">, </w:t>
      </w:r>
      <w:r w:rsidR="00347CE8">
        <w:rPr>
          <w:rFonts w:ascii="Arial" w:hAnsi="Arial" w:cs="Arial"/>
        </w:rPr>
        <w:t>estado.</w:t>
      </w:r>
    </w:p>
    <w:p w:rsidR="003407AE" w:rsidRPr="0093089A" w:rsidRDefault="003407AE" w:rsidP="00BA4E28">
      <w:pPr>
        <w:tabs>
          <w:tab w:val="left" w:pos="1200"/>
        </w:tabs>
        <w:autoSpaceDE w:val="0"/>
        <w:autoSpaceDN w:val="0"/>
        <w:adjustRightInd w:val="0"/>
        <w:spacing w:line="360" w:lineRule="auto"/>
        <w:ind w:left="960"/>
        <w:jc w:val="both"/>
        <w:rPr>
          <w:rFonts w:ascii="Arial" w:hAnsi="Arial" w:cs="Arial"/>
        </w:rPr>
      </w:pPr>
    </w:p>
    <w:p w:rsidR="00183EB0" w:rsidRDefault="00183EB0" w:rsidP="00BA4E28">
      <w:pPr>
        <w:tabs>
          <w:tab w:val="left" w:pos="1200"/>
        </w:tabs>
        <w:autoSpaceDE w:val="0"/>
        <w:autoSpaceDN w:val="0"/>
        <w:adjustRightInd w:val="0"/>
        <w:spacing w:line="360" w:lineRule="auto"/>
        <w:ind w:left="960"/>
        <w:jc w:val="both"/>
        <w:rPr>
          <w:rFonts w:ascii="Arial" w:hAnsi="Arial" w:cs="Arial"/>
        </w:rPr>
      </w:pPr>
      <w:r>
        <w:rPr>
          <w:rFonts w:ascii="Arial" w:hAnsi="Arial" w:cs="Arial"/>
          <w:i/>
          <w:u w:val="single"/>
        </w:rPr>
        <w:lastRenderedPageBreak/>
        <w:t>Software de subscriptor</w:t>
      </w:r>
      <w:r w:rsidR="00347CE8">
        <w:rPr>
          <w:rFonts w:ascii="Arial" w:hAnsi="Arial" w:cs="Arial"/>
          <w:i/>
          <w:u w:val="single"/>
        </w:rPr>
        <w:t>:</w:t>
      </w:r>
      <w:r w:rsidR="00347CE8" w:rsidRPr="0071626D">
        <w:rPr>
          <w:rFonts w:ascii="Arial" w:hAnsi="Arial" w:cs="Arial"/>
        </w:rPr>
        <w:t xml:space="preserve"> </w:t>
      </w:r>
      <w:r w:rsidR="00347CE8">
        <w:rPr>
          <w:rFonts w:ascii="Arial" w:hAnsi="Arial" w:cs="Arial"/>
        </w:rPr>
        <w:t xml:space="preserve">Muestra lo mismo que el software de estación base, sino que el equipo ahora es la </w:t>
      </w:r>
      <w:r w:rsidR="00E10D42">
        <w:rPr>
          <w:rFonts w:ascii="Arial" w:hAnsi="Arial" w:cs="Arial"/>
        </w:rPr>
        <w:t>estación</w:t>
      </w:r>
      <w:r w:rsidR="00347CE8">
        <w:rPr>
          <w:rFonts w:ascii="Arial" w:hAnsi="Arial" w:cs="Arial"/>
        </w:rPr>
        <w:t xml:space="preserve"> subscriptora</w:t>
      </w:r>
    </w:p>
    <w:p w:rsidR="003407AE" w:rsidRPr="00347CE8" w:rsidRDefault="003407AE" w:rsidP="00BA4E28">
      <w:pPr>
        <w:tabs>
          <w:tab w:val="left" w:pos="1200"/>
        </w:tabs>
        <w:autoSpaceDE w:val="0"/>
        <w:autoSpaceDN w:val="0"/>
        <w:adjustRightInd w:val="0"/>
        <w:spacing w:line="360" w:lineRule="auto"/>
        <w:ind w:left="960"/>
        <w:jc w:val="both"/>
        <w:rPr>
          <w:rFonts w:ascii="Arial" w:hAnsi="Arial" w:cs="Arial"/>
        </w:rPr>
      </w:pPr>
    </w:p>
    <w:p w:rsidR="00183EB0" w:rsidRDefault="00183EB0" w:rsidP="00BA4E28">
      <w:pPr>
        <w:tabs>
          <w:tab w:val="left" w:pos="1200"/>
        </w:tabs>
        <w:autoSpaceDE w:val="0"/>
        <w:autoSpaceDN w:val="0"/>
        <w:adjustRightInd w:val="0"/>
        <w:spacing w:line="360" w:lineRule="auto"/>
        <w:ind w:left="960"/>
        <w:jc w:val="both"/>
        <w:rPr>
          <w:rFonts w:ascii="Arial" w:hAnsi="Arial" w:cs="Arial"/>
        </w:rPr>
      </w:pPr>
      <w:r>
        <w:rPr>
          <w:rFonts w:ascii="Arial" w:hAnsi="Arial" w:cs="Arial"/>
          <w:i/>
          <w:u w:val="single"/>
        </w:rPr>
        <w:t>Productos</w:t>
      </w:r>
      <w:r w:rsidR="00FD650D">
        <w:rPr>
          <w:rFonts w:ascii="Arial" w:hAnsi="Arial" w:cs="Arial"/>
          <w:i/>
          <w:u w:val="single"/>
        </w:rPr>
        <w:t xml:space="preserve"> de Software:</w:t>
      </w:r>
      <w:r w:rsidR="00FD650D" w:rsidRPr="0071626D">
        <w:rPr>
          <w:rFonts w:ascii="Arial" w:hAnsi="Arial" w:cs="Arial"/>
        </w:rPr>
        <w:t xml:space="preserve"> </w:t>
      </w:r>
      <w:r w:rsidR="00FD650D">
        <w:rPr>
          <w:rFonts w:ascii="Arial" w:hAnsi="Arial" w:cs="Arial"/>
        </w:rPr>
        <w:t xml:space="preserve">Define los tipos de imágenes ( aplicación, kernel, etc) y cuantos son requeridos para un tipo dado, cuando una </w:t>
      </w:r>
      <w:r w:rsidR="00E10D42">
        <w:rPr>
          <w:rFonts w:ascii="Arial" w:hAnsi="Arial" w:cs="Arial"/>
        </w:rPr>
        <w:t>estación</w:t>
      </w:r>
      <w:r w:rsidR="00FD650D">
        <w:rPr>
          <w:rFonts w:ascii="Arial" w:hAnsi="Arial" w:cs="Arial"/>
        </w:rPr>
        <w:t xml:space="preserve"> base es descubierta un tipo es asignado de acuerdo con lo que ha sido descubierto.</w:t>
      </w:r>
    </w:p>
    <w:p w:rsidR="003407AE" w:rsidRPr="00FD650D" w:rsidRDefault="003407AE" w:rsidP="00BA4E28">
      <w:pPr>
        <w:tabs>
          <w:tab w:val="left" w:pos="1200"/>
        </w:tabs>
        <w:autoSpaceDE w:val="0"/>
        <w:autoSpaceDN w:val="0"/>
        <w:adjustRightInd w:val="0"/>
        <w:spacing w:line="360" w:lineRule="auto"/>
        <w:ind w:left="960"/>
        <w:jc w:val="both"/>
        <w:rPr>
          <w:rFonts w:ascii="Arial" w:hAnsi="Arial" w:cs="Arial"/>
        </w:rPr>
      </w:pPr>
    </w:p>
    <w:p w:rsidR="00183EB0" w:rsidRDefault="00183EB0" w:rsidP="00BA4E28">
      <w:pPr>
        <w:tabs>
          <w:tab w:val="left" w:pos="1200"/>
        </w:tabs>
        <w:autoSpaceDE w:val="0"/>
        <w:autoSpaceDN w:val="0"/>
        <w:adjustRightInd w:val="0"/>
        <w:spacing w:line="360" w:lineRule="auto"/>
        <w:ind w:left="960"/>
        <w:jc w:val="both"/>
        <w:rPr>
          <w:rFonts w:ascii="Arial" w:hAnsi="Arial" w:cs="Arial"/>
        </w:rPr>
      </w:pPr>
      <w:r>
        <w:rPr>
          <w:rFonts w:ascii="Arial" w:hAnsi="Arial" w:cs="Arial"/>
          <w:i/>
          <w:u w:val="single"/>
        </w:rPr>
        <w:t>Archivos de imagen</w:t>
      </w:r>
      <w:r w:rsidR="00FD650D">
        <w:rPr>
          <w:rFonts w:ascii="Arial" w:hAnsi="Arial" w:cs="Arial"/>
          <w:i/>
          <w:u w:val="single"/>
        </w:rPr>
        <w:t>:</w:t>
      </w:r>
      <w:r w:rsidR="00FD650D" w:rsidRPr="0071626D">
        <w:rPr>
          <w:rFonts w:ascii="Arial" w:hAnsi="Arial" w:cs="Arial"/>
        </w:rPr>
        <w:t xml:space="preserve"> </w:t>
      </w:r>
      <w:r w:rsidR="00BB1B93">
        <w:rPr>
          <w:rFonts w:ascii="Arial" w:hAnsi="Arial" w:cs="Arial"/>
        </w:rPr>
        <w:t>Estos archivos son al</w:t>
      </w:r>
      <w:r w:rsidR="002C31C9">
        <w:rPr>
          <w:rFonts w:ascii="Arial" w:hAnsi="Arial" w:cs="Arial"/>
        </w:rPr>
        <w:t>macenados en el</w:t>
      </w:r>
      <w:r w:rsidR="00F31520">
        <w:rPr>
          <w:rFonts w:ascii="Arial" w:hAnsi="Arial" w:cs="Arial"/>
        </w:rPr>
        <w:t xml:space="preserve"> servidor TFTP,  cuando la </w:t>
      </w:r>
      <w:r w:rsidR="00E10D42">
        <w:rPr>
          <w:rFonts w:ascii="Arial" w:hAnsi="Arial" w:cs="Arial"/>
        </w:rPr>
        <w:t>estación</w:t>
      </w:r>
      <w:r w:rsidR="00F31520">
        <w:rPr>
          <w:rFonts w:ascii="Arial" w:hAnsi="Arial" w:cs="Arial"/>
        </w:rPr>
        <w:t xml:space="preserve"> base descarga software, esta lo hace direc</w:t>
      </w:r>
      <w:r w:rsidR="00BB1B93">
        <w:rPr>
          <w:rFonts w:ascii="Arial" w:hAnsi="Arial" w:cs="Arial"/>
        </w:rPr>
        <w:t>tamente desde un servidor TFTP ,</w:t>
      </w:r>
      <w:r w:rsidR="00F31520">
        <w:rPr>
          <w:rFonts w:ascii="Arial" w:hAnsi="Arial" w:cs="Arial"/>
        </w:rPr>
        <w:t xml:space="preserve"> Netspan necesita informar </w:t>
      </w:r>
      <w:r w:rsidR="00BB1B93">
        <w:rPr>
          <w:rFonts w:ascii="Arial" w:hAnsi="Arial" w:cs="Arial"/>
        </w:rPr>
        <w:t xml:space="preserve">a </w:t>
      </w:r>
      <w:r w:rsidR="00F31520">
        <w:rPr>
          <w:rFonts w:ascii="Arial" w:hAnsi="Arial" w:cs="Arial"/>
        </w:rPr>
        <w:t xml:space="preserve">la </w:t>
      </w:r>
      <w:r w:rsidR="00E10D42">
        <w:rPr>
          <w:rFonts w:ascii="Arial" w:hAnsi="Arial" w:cs="Arial"/>
        </w:rPr>
        <w:t>estación</w:t>
      </w:r>
      <w:r w:rsidR="00F31520">
        <w:rPr>
          <w:rFonts w:ascii="Arial" w:hAnsi="Arial" w:cs="Arial"/>
        </w:rPr>
        <w:t xml:space="preserve"> base</w:t>
      </w:r>
      <w:r w:rsidR="00AA4BCD">
        <w:rPr>
          <w:rFonts w:ascii="Arial" w:hAnsi="Arial" w:cs="Arial"/>
        </w:rPr>
        <w:t xml:space="preserve"> del nombre de archivo y </w:t>
      </w:r>
      <w:r w:rsidR="00E10D42">
        <w:rPr>
          <w:rFonts w:ascii="Arial" w:hAnsi="Arial" w:cs="Arial"/>
        </w:rPr>
        <w:t>a la</w:t>
      </w:r>
      <w:r w:rsidR="00AA4BCD">
        <w:rPr>
          <w:rFonts w:ascii="Arial" w:hAnsi="Arial" w:cs="Arial"/>
        </w:rPr>
        <w:t xml:space="preserve"> </w:t>
      </w:r>
      <w:r w:rsidR="00E10D42">
        <w:rPr>
          <w:rFonts w:ascii="Arial" w:hAnsi="Arial" w:cs="Arial"/>
        </w:rPr>
        <w:t>localización</w:t>
      </w:r>
      <w:r w:rsidR="007641CF">
        <w:rPr>
          <w:rFonts w:ascii="Arial" w:hAnsi="Arial" w:cs="Arial"/>
        </w:rPr>
        <w:t xml:space="preserve">. </w:t>
      </w:r>
      <w:r w:rsidR="007641CF" w:rsidRPr="007641CF">
        <w:rPr>
          <w:rFonts w:ascii="Arial" w:hAnsi="Arial" w:cs="Arial"/>
        </w:rPr>
        <w:t>L</w:t>
      </w:r>
      <w:r w:rsidR="007641CF">
        <w:rPr>
          <w:rFonts w:ascii="Arial" w:hAnsi="Arial" w:cs="Arial"/>
        </w:rPr>
        <w:t>a lista muestra los archivos  y el servidor de archivos donde el archivo puede ser encontrado.</w:t>
      </w:r>
    </w:p>
    <w:p w:rsidR="003407AE" w:rsidRPr="0094459B" w:rsidRDefault="003407AE" w:rsidP="00BA4E28">
      <w:pPr>
        <w:tabs>
          <w:tab w:val="left" w:pos="1200"/>
        </w:tabs>
        <w:autoSpaceDE w:val="0"/>
        <w:autoSpaceDN w:val="0"/>
        <w:adjustRightInd w:val="0"/>
        <w:spacing w:line="360" w:lineRule="auto"/>
        <w:ind w:left="960"/>
        <w:jc w:val="both"/>
        <w:rPr>
          <w:rFonts w:ascii="Arial" w:hAnsi="Arial" w:cs="Arial"/>
        </w:rPr>
      </w:pPr>
    </w:p>
    <w:p w:rsidR="00183EB0" w:rsidRPr="00292306" w:rsidRDefault="00183EB0" w:rsidP="00BA4E28">
      <w:pPr>
        <w:tabs>
          <w:tab w:val="left" w:pos="1200"/>
        </w:tabs>
        <w:autoSpaceDE w:val="0"/>
        <w:autoSpaceDN w:val="0"/>
        <w:adjustRightInd w:val="0"/>
        <w:spacing w:line="360" w:lineRule="auto"/>
        <w:ind w:left="960"/>
        <w:jc w:val="both"/>
        <w:rPr>
          <w:rFonts w:ascii="Arial" w:hAnsi="Arial" w:cs="Arial"/>
        </w:rPr>
      </w:pPr>
      <w:r>
        <w:rPr>
          <w:rFonts w:ascii="Arial" w:hAnsi="Arial" w:cs="Arial"/>
          <w:i/>
          <w:u w:val="single"/>
        </w:rPr>
        <w:t>Suite de Archivos de imagen</w:t>
      </w:r>
      <w:r w:rsidR="00292306">
        <w:rPr>
          <w:rFonts w:ascii="Arial" w:hAnsi="Arial" w:cs="Arial"/>
        </w:rPr>
        <w:t xml:space="preserve">: </w:t>
      </w:r>
      <w:r w:rsidR="00E10D42">
        <w:rPr>
          <w:rFonts w:ascii="Arial" w:hAnsi="Arial" w:cs="Arial"/>
        </w:rPr>
        <w:t>Reúne</w:t>
      </w:r>
      <w:r w:rsidR="007D42E0">
        <w:rPr>
          <w:rFonts w:ascii="Arial" w:hAnsi="Arial" w:cs="Arial"/>
        </w:rPr>
        <w:t xml:space="preserve"> las imágenes de software para un producto particular  de software junto con la operación pedida </w:t>
      </w:r>
      <w:r w:rsidR="00F739EE">
        <w:rPr>
          <w:rFonts w:ascii="Arial" w:hAnsi="Arial" w:cs="Arial"/>
        </w:rPr>
        <w:t>(</w:t>
      </w:r>
      <w:r w:rsidR="00E10D42">
        <w:rPr>
          <w:rFonts w:ascii="Arial" w:hAnsi="Arial" w:cs="Arial"/>
        </w:rPr>
        <w:t>instalación</w:t>
      </w:r>
      <w:r w:rsidR="007D42E0">
        <w:rPr>
          <w:rFonts w:ascii="Arial" w:hAnsi="Arial" w:cs="Arial"/>
        </w:rPr>
        <w:t xml:space="preserve">, </w:t>
      </w:r>
      <w:r w:rsidR="00E10D42">
        <w:rPr>
          <w:rFonts w:ascii="Arial" w:hAnsi="Arial" w:cs="Arial"/>
        </w:rPr>
        <w:t>activación</w:t>
      </w:r>
      <w:r w:rsidR="007D42E0">
        <w:rPr>
          <w:rFonts w:ascii="Arial" w:hAnsi="Arial" w:cs="Arial"/>
        </w:rPr>
        <w:t xml:space="preserve"> etc)</w:t>
      </w:r>
    </w:p>
    <w:p w:rsidR="00183EB0" w:rsidRDefault="00183EB0" w:rsidP="00BA4E28">
      <w:pPr>
        <w:tabs>
          <w:tab w:val="left" w:pos="1200"/>
        </w:tabs>
        <w:autoSpaceDE w:val="0"/>
        <w:autoSpaceDN w:val="0"/>
        <w:adjustRightInd w:val="0"/>
        <w:spacing w:line="360" w:lineRule="auto"/>
        <w:ind w:left="960"/>
        <w:jc w:val="both"/>
        <w:rPr>
          <w:rFonts w:ascii="Arial" w:hAnsi="Arial" w:cs="Arial"/>
          <w:i/>
          <w:u w:val="single"/>
        </w:rPr>
      </w:pPr>
    </w:p>
    <w:p w:rsidR="00183EB0" w:rsidRDefault="00E10D42" w:rsidP="00BA4E28">
      <w:pPr>
        <w:tabs>
          <w:tab w:val="left" w:pos="1200"/>
        </w:tabs>
        <w:autoSpaceDE w:val="0"/>
        <w:autoSpaceDN w:val="0"/>
        <w:adjustRightInd w:val="0"/>
        <w:spacing w:line="360" w:lineRule="auto"/>
        <w:ind w:left="960"/>
        <w:jc w:val="both"/>
        <w:rPr>
          <w:rFonts w:ascii="Arial" w:hAnsi="Arial" w:cs="Arial"/>
          <w:b/>
        </w:rPr>
      </w:pPr>
      <w:r w:rsidRPr="00183EB0">
        <w:rPr>
          <w:rFonts w:ascii="Arial" w:hAnsi="Arial" w:cs="Arial"/>
          <w:b/>
        </w:rPr>
        <w:t>Gestión</w:t>
      </w:r>
      <w:r w:rsidR="00183EB0" w:rsidRPr="00183EB0">
        <w:rPr>
          <w:rFonts w:ascii="Arial" w:hAnsi="Arial" w:cs="Arial"/>
          <w:b/>
        </w:rPr>
        <w:t xml:space="preserve"> de Fallas</w:t>
      </w:r>
    </w:p>
    <w:p w:rsidR="00466A34" w:rsidRDefault="00466A34" w:rsidP="00BA4E28">
      <w:pPr>
        <w:tabs>
          <w:tab w:val="left" w:pos="1200"/>
        </w:tabs>
        <w:autoSpaceDE w:val="0"/>
        <w:autoSpaceDN w:val="0"/>
        <w:adjustRightInd w:val="0"/>
        <w:spacing w:line="360" w:lineRule="auto"/>
        <w:ind w:left="960"/>
        <w:jc w:val="both"/>
        <w:rPr>
          <w:rFonts w:ascii="Arial" w:hAnsi="Arial" w:cs="Arial"/>
        </w:rPr>
      </w:pPr>
      <w:r w:rsidRPr="00466A34">
        <w:rPr>
          <w:rFonts w:ascii="Arial" w:hAnsi="Arial" w:cs="Arial"/>
          <w:i/>
          <w:u w:val="single"/>
        </w:rPr>
        <w:t>Eventos</w:t>
      </w:r>
      <w:r w:rsidR="003544A4">
        <w:rPr>
          <w:rFonts w:ascii="Arial" w:hAnsi="Arial" w:cs="Arial"/>
          <w:i/>
          <w:u w:val="single"/>
        </w:rPr>
        <w:t>:</w:t>
      </w:r>
      <w:r w:rsidR="003544A4" w:rsidRPr="0071626D">
        <w:rPr>
          <w:rFonts w:ascii="Arial" w:hAnsi="Arial" w:cs="Arial"/>
        </w:rPr>
        <w:t xml:space="preserve"> </w:t>
      </w:r>
      <w:r w:rsidR="003544A4">
        <w:rPr>
          <w:rFonts w:ascii="Arial" w:hAnsi="Arial" w:cs="Arial"/>
        </w:rPr>
        <w:t>Los cambi</w:t>
      </w:r>
      <w:r w:rsidR="003544A4" w:rsidRPr="003544A4">
        <w:rPr>
          <w:rFonts w:ascii="Arial" w:hAnsi="Arial" w:cs="Arial"/>
        </w:rPr>
        <w:t>o</w:t>
      </w:r>
      <w:r w:rsidR="003544A4">
        <w:rPr>
          <w:rFonts w:ascii="Arial" w:hAnsi="Arial" w:cs="Arial"/>
        </w:rPr>
        <w:t>s</w:t>
      </w:r>
      <w:r w:rsidR="004D62FE">
        <w:rPr>
          <w:rFonts w:ascii="Arial" w:hAnsi="Arial" w:cs="Arial"/>
        </w:rPr>
        <w:t xml:space="preserve"> </w:t>
      </w:r>
      <w:r w:rsidR="003544A4" w:rsidRPr="003544A4">
        <w:rPr>
          <w:rFonts w:ascii="Arial" w:hAnsi="Arial" w:cs="Arial"/>
        </w:rPr>
        <w:t xml:space="preserve"> realizado</w:t>
      </w:r>
      <w:r w:rsidR="004D62FE">
        <w:rPr>
          <w:rFonts w:ascii="Arial" w:hAnsi="Arial" w:cs="Arial"/>
        </w:rPr>
        <w:t>s</w:t>
      </w:r>
      <w:r w:rsidR="003544A4" w:rsidRPr="003544A4">
        <w:rPr>
          <w:rFonts w:ascii="Arial" w:hAnsi="Arial" w:cs="Arial"/>
        </w:rPr>
        <w:t xml:space="preserve"> en la red </w:t>
      </w:r>
      <w:r w:rsidR="003544A4">
        <w:rPr>
          <w:rFonts w:ascii="Arial" w:hAnsi="Arial" w:cs="Arial"/>
        </w:rPr>
        <w:t xml:space="preserve">como añadir un </w:t>
      </w:r>
      <w:r w:rsidR="00E10D42">
        <w:rPr>
          <w:rFonts w:ascii="Arial" w:hAnsi="Arial" w:cs="Arial"/>
        </w:rPr>
        <w:t>estación</w:t>
      </w:r>
      <w:r w:rsidR="003544A4">
        <w:rPr>
          <w:rFonts w:ascii="Arial" w:hAnsi="Arial" w:cs="Arial"/>
        </w:rPr>
        <w:t xml:space="preserve"> base, un subscriptor, borrarlos, enlace arriba o enlace abajo, etc son los eventos que se almacenan en le Netspan.</w:t>
      </w:r>
    </w:p>
    <w:p w:rsidR="003407AE" w:rsidRPr="003544A4" w:rsidRDefault="003407AE" w:rsidP="00BA4E28">
      <w:pPr>
        <w:tabs>
          <w:tab w:val="left" w:pos="1200"/>
        </w:tabs>
        <w:autoSpaceDE w:val="0"/>
        <w:autoSpaceDN w:val="0"/>
        <w:adjustRightInd w:val="0"/>
        <w:spacing w:line="360" w:lineRule="auto"/>
        <w:ind w:left="960"/>
        <w:jc w:val="both"/>
        <w:rPr>
          <w:rFonts w:ascii="Arial" w:hAnsi="Arial" w:cs="Arial"/>
        </w:rPr>
      </w:pPr>
    </w:p>
    <w:p w:rsidR="00000E86" w:rsidRDefault="00183EB0" w:rsidP="00BA4E28">
      <w:pPr>
        <w:tabs>
          <w:tab w:val="left" w:pos="1200"/>
        </w:tabs>
        <w:autoSpaceDE w:val="0"/>
        <w:autoSpaceDN w:val="0"/>
        <w:adjustRightInd w:val="0"/>
        <w:spacing w:line="360" w:lineRule="auto"/>
        <w:ind w:left="960"/>
        <w:jc w:val="both"/>
        <w:rPr>
          <w:rFonts w:ascii="Arial" w:hAnsi="Arial" w:cs="Arial"/>
        </w:rPr>
      </w:pPr>
      <w:r>
        <w:rPr>
          <w:rFonts w:ascii="Arial" w:hAnsi="Arial" w:cs="Arial"/>
          <w:i/>
          <w:u w:val="single"/>
        </w:rPr>
        <w:t>Alarmas activas</w:t>
      </w:r>
      <w:r w:rsidR="00E86782">
        <w:rPr>
          <w:rFonts w:ascii="Arial" w:hAnsi="Arial" w:cs="Arial"/>
        </w:rPr>
        <w:t xml:space="preserve">: </w:t>
      </w:r>
      <w:r w:rsidR="00FB5BD9">
        <w:rPr>
          <w:rFonts w:ascii="Arial" w:hAnsi="Arial" w:cs="Arial"/>
        </w:rPr>
        <w:t>Son recogidas desde la red entera y almacenadas en la  base de datos</w:t>
      </w:r>
      <w:r w:rsidR="009E7537">
        <w:rPr>
          <w:rFonts w:ascii="Arial" w:hAnsi="Arial" w:cs="Arial"/>
        </w:rPr>
        <w:t xml:space="preserve"> y</w:t>
      </w:r>
      <w:r w:rsidR="009430F9">
        <w:rPr>
          <w:rFonts w:ascii="Arial" w:hAnsi="Arial" w:cs="Arial"/>
        </w:rPr>
        <w:t xml:space="preserve"> mostradas usando filtros en la</w:t>
      </w:r>
      <w:r w:rsidR="00E21838">
        <w:rPr>
          <w:rFonts w:ascii="Arial" w:hAnsi="Arial" w:cs="Arial"/>
        </w:rPr>
        <w:t>s</w:t>
      </w:r>
      <w:r w:rsidR="009430F9">
        <w:rPr>
          <w:rFonts w:ascii="Arial" w:hAnsi="Arial" w:cs="Arial"/>
        </w:rPr>
        <w:t xml:space="preserve"> ventana</w:t>
      </w:r>
      <w:r w:rsidR="00E21838">
        <w:rPr>
          <w:rFonts w:ascii="Arial" w:hAnsi="Arial" w:cs="Arial"/>
        </w:rPr>
        <w:t>s</w:t>
      </w:r>
      <w:r w:rsidR="009430F9">
        <w:rPr>
          <w:rFonts w:ascii="Arial" w:hAnsi="Arial" w:cs="Arial"/>
        </w:rPr>
        <w:t xml:space="preserve"> de alarma</w:t>
      </w:r>
      <w:r w:rsidR="00E21838">
        <w:rPr>
          <w:rFonts w:ascii="Arial" w:hAnsi="Arial" w:cs="Arial"/>
        </w:rPr>
        <w:t xml:space="preserve">, las alarmas que son claras </w:t>
      </w:r>
      <w:r w:rsidR="009E7537">
        <w:rPr>
          <w:rFonts w:ascii="Arial" w:hAnsi="Arial" w:cs="Arial"/>
        </w:rPr>
        <w:t xml:space="preserve"> </w:t>
      </w:r>
      <w:r w:rsidR="00E21838">
        <w:rPr>
          <w:rFonts w:ascii="Arial" w:hAnsi="Arial" w:cs="Arial"/>
        </w:rPr>
        <w:t xml:space="preserve">y reconocidas pueden ser borradas </w:t>
      </w:r>
      <w:r w:rsidR="009F1E08">
        <w:rPr>
          <w:rFonts w:ascii="Arial" w:hAnsi="Arial" w:cs="Arial"/>
        </w:rPr>
        <w:t xml:space="preserve"> automáticamente, estas pueden ser normal, peligro, menor, mayor, critica, indeterminada.</w:t>
      </w:r>
    </w:p>
    <w:p w:rsidR="00183EB0" w:rsidRPr="00E86782" w:rsidRDefault="009F1E08" w:rsidP="00BA4E28">
      <w:pPr>
        <w:tabs>
          <w:tab w:val="left" w:pos="1200"/>
        </w:tabs>
        <w:autoSpaceDE w:val="0"/>
        <w:autoSpaceDN w:val="0"/>
        <w:adjustRightInd w:val="0"/>
        <w:spacing w:line="360" w:lineRule="auto"/>
        <w:ind w:left="960"/>
        <w:jc w:val="both"/>
        <w:rPr>
          <w:rFonts w:ascii="Arial" w:hAnsi="Arial" w:cs="Arial"/>
        </w:rPr>
      </w:pPr>
      <w:r>
        <w:rPr>
          <w:rFonts w:ascii="Arial" w:hAnsi="Arial" w:cs="Arial"/>
        </w:rPr>
        <w:t xml:space="preserve"> </w:t>
      </w:r>
    </w:p>
    <w:p w:rsidR="00183EB0" w:rsidRDefault="00183EB0" w:rsidP="00BA4E28">
      <w:pPr>
        <w:tabs>
          <w:tab w:val="left" w:pos="1200"/>
        </w:tabs>
        <w:autoSpaceDE w:val="0"/>
        <w:autoSpaceDN w:val="0"/>
        <w:adjustRightInd w:val="0"/>
        <w:spacing w:line="360" w:lineRule="auto"/>
        <w:ind w:left="960"/>
        <w:jc w:val="both"/>
        <w:rPr>
          <w:rFonts w:ascii="Arial" w:hAnsi="Arial" w:cs="Arial"/>
        </w:rPr>
      </w:pPr>
      <w:r>
        <w:rPr>
          <w:rFonts w:ascii="Arial" w:hAnsi="Arial" w:cs="Arial"/>
          <w:i/>
          <w:u w:val="single"/>
        </w:rPr>
        <w:lastRenderedPageBreak/>
        <w:t xml:space="preserve">Alarmas </w:t>
      </w:r>
      <w:r w:rsidR="00E10D42">
        <w:rPr>
          <w:rFonts w:ascii="Arial" w:hAnsi="Arial" w:cs="Arial"/>
          <w:i/>
          <w:u w:val="single"/>
        </w:rPr>
        <w:t>Históricas</w:t>
      </w:r>
      <w:r w:rsidR="00B974EE">
        <w:rPr>
          <w:rFonts w:ascii="Arial" w:hAnsi="Arial" w:cs="Arial"/>
          <w:i/>
          <w:u w:val="single"/>
        </w:rPr>
        <w:t>:</w:t>
      </w:r>
      <w:r w:rsidR="00B974EE" w:rsidRPr="0071626D">
        <w:rPr>
          <w:rFonts w:ascii="Arial" w:hAnsi="Arial" w:cs="Arial"/>
        </w:rPr>
        <w:t xml:space="preserve"> </w:t>
      </w:r>
      <w:r w:rsidR="004C5F97">
        <w:rPr>
          <w:rFonts w:ascii="Arial" w:hAnsi="Arial" w:cs="Arial"/>
        </w:rPr>
        <w:t xml:space="preserve">Cada ocurrencia de alarma es </w:t>
      </w:r>
      <w:r w:rsidR="00E10D42">
        <w:rPr>
          <w:rFonts w:ascii="Arial" w:hAnsi="Arial" w:cs="Arial"/>
        </w:rPr>
        <w:t>almacenada</w:t>
      </w:r>
      <w:r w:rsidR="004C5F97">
        <w:rPr>
          <w:rFonts w:ascii="Arial" w:hAnsi="Arial" w:cs="Arial"/>
        </w:rPr>
        <w:t xml:space="preserve"> en la base de datos </w:t>
      </w:r>
      <w:r w:rsidR="00E10D42">
        <w:rPr>
          <w:rFonts w:ascii="Arial" w:hAnsi="Arial" w:cs="Arial"/>
        </w:rPr>
        <w:t>histórica</w:t>
      </w:r>
      <w:r w:rsidR="004C5F97">
        <w:rPr>
          <w:rFonts w:ascii="Arial" w:hAnsi="Arial" w:cs="Arial"/>
        </w:rPr>
        <w:t xml:space="preserve"> ( almacena 100000 alarmas y 5000 eventos grabados), las cuales </w:t>
      </w:r>
      <w:r w:rsidR="00E10D42">
        <w:rPr>
          <w:rFonts w:ascii="Arial" w:hAnsi="Arial" w:cs="Arial"/>
        </w:rPr>
        <w:t>pueden</w:t>
      </w:r>
      <w:r w:rsidR="004C5F97">
        <w:rPr>
          <w:rFonts w:ascii="Arial" w:hAnsi="Arial" w:cs="Arial"/>
        </w:rPr>
        <w:t xml:space="preserve"> ser accesadas para un </w:t>
      </w:r>
      <w:r w:rsidR="00E10D42">
        <w:rPr>
          <w:rFonts w:ascii="Arial" w:hAnsi="Arial" w:cs="Arial"/>
        </w:rPr>
        <w:t>análisis</w:t>
      </w:r>
      <w:r w:rsidR="004C5F97">
        <w:rPr>
          <w:rFonts w:ascii="Arial" w:hAnsi="Arial" w:cs="Arial"/>
        </w:rPr>
        <w:t xml:space="preserve"> mas profundo después, el operador puede ver e insertar comentarios a las alarmas, estos </w:t>
      </w:r>
      <w:r w:rsidR="00E10D42">
        <w:rPr>
          <w:rFonts w:ascii="Arial" w:hAnsi="Arial" w:cs="Arial"/>
        </w:rPr>
        <w:t>también</w:t>
      </w:r>
      <w:r w:rsidR="004C5F97">
        <w:rPr>
          <w:rFonts w:ascii="Arial" w:hAnsi="Arial" w:cs="Arial"/>
        </w:rPr>
        <w:t xml:space="preserve"> son almacenados.</w:t>
      </w:r>
    </w:p>
    <w:p w:rsidR="003407AE" w:rsidRPr="00B974EE" w:rsidRDefault="003407AE" w:rsidP="00BA4E28">
      <w:pPr>
        <w:tabs>
          <w:tab w:val="left" w:pos="1200"/>
        </w:tabs>
        <w:autoSpaceDE w:val="0"/>
        <w:autoSpaceDN w:val="0"/>
        <w:adjustRightInd w:val="0"/>
        <w:spacing w:line="360" w:lineRule="auto"/>
        <w:ind w:left="960"/>
        <w:jc w:val="both"/>
        <w:rPr>
          <w:rFonts w:ascii="Arial" w:hAnsi="Arial" w:cs="Arial"/>
        </w:rPr>
      </w:pPr>
    </w:p>
    <w:p w:rsidR="00183EB0" w:rsidRDefault="00183EB0" w:rsidP="00BA4E28">
      <w:pPr>
        <w:tabs>
          <w:tab w:val="left" w:pos="1200"/>
        </w:tabs>
        <w:autoSpaceDE w:val="0"/>
        <w:autoSpaceDN w:val="0"/>
        <w:adjustRightInd w:val="0"/>
        <w:spacing w:line="360" w:lineRule="auto"/>
        <w:ind w:left="960"/>
        <w:jc w:val="both"/>
        <w:rPr>
          <w:rFonts w:ascii="Arial" w:hAnsi="Arial" w:cs="Arial"/>
        </w:rPr>
      </w:pPr>
      <w:r>
        <w:rPr>
          <w:rFonts w:ascii="Arial" w:hAnsi="Arial" w:cs="Arial"/>
          <w:i/>
          <w:u w:val="single"/>
        </w:rPr>
        <w:t>Tipos de eventos</w:t>
      </w:r>
      <w:r w:rsidR="005317D9">
        <w:rPr>
          <w:rFonts w:ascii="Arial" w:hAnsi="Arial" w:cs="Arial"/>
          <w:i/>
          <w:u w:val="single"/>
        </w:rPr>
        <w:t>:</w:t>
      </w:r>
      <w:r w:rsidR="005317D9" w:rsidRPr="0071626D">
        <w:rPr>
          <w:rFonts w:ascii="Arial" w:hAnsi="Arial" w:cs="Arial"/>
        </w:rPr>
        <w:t xml:space="preserve"> </w:t>
      </w:r>
      <w:r w:rsidR="005317D9">
        <w:rPr>
          <w:rFonts w:ascii="Arial" w:hAnsi="Arial" w:cs="Arial"/>
        </w:rPr>
        <w:t xml:space="preserve"> Se elige que clase de eventos </w:t>
      </w:r>
      <w:r w:rsidR="00E10D42">
        <w:rPr>
          <w:rFonts w:ascii="Arial" w:hAnsi="Arial" w:cs="Arial"/>
        </w:rPr>
        <w:t>será</w:t>
      </w:r>
      <w:r w:rsidR="005317D9">
        <w:rPr>
          <w:rFonts w:ascii="Arial" w:hAnsi="Arial" w:cs="Arial"/>
        </w:rPr>
        <w:t xml:space="preserve"> almacenado en la lista de eventos, se lo hace mediante un visto.</w:t>
      </w:r>
    </w:p>
    <w:p w:rsidR="003407AE" w:rsidRPr="005317D9" w:rsidRDefault="003407AE" w:rsidP="00BA4E28">
      <w:pPr>
        <w:tabs>
          <w:tab w:val="left" w:pos="1200"/>
        </w:tabs>
        <w:autoSpaceDE w:val="0"/>
        <w:autoSpaceDN w:val="0"/>
        <w:adjustRightInd w:val="0"/>
        <w:spacing w:line="360" w:lineRule="auto"/>
        <w:ind w:left="960"/>
        <w:jc w:val="both"/>
        <w:rPr>
          <w:rFonts w:ascii="Arial" w:hAnsi="Arial" w:cs="Arial"/>
        </w:rPr>
      </w:pPr>
    </w:p>
    <w:p w:rsidR="00183EB0" w:rsidRPr="009E10F5" w:rsidRDefault="00183EB0" w:rsidP="00BA4E28">
      <w:pPr>
        <w:tabs>
          <w:tab w:val="left" w:pos="1200"/>
        </w:tabs>
        <w:autoSpaceDE w:val="0"/>
        <w:autoSpaceDN w:val="0"/>
        <w:adjustRightInd w:val="0"/>
        <w:spacing w:line="360" w:lineRule="auto"/>
        <w:ind w:left="960"/>
        <w:jc w:val="both"/>
        <w:rPr>
          <w:rFonts w:ascii="Arial" w:hAnsi="Arial" w:cs="Arial"/>
        </w:rPr>
      </w:pPr>
      <w:r>
        <w:rPr>
          <w:rFonts w:ascii="Arial" w:hAnsi="Arial" w:cs="Arial"/>
          <w:i/>
          <w:u w:val="single"/>
        </w:rPr>
        <w:t>Tipos de alarma</w:t>
      </w:r>
      <w:r w:rsidR="009E10F5">
        <w:rPr>
          <w:rFonts w:ascii="Arial" w:hAnsi="Arial" w:cs="Arial"/>
          <w:i/>
          <w:u w:val="single"/>
        </w:rPr>
        <w:t>:</w:t>
      </w:r>
      <w:r w:rsidR="009E10F5" w:rsidRPr="0071626D">
        <w:rPr>
          <w:rFonts w:ascii="Arial" w:hAnsi="Arial" w:cs="Arial"/>
        </w:rPr>
        <w:t xml:space="preserve"> </w:t>
      </w:r>
      <w:r w:rsidR="009E10F5" w:rsidRPr="009E10F5">
        <w:rPr>
          <w:rFonts w:ascii="Arial" w:hAnsi="Arial" w:cs="Arial"/>
        </w:rPr>
        <w:t>Proporciona una lista de tipos de al</w:t>
      </w:r>
      <w:r w:rsidR="009E10F5">
        <w:rPr>
          <w:rFonts w:ascii="Arial" w:hAnsi="Arial" w:cs="Arial"/>
        </w:rPr>
        <w:t>a</w:t>
      </w:r>
      <w:r w:rsidR="009E10F5" w:rsidRPr="009E10F5">
        <w:rPr>
          <w:rFonts w:ascii="Arial" w:hAnsi="Arial" w:cs="Arial"/>
        </w:rPr>
        <w:t>rma</w:t>
      </w:r>
      <w:r w:rsidR="002D598C">
        <w:rPr>
          <w:rFonts w:ascii="Arial" w:hAnsi="Arial" w:cs="Arial"/>
        </w:rPr>
        <w:t xml:space="preserve">, la cual puede ser editada y elegir el tipo de severidad </w:t>
      </w:r>
      <w:r w:rsidR="00E10D42">
        <w:rPr>
          <w:rFonts w:ascii="Arial" w:hAnsi="Arial" w:cs="Arial"/>
        </w:rPr>
        <w:t>así</w:t>
      </w:r>
      <w:r w:rsidR="002D598C">
        <w:rPr>
          <w:rFonts w:ascii="Arial" w:hAnsi="Arial" w:cs="Arial"/>
        </w:rPr>
        <w:t xml:space="preserve"> como alguna descripción que </w:t>
      </w:r>
      <w:r w:rsidR="00E10D42">
        <w:rPr>
          <w:rFonts w:ascii="Arial" w:hAnsi="Arial" w:cs="Arial"/>
        </w:rPr>
        <w:t>quiera</w:t>
      </w:r>
      <w:r w:rsidR="002D598C">
        <w:rPr>
          <w:rFonts w:ascii="Arial" w:hAnsi="Arial" w:cs="Arial"/>
        </w:rPr>
        <w:t xml:space="preserve"> hacer el usuario. </w:t>
      </w:r>
      <w:r w:rsidR="00E10D42">
        <w:rPr>
          <w:rFonts w:ascii="Arial" w:hAnsi="Arial" w:cs="Arial"/>
        </w:rPr>
        <w:t>También</w:t>
      </w:r>
      <w:r w:rsidR="002D598C">
        <w:rPr>
          <w:rFonts w:ascii="Arial" w:hAnsi="Arial" w:cs="Arial"/>
        </w:rPr>
        <w:t xml:space="preserve"> muestra la probable causa de la alarma y </w:t>
      </w:r>
      <w:r w:rsidR="00E10D42">
        <w:rPr>
          <w:rFonts w:ascii="Arial" w:hAnsi="Arial" w:cs="Arial"/>
        </w:rPr>
        <w:t>una</w:t>
      </w:r>
      <w:r w:rsidR="002D598C">
        <w:rPr>
          <w:rFonts w:ascii="Arial" w:hAnsi="Arial" w:cs="Arial"/>
        </w:rPr>
        <w:t xml:space="preserve"> breve descripción.</w:t>
      </w:r>
    </w:p>
    <w:p w:rsidR="001D2299" w:rsidRDefault="001D2299" w:rsidP="00BA4E28">
      <w:pPr>
        <w:tabs>
          <w:tab w:val="left" w:pos="1200"/>
        </w:tabs>
        <w:autoSpaceDE w:val="0"/>
        <w:autoSpaceDN w:val="0"/>
        <w:adjustRightInd w:val="0"/>
        <w:spacing w:line="360" w:lineRule="auto"/>
        <w:ind w:left="960"/>
        <w:jc w:val="both"/>
        <w:rPr>
          <w:rFonts w:ascii="Arial" w:hAnsi="Arial" w:cs="Arial"/>
          <w:b/>
        </w:rPr>
      </w:pPr>
    </w:p>
    <w:p w:rsidR="00183EB0" w:rsidRDefault="00183EB0" w:rsidP="00BA4E28">
      <w:pPr>
        <w:tabs>
          <w:tab w:val="left" w:pos="1200"/>
        </w:tabs>
        <w:autoSpaceDE w:val="0"/>
        <w:autoSpaceDN w:val="0"/>
        <w:adjustRightInd w:val="0"/>
        <w:spacing w:line="360" w:lineRule="auto"/>
        <w:ind w:left="960"/>
        <w:jc w:val="both"/>
        <w:rPr>
          <w:rFonts w:ascii="Arial" w:hAnsi="Arial" w:cs="Arial"/>
          <w:b/>
        </w:rPr>
      </w:pPr>
      <w:r w:rsidRPr="00183EB0">
        <w:rPr>
          <w:rFonts w:ascii="Arial" w:hAnsi="Arial" w:cs="Arial"/>
          <w:b/>
        </w:rPr>
        <w:t>Servidor</w:t>
      </w:r>
    </w:p>
    <w:p w:rsidR="00183EB0" w:rsidRDefault="00A55884" w:rsidP="00565EFA">
      <w:pPr>
        <w:tabs>
          <w:tab w:val="left" w:pos="1200"/>
        </w:tabs>
        <w:autoSpaceDE w:val="0"/>
        <w:autoSpaceDN w:val="0"/>
        <w:adjustRightInd w:val="0"/>
        <w:spacing w:line="360" w:lineRule="auto"/>
        <w:ind w:left="960"/>
        <w:jc w:val="both"/>
        <w:rPr>
          <w:rFonts w:ascii="Arial" w:hAnsi="Arial" w:cs="Arial"/>
        </w:rPr>
      </w:pPr>
      <w:r>
        <w:rPr>
          <w:rFonts w:ascii="Arial" w:hAnsi="Arial" w:cs="Arial"/>
          <w:i/>
          <w:u w:val="single"/>
        </w:rPr>
        <w:t xml:space="preserve">Tarea </w:t>
      </w:r>
      <w:r w:rsidR="00183EB0">
        <w:rPr>
          <w:rFonts w:ascii="Arial" w:hAnsi="Arial" w:cs="Arial"/>
          <w:i/>
          <w:u w:val="single"/>
        </w:rPr>
        <w:t xml:space="preserve"> de Descubrimiento</w:t>
      </w:r>
      <w:r w:rsidR="007117C6">
        <w:rPr>
          <w:rFonts w:ascii="Arial" w:hAnsi="Arial" w:cs="Arial"/>
          <w:i/>
          <w:u w:val="single"/>
        </w:rPr>
        <w:t>:</w:t>
      </w:r>
      <w:r w:rsidR="007117C6" w:rsidRPr="0071626D">
        <w:rPr>
          <w:rFonts w:ascii="Arial" w:hAnsi="Arial" w:cs="Arial"/>
        </w:rPr>
        <w:t xml:space="preserve"> </w:t>
      </w:r>
      <w:r w:rsidR="007117C6">
        <w:rPr>
          <w:rFonts w:ascii="Arial" w:hAnsi="Arial" w:cs="Arial"/>
        </w:rPr>
        <w:t xml:space="preserve"> </w:t>
      </w:r>
      <w:r w:rsidR="00565EFA">
        <w:rPr>
          <w:rFonts w:ascii="Arial" w:hAnsi="Arial" w:cs="Arial"/>
        </w:rPr>
        <w:t>Configura las propiedades de las tareas de descubrimiento tales como los rangos  I</w:t>
      </w:r>
      <w:r w:rsidR="0043779E">
        <w:rPr>
          <w:rFonts w:ascii="Arial" w:hAnsi="Arial" w:cs="Arial"/>
        </w:rPr>
        <w:t>P de l</w:t>
      </w:r>
      <w:r w:rsidR="00565EFA">
        <w:rPr>
          <w:rFonts w:ascii="Arial" w:hAnsi="Arial" w:cs="Arial"/>
        </w:rPr>
        <w:t>o</w:t>
      </w:r>
      <w:r w:rsidR="0043779E">
        <w:rPr>
          <w:rFonts w:ascii="Arial" w:hAnsi="Arial" w:cs="Arial"/>
        </w:rPr>
        <w:t>s</w:t>
      </w:r>
      <w:r w:rsidR="00A32258">
        <w:rPr>
          <w:rFonts w:ascii="Arial" w:hAnsi="Arial" w:cs="Arial"/>
        </w:rPr>
        <w:t xml:space="preserve"> elementos de red a descubrir, el tipo de desc</w:t>
      </w:r>
      <w:r w:rsidR="007A79C5">
        <w:rPr>
          <w:rFonts w:ascii="Arial" w:hAnsi="Arial" w:cs="Arial"/>
        </w:rPr>
        <w:t xml:space="preserve">ubrimiento : </w:t>
      </w:r>
      <w:r w:rsidR="00E10D42">
        <w:rPr>
          <w:rFonts w:ascii="Arial" w:hAnsi="Arial" w:cs="Arial"/>
        </w:rPr>
        <w:t>estación</w:t>
      </w:r>
      <w:r w:rsidR="007A79C5">
        <w:rPr>
          <w:rFonts w:ascii="Arial" w:hAnsi="Arial" w:cs="Arial"/>
        </w:rPr>
        <w:t xml:space="preserve"> base o sub</w:t>
      </w:r>
      <w:r w:rsidR="00A32258">
        <w:rPr>
          <w:rFonts w:ascii="Arial" w:hAnsi="Arial" w:cs="Arial"/>
        </w:rPr>
        <w:t xml:space="preserve">scriptor, </w:t>
      </w:r>
      <w:r w:rsidR="00E10D42">
        <w:rPr>
          <w:rFonts w:ascii="Arial" w:hAnsi="Arial" w:cs="Arial"/>
        </w:rPr>
        <w:t>versión</w:t>
      </w:r>
      <w:r w:rsidR="007A79C5">
        <w:rPr>
          <w:rFonts w:ascii="Arial" w:hAnsi="Arial" w:cs="Arial"/>
        </w:rPr>
        <w:t xml:space="preserve"> </w:t>
      </w:r>
      <w:r w:rsidR="00A32258">
        <w:rPr>
          <w:rFonts w:ascii="Arial" w:hAnsi="Arial" w:cs="Arial"/>
        </w:rPr>
        <w:t>de  protocolo SNMP</w:t>
      </w:r>
      <w:r w:rsidR="007A79C5">
        <w:rPr>
          <w:rFonts w:ascii="Arial" w:hAnsi="Arial" w:cs="Arial"/>
        </w:rPr>
        <w:t>.</w:t>
      </w:r>
    </w:p>
    <w:p w:rsidR="003407AE" w:rsidRPr="007117C6" w:rsidRDefault="003407AE" w:rsidP="00565EFA">
      <w:pPr>
        <w:tabs>
          <w:tab w:val="left" w:pos="1200"/>
        </w:tabs>
        <w:autoSpaceDE w:val="0"/>
        <w:autoSpaceDN w:val="0"/>
        <w:adjustRightInd w:val="0"/>
        <w:spacing w:line="360" w:lineRule="auto"/>
        <w:ind w:left="960"/>
        <w:jc w:val="both"/>
        <w:rPr>
          <w:rFonts w:ascii="Arial" w:hAnsi="Arial" w:cs="Arial"/>
        </w:rPr>
      </w:pPr>
    </w:p>
    <w:p w:rsidR="00183EB0" w:rsidRDefault="00E10D42" w:rsidP="00BA4E28">
      <w:pPr>
        <w:tabs>
          <w:tab w:val="left" w:pos="1200"/>
        </w:tabs>
        <w:autoSpaceDE w:val="0"/>
        <w:autoSpaceDN w:val="0"/>
        <w:adjustRightInd w:val="0"/>
        <w:spacing w:line="360" w:lineRule="auto"/>
        <w:ind w:left="960"/>
        <w:jc w:val="both"/>
        <w:rPr>
          <w:rFonts w:ascii="Arial" w:hAnsi="Arial" w:cs="Arial"/>
        </w:rPr>
      </w:pPr>
      <w:r>
        <w:rPr>
          <w:rFonts w:ascii="Arial" w:hAnsi="Arial" w:cs="Arial"/>
          <w:i/>
          <w:u w:val="single"/>
        </w:rPr>
        <w:t>configuración</w:t>
      </w:r>
      <w:r w:rsidR="00183EB0">
        <w:rPr>
          <w:rFonts w:ascii="Arial" w:hAnsi="Arial" w:cs="Arial"/>
          <w:i/>
          <w:u w:val="single"/>
        </w:rPr>
        <w:t xml:space="preserve"> global del servidor</w:t>
      </w:r>
      <w:r w:rsidR="007A79C5" w:rsidRPr="0071626D">
        <w:rPr>
          <w:rFonts w:ascii="Arial" w:hAnsi="Arial" w:cs="Arial"/>
        </w:rPr>
        <w:t xml:space="preserve">: </w:t>
      </w:r>
      <w:r w:rsidR="007A0655">
        <w:rPr>
          <w:rFonts w:ascii="Arial" w:hAnsi="Arial" w:cs="Arial"/>
        </w:rPr>
        <w:t xml:space="preserve">Se configura la </w:t>
      </w:r>
      <w:r>
        <w:rPr>
          <w:rFonts w:ascii="Arial" w:hAnsi="Arial" w:cs="Arial"/>
        </w:rPr>
        <w:t>configuración</w:t>
      </w:r>
      <w:r w:rsidR="007A0655">
        <w:rPr>
          <w:rFonts w:ascii="Arial" w:hAnsi="Arial" w:cs="Arial"/>
        </w:rPr>
        <w:t xml:space="preserve"> de servicio ( productos de servicio, </w:t>
      </w:r>
      <w:r>
        <w:rPr>
          <w:rFonts w:ascii="Arial" w:hAnsi="Arial" w:cs="Arial"/>
        </w:rPr>
        <w:t>configuración</w:t>
      </w:r>
      <w:r w:rsidR="007A0655">
        <w:rPr>
          <w:rFonts w:ascii="Arial" w:hAnsi="Arial" w:cs="Arial"/>
        </w:rPr>
        <w:t xml:space="preserve"> Vlan)  que </w:t>
      </w:r>
      <w:r>
        <w:rPr>
          <w:rFonts w:ascii="Arial" w:hAnsi="Arial" w:cs="Arial"/>
        </w:rPr>
        <w:t>será</w:t>
      </w:r>
      <w:r w:rsidR="007A0655">
        <w:rPr>
          <w:rFonts w:ascii="Arial" w:hAnsi="Arial" w:cs="Arial"/>
        </w:rPr>
        <w:t xml:space="preserve"> aplicada a los </w:t>
      </w:r>
      <w:r>
        <w:rPr>
          <w:rFonts w:ascii="Arial" w:hAnsi="Arial" w:cs="Arial"/>
        </w:rPr>
        <w:t>subscriptores</w:t>
      </w:r>
      <w:r w:rsidR="007A0655">
        <w:rPr>
          <w:rFonts w:ascii="Arial" w:hAnsi="Arial" w:cs="Arial"/>
        </w:rPr>
        <w:t xml:space="preserve"> recientemente descubiertos</w:t>
      </w:r>
    </w:p>
    <w:p w:rsidR="003407AE" w:rsidRPr="003703DE" w:rsidRDefault="003407AE" w:rsidP="00BA4E28">
      <w:pPr>
        <w:tabs>
          <w:tab w:val="left" w:pos="1200"/>
        </w:tabs>
        <w:autoSpaceDE w:val="0"/>
        <w:autoSpaceDN w:val="0"/>
        <w:adjustRightInd w:val="0"/>
        <w:spacing w:line="360" w:lineRule="auto"/>
        <w:ind w:left="960"/>
        <w:jc w:val="both"/>
        <w:rPr>
          <w:rFonts w:ascii="Arial" w:hAnsi="Arial" w:cs="Arial"/>
        </w:rPr>
      </w:pPr>
    </w:p>
    <w:p w:rsidR="00091EAE" w:rsidRDefault="00183EB0" w:rsidP="00091EAE">
      <w:pPr>
        <w:tabs>
          <w:tab w:val="left" w:pos="1200"/>
        </w:tabs>
        <w:autoSpaceDE w:val="0"/>
        <w:autoSpaceDN w:val="0"/>
        <w:adjustRightInd w:val="0"/>
        <w:spacing w:line="360" w:lineRule="auto"/>
        <w:ind w:left="960"/>
        <w:jc w:val="both"/>
        <w:rPr>
          <w:rFonts w:ascii="Arial" w:hAnsi="Arial" w:cs="Arial"/>
        </w:rPr>
      </w:pPr>
      <w:r>
        <w:rPr>
          <w:rFonts w:ascii="Arial" w:hAnsi="Arial" w:cs="Arial"/>
          <w:i/>
          <w:u w:val="single"/>
        </w:rPr>
        <w:t>Usuarios</w:t>
      </w:r>
      <w:r w:rsidR="005F6D60">
        <w:rPr>
          <w:rFonts w:ascii="Arial" w:hAnsi="Arial" w:cs="Arial"/>
          <w:i/>
          <w:u w:val="single"/>
        </w:rPr>
        <w:t>:</w:t>
      </w:r>
      <w:r w:rsidR="005F6D60" w:rsidRPr="0071626D">
        <w:rPr>
          <w:rFonts w:ascii="Arial" w:hAnsi="Arial" w:cs="Arial"/>
        </w:rPr>
        <w:t xml:space="preserve"> </w:t>
      </w:r>
      <w:r w:rsidR="005F6D60" w:rsidRPr="005F6D60">
        <w:rPr>
          <w:rFonts w:ascii="Arial" w:hAnsi="Arial" w:cs="Arial"/>
        </w:rPr>
        <w:t>Se configura</w:t>
      </w:r>
      <w:r w:rsidR="005F6D60">
        <w:rPr>
          <w:rFonts w:ascii="Arial" w:hAnsi="Arial" w:cs="Arial"/>
        </w:rPr>
        <w:t xml:space="preserve"> la autenticación de usuario </w:t>
      </w:r>
      <w:r w:rsidR="005A4152">
        <w:rPr>
          <w:rFonts w:ascii="Arial" w:hAnsi="Arial" w:cs="Arial"/>
        </w:rPr>
        <w:t>(</w:t>
      </w:r>
      <w:r w:rsidR="008D58F5">
        <w:rPr>
          <w:rFonts w:ascii="Arial" w:hAnsi="Arial" w:cs="Arial"/>
        </w:rPr>
        <w:t>nombre de usuario y clave) y la c</w:t>
      </w:r>
      <w:r w:rsidR="005F6D60">
        <w:rPr>
          <w:rFonts w:ascii="Arial" w:hAnsi="Arial" w:cs="Arial"/>
        </w:rPr>
        <w:t>l</w:t>
      </w:r>
      <w:r w:rsidR="008D58F5">
        <w:rPr>
          <w:rFonts w:ascii="Arial" w:hAnsi="Arial" w:cs="Arial"/>
        </w:rPr>
        <w:t>as</w:t>
      </w:r>
      <w:r w:rsidR="005F6D60">
        <w:rPr>
          <w:rFonts w:ascii="Arial" w:hAnsi="Arial" w:cs="Arial"/>
        </w:rPr>
        <w:t>e de autorización que tiene este como administrador, usuario experto, observadores, instaladores, el resto.</w:t>
      </w:r>
    </w:p>
    <w:p w:rsidR="00091EAE" w:rsidRDefault="00091EAE" w:rsidP="00091EAE">
      <w:pPr>
        <w:tabs>
          <w:tab w:val="left" w:pos="1200"/>
        </w:tabs>
        <w:autoSpaceDE w:val="0"/>
        <w:autoSpaceDN w:val="0"/>
        <w:adjustRightInd w:val="0"/>
        <w:spacing w:line="360" w:lineRule="auto"/>
        <w:ind w:left="960"/>
        <w:jc w:val="both"/>
        <w:rPr>
          <w:rFonts w:ascii="Arial" w:hAnsi="Arial" w:cs="Arial"/>
        </w:rPr>
      </w:pPr>
    </w:p>
    <w:p w:rsidR="00183EB0" w:rsidRDefault="00E10D42" w:rsidP="00091EAE">
      <w:pPr>
        <w:tabs>
          <w:tab w:val="left" w:pos="1200"/>
        </w:tabs>
        <w:autoSpaceDE w:val="0"/>
        <w:autoSpaceDN w:val="0"/>
        <w:adjustRightInd w:val="0"/>
        <w:spacing w:line="360" w:lineRule="auto"/>
        <w:ind w:left="960"/>
        <w:jc w:val="both"/>
        <w:rPr>
          <w:rFonts w:ascii="Arial" w:hAnsi="Arial" w:cs="Arial"/>
        </w:rPr>
      </w:pPr>
      <w:r>
        <w:rPr>
          <w:rFonts w:ascii="Arial" w:hAnsi="Arial" w:cs="Arial"/>
          <w:i/>
          <w:u w:val="single"/>
        </w:rPr>
        <w:t>Filtros</w:t>
      </w:r>
      <w:r w:rsidRPr="0071626D">
        <w:rPr>
          <w:rFonts w:ascii="Arial" w:hAnsi="Arial" w:cs="Arial"/>
        </w:rPr>
        <w:t xml:space="preserve"> </w:t>
      </w:r>
      <w:r>
        <w:rPr>
          <w:rFonts w:ascii="Arial" w:hAnsi="Arial" w:cs="Arial"/>
        </w:rPr>
        <w:t xml:space="preserve">Son usados para permitir que el usuario seleccione los criterios bajo los cuales realizar una clasificacion de  la información </w:t>
      </w:r>
      <w:r>
        <w:rPr>
          <w:rFonts w:ascii="Arial" w:hAnsi="Arial" w:cs="Arial"/>
        </w:rPr>
        <w:lastRenderedPageBreak/>
        <w:t>a buscar, estos criterios pueden ser estación base, evento, inventario de estación base, sector de estación base, clasificador de paquete, región, servicio, clase, entre otros.</w:t>
      </w:r>
    </w:p>
    <w:p w:rsidR="00071B8D" w:rsidRDefault="00071B8D" w:rsidP="00071B8D">
      <w:pPr>
        <w:tabs>
          <w:tab w:val="left" w:pos="1440"/>
        </w:tabs>
        <w:autoSpaceDE w:val="0"/>
        <w:autoSpaceDN w:val="0"/>
        <w:adjustRightInd w:val="0"/>
        <w:spacing w:line="360" w:lineRule="auto"/>
        <w:ind w:left="1200"/>
        <w:jc w:val="both"/>
        <w:rPr>
          <w:rFonts w:ascii="Arial" w:hAnsi="Arial" w:cs="Arial"/>
        </w:rPr>
      </w:pPr>
    </w:p>
    <w:p w:rsidR="00091EAE" w:rsidRDefault="00091EAE" w:rsidP="00071B8D">
      <w:pPr>
        <w:tabs>
          <w:tab w:val="left" w:pos="1440"/>
        </w:tabs>
        <w:autoSpaceDE w:val="0"/>
        <w:autoSpaceDN w:val="0"/>
        <w:adjustRightInd w:val="0"/>
        <w:spacing w:line="360" w:lineRule="auto"/>
        <w:ind w:left="1200"/>
        <w:jc w:val="both"/>
        <w:rPr>
          <w:rFonts w:ascii="Arial" w:hAnsi="Arial" w:cs="Arial"/>
        </w:rPr>
      </w:pPr>
    </w:p>
    <w:p w:rsidR="00091EAE" w:rsidRDefault="00091EAE" w:rsidP="00071B8D">
      <w:pPr>
        <w:tabs>
          <w:tab w:val="left" w:pos="1440"/>
        </w:tabs>
        <w:autoSpaceDE w:val="0"/>
        <w:autoSpaceDN w:val="0"/>
        <w:adjustRightInd w:val="0"/>
        <w:spacing w:line="360" w:lineRule="auto"/>
        <w:ind w:left="1200"/>
        <w:jc w:val="both"/>
        <w:rPr>
          <w:rFonts w:ascii="Arial" w:hAnsi="Arial" w:cs="Arial"/>
        </w:rPr>
      </w:pPr>
    </w:p>
    <w:p w:rsidR="00091EAE" w:rsidRDefault="00091EAE" w:rsidP="00071B8D">
      <w:pPr>
        <w:tabs>
          <w:tab w:val="left" w:pos="1440"/>
        </w:tabs>
        <w:autoSpaceDE w:val="0"/>
        <w:autoSpaceDN w:val="0"/>
        <w:adjustRightInd w:val="0"/>
        <w:spacing w:line="360" w:lineRule="auto"/>
        <w:ind w:left="1200"/>
        <w:jc w:val="both"/>
        <w:rPr>
          <w:rFonts w:ascii="Arial" w:hAnsi="Arial" w:cs="Arial"/>
        </w:rPr>
      </w:pPr>
    </w:p>
    <w:p w:rsidR="00091EAE" w:rsidRDefault="00091EAE" w:rsidP="00071B8D">
      <w:pPr>
        <w:tabs>
          <w:tab w:val="left" w:pos="1440"/>
        </w:tabs>
        <w:autoSpaceDE w:val="0"/>
        <w:autoSpaceDN w:val="0"/>
        <w:adjustRightInd w:val="0"/>
        <w:spacing w:line="360" w:lineRule="auto"/>
        <w:ind w:left="1200"/>
        <w:jc w:val="both"/>
        <w:rPr>
          <w:rFonts w:ascii="Arial" w:hAnsi="Arial" w:cs="Arial"/>
        </w:rPr>
      </w:pPr>
    </w:p>
    <w:p w:rsidR="00091EAE" w:rsidRDefault="00091EAE" w:rsidP="00071B8D">
      <w:pPr>
        <w:tabs>
          <w:tab w:val="left" w:pos="1440"/>
        </w:tabs>
        <w:autoSpaceDE w:val="0"/>
        <w:autoSpaceDN w:val="0"/>
        <w:adjustRightInd w:val="0"/>
        <w:spacing w:line="360" w:lineRule="auto"/>
        <w:ind w:left="1200"/>
        <w:jc w:val="both"/>
        <w:rPr>
          <w:rFonts w:ascii="Arial" w:hAnsi="Arial" w:cs="Arial"/>
        </w:rPr>
      </w:pPr>
    </w:p>
    <w:p w:rsidR="00091EAE" w:rsidRDefault="00091EAE" w:rsidP="00071B8D">
      <w:pPr>
        <w:tabs>
          <w:tab w:val="left" w:pos="1440"/>
        </w:tabs>
        <w:autoSpaceDE w:val="0"/>
        <w:autoSpaceDN w:val="0"/>
        <w:adjustRightInd w:val="0"/>
        <w:spacing w:line="360" w:lineRule="auto"/>
        <w:ind w:left="1200"/>
        <w:jc w:val="both"/>
        <w:rPr>
          <w:rFonts w:ascii="Arial" w:hAnsi="Arial" w:cs="Arial"/>
        </w:rPr>
      </w:pPr>
    </w:p>
    <w:p w:rsidR="00091EAE" w:rsidRDefault="00091EAE" w:rsidP="00071B8D">
      <w:pPr>
        <w:tabs>
          <w:tab w:val="left" w:pos="1440"/>
        </w:tabs>
        <w:autoSpaceDE w:val="0"/>
        <w:autoSpaceDN w:val="0"/>
        <w:adjustRightInd w:val="0"/>
        <w:spacing w:line="360" w:lineRule="auto"/>
        <w:ind w:left="1200"/>
        <w:jc w:val="both"/>
        <w:rPr>
          <w:rFonts w:ascii="Arial" w:hAnsi="Arial" w:cs="Arial"/>
        </w:rPr>
      </w:pPr>
    </w:p>
    <w:p w:rsidR="00091EAE" w:rsidRDefault="00091EAE" w:rsidP="00071B8D">
      <w:pPr>
        <w:tabs>
          <w:tab w:val="left" w:pos="1440"/>
        </w:tabs>
        <w:autoSpaceDE w:val="0"/>
        <w:autoSpaceDN w:val="0"/>
        <w:adjustRightInd w:val="0"/>
        <w:spacing w:line="360" w:lineRule="auto"/>
        <w:ind w:left="1200"/>
        <w:jc w:val="both"/>
        <w:rPr>
          <w:rFonts w:ascii="Arial" w:hAnsi="Arial" w:cs="Arial"/>
        </w:rPr>
      </w:pPr>
    </w:p>
    <w:p w:rsidR="00091EAE" w:rsidRDefault="00091EAE" w:rsidP="00071B8D">
      <w:pPr>
        <w:tabs>
          <w:tab w:val="left" w:pos="1440"/>
        </w:tabs>
        <w:autoSpaceDE w:val="0"/>
        <w:autoSpaceDN w:val="0"/>
        <w:adjustRightInd w:val="0"/>
        <w:spacing w:line="360" w:lineRule="auto"/>
        <w:ind w:left="1200"/>
        <w:jc w:val="both"/>
        <w:rPr>
          <w:rFonts w:ascii="Arial" w:hAnsi="Arial" w:cs="Arial"/>
        </w:rPr>
      </w:pPr>
    </w:p>
    <w:p w:rsidR="00091EAE" w:rsidRDefault="00091EAE" w:rsidP="00071B8D">
      <w:pPr>
        <w:tabs>
          <w:tab w:val="left" w:pos="1440"/>
        </w:tabs>
        <w:autoSpaceDE w:val="0"/>
        <w:autoSpaceDN w:val="0"/>
        <w:adjustRightInd w:val="0"/>
        <w:spacing w:line="360" w:lineRule="auto"/>
        <w:ind w:left="1200"/>
        <w:jc w:val="both"/>
        <w:rPr>
          <w:rFonts w:ascii="Arial" w:hAnsi="Arial" w:cs="Arial"/>
        </w:rPr>
      </w:pPr>
    </w:p>
    <w:p w:rsidR="00091EAE" w:rsidRDefault="00091EAE" w:rsidP="00071B8D">
      <w:pPr>
        <w:tabs>
          <w:tab w:val="left" w:pos="1440"/>
        </w:tabs>
        <w:autoSpaceDE w:val="0"/>
        <w:autoSpaceDN w:val="0"/>
        <w:adjustRightInd w:val="0"/>
        <w:spacing w:line="360" w:lineRule="auto"/>
        <w:ind w:left="1200"/>
        <w:jc w:val="both"/>
        <w:rPr>
          <w:rFonts w:ascii="Arial" w:hAnsi="Arial" w:cs="Arial"/>
        </w:rPr>
      </w:pPr>
    </w:p>
    <w:p w:rsidR="00091EAE" w:rsidRDefault="00091EAE" w:rsidP="00071B8D">
      <w:pPr>
        <w:tabs>
          <w:tab w:val="left" w:pos="1440"/>
        </w:tabs>
        <w:autoSpaceDE w:val="0"/>
        <w:autoSpaceDN w:val="0"/>
        <w:adjustRightInd w:val="0"/>
        <w:spacing w:line="360" w:lineRule="auto"/>
        <w:ind w:left="1200"/>
        <w:jc w:val="both"/>
        <w:rPr>
          <w:rFonts w:ascii="Arial" w:hAnsi="Arial" w:cs="Arial"/>
        </w:rPr>
      </w:pPr>
    </w:p>
    <w:p w:rsidR="006423C3" w:rsidRDefault="006423C3" w:rsidP="004404D9">
      <w:pPr>
        <w:tabs>
          <w:tab w:val="left" w:pos="1200"/>
        </w:tabs>
        <w:autoSpaceDE w:val="0"/>
        <w:autoSpaceDN w:val="0"/>
        <w:adjustRightInd w:val="0"/>
        <w:spacing w:line="360" w:lineRule="auto"/>
        <w:ind w:left="960"/>
        <w:jc w:val="both"/>
        <w:rPr>
          <w:rFonts w:ascii="Arial" w:hAnsi="Arial" w:cs="Arial"/>
        </w:rPr>
      </w:pPr>
    </w:p>
    <w:p w:rsidR="006423C3" w:rsidRDefault="006423C3" w:rsidP="004404D9">
      <w:pPr>
        <w:tabs>
          <w:tab w:val="left" w:pos="1200"/>
        </w:tabs>
        <w:autoSpaceDE w:val="0"/>
        <w:autoSpaceDN w:val="0"/>
        <w:adjustRightInd w:val="0"/>
        <w:spacing w:line="360" w:lineRule="auto"/>
        <w:ind w:left="960"/>
        <w:jc w:val="both"/>
        <w:rPr>
          <w:rFonts w:ascii="Arial" w:hAnsi="Arial" w:cs="Arial"/>
        </w:rPr>
      </w:pPr>
    </w:p>
    <w:p w:rsidR="00046115" w:rsidRDefault="00071B8D" w:rsidP="00D01E86">
      <w:pPr>
        <w:pStyle w:val="CAPITULO"/>
      </w:pPr>
      <w:r>
        <w:br w:type="page"/>
      </w:r>
      <w:bookmarkStart w:id="11" w:name="_Toc63438345"/>
      <w:r w:rsidR="00046115" w:rsidRPr="00AC002B">
        <w:lastRenderedPageBreak/>
        <w:t>CAPITULO V</w:t>
      </w:r>
      <w:bookmarkEnd w:id="11"/>
    </w:p>
    <w:p w:rsidR="00046115" w:rsidRPr="00BB70CA" w:rsidRDefault="00046115" w:rsidP="00046115">
      <w:pPr>
        <w:spacing w:line="360" w:lineRule="auto"/>
        <w:rPr>
          <w:lang w:val="es-ES_tradnl"/>
        </w:rPr>
      </w:pPr>
    </w:p>
    <w:p w:rsidR="00046115" w:rsidRPr="00AC002B" w:rsidRDefault="00046115" w:rsidP="00046115">
      <w:pPr>
        <w:spacing w:line="360" w:lineRule="auto"/>
        <w:jc w:val="both"/>
        <w:rPr>
          <w:rFonts w:ascii="Arial" w:hAnsi="Arial" w:cs="Arial"/>
        </w:rPr>
      </w:pPr>
    </w:p>
    <w:p w:rsidR="00046115" w:rsidRPr="00AC002B" w:rsidRDefault="00046115" w:rsidP="00046115">
      <w:pPr>
        <w:pStyle w:val="Ttulo1"/>
        <w:spacing w:before="0" w:after="0" w:line="360" w:lineRule="auto"/>
        <w:jc w:val="center"/>
      </w:pPr>
      <w:r w:rsidRPr="00AC002B">
        <w:t>SIMULACION DE UN AMBIENTE DE OFDM CON MODULACION QPSK Y QAM-16 EN MATLAB</w:t>
      </w:r>
    </w:p>
    <w:p w:rsidR="00046115" w:rsidRPr="00AC002B" w:rsidRDefault="00046115" w:rsidP="00046115">
      <w:pPr>
        <w:spacing w:line="360" w:lineRule="auto"/>
        <w:jc w:val="both"/>
        <w:rPr>
          <w:rFonts w:ascii="Arial" w:hAnsi="Arial" w:cs="Arial"/>
          <w:b/>
        </w:rPr>
      </w:pPr>
    </w:p>
    <w:p w:rsidR="00046115" w:rsidRPr="00AC002B" w:rsidRDefault="00046115" w:rsidP="00046115">
      <w:pPr>
        <w:spacing w:line="360" w:lineRule="auto"/>
        <w:jc w:val="both"/>
        <w:rPr>
          <w:rFonts w:ascii="Arial" w:hAnsi="Arial" w:cs="Arial"/>
          <w:b/>
        </w:rPr>
      </w:pPr>
    </w:p>
    <w:p w:rsidR="00046115" w:rsidRPr="000E5F8A" w:rsidRDefault="00D01E86" w:rsidP="00046115">
      <w:pPr>
        <w:spacing w:line="360" w:lineRule="auto"/>
        <w:jc w:val="both"/>
        <w:rPr>
          <w:rFonts w:ascii="Arial" w:hAnsi="Arial" w:cs="Arial"/>
          <w:b/>
          <w:sz w:val="28"/>
          <w:szCs w:val="28"/>
        </w:rPr>
      </w:pPr>
      <w:r>
        <w:rPr>
          <w:rFonts w:ascii="Arial" w:hAnsi="Arial" w:cs="Arial"/>
          <w:b/>
          <w:sz w:val="28"/>
          <w:szCs w:val="28"/>
        </w:rPr>
        <w:t>5</w:t>
      </w:r>
      <w:r w:rsidR="00046115">
        <w:rPr>
          <w:rFonts w:ascii="Arial" w:hAnsi="Arial" w:cs="Arial"/>
          <w:b/>
          <w:sz w:val="28"/>
          <w:szCs w:val="28"/>
        </w:rPr>
        <w:t xml:space="preserve">.1   </w:t>
      </w:r>
      <w:r w:rsidR="00046115" w:rsidRPr="000E5F8A">
        <w:rPr>
          <w:rFonts w:ascii="Arial" w:hAnsi="Arial" w:cs="Arial"/>
          <w:b/>
          <w:sz w:val="28"/>
          <w:szCs w:val="28"/>
        </w:rPr>
        <w:t>INTRODUCCION</w:t>
      </w:r>
    </w:p>
    <w:p w:rsidR="00046115" w:rsidRPr="00AC002B" w:rsidRDefault="00046115" w:rsidP="00046115">
      <w:pPr>
        <w:spacing w:line="360" w:lineRule="auto"/>
        <w:jc w:val="both"/>
        <w:rPr>
          <w:rFonts w:ascii="Arial" w:hAnsi="Arial" w:cs="Arial"/>
          <w:b/>
        </w:rPr>
      </w:pPr>
    </w:p>
    <w:p w:rsidR="00046115" w:rsidRPr="00AC002B" w:rsidRDefault="00046115" w:rsidP="00046115">
      <w:pPr>
        <w:spacing w:line="360" w:lineRule="auto"/>
        <w:jc w:val="both"/>
        <w:rPr>
          <w:rFonts w:ascii="Arial" w:hAnsi="Arial" w:cs="Arial"/>
        </w:rPr>
      </w:pPr>
      <w:r w:rsidRPr="00AC002B">
        <w:rPr>
          <w:rFonts w:ascii="Arial" w:hAnsi="Arial" w:cs="Arial"/>
        </w:rPr>
        <w:t>Se procedió a simular el  ambiente  OFDM utilizando scripts en Matlab con las modulaciones QPSK y QAM16, para poder apreciar el desempeño y la variación que hay entre ellas.</w:t>
      </w:r>
    </w:p>
    <w:p w:rsidR="00046115" w:rsidRPr="00AC002B" w:rsidRDefault="00046115" w:rsidP="00046115">
      <w:pPr>
        <w:spacing w:line="360" w:lineRule="auto"/>
        <w:jc w:val="both"/>
        <w:rPr>
          <w:rFonts w:ascii="Arial" w:hAnsi="Arial" w:cs="Arial"/>
        </w:rPr>
      </w:pPr>
    </w:p>
    <w:p w:rsidR="00046115" w:rsidRPr="00AC002B" w:rsidRDefault="00046115" w:rsidP="00046115">
      <w:pPr>
        <w:spacing w:line="360" w:lineRule="auto"/>
        <w:jc w:val="both"/>
        <w:rPr>
          <w:rFonts w:ascii="Arial" w:hAnsi="Arial" w:cs="Arial"/>
        </w:rPr>
      </w:pPr>
      <w:r w:rsidRPr="00AC002B">
        <w:rPr>
          <w:rFonts w:ascii="Arial" w:hAnsi="Arial" w:cs="Arial"/>
        </w:rPr>
        <w:t xml:space="preserve">Se empleo el canal de ruido Blanco y el canal de desvanecimiento Rayleigh para darle la característica de </w:t>
      </w:r>
      <w:r w:rsidR="00E10D42" w:rsidRPr="00AC002B">
        <w:rPr>
          <w:rFonts w:ascii="Arial" w:hAnsi="Arial" w:cs="Arial"/>
        </w:rPr>
        <w:t>Multipropagación</w:t>
      </w:r>
      <w:r w:rsidRPr="00AC002B">
        <w:rPr>
          <w:rFonts w:ascii="Arial" w:hAnsi="Arial" w:cs="Arial"/>
        </w:rPr>
        <w:t xml:space="preserve"> que se maneja en OFDM. Con los resultados finales se ambas modulaciones se realiza una comparación entre ellas sin símbolos pilotos y con símbolos pilotos.</w:t>
      </w:r>
    </w:p>
    <w:p w:rsidR="00046115" w:rsidRPr="00AC002B" w:rsidRDefault="00046115" w:rsidP="00046115">
      <w:pPr>
        <w:spacing w:line="360" w:lineRule="auto"/>
        <w:jc w:val="both"/>
        <w:rPr>
          <w:rFonts w:ascii="Arial" w:hAnsi="Arial" w:cs="Arial"/>
        </w:rPr>
      </w:pPr>
    </w:p>
    <w:p w:rsidR="00046115" w:rsidRPr="00AC002B" w:rsidRDefault="00046115" w:rsidP="00046115">
      <w:pPr>
        <w:spacing w:line="360" w:lineRule="auto"/>
        <w:jc w:val="both"/>
        <w:rPr>
          <w:rFonts w:ascii="Arial" w:hAnsi="Arial" w:cs="Arial"/>
        </w:rPr>
      </w:pPr>
      <w:r w:rsidRPr="00AC002B">
        <w:rPr>
          <w:rFonts w:ascii="Arial" w:hAnsi="Arial" w:cs="Arial"/>
        </w:rPr>
        <w:t xml:space="preserve">La simulación fue adaptada del libro “Simulation and Software Radio for mobile communications” de Hiroshi Harada </w:t>
      </w:r>
    </w:p>
    <w:p w:rsidR="00046115" w:rsidRDefault="00046115" w:rsidP="00046115">
      <w:pPr>
        <w:spacing w:line="360" w:lineRule="auto"/>
        <w:jc w:val="both"/>
        <w:rPr>
          <w:rFonts w:ascii="Arial" w:hAnsi="Arial" w:cs="Arial"/>
        </w:rPr>
      </w:pPr>
    </w:p>
    <w:p w:rsidR="000F020F" w:rsidRDefault="000F020F" w:rsidP="00046115">
      <w:pPr>
        <w:spacing w:line="360" w:lineRule="auto"/>
        <w:jc w:val="both"/>
        <w:rPr>
          <w:rFonts w:ascii="Arial" w:hAnsi="Arial" w:cs="Arial"/>
        </w:rPr>
      </w:pPr>
    </w:p>
    <w:p w:rsidR="000F020F" w:rsidRDefault="000F020F" w:rsidP="00046115">
      <w:pPr>
        <w:spacing w:line="360" w:lineRule="auto"/>
        <w:jc w:val="both"/>
        <w:rPr>
          <w:rFonts w:ascii="Arial" w:hAnsi="Arial" w:cs="Arial"/>
        </w:rPr>
      </w:pPr>
    </w:p>
    <w:p w:rsidR="000F020F" w:rsidRDefault="000F020F" w:rsidP="00046115">
      <w:pPr>
        <w:spacing w:line="360" w:lineRule="auto"/>
        <w:jc w:val="both"/>
        <w:rPr>
          <w:rFonts w:ascii="Arial" w:hAnsi="Arial" w:cs="Arial"/>
        </w:rPr>
      </w:pPr>
    </w:p>
    <w:p w:rsidR="000F020F" w:rsidRDefault="000F020F" w:rsidP="00046115">
      <w:pPr>
        <w:spacing w:line="360" w:lineRule="auto"/>
        <w:jc w:val="both"/>
        <w:rPr>
          <w:rFonts w:ascii="Arial" w:hAnsi="Arial" w:cs="Arial"/>
        </w:rPr>
      </w:pPr>
    </w:p>
    <w:p w:rsidR="000F020F" w:rsidRDefault="000F020F" w:rsidP="00046115">
      <w:pPr>
        <w:spacing w:line="360" w:lineRule="auto"/>
        <w:jc w:val="both"/>
        <w:rPr>
          <w:rFonts w:ascii="Arial" w:hAnsi="Arial" w:cs="Arial"/>
        </w:rPr>
      </w:pPr>
    </w:p>
    <w:p w:rsidR="000F020F" w:rsidRDefault="000F020F" w:rsidP="00046115">
      <w:pPr>
        <w:spacing w:line="360" w:lineRule="auto"/>
        <w:jc w:val="both"/>
        <w:rPr>
          <w:rFonts w:ascii="Arial" w:hAnsi="Arial" w:cs="Arial"/>
        </w:rPr>
      </w:pPr>
    </w:p>
    <w:p w:rsidR="000F020F" w:rsidRDefault="000F020F" w:rsidP="00046115">
      <w:pPr>
        <w:spacing w:line="360" w:lineRule="auto"/>
        <w:jc w:val="both"/>
        <w:rPr>
          <w:rFonts w:ascii="Arial" w:hAnsi="Arial" w:cs="Arial"/>
        </w:rPr>
      </w:pPr>
    </w:p>
    <w:p w:rsidR="000F020F" w:rsidRPr="000F020F" w:rsidRDefault="000F020F" w:rsidP="000F020F">
      <w:pPr>
        <w:rPr>
          <w:lang w:val="es-ES_tradnl"/>
        </w:rPr>
        <w:sectPr w:rsidR="000F020F" w:rsidRPr="000F020F" w:rsidSect="00046115">
          <w:pgSz w:w="11906" w:h="16838" w:code="9"/>
          <w:pgMar w:top="2268" w:right="1361" w:bottom="2268" w:left="2268" w:header="709" w:footer="680" w:gutter="0"/>
          <w:cols w:space="708"/>
          <w:vAlign w:val="both"/>
          <w:docGrid w:linePitch="360"/>
        </w:sectPr>
      </w:pPr>
    </w:p>
    <w:p w:rsidR="003579AC" w:rsidRPr="000E5F8A" w:rsidRDefault="00D01E86" w:rsidP="00BF7C32">
      <w:pPr>
        <w:pStyle w:val="Ttulo1"/>
        <w:spacing w:before="0" w:after="0" w:line="360" w:lineRule="auto"/>
        <w:jc w:val="both"/>
      </w:pPr>
      <w:r>
        <w:lastRenderedPageBreak/>
        <w:t>5</w:t>
      </w:r>
      <w:r w:rsidR="003579AC">
        <w:t>.2   DIAGRAMA DE BLOQUES DE SIMULACION</w:t>
      </w:r>
    </w:p>
    <w:p w:rsidR="003579AC" w:rsidRPr="00D01E86" w:rsidRDefault="003579AC" w:rsidP="003579AC">
      <w:pPr>
        <w:spacing w:line="360" w:lineRule="auto"/>
        <w:jc w:val="both"/>
        <w:rPr>
          <w:rFonts w:ascii="Arial" w:hAnsi="Arial" w:cs="Arial"/>
          <w:lang w:val="es-ES_tradnl"/>
        </w:rPr>
      </w:pPr>
    </w:p>
    <w:p w:rsidR="003579AC" w:rsidRDefault="003579AC" w:rsidP="003579AC">
      <w:pPr>
        <w:spacing w:line="360" w:lineRule="auto"/>
        <w:jc w:val="both"/>
        <w:rPr>
          <w:rFonts w:ascii="Arial" w:hAnsi="Arial" w:cs="Arial"/>
        </w:rPr>
      </w:pPr>
    </w:p>
    <w:p w:rsidR="003579AC" w:rsidRDefault="003579AC" w:rsidP="003579AC">
      <w:pPr>
        <w:spacing w:line="360" w:lineRule="auto"/>
        <w:jc w:val="both"/>
        <w:rPr>
          <w:rFonts w:ascii="Arial" w:hAnsi="Arial" w:cs="Arial"/>
        </w:rPr>
      </w:pPr>
    </w:p>
    <w:p w:rsidR="003579AC" w:rsidRPr="00821863" w:rsidRDefault="00821863" w:rsidP="003579AC">
      <w:pPr>
        <w:spacing w:line="360" w:lineRule="auto"/>
        <w:jc w:val="both"/>
        <w:rPr>
          <w:rFonts w:ascii="Arial" w:hAnsi="Arial" w:cs="Arial"/>
        </w:rPr>
      </w:pPr>
      <w:r w:rsidRPr="00821863">
        <w:pict>
          <v:shape id="_x0000_i1119" type="#_x0000_t75" style="width:618.75pt;height:149.25pt">
            <v:imagedata r:id="rId114" o:title=""/>
          </v:shape>
        </w:pict>
      </w:r>
    </w:p>
    <w:p w:rsidR="003579AC" w:rsidRDefault="003579AC" w:rsidP="003579AC">
      <w:pPr>
        <w:spacing w:line="360" w:lineRule="auto"/>
        <w:jc w:val="both"/>
        <w:rPr>
          <w:rFonts w:ascii="Arial" w:hAnsi="Arial" w:cs="Arial"/>
        </w:rPr>
      </w:pPr>
    </w:p>
    <w:p w:rsidR="003579AC" w:rsidRPr="003579AC" w:rsidRDefault="003579AC" w:rsidP="003579AC">
      <w:pPr>
        <w:spacing w:line="360" w:lineRule="auto"/>
        <w:jc w:val="both"/>
        <w:rPr>
          <w:rFonts w:ascii="Arial" w:hAnsi="Arial" w:cs="Arial"/>
        </w:rPr>
      </w:pPr>
      <w:r w:rsidRPr="003579AC">
        <w:pict>
          <v:shape id="_x0000_i1120" type="#_x0000_t75" style="width:615pt;height:1in">
            <v:imagedata r:id="rId115" o:title=""/>
          </v:shape>
        </w:pict>
      </w:r>
    </w:p>
    <w:p w:rsidR="00BF7C32" w:rsidRPr="00AC002B" w:rsidRDefault="00BF7C32" w:rsidP="00BF7C32">
      <w:pPr>
        <w:spacing w:line="360" w:lineRule="auto"/>
        <w:jc w:val="center"/>
        <w:rPr>
          <w:rFonts w:ascii="Arial" w:hAnsi="Arial" w:cs="Arial"/>
        </w:rPr>
      </w:pPr>
      <w:r w:rsidRPr="00AC002B">
        <w:rPr>
          <w:rFonts w:ascii="Arial" w:hAnsi="Arial" w:cs="Arial"/>
          <w:b/>
        </w:rPr>
        <w:t xml:space="preserve">Figura </w:t>
      </w:r>
      <w:r w:rsidR="00813D9D">
        <w:rPr>
          <w:rFonts w:ascii="Arial" w:hAnsi="Arial" w:cs="Arial"/>
          <w:b/>
        </w:rPr>
        <w:t>5</w:t>
      </w:r>
      <w:r w:rsidRPr="00AC002B">
        <w:rPr>
          <w:rFonts w:ascii="Arial" w:hAnsi="Arial" w:cs="Arial"/>
          <w:b/>
        </w:rPr>
        <w:t xml:space="preserve">.1  Diagrama de Bloques de </w:t>
      </w:r>
      <w:smartTag w:uri="urn:schemas-microsoft-com:office:smarttags" w:element="PersonName">
        <w:smartTagPr>
          <w:attr w:name="ProductID" w:val="la Simulaci￳n"/>
        </w:smartTagPr>
        <w:r w:rsidRPr="00AC002B">
          <w:rPr>
            <w:rFonts w:ascii="Arial" w:hAnsi="Arial" w:cs="Arial"/>
            <w:b/>
          </w:rPr>
          <w:t>la Simulación</w:t>
        </w:r>
      </w:smartTag>
    </w:p>
    <w:p w:rsidR="00BF7C32" w:rsidRDefault="00BF7C32" w:rsidP="003579AC">
      <w:pPr>
        <w:spacing w:line="360" w:lineRule="auto"/>
        <w:jc w:val="both"/>
        <w:rPr>
          <w:rFonts w:ascii="Arial" w:hAnsi="Arial" w:cs="Arial"/>
        </w:rPr>
        <w:sectPr w:rsidR="00BF7C32" w:rsidSect="00046115">
          <w:pgSz w:w="16838" w:h="11906" w:orient="landscape" w:code="9"/>
          <w:pgMar w:top="1361" w:right="2268" w:bottom="2268" w:left="2268" w:header="709" w:footer="680" w:gutter="0"/>
          <w:cols w:space="708"/>
          <w:vAlign w:val="both"/>
          <w:docGrid w:linePitch="360"/>
        </w:sectPr>
      </w:pPr>
    </w:p>
    <w:p w:rsidR="00385A83" w:rsidRPr="00AC002B" w:rsidRDefault="00AC2640" w:rsidP="00204190">
      <w:pPr>
        <w:spacing w:line="360" w:lineRule="auto"/>
        <w:jc w:val="both"/>
        <w:rPr>
          <w:rFonts w:ascii="Arial" w:hAnsi="Arial" w:cs="Arial"/>
        </w:rPr>
      </w:pPr>
      <w:r w:rsidRPr="00AC002B">
        <w:rPr>
          <w:rFonts w:ascii="Arial" w:hAnsi="Arial" w:cs="Arial"/>
        </w:rPr>
        <w:lastRenderedPageBreak/>
        <w:t xml:space="preserve">En el diagrama de bloques anterior, se encuentran las diferentes partes </w:t>
      </w:r>
      <w:r w:rsidR="00DA5580" w:rsidRPr="00AC002B">
        <w:rPr>
          <w:rFonts w:ascii="Arial" w:hAnsi="Arial" w:cs="Arial"/>
        </w:rPr>
        <w:t>que componen la simulación OFD</w:t>
      </w:r>
      <w:r w:rsidR="00B75899" w:rsidRPr="00AC002B">
        <w:rPr>
          <w:rFonts w:ascii="Arial" w:hAnsi="Arial" w:cs="Arial"/>
        </w:rPr>
        <w:t xml:space="preserve">M y con la cual se programo el ambiente de </w:t>
      </w:r>
      <w:r w:rsidR="00E10D42" w:rsidRPr="00AC002B">
        <w:rPr>
          <w:rFonts w:ascii="Arial" w:hAnsi="Arial" w:cs="Arial"/>
        </w:rPr>
        <w:t>Multipropagación</w:t>
      </w:r>
      <w:r w:rsidR="006A46BF" w:rsidRPr="00AC002B">
        <w:rPr>
          <w:rFonts w:ascii="Arial" w:hAnsi="Arial" w:cs="Arial"/>
        </w:rPr>
        <w:t>.</w:t>
      </w:r>
    </w:p>
    <w:p w:rsidR="00187795" w:rsidRPr="00AC002B" w:rsidRDefault="006E1EE2" w:rsidP="00204190">
      <w:pPr>
        <w:spacing w:line="360" w:lineRule="auto"/>
        <w:jc w:val="both"/>
        <w:rPr>
          <w:rFonts w:ascii="Arial" w:hAnsi="Arial" w:cs="Arial"/>
        </w:rPr>
      </w:pPr>
      <w:r w:rsidRPr="00AC002B">
        <w:rPr>
          <w:rFonts w:ascii="Arial" w:hAnsi="Arial" w:cs="Arial"/>
        </w:rPr>
        <w:t>Se utilizaron los s</w:t>
      </w:r>
      <w:r w:rsidR="004A1464" w:rsidRPr="00AC002B">
        <w:rPr>
          <w:rFonts w:ascii="Arial" w:hAnsi="Arial" w:cs="Arial"/>
        </w:rPr>
        <w:t>i</w:t>
      </w:r>
      <w:r w:rsidRPr="00AC002B">
        <w:rPr>
          <w:rFonts w:ascii="Arial" w:hAnsi="Arial" w:cs="Arial"/>
        </w:rPr>
        <w:t>g</w:t>
      </w:r>
      <w:r w:rsidR="004A1464" w:rsidRPr="00AC002B">
        <w:rPr>
          <w:rFonts w:ascii="Arial" w:hAnsi="Arial" w:cs="Arial"/>
        </w:rPr>
        <w:t>uien</w:t>
      </w:r>
      <w:r w:rsidRPr="00AC002B">
        <w:rPr>
          <w:rFonts w:ascii="Arial" w:hAnsi="Arial" w:cs="Arial"/>
        </w:rPr>
        <w:t xml:space="preserve">tes </w:t>
      </w:r>
      <w:r w:rsidR="00032936" w:rsidRPr="00AC002B">
        <w:rPr>
          <w:rFonts w:ascii="Arial" w:hAnsi="Arial" w:cs="Arial"/>
        </w:rPr>
        <w:t>parámetros</w:t>
      </w:r>
      <w:r w:rsidR="00793600" w:rsidRPr="00AC002B">
        <w:rPr>
          <w:rFonts w:ascii="Arial" w:hAnsi="Arial" w:cs="Arial"/>
        </w:rPr>
        <w:t xml:space="preserve"> para realizarla</w:t>
      </w:r>
      <w:r w:rsidRPr="00AC002B">
        <w:rPr>
          <w:rFonts w:ascii="Arial" w:hAnsi="Arial" w:cs="Arial"/>
        </w:rPr>
        <w:t>.</w:t>
      </w:r>
    </w:p>
    <w:p w:rsidR="0023511C" w:rsidRPr="00AC002B" w:rsidRDefault="0023511C" w:rsidP="00204190">
      <w:pPr>
        <w:spacing w:line="360" w:lineRule="auto"/>
        <w:jc w:val="both"/>
        <w:rPr>
          <w:rFonts w:ascii="Arial" w:hAnsi="Arial" w:cs="Arial"/>
        </w:rPr>
      </w:pPr>
    </w:p>
    <w:p w:rsidR="004A1464" w:rsidRPr="00295B5D" w:rsidRDefault="00D01E86" w:rsidP="00204190">
      <w:pPr>
        <w:autoSpaceDE w:val="0"/>
        <w:autoSpaceDN w:val="0"/>
        <w:adjustRightInd w:val="0"/>
        <w:spacing w:line="360" w:lineRule="auto"/>
        <w:ind w:left="708"/>
        <w:jc w:val="center"/>
        <w:rPr>
          <w:rFonts w:ascii="Arial" w:hAnsi="Arial" w:cs="Arial"/>
          <w:sz w:val="20"/>
          <w:szCs w:val="20"/>
        </w:rPr>
      </w:pPr>
      <w:r>
        <w:rPr>
          <w:rFonts w:ascii="Arial" w:hAnsi="Arial" w:cs="Arial"/>
          <w:b/>
          <w:sz w:val="20"/>
          <w:szCs w:val="20"/>
        </w:rPr>
        <w:t>Tabla 5</w:t>
      </w:r>
      <w:r w:rsidR="0023511C" w:rsidRPr="00295B5D">
        <w:rPr>
          <w:rFonts w:ascii="Arial" w:hAnsi="Arial" w:cs="Arial"/>
          <w:b/>
          <w:sz w:val="20"/>
          <w:szCs w:val="20"/>
        </w:rPr>
        <w:t>.1</w:t>
      </w:r>
      <w:r w:rsidR="0023511C" w:rsidRPr="00295B5D">
        <w:rPr>
          <w:rFonts w:ascii="Arial" w:hAnsi="Arial" w:cs="Arial"/>
          <w:sz w:val="20"/>
          <w:szCs w:val="20"/>
        </w:rPr>
        <w:t xml:space="preserve">  </w:t>
      </w:r>
      <w:r w:rsidR="00F12F0A" w:rsidRPr="00295B5D">
        <w:rPr>
          <w:rFonts w:ascii="Arial" w:hAnsi="Arial" w:cs="Arial"/>
          <w:sz w:val="20"/>
          <w:szCs w:val="20"/>
        </w:rPr>
        <w:t xml:space="preserve">Parámetros de </w:t>
      </w:r>
      <w:smartTag w:uri="urn:schemas-microsoft-com:office:smarttags" w:element="PersonName">
        <w:smartTagPr>
          <w:attr w:name="ProductID" w:val="la Simulaci￳n"/>
        </w:smartTagPr>
        <w:r w:rsidR="00F12F0A" w:rsidRPr="00295B5D">
          <w:rPr>
            <w:rFonts w:ascii="Arial" w:hAnsi="Arial" w:cs="Arial"/>
            <w:sz w:val="20"/>
            <w:szCs w:val="20"/>
          </w:rPr>
          <w:t xml:space="preserve">la </w:t>
        </w:r>
        <w:r w:rsidR="00C53B5E" w:rsidRPr="00295B5D">
          <w:rPr>
            <w:rFonts w:ascii="Arial" w:hAnsi="Arial" w:cs="Arial"/>
            <w:sz w:val="20"/>
            <w:szCs w:val="20"/>
          </w:rPr>
          <w:t>S</w:t>
        </w:r>
        <w:r w:rsidR="00D844CC" w:rsidRPr="00295B5D">
          <w:rPr>
            <w:rFonts w:ascii="Arial" w:hAnsi="Arial" w:cs="Arial"/>
            <w:sz w:val="20"/>
            <w:szCs w:val="20"/>
          </w:rPr>
          <w:t>imulación</w:t>
        </w:r>
      </w:smartTag>
    </w:p>
    <w:tbl>
      <w:tblPr>
        <w:tblW w:w="5820" w:type="dxa"/>
        <w:jc w:val="center"/>
        <w:tblInd w:w="60" w:type="dxa"/>
        <w:tblCellMar>
          <w:left w:w="70" w:type="dxa"/>
          <w:right w:w="70" w:type="dxa"/>
        </w:tblCellMar>
        <w:tblLook w:val="0000"/>
      </w:tblPr>
      <w:tblGrid>
        <w:gridCol w:w="3340"/>
        <w:gridCol w:w="2480"/>
      </w:tblGrid>
      <w:tr w:rsidR="00594844" w:rsidRPr="00AC002B">
        <w:trPr>
          <w:trHeight w:val="345"/>
          <w:jc w:val="center"/>
        </w:trPr>
        <w:tc>
          <w:tcPr>
            <w:tcW w:w="5820" w:type="dxa"/>
            <w:gridSpan w:val="2"/>
            <w:tcBorders>
              <w:top w:val="single" w:sz="12" w:space="0" w:color="auto"/>
              <w:left w:val="single" w:sz="12" w:space="0" w:color="auto"/>
              <w:bottom w:val="double" w:sz="6" w:space="0" w:color="auto"/>
              <w:right w:val="single" w:sz="12" w:space="0" w:color="auto"/>
            </w:tcBorders>
            <w:shd w:val="clear" w:color="auto" w:fill="auto"/>
          </w:tcPr>
          <w:p w:rsidR="00594844" w:rsidRPr="00AC002B" w:rsidRDefault="00594844" w:rsidP="00BF6058">
            <w:pPr>
              <w:spacing w:line="360" w:lineRule="auto"/>
              <w:jc w:val="center"/>
              <w:rPr>
                <w:rFonts w:ascii="Arial" w:hAnsi="Arial" w:cs="Arial"/>
                <w:b/>
                <w:bCs/>
              </w:rPr>
            </w:pPr>
            <w:r w:rsidRPr="00AC002B">
              <w:rPr>
                <w:rFonts w:ascii="Arial" w:hAnsi="Arial" w:cs="Arial"/>
                <w:b/>
                <w:bCs/>
              </w:rPr>
              <w:t>Parámetros en la simulación</w:t>
            </w:r>
          </w:p>
        </w:tc>
      </w:tr>
      <w:tr w:rsidR="00594844" w:rsidRPr="00AC002B">
        <w:trPr>
          <w:trHeight w:val="270"/>
          <w:jc w:val="center"/>
        </w:trPr>
        <w:tc>
          <w:tcPr>
            <w:tcW w:w="3340" w:type="dxa"/>
            <w:tcBorders>
              <w:top w:val="nil"/>
              <w:left w:val="single" w:sz="12" w:space="0" w:color="auto"/>
              <w:bottom w:val="nil"/>
              <w:right w:val="single" w:sz="8" w:space="0" w:color="auto"/>
            </w:tcBorders>
            <w:shd w:val="clear" w:color="auto" w:fill="auto"/>
          </w:tcPr>
          <w:p w:rsidR="007F2A4C" w:rsidRPr="00AC002B" w:rsidRDefault="007F2A4C" w:rsidP="00204190">
            <w:pPr>
              <w:spacing w:line="360" w:lineRule="auto"/>
              <w:jc w:val="both"/>
              <w:rPr>
                <w:rFonts w:ascii="Arial" w:hAnsi="Arial" w:cs="Arial"/>
                <w:sz w:val="20"/>
                <w:szCs w:val="20"/>
              </w:rPr>
            </w:pPr>
          </w:p>
          <w:p w:rsidR="00594844" w:rsidRPr="00AC002B" w:rsidRDefault="00594844" w:rsidP="00204190">
            <w:pPr>
              <w:spacing w:line="360" w:lineRule="auto"/>
              <w:jc w:val="both"/>
              <w:rPr>
                <w:rFonts w:ascii="Arial" w:hAnsi="Arial" w:cs="Arial"/>
                <w:sz w:val="20"/>
                <w:szCs w:val="20"/>
              </w:rPr>
            </w:pPr>
            <w:r w:rsidRPr="00AC002B">
              <w:rPr>
                <w:rFonts w:ascii="Arial" w:hAnsi="Arial" w:cs="Arial"/>
                <w:sz w:val="20"/>
                <w:szCs w:val="20"/>
              </w:rPr>
              <w:t>Numero de Portadoras</w:t>
            </w:r>
          </w:p>
        </w:tc>
        <w:tc>
          <w:tcPr>
            <w:tcW w:w="2480" w:type="dxa"/>
            <w:tcBorders>
              <w:top w:val="nil"/>
              <w:left w:val="nil"/>
              <w:bottom w:val="nil"/>
              <w:right w:val="single" w:sz="12" w:space="0" w:color="auto"/>
            </w:tcBorders>
            <w:shd w:val="clear" w:color="auto" w:fill="auto"/>
          </w:tcPr>
          <w:p w:rsidR="007F2A4C" w:rsidRPr="00AC002B" w:rsidRDefault="007F2A4C" w:rsidP="00204190">
            <w:pPr>
              <w:spacing w:line="360" w:lineRule="auto"/>
              <w:jc w:val="both"/>
              <w:rPr>
                <w:rFonts w:ascii="Arial" w:hAnsi="Arial" w:cs="Arial"/>
                <w:sz w:val="20"/>
                <w:szCs w:val="20"/>
              </w:rPr>
            </w:pPr>
          </w:p>
          <w:p w:rsidR="00594844" w:rsidRPr="00AC002B" w:rsidRDefault="00594844" w:rsidP="00204190">
            <w:pPr>
              <w:spacing w:line="360" w:lineRule="auto"/>
              <w:jc w:val="both"/>
              <w:rPr>
                <w:rFonts w:ascii="Arial" w:hAnsi="Arial" w:cs="Arial"/>
                <w:sz w:val="20"/>
                <w:szCs w:val="20"/>
              </w:rPr>
            </w:pPr>
            <w:r w:rsidRPr="00AC002B">
              <w:rPr>
                <w:rFonts w:ascii="Arial" w:hAnsi="Arial" w:cs="Arial"/>
                <w:sz w:val="20"/>
                <w:szCs w:val="20"/>
              </w:rPr>
              <w:t>200</w:t>
            </w:r>
          </w:p>
        </w:tc>
      </w:tr>
      <w:tr w:rsidR="00594844" w:rsidRPr="00AC002B">
        <w:trPr>
          <w:trHeight w:val="255"/>
          <w:jc w:val="center"/>
        </w:trPr>
        <w:tc>
          <w:tcPr>
            <w:tcW w:w="3340" w:type="dxa"/>
            <w:tcBorders>
              <w:top w:val="nil"/>
              <w:left w:val="single" w:sz="12" w:space="0" w:color="auto"/>
              <w:bottom w:val="nil"/>
              <w:right w:val="single" w:sz="8" w:space="0" w:color="auto"/>
            </w:tcBorders>
            <w:shd w:val="clear" w:color="auto" w:fill="auto"/>
          </w:tcPr>
          <w:p w:rsidR="00594844" w:rsidRPr="00AC002B" w:rsidRDefault="00594844" w:rsidP="00204190">
            <w:pPr>
              <w:spacing w:line="360" w:lineRule="auto"/>
              <w:jc w:val="both"/>
              <w:rPr>
                <w:rFonts w:ascii="Arial" w:hAnsi="Arial" w:cs="Arial"/>
                <w:sz w:val="20"/>
                <w:szCs w:val="20"/>
              </w:rPr>
            </w:pPr>
            <w:r w:rsidRPr="00AC002B">
              <w:rPr>
                <w:rFonts w:ascii="Arial" w:hAnsi="Arial" w:cs="Arial"/>
                <w:sz w:val="20"/>
                <w:szCs w:val="20"/>
              </w:rPr>
              <w:t>Longitud FFT</w:t>
            </w:r>
          </w:p>
        </w:tc>
        <w:tc>
          <w:tcPr>
            <w:tcW w:w="2480" w:type="dxa"/>
            <w:tcBorders>
              <w:top w:val="nil"/>
              <w:left w:val="nil"/>
              <w:bottom w:val="nil"/>
              <w:right w:val="single" w:sz="12" w:space="0" w:color="auto"/>
            </w:tcBorders>
            <w:shd w:val="clear" w:color="auto" w:fill="auto"/>
          </w:tcPr>
          <w:p w:rsidR="00594844" w:rsidRPr="00AC002B" w:rsidRDefault="00594844" w:rsidP="00204190">
            <w:pPr>
              <w:spacing w:line="360" w:lineRule="auto"/>
              <w:jc w:val="both"/>
              <w:rPr>
                <w:rFonts w:ascii="Arial" w:hAnsi="Arial" w:cs="Arial"/>
                <w:sz w:val="20"/>
                <w:szCs w:val="20"/>
              </w:rPr>
            </w:pPr>
            <w:r w:rsidRPr="00AC002B">
              <w:rPr>
                <w:rFonts w:ascii="Arial" w:hAnsi="Arial" w:cs="Arial"/>
                <w:sz w:val="20"/>
                <w:szCs w:val="20"/>
              </w:rPr>
              <w:t>256</w:t>
            </w:r>
          </w:p>
        </w:tc>
      </w:tr>
      <w:tr w:rsidR="00594844" w:rsidRPr="00AC002B">
        <w:trPr>
          <w:trHeight w:val="255"/>
          <w:jc w:val="center"/>
        </w:trPr>
        <w:tc>
          <w:tcPr>
            <w:tcW w:w="3340" w:type="dxa"/>
            <w:tcBorders>
              <w:top w:val="nil"/>
              <w:left w:val="single" w:sz="12" w:space="0" w:color="auto"/>
              <w:bottom w:val="nil"/>
              <w:right w:val="single" w:sz="8" w:space="0" w:color="auto"/>
            </w:tcBorders>
            <w:shd w:val="clear" w:color="auto" w:fill="auto"/>
          </w:tcPr>
          <w:p w:rsidR="00594844" w:rsidRPr="00AC002B" w:rsidRDefault="00594844" w:rsidP="00204190">
            <w:pPr>
              <w:spacing w:line="360" w:lineRule="auto"/>
              <w:jc w:val="both"/>
              <w:rPr>
                <w:rFonts w:ascii="Arial" w:hAnsi="Arial" w:cs="Arial"/>
                <w:sz w:val="20"/>
                <w:szCs w:val="20"/>
              </w:rPr>
            </w:pPr>
            <w:r w:rsidRPr="00AC002B">
              <w:rPr>
                <w:rFonts w:ascii="Arial" w:hAnsi="Arial" w:cs="Arial"/>
                <w:sz w:val="20"/>
                <w:szCs w:val="20"/>
              </w:rPr>
              <w:t>Numero de canales paralelos</w:t>
            </w:r>
          </w:p>
        </w:tc>
        <w:tc>
          <w:tcPr>
            <w:tcW w:w="2480" w:type="dxa"/>
            <w:tcBorders>
              <w:top w:val="nil"/>
              <w:left w:val="nil"/>
              <w:bottom w:val="nil"/>
              <w:right w:val="single" w:sz="12" w:space="0" w:color="auto"/>
            </w:tcBorders>
            <w:shd w:val="clear" w:color="auto" w:fill="auto"/>
          </w:tcPr>
          <w:p w:rsidR="00594844" w:rsidRPr="00AC002B" w:rsidRDefault="00594844" w:rsidP="00204190">
            <w:pPr>
              <w:spacing w:line="360" w:lineRule="auto"/>
              <w:jc w:val="both"/>
              <w:rPr>
                <w:rFonts w:ascii="Arial" w:hAnsi="Arial" w:cs="Arial"/>
                <w:sz w:val="20"/>
                <w:szCs w:val="20"/>
              </w:rPr>
            </w:pPr>
            <w:r w:rsidRPr="00AC002B">
              <w:rPr>
                <w:rFonts w:ascii="Arial" w:hAnsi="Arial" w:cs="Arial"/>
                <w:sz w:val="20"/>
                <w:szCs w:val="20"/>
              </w:rPr>
              <w:t>200</w:t>
            </w:r>
          </w:p>
        </w:tc>
      </w:tr>
      <w:tr w:rsidR="00594844" w:rsidRPr="00AC002B">
        <w:trPr>
          <w:trHeight w:val="255"/>
          <w:jc w:val="center"/>
        </w:trPr>
        <w:tc>
          <w:tcPr>
            <w:tcW w:w="3340" w:type="dxa"/>
            <w:tcBorders>
              <w:top w:val="nil"/>
              <w:left w:val="single" w:sz="12" w:space="0" w:color="auto"/>
              <w:bottom w:val="nil"/>
              <w:right w:val="single" w:sz="8" w:space="0" w:color="auto"/>
            </w:tcBorders>
            <w:shd w:val="clear" w:color="auto" w:fill="auto"/>
          </w:tcPr>
          <w:p w:rsidR="00594844" w:rsidRPr="00AC002B" w:rsidRDefault="00594844" w:rsidP="00204190">
            <w:pPr>
              <w:spacing w:line="360" w:lineRule="auto"/>
              <w:jc w:val="both"/>
              <w:rPr>
                <w:rFonts w:ascii="Arial" w:hAnsi="Arial" w:cs="Arial"/>
                <w:sz w:val="20"/>
                <w:szCs w:val="20"/>
              </w:rPr>
            </w:pPr>
            <w:r w:rsidRPr="00AC002B">
              <w:rPr>
                <w:rFonts w:ascii="Arial" w:hAnsi="Arial" w:cs="Arial"/>
                <w:sz w:val="20"/>
                <w:szCs w:val="20"/>
              </w:rPr>
              <w:t>Numero de lazos</w:t>
            </w:r>
          </w:p>
        </w:tc>
        <w:tc>
          <w:tcPr>
            <w:tcW w:w="2480" w:type="dxa"/>
            <w:tcBorders>
              <w:top w:val="nil"/>
              <w:left w:val="nil"/>
              <w:bottom w:val="nil"/>
              <w:right w:val="single" w:sz="12" w:space="0" w:color="auto"/>
            </w:tcBorders>
            <w:shd w:val="clear" w:color="auto" w:fill="auto"/>
          </w:tcPr>
          <w:p w:rsidR="00594844" w:rsidRPr="00AC002B" w:rsidRDefault="00594844" w:rsidP="00204190">
            <w:pPr>
              <w:spacing w:line="360" w:lineRule="auto"/>
              <w:jc w:val="both"/>
              <w:rPr>
                <w:rFonts w:ascii="Arial" w:hAnsi="Arial" w:cs="Arial"/>
                <w:sz w:val="20"/>
                <w:szCs w:val="20"/>
              </w:rPr>
            </w:pPr>
            <w:r w:rsidRPr="00AC002B">
              <w:rPr>
                <w:rFonts w:ascii="Arial" w:hAnsi="Arial" w:cs="Arial"/>
                <w:sz w:val="20"/>
                <w:szCs w:val="20"/>
              </w:rPr>
              <w:t>1000</w:t>
            </w:r>
          </w:p>
        </w:tc>
      </w:tr>
      <w:tr w:rsidR="00594844" w:rsidRPr="00AC002B">
        <w:trPr>
          <w:trHeight w:val="255"/>
          <w:jc w:val="center"/>
        </w:trPr>
        <w:tc>
          <w:tcPr>
            <w:tcW w:w="3340" w:type="dxa"/>
            <w:tcBorders>
              <w:top w:val="nil"/>
              <w:left w:val="single" w:sz="12" w:space="0" w:color="auto"/>
              <w:bottom w:val="nil"/>
              <w:right w:val="single" w:sz="8" w:space="0" w:color="auto"/>
            </w:tcBorders>
            <w:shd w:val="clear" w:color="auto" w:fill="auto"/>
          </w:tcPr>
          <w:p w:rsidR="00594844" w:rsidRPr="00AC002B" w:rsidRDefault="00594844" w:rsidP="00204190">
            <w:pPr>
              <w:spacing w:line="360" w:lineRule="auto"/>
              <w:jc w:val="both"/>
              <w:rPr>
                <w:rFonts w:ascii="Arial" w:hAnsi="Arial" w:cs="Arial"/>
                <w:sz w:val="20"/>
                <w:szCs w:val="20"/>
              </w:rPr>
            </w:pPr>
            <w:r w:rsidRPr="00AC002B">
              <w:rPr>
                <w:rFonts w:ascii="Arial" w:hAnsi="Arial" w:cs="Arial"/>
                <w:sz w:val="20"/>
                <w:szCs w:val="20"/>
              </w:rPr>
              <w:t>Numero de símbolos por lazo</w:t>
            </w:r>
          </w:p>
        </w:tc>
        <w:tc>
          <w:tcPr>
            <w:tcW w:w="2480" w:type="dxa"/>
            <w:tcBorders>
              <w:top w:val="nil"/>
              <w:left w:val="nil"/>
              <w:bottom w:val="nil"/>
              <w:right w:val="single" w:sz="12" w:space="0" w:color="auto"/>
            </w:tcBorders>
            <w:shd w:val="clear" w:color="auto" w:fill="auto"/>
          </w:tcPr>
          <w:p w:rsidR="00594844" w:rsidRPr="00AC002B" w:rsidRDefault="00594844" w:rsidP="00204190">
            <w:pPr>
              <w:spacing w:line="360" w:lineRule="auto"/>
              <w:jc w:val="both"/>
              <w:rPr>
                <w:rFonts w:ascii="Arial" w:hAnsi="Arial" w:cs="Arial"/>
                <w:sz w:val="20"/>
                <w:szCs w:val="20"/>
              </w:rPr>
            </w:pPr>
            <w:r w:rsidRPr="00AC002B">
              <w:rPr>
                <w:rFonts w:ascii="Arial" w:hAnsi="Arial" w:cs="Arial"/>
                <w:sz w:val="20"/>
                <w:szCs w:val="20"/>
              </w:rPr>
              <w:t>6</w:t>
            </w:r>
          </w:p>
        </w:tc>
      </w:tr>
      <w:tr w:rsidR="00594844" w:rsidRPr="00AC002B">
        <w:trPr>
          <w:trHeight w:val="255"/>
          <w:jc w:val="center"/>
        </w:trPr>
        <w:tc>
          <w:tcPr>
            <w:tcW w:w="3340" w:type="dxa"/>
            <w:tcBorders>
              <w:top w:val="nil"/>
              <w:left w:val="single" w:sz="12" w:space="0" w:color="auto"/>
              <w:bottom w:val="nil"/>
              <w:right w:val="single" w:sz="8" w:space="0" w:color="auto"/>
            </w:tcBorders>
            <w:shd w:val="clear" w:color="auto" w:fill="auto"/>
          </w:tcPr>
          <w:p w:rsidR="00594844" w:rsidRPr="00AC002B" w:rsidRDefault="00594844" w:rsidP="00204190">
            <w:pPr>
              <w:spacing w:line="360" w:lineRule="auto"/>
              <w:jc w:val="both"/>
              <w:rPr>
                <w:rFonts w:ascii="Arial" w:hAnsi="Arial" w:cs="Arial"/>
                <w:sz w:val="20"/>
                <w:szCs w:val="20"/>
                <w:lang w:val="pt-BR"/>
              </w:rPr>
            </w:pPr>
            <w:r w:rsidRPr="00AC002B">
              <w:rPr>
                <w:rFonts w:ascii="Arial" w:hAnsi="Arial" w:cs="Arial"/>
                <w:sz w:val="20"/>
                <w:szCs w:val="20"/>
                <w:lang w:val="pt-BR"/>
              </w:rPr>
              <w:t>Tasa de Símbolos</w:t>
            </w:r>
            <w:r w:rsidR="00AC6AF1">
              <w:rPr>
                <w:rFonts w:ascii="Arial" w:hAnsi="Arial" w:cs="Arial"/>
                <w:sz w:val="20"/>
                <w:szCs w:val="20"/>
                <w:lang w:val="pt-BR"/>
              </w:rPr>
              <w:t xml:space="preserve"> </w:t>
            </w:r>
            <w:r w:rsidRPr="00AC002B">
              <w:rPr>
                <w:rFonts w:ascii="Arial" w:hAnsi="Arial" w:cs="Arial"/>
                <w:sz w:val="20"/>
                <w:szCs w:val="20"/>
                <w:lang w:val="pt-BR"/>
              </w:rPr>
              <w:t>(simb/s)</w:t>
            </w:r>
          </w:p>
        </w:tc>
        <w:tc>
          <w:tcPr>
            <w:tcW w:w="2480" w:type="dxa"/>
            <w:tcBorders>
              <w:top w:val="nil"/>
              <w:left w:val="nil"/>
              <w:bottom w:val="nil"/>
              <w:right w:val="single" w:sz="12" w:space="0" w:color="auto"/>
            </w:tcBorders>
            <w:shd w:val="clear" w:color="auto" w:fill="auto"/>
          </w:tcPr>
          <w:p w:rsidR="00594844" w:rsidRPr="00AC002B" w:rsidRDefault="00594844" w:rsidP="00204190">
            <w:pPr>
              <w:spacing w:line="360" w:lineRule="auto"/>
              <w:jc w:val="both"/>
              <w:rPr>
                <w:rFonts w:ascii="Arial" w:hAnsi="Arial" w:cs="Arial"/>
                <w:sz w:val="20"/>
                <w:szCs w:val="20"/>
              </w:rPr>
            </w:pPr>
            <w:r w:rsidRPr="00AC002B">
              <w:rPr>
                <w:rFonts w:ascii="Arial" w:hAnsi="Arial" w:cs="Arial"/>
                <w:sz w:val="20"/>
                <w:szCs w:val="20"/>
              </w:rPr>
              <w:t>11666</w:t>
            </w:r>
          </w:p>
        </w:tc>
      </w:tr>
      <w:tr w:rsidR="00594844" w:rsidRPr="00AC002B">
        <w:trPr>
          <w:trHeight w:val="255"/>
          <w:jc w:val="center"/>
        </w:trPr>
        <w:tc>
          <w:tcPr>
            <w:tcW w:w="3340" w:type="dxa"/>
            <w:tcBorders>
              <w:top w:val="nil"/>
              <w:left w:val="single" w:sz="12" w:space="0" w:color="auto"/>
              <w:bottom w:val="nil"/>
              <w:right w:val="single" w:sz="8" w:space="0" w:color="auto"/>
            </w:tcBorders>
            <w:shd w:val="clear" w:color="auto" w:fill="auto"/>
          </w:tcPr>
          <w:p w:rsidR="00594844" w:rsidRPr="00AC002B" w:rsidRDefault="00594844" w:rsidP="00204190">
            <w:pPr>
              <w:spacing w:line="360" w:lineRule="auto"/>
              <w:jc w:val="both"/>
              <w:rPr>
                <w:rFonts w:ascii="Arial" w:hAnsi="Arial" w:cs="Arial"/>
                <w:sz w:val="20"/>
                <w:szCs w:val="20"/>
              </w:rPr>
            </w:pPr>
            <w:r w:rsidRPr="00AC002B">
              <w:rPr>
                <w:rFonts w:ascii="Arial" w:hAnsi="Arial" w:cs="Arial"/>
                <w:sz w:val="20"/>
                <w:szCs w:val="20"/>
              </w:rPr>
              <w:t>Longitud de intervalo de Guarda</w:t>
            </w:r>
          </w:p>
        </w:tc>
        <w:tc>
          <w:tcPr>
            <w:tcW w:w="2480" w:type="dxa"/>
            <w:tcBorders>
              <w:top w:val="nil"/>
              <w:left w:val="nil"/>
              <w:bottom w:val="nil"/>
              <w:right w:val="single" w:sz="12" w:space="0" w:color="auto"/>
            </w:tcBorders>
            <w:shd w:val="clear" w:color="auto" w:fill="auto"/>
          </w:tcPr>
          <w:p w:rsidR="00594844" w:rsidRPr="00AC002B" w:rsidRDefault="00594844" w:rsidP="00204190">
            <w:pPr>
              <w:spacing w:line="360" w:lineRule="auto"/>
              <w:jc w:val="both"/>
              <w:rPr>
                <w:rFonts w:ascii="Arial" w:hAnsi="Arial" w:cs="Arial"/>
                <w:sz w:val="20"/>
                <w:szCs w:val="20"/>
              </w:rPr>
            </w:pPr>
            <w:r w:rsidRPr="00AC002B">
              <w:rPr>
                <w:rFonts w:ascii="Arial" w:hAnsi="Arial" w:cs="Arial"/>
                <w:sz w:val="20"/>
                <w:szCs w:val="20"/>
              </w:rPr>
              <w:t>64</w:t>
            </w:r>
          </w:p>
        </w:tc>
      </w:tr>
      <w:tr w:rsidR="00594844" w:rsidRPr="00AC002B">
        <w:trPr>
          <w:trHeight w:val="255"/>
          <w:jc w:val="center"/>
        </w:trPr>
        <w:tc>
          <w:tcPr>
            <w:tcW w:w="3340" w:type="dxa"/>
            <w:tcBorders>
              <w:top w:val="nil"/>
              <w:left w:val="single" w:sz="12" w:space="0" w:color="auto"/>
              <w:bottom w:val="nil"/>
              <w:right w:val="single" w:sz="8" w:space="0" w:color="auto"/>
            </w:tcBorders>
            <w:shd w:val="clear" w:color="auto" w:fill="auto"/>
          </w:tcPr>
          <w:p w:rsidR="00594844" w:rsidRPr="00AC002B" w:rsidRDefault="00594844" w:rsidP="00204190">
            <w:pPr>
              <w:spacing w:line="360" w:lineRule="auto"/>
              <w:jc w:val="both"/>
              <w:rPr>
                <w:rFonts w:ascii="Arial" w:hAnsi="Arial" w:cs="Arial"/>
                <w:sz w:val="20"/>
                <w:szCs w:val="20"/>
              </w:rPr>
            </w:pPr>
            <w:r w:rsidRPr="00AC002B">
              <w:rPr>
                <w:rFonts w:ascii="Arial" w:hAnsi="Arial" w:cs="Arial"/>
                <w:sz w:val="20"/>
                <w:szCs w:val="20"/>
              </w:rPr>
              <w:t>Intervalo de Guarda</w:t>
            </w:r>
          </w:p>
        </w:tc>
        <w:tc>
          <w:tcPr>
            <w:tcW w:w="2480" w:type="dxa"/>
            <w:tcBorders>
              <w:top w:val="nil"/>
              <w:left w:val="nil"/>
              <w:bottom w:val="nil"/>
              <w:right w:val="single" w:sz="12" w:space="0" w:color="auto"/>
            </w:tcBorders>
            <w:shd w:val="clear" w:color="auto" w:fill="auto"/>
          </w:tcPr>
          <w:p w:rsidR="00594844" w:rsidRPr="00AC002B" w:rsidRDefault="00594844" w:rsidP="00204190">
            <w:pPr>
              <w:spacing w:line="360" w:lineRule="auto"/>
              <w:jc w:val="both"/>
              <w:rPr>
                <w:rFonts w:ascii="Arial" w:hAnsi="Arial" w:cs="Arial"/>
                <w:sz w:val="20"/>
                <w:szCs w:val="20"/>
              </w:rPr>
            </w:pPr>
            <w:r w:rsidRPr="00AC002B">
              <w:rPr>
                <w:rFonts w:ascii="Arial" w:hAnsi="Arial" w:cs="Arial"/>
                <w:sz w:val="20"/>
                <w:szCs w:val="20"/>
              </w:rPr>
              <w:t>21,4us</w:t>
            </w:r>
          </w:p>
        </w:tc>
      </w:tr>
      <w:tr w:rsidR="00594844" w:rsidRPr="00AC002B">
        <w:trPr>
          <w:trHeight w:val="255"/>
          <w:jc w:val="center"/>
        </w:trPr>
        <w:tc>
          <w:tcPr>
            <w:tcW w:w="3340" w:type="dxa"/>
            <w:tcBorders>
              <w:top w:val="nil"/>
              <w:left w:val="single" w:sz="12" w:space="0" w:color="auto"/>
              <w:bottom w:val="nil"/>
              <w:right w:val="single" w:sz="8" w:space="0" w:color="auto"/>
            </w:tcBorders>
            <w:shd w:val="clear" w:color="auto" w:fill="auto"/>
          </w:tcPr>
          <w:p w:rsidR="00594844" w:rsidRPr="00AC002B" w:rsidRDefault="00594844" w:rsidP="00204190">
            <w:pPr>
              <w:spacing w:line="360" w:lineRule="auto"/>
              <w:jc w:val="both"/>
              <w:rPr>
                <w:rFonts w:ascii="Arial" w:hAnsi="Arial" w:cs="Arial"/>
                <w:sz w:val="20"/>
                <w:szCs w:val="20"/>
              </w:rPr>
            </w:pPr>
            <w:r w:rsidRPr="00AC002B">
              <w:rPr>
                <w:rFonts w:ascii="Arial" w:hAnsi="Arial" w:cs="Arial"/>
                <w:sz w:val="20"/>
                <w:szCs w:val="20"/>
              </w:rPr>
              <w:t>Tasa de muestreo</w:t>
            </w:r>
          </w:p>
        </w:tc>
        <w:tc>
          <w:tcPr>
            <w:tcW w:w="2480" w:type="dxa"/>
            <w:tcBorders>
              <w:top w:val="nil"/>
              <w:left w:val="nil"/>
              <w:bottom w:val="nil"/>
              <w:right w:val="single" w:sz="12" w:space="0" w:color="auto"/>
            </w:tcBorders>
            <w:shd w:val="clear" w:color="auto" w:fill="auto"/>
          </w:tcPr>
          <w:p w:rsidR="00594844" w:rsidRPr="00AC002B" w:rsidRDefault="00594844" w:rsidP="00204190">
            <w:pPr>
              <w:spacing w:line="360" w:lineRule="auto"/>
              <w:jc w:val="both"/>
              <w:rPr>
                <w:rFonts w:ascii="Arial" w:hAnsi="Arial" w:cs="Arial"/>
                <w:sz w:val="20"/>
                <w:szCs w:val="20"/>
              </w:rPr>
            </w:pPr>
            <w:r w:rsidRPr="00AC002B">
              <w:rPr>
                <w:rFonts w:ascii="Arial" w:hAnsi="Arial" w:cs="Arial"/>
                <w:sz w:val="20"/>
                <w:szCs w:val="20"/>
              </w:rPr>
              <w:t>3,5 Mhz</w:t>
            </w:r>
          </w:p>
        </w:tc>
      </w:tr>
      <w:tr w:rsidR="00594844" w:rsidRPr="00AC002B">
        <w:trPr>
          <w:trHeight w:val="255"/>
          <w:jc w:val="center"/>
        </w:trPr>
        <w:tc>
          <w:tcPr>
            <w:tcW w:w="3340" w:type="dxa"/>
            <w:tcBorders>
              <w:top w:val="nil"/>
              <w:left w:val="single" w:sz="12" w:space="0" w:color="auto"/>
              <w:bottom w:val="nil"/>
              <w:right w:val="single" w:sz="8" w:space="0" w:color="auto"/>
            </w:tcBorders>
            <w:shd w:val="clear" w:color="auto" w:fill="auto"/>
          </w:tcPr>
          <w:p w:rsidR="00594844" w:rsidRPr="00AC002B" w:rsidRDefault="00594844" w:rsidP="00204190">
            <w:pPr>
              <w:spacing w:line="360" w:lineRule="auto"/>
              <w:jc w:val="both"/>
              <w:rPr>
                <w:rFonts w:ascii="Arial" w:hAnsi="Arial" w:cs="Arial"/>
                <w:sz w:val="20"/>
                <w:szCs w:val="20"/>
              </w:rPr>
            </w:pPr>
            <w:r w:rsidRPr="00AC002B">
              <w:rPr>
                <w:rFonts w:ascii="Arial" w:hAnsi="Arial" w:cs="Arial"/>
                <w:sz w:val="20"/>
                <w:szCs w:val="20"/>
              </w:rPr>
              <w:t>Modulación Primer escenario</w:t>
            </w:r>
          </w:p>
        </w:tc>
        <w:tc>
          <w:tcPr>
            <w:tcW w:w="2480" w:type="dxa"/>
            <w:tcBorders>
              <w:top w:val="nil"/>
              <w:left w:val="nil"/>
              <w:bottom w:val="nil"/>
              <w:right w:val="single" w:sz="12" w:space="0" w:color="auto"/>
            </w:tcBorders>
            <w:shd w:val="clear" w:color="auto" w:fill="auto"/>
          </w:tcPr>
          <w:p w:rsidR="00594844" w:rsidRPr="00AC002B" w:rsidRDefault="00594844" w:rsidP="00204190">
            <w:pPr>
              <w:spacing w:line="360" w:lineRule="auto"/>
              <w:jc w:val="both"/>
              <w:rPr>
                <w:rFonts w:ascii="Arial" w:hAnsi="Arial" w:cs="Arial"/>
                <w:sz w:val="20"/>
                <w:szCs w:val="20"/>
              </w:rPr>
            </w:pPr>
            <w:r w:rsidRPr="00AC002B">
              <w:rPr>
                <w:rFonts w:ascii="Arial" w:hAnsi="Arial" w:cs="Arial"/>
                <w:sz w:val="20"/>
                <w:szCs w:val="20"/>
              </w:rPr>
              <w:t>QPSK</w:t>
            </w:r>
          </w:p>
        </w:tc>
      </w:tr>
      <w:tr w:rsidR="00594844" w:rsidRPr="00AC002B">
        <w:trPr>
          <w:trHeight w:val="255"/>
          <w:jc w:val="center"/>
        </w:trPr>
        <w:tc>
          <w:tcPr>
            <w:tcW w:w="3340" w:type="dxa"/>
            <w:tcBorders>
              <w:top w:val="nil"/>
              <w:left w:val="single" w:sz="12" w:space="0" w:color="auto"/>
              <w:bottom w:val="nil"/>
              <w:right w:val="single" w:sz="8" w:space="0" w:color="auto"/>
            </w:tcBorders>
            <w:shd w:val="clear" w:color="auto" w:fill="auto"/>
          </w:tcPr>
          <w:p w:rsidR="00594844" w:rsidRPr="00AC002B" w:rsidRDefault="00594844" w:rsidP="00204190">
            <w:pPr>
              <w:spacing w:line="360" w:lineRule="auto"/>
              <w:jc w:val="both"/>
              <w:rPr>
                <w:rFonts w:ascii="Arial" w:hAnsi="Arial" w:cs="Arial"/>
                <w:sz w:val="20"/>
                <w:szCs w:val="20"/>
              </w:rPr>
            </w:pPr>
            <w:r w:rsidRPr="00AC002B">
              <w:rPr>
                <w:rFonts w:ascii="Arial" w:hAnsi="Arial" w:cs="Arial"/>
                <w:sz w:val="20"/>
                <w:szCs w:val="20"/>
              </w:rPr>
              <w:t>Modulación Segundo escenario</w:t>
            </w:r>
          </w:p>
        </w:tc>
        <w:tc>
          <w:tcPr>
            <w:tcW w:w="2480" w:type="dxa"/>
            <w:tcBorders>
              <w:top w:val="nil"/>
              <w:left w:val="nil"/>
              <w:bottom w:val="nil"/>
              <w:right w:val="single" w:sz="12" w:space="0" w:color="auto"/>
            </w:tcBorders>
            <w:shd w:val="clear" w:color="auto" w:fill="auto"/>
          </w:tcPr>
          <w:p w:rsidR="00594844" w:rsidRPr="00AC002B" w:rsidRDefault="00594844" w:rsidP="00204190">
            <w:pPr>
              <w:spacing w:line="360" w:lineRule="auto"/>
              <w:jc w:val="both"/>
              <w:rPr>
                <w:rFonts w:ascii="Arial" w:hAnsi="Arial" w:cs="Arial"/>
                <w:sz w:val="20"/>
                <w:szCs w:val="20"/>
              </w:rPr>
            </w:pPr>
            <w:r w:rsidRPr="00AC002B">
              <w:rPr>
                <w:rFonts w:ascii="Arial" w:hAnsi="Arial" w:cs="Arial"/>
                <w:sz w:val="20"/>
                <w:szCs w:val="20"/>
              </w:rPr>
              <w:t>16 QAM</w:t>
            </w:r>
          </w:p>
        </w:tc>
      </w:tr>
      <w:tr w:rsidR="007F2A4C" w:rsidRPr="00AC002B">
        <w:trPr>
          <w:trHeight w:val="255"/>
          <w:jc w:val="center"/>
        </w:trPr>
        <w:tc>
          <w:tcPr>
            <w:tcW w:w="3340" w:type="dxa"/>
            <w:tcBorders>
              <w:top w:val="nil"/>
              <w:left w:val="single" w:sz="12" w:space="0" w:color="auto"/>
              <w:bottom w:val="nil"/>
              <w:right w:val="single" w:sz="8" w:space="0" w:color="auto"/>
            </w:tcBorders>
            <w:shd w:val="clear" w:color="auto" w:fill="auto"/>
          </w:tcPr>
          <w:p w:rsidR="007F2A4C" w:rsidRPr="00AC002B" w:rsidRDefault="007F2A4C" w:rsidP="00204190">
            <w:pPr>
              <w:spacing w:line="360" w:lineRule="auto"/>
              <w:jc w:val="both"/>
              <w:rPr>
                <w:rFonts w:ascii="Arial" w:hAnsi="Arial" w:cs="Arial"/>
                <w:sz w:val="20"/>
                <w:szCs w:val="20"/>
              </w:rPr>
            </w:pPr>
            <w:r w:rsidRPr="00AC002B">
              <w:rPr>
                <w:rFonts w:ascii="Arial" w:hAnsi="Arial" w:cs="Arial"/>
                <w:sz w:val="20"/>
                <w:szCs w:val="20"/>
              </w:rPr>
              <w:t>Canal de Radio</w:t>
            </w:r>
          </w:p>
        </w:tc>
        <w:tc>
          <w:tcPr>
            <w:tcW w:w="2480" w:type="dxa"/>
            <w:tcBorders>
              <w:top w:val="nil"/>
              <w:left w:val="nil"/>
              <w:bottom w:val="nil"/>
              <w:right w:val="single" w:sz="12" w:space="0" w:color="auto"/>
            </w:tcBorders>
            <w:shd w:val="clear" w:color="auto" w:fill="auto"/>
          </w:tcPr>
          <w:p w:rsidR="007F2A4C" w:rsidRPr="00AC002B" w:rsidRDefault="007F2A4C" w:rsidP="00204190">
            <w:pPr>
              <w:spacing w:line="360" w:lineRule="auto"/>
              <w:jc w:val="both"/>
              <w:rPr>
                <w:rFonts w:ascii="Arial" w:hAnsi="Arial" w:cs="Arial"/>
                <w:sz w:val="20"/>
                <w:szCs w:val="20"/>
              </w:rPr>
            </w:pPr>
            <w:r w:rsidRPr="00AC002B">
              <w:rPr>
                <w:rFonts w:ascii="Arial" w:hAnsi="Arial" w:cs="Arial"/>
                <w:sz w:val="20"/>
                <w:szCs w:val="20"/>
              </w:rPr>
              <w:t>Desvanecimiento de Rayleigh</w:t>
            </w:r>
          </w:p>
        </w:tc>
      </w:tr>
      <w:tr w:rsidR="007F2A4C" w:rsidRPr="00AC002B">
        <w:trPr>
          <w:trHeight w:val="510"/>
          <w:jc w:val="center"/>
        </w:trPr>
        <w:tc>
          <w:tcPr>
            <w:tcW w:w="3340" w:type="dxa"/>
            <w:tcBorders>
              <w:top w:val="nil"/>
              <w:left w:val="single" w:sz="12" w:space="0" w:color="auto"/>
              <w:bottom w:val="nil"/>
              <w:right w:val="single" w:sz="8" w:space="0" w:color="auto"/>
            </w:tcBorders>
            <w:shd w:val="clear" w:color="auto" w:fill="auto"/>
          </w:tcPr>
          <w:p w:rsidR="007F2A4C" w:rsidRPr="00AC002B" w:rsidRDefault="007F2A4C" w:rsidP="00204190">
            <w:pPr>
              <w:spacing w:line="360" w:lineRule="auto"/>
              <w:jc w:val="both"/>
              <w:rPr>
                <w:rFonts w:ascii="Arial" w:hAnsi="Arial" w:cs="Arial"/>
                <w:sz w:val="20"/>
                <w:szCs w:val="20"/>
              </w:rPr>
            </w:pPr>
            <w:r w:rsidRPr="00AC002B">
              <w:rPr>
                <w:rFonts w:ascii="Arial" w:hAnsi="Arial" w:cs="Arial"/>
                <w:sz w:val="20"/>
                <w:szCs w:val="20"/>
              </w:rPr>
              <w:t>Formato de Trama Primer escenario</w:t>
            </w:r>
          </w:p>
        </w:tc>
        <w:tc>
          <w:tcPr>
            <w:tcW w:w="2480" w:type="dxa"/>
            <w:tcBorders>
              <w:top w:val="nil"/>
              <w:left w:val="nil"/>
              <w:bottom w:val="nil"/>
              <w:right w:val="single" w:sz="12" w:space="0" w:color="auto"/>
            </w:tcBorders>
            <w:shd w:val="clear" w:color="auto" w:fill="auto"/>
          </w:tcPr>
          <w:p w:rsidR="007F2A4C" w:rsidRPr="00AC002B" w:rsidRDefault="007F2A4C" w:rsidP="00204190">
            <w:pPr>
              <w:spacing w:line="360" w:lineRule="auto"/>
              <w:jc w:val="both"/>
              <w:rPr>
                <w:rFonts w:ascii="Arial" w:hAnsi="Arial" w:cs="Arial"/>
                <w:sz w:val="20"/>
                <w:szCs w:val="20"/>
              </w:rPr>
            </w:pPr>
            <w:r w:rsidRPr="00AC002B">
              <w:rPr>
                <w:rFonts w:ascii="Arial" w:hAnsi="Arial" w:cs="Arial"/>
                <w:sz w:val="20"/>
                <w:szCs w:val="20"/>
              </w:rPr>
              <w:t>Seis símbolos con intervalos de guarda</w:t>
            </w:r>
          </w:p>
        </w:tc>
      </w:tr>
      <w:tr w:rsidR="007F2A4C" w:rsidRPr="00AC002B">
        <w:trPr>
          <w:trHeight w:val="780"/>
          <w:jc w:val="center"/>
        </w:trPr>
        <w:tc>
          <w:tcPr>
            <w:tcW w:w="3340" w:type="dxa"/>
            <w:tcBorders>
              <w:top w:val="nil"/>
              <w:left w:val="single" w:sz="12" w:space="0" w:color="auto"/>
              <w:bottom w:val="single" w:sz="12" w:space="0" w:color="auto"/>
              <w:right w:val="single" w:sz="8" w:space="0" w:color="auto"/>
            </w:tcBorders>
            <w:shd w:val="clear" w:color="auto" w:fill="auto"/>
          </w:tcPr>
          <w:p w:rsidR="007F2A4C" w:rsidRPr="00AC002B" w:rsidRDefault="007F2A4C" w:rsidP="00204190">
            <w:pPr>
              <w:spacing w:line="360" w:lineRule="auto"/>
              <w:jc w:val="both"/>
              <w:rPr>
                <w:rFonts w:ascii="Arial" w:hAnsi="Arial" w:cs="Arial"/>
                <w:sz w:val="20"/>
                <w:szCs w:val="20"/>
              </w:rPr>
            </w:pPr>
            <w:r w:rsidRPr="00AC002B">
              <w:rPr>
                <w:rFonts w:ascii="Arial" w:hAnsi="Arial" w:cs="Arial"/>
                <w:sz w:val="20"/>
                <w:szCs w:val="20"/>
              </w:rPr>
              <w:t>Formato de Trama Segundo escenario</w:t>
            </w:r>
          </w:p>
        </w:tc>
        <w:tc>
          <w:tcPr>
            <w:tcW w:w="2480" w:type="dxa"/>
            <w:tcBorders>
              <w:top w:val="nil"/>
              <w:left w:val="nil"/>
              <w:bottom w:val="single" w:sz="12" w:space="0" w:color="auto"/>
              <w:right w:val="single" w:sz="12" w:space="0" w:color="auto"/>
            </w:tcBorders>
            <w:shd w:val="clear" w:color="auto" w:fill="auto"/>
          </w:tcPr>
          <w:p w:rsidR="007F2A4C" w:rsidRPr="00AC002B" w:rsidRDefault="007F2A4C" w:rsidP="00204190">
            <w:pPr>
              <w:spacing w:line="360" w:lineRule="auto"/>
              <w:jc w:val="both"/>
              <w:rPr>
                <w:rFonts w:ascii="Arial" w:hAnsi="Arial" w:cs="Arial"/>
                <w:sz w:val="20"/>
                <w:szCs w:val="20"/>
              </w:rPr>
            </w:pPr>
            <w:r w:rsidRPr="00AC002B">
              <w:rPr>
                <w:rFonts w:ascii="Arial" w:hAnsi="Arial" w:cs="Arial"/>
                <w:sz w:val="20"/>
                <w:szCs w:val="20"/>
              </w:rPr>
              <w:t xml:space="preserve">Siete símbolos con intervalos de guarda </w:t>
            </w:r>
          </w:p>
          <w:p w:rsidR="007F2A4C" w:rsidRPr="00AC002B" w:rsidRDefault="007F2A4C" w:rsidP="00204190">
            <w:pPr>
              <w:spacing w:line="360" w:lineRule="auto"/>
              <w:jc w:val="both"/>
              <w:rPr>
                <w:rFonts w:ascii="Arial" w:hAnsi="Arial" w:cs="Arial"/>
                <w:sz w:val="20"/>
                <w:szCs w:val="20"/>
              </w:rPr>
            </w:pPr>
            <w:r w:rsidRPr="00AC002B">
              <w:rPr>
                <w:rFonts w:ascii="Arial" w:hAnsi="Arial" w:cs="Arial"/>
                <w:sz w:val="20"/>
                <w:szCs w:val="20"/>
              </w:rPr>
              <w:t>Seis para datos y uno es símbolo piloto.</w:t>
            </w:r>
          </w:p>
        </w:tc>
      </w:tr>
    </w:tbl>
    <w:p w:rsidR="004A1464" w:rsidRPr="00AC002B" w:rsidRDefault="004A1464" w:rsidP="00204190">
      <w:pPr>
        <w:spacing w:line="360" w:lineRule="auto"/>
        <w:jc w:val="both"/>
        <w:rPr>
          <w:rFonts w:ascii="Arial" w:hAnsi="Arial" w:cs="Arial"/>
        </w:rPr>
      </w:pPr>
    </w:p>
    <w:p w:rsidR="00187795" w:rsidRPr="00AC002B" w:rsidRDefault="00187795" w:rsidP="00204190">
      <w:pPr>
        <w:spacing w:line="360" w:lineRule="auto"/>
        <w:jc w:val="both"/>
        <w:rPr>
          <w:rFonts w:ascii="Arial" w:hAnsi="Arial" w:cs="Arial"/>
        </w:rPr>
      </w:pPr>
    </w:p>
    <w:p w:rsidR="00AC6AF1" w:rsidRDefault="009943A4" w:rsidP="00204190">
      <w:pPr>
        <w:spacing w:line="360" w:lineRule="auto"/>
        <w:jc w:val="both"/>
        <w:rPr>
          <w:rFonts w:ascii="Arial" w:hAnsi="Arial" w:cs="Arial"/>
        </w:rPr>
      </w:pPr>
      <w:r w:rsidRPr="00AC002B">
        <w:rPr>
          <w:rFonts w:ascii="Arial" w:hAnsi="Arial" w:cs="Arial"/>
        </w:rPr>
        <w:t xml:space="preserve">Para evaluar el desempeño del sistema, la simulación  </w:t>
      </w:r>
      <w:r w:rsidR="007B10C4" w:rsidRPr="00AC002B">
        <w:rPr>
          <w:rFonts w:ascii="Arial" w:hAnsi="Arial" w:cs="Arial"/>
        </w:rPr>
        <w:t xml:space="preserve">muestra la </w:t>
      </w:r>
      <w:r w:rsidR="00B22E29" w:rsidRPr="00AC002B">
        <w:rPr>
          <w:rFonts w:ascii="Arial" w:hAnsi="Arial" w:cs="Arial"/>
        </w:rPr>
        <w:t>relación</w:t>
      </w:r>
      <w:r w:rsidR="00D67973" w:rsidRPr="00AC002B">
        <w:rPr>
          <w:rFonts w:ascii="Arial" w:hAnsi="Arial" w:cs="Arial"/>
        </w:rPr>
        <w:t xml:space="preserve"> existente en</w:t>
      </w:r>
      <w:r w:rsidR="007B10C4" w:rsidRPr="00AC002B">
        <w:rPr>
          <w:rFonts w:ascii="Arial" w:hAnsi="Arial" w:cs="Arial"/>
        </w:rPr>
        <w:t>tre el BER y el EbNo</w:t>
      </w:r>
    </w:p>
    <w:p w:rsidR="00AC6AF1" w:rsidRDefault="00AC6AF1" w:rsidP="00204190">
      <w:pPr>
        <w:spacing w:line="360" w:lineRule="auto"/>
        <w:jc w:val="both"/>
        <w:rPr>
          <w:rFonts w:ascii="Arial" w:hAnsi="Arial" w:cs="Arial"/>
        </w:rPr>
      </w:pPr>
    </w:p>
    <w:p w:rsidR="00AC6AF1" w:rsidRDefault="00AC6AF1" w:rsidP="00204190">
      <w:pPr>
        <w:spacing w:line="360" w:lineRule="auto"/>
        <w:jc w:val="both"/>
        <w:rPr>
          <w:rFonts w:ascii="Arial" w:hAnsi="Arial" w:cs="Arial"/>
        </w:rPr>
      </w:pPr>
    </w:p>
    <w:p w:rsidR="00B7515B" w:rsidRPr="00AC002B" w:rsidRDefault="00D01E86" w:rsidP="00204190">
      <w:pPr>
        <w:spacing w:line="360" w:lineRule="auto"/>
        <w:jc w:val="both"/>
        <w:rPr>
          <w:rFonts w:ascii="Arial" w:hAnsi="Arial" w:cs="Arial"/>
          <w:sz w:val="28"/>
          <w:szCs w:val="28"/>
        </w:rPr>
      </w:pPr>
      <w:r>
        <w:rPr>
          <w:rFonts w:ascii="Arial" w:hAnsi="Arial" w:cs="Arial"/>
          <w:b/>
          <w:sz w:val="28"/>
          <w:szCs w:val="28"/>
        </w:rPr>
        <w:lastRenderedPageBreak/>
        <w:t>5</w:t>
      </w:r>
      <w:r w:rsidR="00770F56" w:rsidRPr="00AC002B">
        <w:rPr>
          <w:rFonts w:ascii="Arial" w:hAnsi="Arial" w:cs="Arial"/>
          <w:b/>
          <w:sz w:val="28"/>
          <w:szCs w:val="28"/>
        </w:rPr>
        <w:t>.3</w:t>
      </w:r>
      <w:r w:rsidR="00770F56" w:rsidRPr="00AC002B">
        <w:rPr>
          <w:rFonts w:ascii="Arial" w:hAnsi="Arial" w:cs="Arial"/>
          <w:sz w:val="28"/>
          <w:szCs w:val="28"/>
        </w:rPr>
        <w:t xml:space="preserve">  </w:t>
      </w:r>
      <w:r w:rsidR="00AD74DA" w:rsidRPr="00AC002B">
        <w:rPr>
          <w:rFonts w:ascii="Arial" w:hAnsi="Arial" w:cs="Arial"/>
          <w:b/>
          <w:sz w:val="28"/>
          <w:szCs w:val="28"/>
        </w:rPr>
        <w:t>Primer Escenario</w:t>
      </w:r>
    </w:p>
    <w:p w:rsidR="006A2BE9" w:rsidRPr="00AC002B" w:rsidRDefault="006A2BE9" w:rsidP="00204190">
      <w:pPr>
        <w:spacing w:line="360" w:lineRule="auto"/>
        <w:jc w:val="both"/>
        <w:rPr>
          <w:rFonts w:ascii="Arial" w:hAnsi="Arial" w:cs="Arial"/>
        </w:rPr>
      </w:pPr>
    </w:p>
    <w:p w:rsidR="006A2BE9" w:rsidRPr="00AC002B" w:rsidRDefault="00516010" w:rsidP="00204190">
      <w:pPr>
        <w:spacing w:line="360" w:lineRule="auto"/>
        <w:jc w:val="both"/>
        <w:rPr>
          <w:rFonts w:ascii="Arial" w:hAnsi="Arial" w:cs="Arial"/>
        </w:rPr>
      </w:pPr>
      <w:r w:rsidRPr="00AC002B">
        <w:rPr>
          <w:rFonts w:ascii="Arial" w:hAnsi="Arial" w:cs="Arial"/>
        </w:rPr>
        <w:t xml:space="preserve">El primer escenario se refiere a la modulación OFDM </w:t>
      </w:r>
      <w:r w:rsidR="00DE343B" w:rsidRPr="00AC002B">
        <w:rPr>
          <w:rFonts w:ascii="Arial" w:hAnsi="Arial" w:cs="Arial"/>
        </w:rPr>
        <w:t xml:space="preserve"> con QPSK Y QAM-16</w:t>
      </w:r>
      <w:r w:rsidR="00B41A46" w:rsidRPr="00AC002B">
        <w:rPr>
          <w:rFonts w:ascii="Arial" w:hAnsi="Arial" w:cs="Arial"/>
        </w:rPr>
        <w:t xml:space="preserve">  </w:t>
      </w:r>
      <w:r w:rsidR="00E626A7" w:rsidRPr="00AC002B">
        <w:rPr>
          <w:rFonts w:ascii="Arial" w:hAnsi="Arial" w:cs="Arial"/>
        </w:rPr>
        <w:t xml:space="preserve">incluyendo </w:t>
      </w:r>
      <w:r w:rsidR="00B41A46" w:rsidRPr="00AC002B">
        <w:rPr>
          <w:rFonts w:ascii="Arial" w:hAnsi="Arial" w:cs="Arial"/>
        </w:rPr>
        <w:t>símbolos pilotos</w:t>
      </w:r>
      <w:r w:rsidR="00E626A7" w:rsidRPr="00AC002B">
        <w:rPr>
          <w:rFonts w:ascii="Arial" w:hAnsi="Arial" w:cs="Arial"/>
        </w:rPr>
        <w:t xml:space="preserve"> en el formato de la trama</w:t>
      </w:r>
    </w:p>
    <w:p w:rsidR="006A2BE9" w:rsidRPr="00AC002B" w:rsidRDefault="009A3CD4" w:rsidP="00204190">
      <w:pPr>
        <w:spacing w:line="360" w:lineRule="auto"/>
        <w:jc w:val="center"/>
        <w:rPr>
          <w:rFonts w:ascii="Arial" w:hAnsi="Arial" w:cs="Arial"/>
        </w:rPr>
      </w:pPr>
      <w:r w:rsidRPr="00AC002B">
        <w:rPr>
          <w:rFonts w:ascii="Arial" w:hAnsi="Arial" w:cs="Arial"/>
        </w:rPr>
        <w:pict>
          <v:shape id="_x0000_i1121" type="#_x0000_t75" style="width:378pt;height:252pt">
            <v:imagedata r:id="rId116" o:title=""/>
          </v:shape>
        </w:pict>
      </w:r>
    </w:p>
    <w:p w:rsidR="00A125CD" w:rsidRPr="00AC002B" w:rsidRDefault="00D01E86" w:rsidP="00204190">
      <w:pPr>
        <w:spacing w:line="360" w:lineRule="auto"/>
        <w:ind w:left="420"/>
        <w:jc w:val="center"/>
        <w:rPr>
          <w:rFonts w:ascii="Arial" w:hAnsi="Arial" w:cs="Arial"/>
        </w:rPr>
      </w:pPr>
      <w:r>
        <w:rPr>
          <w:rFonts w:ascii="Arial" w:hAnsi="Arial" w:cs="Arial"/>
          <w:b/>
        </w:rPr>
        <w:t>Figura 5</w:t>
      </w:r>
      <w:r w:rsidR="00A125CD" w:rsidRPr="00AC002B">
        <w:rPr>
          <w:rFonts w:ascii="Arial" w:hAnsi="Arial" w:cs="Arial"/>
          <w:b/>
        </w:rPr>
        <w:t>.</w:t>
      </w:r>
      <w:r w:rsidR="00127272" w:rsidRPr="00AC002B">
        <w:rPr>
          <w:rFonts w:ascii="Arial" w:hAnsi="Arial" w:cs="Arial"/>
          <w:b/>
        </w:rPr>
        <w:t xml:space="preserve">2 Ambiente OFDM con </w:t>
      </w:r>
      <w:r w:rsidR="005A3A6D" w:rsidRPr="00AC002B">
        <w:rPr>
          <w:rFonts w:ascii="Arial" w:hAnsi="Arial" w:cs="Arial"/>
          <w:b/>
        </w:rPr>
        <w:t>modulación</w:t>
      </w:r>
      <w:r w:rsidR="00127272" w:rsidRPr="00AC002B">
        <w:rPr>
          <w:rFonts w:ascii="Arial" w:hAnsi="Arial" w:cs="Arial"/>
          <w:b/>
        </w:rPr>
        <w:t xml:space="preserve"> Qpsk y Qam-16</w:t>
      </w:r>
      <w:r w:rsidR="005A3A6D" w:rsidRPr="00AC002B">
        <w:rPr>
          <w:rFonts w:ascii="Arial" w:hAnsi="Arial" w:cs="Arial"/>
          <w:b/>
        </w:rPr>
        <w:t xml:space="preserve"> sin símbolos pilotos</w:t>
      </w:r>
    </w:p>
    <w:p w:rsidR="00BB1979" w:rsidRPr="00AC002B" w:rsidRDefault="00BB1979" w:rsidP="00204190">
      <w:pPr>
        <w:spacing w:line="360" w:lineRule="auto"/>
        <w:jc w:val="both"/>
        <w:rPr>
          <w:rFonts w:ascii="Arial" w:hAnsi="Arial" w:cs="Arial"/>
        </w:rPr>
      </w:pPr>
    </w:p>
    <w:p w:rsidR="00A125CD" w:rsidRPr="00AC002B" w:rsidRDefault="00A125CD" w:rsidP="00204190">
      <w:pPr>
        <w:spacing w:line="360" w:lineRule="auto"/>
        <w:jc w:val="both"/>
        <w:rPr>
          <w:rFonts w:ascii="Arial" w:hAnsi="Arial" w:cs="Arial"/>
        </w:rPr>
      </w:pPr>
    </w:p>
    <w:p w:rsidR="006A2BE9" w:rsidRPr="00AC002B" w:rsidRDefault="00D01E86" w:rsidP="00204190">
      <w:pPr>
        <w:spacing w:line="360" w:lineRule="auto"/>
        <w:jc w:val="both"/>
        <w:rPr>
          <w:rFonts w:ascii="Arial" w:hAnsi="Arial" w:cs="Arial"/>
          <w:b/>
          <w:sz w:val="28"/>
          <w:szCs w:val="28"/>
        </w:rPr>
      </w:pPr>
      <w:r>
        <w:rPr>
          <w:rFonts w:ascii="Arial" w:hAnsi="Arial" w:cs="Arial"/>
          <w:b/>
          <w:sz w:val="28"/>
          <w:szCs w:val="28"/>
        </w:rPr>
        <w:t>5</w:t>
      </w:r>
      <w:r w:rsidR="007D3CD7" w:rsidRPr="00AC002B">
        <w:rPr>
          <w:rFonts w:ascii="Arial" w:hAnsi="Arial" w:cs="Arial"/>
          <w:b/>
          <w:sz w:val="28"/>
          <w:szCs w:val="28"/>
        </w:rPr>
        <w:t xml:space="preserve">.4     </w:t>
      </w:r>
      <w:r w:rsidR="00AD74DA" w:rsidRPr="00AC002B">
        <w:rPr>
          <w:rFonts w:ascii="Arial" w:hAnsi="Arial" w:cs="Arial"/>
          <w:b/>
          <w:sz w:val="28"/>
          <w:szCs w:val="28"/>
        </w:rPr>
        <w:t>Segundo Escenario</w:t>
      </w:r>
    </w:p>
    <w:p w:rsidR="007D361F" w:rsidRPr="00AC002B" w:rsidRDefault="007D361F" w:rsidP="00204190">
      <w:pPr>
        <w:spacing w:line="360" w:lineRule="auto"/>
        <w:jc w:val="both"/>
        <w:rPr>
          <w:rFonts w:ascii="Arial" w:hAnsi="Arial" w:cs="Arial"/>
        </w:rPr>
      </w:pPr>
    </w:p>
    <w:p w:rsidR="00B74C22" w:rsidRPr="00AC002B" w:rsidRDefault="00492F5D" w:rsidP="00204190">
      <w:pPr>
        <w:spacing w:line="360" w:lineRule="auto"/>
        <w:jc w:val="both"/>
        <w:rPr>
          <w:rFonts w:ascii="Arial" w:hAnsi="Arial" w:cs="Arial"/>
        </w:rPr>
      </w:pPr>
      <w:r w:rsidRPr="00AC002B">
        <w:rPr>
          <w:rFonts w:ascii="Arial" w:hAnsi="Arial" w:cs="Arial"/>
        </w:rPr>
        <w:t>Modulación</w:t>
      </w:r>
      <w:r w:rsidR="00651B56" w:rsidRPr="00AC002B">
        <w:rPr>
          <w:rFonts w:ascii="Arial" w:hAnsi="Arial" w:cs="Arial"/>
        </w:rPr>
        <w:t xml:space="preserve"> OFDM con QPSK y QAM-16 incluyendo símbolos pilotos en el formato de la trama</w:t>
      </w:r>
      <w:r w:rsidR="00361EFD" w:rsidRPr="00AC002B">
        <w:rPr>
          <w:rFonts w:ascii="Arial" w:hAnsi="Arial" w:cs="Arial"/>
        </w:rPr>
        <w:t>.</w:t>
      </w:r>
    </w:p>
    <w:p w:rsidR="0062673C" w:rsidRPr="00AC002B" w:rsidRDefault="0062673C" w:rsidP="00204190">
      <w:pPr>
        <w:spacing w:line="360" w:lineRule="auto"/>
        <w:jc w:val="both"/>
        <w:rPr>
          <w:rFonts w:ascii="Arial" w:hAnsi="Arial" w:cs="Arial"/>
        </w:rPr>
      </w:pPr>
    </w:p>
    <w:p w:rsidR="0062673C" w:rsidRPr="00AC002B" w:rsidRDefault="0062673C" w:rsidP="00204190">
      <w:pPr>
        <w:spacing w:line="360" w:lineRule="auto"/>
        <w:jc w:val="both"/>
        <w:rPr>
          <w:rFonts w:ascii="Arial" w:hAnsi="Arial" w:cs="Arial"/>
        </w:rPr>
      </w:pPr>
    </w:p>
    <w:p w:rsidR="00BB1979" w:rsidRPr="00AC002B" w:rsidRDefault="00023E1B" w:rsidP="00204190">
      <w:pPr>
        <w:spacing w:line="360" w:lineRule="auto"/>
        <w:jc w:val="both"/>
        <w:rPr>
          <w:rFonts w:ascii="Arial" w:hAnsi="Arial" w:cs="Arial"/>
        </w:rPr>
      </w:pPr>
      <w:r w:rsidRPr="00AC002B">
        <w:rPr>
          <w:rFonts w:ascii="Arial" w:hAnsi="Arial" w:cs="Arial"/>
        </w:rPr>
        <w:lastRenderedPageBreak/>
        <w:pict>
          <v:shape id="_x0000_i1122" type="#_x0000_t75" style="width:378pt;height:283.5pt">
            <v:imagedata r:id="rId117" o:title=""/>
          </v:shape>
        </w:pict>
      </w:r>
    </w:p>
    <w:p w:rsidR="00414AAB" w:rsidRPr="00AC002B" w:rsidRDefault="00D01E86" w:rsidP="00204190">
      <w:pPr>
        <w:spacing w:line="360" w:lineRule="auto"/>
        <w:ind w:left="420"/>
        <w:jc w:val="center"/>
        <w:rPr>
          <w:rFonts w:ascii="Arial" w:hAnsi="Arial" w:cs="Arial"/>
        </w:rPr>
      </w:pPr>
      <w:r>
        <w:rPr>
          <w:rFonts w:ascii="Arial" w:hAnsi="Arial" w:cs="Arial"/>
          <w:b/>
        </w:rPr>
        <w:t>Figura 5</w:t>
      </w:r>
      <w:r w:rsidR="00414AAB" w:rsidRPr="00AC002B">
        <w:rPr>
          <w:rFonts w:ascii="Arial" w:hAnsi="Arial" w:cs="Arial"/>
          <w:b/>
        </w:rPr>
        <w:t>.3 Ambiente OFDM con modulación Qpsk y Qam-16</w:t>
      </w:r>
      <w:r w:rsidR="00B02DE0" w:rsidRPr="00AC002B">
        <w:rPr>
          <w:rFonts w:ascii="Arial" w:hAnsi="Arial" w:cs="Arial"/>
          <w:b/>
        </w:rPr>
        <w:t xml:space="preserve"> con</w:t>
      </w:r>
      <w:r w:rsidR="00414AAB" w:rsidRPr="00AC002B">
        <w:rPr>
          <w:rFonts w:ascii="Arial" w:hAnsi="Arial" w:cs="Arial"/>
          <w:b/>
        </w:rPr>
        <w:t xml:space="preserve"> símbolos pilotos</w:t>
      </w:r>
    </w:p>
    <w:p w:rsidR="009B0886" w:rsidRPr="00AC002B" w:rsidRDefault="009B0886" w:rsidP="00204190">
      <w:pPr>
        <w:pStyle w:val="Ttulo1"/>
        <w:spacing w:before="0" w:after="0" w:line="360" w:lineRule="auto"/>
        <w:jc w:val="both"/>
        <w:rPr>
          <w:bCs w:val="0"/>
        </w:rPr>
      </w:pPr>
    </w:p>
    <w:p w:rsidR="009B0886" w:rsidRPr="00AC002B" w:rsidRDefault="009B0886" w:rsidP="00204190">
      <w:pPr>
        <w:pStyle w:val="Ttulo1"/>
        <w:spacing w:before="0" w:after="0" w:line="360" w:lineRule="auto"/>
        <w:jc w:val="both"/>
        <w:rPr>
          <w:bCs w:val="0"/>
        </w:rPr>
      </w:pPr>
    </w:p>
    <w:p w:rsidR="009B0886" w:rsidRPr="00AC002B" w:rsidRDefault="009B0886" w:rsidP="00204190">
      <w:pPr>
        <w:pStyle w:val="Ttulo1"/>
        <w:spacing w:before="0" w:after="0" w:line="360" w:lineRule="auto"/>
        <w:jc w:val="both"/>
        <w:rPr>
          <w:bCs w:val="0"/>
        </w:rPr>
      </w:pPr>
    </w:p>
    <w:p w:rsidR="009B0886" w:rsidRPr="00AC002B" w:rsidRDefault="009B0886" w:rsidP="00204190">
      <w:pPr>
        <w:pStyle w:val="Ttulo1"/>
        <w:spacing w:before="0" w:after="0" w:line="360" w:lineRule="auto"/>
        <w:jc w:val="both"/>
        <w:rPr>
          <w:bCs w:val="0"/>
        </w:rPr>
      </w:pPr>
    </w:p>
    <w:p w:rsidR="009B0886" w:rsidRPr="00AC002B" w:rsidRDefault="009B0886" w:rsidP="00204190">
      <w:pPr>
        <w:pStyle w:val="Ttulo1"/>
        <w:spacing w:before="0" w:after="0" w:line="360" w:lineRule="auto"/>
        <w:jc w:val="both"/>
        <w:rPr>
          <w:bCs w:val="0"/>
        </w:rPr>
      </w:pPr>
    </w:p>
    <w:p w:rsidR="005342B3" w:rsidRPr="00AC002B" w:rsidRDefault="005342B3" w:rsidP="00204190">
      <w:pPr>
        <w:pStyle w:val="Ttulo1"/>
        <w:spacing w:before="0" w:after="0" w:line="360" w:lineRule="auto"/>
        <w:jc w:val="both"/>
        <w:rPr>
          <w:bCs w:val="0"/>
        </w:rPr>
      </w:pPr>
    </w:p>
    <w:p w:rsidR="005342B3" w:rsidRPr="00AC002B" w:rsidRDefault="005342B3" w:rsidP="00204190">
      <w:pPr>
        <w:spacing w:line="360" w:lineRule="auto"/>
        <w:jc w:val="both"/>
        <w:rPr>
          <w:rFonts w:ascii="Arial" w:hAnsi="Arial" w:cs="Arial"/>
        </w:rPr>
      </w:pPr>
    </w:p>
    <w:p w:rsidR="005342B3" w:rsidRPr="00AC002B" w:rsidRDefault="005342B3" w:rsidP="00204190">
      <w:pPr>
        <w:spacing w:line="360" w:lineRule="auto"/>
        <w:jc w:val="both"/>
        <w:rPr>
          <w:rFonts w:ascii="Arial" w:hAnsi="Arial" w:cs="Arial"/>
        </w:rPr>
      </w:pPr>
    </w:p>
    <w:p w:rsidR="005342B3" w:rsidRPr="00AC002B" w:rsidRDefault="005342B3" w:rsidP="00204190">
      <w:pPr>
        <w:spacing w:line="360" w:lineRule="auto"/>
        <w:jc w:val="both"/>
        <w:rPr>
          <w:rFonts w:ascii="Arial" w:hAnsi="Arial" w:cs="Arial"/>
        </w:rPr>
      </w:pPr>
    </w:p>
    <w:p w:rsidR="00D01E86" w:rsidRDefault="00E537E1" w:rsidP="00D01E86">
      <w:pPr>
        <w:pStyle w:val="CAPITULO"/>
        <w:rPr>
          <w:bCs w:val="0"/>
        </w:rPr>
      </w:pPr>
      <w:r w:rsidRPr="00AC002B">
        <w:rPr>
          <w:bCs w:val="0"/>
        </w:rPr>
        <w:br w:type="page"/>
      </w:r>
      <w:r w:rsidR="00D01E86" w:rsidRPr="00D01E86">
        <w:lastRenderedPageBreak/>
        <w:t>CAPITULO V</w:t>
      </w:r>
      <w:r w:rsidR="00D01E86">
        <w:t>I</w:t>
      </w:r>
    </w:p>
    <w:p w:rsidR="00201DFB" w:rsidRPr="009409F7" w:rsidRDefault="00201DFB" w:rsidP="00201DFB">
      <w:pPr>
        <w:autoSpaceDE w:val="0"/>
        <w:autoSpaceDN w:val="0"/>
        <w:adjustRightInd w:val="0"/>
        <w:spacing w:line="360" w:lineRule="auto"/>
        <w:jc w:val="center"/>
        <w:rPr>
          <w:rFonts w:ascii="Arial" w:hAnsi="Arial" w:cs="Arial"/>
          <w:b/>
          <w:bCs/>
          <w:sz w:val="32"/>
          <w:szCs w:val="32"/>
        </w:rPr>
      </w:pPr>
      <w:r w:rsidRPr="009409F7">
        <w:rPr>
          <w:rFonts w:ascii="Arial" w:hAnsi="Arial" w:cs="Arial"/>
          <w:b/>
          <w:bCs/>
          <w:sz w:val="32"/>
          <w:szCs w:val="32"/>
        </w:rPr>
        <w:t>MODELO ECONÓMICO</w:t>
      </w:r>
    </w:p>
    <w:p w:rsidR="00201DFB" w:rsidRDefault="00201DFB" w:rsidP="00201DFB">
      <w:pPr>
        <w:pStyle w:val="CAPITULO"/>
      </w:pPr>
    </w:p>
    <w:p w:rsidR="00201DFB" w:rsidRPr="00A921F4" w:rsidRDefault="00201DFB" w:rsidP="00201DFB">
      <w:pPr>
        <w:pStyle w:val="CAPITULO"/>
      </w:pPr>
    </w:p>
    <w:p w:rsidR="00201DFB" w:rsidRPr="004212A5" w:rsidRDefault="00D01E86" w:rsidP="00D01E86">
      <w:pPr>
        <w:tabs>
          <w:tab w:val="left" w:pos="600"/>
        </w:tabs>
        <w:spacing w:line="360" w:lineRule="auto"/>
        <w:rPr>
          <w:rFonts w:ascii="Arial" w:hAnsi="Arial" w:cs="Arial"/>
          <w:b/>
          <w:sz w:val="28"/>
          <w:szCs w:val="28"/>
        </w:rPr>
      </w:pPr>
      <w:r>
        <w:rPr>
          <w:rFonts w:ascii="Arial" w:hAnsi="Arial" w:cs="Arial"/>
          <w:b/>
          <w:bCs/>
          <w:iCs/>
          <w:sz w:val="28"/>
          <w:szCs w:val="28"/>
          <w:lang w:val="es-EC" w:eastAsia="es-EC"/>
        </w:rPr>
        <w:t>6.1</w:t>
      </w:r>
      <w:r w:rsidR="00201DFB">
        <w:rPr>
          <w:rFonts w:ascii="Arial" w:hAnsi="Arial" w:cs="Arial"/>
          <w:b/>
          <w:bCs/>
          <w:iCs/>
          <w:sz w:val="28"/>
          <w:szCs w:val="28"/>
          <w:lang w:val="es-EC" w:eastAsia="es-EC"/>
        </w:rPr>
        <w:t xml:space="preserve"> </w:t>
      </w:r>
      <w:r w:rsidR="00201DFB" w:rsidRPr="004212A5">
        <w:rPr>
          <w:rFonts w:ascii="Arial" w:hAnsi="Arial" w:cs="Arial"/>
          <w:b/>
          <w:bCs/>
          <w:iCs/>
          <w:sz w:val="28"/>
          <w:szCs w:val="28"/>
          <w:lang w:val="es-EC" w:eastAsia="es-EC"/>
        </w:rPr>
        <w:t xml:space="preserve"> </w:t>
      </w:r>
      <w:r w:rsidR="00201DFB">
        <w:rPr>
          <w:rFonts w:ascii="Arial" w:hAnsi="Arial" w:cs="Arial"/>
          <w:b/>
          <w:bCs/>
          <w:iCs/>
          <w:sz w:val="28"/>
          <w:szCs w:val="28"/>
          <w:lang w:val="es-EC" w:eastAsia="es-EC"/>
        </w:rPr>
        <w:t xml:space="preserve">INVERSION INICIAL Y </w:t>
      </w:r>
      <w:r w:rsidR="00201DFB" w:rsidRPr="004212A5">
        <w:rPr>
          <w:rFonts w:ascii="Arial" w:hAnsi="Arial" w:cs="Arial"/>
          <w:b/>
          <w:sz w:val="28"/>
          <w:szCs w:val="28"/>
        </w:rPr>
        <w:t>COSTOS</w:t>
      </w:r>
      <w:r w:rsidR="00201DFB">
        <w:rPr>
          <w:rFonts w:ascii="Arial" w:hAnsi="Arial" w:cs="Arial"/>
          <w:b/>
          <w:sz w:val="28"/>
          <w:szCs w:val="28"/>
        </w:rPr>
        <w:t xml:space="preserve"> FIJOS</w:t>
      </w:r>
    </w:p>
    <w:p w:rsidR="00201DFB" w:rsidRPr="001840ED" w:rsidRDefault="00201DFB" w:rsidP="00201DFB">
      <w:pPr>
        <w:tabs>
          <w:tab w:val="left" w:pos="600"/>
        </w:tabs>
        <w:spacing w:line="360" w:lineRule="auto"/>
        <w:rPr>
          <w:b/>
          <w:sz w:val="28"/>
          <w:szCs w:val="28"/>
        </w:rPr>
      </w:pPr>
    </w:p>
    <w:p w:rsidR="00201DFB" w:rsidRDefault="00201DFB" w:rsidP="00201DFB">
      <w:pPr>
        <w:autoSpaceDE w:val="0"/>
        <w:autoSpaceDN w:val="0"/>
        <w:adjustRightInd w:val="0"/>
        <w:spacing w:line="360" w:lineRule="auto"/>
        <w:jc w:val="both"/>
        <w:rPr>
          <w:rFonts w:ascii="Arial" w:hAnsi="Arial" w:cs="Arial"/>
          <w:bCs/>
        </w:rPr>
      </w:pPr>
      <w:r>
        <w:rPr>
          <w:rFonts w:ascii="Arial" w:hAnsi="Arial" w:cs="Arial"/>
          <w:bCs/>
        </w:rPr>
        <w:t xml:space="preserve">En </w:t>
      </w:r>
      <w:smartTag w:uri="urn:schemas-microsoft-com:office:smarttags" w:element="PersonName">
        <w:smartTagPr>
          <w:attr w:name="ProductID" w:val="la Inversi￳n Inicial"/>
        </w:smartTagPr>
        <w:r>
          <w:rPr>
            <w:rFonts w:ascii="Arial" w:hAnsi="Arial" w:cs="Arial"/>
            <w:bCs/>
          </w:rPr>
          <w:t xml:space="preserve">la </w:t>
        </w:r>
        <w:r w:rsidR="00E10D42">
          <w:rPr>
            <w:rFonts w:ascii="Arial" w:hAnsi="Arial" w:cs="Arial"/>
            <w:bCs/>
          </w:rPr>
          <w:t>Inversión</w:t>
        </w:r>
        <w:r>
          <w:rPr>
            <w:rFonts w:ascii="Arial" w:hAnsi="Arial" w:cs="Arial"/>
            <w:bCs/>
          </w:rPr>
          <w:t xml:space="preserve"> Inicial</w:t>
        </w:r>
      </w:smartTag>
      <w:r>
        <w:rPr>
          <w:rFonts w:ascii="Arial" w:hAnsi="Arial" w:cs="Arial"/>
          <w:bCs/>
        </w:rPr>
        <w:t xml:space="preserve"> se determina el monto requerido  para comen</w:t>
      </w:r>
      <w:r w:rsidR="00B5478B">
        <w:rPr>
          <w:rFonts w:ascii="Arial" w:hAnsi="Arial" w:cs="Arial"/>
          <w:bCs/>
        </w:rPr>
        <w:t>zar con el proyecto</w:t>
      </w:r>
      <w:r w:rsidRPr="003A7E83">
        <w:rPr>
          <w:rFonts w:ascii="Arial" w:hAnsi="Arial" w:cs="Arial"/>
          <w:bCs/>
        </w:rPr>
        <w:t>,</w:t>
      </w:r>
      <w:r>
        <w:rPr>
          <w:rFonts w:ascii="Arial" w:hAnsi="Arial" w:cs="Arial"/>
          <w:bCs/>
        </w:rPr>
        <w:t xml:space="preserve"> donde se incluye los equipos de base y subscriptores, equipos de red, conexión de fibra y equipamiento necesario.</w:t>
      </w:r>
    </w:p>
    <w:p w:rsidR="00201DFB" w:rsidRDefault="00201DFB" w:rsidP="00201DFB">
      <w:pPr>
        <w:autoSpaceDE w:val="0"/>
        <w:autoSpaceDN w:val="0"/>
        <w:adjustRightInd w:val="0"/>
        <w:spacing w:line="360" w:lineRule="auto"/>
        <w:jc w:val="both"/>
        <w:rPr>
          <w:rFonts w:ascii="Arial" w:hAnsi="Arial" w:cs="Arial"/>
          <w:bCs/>
        </w:rPr>
      </w:pPr>
    </w:p>
    <w:p w:rsidR="00201DFB" w:rsidRDefault="00201DFB" w:rsidP="00201DFB">
      <w:pPr>
        <w:autoSpaceDE w:val="0"/>
        <w:autoSpaceDN w:val="0"/>
        <w:adjustRightInd w:val="0"/>
        <w:spacing w:line="360" w:lineRule="auto"/>
        <w:ind w:left="720"/>
        <w:jc w:val="center"/>
        <w:rPr>
          <w:rFonts w:ascii="Arial" w:hAnsi="Arial" w:cs="Arial"/>
          <w:sz w:val="20"/>
          <w:szCs w:val="20"/>
        </w:rPr>
      </w:pPr>
      <w:r>
        <w:rPr>
          <w:rFonts w:ascii="Arial" w:hAnsi="Arial" w:cs="Arial"/>
          <w:b/>
          <w:sz w:val="20"/>
          <w:szCs w:val="20"/>
        </w:rPr>
        <w:t xml:space="preserve">Tabla </w:t>
      </w:r>
      <w:r w:rsidR="00D01E86">
        <w:rPr>
          <w:rFonts w:ascii="Arial" w:hAnsi="Arial" w:cs="Arial"/>
          <w:b/>
          <w:sz w:val="20"/>
          <w:szCs w:val="20"/>
        </w:rPr>
        <w:t>6</w:t>
      </w:r>
      <w:r>
        <w:rPr>
          <w:rFonts w:ascii="Arial" w:hAnsi="Arial" w:cs="Arial"/>
          <w:b/>
          <w:sz w:val="20"/>
          <w:szCs w:val="20"/>
        </w:rPr>
        <w:t>.1</w:t>
      </w:r>
      <w:r w:rsidRPr="00D2163D">
        <w:rPr>
          <w:rFonts w:ascii="Arial" w:hAnsi="Arial" w:cs="Arial"/>
          <w:b/>
          <w:sz w:val="20"/>
          <w:szCs w:val="20"/>
        </w:rPr>
        <w:t xml:space="preserve">  </w:t>
      </w:r>
      <w:r w:rsidRPr="00D2163D">
        <w:rPr>
          <w:rFonts w:ascii="Arial" w:hAnsi="Arial" w:cs="Arial"/>
          <w:sz w:val="20"/>
          <w:szCs w:val="20"/>
        </w:rPr>
        <w:t xml:space="preserve">Inversión </w:t>
      </w:r>
      <w:r>
        <w:rPr>
          <w:rFonts w:ascii="Arial" w:hAnsi="Arial" w:cs="Arial"/>
          <w:sz w:val="20"/>
          <w:szCs w:val="20"/>
        </w:rPr>
        <w:t xml:space="preserve">Inicial </w:t>
      </w:r>
    </w:p>
    <w:p w:rsidR="00201DFB" w:rsidRPr="00A921F4" w:rsidRDefault="00201DFB" w:rsidP="00201DFB">
      <w:pPr>
        <w:autoSpaceDE w:val="0"/>
        <w:autoSpaceDN w:val="0"/>
        <w:adjustRightInd w:val="0"/>
        <w:spacing w:line="360" w:lineRule="auto"/>
        <w:ind w:left="240"/>
        <w:jc w:val="center"/>
        <w:rPr>
          <w:rFonts w:ascii="Arial" w:hAnsi="Arial" w:cs="Arial"/>
          <w:sz w:val="20"/>
          <w:szCs w:val="20"/>
        </w:rPr>
      </w:pPr>
      <w:r w:rsidRPr="00A921F4">
        <w:pict>
          <v:shape id="_x0000_i1123" type="#_x0000_t75" style="width:5in;height:283.5pt">
            <v:imagedata r:id="rId118" o:title=""/>
          </v:shape>
        </w:pict>
      </w:r>
    </w:p>
    <w:p w:rsidR="00201DFB" w:rsidRDefault="00201DFB" w:rsidP="00201DFB">
      <w:pPr>
        <w:autoSpaceDE w:val="0"/>
        <w:autoSpaceDN w:val="0"/>
        <w:adjustRightInd w:val="0"/>
        <w:spacing w:line="360" w:lineRule="auto"/>
        <w:jc w:val="both"/>
        <w:rPr>
          <w:rFonts w:ascii="Arial" w:hAnsi="Arial" w:cs="Arial"/>
        </w:rPr>
      </w:pPr>
      <w:r>
        <w:rPr>
          <w:rFonts w:ascii="Arial" w:hAnsi="Arial" w:cs="Arial"/>
        </w:rPr>
        <w:t xml:space="preserve">En al tabal 5.1 se incluyen lo primeros 86 CPE para los clientes del primer año.  Luego cada año se va haciendo la inversión de nuevos 86 clientes, menos el ultimo año, pues ya se </w:t>
      </w:r>
      <w:r w:rsidR="00E10D42">
        <w:rPr>
          <w:rFonts w:ascii="Arial" w:hAnsi="Arial" w:cs="Arial"/>
        </w:rPr>
        <w:t>habría</w:t>
      </w:r>
      <w:r>
        <w:rPr>
          <w:rFonts w:ascii="Arial" w:hAnsi="Arial" w:cs="Arial"/>
        </w:rPr>
        <w:t xml:space="preserve"> alcanzado los 460 </w:t>
      </w:r>
      <w:r w:rsidR="00E10D42">
        <w:rPr>
          <w:rFonts w:ascii="Arial" w:hAnsi="Arial" w:cs="Arial"/>
        </w:rPr>
        <w:t>clientes</w:t>
      </w:r>
      <w:r>
        <w:rPr>
          <w:rFonts w:ascii="Arial" w:hAnsi="Arial" w:cs="Arial"/>
        </w:rPr>
        <w:t xml:space="preserve"> totales.</w:t>
      </w:r>
    </w:p>
    <w:p w:rsidR="00201DFB" w:rsidRDefault="00201DFB" w:rsidP="00201DFB">
      <w:pPr>
        <w:autoSpaceDE w:val="0"/>
        <w:autoSpaceDN w:val="0"/>
        <w:adjustRightInd w:val="0"/>
        <w:spacing w:line="360" w:lineRule="auto"/>
        <w:jc w:val="both"/>
        <w:rPr>
          <w:rFonts w:ascii="Arial" w:hAnsi="Arial" w:cs="Arial"/>
        </w:rPr>
      </w:pPr>
    </w:p>
    <w:p w:rsidR="00201DFB" w:rsidRPr="00AC002B" w:rsidRDefault="00201DFB" w:rsidP="00201DFB">
      <w:pPr>
        <w:autoSpaceDE w:val="0"/>
        <w:autoSpaceDN w:val="0"/>
        <w:adjustRightInd w:val="0"/>
        <w:spacing w:line="360" w:lineRule="auto"/>
        <w:jc w:val="both"/>
        <w:rPr>
          <w:rFonts w:ascii="Arial" w:hAnsi="Arial" w:cs="Arial"/>
        </w:rPr>
      </w:pPr>
      <w:r w:rsidRPr="00AC002B">
        <w:rPr>
          <w:rFonts w:ascii="Arial" w:hAnsi="Arial" w:cs="Arial"/>
        </w:rPr>
        <w:t xml:space="preserve">En la tabla  </w:t>
      </w:r>
      <w:r w:rsidR="00D01E86">
        <w:rPr>
          <w:rFonts w:ascii="Arial" w:hAnsi="Arial" w:cs="Arial"/>
        </w:rPr>
        <w:t>6</w:t>
      </w:r>
      <w:r>
        <w:rPr>
          <w:rFonts w:ascii="Arial" w:hAnsi="Arial" w:cs="Arial"/>
        </w:rPr>
        <w:t xml:space="preserve">.2 </w:t>
      </w:r>
      <w:r w:rsidRPr="00AC002B">
        <w:rPr>
          <w:rFonts w:ascii="Arial" w:hAnsi="Arial" w:cs="Arial"/>
        </w:rPr>
        <w:t>se puede observar el desglose de todos los equipos para la red inalámbrica, equipamiento administrativo, materiales que forman parte de la inversión inicial del proyecto 2007-2012 el cual es de  $110.518.</w:t>
      </w:r>
    </w:p>
    <w:p w:rsidR="00201DFB" w:rsidRPr="00AC002B" w:rsidRDefault="00201DFB" w:rsidP="00201DFB">
      <w:pPr>
        <w:autoSpaceDE w:val="0"/>
        <w:autoSpaceDN w:val="0"/>
        <w:adjustRightInd w:val="0"/>
        <w:spacing w:line="360" w:lineRule="auto"/>
        <w:jc w:val="both"/>
        <w:rPr>
          <w:rFonts w:ascii="Arial" w:hAnsi="Arial" w:cs="Arial"/>
        </w:rPr>
      </w:pPr>
    </w:p>
    <w:p w:rsidR="00201DFB" w:rsidRPr="00AC002B" w:rsidRDefault="00201DFB" w:rsidP="00201DFB">
      <w:pPr>
        <w:autoSpaceDE w:val="0"/>
        <w:autoSpaceDN w:val="0"/>
        <w:adjustRightInd w:val="0"/>
        <w:spacing w:line="360" w:lineRule="auto"/>
        <w:jc w:val="both"/>
        <w:rPr>
          <w:rFonts w:ascii="Arial" w:hAnsi="Arial" w:cs="Arial"/>
        </w:rPr>
      </w:pPr>
      <w:r w:rsidRPr="00AC002B">
        <w:rPr>
          <w:rFonts w:ascii="Arial" w:hAnsi="Arial" w:cs="Arial"/>
        </w:rPr>
        <w:t>Los rubros correspondientes a los costos administrativos del personal, alquiler de circuitos de internet, agua luz, teléfonos, suministros de oficina, marketing y transporte se muestran a continuación en</w:t>
      </w:r>
      <w:r>
        <w:rPr>
          <w:rFonts w:ascii="Arial" w:hAnsi="Arial" w:cs="Arial"/>
        </w:rPr>
        <w:t xml:space="preserve"> la tabla </w:t>
      </w:r>
      <w:r w:rsidR="00D01E86">
        <w:rPr>
          <w:rFonts w:ascii="Arial" w:hAnsi="Arial" w:cs="Arial"/>
        </w:rPr>
        <w:t>6</w:t>
      </w:r>
      <w:r>
        <w:rPr>
          <w:rFonts w:ascii="Arial" w:hAnsi="Arial" w:cs="Arial"/>
        </w:rPr>
        <w:t>.2</w:t>
      </w:r>
      <w:r w:rsidRPr="00AC002B">
        <w:rPr>
          <w:rFonts w:ascii="Arial" w:hAnsi="Arial" w:cs="Arial"/>
        </w:rPr>
        <w:t xml:space="preserve"> Costos Fijos. Para los salarios de personal se ha previsto un aumento del 10% </w:t>
      </w:r>
      <w:r w:rsidR="00E10D42" w:rsidRPr="00AC002B">
        <w:rPr>
          <w:rFonts w:ascii="Arial" w:hAnsi="Arial" w:cs="Arial"/>
        </w:rPr>
        <w:t>anual,</w:t>
      </w:r>
      <w:r w:rsidRPr="00AC002B">
        <w:rPr>
          <w:rFonts w:ascii="Arial" w:hAnsi="Arial" w:cs="Arial"/>
        </w:rPr>
        <w:t xml:space="preserve"> para la capacitación, arriendo y seguridad del 2% durante los próximos 5 años. El alquiler de Internet varía en relación al aumento del ancho de banda de cada año en razón de los nuevos clientes que se suman a la red más los que ya se encuentran.</w:t>
      </w:r>
    </w:p>
    <w:p w:rsidR="00201DFB" w:rsidRDefault="00201DFB" w:rsidP="00201DFB">
      <w:pPr>
        <w:autoSpaceDE w:val="0"/>
        <w:autoSpaceDN w:val="0"/>
        <w:adjustRightInd w:val="0"/>
        <w:spacing w:line="360" w:lineRule="auto"/>
        <w:ind w:left="720"/>
        <w:jc w:val="center"/>
        <w:rPr>
          <w:rFonts w:ascii="Arial" w:hAnsi="Arial" w:cs="Arial"/>
          <w:b/>
          <w:sz w:val="20"/>
          <w:szCs w:val="20"/>
        </w:rPr>
      </w:pPr>
    </w:p>
    <w:p w:rsidR="00201DFB" w:rsidRDefault="00D01E86" w:rsidP="00201DFB">
      <w:pPr>
        <w:autoSpaceDE w:val="0"/>
        <w:autoSpaceDN w:val="0"/>
        <w:adjustRightInd w:val="0"/>
        <w:spacing w:line="360" w:lineRule="auto"/>
        <w:ind w:left="720"/>
        <w:jc w:val="center"/>
        <w:rPr>
          <w:rFonts w:ascii="Arial" w:hAnsi="Arial" w:cs="Arial"/>
          <w:sz w:val="20"/>
          <w:szCs w:val="20"/>
        </w:rPr>
      </w:pPr>
      <w:r>
        <w:rPr>
          <w:rFonts w:ascii="Arial" w:hAnsi="Arial" w:cs="Arial"/>
          <w:b/>
          <w:sz w:val="20"/>
          <w:szCs w:val="20"/>
        </w:rPr>
        <w:t>Tabla 6</w:t>
      </w:r>
      <w:r w:rsidR="00201DFB" w:rsidRPr="009215C5">
        <w:rPr>
          <w:rFonts w:ascii="Arial" w:hAnsi="Arial" w:cs="Arial"/>
          <w:b/>
          <w:sz w:val="20"/>
          <w:szCs w:val="20"/>
        </w:rPr>
        <w:t>.</w:t>
      </w:r>
      <w:r w:rsidR="00201DFB">
        <w:rPr>
          <w:rFonts w:ascii="Arial" w:hAnsi="Arial" w:cs="Arial"/>
          <w:b/>
          <w:sz w:val="20"/>
          <w:szCs w:val="20"/>
        </w:rPr>
        <w:t>2</w:t>
      </w:r>
      <w:r w:rsidR="00201DFB" w:rsidRPr="006366B4">
        <w:rPr>
          <w:rFonts w:ascii="Arial" w:hAnsi="Arial" w:cs="Arial"/>
          <w:sz w:val="20"/>
          <w:szCs w:val="20"/>
        </w:rPr>
        <w:t xml:space="preserve">  Costos fijos</w:t>
      </w:r>
    </w:p>
    <w:p w:rsidR="00201DFB" w:rsidRPr="00CC3EDA" w:rsidRDefault="00201DFB" w:rsidP="00201DFB">
      <w:pPr>
        <w:autoSpaceDE w:val="0"/>
        <w:autoSpaceDN w:val="0"/>
        <w:adjustRightInd w:val="0"/>
        <w:spacing w:line="360" w:lineRule="auto"/>
        <w:rPr>
          <w:rFonts w:ascii="Arial" w:hAnsi="Arial" w:cs="Arial"/>
          <w:sz w:val="20"/>
          <w:szCs w:val="20"/>
        </w:rPr>
      </w:pPr>
      <w:r w:rsidRPr="00CC3EDA">
        <w:pict>
          <v:shape id="_x0000_i1124" type="#_x0000_t75" style="width:413.25pt;height:167.25pt">
            <v:imagedata r:id="rId119" o:title=""/>
          </v:shape>
        </w:pict>
      </w:r>
    </w:p>
    <w:p w:rsidR="00201DFB" w:rsidRDefault="00201DFB" w:rsidP="00201DFB">
      <w:pPr>
        <w:autoSpaceDE w:val="0"/>
        <w:autoSpaceDN w:val="0"/>
        <w:adjustRightInd w:val="0"/>
        <w:spacing w:line="360" w:lineRule="auto"/>
        <w:jc w:val="both"/>
        <w:rPr>
          <w:rFonts w:ascii="Arial" w:hAnsi="Arial" w:cs="Arial"/>
        </w:rPr>
      </w:pPr>
    </w:p>
    <w:p w:rsidR="00201DFB" w:rsidRPr="00AC002B" w:rsidRDefault="00201DFB" w:rsidP="00201DFB">
      <w:pPr>
        <w:autoSpaceDE w:val="0"/>
        <w:autoSpaceDN w:val="0"/>
        <w:adjustRightInd w:val="0"/>
        <w:spacing w:line="360" w:lineRule="auto"/>
        <w:jc w:val="both"/>
        <w:rPr>
          <w:rFonts w:ascii="Arial" w:hAnsi="Arial" w:cs="Arial"/>
        </w:rPr>
      </w:pPr>
    </w:p>
    <w:p w:rsidR="00201DFB" w:rsidRPr="00AC002B" w:rsidRDefault="00201DFB" w:rsidP="00201DFB">
      <w:pPr>
        <w:autoSpaceDE w:val="0"/>
        <w:autoSpaceDN w:val="0"/>
        <w:adjustRightInd w:val="0"/>
        <w:spacing w:line="360" w:lineRule="auto"/>
        <w:jc w:val="both"/>
        <w:rPr>
          <w:rFonts w:ascii="Arial" w:hAnsi="Arial" w:cs="Arial"/>
        </w:rPr>
      </w:pPr>
      <w:r w:rsidRPr="00AC002B">
        <w:rPr>
          <w:rFonts w:ascii="Arial" w:hAnsi="Arial" w:cs="Arial"/>
        </w:rPr>
        <w:t>Se deprecian los equipos de la base en un 20% cada año, lo mismo con los CPE. Este valor va aumentando debido a que cada año se suman nuevos equipos y se los deprecia al año siguiente, los muebles de oficina también tienen un 20 % de depreciación anual.</w:t>
      </w:r>
    </w:p>
    <w:p w:rsidR="00201DFB" w:rsidRDefault="00201DFB" w:rsidP="00201DFB">
      <w:pPr>
        <w:autoSpaceDE w:val="0"/>
        <w:autoSpaceDN w:val="0"/>
        <w:adjustRightInd w:val="0"/>
        <w:spacing w:line="360" w:lineRule="auto"/>
        <w:jc w:val="both"/>
        <w:rPr>
          <w:rFonts w:ascii="Arial" w:hAnsi="Arial" w:cs="Arial"/>
          <w:b/>
          <w:sz w:val="20"/>
          <w:szCs w:val="20"/>
        </w:rPr>
      </w:pPr>
    </w:p>
    <w:p w:rsidR="00201DFB" w:rsidRDefault="00201DFB" w:rsidP="00201DFB">
      <w:pPr>
        <w:autoSpaceDE w:val="0"/>
        <w:autoSpaceDN w:val="0"/>
        <w:adjustRightInd w:val="0"/>
        <w:spacing w:line="360" w:lineRule="auto"/>
        <w:jc w:val="both"/>
        <w:rPr>
          <w:rFonts w:ascii="Arial" w:hAnsi="Arial" w:cs="Arial"/>
          <w:b/>
          <w:sz w:val="20"/>
          <w:szCs w:val="20"/>
        </w:rPr>
      </w:pPr>
    </w:p>
    <w:p w:rsidR="00201DFB" w:rsidRPr="00587F71" w:rsidRDefault="00D01E86" w:rsidP="00201DFB">
      <w:pPr>
        <w:autoSpaceDE w:val="0"/>
        <w:autoSpaceDN w:val="0"/>
        <w:adjustRightInd w:val="0"/>
        <w:spacing w:line="360" w:lineRule="auto"/>
        <w:jc w:val="center"/>
        <w:rPr>
          <w:rFonts w:ascii="Arial" w:hAnsi="Arial" w:cs="Arial"/>
          <w:sz w:val="20"/>
          <w:szCs w:val="20"/>
        </w:rPr>
      </w:pPr>
      <w:r>
        <w:rPr>
          <w:rFonts w:ascii="Arial" w:hAnsi="Arial" w:cs="Arial"/>
          <w:b/>
          <w:sz w:val="20"/>
          <w:szCs w:val="20"/>
        </w:rPr>
        <w:t>Tabla 6</w:t>
      </w:r>
      <w:r w:rsidR="00201DFB">
        <w:rPr>
          <w:rFonts w:ascii="Arial" w:hAnsi="Arial" w:cs="Arial"/>
          <w:b/>
          <w:sz w:val="20"/>
          <w:szCs w:val="20"/>
        </w:rPr>
        <w:t>.3</w:t>
      </w:r>
      <w:r w:rsidR="00201DFB" w:rsidRPr="00587F71">
        <w:rPr>
          <w:rFonts w:ascii="Arial" w:hAnsi="Arial" w:cs="Arial"/>
          <w:b/>
          <w:sz w:val="20"/>
          <w:szCs w:val="20"/>
        </w:rPr>
        <w:t xml:space="preserve">  </w:t>
      </w:r>
      <w:r w:rsidR="00201DFB" w:rsidRPr="00587F71">
        <w:rPr>
          <w:rFonts w:ascii="Arial" w:hAnsi="Arial" w:cs="Arial"/>
          <w:sz w:val="20"/>
          <w:szCs w:val="20"/>
        </w:rPr>
        <w:t>Depreciación</w:t>
      </w:r>
    </w:p>
    <w:p w:rsidR="00201DFB" w:rsidRPr="001234EA" w:rsidRDefault="00201DFB" w:rsidP="00201DFB">
      <w:pPr>
        <w:autoSpaceDE w:val="0"/>
        <w:autoSpaceDN w:val="0"/>
        <w:adjustRightInd w:val="0"/>
        <w:spacing w:line="360" w:lineRule="auto"/>
        <w:jc w:val="center"/>
        <w:rPr>
          <w:rFonts w:ascii="Arial" w:hAnsi="Arial" w:cs="Arial"/>
        </w:rPr>
      </w:pPr>
      <w:r w:rsidRPr="001234EA">
        <w:pict>
          <v:shape id="_x0000_i1125" type="#_x0000_t75" style="width:354.75pt;height:54.75pt">
            <v:imagedata r:id="rId120" o:title=""/>
          </v:shape>
        </w:pict>
      </w:r>
    </w:p>
    <w:p w:rsidR="00201DFB" w:rsidRPr="00AC002B" w:rsidRDefault="00201DFB" w:rsidP="00201DFB">
      <w:pPr>
        <w:autoSpaceDE w:val="0"/>
        <w:autoSpaceDN w:val="0"/>
        <w:adjustRightInd w:val="0"/>
        <w:spacing w:line="360" w:lineRule="auto"/>
        <w:jc w:val="both"/>
        <w:rPr>
          <w:rFonts w:ascii="Arial" w:hAnsi="Arial" w:cs="Arial"/>
        </w:rPr>
      </w:pPr>
    </w:p>
    <w:p w:rsidR="00201DFB" w:rsidRDefault="00201DFB" w:rsidP="00201DFB">
      <w:pPr>
        <w:autoSpaceDE w:val="0"/>
        <w:autoSpaceDN w:val="0"/>
        <w:adjustRightInd w:val="0"/>
        <w:spacing w:line="360" w:lineRule="auto"/>
        <w:jc w:val="both"/>
        <w:rPr>
          <w:rFonts w:ascii="Arial" w:hAnsi="Arial" w:cs="Arial"/>
        </w:rPr>
      </w:pPr>
      <w:r w:rsidRPr="00AC002B">
        <w:rPr>
          <w:rFonts w:ascii="Arial" w:hAnsi="Arial" w:cs="Arial"/>
        </w:rPr>
        <w:t>De acuerdo al tipo de usuario tenemos las siguientes tarifas por instalación, alquiler e Internet</w:t>
      </w:r>
      <w:r>
        <w:rPr>
          <w:rFonts w:ascii="Arial" w:hAnsi="Arial" w:cs="Arial"/>
        </w:rPr>
        <w:t>.</w:t>
      </w:r>
      <w:r w:rsidRPr="00AC002B">
        <w:rPr>
          <w:rFonts w:ascii="Arial" w:hAnsi="Arial" w:cs="Arial"/>
        </w:rPr>
        <w:t xml:space="preserve"> </w:t>
      </w:r>
    </w:p>
    <w:p w:rsidR="00201DFB" w:rsidRPr="00AC002B" w:rsidRDefault="00201DFB" w:rsidP="00201DFB">
      <w:pPr>
        <w:autoSpaceDE w:val="0"/>
        <w:autoSpaceDN w:val="0"/>
        <w:adjustRightInd w:val="0"/>
        <w:spacing w:line="360" w:lineRule="auto"/>
        <w:jc w:val="both"/>
        <w:rPr>
          <w:rFonts w:ascii="Arial" w:hAnsi="Arial" w:cs="Arial"/>
        </w:rPr>
      </w:pPr>
    </w:p>
    <w:p w:rsidR="00201DFB" w:rsidRPr="00D76B84" w:rsidRDefault="00D01E86" w:rsidP="00201DFB">
      <w:pPr>
        <w:autoSpaceDE w:val="0"/>
        <w:autoSpaceDN w:val="0"/>
        <w:adjustRightInd w:val="0"/>
        <w:spacing w:line="360" w:lineRule="auto"/>
        <w:jc w:val="center"/>
        <w:rPr>
          <w:rFonts w:ascii="Arial" w:hAnsi="Arial" w:cs="Arial"/>
          <w:sz w:val="20"/>
          <w:szCs w:val="20"/>
        </w:rPr>
      </w:pPr>
      <w:r>
        <w:rPr>
          <w:rFonts w:ascii="Arial" w:hAnsi="Arial" w:cs="Arial"/>
          <w:b/>
          <w:sz w:val="20"/>
          <w:szCs w:val="20"/>
        </w:rPr>
        <w:t>Tabla 6</w:t>
      </w:r>
      <w:r w:rsidR="00201DFB">
        <w:rPr>
          <w:rFonts w:ascii="Arial" w:hAnsi="Arial" w:cs="Arial"/>
          <w:b/>
          <w:sz w:val="20"/>
          <w:szCs w:val="20"/>
        </w:rPr>
        <w:t>.4</w:t>
      </w:r>
      <w:r w:rsidR="00201DFB" w:rsidRPr="00D76B84">
        <w:rPr>
          <w:rFonts w:ascii="Arial" w:hAnsi="Arial" w:cs="Arial"/>
          <w:b/>
          <w:sz w:val="20"/>
          <w:szCs w:val="20"/>
        </w:rPr>
        <w:t xml:space="preserve">  </w:t>
      </w:r>
      <w:r w:rsidR="00201DFB" w:rsidRPr="00D76B84">
        <w:rPr>
          <w:rFonts w:ascii="Arial" w:hAnsi="Arial" w:cs="Arial"/>
          <w:sz w:val="20"/>
          <w:szCs w:val="20"/>
        </w:rPr>
        <w:t>Tarifa instalación única vez</w:t>
      </w:r>
    </w:p>
    <w:p w:rsidR="00201DFB" w:rsidRDefault="00201DFB" w:rsidP="00201DFB">
      <w:pPr>
        <w:autoSpaceDE w:val="0"/>
        <w:autoSpaceDN w:val="0"/>
        <w:adjustRightInd w:val="0"/>
        <w:spacing w:line="360" w:lineRule="auto"/>
        <w:jc w:val="center"/>
        <w:rPr>
          <w:rFonts w:ascii="Arial" w:hAnsi="Arial" w:cs="Arial"/>
        </w:rPr>
      </w:pPr>
      <w:r w:rsidRPr="00AC002B">
        <w:rPr>
          <w:rFonts w:ascii="Arial" w:hAnsi="Arial" w:cs="Arial"/>
        </w:rPr>
        <w:pict>
          <v:shape id="_x0000_i1126" type="#_x0000_t75" style="width:179.25pt;height:53.25pt">
            <v:imagedata r:id="rId121" o:title=""/>
          </v:shape>
        </w:pict>
      </w:r>
    </w:p>
    <w:p w:rsidR="00201DFB" w:rsidRDefault="00201DFB" w:rsidP="00201DFB">
      <w:pPr>
        <w:autoSpaceDE w:val="0"/>
        <w:autoSpaceDN w:val="0"/>
        <w:adjustRightInd w:val="0"/>
        <w:spacing w:line="360" w:lineRule="auto"/>
        <w:jc w:val="center"/>
        <w:rPr>
          <w:rFonts w:ascii="Arial" w:hAnsi="Arial" w:cs="Arial"/>
        </w:rPr>
      </w:pPr>
    </w:p>
    <w:p w:rsidR="00201DFB" w:rsidRPr="00AC002B" w:rsidRDefault="00201DFB" w:rsidP="00201DFB">
      <w:pPr>
        <w:autoSpaceDE w:val="0"/>
        <w:autoSpaceDN w:val="0"/>
        <w:adjustRightInd w:val="0"/>
        <w:spacing w:line="360" w:lineRule="auto"/>
        <w:jc w:val="center"/>
        <w:rPr>
          <w:rFonts w:ascii="Arial" w:hAnsi="Arial" w:cs="Arial"/>
        </w:rPr>
      </w:pPr>
    </w:p>
    <w:p w:rsidR="00201DFB" w:rsidRPr="00D76B84" w:rsidRDefault="00D01E86" w:rsidP="00201DFB">
      <w:pPr>
        <w:autoSpaceDE w:val="0"/>
        <w:autoSpaceDN w:val="0"/>
        <w:adjustRightInd w:val="0"/>
        <w:spacing w:line="360" w:lineRule="auto"/>
        <w:jc w:val="center"/>
        <w:rPr>
          <w:rFonts w:ascii="Arial" w:hAnsi="Arial" w:cs="Arial"/>
          <w:sz w:val="20"/>
          <w:szCs w:val="20"/>
        </w:rPr>
      </w:pPr>
      <w:r>
        <w:rPr>
          <w:rFonts w:ascii="Arial" w:hAnsi="Arial" w:cs="Arial"/>
          <w:b/>
          <w:sz w:val="20"/>
          <w:szCs w:val="20"/>
        </w:rPr>
        <w:t>Tabla 6</w:t>
      </w:r>
      <w:r w:rsidR="00201DFB">
        <w:rPr>
          <w:rFonts w:ascii="Arial" w:hAnsi="Arial" w:cs="Arial"/>
          <w:b/>
          <w:sz w:val="20"/>
          <w:szCs w:val="20"/>
        </w:rPr>
        <w:t>.5</w:t>
      </w:r>
      <w:r w:rsidR="00201DFB" w:rsidRPr="00D76B84">
        <w:rPr>
          <w:rFonts w:ascii="Arial" w:hAnsi="Arial" w:cs="Arial"/>
          <w:b/>
          <w:sz w:val="20"/>
          <w:szCs w:val="20"/>
        </w:rPr>
        <w:t xml:space="preserve"> </w:t>
      </w:r>
      <w:r w:rsidR="00201DFB" w:rsidRPr="00D76B84">
        <w:rPr>
          <w:rFonts w:ascii="Arial" w:hAnsi="Arial" w:cs="Arial"/>
          <w:sz w:val="20"/>
          <w:szCs w:val="20"/>
        </w:rPr>
        <w:t>Tarifa Internet mensual</w:t>
      </w:r>
    </w:p>
    <w:p w:rsidR="00201DFB" w:rsidRPr="00AC002B" w:rsidRDefault="00201DFB" w:rsidP="00201DFB">
      <w:pPr>
        <w:autoSpaceDE w:val="0"/>
        <w:autoSpaceDN w:val="0"/>
        <w:adjustRightInd w:val="0"/>
        <w:spacing w:line="360" w:lineRule="auto"/>
        <w:jc w:val="center"/>
        <w:rPr>
          <w:rFonts w:ascii="Arial" w:hAnsi="Arial" w:cs="Arial"/>
          <w:b/>
        </w:rPr>
      </w:pPr>
      <w:r w:rsidRPr="00AC002B">
        <w:rPr>
          <w:rFonts w:ascii="Arial" w:hAnsi="Arial" w:cs="Arial"/>
        </w:rPr>
        <w:pict>
          <v:shape id="_x0000_i1127" type="#_x0000_t75" style="width:331.5pt;height:51pt">
            <v:imagedata r:id="rId122" o:title=""/>
          </v:shape>
        </w:pict>
      </w:r>
    </w:p>
    <w:p w:rsidR="00201DFB" w:rsidRDefault="00201DFB" w:rsidP="00201DFB">
      <w:pPr>
        <w:autoSpaceDE w:val="0"/>
        <w:autoSpaceDN w:val="0"/>
        <w:adjustRightInd w:val="0"/>
        <w:spacing w:line="360" w:lineRule="auto"/>
        <w:jc w:val="both"/>
        <w:rPr>
          <w:rFonts w:ascii="Arial" w:hAnsi="Arial" w:cs="Arial"/>
        </w:rPr>
      </w:pPr>
    </w:p>
    <w:p w:rsidR="00201DFB" w:rsidRPr="00AC002B" w:rsidRDefault="00201DFB" w:rsidP="00201DFB">
      <w:pPr>
        <w:autoSpaceDE w:val="0"/>
        <w:autoSpaceDN w:val="0"/>
        <w:adjustRightInd w:val="0"/>
        <w:spacing w:line="360" w:lineRule="auto"/>
        <w:jc w:val="both"/>
        <w:rPr>
          <w:rFonts w:ascii="Arial" w:hAnsi="Arial" w:cs="Arial"/>
        </w:rPr>
      </w:pPr>
      <w:r w:rsidRPr="00AC002B">
        <w:rPr>
          <w:rFonts w:ascii="Arial" w:hAnsi="Arial" w:cs="Arial"/>
        </w:rPr>
        <w:t>Con lo que se tiene el ingreso total por cada año y clase de cliente</w:t>
      </w:r>
    </w:p>
    <w:p w:rsidR="00201DFB" w:rsidRDefault="00201DFB" w:rsidP="00201DFB">
      <w:pPr>
        <w:autoSpaceDE w:val="0"/>
        <w:autoSpaceDN w:val="0"/>
        <w:adjustRightInd w:val="0"/>
        <w:spacing w:line="360" w:lineRule="auto"/>
        <w:jc w:val="both"/>
        <w:rPr>
          <w:rFonts w:ascii="Arial" w:hAnsi="Arial" w:cs="Arial"/>
          <w:b/>
          <w:sz w:val="20"/>
          <w:szCs w:val="20"/>
        </w:rPr>
      </w:pPr>
    </w:p>
    <w:p w:rsidR="00201DFB" w:rsidRDefault="00201DFB" w:rsidP="00201DFB">
      <w:pPr>
        <w:autoSpaceDE w:val="0"/>
        <w:autoSpaceDN w:val="0"/>
        <w:adjustRightInd w:val="0"/>
        <w:spacing w:line="360" w:lineRule="auto"/>
        <w:jc w:val="both"/>
        <w:rPr>
          <w:rFonts w:ascii="Arial" w:hAnsi="Arial" w:cs="Arial"/>
          <w:b/>
          <w:sz w:val="20"/>
          <w:szCs w:val="20"/>
        </w:rPr>
      </w:pPr>
    </w:p>
    <w:p w:rsidR="00201DFB" w:rsidRPr="00254D9B" w:rsidRDefault="00201DFB" w:rsidP="00201DFB">
      <w:pPr>
        <w:autoSpaceDE w:val="0"/>
        <w:autoSpaceDN w:val="0"/>
        <w:adjustRightInd w:val="0"/>
        <w:spacing w:line="360" w:lineRule="auto"/>
        <w:jc w:val="center"/>
        <w:rPr>
          <w:rFonts w:ascii="Arial" w:hAnsi="Arial" w:cs="Arial"/>
          <w:sz w:val="20"/>
          <w:szCs w:val="20"/>
        </w:rPr>
      </w:pPr>
      <w:r w:rsidRPr="00254D9B">
        <w:rPr>
          <w:rFonts w:ascii="Arial" w:hAnsi="Arial" w:cs="Arial"/>
          <w:b/>
          <w:sz w:val="20"/>
          <w:szCs w:val="20"/>
        </w:rPr>
        <w:t xml:space="preserve">Tabla </w:t>
      </w:r>
      <w:r w:rsidR="00D01E86">
        <w:rPr>
          <w:rFonts w:ascii="Arial" w:hAnsi="Arial" w:cs="Arial"/>
          <w:b/>
          <w:sz w:val="20"/>
          <w:szCs w:val="20"/>
        </w:rPr>
        <w:t>6</w:t>
      </w:r>
      <w:r>
        <w:rPr>
          <w:rFonts w:ascii="Arial" w:hAnsi="Arial" w:cs="Arial"/>
          <w:b/>
          <w:sz w:val="20"/>
          <w:szCs w:val="20"/>
        </w:rPr>
        <w:t xml:space="preserve">.6 </w:t>
      </w:r>
      <w:r w:rsidRPr="00254D9B">
        <w:rPr>
          <w:rFonts w:ascii="Arial" w:hAnsi="Arial" w:cs="Arial"/>
          <w:sz w:val="20"/>
          <w:szCs w:val="20"/>
        </w:rPr>
        <w:t>Ingresos por clientes</w:t>
      </w:r>
    </w:p>
    <w:p w:rsidR="00201DFB" w:rsidRPr="00AC002B" w:rsidRDefault="00201DFB" w:rsidP="00201DFB">
      <w:pPr>
        <w:autoSpaceDE w:val="0"/>
        <w:autoSpaceDN w:val="0"/>
        <w:adjustRightInd w:val="0"/>
        <w:spacing w:line="360" w:lineRule="auto"/>
        <w:jc w:val="both"/>
        <w:rPr>
          <w:rFonts w:ascii="Arial" w:hAnsi="Arial" w:cs="Arial"/>
          <w:b/>
        </w:rPr>
      </w:pPr>
      <w:r w:rsidRPr="00AC002B">
        <w:rPr>
          <w:rFonts w:ascii="Arial" w:hAnsi="Arial" w:cs="Arial"/>
        </w:rPr>
        <w:pict>
          <v:shape id="_x0000_i1128" type="#_x0000_t75" style="width:414pt;height:66.75pt">
            <v:imagedata r:id="rId123" o:title=""/>
          </v:shape>
        </w:pict>
      </w:r>
    </w:p>
    <w:p w:rsidR="00201DFB" w:rsidRDefault="00201DFB" w:rsidP="00201DFB">
      <w:pPr>
        <w:autoSpaceDE w:val="0"/>
        <w:autoSpaceDN w:val="0"/>
        <w:adjustRightInd w:val="0"/>
        <w:spacing w:line="360" w:lineRule="auto"/>
        <w:jc w:val="both"/>
        <w:rPr>
          <w:rFonts w:ascii="Arial" w:hAnsi="Arial" w:cs="Arial"/>
        </w:rPr>
      </w:pPr>
    </w:p>
    <w:p w:rsidR="00201DFB" w:rsidRDefault="00201DFB" w:rsidP="00201DFB">
      <w:pPr>
        <w:autoSpaceDE w:val="0"/>
        <w:autoSpaceDN w:val="0"/>
        <w:adjustRightInd w:val="0"/>
        <w:spacing w:line="360" w:lineRule="auto"/>
        <w:jc w:val="center"/>
        <w:rPr>
          <w:rFonts w:ascii="Arial" w:hAnsi="Arial" w:cs="Arial"/>
          <w:b/>
          <w:sz w:val="20"/>
          <w:szCs w:val="20"/>
        </w:rPr>
        <w:sectPr w:rsidR="00201DFB" w:rsidSect="00BE22C0">
          <w:pgSz w:w="11906" w:h="16838" w:code="9"/>
          <w:pgMar w:top="2268" w:right="1361" w:bottom="2268" w:left="2268" w:header="709" w:footer="680" w:gutter="0"/>
          <w:cols w:space="708"/>
          <w:vAlign w:val="both"/>
          <w:docGrid w:linePitch="360"/>
        </w:sectPr>
      </w:pPr>
    </w:p>
    <w:p w:rsidR="00201DFB" w:rsidRDefault="00201DFB" w:rsidP="00201DFB">
      <w:pPr>
        <w:autoSpaceDE w:val="0"/>
        <w:autoSpaceDN w:val="0"/>
        <w:adjustRightInd w:val="0"/>
        <w:spacing w:line="360" w:lineRule="auto"/>
        <w:jc w:val="both"/>
        <w:rPr>
          <w:rFonts w:ascii="Arial" w:hAnsi="Arial" w:cs="Arial"/>
          <w:b/>
          <w:sz w:val="28"/>
          <w:szCs w:val="28"/>
        </w:rPr>
      </w:pPr>
    </w:p>
    <w:p w:rsidR="00201DFB" w:rsidRDefault="00D01E86" w:rsidP="00201DFB">
      <w:pPr>
        <w:autoSpaceDE w:val="0"/>
        <w:autoSpaceDN w:val="0"/>
        <w:adjustRightInd w:val="0"/>
        <w:spacing w:line="360" w:lineRule="auto"/>
        <w:jc w:val="both"/>
        <w:rPr>
          <w:rFonts w:ascii="Arial" w:hAnsi="Arial" w:cs="Arial"/>
          <w:b/>
          <w:sz w:val="28"/>
          <w:szCs w:val="28"/>
        </w:rPr>
      </w:pPr>
      <w:r>
        <w:rPr>
          <w:rFonts w:ascii="Arial" w:hAnsi="Arial" w:cs="Arial"/>
          <w:b/>
          <w:sz w:val="28"/>
          <w:szCs w:val="28"/>
        </w:rPr>
        <w:t>6</w:t>
      </w:r>
      <w:r w:rsidR="00201DFB" w:rsidRPr="00576758">
        <w:rPr>
          <w:rFonts w:ascii="Arial" w:hAnsi="Arial" w:cs="Arial"/>
          <w:b/>
          <w:sz w:val="28"/>
          <w:szCs w:val="28"/>
        </w:rPr>
        <w:t>.2</w:t>
      </w:r>
      <w:r w:rsidR="00201DFB" w:rsidRPr="00576758">
        <w:rPr>
          <w:rFonts w:ascii="Arial" w:hAnsi="Arial" w:cs="Arial"/>
          <w:b/>
          <w:sz w:val="28"/>
          <w:szCs w:val="28"/>
        </w:rPr>
        <w:tab/>
        <w:t xml:space="preserve">Flujo de Inversión </w:t>
      </w:r>
    </w:p>
    <w:p w:rsidR="00201DFB" w:rsidRDefault="00201DFB" w:rsidP="00201DFB">
      <w:pPr>
        <w:autoSpaceDE w:val="0"/>
        <w:autoSpaceDN w:val="0"/>
        <w:adjustRightInd w:val="0"/>
        <w:spacing w:line="360" w:lineRule="auto"/>
        <w:jc w:val="center"/>
        <w:rPr>
          <w:rFonts w:ascii="Arial" w:hAnsi="Arial" w:cs="Arial"/>
          <w:b/>
          <w:sz w:val="20"/>
          <w:szCs w:val="20"/>
        </w:rPr>
      </w:pPr>
    </w:p>
    <w:p w:rsidR="00201DFB" w:rsidRDefault="00201DFB" w:rsidP="00201DFB">
      <w:pPr>
        <w:autoSpaceDE w:val="0"/>
        <w:autoSpaceDN w:val="0"/>
        <w:adjustRightInd w:val="0"/>
        <w:spacing w:line="360" w:lineRule="auto"/>
        <w:jc w:val="center"/>
        <w:rPr>
          <w:rFonts w:ascii="Arial" w:hAnsi="Arial" w:cs="Arial"/>
          <w:b/>
          <w:sz w:val="20"/>
          <w:szCs w:val="20"/>
        </w:rPr>
      </w:pPr>
    </w:p>
    <w:p w:rsidR="00201DFB" w:rsidRDefault="00201DFB" w:rsidP="00201DFB">
      <w:pPr>
        <w:autoSpaceDE w:val="0"/>
        <w:autoSpaceDN w:val="0"/>
        <w:adjustRightInd w:val="0"/>
        <w:spacing w:line="360" w:lineRule="auto"/>
        <w:jc w:val="center"/>
        <w:rPr>
          <w:rFonts w:ascii="Arial" w:hAnsi="Arial" w:cs="Arial"/>
          <w:sz w:val="20"/>
          <w:szCs w:val="20"/>
        </w:rPr>
      </w:pPr>
      <w:r w:rsidRPr="009221DF">
        <w:rPr>
          <w:rFonts w:ascii="Arial" w:hAnsi="Arial" w:cs="Arial"/>
          <w:b/>
          <w:sz w:val="20"/>
          <w:szCs w:val="20"/>
        </w:rPr>
        <w:t xml:space="preserve">Tabla </w:t>
      </w:r>
      <w:r w:rsidR="000D1420">
        <w:rPr>
          <w:rFonts w:ascii="Arial" w:hAnsi="Arial" w:cs="Arial"/>
          <w:b/>
          <w:sz w:val="20"/>
          <w:szCs w:val="20"/>
        </w:rPr>
        <w:t>6</w:t>
      </w:r>
      <w:r>
        <w:rPr>
          <w:rFonts w:ascii="Arial" w:hAnsi="Arial" w:cs="Arial"/>
          <w:b/>
          <w:sz w:val="20"/>
          <w:szCs w:val="20"/>
        </w:rPr>
        <w:t>.7</w:t>
      </w:r>
      <w:r w:rsidRPr="00D148BB">
        <w:rPr>
          <w:rFonts w:ascii="Arial" w:hAnsi="Arial" w:cs="Arial"/>
          <w:sz w:val="20"/>
          <w:szCs w:val="20"/>
        </w:rPr>
        <w:t xml:space="preserve">  Flujo de Inversión</w:t>
      </w:r>
    </w:p>
    <w:p w:rsidR="00201DFB" w:rsidRPr="003C1607" w:rsidRDefault="00201DFB" w:rsidP="00201DFB">
      <w:pPr>
        <w:autoSpaceDE w:val="0"/>
        <w:autoSpaceDN w:val="0"/>
        <w:adjustRightInd w:val="0"/>
        <w:spacing w:line="360" w:lineRule="auto"/>
        <w:jc w:val="center"/>
        <w:rPr>
          <w:rFonts w:ascii="Arial" w:hAnsi="Arial" w:cs="Arial"/>
          <w:sz w:val="20"/>
          <w:szCs w:val="20"/>
        </w:rPr>
      </w:pPr>
      <w:r w:rsidRPr="003C1607">
        <w:pict>
          <v:shape id="_x0000_i1129" type="#_x0000_t75" style="width:615pt;height:221.25pt">
            <v:imagedata r:id="rId124" o:title=""/>
          </v:shape>
        </w:pict>
      </w:r>
    </w:p>
    <w:p w:rsidR="00201DFB" w:rsidRPr="003C1607" w:rsidRDefault="00201DFB" w:rsidP="00201DFB">
      <w:pPr>
        <w:autoSpaceDE w:val="0"/>
        <w:autoSpaceDN w:val="0"/>
        <w:adjustRightInd w:val="0"/>
        <w:spacing w:line="360" w:lineRule="auto"/>
        <w:jc w:val="center"/>
        <w:rPr>
          <w:rFonts w:ascii="Arial" w:hAnsi="Arial" w:cs="Arial"/>
          <w:sz w:val="20"/>
          <w:szCs w:val="20"/>
        </w:rPr>
      </w:pPr>
    </w:p>
    <w:p w:rsidR="00201DFB" w:rsidRPr="00D148BB" w:rsidRDefault="00201DFB" w:rsidP="00201DFB">
      <w:pPr>
        <w:autoSpaceDE w:val="0"/>
        <w:autoSpaceDN w:val="0"/>
        <w:adjustRightInd w:val="0"/>
        <w:spacing w:line="360" w:lineRule="auto"/>
        <w:jc w:val="center"/>
        <w:rPr>
          <w:rFonts w:ascii="Arial" w:hAnsi="Arial" w:cs="Arial"/>
          <w:sz w:val="20"/>
          <w:szCs w:val="20"/>
        </w:rPr>
      </w:pPr>
    </w:p>
    <w:p w:rsidR="00201DFB" w:rsidRDefault="00201DFB" w:rsidP="00201DFB">
      <w:pPr>
        <w:autoSpaceDE w:val="0"/>
        <w:autoSpaceDN w:val="0"/>
        <w:adjustRightInd w:val="0"/>
        <w:spacing w:line="360" w:lineRule="auto"/>
        <w:jc w:val="both"/>
        <w:rPr>
          <w:rFonts w:ascii="Arial" w:hAnsi="Arial" w:cs="Arial"/>
        </w:rPr>
      </w:pPr>
    </w:p>
    <w:p w:rsidR="00201DFB" w:rsidRDefault="00201DFB" w:rsidP="00201DFB">
      <w:pPr>
        <w:autoSpaceDE w:val="0"/>
        <w:autoSpaceDN w:val="0"/>
        <w:adjustRightInd w:val="0"/>
        <w:spacing w:line="360" w:lineRule="auto"/>
        <w:jc w:val="both"/>
        <w:rPr>
          <w:rFonts w:ascii="Arial" w:hAnsi="Arial" w:cs="Arial"/>
        </w:rPr>
      </w:pPr>
    </w:p>
    <w:p w:rsidR="00201DFB" w:rsidRDefault="00201DFB" w:rsidP="00201DFB">
      <w:pPr>
        <w:autoSpaceDE w:val="0"/>
        <w:autoSpaceDN w:val="0"/>
        <w:adjustRightInd w:val="0"/>
        <w:spacing w:line="360" w:lineRule="auto"/>
        <w:jc w:val="center"/>
        <w:rPr>
          <w:rFonts w:ascii="Arial" w:hAnsi="Arial" w:cs="Arial"/>
          <w:b/>
          <w:sz w:val="20"/>
          <w:szCs w:val="20"/>
        </w:rPr>
        <w:sectPr w:rsidR="00201DFB" w:rsidSect="00046115">
          <w:pgSz w:w="16838" w:h="11906" w:orient="landscape" w:code="9"/>
          <w:pgMar w:top="1361" w:right="2268" w:bottom="2268" w:left="2268" w:header="709" w:footer="680" w:gutter="0"/>
          <w:cols w:space="708"/>
          <w:vAlign w:val="both"/>
          <w:docGrid w:linePitch="360"/>
        </w:sectPr>
      </w:pPr>
    </w:p>
    <w:p w:rsidR="00201DFB" w:rsidRDefault="00201DFB" w:rsidP="00201DFB">
      <w:pPr>
        <w:autoSpaceDE w:val="0"/>
        <w:autoSpaceDN w:val="0"/>
        <w:adjustRightInd w:val="0"/>
        <w:spacing w:line="360" w:lineRule="auto"/>
        <w:jc w:val="both"/>
        <w:rPr>
          <w:rFonts w:ascii="Arial" w:hAnsi="Arial" w:cs="Arial"/>
        </w:rPr>
      </w:pPr>
      <w:r w:rsidRPr="00AC002B">
        <w:rPr>
          <w:rFonts w:ascii="Arial" w:hAnsi="Arial" w:cs="Arial"/>
        </w:rPr>
        <w:lastRenderedPageBreak/>
        <w:t>Para los ingresos se tomaron en cuenta los conceptos por instalación de equipos, alquiler de equipos e Internet, para los egresos se tomo las inversiones de nuevos equipos desde el año1 hasta el año4, el año 5 no porque el proyecto se considera hasta ese año, mas los costos fijos y la depreciación. Luego para conocer la utilidad neta se le quito el impuesto (25%) y la participación de trabajadores (15%).</w:t>
      </w:r>
    </w:p>
    <w:p w:rsidR="00201DFB" w:rsidRDefault="00201DFB" w:rsidP="00201DFB">
      <w:pPr>
        <w:autoSpaceDE w:val="0"/>
        <w:autoSpaceDN w:val="0"/>
        <w:adjustRightInd w:val="0"/>
        <w:spacing w:line="360" w:lineRule="auto"/>
        <w:rPr>
          <w:rFonts w:ascii="Arial" w:hAnsi="Arial" w:cs="Arial"/>
        </w:rPr>
      </w:pPr>
    </w:p>
    <w:p w:rsidR="00201DFB" w:rsidRDefault="00201DFB" w:rsidP="00201DFB">
      <w:pPr>
        <w:autoSpaceDE w:val="0"/>
        <w:autoSpaceDN w:val="0"/>
        <w:adjustRightInd w:val="0"/>
        <w:spacing w:line="360" w:lineRule="auto"/>
        <w:rPr>
          <w:rFonts w:ascii="Arial" w:hAnsi="Arial" w:cs="Arial"/>
          <w:b/>
          <w:sz w:val="20"/>
          <w:szCs w:val="20"/>
        </w:rPr>
      </w:pPr>
      <w:r w:rsidRPr="00AC002B">
        <w:rPr>
          <w:rFonts w:ascii="Arial" w:hAnsi="Arial" w:cs="Arial"/>
        </w:rPr>
        <w:t xml:space="preserve">Se calculo el Valor Actual Neto y </w:t>
      </w:r>
      <w:smartTag w:uri="urn:schemas-microsoft-com:office:smarttags" w:element="PersonName">
        <w:smartTagPr>
          <w:attr w:name="ProductID" w:val="la TIR"/>
        </w:smartTagPr>
        <w:r w:rsidRPr="00AC002B">
          <w:rPr>
            <w:rFonts w:ascii="Arial" w:hAnsi="Arial" w:cs="Arial"/>
          </w:rPr>
          <w:t>la TIR</w:t>
        </w:r>
      </w:smartTag>
      <w:r w:rsidRPr="00AC002B">
        <w:rPr>
          <w:rFonts w:ascii="Arial" w:hAnsi="Arial" w:cs="Arial"/>
        </w:rPr>
        <w:t>, los cuales son:</w:t>
      </w:r>
    </w:p>
    <w:p w:rsidR="00201DFB" w:rsidRDefault="00201DFB" w:rsidP="00201DFB">
      <w:pPr>
        <w:autoSpaceDE w:val="0"/>
        <w:autoSpaceDN w:val="0"/>
        <w:adjustRightInd w:val="0"/>
        <w:spacing w:line="360" w:lineRule="auto"/>
        <w:jc w:val="center"/>
        <w:rPr>
          <w:rFonts w:ascii="Arial" w:hAnsi="Arial" w:cs="Arial"/>
          <w:b/>
          <w:sz w:val="20"/>
          <w:szCs w:val="20"/>
        </w:rPr>
      </w:pPr>
    </w:p>
    <w:p w:rsidR="00201DFB" w:rsidRDefault="00201DFB" w:rsidP="00201DFB">
      <w:pPr>
        <w:autoSpaceDE w:val="0"/>
        <w:autoSpaceDN w:val="0"/>
        <w:adjustRightInd w:val="0"/>
        <w:spacing w:line="360" w:lineRule="auto"/>
        <w:jc w:val="center"/>
        <w:rPr>
          <w:rFonts w:ascii="Arial" w:hAnsi="Arial" w:cs="Arial"/>
          <w:b/>
          <w:sz w:val="20"/>
          <w:szCs w:val="20"/>
        </w:rPr>
      </w:pPr>
    </w:p>
    <w:p w:rsidR="00201DFB" w:rsidRPr="00A867B3" w:rsidRDefault="00201DFB" w:rsidP="00201DFB">
      <w:pPr>
        <w:autoSpaceDE w:val="0"/>
        <w:autoSpaceDN w:val="0"/>
        <w:adjustRightInd w:val="0"/>
        <w:spacing w:line="360" w:lineRule="auto"/>
        <w:jc w:val="center"/>
        <w:rPr>
          <w:rFonts w:ascii="Arial" w:hAnsi="Arial" w:cs="Arial"/>
          <w:sz w:val="20"/>
          <w:szCs w:val="20"/>
        </w:rPr>
      </w:pPr>
      <w:r w:rsidRPr="00960E42">
        <w:rPr>
          <w:rFonts w:ascii="Arial" w:hAnsi="Arial" w:cs="Arial"/>
          <w:b/>
          <w:sz w:val="20"/>
          <w:szCs w:val="20"/>
        </w:rPr>
        <w:t xml:space="preserve">Tabla </w:t>
      </w:r>
      <w:r w:rsidR="00D01E86">
        <w:rPr>
          <w:rFonts w:ascii="Arial" w:hAnsi="Arial" w:cs="Arial"/>
          <w:b/>
          <w:sz w:val="20"/>
          <w:szCs w:val="20"/>
        </w:rPr>
        <w:t>6</w:t>
      </w:r>
      <w:r>
        <w:rPr>
          <w:rFonts w:ascii="Arial" w:hAnsi="Arial" w:cs="Arial"/>
          <w:b/>
          <w:sz w:val="20"/>
          <w:szCs w:val="20"/>
        </w:rPr>
        <w:t>.8</w:t>
      </w:r>
      <w:r w:rsidRPr="00A867B3">
        <w:rPr>
          <w:rFonts w:ascii="Arial" w:hAnsi="Arial" w:cs="Arial"/>
          <w:sz w:val="20"/>
          <w:szCs w:val="20"/>
        </w:rPr>
        <w:t xml:space="preserve">  Indicadores de rentabilidad</w:t>
      </w:r>
    </w:p>
    <w:p w:rsidR="00201DFB" w:rsidRDefault="00201DFB" w:rsidP="00201DFB">
      <w:pPr>
        <w:autoSpaceDE w:val="0"/>
        <w:autoSpaceDN w:val="0"/>
        <w:adjustRightInd w:val="0"/>
        <w:spacing w:line="360" w:lineRule="auto"/>
        <w:jc w:val="center"/>
        <w:rPr>
          <w:rFonts w:ascii="Arial" w:hAnsi="Arial" w:cs="Arial"/>
        </w:rPr>
      </w:pPr>
      <w:r w:rsidRPr="00AC002B">
        <w:rPr>
          <w:rFonts w:ascii="Arial" w:hAnsi="Arial" w:cs="Arial"/>
        </w:rPr>
        <w:pict>
          <v:shape id="_x0000_i1130" type="#_x0000_t75" style="width:245.25pt;height:41.25pt">
            <v:imagedata r:id="rId125" o:title=""/>
          </v:shape>
        </w:pict>
      </w:r>
    </w:p>
    <w:p w:rsidR="00201DFB" w:rsidRPr="00AC002B" w:rsidRDefault="00201DFB" w:rsidP="00201DFB">
      <w:pPr>
        <w:autoSpaceDE w:val="0"/>
        <w:autoSpaceDN w:val="0"/>
        <w:adjustRightInd w:val="0"/>
        <w:spacing w:line="360" w:lineRule="auto"/>
        <w:jc w:val="center"/>
        <w:rPr>
          <w:rFonts w:ascii="Arial" w:hAnsi="Arial" w:cs="Arial"/>
        </w:rPr>
      </w:pPr>
    </w:p>
    <w:p w:rsidR="00201DFB" w:rsidRDefault="00201DFB" w:rsidP="00201DFB">
      <w:pPr>
        <w:autoSpaceDE w:val="0"/>
        <w:autoSpaceDN w:val="0"/>
        <w:adjustRightInd w:val="0"/>
        <w:spacing w:line="360" w:lineRule="auto"/>
        <w:jc w:val="both"/>
        <w:rPr>
          <w:rFonts w:ascii="Arial" w:hAnsi="Arial" w:cs="Arial"/>
        </w:rPr>
      </w:pPr>
      <w:r w:rsidRPr="00AC002B">
        <w:rPr>
          <w:rFonts w:ascii="Arial" w:hAnsi="Arial" w:cs="Arial"/>
        </w:rPr>
        <w:t>Con lo que se tiene un proyecto rentable ya que el valor del V</w:t>
      </w:r>
      <w:r>
        <w:rPr>
          <w:rFonts w:ascii="Arial" w:hAnsi="Arial" w:cs="Arial"/>
        </w:rPr>
        <w:t>AN</w:t>
      </w:r>
      <w:r w:rsidRPr="00AC002B">
        <w:rPr>
          <w:rFonts w:ascii="Arial" w:hAnsi="Arial" w:cs="Arial"/>
        </w:rPr>
        <w:t xml:space="preserve"> es positivo, se debe tomar en cuenta que el proyecto continua luego de los seis  años, el cual sigue generando ingresos para el operador de la red.</w:t>
      </w:r>
    </w:p>
    <w:p w:rsidR="00201DFB" w:rsidRDefault="00201DFB" w:rsidP="00204190">
      <w:pPr>
        <w:pStyle w:val="Ttulo1"/>
        <w:spacing w:before="0" w:after="0" w:line="360" w:lineRule="auto"/>
        <w:jc w:val="center"/>
        <w:rPr>
          <w:bCs w:val="0"/>
          <w:lang w:val="es-ES"/>
        </w:rPr>
      </w:pPr>
    </w:p>
    <w:p w:rsidR="00201DFB" w:rsidRDefault="00201DFB" w:rsidP="00204190">
      <w:pPr>
        <w:pStyle w:val="Ttulo1"/>
        <w:spacing w:before="0" w:after="0" w:line="360" w:lineRule="auto"/>
        <w:jc w:val="center"/>
        <w:rPr>
          <w:bCs w:val="0"/>
          <w:lang w:val="es-ES"/>
        </w:rPr>
      </w:pPr>
    </w:p>
    <w:p w:rsidR="00201DFB" w:rsidRDefault="00201DFB" w:rsidP="00204190">
      <w:pPr>
        <w:pStyle w:val="Ttulo1"/>
        <w:spacing w:before="0" w:after="0" w:line="360" w:lineRule="auto"/>
        <w:jc w:val="center"/>
        <w:rPr>
          <w:bCs w:val="0"/>
          <w:lang w:val="es-ES"/>
        </w:rPr>
      </w:pPr>
    </w:p>
    <w:p w:rsidR="00201DFB" w:rsidRDefault="00201DFB" w:rsidP="00204190">
      <w:pPr>
        <w:pStyle w:val="Ttulo1"/>
        <w:spacing w:before="0" w:after="0" w:line="360" w:lineRule="auto"/>
        <w:jc w:val="center"/>
        <w:rPr>
          <w:bCs w:val="0"/>
          <w:lang w:val="es-ES"/>
        </w:rPr>
      </w:pPr>
    </w:p>
    <w:p w:rsidR="00201DFB" w:rsidRDefault="00201DFB" w:rsidP="00204190">
      <w:pPr>
        <w:pStyle w:val="Ttulo1"/>
        <w:spacing w:before="0" w:after="0" w:line="360" w:lineRule="auto"/>
        <w:jc w:val="center"/>
        <w:rPr>
          <w:bCs w:val="0"/>
          <w:lang w:val="es-ES"/>
        </w:rPr>
      </w:pPr>
    </w:p>
    <w:p w:rsidR="00201DFB" w:rsidRDefault="00201DFB" w:rsidP="00204190">
      <w:pPr>
        <w:pStyle w:val="Ttulo1"/>
        <w:spacing w:before="0" w:after="0" w:line="360" w:lineRule="auto"/>
        <w:jc w:val="center"/>
        <w:rPr>
          <w:bCs w:val="0"/>
          <w:lang w:val="es-ES"/>
        </w:rPr>
      </w:pPr>
    </w:p>
    <w:p w:rsidR="00201DFB" w:rsidRDefault="00201DFB" w:rsidP="00201DFB"/>
    <w:p w:rsidR="00201DFB" w:rsidRDefault="00201DFB" w:rsidP="00201DFB"/>
    <w:p w:rsidR="00201DFB" w:rsidRPr="00201DFB" w:rsidRDefault="00201DFB" w:rsidP="00201DFB"/>
    <w:p w:rsidR="0027102D" w:rsidRPr="00AC002B" w:rsidRDefault="00CD69B2" w:rsidP="00204190">
      <w:pPr>
        <w:pStyle w:val="Ttulo1"/>
        <w:spacing w:before="0" w:after="0" w:line="360" w:lineRule="auto"/>
        <w:jc w:val="center"/>
        <w:rPr>
          <w:b w:val="0"/>
        </w:rPr>
      </w:pPr>
      <w:r>
        <w:rPr>
          <w:bCs w:val="0"/>
        </w:rPr>
        <w:br w:type="page"/>
      </w:r>
      <w:r w:rsidR="00625765" w:rsidRPr="00AC002B">
        <w:rPr>
          <w:bCs w:val="0"/>
        </w:rPr>
        <w:lastRenderedPageBreak/>
        <w:t>CONCLUSIONES</w:t>
      </w:r>
    </w:p>
    <w:p w:rsidR="005342B3" w:rsidRDefault="005342B3" w:rsidP="00204190">
      <w:pPr>
        <w:spacing w:line="360" w:lineRule="auto"/>
        <w:jc w:val="both"/>
        <w:rPr>
          <w:rFonts w:ascii="Arial" w:hAnsi="Arial" w:cs="Arial"/>
        </w:rPr>
      </w:pPr>
    </w:p>
    <w:p w:rsidR="001604E1" w:rsidRPr="00AC002B" w:rsidRDefault="001604E1" w:rsidP="00204190">
      <w:pPr>
        <w:spacing w:line="360" w:lineRule="auto"/>
        <w:jc w:val="both"/>
        <w:rPr>
          <w:rFonts w:ascii="Arial" w:hAnsi="Arial" w:cs="Arial"/>
        </w:rPr>
      </w:pPr>
    </w:p>
    <w:p w:rsidR="009739A6" w:rsidRPr="00AC002B" w:rsidRDefault="00E5132E" w:rsidP="00204190">
      <w:pPr>
        <w:spacing w:line="360" w:lineRule="auto"/>
        <w:jc w:val="both"/>
        <w:rPr>
          <w:rFonts w:ascii="Arial" w:hAnsi="Arial" w:cs="Arial"/>
        </w:rPr>
      </w:pPr>
      <w:smartTag w:uri="urn:schemas-microsoft-com:office:smarttags" w:element="PersonName">
        <w:smartTagPr>
          <w:attr w:name="ProductID" w:val="La Tecnolog￭a Wimax"/>
        </w:smartTagPr>
        <w:r w:rsidRPr="00AC002B">
          <w:rPr>
            <w:rFonts w:ascii="Arial" w:hAnsi="Arial" w:cs="Arial"/>
          </w:rPr>
          <w:t>La Tecnología Wimax</w:t>
        </w:r>
      </w:smartTag>
      <w:r w:rsidR="0059313B" w:rsidRPr="00AC002B">
        <w:rPr>
          <w:rFonts w:ascii="Arial" w:hAnsi="Arial" w:cs="Arial"/>
        </w:rPr>
        <w:t xml:space="preserve">  </w:t>
      </w:r>
      <w:r w:rsidR="009739A6" w:rsidRPr="00AC002B">
        <w:rPr>
          <w:rFonts w:ascii="Arial" w:hAnsi="Arial" w:cs="Arial"/>
        </w:rPr>
        <w:t xml:space="preserve">representa una solución efectiva y  rápida  para llevar Internet a los usuarios que no estén dentro de una red cableada, por su facilidad de </w:t>
      </w:r>
      <w:r w:rsidR="00F536DE" w:rsidRPr="00AC002B">
        <w:rPr>
          <w:rFonts w:ascii="Arial" w:hAnsi="Arial" w:cs="Arial"/>
        </w:rPr>
        <w:t xml:space="preserve">despliegue y amplias coberturas, contando también con tasa de datos altas que permite tener un </w:t>
      </w:r>
      <w:r w:rsidR="00BD4C1E" w:rsidRPr="00AC002B">
        <w:rPr>
          <w:rFonts w:ascii="Arial" w:hAnsi="Arial" w:cs="Arial"/>
        </w:rPr>
        <w:t xml:space="preserve">considerable </w:t>
      </w:r>
      <w:r w:rsidR="00F25F35" w:rsidRPr="00AC002B">
        <w:rPr>
          <w:rFonts w:ascii="Arial" w:hAnsi="Arial" w:cs="Arial"/>
        </w:rPr>
        <w:t>número</w:t>
      </w:r>
      <w:r w:rsidR="00BD4C1E" w:rsidRPr="00AC002B">
        <w:rPr>
          <w:rFonts w:ascii="Arial" w:hAnsi="Arial" w:cs="Arial"/>
        </w:rPr>
        <w:t xml:space="preserve"> de clientes</w:t>
      </w:r>
      <w:r w:rsidR="00F25F35" w:rsidRPr="00AC002B">
        <w:rPr>
          <w:rFonts w:ascii="Arial" w:hAnsi="Arial" w:cs="Arial"/>
        </w:rPr>
        <w:t>.</w:t>
      </w:r>
    </w:p>
    <w:p w:rsidR="007B1C36" w:rsidRPr="00AC002B" w:rsidRDefault="007B1C36" w:rsidP="00204190">
      <w:pPr>
        <w:tabs>
          <w:tab w:val="left" w:pos="700"/>
        </w:tabs>
        <w:spacing w:line="360" w:lineRule="auto"/>
        <w:jc w:val="both"/>
        <w:rPr>
          <w:rFonts w:ascii="Arial" w:hAnsi="Arial" w:cs="Arial"/>
          <w:b/>
        </w:rPr>
      </w:pPr>
    </w:p>
    <w:p w:rsidR="00723BBB" w:rsidRPr="00AC002B" w:rsidRDefault="00723BBB" w:rsidP="00204190">
      <w:pPr>
        <w:tabs>
          <w:tab w:val="left" w:pos="700"/>
        </w:tabs>
        <w:spacing w:line="360" w:lineRule="auto"/>
        <w:jc w:val="both"/>
        <w:rPr>
          <w:rFonts w:ascii="Arial" w:hAnsi="Arial" w:cs="Arial"/>
        </w:rPr>
      </w:pPr>
      <w:r w:rsidRPr="00AC002B">
        <w:rPr>
          <w:rFonts w:ascii="Arial" w:hAnsi="Arial" w:cs="Arial"/>
        </w:rPr>
        <w:t xml:space="preserve">Debido a la saturación que representan las bandas libres, la banda licenciada </w:t>
      </w:r>
      <w:r w:rsidR="0003753A" w:rsidRPr="00AC002B">
        <w:rPr>
          <w:rFonts w:ascii="Arial" w:hAnsi="Arial" w:cs="Arial"/>
        </w:rPr>
        <w:t>de 3.5 Ghz  permite tener un sistema sin grandes inter</w:t>
      </w:r>
      <w:r w:rsidR="009B0D92" w:rsidRPr="00AC002B">
        <w:rPr>
          <w:rFonts w:ascii="Arial" w:hAnsi="Arial" w:cs="Arial"/>
        </w:rPr>
        <w:t>ferencias que degraden la señal, beneficio que tienen quienes pueden costear las respectivas sub</w:t>
      </w:r>
      <w:r w:rsidR="00B452B8" w:rsidRPr="00AC002B">
        <w:rPr>
          <w:rFonts w:ascii="Arial" w:hAnsi="Arial" w:cs="Arial"/>
        </w:rPr>
        <w:t>-b</w:t>
      </w:r>
      <w:r w:rsidR="009B0D92" w:rsidRPr="00AC002B">
        <w:rPr>
          <w:rFonts w:ascii="Arial" w:hAnsi="Arial" w:cs="Arial"/>
        </w:rPr>
        <w:t>andas</w:t>
      </w:r>
      <w:r w:rsidR="00092E98" w:rsidRPr="00AC002B">
        <w:rPr>
          <w:rFonts w:ascii="Arial" w:hAnsi="Arial" w:cs="Arial"/>
        </w:rPr>
        <w:t>.</w:t>
      </w:r>
    </w:p>
    <w:p w:rsidR="00346385" w:rsidRPr="00AC002B" w:rsidRDefault="00346385" w:rsidP="00204190">
      <w:pPr>
        <w:tabs>
          <w:tab w:val="left" w:pos="700"/>
        </w:tabs>
        <w:spacing w:line="360" w:lineRule="auto"/>
        <w:jc w:val="both"/>
        <w:rPr>
          <w:rFonts w:ascii="Arial" w:hAnsi="Arial" w:cs="Arial"/>
        </w:rPr>
      </w:pPr>
    </w:p>
    <w:p w:rsidR="00BC225F" w:rsidRPr="00AC002B" w:rsidRDefault="009E0C27" w:rsidP="00204190">
      <w:pPr>
        <w:tabs>
          <w:tab w:val="left" w:pos="700"/>
        </w:tabs>
        <w:spacing w:line="360" w:lineRule="auto"/>
        <w:jc w:val="both"/>
        <w:rPr>
          <w:rFonts w:ascii="Arial" w:hAnsi="Arial" w:cs="Arial"/>
        </w:rPr>
      </w:pPr>
      <w:r w:rsidRPr="00AC002B">
        <w:rPr>
          <w:rFonts w:ascii="Arial" w:hAnsi="Arial" w:cs="Arial"/>
        </w:rPr>
        <w:t>Con el diseño propuesto se logra captar un importante segmento comercial</w:t>
      </w:r>
      <w:r w:rsidR="00AD3934" w:rsidRPr="00AC002B">
        <w:rPr>
          <w:rFonts w:ascii="Arial" w:hAnsi="Arial" w:cs="Arial"/>
        </w:rPr>
        <w:t xml:space="preserve">, residencial e industrial </w:t>
      </w:r>
      <w:r w:rsidRPr="00AC002B">
        <w:rPr>
          <w:rFonts w:ascii="Arial" w:hAnsi="Arial" w:cs="Arial"/>
        </w:rPr>
        <w:t xml:space="preserve"> de la ciudad de Manta, el cual puede ser escalado </w:t>
      </w:r>
      <w:r w:rsidR="00AD3934" w:rsidRPr="00AC002B">
        <w:rPr>
          <w:rFonts w:ascii="Arial" w:hAnsi="Arial" w:cs="Arial"/>
        </w:rPr>
        <w:t xml:space="preserve">para </w:t>
      </w:r>
      <w:r w:rsidR="009A7911" w:rsidRPr="00AC002B">
        <w:rPr>
          <w:rFonts w:ascii="Arial" w:hAnsi="Arial" w:cs="Arial"/>
        </w:rPr>
        <w:t>aumentar el ancho de banda</w:t>
      </w:r>
      <w:r w:rsidR="0010316D" w:rsidRPr="00AC002B">
        <w:rPr>
          <w:rFonts w:ascii="Arial" w:hAnsi="Arial" w:cs="Arial"/>
        </w:rPr>
        <w:t xml:space="preserve">, </w:t>
      </w:r>
      <w:r w:rsidR="00792D53" w:rsidRPr="00AC002B">
        <w:rPr>
          <w:rFonts w:ascii="Arial" w:hAnsi="Arial" w:cs="Arial"/>
        </w:rPr>
        <w:t xml:space="preserve">con </w:t>
      </w:r>
      <w:r w:rsidR="0010316D" w:rsidRPr="00AC002B">
        <w:rPr>
          <w:rFonts w:ascii="Arial" w:hAnsi="Arial" w:cs="Arial"/>
        </w:rPr>
        <w:t>precios</w:t>
      </w:r>
      <w:r w:rsidR="00792D53" w:rsidRPr="00AC002B">
        <w:rPr>
          <w:rFonts w:ascii="Arial" w:hAnsi="Arial" w:cs="Arial"/>
        </w:rPr>
        <w:t xml:space="preserve"> que </w:t>
      </w:r>
      <w:r w:rsidR="0010316D" w:rsidRPr="00AC002B">
        <w:rPr>
          <w:rFonts w:ascii="Arial" w:hAnsi="Arial" w:cs="Arial"/>
        </w:rPr>
        <w:t xml:space="preserve"> son asequibles especialmente para el sector residencial</w:t>
      </w:r>
    </w:p>
    <w:p w:rsidR="00BC225F" w:rsidRPr="00AC002B" w:rsidRDefault="00BC225F" w:rsidP="00204190">
      <w:pPr>
        <w:tabs>
          <w:tab w:val="left" w:pos="700"/>
        </w:tabs>
        <w:spacing w:line="360" w:lineRule="auto"/>
        <w:jc w:val="both"/>
        <w:rPr>
          <w:rFonts w:ascii="Arial" w:hAnsi="Arial" w:cs="Arial"/>
        </w:rPr>
      </w:pPr>
    </w:p>
    <w:p w:rsidR="00E32896" w:rsidRDefault="00BC225F" w:rsidP="00204190">
      <w:pPr>
        <w:tabs>
          <w:tab w:val="left" w:pos="700"/>
        </w:tabs>
        <w:spacing w:line="360" w:lineRule="auto"/>
        <w:jc w:val="both"/>
        <w:rPr>
          <w:rFonts w:ascii="Arial" w:hAnsi="Arial" w:cs="Arial"/>
        </w:rPr>
      </w:pPr>
      <w:r w:rsidRPr="00AC002B">
        <w:rPr>
          <w:rFonts w:ascii="Arial" w:hAnsi="Arial" w:cs="Arial"/>
        </w:rPr>
        <w:t xml:space="preserve">En la simulación </w:t>
      </w:r>
      <w:r w:rsidR="004457BD" w:rsidRPr="00AC002B">
        <w:rPr>
          <w:rFonts w:ascii="Arial" w:hAnsi="Arial" w:cs="Arial"/>
        </w:rPr>
        <w:t xml:space="preserve">se presentan dos de las modulaciones con las que trabaja OFDM, QPSK y QAM 16.  Se puede notar que QPSK </w:t>
      </w:r>
      <w:r w:rsidR="00E93A0C" w:rsidRPr="00AC002B">
        <w:rPr>
          <w:rFonts w:ascii="Arial" w:hAnsi="Arial" w:cs="Arial"/>
        </w:rPr>
        <w:t>tiene menos errores que QAM</w:t>
      </w:r>
      <w:r w:rsidR="004457BD" w:rsidRPr="00AC002B">
        <w:rPr>
          <w:rFonts w:ascii="Arial" w:hAnsi="Arial" w:cs="Arial"/>
        </w:rPr>
        <w:t xml:space="preserve"> </w:t>
      </w:r>
      <w:smartTag w:uri="urn:schemas-microsoft-com:office:smarttags" w:element="metricconverter">
        <w:smartTagPr>
          <w:attr w:name="ProductID" w:val="16 a"/>
        </w:smartTagPr>
        <w:r w:rsidR="004457BD" w:rsidRPr="00AC002B">
          <w:rPr>
            <w:rFonts w:ascii="Arial" w:hAnsi="Arial" w:cs="Arial"/>
          </w:rPr>
          <w:t>16 a</w:t>
        </w:r>
      </w:smartTag>
      <w:r w:rsidR="004457BD" w:rsidRPr="00AC002B">
        <w:rPr>
          <w:rFonts w:ascii="Arial" w:hAnsi="Arial" w:cs="Arial"/>
        </w:rPr>
        <w:t xml:space="preserve"> medida que el SNR aumenta, situación que se presenta también con símbolos pilotos </w:t>
      </w:r>
      <w:r w:rsidR="00AC07C2" w:rsidRPr="00AC002B">
        <w:rPr>
          <w:rFonts w:ascii="Arial" w:hAnsi="Arial" w:cs="Arial"/>
        </w:rPr>
        <w:t xml:space="preserve"> </w:t>
      </w:r>
      <w:r w:rsidR="00BF10DF" w:rsidRPr="00AC002B">
        <w:rPr>
          <w:rFonts w:ascii="Arial" w:hAnsi="Arial" w:cs="Arial"/>
        </w:rPr>
        <w:t>con  disminución de errores para ambos</w:t>
      </w:r>
      <w:r w:rsidR="00A77DFD" w:rsidRPr="00AC002B">
        <w:rPr>
          <w:rFonts w:ascii="Arial" w:hAnsi="Arial" w:cs="Arial"/>
        </w:rPr>
        <w:t xml:space="preserve">. Por lo que se demuestra la </w:t>
      </w:r>
      <w:r w:rsidR="005A4FA8" w:rsidRPr="00AC002B">
        <w:rPr>
          <w:rFonts w:ascii="Arial" w:hAnsi="Arial" w:cs="Arial"/>
        </w:rPr>
        <w:t>fiabilidad de utilizar  QAM-16 en distancias cercanas a las de la estación</w:t>
      </w:r>
      <w:r w:rsidR="00A57B7B" w:rsidRPr="00AC002B">
        <w:rPr>
          <w:rFonts w:ascii="Arial" w:hAnsi="Arial" w:cs="Arial"/>
        </w:rPr>
        <w:t xml:space="preserve"> base y QPSK </w:t>
      </w:r>
      <w:r w:rsidR="005A4FA8" w:rsidRPr="00AC002B">
        <w:rPr>
          <w:rFonts w:ascii="Arial" w:hAnsi="Arial" w:cs="Arial"/>
        </w:rPr>
        <w:t xml:space="preserve"> para distancias </w:t>
      </w:r>
      <w:r w:rsidR="00C46835" w:rsidRPr="00AC002B">
        <w:rPr>
          <w:rFonts w:ascii="Arial" w:hAnsi="Arial" w:cs="Arial"/>
        </w:rPr>
        <w:t>mayores.</w:t>
      </w:r>
    </w:p>
    <w:p w:rsidR="0006731F" w:rsidRDefault="0006731F" w:rsidP="00204190">
      <w:pPr>
        <w:tabs>
          <w:tab w:val="left" w:pos="700"/>
        </w:tabs>
        <w:spacing w:line="360" w:lineRule="auto"/>
        <w:jc w:val="both"/>
        <w:rPr>
          <w:rFonts w:ascii="Arial" w:hAnsi="Arial" w:cs="Arial"/>
        </w:rPr>
      </w:pPr>
    </w:p>
    <w:p w:rsidR="0006731F" w:rsidRDefault="0006731F" w:rsidP="00204190">
      <w:pPr>
        <w:tabs>
          <w:tab w:val="left" w:pos="700"/>
        </w:tabs>
        <w:spacing w:line="360" w:lineRule="auto"/>
        <w:jc w:val="both"/>
        <w:rPr>
          <w:rFonts w:ascii="Arial" w:hAnsi="Arial" w:cs="Arial"/>
        </w:rPr>
      </w:pPr>
      <w:r>
        <w:rPr>
          <w:rFonts w:ascii="Arial" w:hAnsi="Arial" w:cs="Arial"/>
        </w:rPr>
        <w:t>Esta tesis esta dirigida para ser implementada por una empresa de telecomunicaciones que posea la banda de 3.5 Ghz, ya que es una banda licenciada. Los valores mostrados  en el estudio economico son de acuerdo al año 2007.</w:t>
      </w:r>
    </w:p>
    <w:p w:rsidR="0006731F" w:rsidRDefault="0006731F" w:rsidP="00204190">
      <w:pPr>
        <w:tabs>
          <w:tab w:val="left" w:pos="700"/>
        </w:tabs>
        <w:spacing w:line="360" w:lineRule="auto"/>
        <w:jc w:val="both"/>
        <w:rPr>
          <w:rFonts w:ascii="Arial" w:hAnsi="Arial" w:cs="Arial"/>
        </w:rPr>
      </w:pPr>
    </w:p>
    <w:p w:rsidR="0006731F" w:rsidRPr="00AC002B" w:rsidRDefault="0006731F" w:rsidP="00204190">
      <w:pPr>
        <w:tabs>
          <w:tab w:val="left" w:pos="700"/>
        </w:tabs>
        <w:spacing w:line="360" w:lineRule="auto"/>
        <w:jc w:val="both"/>
        <w:rPr>
          <w:rFonts w:ascii="Arial" w:hAnsi="Arial" w:cs="Arial"/>
        </w:rPr>
      </w:pPr>
    </w:p>
    <w:p w:rsidR="005A4FA8" w:rsidRPr="00AC002B" w:rsidRDefault="005A4FA8" w:rsidP="00204190">
      <w:pPr>
        <w:tabs>
          <w:tab w:val="left" w:pos="700"/>
        </w:tabs>
        <w:spacing w:line="360" w:lineRule="auto"/>
        <w:jc w:val="both"/>
        <w:rPr>
          <w:rFonts w:ascii="Arial" w:hAnsi="Arial" w:cs="Arial"/>
        </w:rPr>
      </w:pPr>
    </w:p>
    <w:p w:rsidR="005A4FA8" w:rsidRPr="00AC002B" w:rsidRDefault="005A4FA8" w:rsidP="00204190">
      <w:pPr>
        <w:tabs>
          <w:tab w:val="left" w:pos="700"/>
        </w:tabs>
        <w:spacing w:line="360" w:lineRule="auto"/>
        <w:jc w:val="both"/>
        <w:rPr>
          <w:rFonts w:ascii="Arial" w:hAnsi="Arial" w:cs="Arial"/>
        </w:rPr>
      </w:pPr>
    </w:p>
    <w:p w:rsidR="005F4B3B" w:rsidRPr="00AC002B" w:rsidRDefault="005F4B3B" w:rsidP="00204190">
      <w:pPr>
        <w:tabs>
          <w:tab w:val="left" w:pos="700"/>
        </w:tabs>
        <w:spacing w:line="360" w:lineRule="auto"/>
        <w:jc w:val="both"/>
        <w:rPr>
          <w:rFonts w:ascii="Arial" w:hAnsi="Arial" w:cs="Arial"/>
        </w:rPr>
      </w:pPr>
    </w:p>
    <w:p w:rsidR="005F4B3B" w:rsidRPr="00AC002B" w:rsidRDefault="005F4B3B" w:rsidP="00204190">
      <w:pPr>
        <w:tabs>
          <w:tab w:val="left" w:pos="700"/>
        </w:tabs>
        <w:spacing w:line="360" w:lineRule="auto"/>
        <w:jc w:val="both"/>
        <w:rPr>
          <w:rFonts w:ascii="Arial" w:hAnsi="Arial" w:cs="Arial"/>
        </w:rPr>
      </w:pPr>
    </w:p>
    <w:p w:rsidR="009B0AB1" w:rsidRDefault="009B0AB1" w:rsidP="009B0AB1">
      <w:pPr>
        <w:pStyle w:val="Ttulo1"/>
        <w:spacing w:before="0" w:after="0" w:line="360" w:lineRule="auto"/>
        <w:jc w:val="center"/>
        <w:rPr>
          <w:bCs w:val="0"/>
        </w:rPr>
      </w:pPr>
      <w:bookmarkStart w:id="12" w:name="_Toc63438408"/>
      <w:r w:rsidRPr="009B0AB1">
        <w:rPr>
          <w:bCs w:val="0"/>
        </w:rPr>
        <w:t>RECOMENDACIONES</w:t>
      </w:r>
    </w:p>
    <w:p w:rsidR="009B0AB1" w:rsidRDefault="009B0AB1" w:rsidP="009B0AB1">
      <w:pPr>
        <w:rPr>
          <w:lang w:val="es-ES_tradnl"/>
        </w:rPr>
      </w:pPr>
    </w:p>
    <w:p w:rsidR="009B0AB1" w:rsidRDefault="009B0AB1" w:rsidP="009B0AB1">
      <w:pPr>
        <w:rPr>
          <w:lang w:val="es-ES_tradnl"/>
        </w:rPr>
      </w:pPr>
    </w:p>
    <w:p w:rsidR="009B0AB1" w:rsidRDefault="009B0AB1" w:rsidP="009B0AB1">
      <w:pPr>
        <w:rPr>
          <w:lang w:val="es-ES_tradnl"/>
        </w:rPr>
      </w:pPr>
    </w:p>
    <w:p w:rsidR="009B0AB1" w:rsidRPr="00D62B1E" w:rsidRDefault="009B0AB1" w:rsidP="00D62B1E">
      <w:pPr>
        <w:spacing w:line="360" w:lineRule="auto"/>
        <w:jc w:val="both"/>
        <w:rPr>
          <w:rFonts w:ascii="Arial" w:hAnsi="Arial" w:cs="Arial"/>
        </w:rPr>
      </w:pPr>
      <w:r w:rsidRPr="00D62B1E">
        <w:rPr>
          <w:rFonts w:ascii="Arial" w:hAnsi="Arial" w:cs="Arial"/>
        </w:rPr>
        <w:t xml:space="preserve">Es imprescindible que el Conatel, establezca el reglamento triple play para que con varias </w:t>
      </w:r>
      <w:r w:rsidR="00391C93" w:rsidRPr="00D62B1E">
        <w:rPr>
          <w:rFonts w:ascii="Arial" w:hAnsi="Arial" w:cs="Arial"/>
        </w:rPr>
        <w:t>tecnologías</w:t>
      </w:r>
      <w:r w:rsidRPr="00D62B1E">
        <w:rPr>
          <w:rFonts w:ascii="Arial" w:hAnsi="Arial" w:cs="Arial"/>
        </w:rPr>
        <w:t xml:space="preserve"> sobretodo Wimax, las empresas de </w:t>
      </w:r>
      <w:r w:rsidR="00391C93" w:rsidRPr="00D62B1E">
        <w:rPr>
          <w:rFonts w:ascii="Arial" w:hAnsi="Arial" w:cs="Arial"/>
        </w:rPr>
        <w:t>telecomunicaciones</w:t>
      </w:r>
      <w:r w:rsidRPr="00D62B1E">
        <w:rPr>
          <w:rFonts w:ascii="Arial" w:hAnsi="Arial" w:cs="Arial"/>
        </w:rPr>
        <w:t xml:space="preserve">  puedan ofrecer  voz, datos y video , lo cual mas el abaratamiento de costos  de</w:t>
      </w:r>
      <w:r w:rsidR="00FC5521">
        <w:rPr>
          <w:rFonts w:ascii="Arial" w:hAnsi="Arial" w:cs="Arial"/>
        </w:rPr>
        <w:t xml:space="preserve"> internet  debido a la salida di</w:t>
      </w:r>
      <w:r w:rsidRPr="00D62B1E">
        <w:rPr>
          <w:rFonts w:ascii="Arial" w:hAnsi="Arial" w:cs="Arial"/>
        </w:rPr>
        <w:t>recta de</w:t>
      </w:r>
      <w:r w:rsidR="00FC5521">
        <w:rPr>
          <w:rFonts w:ascii="Arial" w:hAnsi="Arial" w:cs="Arial"/>
        </w:rPr>
        <w:t>sde Ecuador</w:t>
      </w:r>
      <w:r w:rsidR="00D62B1E" w:rsidRPr="00D62B1E">
        <w:rPr>
          <w:rFonts w:ascii="Arial" w:hAnsi="Arial" w:cs="Arial"/>
        </w:rPr>
        <w:t xml:space="preserve"> hacia la autopista mundial por el cable emergia  y a la </w:t>
      </w:r>
      <w:r w:rsidR="00391C93" w:rsidRPr="00D62B1E">
        <w:rPr>
          <w:rFonts w:ascii="Arial" w:hAnsi="Arial" w:cs="Arial"/>
        </w:rPr>
        <w:t>disposición</w:t>
      </w:r>
      <w:r w:rsidR="00D62B1E" w:rsidRPr="00D62B1E">
        <w:rPr>
          <w:rFonts w:ascii="Arial" w:hAnsi="Arial" w:cs="Arial"/>
        </w:rPr>
        <w:t xml:space="preserve">  de bajar  a la mitad de las tarifas de internet por parte del gobierno, se logra un mayor  alcance a la </w:t>
      </w:r>
      <w:r w:rsidR="00391C93" w:rsidRPr="00D62B1E">
        <w:rPr>
          <w:rFonts w:ascii="Arial" w:hAnsi="Arial" w:cs="Arial"/>
        </w:rPr>
        <w:t>población</w:t>
      </w:r>
      <w:r w:rsidR="00D62B1E" w:rsidRPr="00D62B1E">
        <w:rPr>
          <w:rFonts w:ascii="Arial" w:hAnsi="Arial" w:cs="Arial"/>
        </w:rPr>
        <w:t xml:space="preserve"> de esta importante  herramienta a precios mas bajos que los propuestos en la presente.</w:t>
      </w:r>
    </w:p>
    <w:p w:rsidR="009B0AB1" w:rsidRDefault="009B0AB1" w:rsidP="00091EAE">
      <w:pPr>
        <w:spacing w:line="360" w:lineRule="auto"/>
        <w:jc w:val="center"/>
        <w:rPr>
          <w:rFonts w:ascii="Arial" w:hAnsi="Arial" w:cs="Arial"/>
          <w:b/>
        </w:rPr>
      </w:pPr>
    </w:p>
    <w:p w:rsidR="009B0AB1" w:rsidRDefault="009B0AB1" w:rsidP="00091EAE">
      <w:pPr>
        <w:spacing w:line="360" w:lineRule="auto"/>
        <w:jc w:val="center"/>
        <w:rPr>
          <w:rFonts w:ascii="Arial" w:hAnsi="Arial" w:cs="Arial"/>
          <w:b/>
        </w:rPr>
      </w:pPr>
    </w:p>
    <w:p w:rsidR="009B0AB1" w:rsidRDefault="009B0AB1" w:rsidP="00091EAE">
      <w:pPr>
        <w:spacing w:line="360" w:lineRule="auto"/>
        <w:jc w:val="center"/>
        <w:rPr>
          <w:rFonts w:ascii="Arial" w:hAnsi="Arial" w:cs="Arial"/>
          <w:b/>
        </w:rPr>
      </w:pPr>
    </w:p>
    <w:p w:rsidR="009B0AB1" w:rsidRDefault="009B0AB1" w:rsidP="00091EAE">
      <w:pPr>
        <w:spacing w:line="360" w:lineRule="auto"/>
        <w:jc w:val="center"/>
        <w:rPr>
          <w:rFonts w:ascii="Arial" w:hAnsi="Arial" w:cs="Arial"/>
          <w:b/>
        </w:rPr>
      </w:pPr>
    </w:p>
    <w:p w:rsidR="009B0AB1" w:rsidRDefault="009B0AB1" w:rsidP="00091EAE">
      <w:pPr>
        <w:spacing w:line="360" w:lineRule="auto"/>
        <w:jc w:val="center"/>
        <w:rPr>
          <w:rFonts w:ascii="Arial" w:hAnsi="Arial" w:cs="Arial"/>
          <w:b/>
        </w:rPr>
      </w:pPr>
    </w:p>
    <w:p w:rsidR="009B0AB1" w:rsidRDefault="009B0AB1" w:rsidP="00091EAE">
      <w:pPr>
        <w:spacing w:line="360" w:lineRule="auto"/>
        <w:jc w:val="center"/>
        <w:rPr>
          <w:rFonts w:ascii="Arial" w:hAnsi="Arial" w:cs="Arial"/>
          <w:b/>
        </w:rPr>
      </w:pPr>
    </w:p>
    <w:p w:rsidR="009B0AB1" w:rsidRDefault="009B0AB1" w:rsidP="00091EAE">
      <w:pPr>
        <w:spacing w:line="360" w:lineRule="auto"/>
        <w:jc w:val="center"/>
        <w:rPr>
          <w:rFonts w:ascii="Arial" w:hAnsi="Arial" w:cs="Arial"/>
          <w:b/>
        </w:rPr>
      </w:pPr>
    </w:p>
    <w:p w:rsidR="009B0AB1" w:rsidRDefault="009B0AB1" w:rsidP="00091EAE">
      <w:pPr>
        <w:spacing w:line="360" w:lineRule="auto"/>
        <w:jc w:val="center"/>
        <w:rPr>
          <w:rFonts w:ascii="Arial" w:hAnsi="Arial" w:cs="Arial"/>
          <w:b/>
        </w:rPr>
      </w:pPr>
    </w:p>
    <w:p w:rsidR="009B0AB1" w:rsidRDefault="009B0AB1" w:rsidP="00091EAE">
      <w:pPr>
        <w:spacing w:line="360" w:lineRule="auto"/>
        <w:jc w:val="center"/>
        <w:rPr>
          <w:rFonts w:ascii="Arial" w:hAnsi="Arial" w:cs="Arial"/>
          <w:b/>
        </w:rPr>
      </w:pPr>
    </w:p>
    <w:p w:rsidR="009B0AB1" w:rsidRDefault="009B0AB1" w:rsidP="00091EAE">
      <w:pPr>
        <w:spacing w:line="360" w:lineRule="auto"/>
        <w:jc w:val="center"/>
        <w:rPr>
          <w:rFonts w:ascii="Arial" w:hAnsi="Arial" w:cs="Arial"/>
          <w:b/>
        </w:rPr>
      </w:pPr>
    </w:p>
    <w:p w:rsidR="009B0AB1" w:rsidRDefault="009B0AB1" w:rsidP="00091EAE">
      <w:pPr>
        <w:spacing w:line="360" w:lineRule="auto"/>
        <w:jc w:val="center"/>
        <w:rPr>
          <w:rFonts w:ascii="Arial" w:hAnsi="Arial" w:cs="Arial"/>
          <w:b/>
        </w:rPr>
      </w:pPr>
    </w:p>
    <w:p w:rsidR="009B0AB1" w:rsidRDefault="009B0AB1" w:rsidP="00091EAE">
      <w:pPr>
        <w:spacing w:line="360" w:lineRule="auto"/>
        <w:jc w:val="center"/>
        <w:rPr>
          <w:rFonts w:ascii="Arial" w:hAnsi="Arial" w:cs="Arial"/>
          <w:b/>
        </w:rPr>
      </w:pPr>
    </w:p>
    <w:p w:rsidR="009B0AB1" w:rsidRDefault="009B0AB1" w:rsidP="00091EAE">
      <w:pPr>
        <w:spacing w:line="360" w:lineRule="auto"/>
        <w:jc w:val="center"/>
        <w:rPr>
          <w:rFonts w:ascii="Arial" w:hAnsi="Arial" w:cs="Arial"/>
          <w:b/>
        </w:rPr>
      </w:pPr>
    </w:p>
    <w:p w:rsidR="009B0AB1" w:rsidRDefault="009B0AB1" w:rsidP="00091EAE">
      <w:pPr>
        <w:spacing w:line="360" w:lineRule="auto"/>
        <w:jc w:val="center"/>
        <w:rPr>
          <w:rFonts w:ascii="Arial" w:hAnsi="Arial" w:cs="Arial"/>
          <w:b/>
        </w:rPr>
      </w:pPr>
    </w:p>
    <w:p w:rsidR="009B0AB1" w:rsidRDefault="009B0AB1" w:rsidP="00091EAE">
      <w:pPr>
        <w:spacing w:line="360" w:lineRule="auto"/>
        <w:jc w:val="center"/>
        <w:rPr>
          <w:rFonts w:ascii="Arial" w:hAnsi="Arial" w:cs="Arial"/>
          <w:b/>
        </w:rPr>
      </w:pPr>
    </w:p>
    <w:p w:rsidR="009B0AB1" w:rsidRDefault="009B0AB1" w:rsidP="00091EAE">
      <w:pPr>
        <w:spacing w:line="360" w:lineRule="auto"/>
        <w:jc w:val="center"/>
        <w:rPr>
          <w:rFonts w:ascii="Arial" w:hAnsi="Arial" w:cs="Arial"/>
          <w:b/>
        </w:rPr>
      </w:pPr>
    </w:p>
    <w:p w:rsidR="009B0AB1" w:rsidRDefault="009B0AB1" w:rsidP="00091EAE">
      <w:pPr>
        <w:spacing w:line="360" w:lineRule="auto"/>
        <w:jc w:val="center"/>
        <w:rPr>
          <w:rFonts w:ascii="Arial" w:hAnsi="Arial" w:cs="Arial"/>
          <w:b/>
        </w:rPr>
      </w:pPr>
    </w:p>
    <w:p w:rsidR="009B0AB1" w:rsidRDefault="009B0AB1" w:rsidP="00091EAE">
      <w:pPr>
        <w:spacing w:line="360" w:lineRule="auto"/>
        <w:jc w:val="center"/>
        <w:rPr>
          <w:rFonts w:ascii="Arial" w:hAnsi="Arial" w:cs="Arial"/>
          <w:b/>
        </w:rPr>
      </w:pPr>
    </w:p>
    <w:p w:rsidR="00441A6F" w:rsidRPr="00D62B1E" w:rsidRDefault="00D62B1E" w:rsidP="00D62B1E">
      <w:pPr>
        <w:pStyle w:val="Ttulo1"/>
        <w:spacing w:before="0" w:after="0" w:line="360" w:lineRule="auto"/>
        <w:jc w:val="center"/>
        <w:rPr>
          <w:bCs w:val="0"/>
        </w:rPr>
      </w:pPr>
      <w:r w:rsidRPr="00D62B1E">
        <w:rPr>
          <w:bCs w:val="0"/>
        </w:rPr>
        <w:t>ANEXO</w:t>
      </w:r>
    </w:p>
    <w:p w:rsidR="00D62B1E" w:rsidRDefault="00D62B1E" w:rsidP="00204190">
      <w:pPr>
        <w:pStyle w:val="NormalWeb"/>
        <w:spacing w:before="0" w:beforeAutospacing="0" w:after="0" w:afterAutospacing="0" w:line="360" w:lineRule="auto"/>
        <w:jc w:val="center"/>
        <w:rPr>
          <w:b/>
          <w:color w:val="auto"/>
          <w:sz w:val="24"/>
          <w:szCs w:val="24"/>
        </w:rPr>
      </w:pPr>
    </w:p>
    <w:p w:rsidR="00441A6F" w:rsidRPr="00441A6F" w:rsidRDefault="00441A6F" w:rsidP="00204190">
      <w:pPr>
        <w:pStyle w:val="NormalWeb"/>
        <w:spacing w:before="0" w:beforeAutospacing="0" w:after="0" w:afterAutospacing="0" w:line="360" w:lineRule="auto"/>
        <w:jc w:val="center"/>
        <w:rPr>
          <w:b/>
          <w:color w:val="auto"/>
          <w:sz w:val="24"/>
          <w:szCs w:val="24"/>
        </w:rPr>
      </w:pPr>
      <w:r w:rsidRPr="00441A6F">
        <w:rPr>
          <w:b/>
          <w:color w:val="auto"/>
          <w:sz w:val="24"/>
          <w:szCs w:val="24"/>
        </w:rPr>
        <w:t>Situación de Wimax en América Latina</w:t>
      </w:r>
    </w:p>
    <w:p w:rsidR="00441A6F" w:rsidRDefault="00441A6F" w:rsidP="00204190">
      <w:pPr>
        <w:pStyle w:val="NormalWeb"/>
        <w:spacing w:before="0" w:beforeAutospacing="0" w:after="0" w:afterAutospacing="0" w:line="360" w:lineRule="auto"/>
        <w:jc w:val="both"/>
        <w:rPr>
          <w:color w:val="auto"/>
          <w:sz w:val="24"/>
          <w:szCs w:val="24"/>
        </w:rPr>
      </w:pPr>
    </w:p>
    <w:p w:rsidR="00A277D5" w:rsidRDefault="00A277D5" w:rsidP="00204190">
      <w:pPr>
        <w:pStyle w:val="NormalWeb"/>
        <w:spacing w:before="0" w:beforeAutospacing="0" w:after="0" w:afterAutospacing="0" w:line="360" w:lineRule="auto"/>
        <w:jc w:val="both"/>
        <w:rPr>
          <w:color w:val="auto"/>
          <w:sz w:val="24"/>
          <w:szCs w:val="24"/>
        </w:rPr>
      </w:pPr>
      <w:r w:rsidRPr="00352E03">
        <w:rPr>
          <w:color w:val="auto"/>
          <w:sz w:val="24"/>
          <w:szCs w:val="24"/>
        </w:rPr>
        <w:t xml:space="preserve">En </w:t>
      </w:r>
      <w:hyperlink r:id="rId126" w:tooltip="América Latina" w:history="1">
        <w:r w:rsidRPr="00352E03">
          <w:rPr>
            <w:color w:val="auto"/>
            <w:sz w:val="24"/>
            <w:szCs w:val="24"/>
          </w:rPr>
          <w:t>América Latina</w:t>
        </w:r>
      </w:hyperlink>
      <w:r w:rsidRPr="00352E03">
        <w:rPr>
          <w:color w:val="auto"/>
          <w:sz w:val="24"/>
          <w:szCs w:val="24"/>
        </w:rPr>
        <w:t xml:space="preserve"> ya se ha implementado, tanto experimental como comerc</w:t>
      </w:r>
      <w:r w:rsidR="003B5A4D">
        <w:rPr>
          <w:color w:val="auto"/>
          <w:sz w:val="24"/>
          <w:szCs w:val="24"/>
        </w:rPr>
        <w:t>ialmente WiMAX en varios países</w:t>
      </w:r>
    </w:p>
    <w:p w:rsidR="003B5A4D" w:rsidRDefault="003B5A4D" w:rsidP="00204190">
      <w:pPr>
        <w:pStyle w:val="NormalWeb"/>
        <w:spacing w:before="0" w:beforeAutospacing="0" w:after="0" w:afterAutospacing="0" w:line="360" w:lineRule="auto"/>
        <w:jc w:val="both"/>
        <w:rPr>
          <w:color w:val="auto"/>
          <w:sz w:val="24"/>
          <w:szCs w:val="24"/>
        </w:rPr>
      </w:pPr>
    </w:p>
    <w:p w:rsidR="003B5A4D" w:rsidRPr="00352E03" w:rsidRDefault="003B5A4D" w:rsidP="00204190">
      <w:pPr>
        <w:pStyle w:val="NormalWeb"/>
        <w:spacing w:before="0" w:beforeAutospacing="0" w:after="0" w:afterAutospacing="0" w:line="360" w:lineRule="auto"/>
        <w:jc w:val="both"/>
        <w:rPr>
          <w:color w:val="auto"/>
          <w:sz w:val="24"/>
          <w:szCs w:val="24"/>
        </w:rPr>
      </w:pPr>
    </w:p>
    <w:p w:rsidR="00A277D5" w:rsidRDefault="00A277D5" w:rsidP="001C3641">
      <w:pPr>
        <w:numPr>
          <w:ilvl w:val="0"/>
          <w:numId w:val="25"/>
        </w:numPr>
        <w:tabs>
          <w:tab w:val="clear" w:pos="720"/>
          <w:tab w:val="num" w:pos="240"/>
        </w:tabs>
        <w:spacing w:line="360" w:lineRule="auto"/>
        <w:ind w:left="0" w:firstLine="0"/>
        <w:jc w:val="both"/>
        <w:rPr>
          <w:rFonts w:ascii="Arial" w:hAnsi="Arial" w:cs="Arial"/>
        </w:rPr>
      </w:pPr>
      <w:hyperlink r:id="rId127" w:tooltip="Argentina" w:history="1">
        <w:r w:rsidRPr="00F11C51">
          <w:rPr>
            <w:rFonts w:ascii="Arial" w:hAnsi="Arial" w:cs="Arial"/>
            <w:b/>
          </w:rPr>
          <w:t>Argentina</w:t>
        </w:r>
      </w:hyperlink>
      <w:r w:rsidRPr="00C22A20">
        <w:rPr>
          <w:rFonts w:ascii="Arial" w:hAnsi="Arial" w:cs="Arial"/>
        </w:rPr>
        <w:t xml:space="preserve">: Millicom Argentina (ahora </w:t>
      </w:r>
      <w:hyperlink r:id="rId128" w:tooltip="http://www.ertach.com/" w:history="1">
        <w:r w:rsidRPr="00C22A20">
          <w:rPr>
            <w:rFonts w:ascii="Arial" w:hAnsi="Arial" w:cs="Arial"/>
          </w:rPr>
          <w:t>Ertach</w:t>
        </w:r>
      </w:hyperlink>
      <w:r w:rsidRPr="00C22A20">
        <w:rPr>
          <w:rFonts w:ascii="Arial" w:hAnsi="Arial" w:cs="Arial"/>
        </w:rPr>
        <w:t xml:space="preserve">), </w:t>
      </w:r>
      <w:hyperlink r:id="rId129" w:tooltip="Alvarion" w:history="1">
        <w:r w:rsidRPr="00C22A20">
          <w:rPr>
            <w:rFonts w:ascii="Arial" w:hAnsi="Arial" w:cs="Arial"/>
          </w:rPr>
          <w:t>Alvarion</w:t>
        </w:r>
      </w:hyperlink>
      <w:r w:rsidRPr="00C22A20">
        <w:rPr>
          <w:rFonts w:ascii="Arial" w:hAnsi="Arial" w:cs="Arial"/>
        </w:rPr>
        <w:t xml:space="preserve"> e </w:t>
      </w:r>
      <w:hyperlink r:id="rId130" w:tooltip="Intel" w:history="1">
        <w:r w:rsidRPr="00C22A20">
          <w:rPr>
            <w:rFonts w:ascii="Arial" w:hAnsi="Arial" w:cs="Arial"/>
          </w:rPr>
          <w:t>Intel</w:t>
        </w:r>
      </w:hyperlink>
      <w:r w:rsidRPr="00C22A20">
        <w:rPr>
          <w:rFonts w:ascii="Arial" w:hAnsi="Arial" w:cs="Arial"/>
        </w:rPr>
        <w:t xml:space="preserve"> se unieron para crear en el año 2004 en </w:t>
      </w:r>
      <w:hyperlink r:id="rId131" w:tooltip="Buenos Aires" w:history="1">
        <w:r w:rsidRPr="00C22A20">
          <w:rPr>
            <w:rFonts w:ascii="Arial" w:hAnsi="Arial" w:cs="Arial"/>
          </w:rPr>
          <w:t>Buenos Aires</w:t>
        </w:r>
      </w:hyperlink>
      <w:r w:rsidRPr="00C22A20">
        <w:rPr>
          <w:rFonts w:ascii="Arial" w:hAnsi="Arial" w:cs="Arial"/>
        </w:rPr>
        <w:t xml:space="preserve"> </w:t>
      </w:r>
      <w:smartTag w:uri="urn:schemas-microsoft-com:office:smarttags" w:element="PersonName">
        <w:smartTagPr>
          <w:attr w:name="ProductID" w:val="la Primera Red"/>
        </w:smartTagPr>
        <w:r w:rsidRPr="00C22A20">
          <w:rPr>
            <w:rFonts w:ascii="Arial" w:hAnsi="Arial" w:cs="Arial"/>
          </w:rPr>
          <w:t>la Primera Red</w:t>
        </w:r>
      </w:smartTag>
      <w:r w:rsidRPr="00C22A20">
        <w:rPr>
          <w:rFonts w:ascii="Arial" w:hAnsi="Arial" w:cs="Arial"/>
        </w:rPr>
        <w:t xml:space="preserve"> WiMAX de Latinoamérica. Actualmente, Ertach junto con </w:t>
      </w:r>
      <w:hyperlink r:id="rId132" w:tooltip="http://www.velocom.com.ar/" w:history="1">
        <w:r w:rsidRPr="00C22A20">
          <w:rPr>
            <w:rFonts w:ascii="Arial" w:hAnsi="Arial" w:cs="Arial"/>
          </w:rPr>
          <w:t>VeloCom</w:t>
        </w:r>
      </w:hyperlink>
      <w:r w:rsidRPr="00C22A20">
        <w:rPr>
          <w:rFonts w:ascii="Arial" w:hAnsi="Arial" w:cs="Arial"/>
        </w:rPr>
        <w:t>, cubren con sus servicios WiMAX casi toda Argentina gracias a la rápida expansión de este tipo de tecnologías.</w:t>
      </w:r>
    </w:p>
    <w:p w:rsidR="00F11C51" w:rsidRDefault="00F11C51" w:rsidP="00204190">
      <w:pPr>
        <w:spacing w:line="360" w:lineRule="auto"/>
        <w:jc w:val="both"/>
        <w:rPr>
          <w:rFonts w:ascii="Arial" w:hAnsi="Arial" w:cs="Arial"/>
        </w:rPr>
      </w:pPr>
    </w:p>
    <w:p w:rsidR="003B5A4D" w:rsidRPr="00110EFA" w:rsidRDefault="003B5A4D" w:rsidP="00204190">
      <w:pPr>
        <w:spacing w:line="360" w:lineRule="auto"/>
        <w:jc w:val="both"/>
        <w:rPr>
          <w:rFonts w:ascii="Arial" w:hAnsi="Arial" w:cs="Arial"/>
        </w:rPr>
      </w:pPr>
    </w:p>
    <w:p w:rsidR="00A277D5" w:rsidRPr="00110EFA" w:rsidRDefault="00A277D5" w:rsidP="001C3641">
      <w:pPr>
        <w:numPr>
          <w:ilvl w:val="0"/>
          <w:numId w:val="25"/>
        </w:numPr>
        <w:tabs>
          <w:tab w:val="clear" w:pos="720"/>
          <w:tab w:val="left" w:pos="240"/>
        </w:tabs>
        <w:spacing w:line="360" w:lineRule="auto"/>
        <w:ind w:left="0" w:firstLine="0"/>
        <w:jc w:val="both"/>
        <w:rPr>
          <w:rFonts w:ascii="Arial" w:hAnsi="Arial" w:cs="Arial"/>
        </w:rPr>
      </w:pPr>
      <w:hyperlink r:id="rId133" w:tooltip="Colombia" w:history="1">
        <w:r w:rsidRPr="00F11C51">
          <w:rPr>
            <w:rFonts w:ascii="Arial" w:hAnsi="Arial" w:cs="Arial"/>
            <w:b/>
          </w:rPr>
          <w:t>Colombia</w:t>
        </w:r>
      </w:hyperlink>
      <w:r w:rsidRPr="00110EFA">
        <w:rPr>
          <w:rFonts w:ascii="Arial" w:hAnsi="Arial" w:cs="Arial"/>
        </w:rPr>
        <w:t xml:space="preserve">: la empresa </w:t>
      </w:r>
      <w:hyperlink r:id="rId134" w:tooltip="Orbitel" w:history="1">
        <w:r w:rsidRPr="00110EFA">
          <w:rPr>
            <w:rFonts w:ascii="Arial" w:hAnsi="Arial" w:cs="Arial"/>
          </w:rPr>
          <w:t>Orbitel</w:t>
        </w:r>
      </w:hyperlink>
      <w:r w:rsidRPr="00110EFA">
        <w:rPr>
          <w:rFonts w:ascii="Arial" w:hAnsi="Arial" w:cs="Arial"/>
        </w:rPr>
        <w:t xml:space="preserve">, parte de la empresa </w:t>
      </w:r>
      <w:hyperlink r:id="rId135" w:tooltip="UNE" w:history="1">
        <w:r w:rsidRPr="00110EFA">
          <w:rPr>
            <w:rFonts w:ascii="Arial" w:hAnsi="Arial" w:cs="Arial"/>
          </w:rPr>
          <w:t>UNE</w:t>
        </w:r>
      </w:hyperlink>
      <w:r w:rsidRPr="00110EFA">
        <w:rPr>
          <w:rFonts w:ascii="Arial" w:hAnsi="Arial" w:cs="Arial"/>
        </w:rPr>
        <w:t xml:space="preserve"> y las </w:t>
      </w:r>
      <w:hyperlink r:id="rId136" w:tooltip="Empresas Públicas de Medellín" w:history="1">
        <w:r w:rsidRPr="00110EFA">
          <w:rPr>
            <w:rFonts w:ascii="Arial" w:hAnsi="Arial" w:cs="Arial"/>
          </w:rPr>
          <w:t>Empresas Públicas de Medellín</w:t>
        </w:r>
      </w:hyperlink>
      <w:r w:rsidRPr="00110EFA">
        <w:rPr>
          <w:rFonts w:ascii="Arial" w:hAnsi="Arial" w:cs="Arial"/>
        </w:rPr>
        <w:t xml:space="preserve"> ofrece comercialmente el servicio en las ciudades de </w:t>
      </w:r>
      <w:hyperlink r:id="rId137" w:tooltip="Cúcuta" w:history="1">
        <w:r w:rsidRPr="00110EFA">
          <w:rPr>
            <w:rFonts w:ascii="Arial" w:hAnsi="Arial" w:cs="Arial"/>
          </w:rPr>
          <w:t>Cúcuta</w:t>
        </w:r>
      </w:hyperlink>
      <w:r w:rsidRPr="00110EFA">
        <w:rPr>
          <w:rFonts w:ascii="Arial" w:hAnsi="Arial" w:cs="Arial"/>
        </w:rPr>
        <w:t xml:space="preserve">, </w:t>
      </w:r>
      <w:hyperlink r:id="rId138" w:tooltip="Cali" w:history="1">
        <w:r w:rsidRPr="00110EFA">
          <w:rPr>
            <w:rFonts w:ascii="Arial" w:hAnsi="Arial" w:cs="Arial"/>
          </w:rPr>
          <w:t>Cali</w:t>
        </w:r>
      </w:hyperlink>
      <w:r w:rsidRPr="00110EFA">
        <w:rPr>
          <w:rFonts w:ascii="Arial" w:hAnsi="Arial" w:cs="Arial"/>
        </w:rPr>
        <w:t xml:space="preserve">, </w:t>
      </w:r>
      <w:hyperlink r:id="rId139" w:tooltip="Cartagena" w:history="1">
        <w:r w:rsidRPr="00110EFA">
          <w:rPr>
            <w:rFonts w:ascii="Arial" w:hAnsi="Arial" w:cs="Arial"/>
          </w:rPr>
          <w:t>Cartagena</w:t>
        </w:r>
      </w:hyperlink>
      <w:r w:rsidRPr="00110EFA">
        <w:rPr>
          <w:rFonts w:ascii="Arial" w:hAnsi="Arial" w:cs="Arial"/>
        </w:rPr>
        <w:t xml:space="preserve">, </w:t>
      </w:r>
      <w:hyperlink r:id="rId140" w:tooltip="Manizales" w:history="1">
        <w:r w:rsidRPr="00110EFA">
          <w:rPr>
            <w:rFonts w:ascii="Arial" w:hAnsi="Arial" w:cs="Arial"/>
          </w:rPr>
          <w:t>Manizales</w:t>
        </w:r>
      </w:hyperlink>
      <w:r w:rsidRPr="00110EFA">
        <w:rPr>
          <w:rFonts w:ascii="Arial" w:hAnsi="Arial" w:cs="Arial"/>
        </w:rPr>
        <w:t xml:space="preserve">, </w:t>
      </w:r>
      <w:hyperlink r:id="rId141" w:tooltip="Barranquilla" w:history="1">
        <w:r w:rsidRPr="00110EFA">
          <w:rPr>
            <w:rFonts w:ascii="Arial" w:hAnsi="Arial" w:cs="Arial"/>
          </w:rPr>
          <w:t>Barranquilla</w:t>
        </w:r>
      </w:hyperlink>
      <w:r w:rsidRPr="00110EFA">
        <w:rPr>
          <w:rFonts w:ascii="Arial" w:hAnsi="Arial" w:cs="Arial"/>
        </w:rPr>
        <w:t xml:space="preserve">, </w:t>
      </w:r>
      <w:hyperlink r:id="rId142" w:tooltip="Villavicencio" w:history="1">
        <w:r w:rsidRPr="00110EFA">
          <w:rPr>
            <w:rFonts w:ascii="Arial" w:hAnsi="Arial" w:cs="Arial"/>
          </w:rPr>
          <w:t>Villavicencio</w:t>
        </w:r>
      </w:hyperlink>
      <w:r w:rsidRPr="00110EFA">
        <w:rPr>
          <w:rFonts w:ascii="Arial" w:hAnsi="Arial" w:cs="Arial"/>
        </w:rPr>
        <w:t xml:space="preserve">, </w:t>
      </w:r>
      <w:hyperlink r:id="rId143" w:tooltip="Medellín" w:history="1">
        <w:r w:rsidRPr="00110EFA">
          <w:rPr>
            <w:rFonts w:ascii="Arial" w:hAnsi="Arial" w:cs="Arial"/>
          </w:rPr>
          <w:t>Medellín</w:t>
        </w:r>
      </w:hyperlink>
      <w:r w:rsidRPr="00110EFA">
        <w:rPr>
          <w:rFonts w:ascii="Arial" w:hAnsi="Arial" w:cs="Arial"/>
        </w:rPr>
        <w:t xml:space="preserve">, </w:t>
      </w:r>
      <w:hyperlink r:id="rId144" w:tooltip="Ibagué" w:history="1">
        <w:r w:rsidRPr="00110EFA">
          <w:rPr>
            <w:rFonts w:ascii="Arial" w:hAnsi="Arial" w:cs="Arial"/>
          </w:rPr>
          <w:t>Ibagué</w:t>
        </w:r>
      </w:hyperlink>
      <w:r w:rsidRPr="00110EFA">
        <w:rPr>
          <w:rFonts w:ascii="Arial" w:hAnsi="Arial" w:cs="Arial"/>
        </w:rPr>
        <w:t xml:space="preserve"> y </w:t>
      </w:r>
      <w:hyperlink r:id="rId145" w:tooltip="Bogotá" w:history="1">
        <w:r w:rsidRPr="00110EFA">
          <w:rPr>
            <w:rFonts w:ascii="Arial" w:hAnsi="Arial" w:cs="Arial"/>
          </w:rPr>
          <w:t>Bogotá</w:t>
        </w:r>
      </w:hyperlink>
      <w:r w:rsidRPr="00110EFA">
        <w:rPr>
          <w:rFonts w:ascii="Arial" w:hAnsi="Arial" w:cs="Arial"/>
        </w:rPr>
        <w:t xml:space="preserve">. Además, Telebucaramanga, filial de </w:t>
      </w:r>
      <w:hyperlink r:id="rId146" w:tooltip="Telefónica Telecom" w:history="1">
        <w:r w:rsidRPr="00110EFA">
          <w:rPr>
            <w:rFonts w:ascii="Arial" w:hAnsi="Arial" w:cs="Arial"/>
          </w:rPr>
          <w:t>Telefónica Telecom</w:t>
        </w:r>
      </w:hyperlink>
      <w:r w:rsidRPr="00110EFA">
        <w:rPr>
          <w:rFonts w:ascii="Arial" w:hAnsi="Arial" w:cs="Arial"/>
        </w:rPr>
        <w:t xml:space="preserve"> provee una red mixta de WiMAX-WiFi en la ciudad de Bucaramanga desde el año 2005, siendo la primera en estar en el país y </w:t>
      </w:r>
      <w:r w:rsidR="00E10D42" w:rsidRPr="00110EFA">
        <w:rPr>
          <w:rFonts w:ascii="Arial" w:hAnsi="Arial" w:cs="Arial"/>
        </w:rPr>
        <w:t>Latinoamérica</w:t>
      </w:r>
      <w:r w:rsidRPr="00110EFA">
        <w:rPr>
          <w:rFonts w:ascii="Arial" w:hAnsi="Arial" w:cs="Arial"/>
        </w:rPr>
        <w:t>.</w:t>
      </w:r>
    </w:p>
    <w:p w:rsidR="00A277D5" w:rsidRDefault="00A277D5" w:rsidP="00204190">
      <w:pPr>
        <w:spacing w:line="360" w:lineRule="auto"/>
        <w:ind w:left="540"/>
        <w:jc w:val="both"/>
        <w:rPr>
          <w:rFonts w:ascii="Arial" w:hAnsi="Arial" w:cs="Arial"/>
        </w:rPr>
      </w:pPr>
    </w:p>
    <w:p w:rsidR="003B5A4D" w:rsidRPr="00110EFA" w:rsidRDefault="003B5A4D" w:rsidP="00204190">
      <w:pPr>
        <w:spacing w:line="360" w:lineRule="auto"/>
        <w:ind w:left="540"/>
        <w:jc w:val="both"/>
        <w:rPr>
          <w:rFonts w:ascii="Arial" w:hAnsi="Arial" w:cs="Arial"/>
        </w:rPr>
      </w:pPr>
    </w:p>
    <w:p w:rsidR="00525812" w:rsidRDefault="00A277D5" w:rsidP="001C3641">
      <w:pPr>
        <w:numPr>
          <w:ilvl w:val="0"/>
          <w:numId w:val="25"/>
        </w:numPr>
        <w:tabs>
          <w:tab w:val="clear" w:pos="720"/>
          <w:tab w:val="left" w:pos="240"/>
        </w:tabs>
        <w:spacing w:line="360" w:lineRule="auto"/>
        <w:ind w:left="0" w:firstLine="0"/>
        <w:jc w:val="both"/>
        <w:rPr>
          <w:rFonts w:ascii="Arial" w:hAnsi="Arial" w:cs="Arial"/>
        </w:rPr>
      </w:pPr>
      <w:hyperlink r:id="rId147" w:tooltip="Bolivia" w:history="1">
        <w:r w:rsidRPr="00F11C51">
          <w:rPr>
            <w:rFonts w:ascii="Arial" w:hAnsi="Arial" w:cs="Arial"/>
            <w:b/>
          </w:rPr>
          <w:t>Bolivia</w:t>
        </w:r>
      </w:hyperlink>
      <w:r w:rsidRPr="00110EFA">
        <w:rPr>
          <w:rFonts w:ascii="Arial" w:hAnsi="Arial" w:cs="Arial"/>
        </w:rPr>
        <w:t xml:space="preserve">: en Bolivia, la empresa Telecel S.A con su marca TIGO, lanzo en agosto del 2007 su nuevo servicio TIGO WiMAX dando cobertura primeramente en la ciudad de Santa Cruz de </w:t>
      </w:r>
      <w:smartTag w:uri="urn:schemas-microsoft-com:office:smarttags" w:element="PersonName">
        <w:smartTagPr>
          <w:attr w:name="ProductID" w:val="la Sierra"/>
        </w:smartTagPr>
        <w:r w:rsidRPr="00110EFA">
          <w:rPr>
            <w:rFonts w:ascii="Arial" w:hAnsi="Arial" w:cs="Arial"/>
          </w:rPr>
          <w:t>la Sierra</w:t>
        </w:r>
      </w:smartTag>
      <w:r w:rsidRPr="00110EFA">
        <w:rPr>
          <w:rFonts w:ascii="Arial" w:hAnsi="Arial" w:cs="Arial"/>
        </w:rPr>
        <w:t xml:space="preserve"> con planes de expansión a todo el territorio boliviano.</w:t>
      </w:r>
    </w:p>
    <w:p w:rsidR="003B5A4D" w:rsidRDefault="003B5A4D" w:rsidP="003B5A4D">
      <w:pPr>
        <w:tabs>
          <w:tab w:val="left" w:pos="240"/>
        </w:tabs>
        <w:spacing w:line="360" w:lineRule="auto"/>
        <w:jc w:val="both"/>
        <w:rPr>
          <w:rFonts w:ascii="Arial" w:hAnsi="Arial" w:cs="Arial"/>
        </w:rPr>
      </w:pPr>
    </w:p>
    <w:p w:rsidR="003B5A4D" w:rsidRPr="00110EFA" w:rsidRDefault="003B5A4D" w:rsidP="003B5A4D">
      <w:pPr>
        <w:tabs>
          <w:tab w:val="left" w:pos="240"/>
        </w:tabs>
        <w:spacing w:line="360" w:lineRule="auto"/>
        <w:jc w:val="both"/>
        <w:rPr>
          <w:rFonts w:ascii="Arial" w:hAnsi="Arial" w:cs="Arial"/>
        </w:rPr>
      </w:pPr>
    </w:p>
    <w:p w:rsidR="00A277D5" w:rsidRDefault="00A277D5" w:rsidP="001C3641">
      <w:pPr>
        <w:numPr>
          <w:ilvl w:val="0"/>
          <w:numId w:val="25"/>
        </w:numPr>
        <w:tabs>
          <w:tab w:val="clear" w:pos="720"/>
          <w:tab w:val="num" w:pos="240"/>
        </w:tabs>
        <w:spacing w:line="360" w:lineRule="auto"/>
        <w:ind w:left="0" w:firstLine="0"/>
        <w:jc w:val="both"/>
        <w:rPr>
          <w:rFonts w:ascii="Arial" w:hAnsi="Arial" w:cs="Arial"/>
        </w:rPr>
      </w:pPr>
      <w:hyperlink r:id="rId148" w:tooltip="Paraguay" w:history="1">
        <w:r w:rsidRPr="00F11C51">
          <w:rPr>
            <w:rFonts w:ascii="Arial" w:hAnsi="Arial" w:cs="Arial"/>
            <w:b/>
          </w:rPr>
          <w:t>Paraguay</w:t>
        </w:r>
      </w:hyperlink>
      <w:r w:rsidRPr="00110EFA">
        <w:rPr>
          <w:rFonts w:ascii="Arial" w:hAnsi="Arial" w:cs="Arial"/>
        </w:rPr>
        <w:t xml:space="preserve">: </w:t>
      </w:r>
      <w:r w:rsidR="00F11C51">
        <w:rPr>
          <w:rFonts w:ascii="Arial" w:hAnsi="Arial" w:cs="Arial"/>
        </w:rPr>
        <w:t>L</w:t>
      </w:r>
      <w:r w:rsidRPr="00110EFA">
        <w:rPr>
          <w:rFonts w:ascii="Arial" w:hAnsi="Arial" w:cs="Arial"/>
        </w:rPr>
        <w:t xml:space="preserve">a empresa Telecel S.A con su marca TIGO, empezó a actualizarse de la tecnología XL a WiMAX en noviembre de 2005 dando cobertura primeramente en area metropolitana y seguidamente expandiéndose en todo el territorio, la empresa Personal S.A. con su marca Hippu! continuó la expansión de esta tecnología a inicios del </w:t>
      </w:r>
      <w:hyperlink r:id="rId149" w:tooltip="Año 2007" w:history="1">
        <w:r w:rsidRPr="00110EFA">
          <w:rPr>
            <w:rFonts w:ascii="Arial" w:hAnsi="Arial" w:cs="Arial"/>
          </w:rPr>
          <w:t>año 2007</w:t>
        </w:r>
      </w:hyperlink>
      <w:r w:rsidRPr="00110EFA">
        <w:rPr>
          <w:rFonts w:ascii="Arial" w:hAnsi="Arial" w:cs="Arial"/>
        </w:rPr>
        <w:t>.</w:t>
      </w:r>
    </w:p>
    <w:p w:rsidR="00A277D5" w:rsidRPr="00110EFA" w:rsidRDefault="00A277D5" w:rsidP="00204190">
      <w:pPr>
        <w:spacing w:line="360" w:lineRule="auto"/>
        <w:jc w:val="both"/>
        <w:rPr>
          <w:rFonts w:ascii="Arial" w:hAnsi="Arial" w:cs="Arial"/>
        </w:rPr>
      </w:pPr>
    </w:p>
    <w:p w:rsidR="00A277D5" w:rsidRDefault="00A277D5" w:rsidP="001C3641">
      <w:pPr>
        <w:numPr>
          <w:ilvl w:val="0"/>
          <w:numId w:val="25"/>
        </w:numPr>
        <w:tabs>
          <w:tab w:val="clear" w:pos="720"/>
          <w:tab w:val="left" w:pos="240"/>
        </w:tabs>
        <w:spacing w:line="360" w:lineRule="auto"/>
        <w:ind w:left="0" w:firstLine="0"/>
        <w:jc w:val="both"/>
        <w:rPr>
          <w:rFonts w:ascii="Arial" w:hAnsi="Arial" w:cs="Arial"/>
        </w:rPr>
      </w:pPr>
      <w:hyperlink r:id="rId150" w:tooltip="Costa Rica" w:history="1">
        <w:r w:rsidRPr="00851B5F">
          <w:rPr>
            <w:rFonts w:ascii="Arial" w:hAnsi="Arial" w:cs="Arial"/>
            <w:b/>
          </w:rPr>
          <w:t>Costa Rica</w:t>
        </w:r>
      </w:hyperlink>
      <w:r w:rsidRPr="00110EFA">
        <w:rPr>
          <w:rFonts w:ascii="Arial" w:hAnsi="Arial" w:cs="Arial"/>
        </w:rPr>
        <w:t xml:space="preserve">: la compañía Radiográfica Costarricense (RACSA) ofrece el servicio WiMAX desde junio del 2006. Inició comercializando el servicio desde 512 kbps en adelante para su primera etapa de implementación en el Gran Área Metropolitana (en </w:t>
      </w:r>
      <w:hyperlink r:id="rId151" w:tooltip="San José (Costa Rica)" w:history="1">
        <w:r w:rsidRPr="00110EFA">
          <w:rPr>
            <w:rFonts w:ascii="Arial" w:hAnsi="Arial" w:cs="Arial"/>
          </w:rPr>
          <w:t>San José</w:t>
        </w:r>
      </w:hyperlink>
      <w:r w:rsidRPr="00110EFA">
        <w:rPr>
          <w:rFonts w:ascii="Arial" w:hAnsi="Arial" w:cs="Arial"/>
        </w:rPr>
        <w:t xml:space="preserve"> y otras grandes urbes como </w:t>
      </w:r>
      <w:hyperlink r:id="rId152" w:tooltip="Alajuela (ciudad)" w:history="1">
        <w:r w:rsidRPr="00110EFA">
          <w:rPr>
            <w:rFonts w:ascii="Arial" w:hAnsi="Arial" w:cs="Arial"/>
          </w:rPr>
          <w:t>Alajuela</w:t>
        </w:r>
      </w:hyperlink>
      <w:r w:rsidRPr="00110EFA">
        <w:rPr>
          <w:rFonts w:ascii="Arial" w:hAnsi="Arial" w:cs="Arial"/>
        </w:rPr>
        <w:t xml:space="preserve">, </w:t>
      </w:r>
      <w:hyperlink r:id="rId153" w:tooltip="Cartago (Costa Rica)" w:history="1">
        <w:r w:rsidRPr="00110EFA">
          <w:rPr>
            <w:rFonts w:ascii="Arial" w:hAnsi="Arial" w:cs="Arial"/>
          </w:rPr>
          <w:t>Cartago</w:t>
        </w:r>
      </w:hyperlink>
      <w:r w:rsidRPr="00110EFA">
        <w:rPr>
          <w:rFonts w:ascii="Arial" w:hAnsi="Arial" w:cs="Arial"/>
        </w:rPr>
        <w:t xml:space="preserve"> y </w:t>
      </w:r>
      <w:hyperlink r:id="rId154" w:tooltip="Heredia (ciudad)" w:history="1">
        <w:r w:rsidRPr="00110EFA">
          <w:rPr>
            <w:rFonts w:ascii="Arial" w:hAnsi="Arial" w:cs="Arial"/>
          </w:rPr>
          <w:t>Heredia</w:t>
        </w:r>
      </w:hyperlink>
      <w:r w:rsidRPr="00110EFA">
        <w:rPr>
          <w:rFonts w:ascii="Arial" w:hAnsi="Arial" w:cs="Arial"/>
        </w:rPr>
        <w:t xml:space="preserve">). El Instituto Costarricense de Electricidad (ICE) prevé extender el acceso inalámbrico a Internet hacia la mitad del país para los primeros meses del 2009. La red del ICE cubrirá no solamente el Gran Área Metropolitana, sino también poblaciones importantes del Pacífico Norte, Central y Sur, así como </w:t>
      </w:r>
      <w:smartTag w:uri="urn:schemas-microsoft-com:office:smarttags" w:element="PersonName">
        <w:smartTagPr>
          <w:attr w:name="ProductID" w:val="la Zona Norte"/>
        </w:smartTagPr>
        <w:r w:rsidRPr="00110EFA">
          <w:rPr>
            <w:rFonts w:ascii="Arial" w:hAnsi="Arial" w:cs="Arial"/>
          </w:rPr>
          <w:t>la Zona Norte</w:t>
        </w:r>
      </w:smartTag>
      <w:r w:rsidRPr="00110EFA">
        <w:rPr>
          <w:rFonts w:ascii="Arial" w:hAnsi="Arial" w:cs="Arial"/>
        </w:rPr>
        <w:t xml:space="preserve"> y el Caribe.</w:t>
      </w:r>
    </w:p>
    <w:p w:rsidR="00A277D5" w:rsidRDefault="00A277D5" w:rsidP="00204190">
      <w:pPr>
        <w:spacing w:line="360" w:lineRule="auto"/>
        <w:jc w:val="both"/>
        <w:rPr>
          <w:rFonts w:ascii="Arial" w:hAnsi="Arial" w:cs="Arial"/>
        </w:rPr>
      </w:pPr>
    </w:p>
    <w:p w:rsidR="003B5A4D" w:rsidRPr="00110EFA" w:rsidRDefault="003B5A4D" w:rsidP="00204190">
      <w:pPr>
        <w:spacing w:line="360" w:lineRule="auto"/>
        <w:jc w:val="both"/>
        <w:rPr>
          <w:rFonts w:ascii="Arial" w:hAnsi="Arial" w:cs="Arial"/>
        </w:rPr>
      </w:pPr>
    </w:p>
    <w:p w:rsidR="003B5A4D" w:rsidRDefault="00A277D5" w:rsidP="001C3641">
      <w:pPr>
        <w:numPr>
          <w:ilvl w:val="0"/>
          <w:numId w:val="25"/>
        </w:numPr>
        <w:tabs>
          <w:tab w:val="clear" w:pos="720"/>
          <w:tab w:val="left" w:pos="240"/>
        </w:tabs>
        <w:spacing w:line="360" w:lineRule="auto"/>
        <w:ind w:left="0" w:firstLine="0"/>
        <w:jc w:val="both"/>
        <w:rPr>
          <w:rFonts w:ascii="Arial" w:hAnsi="Arial" w:cs="Arial"/>
        </w:rPr>
      </w:pPr>
      <w:hyperlink r:id="rId155" w:tooltip="Chile" w:history="1">
        <w:r w:rsidRPr="00851B5F">
          <w:rPr>
            <w:rFonts w:ascii="Arial" w:hAnsi="Arial" w:cs="Arial"/>
            <w:b/>
          </w:rPr>
          <w:t>Chile</w:t>
        </w:r>
      </w:hyperlink>
      <w:r w:rsidRPr="00110EFA">
        <w:rPr>
          <w:rFonts w:ascii="Arial" w:hAnsi="Arial" w:cs="Arial"/>
        </w:rPr>
        <w:t xml:space="preserve">: Telmex inició oficialmente la comercialización de planes de Internet Banda Ancha y Telefonía, a través de la primera red inalámbrica nacional, con tecnología WiMAX a través de equipos Alcatel y Alvarion. El martes 20 de marzo de </w:t>
      </w:r>
      <w:hyperlink r:id="rId156" w:tooltip="2007" w:history="1">
        <w:r w:rsidRPr="00110EFA">
          <w:rPr>
            <w:rFonts w:ascii="Arial" w:hAnsi="Arial" w:cs="Arial"/>
          </w:rPr>
          <w:t>2007</w:t>
        </w:r>
      </w:hyperlink>
      <w:r w:rsidRPr="00110EFA">
        <w:rPr>
          <w:rFonts w:ascii="Arial" w:hAnsi="Arial" w:cs="Arial"/>
        </w:rPr>
        <w:t xml:space="preserve">. Lanzó esta innovadora tecnología en el país para las PYMES. Telmex recibió la autorización que le ha permitido desarrollar la infraestructura necesaria para ofrecer esta tecnología en Chile. </w:t>
      </w:r>
    </w:p>
    <w:p w:rsidR="003B5A4D" w:rsidRDefault="003B5A4D" w:rsidP="003B5A4D">
      <w:pPr>
        <w:tabs>
          <w:tab w:val="left" w:pos="240"/>
        </w:tabs>
        <w:spacing w:line="360" w:lineRule="auto"/>
        <w:jc w:val="both"/>
        <w:rPr>
          <w:rFonts w:ascii="Arial" w:hAnsi="Arial" w:cs="Arial"/>
        </w:rPr>
      </w:pPr>
    </w:p>
    <w:p w:rsidR="003B5A4D" w:rsidRDefault="00A277D5" w:rsidP="003B5A4D">
      <w:pPr>
        <w:tabs>
          <w:tab w:val="left" w:pos="240"/>
        </w:tabs>
        <w:spacing w:line="360" w:lineRule="auto"/>
        <w:jc w:val="both"/>
        <w:rPr>
          <w:rFonts w:ascii="Arial" w:hAnsi="Arial" w:cs="Arial"/>
        </w:rPr>
      </w:pPr>
      <w:r w:rsidRPr="00110EFA">
        <w:rPr>
          <w:rFonts w:ascii="Arial" w:hAnsi="Arial" w:cs="Arial"/>
        </w:rPr>
        <w:lastRenderedPageBreak/>
        <w:t xml:space="preserve">Desde marzo la empresa inicia su campaña para comercializar Internet Banda Ancha y Telefonía Inalámbrica en las ciudades de Santiago, Concepción, Talcahuano, Curicó, Iquique, </w:t>
      </w:r>
      <w:smartTag w:uri="urn:schemas-microsoft-com:office:smarttags" w:element="PersonName">
        <w:smartTagPr>
          <w:attr w:name="ProductID" w:val="La Serena"/>
        </w:smartTagPr>
        <w:r w:rsidRPr="00110EFA">
          <w:rPr>
            <w:rFonts w:ascii="Arial" w:hAnsi="Arial" w:cs="Arial"/>
          </w:rPr>
          <w:t>La Serena</w:t>
        </w:r>
      </w:smartTag>
      <w:r w:rsidRPr="00110EFA">
        <w:rPr>
          <w:rFonts w:ascii="Arial" w:hAnsi="Arial" w:cs="Arial"/>
        </w:rPr>
        <w:t xml:space="preserve">, Coquimbo, Linares, Ovalle, Rancagua, Talca, Temuco, Valdivia, Valparaíso y Viña del Mar. También se encuentra operando en Calama, Osorno, Puerto Montt, Requinoa y Punta Arenas. </w:t>
      </w:r>
    </w:p>
    <w:p w:rsidR="00A277D5" w:rsidRDefault="00A277D5" w:rsidP="003B5A4D">
      <w:pPr>
        <w:tabs>
          <w:tab w:val="left" w:pos="240"/>
        </w:tabs>
        <w:spacing w:line="360" w:lineRule="auto"/>
        <w:jc w:val="both"/>
        <w:rPr>
          <w:rFonts w:ascii="Arial" w:hAnsi="Arial" w:cs="Arial"/>
        </w:rPr>
      </w:pPr>
      <w:r w:rsidRPr="00110EFA">
        <w:rPr>
          <w:rFonts w:ascii="Arial" w:hAnsi="Arial" w:cs="Arial"/>
        </w:rPr>
        <w:t>La tecnología inalámbrica de Telmex esta en el 98 por ciento de las comunas de Chile, incluyendo Isla de Pascua. Telmex desde el mes de julio comenzó a comercializar esta tecnología en el sector Hogar. En octubre de 2007 Telmex amplió su tecnología WiMAX con WiMAX Movil "e". ENTEL (Empresa Nacional de telecomunicaciones) en junio del 2007 comenzó con sus primeros pasos comercializando WIMAX a las pequeñas y grandes empresas.</w:t>
      </w:r>
    </w:p>
    <w:p w:rsidR="00A277D5" w:rsidRPr="00110EFA" w:rsidRDefault="00A277D5" w:rsidP="00204190">
      <w:pPr>
        <w:spacing w:line="360" w:lineRule="auto"/>
        <w:ind w:left="540"/>
        <w:jc w:val="both"/>
        <w:rPr>
          <w:rFonts w:ascii="Arial" w:hAnsi="Arial" w:cs="Arial"/>
        </w:rPr>
      </w:pPr>
    </w:p>
    <w:p w:rsidR="003B5A4D" w:rsidRDefault="00A277D5" w:rsidP="001C3641">
      <w:pPr>
        <w:numPr>
          <w:ilvl w:val="0"/>
          <w:numId w:val="25"/>
        </w:numPr>
        <w:tabs>
          <w:tab w:val="clear" w:pos="720"/>
          <w:tab w:val="num" w:pos="240"/>
        </w:tabs>
        <w:spacing w:line="360" w:lineRule="auto"/>
        <w:ind w:left="0" w:firstLine="0"/>
        <w:jc w:val="both"/>
        <w:rPr>
          <w:rFonts w:ascii="Arial" w:hAnsi="Arial" w:cs="Arial"/>
        </w:rPr>
      </w:pPr>
      <w:hyperlink r:id="rId157" w:tooltip="Venezuela" w:history="1">
        <w:r w:rsidRPr="00851B5F">
          <w:rPr>
            <w:rFonts w:ascii="Arial" w:hAnsi="Arial" w:cs="Arial"/>
            <w:b/>
          </w:rPr>
          <w:t>Venezuela</w:t>
        </w:r>
      </w:hyperlink>
      <w:r w:rsidRPr="00110EFA">
        <w:rPr>
          <w:rFonts w:ascii="Arial" w:hAnsi="Arial" w:cs="Arial"/>
        </w:rPr>
        <w:t xml:space="preserve">: Omnivisión desplegó la red WiMAX en </w:t>
      </w:r>
      <w:hyperlink r:id="rId158" w:tooltip="Caracas" w:history="1">
        <w:r w:rsidRPr="00110EFA">
          <w:rPr>
            <w:rFonts w:ascii="Arial" w:hAnsi="Arial" w:cs="Arial"/>
          </w:rPr>
          <w:t>Caracas</w:t>
        </w:r>
      </w:hyperlink>
      <w:r w:rsidRPr="00110EFA">
        <w:rPr>
          <w:rFonts w:ascii="Arial" w:hAnsi="Arial" w:cs="Arial"/>
        </w:rPr>
        <w:t xml:space="preserve"> junto a </w:t>
      </w:r>
      <w:hyperlink r:id="rId159" w:tooltip="Samsung" w:history="1">
        <w:r w:rsidRPr="00110EFA">
          <w:rPr>
            <w:rFonts w:ascii="Arial" w:hAnsi="Arial" w:cs="Arial"/>
          </w:rPr>
          <w:t>Samsung</w:t>
        </w:r>
      </w:hyperlink>
      <w:r w:rsidRPr="00110EFA">
        <w:rPr>
          <w:rFonts w:ascii="Arial" w:hAnsi="Arial" w:cs="Arial"/>
        </w:rPr>
        <w:t xml:space="preserve"> en la banda de 2.5 Ghz, sin embargo, recientemente CONATEL (ente regulador de las telecomunicaciones en ese país) asignó las bandas de 3.5 y 3.7 Ghz para el uso de esta tecnología, lo que ha retrasado un poco el lanzamiento comercial. Samsung Electronics Co. Ltd, proveedor de sistemas de Telecomunicaciones y Omnivisión C.A. operador de televisión han desarrollado el servicio WiMAX móvil en Venezuela bajo la marca MOVILMAX. El acuerdo fue firmado el 16 de diciembre 2005, convirtiendo a Omnivisión en uno de los primeros operadores en Latinoamérica en instalar servicio WiMAX móvil de Banda Ancha Personal. </w:t>
      </w:r>
    </w:p>
    <w:p w:rsidR="003B5A4D" w:rsidRDefault="003B5A4D" w:rsidP="003B5A4D">
      <w:pPr>
        <w:spacing w:line="360" w:lineRule="auto"/>
        <w:jc w:val="both"/>
        <w:rPr>
          <w:rFonts w:ascii="Arial" w:hAnsi="Arial" w:cs="Arial"/>
        </w:rPr>
      </w:pPr>
    </w:p>
    <w:p w:rsidR="00A277D5" w:rsidRDefault="00A277D5" w:rsidP="003B5A4D">
      <w:pPr>
        <w:spacing w:line="360" w:lineRule="auto"/>
        <w:jc w:val="both"/>
        <w:rPr>
          <w:rFonts w:ascii="Arial" w:hAnsi="Arial" w:cs="Arial"/>
        </w:rPr>
      </w:pPr>
      <w:r w:rsidRPr="00110EFA">
        <w:rPr>
          <w:rFonts w:ascii="Arial" w:hAnsi="Arial" w:cs="Arial"/>
        </w:rPr>
        <w:t xml:space="preserve">En enero de 2007 MOVILMAX pasó a formar parte de la junta de directores de WCA (Wireless Communications Association International), organismo encargado de velar por los intereses de los proveedores inalámbricos que ofrecen datos a alta velocidad, Internet, servicios de voz y vídeo en espectro de banda ancha utilizando dispositivos de recepción/transmisión a lo largo </w:t>
      </w:r>
      <w:r w:rsidRPr="00110EFA">
        <w:rPr>
          <w:rFonts w:ascii="Arial" w:hAnsi="Arial" w:cs="Arial"/>
        </w:rPr>
        <w:lastRenderedPageBreak/>
        <w:t>del espectro de banda ancha. Actualmente esta empresa presta servicio de WiMAX movil, un estándar de última generación y que por ahora está disponible en pocos lugares del mundo.</w:t>
      </w:r>
    </w:p>
    <w:p w:rsidR="00A277D5" w:rsidRDefault="00A277D5" w:rsidP="00204190">
      <w:pPr>
        <w:spacing w:line="360" w:lineRule="auto"/>
        <w:ind w:left="540"/>
        <w:jc w:val="both"/>
        <w:rPr>
          <w:rFonts w:ascii="Arial" w:hAnsi="Arial" w:cs="Arial"/>
        </w:rPr>
      </w:pPr>
    </w:p>
    <w:p w:rsidR="003B5A4D" w:rsidRPr="00110EFA" w:rsidRDefault="003B5A4D" w:rsidP="00204190">
      <w:pPr>
        <w:spacing w:line="360" w:lineRule="auto"/>
        <w:ind w:left="540"/>
        <w:jc w:val="both"/>
        <w:rPr>
          <w:rFonts w:ascii="Arial" w:hAnsi="Arial" w:cs="Arial"/>
        </w:rPr>
      </w:pPr>
    </w:p>
    <w:p w:rsidR="00352E03" w:rsidRDefault="00A277D5" w:rsidP="001C3641">
      <w:pPr>
        <w:numPr>
          <w:ilvl w:val="0"/>
          <w:numId w:val="25"/>
        </w:numPr>
        <w:tabs>
          <w:tab w:val="clear" w:pos="720"/>
          <w:tab w:val="left" w:pos="240"/>
        </w:tabs>
        <w:spacing w:line="360" w:lineRule="auto"/>
        <w:ind w:left="0" w:firstLine="0"/>
        <w:jc w:val="both"/>
        <w:rPr>
          <w:rFonts w:ascii="Arial" w:hAnsi="Arial" w:cs="Arial"/>
        </w:rPr>
      </w:pPr>
      <w:hyperlink r:id="rId160" w:tooltip="El Salvador" w:history="1">
        <w:r w:rsidRPr="00851B5F">
          <w:rPr>
            <w:rFonts w:ascii="Arial" w:hAnsi="Arial" w:cs="Arial"/>
            <w:b/>
          </w:rPr>
          <w:t>El Salvador</w:t>
        </w:r>
      </w:hyperlink>
      <w:r w:rsidRPr="00110EFA">
        <w:rPr>
          <w:rFonts w:ascii="Arial" w:hAnsi="Arial" w:cs="Arial"/>
        </w:rPr>
        <w:t xml:space="preserve">: en El Salvador, Telecom (del grupo América Móvil) inició el servicio de WiMax en junio de 2007 y Telefonica </w:t>
      </w:r>
      <w:r w:rsidR="00E10D42" w:rsidRPr="00110EFA">
        <w:rPr>
          <w:rFonts w:ascii="Arial" w:hAnsi="Arial" w:cs="Arial"/>
        </w:rPr>
        <w:t>Móviles</w:t>
      </w:r>
      <w:r w:rsidRPr="00110EFA">
        <w:rPr>
          <w:rFonts w:ascii="Arial" w:hAnsi="Arial" w:cs="Arial"/>
        </w:rPr>
        <w:t xml:space="preserve"> ya cuenta también con su propia red WiMAX, cuyo servicio podría lanzarse antes de agosto de 2007, Salnet desplegara su red WiMax a principios de octubre de 2007.</w:t>
      </w:r>
    </w:p>
    <w:p w:rsidR="00FC5CB5" w:rsidRDefault="00FC5CB5" w:rsidP="00204190">
      <w:pPr>
        <w:tabs>
          <w:tab w:val="left" w:pos="240"/>
        </w:tabs>
        <w:spacing w:line="360" w:lineRule="auto"/>
        <w:jc w:val="both"/>
        <w:rPr>
          <w:rFonts w:ascii="Arial" w:hAnsi="Arial" w:cs="Arial"/>
        </w:rPr>
      </w:pPr>
    </w:p>
    <w:p w:rsidR="003B5A4D" w:rsidRPr="00110EFA" w:rsidRDefault="003B5A4D" w:rsidP="00204190">
      <w:pPr>
        <w:tabs>
          <w:tab w:val="left" w:pos="240"/>
        </w:tabs>
        <w:spacing w:line="360" w:lineRule="auto"/>
        <w:jc w:val="both"/>
        <w:rPr>
          <w:rFonts w:ascii="Arial" w:hAnsi="Arial" w:cs="Arial"/>
        </w:rPr>
      </w:pPr>
    </w:p>
    <w:p w:rsidR="00A277D5" w:rsidRDefault="00A277D5" w:rsidP="001C3641">
      <w:pPr>
        <w:numPr>
          <w:ilvl w:val="0"/>
          <w:numId w:val="25"/>
        </w:numPr>
        <w:tabs>
          <w:tab w:val="clear" w:pos="720"/>
          <w:tab w:val="num" w:pos="240"/>
        </w:tabs>
        <w:spacing w:line="360" w:lineRule="auto"/>
        <w:ind w:left="0" w:firstLine="0"/>
        <w:jc w:val="both"/>
        <w:rPr>
          <w:rFonts w:ascii="Arial" w:hAnsi="Arial" w:cs="Arial"/>
        </w:rPr>
      </w:pPr>
      <w:hyperlink r:id="rId161" w:tooltip="México" w:history="1">
        <w:r w:rsidRPr="00FC5CB5">
          <w:rPr>
            <w:rFonts w:ascii="Arial" w:hAnsi="Arial" w:cs="Arial"/>
            <w:b/>
          </w:rPr>
          <w:t>México</w:t>
        </w:r>
      </w:hyperlink>
      <w:r w:rsidRPr="00110EFA">
        <w:rPr>
          <w:rFonts w:ascii="Arial" w:hAnsi="Arial" w:cs="Arial"/>
        </w:rPr>
        <w:t xml:space="preserve">: en México, AXTEL pertenece a WiMAX Forum y esta en </w:t>
      </w:r>
      <w:r w:rsidR="00E10D42" w:rsidRPr="00110EFA">
        <w:rPr>
          <w:rFonts w:ascii="Arial" w:hAnsi="Arial" w:cs="Arial"/>
        </w:rPr>
        <w:t>vías</w:t>
      </w:r>
      <w:r w:rsidRPr="00110EFA">
        <w:rPr>
          <w:rFonts w:ascii="Arial" w:hAnsi="Arial" w:cs="Arial"/>
        </w:rPr>
        <w:t xml:space="preserve"> de implementación. En la ciudad de Monterrey, Nuevo León (la tercera más extensa del país), habrá más de 100 puntos de acceso a Internet inalámbrico de banda ancha gratuitos en parques, jardines y bibliotecas. Además, el Parque Fundidora y </w:t>
      </w:r>
      <w:smartTag w:uri="urn:schemas-microsoft-com:office:smarttags" w:element="PersonName">
        <w:smartTagPr>
          <w:attr w:name="ProductID" w:val="la Macro Plaza"/>
        </w:smartTagPr>
        <w:r w:rsidRPr="00110EFA">
          <w:rPr>
            <w:rFonts w:ascii="Arial" w:hAnsi="Arial" w:cs="Arial"/>
          </w:rPr>
          <w:t>la Macro Plaza</w:t>
        </w:r>
      </w:smartTag>
      <w:r w:rsidRPr="00110EFA">
        <w:rPr>
          <w:rFonts w:ascii="Arial" w:hAnsi="Arial" w:cs="Arial"/>
        </w:rPr>
        <w:t>, ya cuentan con conexión a internet gratis. En las ciudades de Puebla, Aguascalientes y Veracruz ya se comercializa WIMAX a través de Ultranet2go, miembro del grupo empresarial Ultra Telecom. En próximos meses Ultranet2go llegará a Coatzacoalcos, Tampico, Iguala, Cuernavaca, Xalapa y Matamoros.</w:t>
      </w:r>
    </w:p>
    <w:p w:rsidR="000B0903" w:rsidRDefault="000B0903" w:rsidP="00204190">
      <w:pPr>
        <w:spacing w:line="360" w:lineRule="auto"/>
        <w:jc w:val="both"/>
        <w:rPr>
          <w:rFonts w:ascii="Arial" w:hAnsi="Arial" w:cs="Arial"/>
        </w:rPr>
      </w:pPr>
    </w:p>
    <w:p w:rsidR="003B5A4D" w:rsidRPr="00110EFA" w:rsidRDefault="003B5A4D" w:rsidP="00204190">
      <w:pPr>
        <w:spacing w:line="360" w:lineRule="auto"/>
        <w:jc w:val="both"/>
        <w:rPr>
          <w:rFonts w:ascii="Arial" w:hAnsi="Arial" w:cs="Arial"/>
        </w:rPr>
      </w:pPr>
    </w:p>
    <w:p w:rsidR="00A277D5" w:rsidRDefault="00A277D5" w:rsidP="001C3641">
      <w:pPr>
        <w:numPr>
          <w:ilvl w:val="0"/>
          <w:numId w:val="25"/>
        </w:numPr>
        <w:tabs>
          <w:tab w:val="clear" w:pos="720"/>
          <w:tab w:val="num" w:pos="240"/>
        </w:tabs>
        <w:spacing w:line="360" w:lineRule="auto"/>
        <w:ind w:left="0" w:firstLine="0"/>
        <w:jc w:val="both"/>
        <w:rPr>
          <w:rFonts w:ascii="Arial" w:hAnsi="Arial" w:cs="Arial"/>
        </w:rPr>
      </w:pPr>
      <w:hyperlink r:id="rId162" w:tooltip="República Dominicana" w:history="1">
        <w:r w:rsidRPr="000B0903">
          <w:rPr>
            <w:rFonts w:ascii="Arial" w:hAnsi="Arial" w:cs="Arial"/>
            <w:b/>
          </w:rPr>
          <w:t xml:space="preserve">República </w:t>
        </w:r>
        <w:r w:rsidR="00E10D42" w:rsidRPr="000B0903">
          <w:rPr>
            <w:rFonts w:ascii="Arial" w:hAnsi="Arial" w:cs="Arial"/>
            <w:b/>
          </w:rPr>
          <w:t>dominicana</w:t>
        </w:r>
      </w:hyperlink>
      <w:r w:rsidRPr="00110EFA">
        <w:rPr>
          <w:rFonts w:ascii="Arial" w:hAnsi="Arial" w:cs="Arial"/>
        </w:rPr>
        <w:t xml:space="preserve">: La empresa ONEMAX lanzada en Octubre del 2007, siendo la primera compañía utilizando WiMAX Móvil a nivel mundial ofrece servicios interactivos de voz y datos. Tricom, empresa telefónica de capital privado, ha anunciado la implementación del servicio WiMAX exclusivamente a sus clientes de negocios en su primera etapa; la misma estará disponible en Bavaro, Haina y Santo Domingo Norte, Oeste y Distrito Nacional. También Wind Telecom se apresta a ofrecer servicios WIMAX en este </w:t>
      </w:r>
      <w:r w:rsidR="00E10D42" w:rsidRPr="00110EFA">
        <w:rPr>
          <w:rFonts w:ascii="Arial" w:hAnsi="Arial" w:cs="Arial"/>
        </w:rPr>
        <w:t>país</w:t>
      </w:r>
      <w:r w:rsidRPr="00110EFA">
        <w:rPr>
          <w:rFonts w:ascii="Arial" w:hAnsi="Arial" w:cs="Arial"/>
        </w:rPr>
        <w:t>.</w:t>
      </w:r>
    </w:p>
    <w:p w:rsidR="00A277D5" w:rsidRDefault="00A277D5" w:rsidP="00204190">
      <w:pPr>
        <w:spacing w:line="360" w:lineRule="auto"/>
        <w:jc w:val="both"/>
        <w:rPr>
          <w:rFonts w:ascii="Arial" w:hAnsi="Arial" w:cs="Arial"/>
        </w:rPr>
      </w:pPr>
    </w:p>
    <w:p w:rsidR="003B5A4D" w:rsidRPr="00110EFA" w:rsidRDefault="003B5A4D" w:rsidP="00204190">
      <w:pPr>
        <w:spacing w:line="360" w:lineRule="auto"/>
        <w:jc w:val="both"/>
        <w:rPr>
          <w:rFonts w:ascii="Arial" w:hAnsi="Arial" w:cs="Arial"/>
        </w:rPr>
      </w:pPr>
    </w:p>
    <w:p w:rsidR="00A277D5" w:rsidRDefault="00A277D5" w:rsidP="001C3641">
      <w:pPr>
        <w:numPr>
          <w:ilvl w:val="0"/>
          <w:numId w:val="25"/>
        </w:numPr>
        <w:tabs>
          <w:tab w:val="clear" w:pos="720"/>
          <w:tab w:val="num" w:pos="240"/>
        </w:tabs>
        <w:spacing w:line="360" w:lineRule="auto"/>
        <w:ind w:left="0" w:firstLine="0"/>
        <w:jc w:val="both"/>
        <w:rPr>
          <w:rFonts w:ascii="Arial" w:hAnsi="Arial" w:cs="Arial"/>
        </w:rPr>
      </w:pPr>
      <w:hyperlink r:id="rId163" w:tooltip="Uruguay" w:history="1">
        <w:r w:rsidRPr="000B0903">
          <w:rPr>
            <w:rFonts w:ascii="Arial" w:hAnsi="Arial" w:cs="Arial"/>
            <w:b/>
          </w:rPr>
          <w:t>Uruguay</w:t>
        </w:r>
      </w:hyperlink>
      <w:r w:rsidRPr="00110EFA">
        <w:rPr>
          <w:rFonts w:ascii="Arial" w:hAnsi="Arial" w:cs="Arial"/>
        </w:rPr>
        <w:t xml:space="preserve">: en Uruguay la empresa de telecomunicaciones privada Dedicado, junto a Intel están trabajando actualmente en el proyecto WiMAX para toda </w:t>
      </w:r>
      <w:hyperlink r:id="rId164" w:tooltip="Montevideo" w:history="1">
        <w:r w:rsidRPr="00110EFA">
          <w:rPr>
            <w:rFonts w:ascii="Arial" w:hAnsi="Arial" w:cs="Arial"/>
          </w:rPr>
          <w:t>Montevideo</w:t>
        </w:r>
      </w:hyperlink>
      <w:r w:rsidRPr="00110EFA">
        <w:rPr>
          <w:rFonts w:ascii="Arial" w:hAnsi="Arial" w:cs="Arial"/>
        </w:rPr>
        <w:t xml:space="preserve"> y parte de la </w:t>
      </w:r>
      <w:hyperlink r:id="rId165" w:tooltip="Costa de Oro" w:history="1">
        <w:r w:rsidRPr="00110EFA">
          <w:rPr>
            <w:rFonts w:ascii="Arial" w:hAnsi="Arial" w:cs="Arial"/>
          </w:rPr>
          <w:t>Costa de Oro</w:t>
        </w:r>
      </w:hyperlink>
      <w:r w:rsidRPr="00110EFA">
        <w:rPr>
          <w:rFonts w:ascii="Arial" w:hAnsi="Arial" w:cs="Arial"/>
        </w:rPr>
        <w:t>, durante el 2007 el servicio podría quedar activo.</w:t>
      </w:r>
    </w:p>
    <w:p w:rsidR="00352E03" w:rsidRDefault="00352E03" w:rsidP="00204190">
      <w:pPr>
        <w:spacing w:line="360" w:lineRule="auto"/>
        <w:jc w:val="both"/>
        <w:rPr>
          <w:rFonts w:ascii="Arial" w:hAnsi="Arial" w:cs="Arial"/>
        </w:rPr>
      </w:pPr>
    </w:p>
    <w:p w:rsidR="00706F08" w:rsidRPr="00110EFA" w:rsidRDefault="00706F08" w:rsidP="00204190">
      <w:pPr>
        <w:spacing w:line="360" w:lineRule="auto"/>
        <w:jc w:val="both"/>
        <w:rPr>
          <w:rFonts w:ascii="Arial" w:hAnsi="Arial" w:cs="Arial"/>
        </w:rPr>
      </w:pPr>
    </w:p>
    <w:p w:rsidR="00352E03" w:rsidRDefault="00A277D5" w:rsidP="001C3641">
      <w:pPr>
        <w:numPr>
          <w:ilvl w:val="0"/>
          <w:numId w:val="25"/>
        </w:numPr>
        <w:tabs>
          <w:tab w:val="clear" w:pos="720"/>
          <w:tab w:val="num" w:pos="240"/>
        </w:tabs>
        <w:spacing w:line="360" w:lineRule="auto"/>
        <w:ind w:left="0" w:firstLine="0"/>
        <w:jc w:val="both"/>
        <w:rPr>
          <w:rFonts w:ascii="Arial" w:hAnsi="Arial" w:cs="Arial"/>
        </w:rPr>
      </w:pPr>
      <w:hyperlink r:id="rId166" w:tooltip="Perú" w:history="1">
        <w:r w:rsidRPr="000B0903">
          <w:rPr>
            <w:rFonts w:ascii="Arial" w:hAnsi="Arial" w:cs="Arial"/>
            <w:b/>
          </w:rPr>
          <w:t>Perú</w:t>
        </w:r>
      </w:hyperlink>
      <w:r w:rsidRPr="00110EFA">
        <w:rPr>
          <w:rFonts w:ascii="Arial" w:hAnsi="Arial" w:cs="Arial"/>
        </w:rPr>
        <w:t xml:space="preserve">: la primera empresa en instalar WI MAX en Lima (2004) TCS21S.A. E-MAX tenia 2000 usurarios a </w:t>
      </w:r>
      <w:r w:rsidR="00E10D42" w:rsidRPr="00110EFA">
        <w:rPr>
          <w:rFonts w:ascii="Arial" w:hAnsi="Arial" w:cs="Arial"/>
        </w:rPr>
        <w:t>principios</w:t>
      </w:r>
      <w:r w:rsidRPr="00110EFA">
        <w:rPr>
          <w:rFonts w:ascii="Arial" w:hAnsi="Arial" w:cs="Arial"/>
        </w:rPr>
        <w:t xml:space="preserve"> del 06 instala cobertura </w:t>
      </w:r>
      <w:r w:rsidR="00E10D42" w:rsidRPr="00110EFA">
        <w:rPr>
          <w:rFonts w:ascii="Arial" w:hAnsi="Arial" w:cs="Arial"/>
        </w:rPr>
        <w:t>básica</w:t>
      </w:r>
      <w:r w:rsidRPr="00110EFA">
        <w:rPr>
          <w:rFonts w:ascii="Arial" w:hAnsi="Arial" w:cs="Arial"/>
        </w:rPr>
        <w:t xml:space="preserve"> de LIMA MTRO en </w:t>
      </w:r>
      <w:r w:rsidR="00E10D42" w:rsidRPr="00110EFA">
        <w:rPr>
          <w:rFonts w:ascii="Arial" w:hAnsi="Arial" w:cs="Arial"/>
        </w:rPr>
        <w:t>septiembre</w:t>
      </w:r>
      <w:r w:rsidRPr="00110EFA">
        <w:rPr>
          <w:rFonts w:ascii="Arial" w:hAnsi="Arial" w:cs="Arial"/>
        </w:rPr>
        <w:t xml:space="preserve"> 2007. Telefónica del Perú en la actualidad ya tiene más de 18 celdas de WiMAX de la marca Airspan. La empresa TELMEX PERU, ha implementado el servicio EXPLORA también con tecnología WIMAX, brindando paquetes integrales de Telefonía, Acceso a Internet en Banda Ancha y Transmisi</w:t>
      </w:r>
      <w:r w:rsidR="00352E03">
        <w:rPr>
          <w:rFonts w:ascii="Arial" w:hAnsi="Arial" w:cs="Arial"/>
        </w:rPr>
        <w:t>ón de datos.</w:t>
      </w:r>
    </w:p>
    <w:p w:rsidR="00BE25C1" w:rsidRDefault="00BE25C1" w:rsidP="00BE25C1">
      <w:pPr>
        <w:spacing w:line="360" w:lineRule="auto"/>
        <w:jc w:val="both"/>
        <w:rPr>
          <w:rFonts w:ascii="Arial" w:hAnsi="Arial" w:cs="Arial"/>
        </w:rPr>
      </w:pPr>
    </w:p>
    <w:p w:rsidR="00706F08" w:rsidRDefault="00706F08" w:rsidP="00BE25C1">
      <w:pPr>
        <w:spacing w:line="360" w:lineRule="auto"/>
        <w:jc w:val="both"/>
        <w:rPr>
          <w:rFonts w:ascii="Arial" w:hAnsi="Arial" w:cs="Arial"/>
        </w:rPr>
      </w:pPr>
    </w:p>
    <w:p w:rsidR="00A277D5" w:rsidRDefault="00A277D5" w:rsidP="001C3641">
      <w:pPr>
        <w:numPr>
          <w:ilvl w:val="0"/>
          <w:numId w:val="25"/>
        </w:numPr>
        <w:tabs>
          <w:tab w:val="clear" w:pos="720"/>
          <w:tab w:val="num" w:pos="240"/>
        </w:tabs>
        <w:spacing w:line="360" w:lineRule="auto"/>
        <w:ind w:left="0" w:firstLine="0"/>
        <w:jc w:val="both"/>
        <w:rPr>
          <w:rFonts w:ascii="Arial" w:hAnsi="Arial" w:cs="Arial"/>
        </w:rPr>
      </w:pPr>
      <w:hyperlink r:id="rId167" w:tooltip="Guatemala" w:history="1">
        <w:r w:rsidRPr="000B0903">
          <w:rPr>
            <w:rFonts w:ascii="Arial" w:hAnsi="Arial" w:cs="Arial"/>
            <w:b/>
          </w:rPr>
          <w:t>Guatemala</w:t>
        </w:r>
      </w:hyperlink>
      <w:r w:rsidRPr="00110EFA">
        <w:rPr>
          <w:rFonts w:ascii="Arial" w:hAnsi="Arial" w:cs="Arial"/>
        </w:rPr>
        <w:t>: la primera empresa en instalar WiMAX en Guatemala fue UNITEL bajo la marca Yego durante 2005 sin embargo no es aun un Wimax Estandarizado sino un pre-wimax, seguida meses más tarde por pruebas del servicio sin lanzamiento aun de Telecomunicaciones de Guatemala (TELGUA, parte de América Móvil).</w:t>
      </w:r>
    </w:p>
    <w:p w:rsidR="00F36DBC" w:rsidRDefault="00F36DBC" w:rsidP="00204190">
      <w:pPr>
        <w:pStyle w:val="Ttulo1"/>
        <w:spacing w:before="0" w:after="0" w:line="360" w:lineRule="auto"/>
        <w:jc w:val="both"/>
        <w:rPr>
          <w:b w:val="0"/>
          <w:bCs w:val="0"/>
          <w:kern w:val="0"/>
          <w:sz w:val="24"/>
          <w:szCs w:val="24"/>
        </w:rPr>
      </w:pPr>
    </w:p>
    <w:p w:rsidR="000B0903" w:rsidRDefault="000B0903" w:rsidP="00204190">
      <w:pPr>
        <w:spacing w:line="360" w:lineRule="auto"/>
        <w:rPr>
          <w:lang w:val="es-ES_tradnl"/>
        </w:rPr>
      </w:pPr>
    </w:p>
    <w:p w:rsidR="00706F08" w:rsidRDefault="00706F08" w:rsidP="00204190">
      <w:pPr>
        <w:spacing w:line="360" w:lineRule="auto"/>
        <w:rPr>
          <w:lang w:val="es-ES_tradnl"/>
        </w:rPr>
      </w:pPr>
    </w:p>
    <w:p w:rsidR="00706F08" w:rsidRDefault="00706F08" w:rsidP="00204190">
      <w:pPr>
        <w:spacing w:line="360" w:lineRule="auto"/>
        <w:rPr>
          <w:lang w:val="es-ES_tradnl"/>
        </w:rPr>
      </w:pPr>
    </w:p>
    <w:p w:rsidR="00706F08" w:rsidRDefault="00706F08" w:rsidP="00204190">
      <w:pPr>
        <w:spacing w:line="360" w:lineRule="auto"/>
        <w:rPr>
          <w:lang w:val="es-ES_tradnl"/>
        </w:rPr>
      </w:pPr>
    </w:p>
    <w:p w:rsidR="00706F08" w:rsidRDefault="00706F08" w:rsidP="00204190">
      <w:pPr>
        <w:spacing w:line="360" w:lineRule="auto"/>
        <w:rPr>
          <w:lang w:val="es-ES_tradnl"/>
        </w:rPr>
      </w:pPr>
    </w:p>
    <w:p w:rsidR="00706F08" w:rsidRDefault="00706F08" w:rsidP="00204190">
      <w:pPr>
        <w:spacing w:line="360" w:lineRule="auto"/>
        <w:rPr>
          <w:lang w:val="es-ES_tradnl"/>
        </w:rPr>
      </w:pPr>
    </w:p>
    <w:p w:rsidR="00706F08" w:rsidRDefault="00706F08" w:rsidP="00204190">
      <w:pPr>
        <w:spacing w:line="360" w:lineRule="auto"/>
        <w:rPr>
          <w:lang w:val="es-ES_tradnl"/>
        </w:rPr>
      </w:pPr>
    </w:p>
    <w:p w:rsidR="00706F08" w:rsidRDefault="00706F08" w:rsidP="00204190">
      <w:pPr>
        <w:spacing w:line="360" w:lineRule="auto"/>
        <w:rPr>
          <w:lang w:val="es-ES_tradnl"/>
        </w:rPr>
      </w:pPr>
    </w:p>
    <w:p w:rsidR="000B0903" w:rsidRDefault="000B0903" w:rsidP="00204190">
      <w:pPr>
        <w:spacing w:line="360" w:lineRule="auto"/>
        <w:rPr>
          <w:lang w:val="es-ES_tradnl"/>
        </w:rPr>
      </w:pPr>
    </w:p>
    <w:p w:rsidR="000B0903" w:rsidRDefault="000B0903" w:rsidP="00204190">
      <w:pPr>
        <w:spacing w:line="360" w:lineRule="auto"/>
        <w:rPr>
          <w:lang w:val="es-ES_tradnl"/>
        </w:rPr>
      </w:pPr>
    </w:p>
    <w:p w:rsidR="000B0903" w:rsidRPr="000B0903" w:rsidRDefault="000B0903" w:rsidP="00204190">
      <w:pPr>
        <w:spacing w:line="360" w:lineRule="auto"/>
        <w:rPr>
          <w:lang w:val="es-ES_tradnl"/>
        </w:rPr>
      </w:pPr>
    </w:p>
    <w:p w:rsidR="00625765" w:rsidRDefault="00625765" w:rsidP="00204190">
      <w:pPr>
        <w:pStyle w:val="Ttulo1"/>
        <w:spacing w:before="0" w:after="0" w:line="360" w:lineRule="auto"/>
        <w:jc w:val="center"/>
        <w:rPr>
          <w:bCs w:val="0"/>
        </w:rPr>
      </w:pPr>
      <w:r w:rsidRPr="00AC002B">
        <w:rPr>
          <w:bCs w:val="0"/>
        </w:rPr>
        <w:t>ABREVIATURAS</w:t>
      </w:r>
      <w:bookmarkEnd w:id="12"/>
    </w:p>
    <w:p w:rsidR="000B0903" w:rsidRPr="000B0903" w:rsidRDefault="000B0903" w:rsidP="00204190">
      <w:pPr>
        <w:spacing w:line="360" w:lineRule="auto"/>
        <w:rPr>
          <w:lang w:val="es-ES_tradnl"/>
        </w:rPr>
      </w:pPr>
    </w:p>
    <w:p w:rsidR="00951643" w:rsidRPr="00AC002B" w:rsidRDefault="00951643" w:rsidP="00204190">
      <w:pPr>
        <w:spacing w:line="360" w:lineRule="auto"/>
        <w:jc w:val="both"/>
        <w:rPr>
          <w:rFonts w:ascii="Arial" w:hAnsi="Arial" w:cs="Arial"/>
        </w:rPr>
      </w:pPr>
    </w:p>
    <w:p w:rsidR="00951643" w:rsidRPr="00AC002B" w:rsidRDefault="00951643" w:rsidP="00204190">
      <w:pPr>
        <w:autoSpaceDE w:val="0"/>
        <w:autoSpaceDN w:val="0"/>
        <w:adjustRightInd w:val="0"/>
        <w:spacing w:line="360" w:lineRule="auto"/>
        <w:ind w:left="1320" w:hanging="1320"/>
        <w:jc w:val="both"/>
        <w:rPr>
          <w:rFonts w:ascii="Arial" w:hAnsi="Arial" w:cs="Arial"/>
          <w:b/>
        </w:rPr>
      </w:pPr>
      <w:r w:rsidRPr="00AC002B">
        <w:rPr>
          <w:rFonts w:ascii="Arial" w:hAnsi="Arial" w:cs="Arial"/>
          <w:b/>
        </w:rPr>
        <w:t>3DES</w:t>
      </w:r>
      <w:r w:rsidRPr="00AC002B">
        <w:rPr>
          <w:rFonts w:ascii="Arial" w:hAnsi="Arial" w:cs="Arial"/>
          <w:b/>
        </w:rPr>
        <w:tab/>
      </w:r>
      <w:r w:rsidR="00222825" w:rsidRPr="00AC002B">
        <w:rPr>
          <w:rFonts w:ascii="Arial" w:hAnsi="Arial" w:cs="Arial"/>
        </w:rPr>
        <w:t xml:space="preserve">(Triple data encription standard) Standard de triple </w:t>
      </w:r>
      <w:r w:rsidR="000309CD">
        <w:rPr>
          <w:rFonts w:ascii="Arial" w:hAnsi="Arial" w:cs="Arial"/>
        </w:rPr>
        <w:t>cifrado</w:t>
      </w:r>
      <w:r w:rsidR="00222825" w:rsidRPr="00AC002B">
        <w:rPr>
          <w:rFonts w:ascii="Arial" w:hAnsi="Arial" w:cs="Arial"/>
        </w:rPr>
        <w:t xml:space="preserve"> de datos</w:t>
      </w:r>
    </w:p>
    <w:p w:rsidR="00951643" w:rsidRPr="00AC002B" w:rsidRDefault="00951643" w:rsidP="00204190">
      <w:pPr>
        <w:autoSpaceDE w:val="0"/>
        <w:autoSpaceDN w:val="0"/>
        <w:adjustRightInd w:val="0"/>
        <w:spacing w:line="360" w:lineRule="auto"/>
        <w:ind w:left="1320" w:hanging="1320"/>
        <w:jc w:val="both"/>
        <w:rPr>
          <w:rFonts w:ascii="Arial" w:hAnsi="Arial" w:cs="Arial"/>
          <w:b/>
        </w:rPr>
      </w:pPr>
      <w:r w:rsidRPr="00AC002B">
        <w:rPr>
          <w:rFonts w:ascii="Arial" w:hAnsi="Arial" w:cs="Arial"/>
          <w:b/>
        </w:rPr>
        <w:t>A4</w:t>
      </w:r>
      <w:r w:rsidR="00C46151" w:rsidRPr="00AC002B">
        <w:rPr>
          <w:rFonts w:ascii="Arial" w:hAnsi="Arial" w:cs="Arial"/>
          <w:b/>
        </w:rPr>
        <w:tab/>
      </w:r>
      <w:r w:rsidR="00C46151" w:rsidRPr="00AC002B">
        <w:rPr>
          <w:rFonts w:ascii="Arial" w:hAnsi="Arial" w:cs="Arial"/>
        </w:rPr>
        <w:t>Coeficiente de valoración del espectro para sistemas WLL</w:t>
      </w:r>
      <w:r w:rsidR="00E422A8" w:rsidRPr="00AC002B">
        <w:rPr>
          <w:rFonts w:ascii="Arial" w:hAnsi="Arial" w:cs="Arial"/>
        </w:rPr>
        <w:t xml:space="preserve"> tarifa A</w:t>
      </w:r>
    </w:p>
    <w:p w:rsidR="00951643" w:rsidRPr="00AC002B" w:rsidRDefault="00951643" w:rsidP="00204190">
      <w:pPr>
        <w:autoSpaceDE w:val="0"/>
        <w:autoSpaceDN w:val="0"/>
        <w:adjustRightInd w:val="0"/>
        <w:spacing w:line="360" w:lineRule="auto"/>
        <w:ind w:left="1320" w:hanging="1320"/>
        <w:jc w:val="both"/>
        <w:rPr>
          <w:rFonts w:ascii="Arial" w:hAnsi="Arial" w:cs="Arial"/>
          <w:b/>
        </w:rPr>
      </w:pPr>
      <w:r w:rsidRPr="00AC002B">
        <w:rPr>
          <w:rFonts w:ascii="Arial" w:hAnsi="Arial" w:cs="Arial"/>
          <w:b/>
        </w:rPr>
        <w:t>A5</w:t>
      </w:r>
      <w:r w:rsidR="00C55BAD" w:rsidRPr="00AC002B">
        <w:rPr>
          <w:rFonts w:ascii="Arial" w:hAnsi="Arial" w:cs="Arial"/>
          <w:b/>
        </w:rPr>
        <w:tab/>
      </w:r>
      <w:r w:rsidR="00C46151" w:rsidRPr="00AC002B">
        <w:rPr>
          <w:rFonts w:ascii="Arial" w:hAnsi="Arial" w:cs="Arial"/>
        </w:rPr>
        <w:t>C</w:t>
      </w:r>
      <w:r w:rsidR="00C55BAD" w:rsidRPr="00AC002B">
        <w:rPr>
          <w:rFonts w:ascii="Arial" w:hAnsi="Arial" w:cs="Arial"/>
        </w:rPr>
        <w:t>oeficiente de valoración del espectro para sistemas WLL</w:t>
      </w:r>
      <w:r w:rsidR="00E422A8" w:rsidRPr="00AC002B">
        <w:rPr>
          <w:rFonts w:ascii="Arial" w:hAnsi="Arial" w:cs="Arial"/>
        </w:rPr>
        <w:t>, tarifa C</w:t>
      </w:r>
    </w:p>
    <w:p w:rsidR="00951643" w:rsidRPr="00C171E4" w:rsidRDefault="00951643" w:rsidP="00204190">
      <w:pPr>
        <w:autoSpaceDE w:val="0"/>
        <w:autoSpaceDN w:val="0"/>
        <w:adjustRightInd w:val="0"/>
        <w:spacing w:line="360" w:lineRule="auto"/>
        <w:ind w:left="1320" w:hanging="1320"/>
        <w:jc w:val="both"/>
        <w:rPr>
          <w:rFonts w:ascii="Arial" w:hAnsi="Arial" w:cs="Arial"/>
        </w:rPr>
      </w:pPr>
      <w:r w:rsidRPr="00C171E4">
        <w:rPr>
          <w:rFonts w:ascii="Arial" w:hAnsi="Arial" w:cs="Arial"/>
          <w:b/>
        </w:rPr>
        <w:t>AES</w:t>
      </w:r>
      <w:r w:rsidR="001444EB" w:rsidRPr="00C171E4">
        <w:rPr>
          <w:rFonts w:ascii="Arial" w:hAnsi="Arial" w:cs="Arial"/>
          <w:b/>
        </w:rPr>
        <w:tab/>
      </w:r>
      <w:r w:rsidR="001444EB" w:rsidRPr="00C171E4">
        <w:rPr>
          <w:rFonts w:ascii="Arial" w:hAnsi="Arial" w:cs="Arial"/>
        </w:rPr>
        <w:t xml:space="preserve">(Advanced encription standard) Standard de </w:t>
      </w:r>
      <w:r w:rsidR="000309CD" w:rsidRPr="00C171E4">
        <w:rPr>
          <w:rFonts w:ascii="Arial" w:hAnsi="Arial" w:cs="Arial"/>
        </w:rPr>
        <w:t xml:space="preserve">cifrado </w:t>
      </w:r>
      <w:r w:rsidR="001444EB" w:rsidRPr="00C171E4">
        <w:rPr>
          <w:rFonts w:ascii="Arial" w:hAnsi="Arial" w:cs="Arial"/>
        </w:rPr>
        <w:t xml:space="preserve">avanzada </w:t>
      </w:r>
    </w:p>
    <w:p w:rsidR="00FE0D85" w:rsidRDefault="00FE0D85" w:rsidP="00204190">
      <w:pPr>
        <w:autoSpaceDE w:val="0"/>
        <w:autoSpaceDN w:val="0"/>
        <w:adjustRightInd w:val="0"/>
        <w:spacing w:line="360" w:lineRule="auto"/>
        <w:ind w:left="1320" w:hanging="1320"/>
        <w:jc w:val="both"/>
        <w:rPr>
          <w:rFonts w:ascii="Arial" w:hAnsi="Arial" w:cs="Arial"/>
        </w:rPr>
      </w:pPr>
      <w:r w:rsidRPr="00C171E4">
        <w:rPr>
          <w:rFonts w:ascii="Arial" w:hAnsi="Arial" w:cs="Arial"/>
          <w:b/>
        </w:rPr>
        <w:t>AK</w:t>
      </w:r>
      <w:r w:rsidRPr="00C171E4">
        <w:rPr>
          <w:rFonts w:ascii="Arial" w:hAnsi="Arial" w:cs="Arial"/>
          <w:b/>
        </w:rPr>
        <w:tab/>
      </w:r>
      <w:r w:rsidRPr="00C171E4">
        <w:rPr>
          <w:rFonts w:ascii="Arial" w:hAnsi="Arial" w:cs="Arial"/>
        </w:rPr>
        <w:t>(Authorization key) clave autorizada</w:t>
      </w:r>
    </w:p>
    <w:p w:rsidR="00A064ED" w:rsidRPr="00C171E4" w:rsidRDefault="00A064ED" w:rsidP="00204190">
      <w:pPr>
        <w:autoSpaceDE w:val="0"/>
        <w:autoSpaceDN w:val="0"/>
        <w:adjustRightInd w:val="0"/>
        <w:spacing w:line="360" w:lineRule="auto"/>
        <w:ind w:left="1320" w:hanging="1320"/>
        <w:jc w:val="both"/>
        <w:rPr>
          <w:rFonts w:ascii="Arial" w:hAnsi="Arial" w:cs="Arial"/>
        </w:rPr>
      </w:pPr>
      <w:r>
        <w:rPr>
          <w:rFonts w:ascii="Arial" w:hAnsi="Arial" w:cs="Arial"/>
          <w:b/>
        </w:rPr>
        <w:t>ARQ</w:t>
      </w:r>
      <w:r>
        <w:rPr>
          <w:rFonts w:ascii="Arial" w:hAnsi="Arial" w:cs="Arial"/>
          <w:b/>
        </w:rPr>
        <w:tab/>
      </w:r>
      <w:r w:rsidR="00EF4E79" w:rsidRPr="00EF4E79">
        <w:rPr>
          <w:rFonts w:ascii="Arial" w:hAnsi="Arial" w:cs="Arial"/>
        </w:rPr>
        <w:t>(Automatic Repeat-reQuest</w:t>
      </w:r>
      <w:r w:rsidR="00EF4E79">
        <w:rPr>
          <w:rFonts w:ascii="Arial" w:hAnsi="Arial" w:cs="Arial"/>
        </w:rPr>
        <w:t xml:space="preserve">) Petición de repetición </w:t>
      </w:r>
      <w:r w:rsidR="00E10D42">
        <w:rPr>
          <w:rFonts w:ascii="Arial" w:hAnsi="Arial" w:cs="Arial"/>
        </w:rPr>
        <w:t>automática</w:t>
      </w:r>
    </w:p>
    <w:p w:rsidR="00951643" w:rsidRDefault="00951643" w:rsidP="00204190">
      <w:pPr>
        <w:autoSpaceDE w:val="0"/>
        <w:autoSpaceDN w:val="0"/>
        <w:adjustRightInd w:val="0"/>
        <w:spacing w:line="360" w:lineRule="auto"/>
        <w:ind w:left="1320" w:hanging="1320"/>
        <w:jc w:val="both"/>
        <w:rPr>
          <w:rFonts w:ascii="Arial" w:hAnsi="Arial" w:cs="Arial"/>
        </w:rPr>
      </w:pPr>
      <w:r w:rsidRPr="00AC002B">
        <w:rPr>
          <w:rFonts w:ascii="Arial" w:hAnsi="Arial" w:cs="Arial"/>
          <w:b/>
        </w:rPr>
        <w:t>ASETA</w:t>
      </w:r>
      <w:r w:rsidR="00FA04BE" w:rsidRPr="00AC002B">
        <w:rPr>
          <w:rFonts w:ascii="Arial" w:hAnsi="Arial" w:cs="Arial"/>
          <w:b/>
        </w:rPr>
        <w:tab/>
      </w:r>
      <w:r w:rsidR="00FA04BE" w:rsidRPr="00AC002B">
        <w:rPr>
          <w:rFonts w:ascii="Arial" w:hAnsi="Arial" w:cs="Arial"/>
        </w:rPr>
        <w:t xml:space="preserve">Asociación de </w:t>
      </w:r>
      <w:r w:rsidR="009547BD" w:rsidRPr="00AC002B">
        <w:rPr>
          <w:rFonts w:ascii="Arial" w:hAnsi="Arial" w:cs="Arial"/>
        </w:rPr>
        <w:t>E</w:t>
      </w:r>
      <w:r w:rsidR="00FA04BE" w:rsidRPr="00AC002B">
        <w:rPr>
          <w:rFonts w:ascii="Arial" w:hAnsi="Arial" w:cs="Arial"/>
        </w:rPr>
        <w:t xml:space="preserve">mpresas de </w:t>
      </w:r>
      <w:r w:rsidR="009547BD" w:rsidRPr="00AC002B">
        <w:rPr>
          <w:rFonts w:ascii="Arial" w:hAnsi="Arial" w:cs="Arial"/>
        </w:rPr>
        <w:t>T</w:t>
      </w:r>
      <w:r w:rsidR="00FA04BE" w:rsidRPr="00AC002B">
        <w:rPr>
          <w:rFonts w:ascii="Arial" w:hAnsi="Arial" w:cs="Arial"/>
        </w:rPr>
        <w:t xml:space="preserve">elecomunicaciones de </w:t>
      </w:r>
      <w:smartTag w:uri="urn:schemas-microsoft-com:office:smarttags" w:element="PersonName">
        <w:smartTagPr>
          <w:attr w:name="ProductID" w:val="la Comunidad Andina"/>
        </w:smartTagPr>
        <w:r w:rsidR="00FA04BE" w:rsidRPr="00AC002B">
          <w:rPr>
            <w:rFonts w:ascii="Arial" w:hAnsi="Arial" w:cs="Arial"/>
          </w:rPr>
          <w:t xml:space="preserve">la </w:t>
        </w:r>
        <w:r w:rsidR="009547BD" w:rsidRPr="00AC002B">
          <w:rPr>
            <w:rFonts w:ascii="Arial" w:hAnsi="Arial" w:cs="Arial"/>
          </w:rPr>
          <w:t>C</w:t>
        </w:r>
        <w:r w:rsidR="00FA04BE" w:rsidRPr="00AC002B">
          <w:rPr>
            <w:rFonts w:ascii="Arial" w:hAnsi="Arial" w:cs="Arial"/>
          </w:rPr>
          <w:t>omunidad Andina</w:t>
        </w:r>
      </w:smartTag>
    </w:p>
    <w:p w:rsidR="007C2381" w:rsidRDefault="007C2381" w:rsidP="00204190">
      <w:pPr>
        <w:autoSpaceDE w:val="0"/>
        <w:autoSpaceDN w:val="0"/>
        <w:adjustRightInd w:val="0"/>
        <w:spacing w:line="360" w:lineRule="auto"/>
        <w:ind w:left="1320" w:hanging="1320"/>
        <w:jc w:val="both"/>
        <w:rPr>
          <w:rFonts w:ascii="Arial" w:hAnsi="Arial" w:cs="Arial"/>
        </w:rPr>
      </w:pPr>
      <w:r>
        <w:rPr>
          <w:rFonts w:ascii="Arial" w:hAnsi="Arial" w:cs="Arial"/>
          <w:b/>
        </w:rPr>
        <w:t>ARQ</w:t>
      </w:r>
      <w:r>
        <w:rPr>
          <w:rFonts w:ascii="Arial" w:hAnsi="Arial" w:cs="Arial"/>
          <w:b/>
        </w:rPr>
        <w:tab/>
      </w:r>
      <w:r w:rsidRPr="007C2381">
        <w:rPr>
          <w:rFonts w:ascii="Arial" w:hAnsi="Arial" w:cs="Arial"/>
        </w:rPr>
        <w:t>(Automatic Repeat request)</w:t>
      </w:r>
      <w:r>
        <w:rPr>
          <w:rFonts w:ascii="Arial" w:hAnsi="Arial" w:cs="Arial"/>
          <w:b/>
        </w:rPr>
        <w:t xml:space="preserve"> </w:t>
      </w:r>
      <w:r w:rsidRPr="007C2381">
        <w:rPr>
          <w:rFonts w:ascii="Arial" w:hAnsi="Arial" w:cs="Arial"/>
        </w:rPr>
        <w:t xml:space="preserve">Petición de repetición </w:t>
      </w:r>
      <w:r w:rsidR="00C56BD4" w:rsidRPr="007C2381">
        <w:rPr>
          <w:rFonts w:ascii="Arial" w:hAnsi="Arial" w:cs="Arial"/>
        </w:rPr>
        <w:t>automática</w:t>
      </w:r>
      <w:r w:rsidRPr="007C2381">
        <w:rPr>
          <w:rFonts w:ascii="Arial" w:hAnsi="Arial" w:cs="Arial"/>
        </w:rPr>
        <w:t xml:space="preserve"> </w:t>
      </w:r>
    </w:p>
    <w:p w:rsidR="00E84BB8" w:rsidRPr="00785C0F" w:rsidRDefault="00E84BB8" w:rsidP="00204190">
      <w:pPr>
        <w:autoSpaceDE w:val="0"/>
        <w:autoSpaceDN w:val="0"/>
        <w:adjustRightInd w:val="0"/>
        <w:spacing w:line="360" w:lineRule="auto"/>
        <w:ind w:left="1320" w:hanging="1320"/>
        <w:jc w:val="both"/>
        <w:rPr>
          <w:rFonts w:ascii="Arial" w:hAnsi="Arial" w:cs="Arial"/>
        </w:rPr>
      </w:pPr>
      <w:r w:rsidRPr="00785C0F">
        <w:rPr>
          <w:rFonts w:ascii="Arial" w:hAnsi="Arial" w:cs="Arial"/>
          <w:b/>
        </w:rPr>
        <w:t>ATCA</w:t>
      </w:r>
      <w:r w:rsidRPr="00785C0F">
        <w:rPr>
          <w:rFonts w:ascii="Arial" w:hAnsi="Arial" w:cs="Arial"/>
          <w:b/>
        </w:rPr>
        <w:tab/>
        <w:t>(</w:t>
      </w:r>
      <w:r w:rsidRPr="00785C0F">
        <w:rPr>
          <w:rFonts w:ascii="Arial" w:hAnsi="Arial" w:cs="Arial"/>
        </w:rPr>
        <w:t>Advanced Telecommunications Computing Architecture)</w:t>
      </w:r>
      <w:r w:rsidR="00132B4D" w:rsidRPr="00785C0F">
        <w:rPr>
          <w:rFonts w:ascii="Arial" w:hAnsi="Arial" w:cs="Arial"/>
        </w:rPr>
        <w:t xml:space="preserve"> </w:t>
      </w:r>
      <w:r w:rsidR="009A4D1F" w:rsidRPr="00785C0F">
        <w:rPr>
          <w:rFonts w:ascii="Arial" w:hAnsi="Arial" w:cs="Arial"/>
        </w:rPr>
        <w:t xml:space="preserve">Arquitectura de </w:t>
      </w:r>
      <w:r w:rsidR="00E10D42" w:rsidRPr="00785C0F">
        <w:rPr>
          <w:rFonts w:ascii="Arial" w:hAnsi="Arial" w:cs="Arial"/>
        </w:rPr>
        <w:t>Computación</w:t>
      </w:r>
      <w:r w:rsidR="009A4D1F" w:rsidRPr="00785C0F">
        <w:rPr>
          <w:rFonts w:ascii="Arial" w:hAnsi="Arial" w:cs="Arial"/>
        </w:rPr>
        <w:t xml:space="preserve"> y telecomunicacioens avanzada)</w:t>
      </w:r>
    </w:p>
    <w:p w:rsidR="00951643" w:rsidRDefault="00951643" w:rsidP="00204190">
      <w:pPr>
        <w:autoSpaceDE w:val="0"/>
        <w:autoSpaceDN w:val="0"/>
        <w:adjustRightInd w:val="0"/>
        <w:spacing w:line="360" w:lineRule="auto"/>
        <w:ind w:left="1320" w:hanging="1320"/>
        <w:jc w:val="both"/>
        <w:rPr>
          <w:rFonts w:ascii="Arial" w:hAnsi="Arial" w:cs="Arial"/>
          <w:color w:val="000000"/>
        </w:rPr>
      </w:pPr>
      <w:r w:rsidRPr="00AC002B">
        <w:rPr>
          <w:rFonts w:ascii="Arial" w:hAnsi="Arial" w:cs="Arial"/>
          <w:b/>
        </w:rPr>
        <w:t>BE</w:t>
      </w:r>
      <w:r w:rsidR="00FA04BE" w:rsidRPr="00AC002B">
        <w:rPr>
          <w:rFonts w:ascii="Arial" w:hAnsi="Arial" w:cs="Arial"/>
          <w:b/>
        </w:rPr>
        <w:tab/>
      </w:r>
      <w:r w:rsidR="00FA04BE" w:rsidRPr="00ED5082">
        <w:rPr>
          <w:rFonts w:ascii="Arial" w:hAnsi="Arial" w:cs="Arial"/>
        </w:rPr>
        <w:t>(</w:t>
      </w:r>
      <w:r w:rsidR="00FA04BE" w:rsidRPr="00ED5082">
        <w:rPr>
          <w:rFonts w:ascii="Arial" w:hAnsi="Arial" w:cs="Arial"/>
          <w:color w:val="000000"/>
        </w:rPr>
        <w:t>Best</w:t>
      </w:r>
      <w:r w:rsidR="00FA04BE" w:rsidRPr="00AC002B">
        <w:rPr>
          <w:rFonts w:ascii="Arial" w:hAnsi="Arial" w:cs="Arial"/>
          <w:color w:val="000000"/>
        </w:rPr>
        <w:t xml:space="preserve"> Effort)</w:t>
      </w:r>
      <w:r w:rsidR="000F57E7" w:rsidRPr="00AC002B">
        <w:rPr>
          <w:rFonts w:ascii="Arial" w:hAnsi="Arial" w:cs="Arial"/>
          <w:sz w:val="34"/>
          <w:szCs w:val="34"/>
        </w:rPr>
        <w:t xml:space="preserve"> </w:t>
      </w:r>
      <w:r w:rsidR="000F57E7" w:rsidRPr="00AC002B">
        <w:rPr>
          <w:rFonts w:ascii="Arial" w:hAnsi="Arial" w:cs="Arial"/>
          <w:color w:val="000000"/>
        </w:rPr>
        <w:t>Servicio de mejor esfuerzo</w:t>
      </w:r>
      <w:r w:rsidR="00FA04BE" w:rsidRPr="00AC002B">
        <w:rPr>
          <w:rFonts w:ascii="Arial" w:hAnsi="Arial" w:cs="Arial"/>
          <w:color w:val="000000"/>
        </w:rPr>
        <w:t xml:space="preserve"> </w:t>
      </w:r>
    </w:p>
    <w:p w:rsidR="00CD628D" w:rsidRPr="004F4C44" w:rsidRDefault="000F0CEF" w:rsidP="00204190">
      <w:pPr>
        <w:autoSpaceDE w:val="0"/>
        <w:autoSpaceDN w:val="0"/>
        <w:adjustRightInd w:val="0"/>
        <w:spacing w:line="360" w:lineRule="auto"/>
        <w:ind w:left="1320" w:hanging="1320"/>
        <w:jc w:val="both"/>
        <w:rPr>
          <w:rFonts w:ascii="Arial" w:hAnsi="Arial" w:cs="Arial"/>
        </w:rPr>
      </w:pPr>
      <w:r>
        <w:rPr>
          <w:rFonts w:ascii="Arial" w:hAnsi="Arial" w:cs="Arial"/>
          <w:b/>
        </w:rPr>
        <w:t>B</w:t>
      </w:r>
      <w:r w:rsidR="00CD628D">
        <w:rPr>
          <w:rFonts w:ascii="Arial" w:hAnsi="Arial" w:cs="Arial"/>
          <w:b/>
        </w:rPr>
        <w:t>ER</w:t>
      </w:r>
      <w:r w:rsidR="00CD628D">
        <w:rPr>
          <w:rFonts w:ascii="Arial" w:hAnsi="Arial" w:cs="Arial"/>
          <w:b/>
        </w:rPr>
        <w:tab/>
      </w:r>
      <w:r w:rsidR="00CD628D" w:rsidRPr="00CD628D">
        <w:rPr>
          <w:rFonts w:ascii="Arial" w:hAnsi="Arial" w:cs="Arial"/>
        </w:rPr>
        <w:t xml:space="preserve">(bit error rate) </w:t>
      </w:r>
      <w:r w:rsidR="00CD628D" w:rsidRPr="004F4C44">
        <w:rPr>
          <w:rFonts w:ascii="Arial" w:hAnsi="Arial" w:cs="Arial"/>
        </w:rPr>
        <w:t>tasa de datos de errores</w:t>
      </w:r>
    </w:p>
    <w:p w:rsidR="00951643" w:rsidRPr="00AC002B" w:rsidRDefault="00951643" w:rsidP="00204190">
      <w:pPr>
        <w:autoSpaceDE w:val="0"/>
        <w:autoSpaceDN w:val="0"/>
        <w:adjustRightInd w:val="0"/>
        <w:spacing w:line="360" w:lineRule="auto"/>
        <w:ind w:left="1320" w:hanging="1320"/>
        <w:jc w:val="both"/>
        <w:rPr>
          <w:rFonts w:ascii="Arial" w:hAnsi="Arial" w:cs="Arial"/>
          <w:b/>
        </w:rPr>
      </w:pPr>
      <w:r w:rsidRPr="00AC002B">
        <w:rPr>
          <w:rFonts w:ascii="Arial" w:hAnsi="Arial" w:cs="Arial"/>
          <w:b/>
        </w:rPr>
        <w:t>BFWA</w:t>
      </w:r>
      <w:r w:rsidR="00525406" w:rsidRPr="00AC002B">
        <w:rPr>
          <w:rFonts w:ascii="Arial" w:hAnsi="Arial" w:cs="Arial"/>
          <w:b/>
        </w:rPr>
        <w:tab/>
      </w:r>
      <w:r w:rsidR="00A313E0" w:rsidRPr="00AC002B">
        <w:rPr>
          <w:rFonts w:ascii="Arial" w:hAnsi="Arial" w:cs="Arial"/>
        </w:rPr>
        <w:t xml:space="preserve">(Broadband Fixed Wireless Access) Acceso de banda ancha fijo </w:t>
      </w:r>
      <w:r w:rsidR="00340D3C" w:rsidRPr="00AC002B">
        <w:rPr>
          <w:rFonts w:ascii="Arial" w:hAnsi="Arial" w:cs="Arial"/>
        </w:rPr>
        <w:t>inalámbrico</w:t>
      </w:r>
    </w:p>
    <w:p w:rsidR="00951643" w:rsidRPr="00AC002B" w:rsidRDefault="00951643" w:rsidP="00204190">
      <w:pPr>
        <w:autoSpaceDE w:val="0"/>
        <w:autoSpaceDN w:val="0"/>
        <w:adjustRightInd w:val="0"/>
        <w:spacing w:line="360" w:lineRule="auto"/>
        <w:ind w:left="1320" w:hanging="1320"/>
        <w:jc w:val="both"/>
        <w:rPr>
          <w:rFonts w:ascii="Arial" w:hAnsi="Arial" w:cs="Arial"/>
          <w:b/>
        </w:rPr>
      </w:pPr>
      <w:r w:rsidRPr="00AC002B">
        <w:rPr>
          <w:rFonts w:ascii="Arial" w:hAnsi="Arial" w:cs="Arial"/>
          <w:b/>
        </w:rPr>
        <w:t>Bn</w:t>
      </w:r>
      <w:r w:rsidR="00B749A9" w:rsidRPr="00AC002B">
        <w:rPr>
          <w:rFonts w:ascii="Arial" w:hAnsi="Arial" w:cs="Arial"/>
          <w:b/>
        </w:rPr>
        <w:tab/>
      </w:r>
      <w:r w:rsidR="00B749A9" w:rsidRPr="00AC002B">
        <w:rPr>
          <w:rFonts w:ascii="Arial" w:hAnsi="Arial" w:cs="Arial"/>
        </w:rPr>
        <w:t>Coeficiente de corrección</w:t>
      </w:r>
    </w:p>
    <w:p w:rsidR="00951643" w:rsidRPr="005112FF" w:rsidRDefault="00951643" w:rsidP="00204190">
      <w:pPr>
        <w:autoSpaceDE w:val="0"/>
        <w:autoSpaceDN w:val="0"/>
        <w:adjustRightInd w:val="0"/>
        <w:spacing w:line="360" w:lineRule="auto"/>
        <w:ind w:left="1320" w:hanging="1320"/>
        <w:jc w:val="both"/>
        <w:rPr>
          <w:rFonts w:ascii="Arial" w:hAnsi="Arial" w:cs="Arial"/>
          <w:b/>
        </w:rPr>
      </w:pPr>
      <w:r w:rsidRPr="005112FF">
        <w:rPr>
          <w:rFonts w:ascii="Arial" w:hAnsi="Arial" w:cs="Arial"/>
          <w:b/>
        </w:rPr>
        <w:t>BPSK</w:t>
      </w:r>
      <w:r w:rsidR="00E171A5" w:rsidRPr="005112FF">
        <w:rPr>
          <w:rFonts w:ascii="Arial" w:hAnsi="Arial" w:cs="Arial"/>
          <w:b/>
        </w:rPr>
        <w:tab/>
      </w:r>
      <w:r w:rsidR="00A47E7E" w:rsidRPr="005112FF">
        <w:rPr>
          <w:rFonts w:ascii="Arial" w:hAnsi="Arial" w:cs="Arial"/>
        </w:rPr>
        <w:t>(Binary Phase Shift Keying)</w:t>
      </w:r>
      <w:r w:rsidR="005112FF" w:rsidRPr="005112FF">
        <w:rPr>
          <w:rFonts w:ascii="Arial" w:hAnsi="Arial" w:cs="Arial"/>
        </w:rPr>
        <w:t xml:space="preserve"> Transmisión por desplazamiento  de fase binaria </w:t>
      </w:r>
    </w:p>
    <w:p w:rsidR="00D5324A" w:rsidRPr="005112FF" w:rsidRDefault="00AA2E4A" w:rsidP="00204190">
      <w:pPr>
        <w:autoSpaceDE w:val="0"/>
        <w:autoSpaceDN w:val="0"/>
        <w:adjustRightInd w:val="0"/>
        <w:spacing w:line="360" w:lineRule="auto"/>
        <w:ind w:left="1320" w:hanging="1320"/>
        <w:jc w:val="both"/>
        <w:rPr>
          <w:rFonts w:ascii="Arial" w:hAnsi="Arial" w:cs="Arial"/>
          <w:b/>
        </w:rPr>
      </w:pPr>
      <w:r>
        <w:rPr>
          <w:rFonts w:ascii="Arial" w:hAnsi="Arial" w:cs="Arial"/>
          <w:b/>
        </w:rPr>
        <w:t>BSN</w:t>
      </w:r>
      <w:r>
        <w:rPr>
          <w:rFonts w:ascii="Arial" w:hAnsi="Arial" w:cs="Arial"/>
          <w:b/>
        </w:rPr>
        <w:tab/>
      </w:r>
      <w:r w:rsidRPr="00165F3D">
        <w:rPr>
          <w:rFonts w:ascii="Arial" w:hAnsi="Arial" w:cs="Arial"/>
        </w:rPr>
        <w:t>(block sequ</w:t>
      </w:r>
      <w:r w:rsidR="00AB6B65">
        <w:rPr>
          <w:rFonts w:ascii="Arial" w:hAnsi="Arial" w:cs="Arial"/>
        </w:rPr>
        <w:t>ence number</w:t>
      </w:r>
      <w:r w:rsidRPr="00165F3D">
        <w:rPr>
          <w:rFonts w:ascii="Arial" w:hAnsi="Arial" w:cs="Arial"/>
        </w:rPr>
        <w:t>)</w:t>
      </w:r>
      <w:r w:rsidR="00AB6B65">
        <w:rPr>
          <w:rFonts w:ascii="Arial" w:hAnsi="Arial" w:cs="Arial"/>
        </w:rPr>
        <w:t xml:space="preserve"> numero de secuencia de bloque </w:t>
      </w:r>
    </w:p>
    <w:p w:rsidR="00951643" w:rsidRDefault="00951643" w:rsidP="00204190">
      <w:pPr>
        <w:autoSpaceDE w:val="0"/>
        <w:autoSpaceDN w:val="0"/>
        <w:adjustRightInd w:val="0"/>
        <w:spacing w:line="360" w:lineRule="auto"/>
        <w:ind w:left="1320" w:hanging="1320"/>
        <w:jc w:val="both"/>
        <w:rPr>
          <w:rFonts w:ascii="Arial" w:hAnsi="Arial" w:cs="Arial"/>
        </w:rPr>
      </w:pPr>
      <w:r w:rsidRPr="00AC002B">
        <w:rPr>
          <w:rFonts w:ascii="Arial" w:hAnsi="Arial" w:cs="Arial"/>
          <w:b/>
        </w:rPr>
        <w:lastRenderedPageBreak/>
        <w:t>BTS</w:t>
      </w:r>
      <w:r w:rsidR="00A47E7E" w:rsidRPr="00AC002B">
        <w:rPr>
          <w:rFonts w:ascii="Arial" w:hAnsi="Arial" w:cs="Arial"/>
          <w:b/>
        </w:rPr>
        <w:tab/>
      </w:r>
      <w:r w:rsidR="00A47E7E" w:rsidRPr="00AC002B">
        <w:rPr>
          <w:rFonts w:ascii="Arial" w:hAnsi="Arial" w:cs="Arial"/>
        </w:rPr>
        <w:t xml:space="preserve">(Base Station)  </w:t>
      </w:r>
      <w:r w:rsidR="00340D3C" w:rsidRPr="00AC002B">
        <w:rPr>
          <w:rFonts w:ascii="Arial" w:hAnsi="Arial" w:cs="Arial"/>
        </w:rPr>
        <w:t>Estación</w:t>
      </w:r>
      <w:r w:rsidR="00A47E7E" w:rsidRPr="00AC002B">
        <w:rPr>
          <w:rFonts w:ascii="Arial" w:hAnsi="Arial" w:cs="Arial"/>
        </w:rPr>
        <w:t xml:space="preserve"> base</w:t>
      </w:r>
    </w:p>
    <w:p w:rsidR="00466A35" w:rsidRPr="00466A35" w:rsidRDefault="00466A35" w:rsidP="00204190">
      <w:pPr>
        <w:autoSpaceDE w:val="0"/>
        <w:autoSpaceDN w:val="0"/>
        <w:adjustRightInd w:val="0"/>
        <w:spacing w:line="360" w:lineRule="auto"/>
        <w:ind w:left="1320" w:hanging="1320"/>
        <w:jc w:val="both"/>
        <w:rPr>
          <w:rFonts w:ascii="Arial" w:hAnsi="Arial" w:cs="Arial"/>
        </w:rPr>
      </w:pPr>
      <w:r>
        <w:rPr>
          <w:rFonts w:ascii="Arial" w:hAnsi="Arial" w:cs="Arial"/>
          <w:b/>
        </w:rPr>
        <w:t>CBR</w:t>
      </w:r>
      <w:r>
        <w:rPr>
          <w:rFonts w:ascii="Arial" w:hAnsi="Arial" w:cs="Arial"/>
          <w:b/>
        </w:rPr>
        <w:tab/>
      </w:r>
      <w:r w:rsidRPr="00466A35">
        <w:rPr>
          <w:rFonts w:ascii="Arial" w:hAnsi="Arial" w:cs="Arial"/>
        </w:rPr>
        <w:t>(Constant Bit Rate)</w:t>
      </w:r>
      <w:r>
        <w:rPr>
          <w:rFonts w:ascii="Arial" w:hAnsi="Arial" w:cs="Arial"/>
        </w:rPr>
        <w:t xml:space="preserve"> Tasa de Datos constante</w:t>
      </w:r>
    </w:p>
    <w:p w:rsidR="00951643" w:rsidRDefault="00951643" w:rsidP="00204190">
      <w:pPr>
        <w:autoSpaceDE w:val="0"/>
        <w:autoSpaceDN w:val="0"/>
        <w:adjustRightInd w:val="0"/>
        <w:spacing w:line="360" w:lineRule="auto"/>
        <w:ind w:left="1320" w:hanging="1320"/>
        <w:jc w:val="both"/>
        <w:rPr>
          <w:rFonts w:ascii="Arial" w:hAnsi="Arial" w:cs="Arial"/>
          <w:bCs/>
        </w:rPr>
      </w:pPr>
      <w:r w:rsidRPr="00AC002B">
        <w:rPr>
          <w:rFonts w:ascii="Arial" w:hAnsi="Arial" w:cs="Arial"/>
          <w:b/>
          <w:bCs/>
        </w:rPr>
        <w:t>CDMA</w:t>
      </w:r>
      <w:r w:rsidR="00A47E7E" w:rsidRPr="00AC002B">
        <w:rPr>
          <w:rFonts w:ascii="Arial" w:hAnsi="Arial" w:cs="Arial"/>
          <w:b/>
          <w:bCs/>
        </w:rPr>
        <w:tab/>
      </w:r>
      <w:r w:rsidR="00BF0FCC" w:rsidRPr="00AC002B">
        <w:rPr>
          <w:rFonts w:ascii="Arial" w:hAnsi="Arial" w:cs="Arial"/>
          <w:bCs/>
        </w:rPr>
        <w:t xml:space="preserve">(Code </w:t>
      </w:r>
      <w:r w:rsidR="00E10D42" w:rsidRPr="00AC002B">
        <w:rPr>
          <w:rFonts w:ascii="Arial" w:hAnsi="Arial" w:cs="Arial"/>
          <w:bCs/>
        </w:rPr>
        <w:t>división</w:t>
      </w:r>
      <w:r w:rsidR="00BF0FCC" w:rsidRPr="00AC002B">
        <w:rPr>
          <w:rFonts w:ascii="Arial" w:hAnsi="Arial" w:cs="Arial"/>
          <w:bCs/>
        </w:rPr>
        <w:t xml:space="preserve"> Multiple Access)</w:t>
      </w:r>
      <w:r w:rsidR="00BF0FCC" w:rsidRPr="00AC002B">
        <w:rPr>
          <w:rFonts w:ascii="Arial" w:hAnsi="Arial" w:cs="Arial"/>
          <w:b/>
          <w:bCs/>
        </w:rPr>
        <w:t xml:space="preserve"> </w:t>
      </w:r>
      <w:r w:rsidR="00BF0FCC" w:rsidRPr="00AC002B">
        <w:rPr>
          <w:rFonts w:ascii="Arial" w:hAnsi="Arial" w:cs="Arial"/>
          <w:bCs/>
        </w:rPr>
        <w:t>Acceso Mú</w:t>
      </w:r>
      <w:r w:rsidR="00F927BA" w:rsidRPr="00AC002B">
        <w:rPr>
          <w:rFonts w:ascii="Arial" w:hAnsi="Arial" w:cs="Arial"/>
          <w:bCs/>
        </w:rPr>
        <w:t xml:space="preserve">ltiple por </w:t>
      </w:r>
      <w:r w:rsidR="006E67F3" w:rsidRPr="00AC002B">
        <w:rPr>
          <w:rFonts w:ascii="Arial" w:hAnsi="Arial" w:cs="Arial"/>
          <w:bCs/>
        </w:rPr>
        <w:t>División</w:t>
      </w:r>
      <w:r w:rsidR="00BF0FCC" w:rsidRPr="00AC002B">
        <w:rPr>
          <w:rFonts w:ascii="Arial" w:hAnsi="Arial" w:cs="Arial"/>
          <w:bCs/>
        </w:rPr>
        <w:t xml:space="preserve"> de </w:t>
      </w:r>
      <w:r w:rsidR="00F927BA" w:rsidRPr="00AC002B">
        <w:rPr>
          <w:rFonts w:ascii="Arial" w:hAnsi="Arial" w:cs="Arial"/>
          <w:bCs/>
        </w:rPr>
        <w:t>C</w:t>
      </w:r>
      <w:r w:rsidR="00BF0FCC" w:rsidRPr="00AC002B">
        <w:rPr>
          <w:rFonts w:ascii="Arial" w:hAnsi="Arial" w:cs="Arial"/>
          <w:bCs/>
        </w:rPr>
        <w:t>ódigo</w:t>
      </w:r>
    </w:p>
    <w:p w:rsidR="006D3424" w:rsidRDefault="006D3424" w:rsidP="00204190">
      <w:pPr>
        <w:autoSpaceDE w:val="0"/>
        <w:autoSpaceDN w:val="0"/>
        <w:adjustRightInd w:val="0"/>
        <w:spacing w:line="360" w:lineRule="auto"/>
        <w:ind w:left="1320" w:hanging="1320"/>
        <w:jc w:val="both"/>
        <w:rPr>
          <w:rFonts w:ascii="Arial" w:hAnsi="Arial" w:cs="Arial"/>
          <w:bCs/>
        </w:rPr>
      </w:pPr>
      <w:r>
        <w:rPr>
          <w:rFonts w:ascii="Arial" w:hAnsi="Arial" w:cs="Arial"/>
          <w:b/>
          <w:bCs/>
        </w:rPr>
        <w:t>CID</w:t>
      </w:r>
      <w:r>
        <w:rPr>
          <w:rFonts w:ascii="Arial" w:hAnsi="Arial" w:cs="Arial"/>
          <w:b/>
          <w:bCs/>
        </w:rPr>
        <w:tab/>
      </w:r>
      <w:r w:rsidRPr="006D3424">
        <w:rPr>
          <w:rFonts w:ascii="Arial" w:hAnsi="Arial" w:cs="Arial"/>
          <w:bCs/>
        </w:rPr>
        <w:t>Connectión Identifier</w:t>
      </w:r>
      <w:r w:rsidR="00F94893">
        <w:rPr>
          <w:rFonts w:ascii="Arial" w:hAnsi="Arial" w:cs="Arial"/>
          <w:bCs/>
        </w:rPr>
        <w:t xml:space="preserve"> (</w:t>
      </w:r>
      <w:r>
        <w:rPr>
          <w:rFonts w:ascii="Arial" w:hAnsi="Arial" w:cs="Arial"/>
          <w:bCs/>
        </w:rPr>
        <w:t>Identificador de Conexión)</w:t>
      </w:r>
    </w:p>
    <w:p w:rsidR="007C2F14" w:rsidRPr="007C2F14" w:rsidRDefault="007C2F14" w:rsidP="00204190">
      <w:pPr>
        <w:autoSpaceDE w:val="0"/>
        <w:autoSpaceDN w:val="0"/>
        <w:adjustRightInd w:val="0"/>
        <w:spacing w:line="360" w:lineRule="auto"/>
        <w:ind w:left="1320" w:hanging="1320"/>
        <w:jc w:val="both"/>
        <w:rPr>
          <w:rFonts w:ascii="Arial" w:hAnsi="Arial" w:cs="Arial"/>
          <w:bCs/>
        </w:rPr>
      </w:pPr>
      <w:r>
        <w:rPr>
          <w:rFonts w:ascii="Arial" w:hAnsi="Arial" w:cs="Arial"/>
          <w:b/>
          <w:bCs/>
        </w:rPr>
        <w:t>CIR</w:t>
      </w:r>
      <w:r>
        <w:rPr>
          <w:rFonts w:ascii="Arial" w:hAnsi="Arial" w:cs="Arial"/>
          <w:b/>
          <w:bCs/>
        </w:rPr>
        <w:tab/>
      </w:r>
      <w:r w:rsidR="00C066AA">
        <w:rPr>
          <w:rFonts w:ascii="Arial" w:hAnsi="Arial" w:cs="Arial"/>
          <w:b/>
          <w:bCs/>
        </w:rPr>
        <w:t>(</w:t>
      </w:r>
      <w:r w:rsidR="00C066AA" w:rsidRPr="00C066AA">
        <w:rPr>
          <w:rFonts w:ascii="Arial" w:hAnsi="Arial" w:cs="Arial"/>
        </w:rPr>
        <w:t>Committed Information Rate</w:t>
      </w:r>
      <w:r w:rsidR="00C066AA">
        <w:rPr>
          <w:rFonts w:ascii="Arial" w:hAnsi="Arial" w:cs="Arial"/>
        </w:rPr>
        <w:t>)</w:t>
      </w:r>
      <w:r w:rsidR="00C066AA">
        <w:rPr>
          <w:rFonts w:ascii="Arial" w:hAnsi="Arial" w:cs="Arial"/>
          <w:bCs/>
        </w:rPr>
        <w:t xml:space="preserve"> </w:t>
      </w:r>
      <w:r w:rsidR="008E39D0">
        <w:rPr>
          <w:rFonts w:ascii="Arial" w:hAnsi="Arial" w:cs="Arial"/>
          <w:bCs/>
        </w:rPr>
        <w:t>Tasa de información comprometida</w:t>
      </w:r>
    </w:p>
    <w:p w:rsidR="00951643" w:rsidRPr="00AC002B" w:rsidRDefault="00951643" w:rsidP="00204190">
      <w:pPr>
        <w:autoSpaceDE w:val="0"/>
        <w:autoSpaceDN w:val="0"/>
        <w:adjustRightInd w:val="0"/>
        <w:spacing w:line="360" w:lineRule="auto"/>
        <w:ind w:left="1320" w:hanging="1320"/>
        <w:jc w:val="both"/>
        <w:rPr>
          <w:rFonts w:ascii="Arial" w:hAnsi="Arial" w:cs="Arial"/>
        </w:rPr>
      </w:pPr>
      <w:r w:rsidRPr="00AC002B">
        <w:rPr>
          <w:rFonts w:ascii="Arial" w:hAnsi="Arial" w:cs="Arial"/>
          <w:b/>
        </w:rPr>
        <w:t>CONATEL</w:t>
      </w:r>
      <w:r w:rsidR="00C575EF" w:rsidRPr="00AC002B">
        <w:rPr>
          <w:rFonts w:ascii="Arial" w:hAnsi="Arial" w:cs="Arial"/>
          <w:b/>
        </w:rPr>
        <w:tab/>
      </w:r>
      <w:r w:rsidR="00C575EF" w:rsidRPr="00AC002B">
        <w:rPr>
          <w:rFonts w:ascii="Arial" w:hAnsi="Arial" w:cs="Arial"/>
        </w:rPr>
        <w:t xml:space="preserve">Consejo </w:t>
      </w:r>
      <w:r w:rsidR="00340D3C" w:rsidRPr="00AC002B">
        <w:rPr>
          <w:rFonts w:ascii="Arial" w:hAnsi="Arial" w:cs="Arial"/>
        </w:rPr>
        <w:t>Nacional</w:t>
      </w:r>
      <w:r w:rsidR="00C575EF" w:rsidRPr="00AC002B">
        <w:rPr>
          <w:rFonts w:ascii="Arial" w:hAnsi="Arial" w:cs="Arial"/>
        </w:rPr>
        <w:t xml:space="preserve"> de Telecomunicaciones</w:t>
      </w:r>
    </w:p>
    <w:p w:rsidR="00951643" w:rsidRDefault="00951643" w:rsidP="00204190">
      <w:pPr>
        <w:autoSpaceDE w:val="0"/>
        <w:autoSpaceDN w:val="0"/>
        <w:adjustRightInd w:val="0"/>
        <w:spacing w:line="360" w:lineRule="auto"/>
        <w:ind w:left="1320" w:hanging="1320"/>
        <w:jc w:val="both"/>
        <w:rPr>
          <w:rFonts w:ascii="Arial" w:hAnsi="Arial" w:cs="Arial"/>
        </w:rPr>
      </w:pPr>
      <w:r w:rsidRPr="00AC002B">
        <w:rPr>
          <w:rFonts w:ascii="Arial" w:hAnsi="Arial" w:cs="Arial"/>
          <w:b/>
        </w:rPr>
        <w:t>CPE</w:t>
      </w:r>
      <w:r w:rsidR="00C575EF" w:rsidRPr="00AC002B">
        <w:rPr>
          <w:rFonts w:ascii="Arial" w:hAnsi="Arial" w:cs="Arial"/>
          <w:b/>
        </w:rPr>
        <w:tab/>
      </w:r>
      <w:r w:rsidR="00C575EF" w:rsidRPr="00AC002B">
        <w:rPr>
          <w:rFonts w:ascii="Arial" w:hAnsi="Arial" w:cs="Arial"/>
        </w:rPr>
        <w:t>(Customer premise equipment)</w:t>
      </w:r>
      <w:r w:rsidR="006C43B8" w:rsidRPr="00AC002B">
        <w:rPr>
          <w:rFonts w:ascii="Arial" w:hAnsi="Arial" w:cs="Arial"/>
        </w:rPr>
        <w:t xml:space="preserve"> Equipo del cliente local</w:t>
      </w:r>
    </w:p>
    <w:p w:rsidR="001C51CD" w:rsidRDefault="001C51CD" w:rsidP="00204190">
      <w:pPr>
        <w:autoSpaceDE w:val="0"/>
        <w:autoSpaceDN w:val="0"/>
        <w:adjustRightInd w:val="0"/>
        <w:spacing w:line="360" w:lineRule="auto"/>
        <w:ind w:left="1320" w:hanging="1320"/>
        <w:jc w:val="both"/>
        <w:rPr>
          <w:rFonts w:ascii="Arial" w:hAnsi="Arial" w:cs="Arial"/>
        </w:rPr>
      </w:pPr>
      <w:r>
        <w:rPr>
          <w:rFonts w:ascii="Arial" w:hAnsi="Arial" w:cs="Arial"/>
          <w:b/>
        </w:rPr>
        <w:t>CSMA</w:t>
      </w:r>
      <w:r>
        <w:rPr>
          <w:rFonts w:ascii="Arial" w:hAnsi="Arial" w:cs="Arial"/>
          <w:b/>
        </w:rPr>
        <w:tab/>
      </w:r>
      <w:r w:rsidRPr="006C13A3">
        <w:rPr>
          <w:rFonts w:ascii="Arial" w:hAnsi="Arial" w:cs="Arial"/>
        </w:rPr>
        <w:t xml:space="preserve">(Carrier Sense multiple access) Acceso </w:t>
      </w:r>
      <w:r w:rsidR="006C13A3" w:rsidRPr="006C13A3">
        <w:rPr>
          <w:rFonts w:ascii="Arial" w:hAnsi="Arial" w:cs="Arial"/>
        </w:rPr>
        <w:t>múltiple</w:t>
      </w:r>
      <w:r w:rsidRPr="006C13A3">
        <w:rPr>
          <w:rFonts w:ascii="Arial" w:hAnsi="Arial" w:cs="Arial"/>
        </w:rPr>
        <w:t xml:space="preserve"> con deteccion de portadora</w:t>
      </w:r>
      <w:r>
        <w:rPr>
          <w:rFonts w:ascii="Arial" w:hAnsi="Arial" w:cs="Arial"/>
          <w:b/>
        </w:rPr>
        <w:t xml:space="preserve"> </w:t>
      </w:r>
    </w:p>
    <w:p w:rsidR="0037007E" w:rsidRPr="0037007E" w:rsidRDefault="0037007E" w:rsidP="00204190">
      <w:pPr>
        <w:autoSpaceDE w:val="0"/>
        <w:autoSpaceDN w:val="0"/>
        <w:adjustRightInd w:val="0"/>
        <w:spacing w:line="360" w:lineRule="auto"/>
        <w:ind w:left="1320" w:hanging="1320"/>
        <w:jc w:val="both"/>
        <w:rPr>
          <w:rFonts w:ascii="Arial" w:hAnsi="Arial" w:cs="Arial"/>
        </w:rPr>
      </w:pPr>
      <w:r>
        <w:rPr>
          <w:rFonts w:ascii="Arial" w:hAnsi="Arial" w:cs="Arial"/>
          <w:b/>
        </w:rPr>
        <w:t>DCD</w:t>
      </w:r>
      <w:r>
        <w:rPr>
          <w:rFonts w:ascii="Arial" w:hAnsi="Arial" w:cs="Arial"/>
          <w:b/>
        </w:rPr>
        <w:tab/>
      </w:r>
      <w:r w:rsidRPr="0037007E">
        <w:rPr>
          <w:rFonts w:ascii="Arial" w:hAnsi="Arial" w:cs="Arial"/>
        </w:rPr>
        <w:t>(Downlink channel descriptor) Descriptor de canal de downlink</w:t>
      </w:r>
    </w:p>
    <w:p w:rsidR="00316DEF" w:rsidRPr="00316DEF" w:rsidRDefault="00316DEF" w:rsidP="00204190">
      <w:pPr>
        <w:autoSpaceDE w:val="0"/>
        <w:autoSpaceDN w:val="0"/>
        <w:adjustRightInd w:val="0"/>
        <w:spacing w:line="360" w:lineRule="auto"/>
        <w:ind w:left="1320" w:hanging="1320"/>
        <w:jc w:val="both"/>
        <w:rPr>
          <w:rFonts w:ascii="Arial" w:hAnsi="Arial" w:cs="Arial"/>
        </w:rPr>
      </w:pPr>
      <w:r>
        <w:rPr>
          <w:rFonts w:ascii="Arial" w:hAnsi="Arial" w:cs="Arial"/>
          <w:b/>
        </w:rPr>
        <w:t>DIUC</w:t>
      </w:r>
      <w:r>
        <w:rPr>
          <w:rFonts w:ascii="Arial" w:hAnsi="Arial" w:cs="Arial"/>
          <w:b/>
        </w:rPr>
        <w:tab/>
      </w:r>
      <w:r w:rsidRPr="00316DEF">
        <w:rPr>
          <w:rFonts w:ascii="Arial" w:hAnsi="Arial" w:cs="Arial"/>
        </w:rPr>
        <w:t>(Downlink Interval Usage Code)</w:t>
      </w:r>
      <w:r>
        <w:rPr>
          <w:rFonts w:ascii="Arial" w:hAnsi="Arial" w:cs="Arial"/>
        </w:rPr>
        <w:t xml:space="preserve"> Codigo de uso de intervalo de enlace de bajada</w:t>
      </w:r>
    </w:p>
    <w:p w:rsidR="00951643" w:rsidRPr="00AC002B" w:rsidRDefault="00951643" w:rsidP="00204190">
      <w:pPr>
        <w:autoSpaceDE w:val="0"/>
        <w:autoSpaceDN w:val="0"/>
        <w:adjustRightInd w:val="0"/>
        <w:spacing w:line="360" w:lineRule="auto"/>
        <w:ind w:left="1320" w:hanging="1320"/>
        <w:jc w:val="both"/>
        <w:rPr>
          <w:rFonts w:ascii="Arial" w:hAnsi="Arial" w:cs="Arial"/>
        </w:rPr>
      </w:pPr>
      <w:r w:rsidRPr="00AC002B">
        <w:rPr>
          <w:rFonts w:ascii="Arial" w:hAnsi="Arial" w:cs="Arial"/>
          <w:b/>
        </w:rPr>
        <w:t>DFS</w:t>
      </w:r>
      <w:r w:rsidR="00977206" w:rsidRPr="00AC002B">
        <w:rPr>
          <w:rFonts w:ascii="Arial" w:hAnsi="Arial" w:cs="Arial"/>
          <w:b/>
        </w:rPr>
        <w:tab/>
      </w:r>
      <w:r w:rsidR="00977206" w:rsidRPr="00AC002B">
        <w:rPr>
          <w:rFonts w:ascii="Arial" w:hAnsi="Arial" w:cs="Arial"/>
        </w:rPr>
        <w:t>(D</w:t>
      </w:r>
      <w:r w:rsidR="003227DE" w:rsidRPr="00AC002B">
        <w:rPr>
          <w:rFonts w:ascii="Arial" w:hAnsi="Arial" w:cs="Arial"/>
        </w:rPr>
        <w:t>ynamic F</w:t>
      </w:r>
      <w:r w:rsidR="00977206" w:rsidRPr="00AC002B">
        <w:rPr>
          <w:rFonts w:ascii="Arial" w:hAnsi="Arial" w:cs="Arial"/>
        </w:rPr>
        <w:t>recuen</w:t>
      </w:r>
      <w:r w:rsidR="003227DE" w:rsidRPr="00AC002B">
        <w:rPr>
          <w:rFonts w:ascii="Arial" w:hAnsi="Arial" w:cs="Arial"/>
        </w:rPr>
        <w:t>cy S</w:t>
      </w:r>
      <w:r w:rsidR="00977206" w:rsidRPr="00AC002B">
        <w:rPr>
          <w:rFonts w:ascii="Arial" w:hAnsi="Arial" w:cs="Arial"/>
        </w:rPr>
        <w:t>election)</w:t>
      </w:r>
      <w:r w:rsidR="00F927BA" w:rsidRPr="00AC002B">
        <w:rPr>
          <w:rFonts w:ascii="Arial" w:hAnsi="Arial" w:cs="Arial"/>
        </w:rPr>
        <w:t xml:space="preserve"> </w:t>
      </w:r>
    </w:p>
    <w:p w:rsidR="00901BD0" w:rsidRPr="00AC002B" w:rsidRDefault="00901BD0" w:rsidP="00204190">
      <w:pPr>
        <w:autoSpaceDE w:val="0"/>
        <w:autoSpaceDN w:val="0"/>
        <w:adjustRightInd w:val="0"/>
        <w:spacing w:line="360" w:lineRule="auto"/>
        <w:ind w:left="1320" w:hanging="1320"/>
        <w:jc w:val="both"/>
        <w:rPr>
          <w:rFonts w:ascii="Arial" w:hAnsi="Arial" w:cs="Arial"/>
        </w:rPr>
      </w:pPr>
      <w:r w:rsidRPr="00AC002B">
        <w:rPr>
          <w:rFonts w:ascii="Arial" w:hAnsi="Arial" w:cs="Arial"/>
          <w:b/>
        </w:rPr>
        <w:t>D</w:t>
      </w:r>
      <w:r>
        <w:rPr>
          <w:rFonts w:ascii="Arial" w:hAnsi="Arial" w:cs="Arial"/>
          <w:b/>
        </w:rPr>
        <w:t>HCP</w:t>
      </w:r>
      <w:r w:rsidRPr="00AC002B">
        <w:rPr>
          <w:rFonts w:ascii="Arial" w:hAnsi="Arial" w:cs="Arial"/>
          <w:b/>
        </w:rPr>
        <w:tab/>
      </w:r>
      <w:r w:rsidRPr="00AC002B">
        <w:rPr>
          <w:rFonts w:ascii="Arial" w:hAnsi="Arial" w:cs="Arial"/>
        </w:rPr>
        <w:t>(D</w:t>
      </w:r>
      <w:r>
        <w:rPr>
          <w:rFonts w:ascii="Arial" w:hAnsi="Arial" w:cs="Arial"/>
        </w:rPr>
        <w:t>inamic host configuration protocol</w:t>
      </w:r>
      <w:r w:rsidRPr="00AC002B">
        <w:rPr>
          <w:rFonts w:ascii="Arial" w:hAnsi="Arial" w:cs="Arial"/>
        </w:rPr>
        <w:t xml:space="preserve">) </w:t>
      </w:r>
      <w:r>
        <w:rPr>
          <w:rFonts w:ascii="Arial" w:hAnsi="Arial" w:cs="Arial"/>
        </w:rPr>
        <w:t xml:space="preserve"> Asignación dinámica de direcciones IP</w:t>
      </w:r>
    </w:p>
    <w:p w:rsidR="00951643" w:rsidRPr="00701AEB" w:rsidRDefault="00701AEB" w:rsidP="00204190">
      <w:pPr>
        <w:autoSpaceDE w:val="0"/>
        <w:autoSpaceDN w:val="0"/>
        <w:adjustRightInd w:val="0"/>
        <w:spacing w:line="360" w:lineRule="auto"/>
        <w:ind w:left="1320" w:hanging="1320"/>
        <w:jc w:val="both"/>
        <w:rPr>
          <w:rFonts w:ascii="Arial" w:hAnsi="Arial" w:cs="Arial"/>
        </w:rPr>
      </w:pPr>
      <w:r>
        <w:rPr>
          <w:rFonts w:ascii="Arial" w:hAnsi="Arial" w:cs="Arial"/>
          <w:b/>
        </w:rPr>
        <w:t>DL-MAP</w:t>
      </w:r>
      <w:r>
        <w:rPr>
          <w:rFonts w:ascii="Arial" w:hAnsi="Arial" w:cs="Arial"/>
          <w:b/>
        </w:rPr>
        <w:tab/>
      </w:r>
      <w:r w:rsidRPr="00701AEB">
        <w:rPr>
          <w:rFonts w:ascii="Arial" w:hAnsi="Arial" w:cs="Arial"/>
        </w:rPr>
        <w:t>(Downlink Map)</w:t>
      </w:r>
      <w:r w:rsidR="00FB07E3">
        <w:rPr>
          <w:rFonts w:ascii="Arial" w:hAnsi="Arial" w:cs="Arial"/>
        </w:rPr>
        <w:t xml:space="preserve">  Mapa de enlace de bajada</w:t>
      </w:r>
    </w:p>
    <w:p w:rsidR="00951643" w:rsidRDefault="00951643" w:rsidP="00204190">
      <w:pPr>
        <w:autoSpaceDE w:val="0"/>
        <w:autoSpaceDN w:val="0"/>
        <w:adjustRightInd w:val="0"/>
        <w:spacing w:line="360" w:lineRule="auto"/>
        <w:ind w:left="1320" w:hanging="1320"/>
        <w:jc w:val="both"/>
        <w:rPr>
          <w:rFonts w:ascii="Arial" w:hAnsi="Arial" w:cs="Arial"/>
        </w:rPr>
      </w:pPr>
      <w:r w:rsidRPr="00AC002B">
        <w:rPr>
          <w:rFonts w:ascii="Arial" w:hAnsi="Arial" w:cs="Arial"/>
          <w:b/>
        </w:rPr>
        <w:t>ECC-33</w:t>
      </w:r>
      <w:r w:rsidR="009B24DC" w:rsidRPr="00AC002B">
        <w:rPr>
          <w:rFonts w:ascii="Arial" w:hAnsi="Arial" w:cs="Arial"/>
          <w:b/>
        </w:rPr>
        <w:tab/>
      </w:r>
      <w:r w:rsidR="009B24DC" w:rsidRPr="00AC002B">
        <w:rPr>
          <w:rFonts w:ascii="Arial" w:hAnsi="Arial" w:cs="Arial"/>
        </w:rPr>
        <w:t>Electronic Communication Commitee (</w:t>
      </w:r>
      <w:r w:rsidR="00340D3C" w:rsidRPr="00AC002B">
        <w:rPr>
          <w:rFonts w:ascii="Arial" w:hAnsi="Arial" w:cs="Arial"/>
        </w:rPr>
        <w:t>Comité</w:t>
      </w:r>
      <w:r w:rsidR="00910988" w:rsidRPr="00AC002B">
        <w:rPr>
          <w:rFonts w:ascii="Arial" w:hAnsi="Arial" w:cs="Arial"/>
        </w:rPr>
        <w:t xml:space="preserve"> de comunicaciones ele tró</w:t>
      </w:r>
      <w:r w:rsidR="009B24DC" w:rsidRPr="00AC002B">
        <w:rPr>
          <w:rFonts w:ascii="Arial" w:hAnsi="Arial" w:cs="Arial"/>
        </w:rPr>
        <w:t>nicas)</w:t>
      </w:r>
    </w:p>
    <w:p w:rsidR="0042689A" w:rsidRPr="0042689A" w:rsidRDefault="0042689A" w:rsidP="00204190">
      <w:pPr>
        <w:autoSpaceDE w:val="0"/>
        <w:autoSpaceDN w:val="0"/>
        <w:adjustRightInd w:val="0"/>
        <w:spacing w:line="360" w:lineRule="auto"/>
        <w:ind w:left="1320" w:hanging="1320"/>
        <w:jc w:val="both"/>
        <w:rPr>
          <w:rFonts w:ascii="Arial" w:hAnsi="Arial" w:cs="Arial"/>
        </w:rPr>
      </w:pPr>
      <w:r>
        <w:rPr>
          <w:rFonts w:ascii="Arial" w:hAnsi="Arial" w:cs="Arial"/>
          <w:b/>
        </w:rPr>
        <w:t>EKS</w:t>
      </w:r>
      <w:r>
        <w:rPr>
          <w:rFonts w:ascii="Arial" w:hAnsi="Arial" w:cs="Arial"/>
          <w:b/>
        </w:rPr>
        <w:tab/>
      </w:r>
      <w:r w:rsidRPr="0042689A">
        <w:rPr>
          <w:rFonts w:ascii="Arial" w:hAnsi="Arial" w:cs="Arial"/>
        </w:rPr>
        <w:t>(</w:t>
      </w:r>
      <w:r>
        <w:rPr>
          <w:rFonts w:ascii="Arial" w:hAnsi="Arial" w:cs="Arial"/>
        </w:rPr>
        <w:t xml:space="preserve">Encryption key sequence) Secuencia de clave de </w:t>
      </w:r>
      <w:r w:rsidR="00FC2789">
        <w:rPr>
          <w:rFonts w:ascii="Arial" w:hAnsi="Arial" w:cs="Arial"/>
        </w:rPr>
        <w:t>cifrado</w:t>
      </w:r>
      <w:r>
        <w:rPr>
          <w:rFonts w:ascii="Arial" w:hAnsi="Arial" w:cs="Arial"/>
        </w:rPr>
        <w:t xml:space="preserve"> </w:t>
      </w:r>
    </w:p>
    <w:p w:rsidR="00951643" w:rsidRPr="00AC002B" w:rsidRDefault="00951643" w:rsidP="00204190">
      <w:pPr>
        <w:autoSpaceDE w:val="0"/>
        <w:autoSpaceDN w:val="0"/>
        <w:adjustRightInd w:val="0"/>
        <w:spacing w:line="360" w:lineRule="auto"/>
        <w:ind w:left="1320" w:hanging="1320"/>
        <w:jc w:val="both"/>
        <w:rPr>
          <w:rFonts w:ascii="Arial" w:hAnsi="Arial" w:cs="Arial"/>
        </w:rPr>
      </w:pPr>
      <w:r w:rsidRPr="00AC002B">
        <w:rPr>
          <w:rFonts w:ascii="Arial" w:hAnsi="Arial" w:cs="Arial"/>
          <w:b/>
        </w:rPr>
        <w:t>FCC</w:t>
      </w:r>
      <w:r w:rsidR="008D3A81" w:rsidRPr="00AC002B">
        <w:rPr>
          <w:rFonts w:ascii="Arial" w:hAnsi="Arial" w:cs="Arial"/>
          <w:b/>
        </w:rPr>
        <w:tab/>
      </w:r>
      <w:r w:rsidR="00520D9A" w:rsidRPr="00AC002B">
        <w:rPr>
          <w:rFonts w:ascii="Arial" w:hAnsi="Arial" w:cs="Arial"/>
        </w:rPr>
        <w:t>(Federal Communication Comission)</w:t>
      </w:r>
      <w:r w:rsidR="00520D9A" w:rsidRPr="00AC002B">
        <w:rPr>
          <w:rFonts w:ascii="Arial" w:hAnsi="Arial" w:cs="Arial"/>
          <w:b/>
        </w:rPr>
        <w:t xml:space="preserve"> </w:t>
      </w:r>
      <w:r w:rsidR="00EB4279" w:rsidRPr="00AC002B">
        <w:rPr>
          <w:rFonts w:ascii="Arial" w:hAnsi="Arial" w:cs="Arial"/>
        </w:rPr>
        <w:t xml:space="preserve">Comision federal de Comunicaciones </w:t>
      </w:r>
    </w:p>
    <w:p w:rsidR="00951643" w:rsidRPr="00AC002B" w:rsidRDefault="00951643" w:rsidP="00204190">
      <w:pPr>
        <w:autoSpaceDE w:val="0"/>
        <w:autoSpaceDN w:val="0"/>
        <w:adjustRightInd w:val="0"/>
        <w:spacing w:line="360" w:lineRule="auto"/>
        <w:ind w:left="1320" w:hanging="1320"/>
        <w:jc w:val="both"/>
        <w:rPr>
          <w:rFonts w:ascii="Arial" w:hAnsi="Arial" w:cs="Arial"/>
          <w:b/>
        </w:rPr>
      </w:pPr>
      <w:r w:rsidRPr="00AC002B">
        <w:rPr>
          <w:rFonts w:ascii="Arial" w:hAnsi="Arial" w:cs="Arial"/>
          <w:b/>
        </w:rPr>
        <w:t>Fd</w:t>
      </w:r>
      <w:r w:rsidR="00EB4279" w:rsidRPr="00AC002B">
        <w:rPr>
          <w:rFonts w:ascii="Arial" w:hAnsi="Arial" w:cs="Arial"/>
          <w:b/>
        </w:rPr>
        <w:tab/>
      </w:r>
      <w:r w:rsidR="00EB4279" w:rsidRPr="00AC002B">
        <w:rPr>
          <w:rFonts w:ascii="Arial" w:hAnsi="Arial" w:cs="Arial"/>
        </w:rPr>
        <w:t>Factor de capacidad</w:t>
      </w:r>
    </w:p>
    <w:p w:rsidR="00951643" w:rsidRPr="00AC002B" w:rsidRDefault="00951643" w:rsidP="00204190">
      <w:pPr>
        <w:autoSpaceDE w:val="0"/>
        <w:autoSpaceDN w:val="0"/>
        <w:adjustRightInd w:val="0"/>
        <w:spacing w:line="360" w:lineRule="auto"/>
        <w:ind w:left="1320" w:hanging="1320"/>
        <w:jc w:val="both"/>
        <w:rPr>
          <w:rFonts w:ascii="Arial" w:hAnsi="Arial" w:cs="Arial"/>
        </w:rPr>
      </w:pPr>
      <w:r w:rsidRPr="00AC002B">
        <w:rPr>
          <w:rFonts w:ascii="Arial" w:hAnsi="Arial" w:cs="Arial"/>
          <w:b/>
        </w:rPr>
        <w:t>FDD</w:t>
      </w:r>
      <w:r w:rsidR="00EB4279" w:rsidRPr="00AC002B">
        <w:rPr>
          <w:rFonts w:ascii="Arial" w:hAnsi="Arial" w:cs="Arial"/>
          <w:b/>
        </w:rPr>
        <w:tab/>
      </w:r>
      <w:r w:rsidR="00EB4279" w:rsidRPr="00AC002B">
        <w:rPr>
          <w:rFonts w:ascii="Arial" w:hAnsi="Arial" w:cs="Arial"/>
        </w:rPr>
        <w:t>(</w:t>
      </w:r>
      <w:r w:rsidR="00786CD8" w:rsidRPr="00AC002B">
        <w:rPr>
          <w:rFonts w:ascii="Arial" w:hAnsi="Arial" w:cs="Arial"/>
        </w:rPr>
        <w:t>Frecuency Division Duplexing</w:t>
      </w:r>
      <w:r w:rsidR="00EB4279" w:rsidRPr="00AC002B">
        <w:rPr>
          <w:rFonts w:ascii="Arial" w:hAnsi="Arial" w:cs="Arial"/>
        </w:rPr>
        <w:t xml:space="preserve">) </w:t>
      </w:r>
      <w:r w:rsidR="00BF5327" w:rsidRPr="00AC002B">
        <w:rPr>
          <w:rFonts w:ascii="Arial" w:hAnsi="Arial" w:cs="Arial"/>
        </w:rPr>
        <w:t>Di</w:t>
      </w:r>
      <w:r w:rsidR="009276BE">
        <w:rPr>
          <w:rFonts w:ascii="Arial" w:hAnsi="Arial" w:cs="Arial"/>
        </w:rPr>
        <w:t xml:space="preserve">vision </w:t>
      </w:r>
      <w:r w:rsidR="00BF5327" w:rsidRPr="00AC002B">
        <w:rPr>
          <w:rFonts w:ascii="Arial" w:hAnsi="Arial" w:cs="Arial"/>
        </w:rPr>
        <w:t xml:space="preserve"> Dúplex en </w:t>
      </w:r>
      <w:smartTag w:uri="urn:schemas-microsoft-com:office:smarttags" w:element="PersonName">
        <w:smartTagPr>
          <w:attr w:name="ProductID" w:val="la Frecuencia"/>
        </w:smartTagPr>
        <w:r w:rsidR="00BF5327" w:rsidRPr="00AC002B">
          <w:rPr>
            <w:rFonts w:ascii="Arial" w:hAnsi="Arial" w:cs="Arial"/>
          </w:rPr>
          <w:t>la Frecuencia</w:t>
        </w:r>
      </w:smartTag>
    </w:p>
    <w:p w:rsidR="00951643" w:rsidRPr="00AC002B" w:rsidRDefault="00951643" w:rsidP="00204190">
      <w:pPr>
        <w:autoSpaceDE w:val="0"/>
        <w:autoSpaceDN w:val="0"/>
        <w:adjustRightInd w:val="0"/>
        <w:spacing w:line="360" w:lineRule="auto"/>
        <w:ind w:left="1320" w:hanging="1320"/>
        <w:jc w:val="both"/>
        <w:rPr>
          <w:rFonts w:ascii="Arial" w:hAnsi="Arial" w:cs="Arial"/>
        </w:rPr>
      </w:pPr>
      <w:r w:rsidRPr="00AC002B">
        <w:rPr>
          <w:rFonts w:ascii="Arial" w:hAnsi="Arial" w:cs="Arial"/>
          <w:b/>
        </w:rPr>
        <w:t>FDM</w:t>
      </w:r>
      <w:r w:rsidR="00776120">
        <w:rPr>
          <w:rFonts w:ascii="Arial" w:hAnsi="Arial" w:cs="Arial"/>
          <w:b/>
        </w:rPr>
        <w:tab/>
      </w:r>
      <w:r w:rsidR="00802ADB" w:rsidRPr="00AC002B">
        <w:rPr>
          <w:rFonts w:ascii="Arial" w:hAnsi="Arial" w:cs="Arial"/>
        </w:rPr>
        <w:t xml:space="preserve">(Frecuency Division </w:t>
      </w:r>
      <w:r w:rsidR="00CE4915" w:rsidRPr="00AC002B">
        <w:rPr>
          <w:rFonts w:ascii="Arial" w:hAnsi="Arial" w:cs="Arial"/>
        </w:rPr>
        <w:t>Multiplexing)</w:t>
      </w:r>
      <w:r w:rsidR="00971953" w:rsidRPr="00AC002B">
        <w:rPr>
          <w:rFonts w:ascii="Arial" w:hAnsi="Arial" w:cs="Arial"/>
          <w:b/>
        </w:rPr>
        <w:t xml:space="preserve"> </w:t>
      </w:r>
      <w:r w:rsidR="00340D3C" w:rsidRPr="00AC002B">
        <w:rPr>
          <w:rFonts w:ascii="Arial" w:hAnsi="Arial" w:cs="Arial"/>
        </w:rPr>
        <w:t>Multiplexación</w:t>
      </w:r>
      <w:r w:rsidR="001C03ED" w:rsidRPr="00AC002B">
        <w:rPr>
          <w:rFonts w:ascii="Arial" w:hAnsi="Arial" w:cs="Arial"/>
        </w:rPr>
        <w:t xml:space="preserve"> por </w:t>
      </w:r>
      <w:r w:rsidR="00340D3C" w:rsidRPr="00AC002B">
        <w:rPr>
          <w:rFonts w:ascii="Arial" w:hAnsi="Arial" w:cs="Arial"/>
        </w:rPr>
        <w:t>división</w:t>
      </w:r>
      <w:r w:rsidR="001C03ED" w:rsidRPr="00AC002B">
        <w:rPr>
          <w:rFonts w:ascii="Arial" w:hAnsi="Arial" w:cs="Arial"/>
        </w:rPr>
        <w:t xml:space="preserve"> de frecuencia</w:t>
      </w:r>
      <w:r w:rsidR="00776120">
        <w:rPr>
          <w:rFonts w:ascii="Arial" w:hAnsi="Arial" w:cs="Arial"/>
        </w:rPr>
        <w:t>.</w:t>
      </w:r>
    </w:p>
    <w:p w:rsidR="00951643" w:rsidRPr="00AC002B" w:rsidRDefault="00951643" w:rsidP="00204190">
      <w:pPr>
        <w:tabs>
          <w:tab w:val="left" w:pos="1248"/>
          <w:tab w:val="left" w:pos="8644"/>
        </w:tabs>
        <w:spacing w:line="360" w:lineRule="auto"/>
        <w:jc w:val="both"/>
        <w:rPr>
          <w:rFonts w:ascii="Arial" w:eastAsia="MS Mincho" w:hAnsi="Arial" w:cs="Arial"/>
          <w:bCs/>
          <w:lang w:val="es-MX"/>
        </w:rPr>
      </w:pPr>
      <w:r w:rsidRPr="00AC002B">
        <w:rPr>
          <w:rFonts w:ascii="Arial" w:hAnsi="Arial" w:cs="Arial"/>
          <w:b/>
        </w:rPr>
        <w:t>FEC</w:t>
      </w:r>
      <w:r w:rsidR="002A4916" w:rsidRPr="00AC002B">
        <w:rPr>
          <w:rFonts w:ascii="Arial" w:hAnsi="Arial" w:cs="Arial"/>
          <w:b/>
        </w:rPr>
        <w:tab/>
      </w:r>
      <w:r w:rsidR="002A4916" w:rsidRPr="00AC002B">
        <w:rPr>
          <w:rFonts w:ascii="Arial" w:hAnsi="Arial" w:cs="Arial"/>
        </w:rPr>
        <w:t>(Forward Error Correction)</w:t>
      </w:r>
      <w:r w:rsidR="006C198C" w:rsidRPr="00AC002B">
        <w:rPr>
          <w:rFonts w:ascii="Arial" w:hAnsi="Arial" w:cs="Arial"/>
          <w:b/>
        </w:rPr>
        <w:t xml:space="preserve"> </w:t>
      </w:r>
      <w:r w:rsidR="00D84D2F" w:rsidRPr="00AC002B">
        <w:rPr>
          <w:rFonts w:ascii="Arial" w:eastAsia="MS Mincho" w:hAnsi="Arial" w:cs="Arial"/>
          <w:bCs/>
          <w:lang w:val="es-MX"/>
        </w:rPr>
        <w:t>Corrección de bit de error</w:t>
      </w:r>
    </w:p>
    <w:p w:rsidR="00951643" w:rsidRPr="00AC002B" w:rsidRDefault="00951643" w:rsidP="00204190">
      <w:pPr>
        <w:autoSpaceDE w:val="0"/>
        <w:autoSpaceDN w:val="0"/>
        <w:adjustRightInd w:val="0"/>
        <w:spacing w:line="360" w:lineRule="auto"/>
        <w:ind w:left="1320" w:hanging="1320"/>
        <w:jc w:val="both"/>
        <w:rPr>
          <w:rFonts w:ascii="Arial" w:hAnsi="Arial" w:cs="Arial"/>
        </w:rPr>
      </w:pPr>
      <w:r w:rsidRPr="00AC002B">
        <w:rPr>
          <w:rFonts w:ascii="Arial" w:hAnsi="Arial" w:cs="Arial"/>
          <w:b/>
        </w:rPr>
        <w:t>FODETEL</w:t>
      </w:r>
      <w:r w:rsidR="00B55B64" w:rsidRPr="00AC002B">
        <w:rPr>
          <w:rFonts w:ascii="Arial" w:hAnsi="Arial" w:cs="Arial"/>
          <w:b/>
        </w:rPr>
        <w:tab/>
      </w:r>
      <w:r w:rsidR="00B55B64" w:rsidRPr="00AC002B">
        <w:rPr>
          <w:rFonts w:ascii="Arial" w:hAnsi="Arial" w:cs="Arial"/>
        </w:rPr>
        <w:t xml:space="preserve">Fondo de Desarrollo de las Telecomunicaciones </w:t>
      </w:r>
    </w:p>
    <w:p w:rsidR="00951643" w:rsidRDefault="00951643" w:rsidP="00204190">
      <w:pPr>
        <w:autoSpaceDE w:val="0"/>
        <w:autoSpaceDN w:val="0"/>
        <w:adjustRightInd w:val="0"/>
        <w:spacing w:line="360" w:lineRule="auto"/>
        <w:ind w:left="1320" w:hanging="1320"/>
        <w:jc w:val="both"/>
        <w:rPr>
          <w:rFonts w:ascii="Arial" w:hAnsi="Arial" w:cs="Arial"/>
          <w:lang w:val="pt-BR"/>
        </w:rPr>
      </w:pPr>
      <w:r w:rsidRPr="00AC002B">
        <w:rPr>
          <w:rFonts w:ascii="Arial" w:hAnsi="Arial" w:cs="Arial"/>
          <w:b/>
          <w:lang w:val="pt-BR"/>
        </w:rPr>
        <w:t>FTP</w:t>
      </w:r>
      <w:r w:rsidR="00D059FC" w:rsidRPr="00AC002B">
        <w:rPr>
          <w:rFonts w:ascii="Arial" w:hAnsi="Arial" w:cs="Arial"/>
          <w:b/>
          <w:lang w:val="pt-BR"/>
        </w:rPr>
        <w:tab/>
      </w:r>
      <w:r w:rsidR="00D059FC" w:rsidRPr="00AC002B">
        <w:rPr>
          <w:rFonts w:ascii="Arial" w:hAnsi="Arial" w:cs="Arial"/>
          <w:lang w:val="pt-BR"/>
        </w:rPr>
        <w:t>(File Tranfer Protocol)</w:t>
      </w:r>
      <w:r w:rsidR="00D059FC" w:rsidRPr="00AC002B">
        <w:rPr>
          <w:rFonts w:ascii="Arial" w:hAnsi="Arial" w:cs="Arial"/>
          <w:b/>
          <w:lang w:val="pt-BR"/>
        </w:rPr>
        <w:t xml:space="preserve"> </w:t>
      </w:r>
      <w:r w:rsidR="00D059FC" w:rsidRPr="00AC002B">
        <w:rPr>
          <w:rFonts w:ascii="Arial" w:hAnsi="Arial" w:cs="Arial"/>
          <w:lang w:val="pt-BR"/>
        </w:rPr>
        <w:t>Protocolo de transferencia de archivo</w:t>
      </w:r>
    </w:p>
    <w:p w:rsidR="0045343C" w:rsidRPr="0045343C" w:rsidRDefault="0045343C" w:rsidP="00204190">
      <w:pPr>
        <w:autoSpaceDE w:val="0"/>
        <w:autoSpaceDN w:val="0"/>
        <w:adjustRightInd w:val="0"/>
        <w:spacing w:line="360" w:lineRule="auto"/>
        <w:ind w:left="1320" w:hanging="1320"/>
        <w:jc w:val="both"/>
        <w:rPr>
          <w:rFonts w:ascii="Arial" w:hAnsi="Arial" w:cs="Arial"/>
          <w:b/>
        </w:rPr>
      </w:pPr>
      <w:r>
        <w:rPr>
          <w:rFonts w:ascii="Arial" w:hAnsi="Arial" w:cs="Arial"/>
          <w:b/>
          <w:lang w:val="pt-BR"/>
        </w:rPr>
        <w:lastRenderedPageBreak/>
        <w:t>FXS</w:t>
      </w:r>
      <w:r>
        <w:rPr>
          <w:rFonts w:ascii="Arial" w:hAnsi="Arial" w:cs="Arial"/>
          <w:b/>
          <w:lang w:val="pt-BR"/>
        </w:rPr>
        <w:tab/>
      </w:r>
      <w:r w:rsidRPr="0045343C">
        <w:rPr>
          <w:rFonts w:ascii="Arial" w:hAnsi="Arial" w:cs="Arial"/>
          <w:b/>
          <w:lang w:val="pt-BR"/>
        </w:rPr>
        <w:t>(</w:t>
      </w:r>
      <w:r w:rsidRPr="0045343C">
        <w:rPr>
          <w:rFonts w:ascii="Arial" w:hAnsi="Arial" w:cs="Arial"/>
        </w:rPr>
        <w:t>Foreign Exchange Station) Estacion de intercambio extranjero</w:t>
      </w:r>
    </w:p>
    <w:p w:rsidR="0045343C" w:rsidRPr="00CE4915" w:rsidRDefault="0045343C" w:rsidP="00204190">
      <w:pPr>
        <w:autoSpaceDE w:val="0"/>
        <w:autoSpaceDN w:val="0"/>
        <w:adjustRightInd w:val="0"/>
        <w:spacing w:line="360" w:lineRule="auto"/>
        <w:ind w:left="1320" w:hanging="1320"/>
        <w:jc w:val="both"/>
        <w:rPr>
          <w:rFonts w:ascii="Arial" w:hAnsi="Arial" w:cs="Arial"/>
        </w:rPr>
      </w:pPr>
      <w:r>
        <w:rPr>
          <w:rFonts w:ascii="Arial" w:hAnsi="Arial" w:cs="Arial"/>
          <w:b/>
          <w:lang w:val="pt-BR"/>
        </w:rPr>
        <w:t>FXO</w:t>
      </w:r>
      <w:r w:rsidR="00CE4915">
        <w:rPr>
          <w:rFonts w:ascii="Arial" w:hAnsi="Arial" w:cs="Arial"/>
          <w:b/>
          <w:lang w:val="pt-BR"/>
        </w:rPr>
        <w:tab/>
      </w:r>
      <w:r w:rsidR="00CE4915" w:rsidRPr="00CE4915">
        <w:rPr>
          <w:rFonts w:ascii="Arial" w:hAnsi="Arial" w:cs="Arial"/>
          <w:b/>
          <w:lang w:val="pt-BR"/>
        </w:rPr>
        <w:t>(</w:t>
      </w:r>
      <w:r w:rsidR="00CE4915" w:rsidRPr="00CE4915">
        <w:rPr>
          <w:rFonts w:ascii="Arial" w:hAnsi="Arial" w:cs="Arial"/>
        </w:rPr>
        <w:t>Foreign Exchange office) Oficina de  intercambio  extranjero</w:t>
      </w:r>
    </w:p>
    <w:p w:rsidR="00951643" w:rsidRPr="00785C0F" w:rsidRDefault="00951643" w:rsidP="00204190">
      <w:pPr>
        <w:autoSpaceDE w:val="0"/>
        <w:autoSpaceDN w:val="0"/>
        <w:adjustRightInd w:val="0"/>
        <w:spacing w:line="360" w:lineRule="auto"/>
        <w:ind w:left="1320" w:hanging="1320"/>
        <w:jc w:val="both"/>
        <w:rPr>
          <w:rFonts w:ascii="Arial" w:hAnsi="Arial" w:cs="Arial"/>
          <w:b/>
        </w:rPr>
      </w:pPr>
      <w:r w:rsidRPr="00785C0F">
        <w:rPr>
          <w:rFonts w:ascii="Arial" w:hAnsi="Arial" w:cs="Arial"/>
          <w:b/>
        </w:rPr>
        <w:t>Ghz</w:t>
      </w:r>
      <w:r w:rsidRPr="00785C0F">
        <w:rPr>
          <w:rFonts w:ascii="Arial" w:hAnsi="Arial" w:cs="Arial"/>
        </w:rPr>
        <w:tab/>
      </w:r>
      <w:r w:rsidR="00AF0E35" w:rsidRPr="00785C0F">
        <w:rPr>
          <w:rFonts w:ascii="Arial" w:hAnsi="Arial" w:cs="Arial"/>
        </w:rPr>
        <w:t>Gigahertz</w:t>
      </w:r>
    </w:p>
    <w:p w:rsidR="00951643" w:rsidRDefault="00951643" w:rsidP="00204190">
      <w:pPr>
        <w:autoSpaceDE w:val="0"/>
        <w:autoSpaceDN w:val="0"/>
        <w:adjustRightInd w:val="0"/>
        <w:spacing w:line="360" w:lineRule="auto"/>
        <w:ind w:left="1320" w:hanging="1320"/>
        <w:jc w:val="both"/>
        <w:rPr>
          <w:rFonts w:ascii="Arial" w:hAnsi="Arial" w:cs="Arial"/>
        </w:rPr>
      </w:pPr>
      <w:r w:rsidRPr="00AC002B">
        <w:rPr>
          <w:rFonts w:ascii="Arial" w:hAnsi="Arial" w:cs="Arial"/>
          <w:b/>
        </w:rPr>
        <w:t>GI</w:t>
      </w:r>
      <w:r w:rsidR="00AF0E35" w:rsidRPr="00AC002B">
        <w:rPr>
          <w:rFonts w:ascii="Arial" w:hAnsi="Arial" w:cs="Arial"/>
          <w:b/>
        </w:rPr>
        <w:tab/>
      </w:r>
      <w:r w:rsidR="00AF0E35" w:rsidRPr="00AC002B">
        <w:rPr>
          <w:rFonts w:ascii="Arial" w:hAnsi="Arial" w:cs="Arial"/>
        </w:rPr>
        <w:t>(Guard Interval) Intervalo de Guarda</w:t>
      </w:r>
    </w:p>
    <w:p w:rsidR="00587582" w:rsidRPr="00587582" w:rsidRDefault="00587582" w:rsidP="00204190">
      <w:pPr>
        <w:autoSpaceDE w:val="0"/>
        <w:autoSpaceDN w:val="0"/>
        <w:adjustRightInd w:val="0"/>
        <w:spacing w:line="360" w:lineRule="auto"/>
        <w:ind w:left="1320" w:hanging="1320"/>
        <w:jc w:val="both"/>
        <w:rPr>
          <w:rFonts w:ascii="Arial" w:hAnsi="Arial" w:cs="Arial"/>
        </w:rPr>
      </w:pPr>
      <w:r>
        <w:rPr>
          <w:rFonts w:ascii="Arial" w:hAnsi="Arial" w:cs="Arial"/>
          <w:b/>
        </w:rPr>
        <w:t>HARQ</w:t>
      </w:r>
      <w:r>
        <w:rPr>
          <w:rFonts w:ascii="Arial" w:hAnsi="Arial" w:cs="Arial"/>
          <w:b/>
        </w:rPr>
        <w:tab/>
      </w:r>
      <w:r w:rsidR="003D5A67">
        <w:rPr>
          <w:rFonts w:ascii="Arial" w:hAnsi="Arial" w:cs="Arial"/>
        </w:rPr>
        <w:t>(</w:t>
      </w:r>
      <w:r>
        <w:rPr>
          <w:rFonts w:ascii="Arial" w:hAnsi="Arial" w:cs="Arial"/>
        </w:rPr>
        <w:t xml:space="preserve">hyrbrid automatic repeat request) petición de repetición automática hibrida </w:t>
      </w:r>
    </w:p>
    <w:p w:rsidR="0084597F" w:rsidRPr="0084597F" w:rsidRDefault="0084597F" w:rsidP="00204190">
      <w:pPr>
        <w:autoSpaceDE w:val="0"/>
        <w:autoSpaceDN w:val="0"/>
        <w:adjustRightInd w:val="0"/>
        <w:spacing w:line="360" w:lineRule="auto"/>
        <w:ind w:left="1320" w:hanging="1320"/>
        <w:jc w:val="both"/>
        <w:rPr>
          <w:rFonts w:ascii="Arial" w:hAnsi="Arial" w:cs="Arial"/>
        </w:rPr>
      </w:pPr>
      <w:r>
        <w:rPr>
          <w:rFonts w:ascii="Arial" w:hAnsi="Arial" w:cs="Arial"/>
          <w:b/>
        </w:rPr>
        <w:t>H-FDD</w:t>
      </w:r>
      <w:r>
        <w:rPr>
          <w:rFonts w:ascii="Arial" w:hAnsi="Arial" w:cs="Arial"/>
          <w:b/>
        </w:rPr>
        <w:tab/>
      </w:r>
      <w:r>
        <w:rPr>
          <w:rFonts w:ascii="Arial" w:hAnsi="Arial" w:cs="Arial"/>
        </w:rPr>
        <w:t>(Half Frecuency División Duplexing) Duplexación por división de frecuencia half duplex</w:t>
      </w:r>
    </w:p>
    <w:p w:rsidR="00951643" w:rsidRDefault="00951643" w:rsidP="00204190">
      <w:pPr>
        <w:autoSpaceDE w:val="0"/>
        <w:autoSpaceDN w:val="0"/>
        <w:adjustRightInd w:val="0"/>
        <w:spacing w:line="360" w:lineRule="auto"/>
        <w:ind w:left="1320" w:hanging="1320"/>
        <w:jc w:val="both"/>
        <w:rPr>
          <w:rFonts w:ascii="Arial" w:hAnsi="Arial" w:cs="Arial"/>
        </w:rPr>
      </w:pPr>
      <w:r w:rsidRPr="00AC002B">
        <w:rPr>
          <w:rFonts w:ascii="Arial" w:hAnsi="Arial" w:cs="Arial"/>
          <w:b/>
        </w:rPr>
        <w:t>ICM</w:t>
      </w:r>
      <w:r w:rsidR="0058358B" w:rsidRPr="00AC002B">
        <w:rPr>
          <w:rFonts w:ascii="Arial" w:hAnsi="Arial" w:cs="Arial"/>
          <w:b/>
        </w:rPr>
        <w:tab/>
      </w:r>
      <w:r w:rsidR="006D357A" w:rsidRPr="00AC002B">
        <w:rPr>
          <w:rFonts w:ascii="Arial" w:hAnsi="Arial" w:cs="Arial"/>
        </w:rPr>
        <w:t xml:space="preserve">Aplicaciones Industriales, </w:t>
      </w:r>
      <w:r w:rsidR="00FB776D" w:rsidRPr="00AC002B">
        <w:rPr>
          <w:rFonts w:ascii="Arial" w:hAnsi="Arial" w:cs="Arial"/>
        </w:rPr>
        <w:t>Científicas</w:t>
      </w:r>
      <w:r w:rsidR="006D357A" w:rsidRPr="00AC002B">
        <w:rPr>
          <w:rFonts w:ascii="Arial" w:hAnsi="Arial" w:cs="Arial"/>
        </w:rPr>
        <w:t xml:space="preserve"> y </w:t>
      </w:r>
      <w:r w:rsidR="00537440" w:rsidRPr="00AC002B">
        <w:rPr>
          <w:rFonts w:ascii="Arial" w:hAnsi="Arial" w:cs="Arial"/>
        </w:rPr>
        <w:t>Médicas</w:t>
      </w:r>
    </w:p>
    <w:p w:rsidR="00537440" w:rsidRPr="00AC002B" w:rsidRDefault="00537440" w:rsidP="00002328">
      <w:pPr>
        <w:autoSpaceDE w:val="0"/>
        <w:autoSpaceDN w:val="0"/>
        <w:adjustRightInd w:val="0"/>
        <w:spacing w:line="360" w:lineRule="auto"/>
        <w:ind w:left="1320" w:hanging="1320"/>
        <w:rPr>
          <w:rFonts w:ascii="Arial" w:hAnsi="Arial" w:cs="Arial"/>
        </w:rPr>
      </w:pPr>
      <w:r>
        <w:rPr>
          <w:rFonts w:ascii="Arial" w:hAnsi="Arial" w:cs="Arial"/>
          <w:b/>
        </w:rPr>
        <w:t>ICSA</w:t>
      </w:r>
      <w:r>
        <w:rPr>
          <w:rFonts w:ascii="Arial" w:hAnsi="Arial" w:cs="Arial"/>
          <w:b/>
        </w:rPr>
        <w:tab/>
      </w:r>
      <w:r w:rsidRPr="00537440">
        <w:rPr>
          <w:rFonts w:ascii="Arial" w:hAnsi="Arial" w:cs="Arial"/>
          <w:b/>
        </w:rPr>
        <w:t>(</w:t>
      </w:r>
      <w:r w:rsidRPr="00537440">
        <w:rPr>
          <w:rFonts w:ascii="Arial" w:hAnsi="Arial" w:cs="Arial"/>
        </w:rPr>
        <w:t>International Computer Security Association) - Asociación Internacional de Seguridad Informática</w:t>
      </w:r>
      <w:r>
        <w:rPr>
          <w:rFonts w:ascii="Verdana" w:hAnsi="Verdana"/>
          <w:sz w:val="20"/>
          <w:szCs w:val="20"/>
        </w:rPr>
        <w:t xml:space="preserve"> </w:t>
      </w:r>
      <w:r>
        <w:rPr>
          <w:rFonts w:ascii="Verdana" w:hAnsi="Verdana"/>
          <w:sz w:val="2"/>
          <w:szCs w:val="2"/>
        </w:rPr>
        <w:br w:type="textWrapping" w:clear="all"/>
      </w:r>
    </w:p>
    <w:p w:rsidR="00951643" w:rsidRPr="00AC002B" w:rsidRDefault="00951643" w:rsidP="00204190">
      <w:pPr>
        <w:autoSpaceDE w:val="0"/>
        <w:autoSpaceDN w:val="0"/>
        <w:adjustRightInd w:val="0"/>
        <w:spacing w:line="360" w:lineRule="auto"/>
        <w:ind w:left="1410" w:hanging="1410"/>
        <w:jc w:val="both"/>
        <w:rPr>
          <w:rFonts w:ascii="Arial" w:hAnsi="Arial" w:cs="Arial"/>
          <w:sz w:val="20"/>
          <w:szCs w:val="20"/>
        </w:rPr>
      </w:pPr>
      <w:r w:rsidRPr="00AC002B">
        <w:rPr>
          <w:rFonts w:ascii="Arial" w:hAnsi="Arial" w:cs="Arial"/>
          <w:b/>
        </w:rPr>
        <w:t>IEEE</w:t>
      </w:r>
      <w:r w:rsidR="007A72D2" w:rsidRPr="00AC002B">
        <w:rPr>
          <w:rFonts w:ascii="Arial" w:hAnsi="Arial" w:cs="Arial"/>
          <w:b/>
        </w:rPr>
        <w:tab/>
      </w:r>
      <w:r w:rsidR="00386CCB" w:rsidRPr="00AC002B">
        <w:rPr>
          <w:rFonts w:ascii="Arial" w:hAnsi="Arial" w:cs="Arial"/>
        </w:rPr>
        <w:t>(Institute of Electrical and Electronics Engineers)</w:t>
      </w:r>
      <w:r w:rsidR="00386CCB" w:rsidRPr="00AC002B">
        <w:rPr>
          <w:rFonts w:ascii="Arial" w:hAnsi="Arial" w:cs="Arial"/>
          <w:sz w:val="20"/>
          <w:szCs w:val="20"/>
        </w:rPr>
        <w:t xml:space="preserve">  </w:t>
      </w:r>
      <w:r w:rsidR="007A72D2" w:rsidRPr="00AC002B">
        <w:rPr>
          <w:rFonts w:ascii="Arial" w:hAnsi="Arial" w:cs="Arial"/>
        </w:rPr>
        <w:t>Instituto de Ingenieros Eléctricos y Electrónicos</w:t>
      </w:r>
    </w:p>
    <w:p w:rsidR="00951643" w:rsidRPr="00AC002B" w:rsidRDefault="00951643" w:rsidP="00204190">
      <w:pPr>
        <w:autoSpaceDE w:val="0"/>
        <w:autoSpaceDN w:val="0"/>
        <w:adjustRightInd w:val="0"/>
        <w:spacing w:line="360" w:lineRule="auto"/>
        <w:ind w:left="1320" w:hanging="1320"/>
        <w:jc w:val="both"/>
        <w:rPr>
          <w:rFonts w:ascii="Arial" w:hAnsi="Arial" w:cs="Arial"/>
          <w:b/>
        </w:rPr>
      </w:pPr>
      <w:r w:rsidRPr="00AC002B">
        <w:rPr>
          <w:rFonts w:ascii="Arial" w:hAnsi="Arial" w:cs="Arial"/>
          <w:b/>
        </w:rPr>
        <w:t>INI</w:t>
      </w:r>
      <w:r w:rsidR="005906F6" w:rsidRPr="00AC002B">
        <w:rPr>
          <w:rFonts w:ascii="Arial" w:hAnsi="Arial" w:cs="Arial"/>
          <w:b/>
        </w:rPr>
        <w:tab/>
      </w:r>
    </w:p>
    <w:p w:rsidR="00951643" w:rsidRPr="00AC002B" w:rsidRDefault="00951643" w:rsidP="00204190">
      <w:pPr>
        <w:autoSpaceDE w:val="0"/>
        <w:autoSpaceDN w:val="0"/>
        <w:adjustRightInd w:val="0"/>
        <w:spacing w:line="360" w:lineRule="auto"/>
        <w:ind w:left="1320" w:hanging="1320"/>
        <w:jc w:val="both"/>
        <w:rPr>
          <w:rFonts w:ascii="Arial" w:hAnsi="Arial" w:cs="Arial"/>
        </w:rPr>
      </w:pPr>
      <w:r w:rsidRPr="00AC002B">
        <w:rPr>
          <w:rFonts w:ascii="Arial" w:hAnsi="Arial" w:cs="Arial"/>
          <w:b/>
        </w:rPr>
        <w:t>ISI</w:t>
      </w:r>
      <w:r w:rsidR="00346E43" w:rsidRPr="00AC002B">
        <w:rPr>
          <w:rFonts w:ascii="Arial" w:hAnsi="Arial" w:cs="Arial"/>
          <w:b/>
        </w:rPr>
        <w:tab/>
      </w:r>
      <w:r w:rsidR="00346E43" w:rsidRPr="00AC002B">
        <w:rPr>
          <w:rFonts w:ascii="Arial" w:hAnsi="Arial" w:cs="Arial"/>
        </w:rPr>
        <w:t xml:space="preserve">(Intersymbol Interference)   Interferencia </w:t>
      </w:r>
      <w:r w:rsidR="00FB776D" w:rsidRPr="00AC002B">
        <w:rPr>
          <w:rFonts w:ascii="Arial" w:hAnsi="Arial" w:cs="Arial"/>
        </w:rPr>
        <w:t>Intersímbolo</w:t>
      </w:r>
    </w:p>
    <w:p w:rsidR="00951643" w:rsidRPr="00AC002B" w:rsidRDefault="00951643" w:rsidP="00204190">
      <w:pPr>
        <w:tabs>
          <w:tab w:val="left" w:pos="1320"/>
        </w:tabs>
        <w:spacing w:line="360" w:lineRule="auto"/>
        <w:ind w:left="1320" w:hanging="1320"/>
        <w:jc w:val="both"/>
        <w:rPr>
          <w:rFonts w:ascii="Arial" w:hAnsi="Arial" w:cs="Arial"/>
        </w:rPr>
      </w:pPr>
      <w:r w:rsidRPr="00AC002B">
        <w:rPr>
          <w:rFonts w:ascii="Arial" w:hAnsi="Arial" w:cs="Arial"/>
          <w:b/>
        </w:rPr>
        <w:t xml:space="preserve">ISP </w:t>
      </w:r>
      <w:r w:rsidRPr="00AC002B">
        <w:rPr>
          <w:rFonts w:ascii="Arial" w:hAnsi="Arial" w:cs="Arial"/>
          <w:b/>
        </w:rPr>
        <w:tab/>
        <w:t>(</w:t>
      </w:r>
      <w:r w:rsidRPr="00AC002B">
        <w:rPr>
          <w:rFonts w:ascii="Arial" w:hAnsi="Arial" w:cs="Arial"/>
        </w:rPr>
        <w:t>Internet Service Provider) Proveedor de Servicios de Internet</w:t>
      </w:r>
    </w:p>
    <w:p w:rsidR="00951643" w:rsidRPr="00AC002B" w:rsidRDefault="00951643" w:rsidP="00204190">
      <w:pPr>
        <w:autoSpaceDE w:val="0"/>
        <w:autoSpaceDN w:val="0"/>
        <w:adjustRightInd w:val="0"/>
        <w:spacing w:line="360" w:lineRule="auto"/>
        <w:ind w:left="1320" w:hanging="1320"/>
        <w:jc w:val="both"/>
        <w:rPr>
          <w:rFonts w:ascii="Arial" w:hAnsi="Arial" w:cs="Arial"/>
          <w:b/>
        </w:rPr>
      </w:pPr>
      <w:r w:rsidRPr="00AC002B">
        <w:rPr>
          <w:rFonts w:ascii="Arial" w:hAnsi="Arial" w:cs="Arial"/>
          <w:b/>
        </w:rPr>
        <w:t>Ka</w:t>
      </w:r>
      <w:r w:rsidR="00A831A7" w:rsidRPr="00AC002B">
        <w:rPr>
          <w:rFonts w:ascii="Arial" w:hAnsi="Arial" w:cs="Arial"/>
          <w:b/>
        </w:rPr>
        <w:tab/>
      </w:r>
      <w:r w:rsidR="00FD0489" w:rsidRPr="00AC002B">
        <w:rPr>
          <w:rFonts w:ascii="Arial" w:hAnsi="Arial" w:cs="Arial"/>
          <w:b/>
        </w:rPr>
        <w:tab/>
      </w:r>
      <w:r w:rsidR="00CA7E6A" w:rsidRPr="00AC002B">
        <w:rPr>
          <w:rFonts w:ascii="Arial" w:hAnsi="Arial" w:cs="Arial"/>
        </w:rPr>
        <w:t>Valor de ajuste por inflación</w:t>
      </w:r>
    </w:p>
    <w:p w:rsidR="00951643" w:rsidRPr="00AC002B" w:rsidRDefault="00951643" w:rsidP="00204190">
      <w:pPr>
        <w:autoSpaceDE w:val="0"/>
        <w:autoSpaceDN w:val="0"/>
        <w:adjustRightInd w:val="0"/>
        <w:spacing w:line="360" w:lineRule="auto"/>
        <w:ind w:left="1320" w:hanging="1320"/>
        <w:jc w:val="both"/>
        <w:rPr>
          <w:rFonts w:ascii="Arial" w:hAnsi="Arial" w:cs="Arial"/>
        </w:rPr>
      </w:pPr>
      <w:r w:rsidRPr="00AC002B">
        <w:rPr>
          <w:rFonts w:ascii="Arial" w:hAnsi="Arial" w:cs="Arial"/>
          <w:b/>
        </w:rPr>
        <w:t xml:space="preserve">LMDS </w:t>
      </w:r>
      <w:r w:rsidR="00794558" w:rsidRPr="00AC002B">
        <w:rPr>
          <w:rFonts w:ascii="Arial" w:hAnsi="Arial" w:cs="Arial"/>
          <w:b/>
        </w:rPr>
        <w:tab/>
      </w:r>
      <w:r w:rsidR="00794558" w:rsidRPr="000B0903">
        <w:rPr>
          <w:rFonts w:ascii="Arial" w:hAnsi="Arial" w:cs="Arial"/>
        </w:rPr>
        <w:t>(Local Multipoint Distribution System)</w:t>
      </w:r>
      <w:r w:rsidR="00794558" w:rsidRPr="00AC002B">
        <w:rPr>
          <w:rFonts w:ascii="Arial" w:hAnsi="Arial" w:cs="Arial"/>
          <w:b/>
        </w:rPr>
        <w:t xml:space="preserve"> </w:t>
      </w:r>
      <w:r w:rsidR="00794558" w:rsidRPr="00AC002B">
        <w:rPr>
          <w:rFonts w:ascii="Arial" w:hAnsi="Arial" w:cs="Arial"/>
        </w:rPr>
        <w:t xml:space="preserve">Servicio de </w:t>
      </w:r>
      <w:r w:rsidR="00FB776D" w:rsidRPr="00AC002B">
        <w:rPr>
          <w:rFonts w:ascii="Arial" w:hAnsi="Arial" w:cs="Arial"/>
        </w:rPr>
        <w:t>Distribución</w:t>
      </w:r>
      <w:r w:rsidR="00794558" w:rsidRPr="00AC002B">
        <w:rPr>
          <w:rFonts w:ascii="Arial" w:hAnsi="Arial" w:cs="Arial"/>
        </w:rPr>
        <w:t xml:space="preserve"> Local Multipunto</w:t>
      </w:r>
    </w:p>
    <w:p w:rsidR="000C14FF" w:rsidRPr="00AC002B" w:rsidRDefault="00951643" w:rsidP="00204190">
      <w:pPr>
        <w:autoSpaceDE w:val="0"/>
        <w:autoSpaceDN w:val="0"/>
        <w:adjustRightInd w:val="0"/>
        <w:spacing w:line="360" w:lineRule="auto"/>
        <w:ind w:left="1320" w:hanging="1320"/>
        <w:jc w:val="both"/>
        <w:rPr>
          <w:rFonts w:ascii="Arial" w:hAnsi="Arial" w:cs="Arial"/>
        </w:rPr>
      </w:pPr>
      <w:r w:rsidRPr="00AC002B">
        <w:rPr>
          <w:rFonts w:ascii="Arial" w:hAnsi="Arial" w:cs="Arial"/>
          <w:b/>
        </w:rPr>
        <w:t>MAC</w:t>
      </w:r>
      <w:r w:rsidR="00794558" w:rsidRPr="00AC002B">
        <w:rPr>
          <w:rFonts w:ascii="Arial" w:hAnsi="Arial" w:cs="Arial"/>
          <w:b/>
        </w:rPr>
        <w:tab/>
      </w:r>
      <w:r w:rsidR="00757D39" w:rsidRPr="00AC002B">
        <w:rPr>
          <w:rFonts w:ascii="Arial" w:hAnsi="Arial" w:cs="Arial"/>
        </w:rPr>
        <w:t>(</w:t>
      </w:r>
      <w:r w:rsidR="000C14FF" w:rsidRPr="00AC002B">
        <w:rPr>
          <w:rFonts w:ascii="Arial" w:hAnsi="Arial" w:cs="Arial"/>
        </w:rPr>
        <w:t>Media Access Control) Control de Ac</w:t>
      </w:r>
      <w:r w:rsidR="002160DC" w:rsidRPr="00AC002B">
        <w:rPr>
          <w:rFonts w:ascii="Arial" w:hAnsi="Arial" w:cs="Arial"/>
        </w:rPr>
        <w:t>c</w:t>
      </w:r>
      <w:r w:rsidR="000C14FF" w:rsidRPr="00AC002B">
        <w:rPr>
          <w:rFonts w:ascii="Arial" w:hAnsi="Arial" w:cs="Arial"/>
        </w:rPr>
        <w:t>eso al Medio</w:t>
      </w:r>
    </w:p>
    <w:p w:rsidR="00951643" w:rsidRPr="00AC002B" w:rsidRDefault="00951643" w:rsidP="00204190">
      <w:pPr>
        <w:autoSpaceDE w:val="0"/>
        <w:autoSpaceDN w:val="0"/>
        <w:adjustRightInd w:val="0"/>
        <w:spacing w:line="360" w:lineRule="auto"/>
        <w:ind w:left="1320" w:hanging="1320"/>
        <w:jc w:val="both"/>
        <w:rPr>
          <w:rFonts w:ascii="Arial" w:hAnsi="Arial" w:cs="Arial"/>
        </w:rPr>
      </w:pPr>
      <w:r w:rsidRPr="00AC002B">
        <w:rPr>
          <w:rFonts w:ascii="Arial" w:hAnsi="Arial" w:cs="Arial"/>
          <w:b/>
        </w:rPr>
        <w:t>MAN</w:t>
      </w:r>
      <w:r w:rsidR="00FE794B" w:rsidRPr="00AC002B">
        <w:rPr>
          <w:rFonts w:ascii="Arial" w:hAnsi="Arial" w:cs="Arial"/>
          <w:b/>
        </w:rPr>
        <w:tab/>
      </w:r>
      <w:r w:rsidR="00FE794B" w:rsidRPr="00AC002B">
        <w:rPr>
          <w:rFonts w:ascii="Arial" w:hAnsi="Arial" w:cs="Arial"/>
        </w:rPr>
        <w:t>(Metropolitan Area Network) Red de Area Metropolitana</w:t>
      </w:r>
    </w:p>
    <w:p w:rsidR="00951643" w:rsidRDefault="00951643" w:rsidP="00204190">
      <w:pPr>
        <w:autoSpaceDE w:val="0"/>
        <w:autoSpaceDN w:val="0"/>
        <w:adjustRightInd w:val="0"/>
        <w:spacing w:line="360" w:lineRule="auto"/>
        <w:ind w:left="1320" w:hanging="1320"/>
        <w:jc w:val="both"/>
        <w:rPr>
          <w:rFonts w:ascii="Arial" w:hAnsi="Arial" w:cs="Arial"/>
        </w:rPr>
      </w:pPr>
      <w:r w:rsidRPr="00AC002B">
        <w:rPr>
          <w:rFonts w:ascii="Arial" w:hAnsi="Arial" w:cs="Arial"/>
          <w:b/>
        </w:rPr>
        <w:t>Mbps</w:t>
      </w:r>
      <w:r w:rsidR="00FE794B" w:rsidRPr="00AC002B">
        <w:rPr>
          <w:rFonts w:ascii="Arial" w:hAnsi="Arial" w:cs="Arial"/>
          <w:b/>
        </w:rPr>
        <w:tab/>
      </w:r>
      <w:r w:rsidR="00FE794B" w:rsidRPr="00AC002B">
        <w:rPr>
          <w:rFonts w:ascii="Arial" w:hAnsi="Arial" w:cs="Arial"/>
        </w:rPr>
        <w:t>Megabits por segundo</w:t>
      </w:r>
    </w:p>
    <w:p w:rsidR="00156210" w:rsidRPr="00156210" w:rsidRDefault="00075D75" w:rsidP="00204190">
      <w:pPr>
        <w:autoSpaceDE w:val="0"/>
        <w:autoSpaceDN w:val="0"/>
        <w:adjustRightInd w:val="0"/>
        <w:spacing w:line="360" w:lineRule="auto"/>
        <w:ind w:left="1320" w:hanging="1320"/>
        <w:jc w:val="both"/>
        <w:rPr>
          <w:rFonts w:ascii="Arial" w:hAnsi="Arial" w:cs="Arial"/>
          <w:b/>
        </w:rPr>
      </w:pPr>
      <w:r>
        <w:rPr>
          <w:rFonts w:ascii="Arial" w:hAnsi="Arial" w:cs="Arial"/>
          <w:b/>
        </w:rPr>
        <w:t>MIR</w:t>
      </w:r>
      <w:r>
        <w:rPr>
          <w:rFonts w:ascii="Arial" w:hAnsi="Arial" w:cs="Arial"/>
          <w:b/>
        </w:rPr>
        <w:tab/>
      </w:r>
      <w:r w:rsidRPr="008F7738">
        <w:rPr>
          <w:rFonts w:ascii="Arial" w:hAnsi="Arial" w:cs="Arial"/>
        </w:rPr>
        <w:t>(</w:t>
      </w:r>
      <w:r w:rsidR="00156210">
        <w:rPr>
          <w:rFonts w:ascii="Arial" w:hAnsi="Arial" w:cs="Arial"/>
        </w:rPr>
        <w:t>Maximun</w:t>
      </w:r>
      <w:r w:rsidRPr="008F7738">
        <w:rPr>
          <w:rFonts w:ascii="Arial" w:hAnsi="Arial" w:cs="Arial"/>
        </w:rPr>
        <w:t xml:space="preserve"> information rate)</w:t>
      </w:r>
      <w:r w:rsidR="008F7738">
        <w:rPr>
          <w:rFonts w:ascii="Arial" w:hAnsi="Arial" w:cs="Arial"/>
        </w:rPr>
        <w:t xml:space="preserve"> </w:t>
      </w:r>
      <w:r w:rsidR="00156210" w:rsidRPr="00156210">
        <w:rPr>
          <w:rFonts w:ascii="Arial" w:hAnsi="Arial" w:cs="Arial"/>
          <w:color w:val="000000"/>
        </w:rPr>
        <w:t>Máxima tasa  de Información</w:t>
      </w:r>
      <w:r w:rsidR="00156210" w:rsidRPr="00156210">
        <w:rPr>
          <w:rFonts w:ascii="Arial" w:hAnsi="Arial" w:cs="Arial"/>
          <w:b/>
        </w:rPr>
        <w:t xml:space="preserve"> </w:t>
      </w:r>
    </w:p>
    <w:p w:rsidR="00951643" w:rsidRDefault="00951643" w:rsidP="00204190">
      <w:pPr>
        <w:autoSpaceDE w:val="0"/>
        <w:autoSpaceDN w:val="0"/>
        <w:adjustRightInd w:val="0"/>
        <w:spacing w:line="360" w:lineRule="auto"/>
        <w:ind w:left="1320" w:hanging="1320"/>
        <w:jc w:val="both"/>
        <w:rPr>
          <w:rFonts w:ascii="Arial" w:eastAsia="MS Mincho" w:hAnsi="Arial" w:cs="Arial"/>
          <w:bCs/>
        </w:rPr>
      </w:pPr>
      <w:r w:rsidRPr="00AC002B">
        <w:rPr>
          <w:rFonts w:ascii="Arial" w:hAnsi="Arial" w:cs="Arial"/>
          <w:b/>
        </w:rPr>
        <w:t>MMDS</w:t>
      </w:r>
      <w:r w:rsidR="00FE794B" w:rsidRPr="00AC002B">
        <w:rPr>
          <w:rFonts w:ascii="Arial" w:hAnsi="Arial" w:cs="Arial"/>
          <w:b/>
        </w:rPr>
        <w:tab/>
      </w:r>
      <w:r w:rsidR="00FE794B" w:rsidRPr="00AC002B">
        <w:rPr>
          <w:rFonts w:ascii="Arial" w:hAnsi="Arial" w:cs="Arial"/>
        </w:rPr>
        <w:t>(Multichannel  Multipoint Distribution System)</w:t>
      </w:r>
      <w:r w:rsidR="00387323" w:rsidRPr="00AC002B">
        <w:rPr>
          <w:rFonts w:ascii="Arial" w:hAnsi="Arial" w:cs="Arial"/>
        </w:rPr>
        <w:t xml:space="preserve"> </w:t>
      </w:r>
      <w:r w:rsidR="00387323" w:rsidRPr="00AC002B">
        <w:rPr>
          <w:rFonts w:ascii="Arial" w:eastAsia="MS Mincho" w:hAnsi="Arial" w:cs="Arial"/>
          <w:bCs/>
        </w:rPr>
        <w:t>Servicio de Distribución Multicanal Multipunto</w:t>
      </w:r>
    </w:p>
    <w:p w:rsidR="00A51380" w:rsidRPr="007979AC" w:rsidRDefault="00A51380" w:rsidP="00204190">
      <w:pPr>
        <w:autoSpaceDE w:val="0"/>
        <w:autoSpaceDN w:val="0"/>
        <w:adjustRightInd w:val="0"/>
        <w:spacing w:line="360" w:lineRule="auto"/>
        <w:ind w:left="1320" w:hanging="1320"/>
        <w:jc w:val="both"/>
        <w:rPr>
          <w:rFonts w:ascii="Arial" w:hAnsi="Arial" w:cs="Arial"/>
          <w:lang w:val="pt-BR"/>
        </w:rPr>
      </w:pPr>
      <w:r w:rsidRPr="007979AC">
        <w:rPr>
          <w:rFonts w:ascii="Arial" w:hAnsi="Arial" w:cs="Arial"/>
          <w:b/>
          <w:lang w:val="pt-BR"/>
        </w:rPr>
        <w:t>MPDU</w:t>
      </w:r>
      <w:r w:rsidRPr="007979AC">
        <w:rPr>
          <w:rFonts w:ascii="Arial" w:hAnsi="Arial" w:cs="Arial"/>
          <w:b/>
          <w:lang w:val="pt-BR"/>
        </w:rPr>
        <w:tab/>
      </w:r>
      <w:r w:rsidR="007F0287" w:rsidRPr="007979AC">
        <w:rPr>
          <w:rFonts w:ascii="Arial" w:hAnsi="Arial" w:cs="Arial"/>
          <w:b/>
          <w:lang w:val="pt-BR"/>
        </w:rPr>
        <w:t>(</w:t>
      </w:r>
      <w:r w:rsidRPr="007979AC">
        <w:rPr>
          <w:rFonts w:ascii="Arial" w:hAnsi="Arial" w:cs="Arial"/>
          <w:lang w:val="pt-BR"/>
        </w:rPr>
        <w:t>MAC Protocol Data Unit</w:t>
      </w:r>
      <w:r w:rsidR="007F0287" w:rsidRPr="007979AC">
        <w:rPr>
          <w:rFonts w:ascii="Arial" w:hAnsi="Arial" w:cs="Arial"/>
          <w:lang w:val="pt-BR"/>
        </w:rPr>
        <w:t xml:space="preserve"> )</w:t>
      </w:r>
      <w:r w:rsidRPr="007979AC">
        <w:rPr>
          <w:rFonts w:ascii="Arial" w:hAnsi="Arial" w:cs="Arial"/>
          <w:lang w:val="pt-BR"/>
        </w:rPr>
        <w:t xml:space="preserve"> U</w:t>
      </w:r>
      <w:r w:rsidR="007F0287" w:rsidRPr="007979AC">
        <w:rPr>
          <w:rFonts w:ascii="Arial" w:hAnsi="Arial" w:cs="Arial"/>
          <w:lang w:val="pt-BR"/>
        </w:rPr>
        <w:t>nidad de Datos de Protocolo MAC</w:t>
      </w:r>
    </w:p>
    <w:p w:rsidR="00951643" w:rsidRPr="005D11C1" w:rsidRDefault="00951643" w:rsidP="00204190">
      <w:pPr>
        <w:autoSpaceDE w:val="0"/>
        <w:autoSpaceDN w:val="0"/>
        <w:adjustRightInd w:val="0"/>
        <w:spacing w:line="360" w:lineRule="auto"/>
        <w:ind w:left="1320" w:hanging="1320"/>
        <w:jc w:val="both"/>
        <w:rPr>
          <w:rFonts w:ascii="Arial" w:hAnsi="Arial" w:cs="Arial"/>
        </w:rPr>
      </w:pPr>
      <w:r w:rsidRPr="00A919BC">
        <w:rPr>
          <w:rFonts w:ascii="Arial" w:hAnsi="Arial" w:cs="Arial"/>
          <w:b/>
        </w:rPr>
        <w:t>MPEG</w:t>
      </w:r>
      <w:r w:rsidR="00F733B7" w:rsidRPr="00AC002B">
        <w:rPr>
          <w:rFonts w:ascii="Arial" w:hAnsi="Arial" w:cs="Arial"/>
          <w:b/>
        </w:rPr>
        <w:tab/>
      </w:r>
      <w:r w:rsidR="00691DC5" w:rsidRPr="00AC002B">
        <w:rPr>
          <w:rFonts w:ascii="Arial" w:hAnsi="Arial" w:cs="Arial"/>
        </w:rPr>
        <w:t>(Moving Pictures Experts Group)</w:t>
      </w:r>
      <w:r w:rsidR="005D11C1">
        <w:rPr>
          <w:rFonts w:ascii="Arial" w:hAnsi="Arial" w:cs="Arial"/>
        </w:rPr>
        <w:t xml:space="preserve"> </w:t>
      </w:r>
      <w:r w:rsidR="005D11C1" w:rsidRPr="005D11C1">
        <w:rPr>
          <w:rFonts w:ascii="Arial" w:hAnsi="Arial" w:cs="Arial"/>
        </w:rPr>
        <w:t>Grupo de Expertos en Imagen en Movimiento.</w:t>
      </w:r>
    </w:p>
    <w:p w:rsidR="00650205" w:rsidRPr="00AC002B" w:rsidRDefault="00650205" w:rsidP="00204190">
      <w:pPr>
        <w:autoSpaceDE w:val="0"/>
        <w:autoSpaceDN w:val="0"/>
        <w:adjustRightInd w:val="0"/>
        <w:spacing w:line="360" w:lineRule="auto"/>
        <w:ind w:left="1320" w:hanging="1320"/>
        <w:jc w:val="both"/>
        <w:rPr>
          <w:rFonts w:ascii="Arial" w:hAnsi="Arial" w:cs="Arial"/>
          <w:b/>
        </w:rPr>
      </w:pPr>
      <w:r>
        <w:rPr>
          <w:rFonts w:ascii="Arial" w:hAnsi="Arial" w:cs="Arial"/>
          <w:b/>
        </w:rPr>
        <w:t>NAT</w:t>
      </w:r>
      <w:r>
        <w:rPr>
          <w:rFonts w:ascii="Arial" w:hAnsi="Arial" w:cs="Arial"/>
          <w:b/>
        </w:rPr>
        <w:tab/>
      </w:r>
      <w:r w:rsidR="00EB19F4">
        <w:rPr>
          <w:rFonts w:ascii="Arial" w:hAnsi="Arial" w:cs="Arial"/>
        </w:rPr>
        <w:t>(Network Address Translator</w:t>
      </w:r>
      <w:r w:rsidRPr="00650205">
        <w:rPr>
          <w:rFonts w:ascii="Arial" w:hAnsi="Arial" w:cs="Arial"/>
        </w:rPr>
        <w:t>)</w:t>
      </w:r>
      <w:r>
        <w:rPr>
          <w:rFonts w:ascii="Arial" w:hAnsi="Arial" w:cs="Arial"/>
        </w:rPr>
        <w:t xml:space="preserve"> </w:t>
      </w:r>
      <w:r w:rsidR="007465F0">
        <w:rPr>
          <w:rFonts w:ascii="Arial" w:hAnsi="Arial" w:cs="Arial"/>
        </w:rPr>
        <w:t>Traductor</w:t>
      </w:r>
      <w:r>
        <w:rPr>
          <w:rFonts w:ascii="Arial" w:hAnsi="Arial" w:cs="Arial"/>
        </w:rPr>
        <w:t xml:space="preserve"> de direcciones de </w:t>
      </w:r>
      <w:r w:rsidR="007465F0">
        <w:rPr>
          <w:rFonts w:ascii="Arial" w:hAnsi="Arial" w:cs="Arial"/>
        </w:rPr>
        <w:t>de red</w:t>
      </w:r>
    </w:p>
    <w:p w:rsidR="00951643" w:rsidRPr="00AC002B" w:rsidRDefault="00951643" w:rsidP="00204190">
      <w:pPr>
        <w:autoSpaceDE w:val="0"/>
        <w:autoSpaceDN w:val="0"/>
        <w:adjustRightInd w:val="0"/>
        <w:spacing w:line="360" w:lineRule="auto"/>
        <w:ind w:left="1320" w:hanging="1320"/>
        <w:jc w:val="both"/>
        <w:rPr>
          <w:rFonts w:ascii="Arial" w:hAnsi="Arial" w:cs="Arial"/>
        </w:rPr>
      </w:pPr>
      <w:r w:rsidRPr="00AC002B">
        <w:rPr>
          <w:rFonts w:ascii="Arial" w:hAnsi="Arial" w:cs="Arial"/>
          <w:b/>
        </w:rPr>
        <w:lastRenderedPageBreak/>
        <w:t>NLOS</w:t>
      </w:r>
      <w:r w:rsidR="00024F0D" w:rsidRPr="00AC002B">
        <w:rPr>
          <w:rFonts w:ascii="Arial" w:hAnsi="Arial" w:cs="Arial"/>
          <w:b/>
        </w:rPr>
        <w:tab/>
      </w:r>
      <w:r w:rsidR="00024F0D" w:rsidRPr="00AC002B">
        <w:rPr>
          <w:rFonts w:ascii="Arial" w:hAnsi="Arial" w:cs="Arial"/>
        </w:rPr>
        <w:t>(Non-Line of sigth) Sin línea de vista</w:t>
      </w:r>
    </w:p>
    <w:p w:rsidR="00951643" w:rsidRPr="00AC002B" w:rsidRDefault="00951643" w:rsidP="00204190">
      <w:pPr>
        <w:autoSpaceDE w:val="0"/>
        <w:autoSpaceDN w:val="0"/>
        <w:adjustRightInd w:val="0"/>
        <w:spacing w:line="360" w:lineRule="auto"/>
        <w:ind w:left="1320" w:hanging="1320"/>
        <w:jc w:val="both"/>
        <w:rPr>
          <w:rFonts w:ascii="Arial" w:hAnsi="Arial" w:cs="Arial"/>
          <w:b/>
        </w:rPr>
      </w:pPr>
      <w:r w:rsidRPr="00AC002B">
        <w:rPr>
          <w:rFonts w:ascii="Arial" w:hAnsi="Arial" w:cs="Arial"/>
          <w:b/>
        </w:rPr>
        <w:t>NrtPS</w:t>
      </w:r>
      <w:r w:rsidR="00024F0D" w:rsidRPr="00AC002B">
        <w:rPr>
          <w:rFonts w:ascii="Arial" w:hAnsi="Arial" w:cs="Arial"/>
          <w:b/>
        </w:rPr>
        <w:tab/>
        <w:t>(</w:t>
      </w:r>
      <w:r w:rsidR="00024F0D" w:rsidRPr="00AC002B">
        <w:rPr>
          <w:rFonts w:ascii="Arial" w:hAnsi="Arial" w:cs="Arial"/>
          <w:color w:val="000000"/>
        </w:rPr>
        <w:t>Non-Real-Time Polling Service)</w:t>
      </w:r>
      <w:r w:rsidR="00AE3D69" w:rsidRPr="00AC002B">
        <w:rPr>
          <w:rFonts w:ascii="Arial" w:hAnsi="Arial" w:cs="Arial"/>
          <w:color w:val="000000"/>
        </w:rPr>
        <w:t xml:space="preserve"> Servicio de consulta en tiempo no real</w:t>
      </w:r>
    </w:p>
    <w:p w:rsidR="00951643" w:rsidRPr="00AC002B" w:rsidRDefault="00951643" w:rsidP="00204190">
      <w:pPr>
        <w:tabs>
          <w:tab w:val="left" w:pos="1320"/>
        </w:tabs>
        <w:spacing w:line="360" w:lineRule="auto"/>
        <w:ind w:left="1320" w:hanging="1320"/>
        <w:jc w:val="both"/>
        <w:rPr>
          <w:rFonts w:ascii="Arial" w:hAnsi="Arial" w:cs="Arial"/>
          <w:bCs/>
        </w:rPr>
      </w:pPr>
      <w:r w:rsidRPr="00AC002B">
        <w:rPr>
          <w:rFonts w:ascii="Arial" w:hAnsi="Arial" w:cs="Arial"/>
          <w:b/>
          <w:bCs/>
        </w:rPr>
        <w:t>OFDM</w:t>
      </w:r>
      <w:r w:rsidRPr="00AC002B">
        <w:rPr>
          <w:rFonts w:ascii="Arial" w:hAnsi="Arial" w:cs="Arial"/>
          <w:b/>
          <w:bCs/>
        </w:rPr>
        <w:tab/>
      </w:r>
      <w:r w:rsidRPr="00AC002B">
        <w:rPr>
          <w:rFonts w:ascii="Arial" w:hAnsi="Arial" w:cs="Arial"/>
          <w:bCs/>
        </w:rPr>
        <w:t xml:space="preserve">(Ortogonal frecuency </w:t>
      </w:r>
      <w:r w:rsidR="00340D3C" w:rsidRPr="00AC002B">
        <w:rPr>
          <w:rFonts w:ascii="Arial" w:hAnsi="Arial" w:cs="Arial"/>
          <w:bCs/>
        </w:rPr>
        <w:t>división</w:t>
      </w:r>
      <w:r w:rsidRPr="00AC002B">
        <w:rPr>
          <w:rFonts w:ascii="Arial" w:hAnsi="Arial" w:cs="Arial"/>
          <w:bCs/>
        </w:rPr>
        <w:t xml:space="preserve"> multiplexer) Multiplexador por división de frecuencia ortogonal.</w:t>
      </w:r>
    </w:p>
    <w:p w:rsidR="00951643" w:rsidRDefault="00951643" w:rsidP="00204190">
      <w:pPr>
        <w:autoSpaceDE w:val="0"/>
        <w:autoSpaceDN w:val="0"/>
        <w:adjustRightInd w:val="0"/>
        <w:spacing w:line="360" w:lineRule="auto"/>
        <w:ind w:left="1320" w:hanging="1320"/>
        <w:jc w:val="both"/>
        <w:rPr>
          <w:rFonts w:ascii="Arial" w:hAnsi="Arial" w:cs="Arial"/>
          <w:bCs/>
        </w:rPr>
      </w:pPr>
      <w:r w:rsidRPr="00AC002B">
        <w:rPr>
          <w:rFonts w:ascii="Arial" w:hAnsi="Arial" w:cs="Arial"/>
          <w:b/>
          <w:bCs/>
        </w:rPr>
        <w:t>OFDMA</w:t>
      </w:r>
      <w:r w:rsidR="00024F0D" w:rsidRPr="00AC002B">
        <w:rPr>
          <w:rFonts w:ascii="Arial" w:hAnsi="Arial" w:cs="Arial"/>
          <w:b/>
          <w:bCs/>
        </w:rPr>
        <w:tab/>
      </w:r>
      <w:r w:rsidR="00024F0D" w:rsidRPr="00A47672">
        <w:rPr>
          <w:rFonts w:ascii="Arial" w:hAnsi="Arial" w:cs="Arial"/>
          <w:bCs/>
        </w:rPr>
        <w:t>(O</w:t>
      </w:r>
      <w:r w:rsidR="00024F0D" w:rsidRPr="00AC002B">
        <w:rPr>
          <w:rFonts w:ascii="Arial" w:hAnsi="Arial" w:cs="Arial"/>
          <w:bCs/>
        </w:rPr>
        <w:t>rtogona</w:t>
      </w:r>
      <w:r w:rsidR="007B6484" w:rsidRPr="00AC002B">
        <w:rPr>
          <w:rFonts w:ascii="Arial" w:hAnsi="Arial" w:cs="Arial"/>
          <w:bCs/>
        </w:rPr>
        <w:t xml:space="preserve">l frecuency </w:t>
      </w:r>
      <w:r w:rsidR="00340D3C" w:rsidRPr="00AC002B">
        <w:rPr>
          <w:rFonts w:ascii="Arial" w:hAnsi="Arial" w:cs="Arial"/>
          <w:bCs/>
        </w:rPr>
        <w:t>división</w:t>
      </w:r>
      <w:r w:rsidR="007B6484" w:rsidRPr="00AC002B">
        <w:rPr>
          <w:rFonts w:ascii="Arial" w:hAnsi="Arial" w:cs="Arial"/>
          <w:bCs/>
        </w:rPr>
        <w:t xml:space="preserve"> </w:t>
      </w:r>
      <w:r w:rsidR="00FB776D" w:rsidRPr="00AC002B">
        <w:rPr>
          <w:rFonts w:ascii="Arial" w:hAnsi="Arial" w:cs="Arial"/>
          <w:bCs/>
        </w:rPr>
        <w:t>múltiple</w:t>
      </w:r>
      <w:r w:rsidR="007B6484" w:rsidRPr="00AC002B">
        <w:rPr>
          <w:rFonts w:ascii="Arial" w:hAnsi="Arial" w:cs="Arial"/>
          <w:bCs/>
        </w:rPr>
        <w:t xml:space="preserve"> access)</w:t>
      </w:r>
      <w:r w:rsidR="007138E9" w:rsidRPr="00AC002B">
        <w:rPr>
          <w:rFonts w:ascii="Arial" w:hAnsi="Arial" w:cs="Arial"/>
          <w:bCs/>
        </w:rPr>
        <w:t xml:space="preserve"> Acceso Múltiple por </w:t>
      </w:r>
      <w:r w:rsidR="00DE3B06" w:rsidRPr="00AC002B">
        <w:rPr>
          <w:rFonts w:ascii="Arial" w:hAnsi="Arial" w:cs="Arial"/>
          <w:bCs/>
        </w:rPr>
        <w:t>división</w:t>
      </w:r>
      <w:r w:rsidR="007138E9" w:rsidRPr="00AC002B">
        <w:rPr>
          <w:rFonts w:ascii="Arial" w:hAnsi="Arial" w:cs="Arial"/>
          <w:bCs/>
        </w:rPr>
        <w:t xml:space="preserve"> de frecuencia ortogonal</w:t>
      </w:r>
    </w:p>
    <w:p w:rsidR="00B6559A" w:rsidRPr="00A919BC" w:rsidRDefault="00B6559A" w:rsidP="00204190">
      <w:pPr>
        <w:autoSpaceDE w:val="0"/>
        <w:autoSpaceDN w:val="0"/>
        <w:adjustRightInd w:val="0"/>
        <w:spacing w:line="360" w:lineRule="auto"/>
        <w:ind w:left="1320" w:hanging="1320"/>
        <w:jc w:val="both"/>
        <w:rPr>
          <w:rFonts w:ascii="Arial" w:hAnsi="Arial" w:cs="Arial"/>
          <w:b/>
          <w:bCs/>
        </w:rPr>
      </w:pPr>
      <w:r w:rsidRPr="00DE65CE">
        <w:rPr>
          <w:rFonts w:ascii="Arial" w:hAnsi="Arial" w:cs="Arial"/>
          <w:b/>
          <w:bCs/>
        </w:rPr>
        <w:t>PCMCIA</w:t>
      </w:r>
      <w:r>
        <w:rPr>
          <w:rFonts w:ascii="Arial" w:hAnsi="Arial" w:cs="Arial"/>
          <w:b/>
          <w:bCs/>
        </w:rPr>
        <w:tab/>
      </w:r>
      <w:r w:rsidR="00A919BC">
        <w:rPr>
          <w:rFonts w:ascii="Arial" w:hAnsi="Arial" w:cs="Arial"/>
          <w:b/>
          <w:bCs/>
        </w:rPr>
        <w:t>(</w:t>
      </w:r>
      <w:r w:rsidR="00A919BC">
        <w:rPr>
          <w:rStyle w:val="Textoennegrita"/>
          <w:rFonts w:ascii="Arial" w:hAnsi="Arial" w:cs="Arial"/>
          <w:b w:val="0"/>
        </w:rPr>
        <w:t>P</w:t>
      </w:r>
      <w:r w:rsidR="00A919BC" w:rsidRPr="00A919BC">
        <w:rPr>
          <w:rStyle w:val="Textoennegrita"/>
          <w:rFonts w:ascii="Arial" w:hAnsi="Arial" w:cs="Arial"/>
          <w:b w:val="0"/>
        </w:rPr>
        <w:t>ersonal computer memory card international association</w:t>
      </w:r>
      <w:r w:rsidR="00A919BC">
        <w:rPr>
          <w:rStyle w:val="Textoennegrita"/>
          <w:rFonts w:ascii="Arial" w:hAnsi="Arial" w:cs="Arial"/>
          <w:b w:val="0"/>
        </w:rPr>
        <w:t xml:space="preserve">) </w:t>
      </w:r>
      <w:r w:rsidR="00DE65CE">
        <w:rPr>
          <w:rFonts w:ascii="Arial" w:hAnsi="Arial" w:cs="Arial"/>
        </w:rPr>
        <w:t>A</w:t>
      </w:r>
      <w:r w:rsidR="00A919BC" w:rsidRPr="00A919BC">
        <w:rPr>
          <w:rFonts w:ascii="Arial" w:hAnsi="Arial" w:cs="Arial"/>
        </w:rPr>
        <w:t>sociación internacional de placas de memoria para ordenadores personales</w:t>
      </w:r>
    </w:p>
    <w:p w:rsidR="00A47672" w:rsidRPr="00A47672" w:rsidRDefault="00A47672" w:rsidP="00204190">
      <w:pPr>
        <w:autoSpaceDE w:val="0"/>
        <w:autoSpaceDN w:val="0"/>
        <w:adjustRightInd w:val="0"/>
        <w:spacing w:line="360" w:lineRule="auto"/>
        <w:ind w:left="1320" w:hanging="1320"/>
        <w:jc w:val="both"/>
        <w:rPr>
          <w:rFonts w:ascii="Arial" w:hAnsi="Arial" w:cs="Arial"/>
          <w:bCs/>
        </w:rPr>
      </w:pPr>
      <w:r>
        <w:rPr>
          <w:rFonts w:ascii="Arial" w:hAnsi="Arial" w:cs="Arial"/>
          <w:b/>
          <w:bCs/>
        </w:rPr>
        <w:t>PICS</w:t>
      </w:r>
      <w:r>
        <w:rPr>
          <w:rFonts w:ascii="Arial" w:hAnsi="Arial" w:cs="Arial"/>
          <w:b/>
          <w:bCs/>
        </w:rPr>
        <w:tab/>
      </w:r>
      <w:r w:rsidRPr="00A47672">
        <w:rPr>
          <w:rFonts w:ascii="Arial" w:hAnsi="Arial" w:cs="Arial"/>
          <w:bCs/>
        </w:rPr>
        <w:t>(Protocol Implementation Conformance Statement)</w:t>
      </w:r>
      <w:r>
        <w:rPr>
          <w:rFonts w:ascii="Arial" w:hAnsi="Arial" w:cs="Arial"/>
          <w:bCs/>
        </w:rPr>
        <w:t xml:space="preserve"> </w:t>
      </w:r>
      <w:r>
        <w:rPr>
          <w:rFonts w:ascii="Arial" w:hAnsi="Arial" w:cs="Arial"/>
        </w:rPr>
        <w:t>D</w:t>
      </w:r>
      <w:r w:rsidRPr="00A47672">
        <w:rPr>
          <w:rFonts w:ascii="Arial" w:hAnsi="Arial" w:cs="Arial"/>
        </w:rPr>
        <w:t>eclaración de conformidad de la implementación</w:t>
      </w:r>
    </w:p>
    <w:p w:rsidR="002E6AE3" w:rsidRDefault="002E6AE3" w:rsidP="00204190">
      <w:pPr>
        <w:autoSpaceDE w:val="0"/>
        <w:autoSpaceDN w:val="0"/>
        <w:adjustRightInd w:val="0"/>
        <w:spacing w:line="360" w:lineRule="auto"/>
        <w:ind w:left="1320" w:hanging="1320"/>
        <w:jc w:val="both"/>
        <w:rPr>
          <w:rFonts w:ascii="Arial" w:hAnsi="Arial" w:cs="Arial"/>
          <w:b/>
          <w:bCs/>
        </w:rPr>
      </w:pPr>
      <w:r>
        <w:rPr>
          <w:rFonts w:ascii="Arial" w:hAnsi="Arial" w:cs="Arial"/>
          <w:b/>
          <w:bCs/>
        </w:rPr>
        <w:t>PKM</w:t>
      </w:r>
      <w:r>
        <w:rPr>
          <w:rFonts w:ascii="Arial" w:hAnsi="Arial" w:cs="Arial"/>
          <w:b/>
          <w:bCs/>
        </w:rPr>
        <w:tab/>
      </w:r>
      <w:r w:rsidRPr="002E6AE3">
        <w:rPr>
          <w:rFonts w:ascii="Arial" w:hAnsi="Arial" w:cs="Arial"/>
          <w:bCs/>
        </w:rPr>
        <w:t>(Privacy key management</w:t>
      </w:r>
      <w:r w:rsidR="00C34600">
        <w:rPr>
          <w:rFonts w:ascii="Arial" w:hAnsi="Arial" w:cs="Arial"/>
          <w:bCs/>
        </w:rPr>
        <w:t xml:space="preserve"> </w:t>
      </w:r>
      <w:r w:rsidRPr="002E6AE3">
        <w:rPr>
          <w:rFonts w:ascii="Arial" w:hAnsi="Arial" w:cs="Arial"/>
          <w:bCs/>
        </w:rPr>
        <w:t>)</w:t>
      </w:r>
      <w:r w:rsidR="00C34600">
        <w:rPr>
          <w:rFonts w:ascii="Arial" w:hAnsi="Arial" w:cs="Arial"/>
          <w:bCs/>
        </w:rPr>
        <w:t xml:space="preserve"> Gestión de clave privada</w:t>
      </w:r>
      <w:r w:rsidRPr="002E6AE3">
        <w:rPr>
          <w:rFonts w:ascii="Arial" w:hAnsi="Arial" w:cs="Arial"/>
          <w:bCs/>
        </w:rPr>
        <w:t xml:space="preserve"> </w:t>
      </w:r>
    </w:p>
    <w:p w:rsidR="00257AEF" w:rsidRPr="00257AEF" w:rsidRDefault="00257AEF" w:rsidP="00204190">
      <w:pPr>
        <w:autoSpaceDE w:val="0"/>
        <w:autoSpaceDN w:val="0"/>
        <w:adjustRightInd w:val="0"/>
        <w:spacing w:line="360" w:lineRule="auto"/>
        <w:ind w:left="1320" w:hanging="1320"/>
        <w:jc w:val="both"/>
        <w:rPr>
          <w:rFonts w:ascii="Arial" w:hAnsi="Arial" w:cs="Arial"/>
          <w:bCs/>
        </w:rPr>
      </w:pPr>
      <w:r>
        <w:rPr>
          <w:rFonts w:ascii="Arial" w:hAnsi="Arial" w:cs="Arial"/>
          <w:b/>
          <w:bCs/>
        </w:rPr>
        <w:t>PLR</w:t>
      </w:r>
      <w:r>
        <w:rPr>
          <w:rFonts w:ascii="Arial" w:hAnsi="Arial" w:cs="Arial"/>
          <w:b/>
          <w:bCs/>
        </w:rPr>
        <w:tab/>
      </w:r>
      <w:r w:rsidRPr="00257AEF">
        <w:rPr>
          <w:rFonts w:ascii="Arial" w:hAnsi="Arial" w:cs="Arial"/>
          <w:bCs/>
        </w:rPr>
        <w:t>(Packet  Loss Rate) Tasa de perdida de paquetes</w:t>
      </w:r>
    </w:p>
    <w:p w:rsidR="00951643" w:rsidRPr="00AC002B" w:rsidRDefault="00951643" w:rsidP="00204190">
      <w:pPr>
        <w:autoSpaceDE w:val="0"/>
        <w:autoSpaceDN w:val="0"/>
        <w:adjustRightInd w:val="0"/>
        <w:spacing w:line="360" w:lineRule="auto"/>
        <w:ind w:left="1320" w:hanging="1320"/>
        <w:jc w:val="both"/>
        <w:rPr>
          <w:rFonts w:ascii="Arial" w:hAnsi="Arial" w:cs="Arial"/>
          <w:lang w:val="en-GB"/>
        </w:rPr>
      </w:pPr>
      <w:r w:rsidRPr="00AC002B">
        <w:rPr>
          <w:rFonts w:ascii="Arial" w:hAnsi="Arial" w:cs="Arial"/>
          <w:b/>
          <w:lang w:val="en-GB"/>
        </w:rPr>
        <w:t>PTP</w:t>
      </w:r>
      <w:r w:rsidR="00CB5EB3" w:rsidRPr="00AC002B">
        <w:rPr>
          <w:rFonts w:ascii="Arial" w:hAnsi="Arial" w:cs="Arial"/>
          <w:b/>
          <w:lang w:val="en-GB"/>
        </w:rPr>
        <w:tab/>
      </w:r>
      <w:r w:rsidR="00CB5EB3" w:rsidRPr="00AC002B">
        <w:rPr>
          <w:rFonts w:ascii="Arial" w:hAnsi="Arial" w:cs="Arial"/>
          <w:lang w:val="en-GB"/>
        </w:rPr>
        <w:t>(Point to Point) Punto a Punto</w:t>
      </w:r>
    </w:p>
    <w:p w:rsidR="00951643" w:rsidRPr="00AC002B" w:rsidRDefault="00951643" w:rsidP="00204190">
      <w:pPr>
        <w:autoSpaceDE w:val="0"/>
        <w:autoSpaceDN w:val="0"/>
        <w:adjustRightInd w:val="0"/>
        <w:spacing w:line="360" w:lineRule="auto"/>
        <w:ind w:left="1320" w:hanging="1320"/>
        <w:jc w:val="both"/>
        <w:rPr>
          <w:rFonts w:ascii="Arial" w:hAnsi="Arial" w:cs="Arial"/>
          <w:b/>
        </w:rPr>
      </w:pPr>
      <w:r w:rsidRPr="00AC002B">
        <w:rPr>
          <w:rFonts w:ascii="Arial" w:hAnsi="Arial" w:cs="Arial"/>
          <w:b/>
        </w:rPr>
        <w:t>QAM</w:t>
      </w:r>
      <w:r w:rsidR="00CB5EB3" w:rsidRPr="00AC002B">
        <w:rPr>
          <w:rFonts w:ascii="Arial" w:hAnsi="Arial" w:cs="Arial"/>
          <w:b/>
        </w:rPr>
        <w:tab/>
      </w:r>
      <w:r w:rsidR="00CB5EB3" w:rsidRPr="00AC002B">
        <w:rPr>
          <w:rFonts w:ascii="Arial" w:hAnsi="Arial" w:cs="Arial"/>
        </w:rPr>
        <w:t xml:space="preserve">(Quadrature Amplitude Modulation) </w:t>
      </w:r>
      <w:r w:rsidR="00C951D8" w:rsidRPr="00AC002B">
        <w:rPr>
          <w:rFonts w:ascii="Arial" w:hAnsi="Arial" w:cs="Arial"/>
        </w:rPr>
        <w:t>Modulación</w:t>
      </w:r>
      <w:r w:rsidR="00CB5EB3" w:rsidRPr="00AC002B">
        <w:rPr>
          <w:rFonts w:ascii="Arial" w:hAnsi="Arial" w:cs="Arial"/>
        </w:rPr>
        <w:t xml:space="preserve"> por amplitud de cuadratura</w:t>
      </w:r>
    </w:p>
    <w:p w:rsidR="00951643" w:rsidRPr="00AC002B" w:rsidRDefault="00951643" w:rsidP="00204190">
      <w:pPr>
        <w:autoSpaceDE w:val="0"/>
        <w:autoSpaceDN w:val="0"/>
        <w:adjustRightInd w:val="0"/>
        <w:spacing w:line="360" w:lineRule="auto"/>
        <w:ind w:left="1320" w:hanging="1320"/>
        <w:jc w:val="both"/>
        <w:rPr>
          <w:rFonts w:ascii="Arial" w:hAnsi="Arial" w:cs="Arial"/>
        </w:rPr>
      </w:pPr>
      <w:r w:rsidRPr="00AC002B">
        <w:rPr>
          <w:rFonts w:ascii="Arial" w:hAnsi="Arial" w:cs="Arial"/>
          <w:b/>
        </w:rPr>
        <w:t>QoS</w:t>
      </w:r>
      <w:r w:rsidR="00C951D8" w:rsidRPr="00AC002B">
        <w:rPr>
          <w:rFonts w:ascii="Arial" w:hAnsi="Arial" w:cs="Arial"/>
          <w:b/>
        </w:rPr>
        <w:tab/>
      </w:r>
      <w:r w:rsidR="00C951D8" w:rsidRPr="00AC002B">
        <w:rPr>
          <w:rFonts w:ascii="Arial" w:hAnsi="Arial" w:cs="Arial"/>
        </w:rPr>
        <w:t>(Quality of  Service) Calidad de Servicio</w:t>
      </w:r>
    </w:p>
    <w:p w:rsidR="00951643" w:rsidRDefault="00951643" w:rsidP="00204190">
      <w:pPr>
        <w:autoSpaceDE w:val="0"/>
        <w:autoSpaceDN w:val="0"/>
        <w:adjustRightInd w:val="0"/>
        <w:spacing w:line="360" w:lineRule="auto"/>
        <w:ind w:left="1320" w:hanging="1320"/>
        <w:jc w:val="both"/>
        <w:rPr>
          <w:rFonts w:ascii="Arial" w:hAnsi="Arial" w:cs="Arial"/>
        </w:rPr>
      </w:pPr>
      <w:r w:rsidRPr="00AC002B">
        <w:rPr>
          <w:rFonts w:ascii="Arial" w:hAnsi="Arial" w:cs="Arial"/>
          <w:b/>
        </w:rPr>
        <w:t>QPSK</w:t>
      </w:r>
      <w:r w:rsidR="00C951D8" w:rsidRPr="00AC002B">
        <w:rPr>
          <w:rFonts w:ascii="Arial" w:hAnsi="Arial" w:cs="Arial"/>
          <w:b/>
        </w:rPr>
        <w:tab/>
      </w:r>
      <w:r w:rsidR="00C951D8" w:rsidRPr="00AC002B">
        <w:rPr>
          <w:rFonts w:ascii="Arial" w:hAnsi="Arial" w:cs="Arial"/>
        </w:rPr>
        <w:t>(Quadrature Phase shift keying)</w:t>
      </w:r>
      <w:r w:rsidR="000F0615" w:rsidRPr="00AC002B">
        <w:rPr>
          <w:rFonts w:ascii="Arial" w:hAnsi="Arial" w:cs="Arial"/>
        </w:rPr>
        <w:t xml:space="preserve"> Modulación por desplazamiento de </w:t>
      </w:r>
      <w:r w:rsidR="00FB776D" w:rsidRPr="00AC002B">
        <w:rPr>
          <w:rFonts w:ascii="Arial" w:hAnsi="Arial" w:cs="Arial"/>
        </w:rPr>
        <w:t>fase</w:t>
      </w:r>
    </w:p>
    <w:p w:rsidR="00FC17B3" w:rsidRDefault="00FC17B3" w:rsidP="00204190">
      <w:pPr>
        <w:autoSpaceDE w:val="0"/>
        <w:autoSpaceDN w:val="0"/>
        <w:adjustRightInd w:val="0"/>
        <w:spacing w:line="360" w:lineRule="auto"/>
        <w:ind w:left="1320" w:hanging="1320"/>
        <w:jc w:val="both"/>
        <w:rPr>
          <w:rFonts w:ascii="Arial" w:hAnsi="Arial" w:cs="Arial"/>
        </w:rPr>
      </w:pPr>
      <w:r>
        <w:rPr>
          <w:rFonts w:ascii="Arial" w:hAnsi="Arial" w:cs="Arial"/>
          <w:b/>
        </w:rPr>
        <w:t>RCID</w:t>
      </w:r>
      <w:r>
        <w:rPr>
          <w:rFonts w:ascii="Arial" w:hAnsi="Arial" w:cs="Arial"/>
          <w:b/>
        </w:rPr>
        <w:tab/>
        <w:t>(</w:t>
      </w:r>
      <w:r>
        <w:rPr>
          <w:rFonts w:ascii="Arial" w:hAnsi="Arial" w:cs="Arial"/>
        </w:rPr>
        <w:t>Reduced Connection Identifier) Identificador de conexión reducido</w:t>
      </w:r>
    </w:p>
    <w:p w:rsidR="00E86DC9" w:rsidRPr="00FC17B3" w:rsidRDefault="00E86DC9" w:rsidP="00204190">
      <w:pPr>
        <w:autoSpaceDE w:val="0"/>
        <w:autoSpaceDN w:val="0"/>
        <w:adjustRightInd w:val="0"/>
        <w:spacing w:line="360" w:lineRule="auto"/>
        <w:ind w:left="1320" w:hanging="1320"/>
        <w:jc w:val="both"/>
        <w:rPr>
          <w:rFonts w:ascii="Arial" w:hAnsi="Arial" w:cs="Arial"/>
        </w:rPr>
      </w:pPr>
      <w:r>
        <w:rPr>
          <w:rFonts w:ascii="Arial" w:hAnsi="Arial" w:cs="Arial"/>
          <w:b/>
        </w:rPr>
        <w:t>RCT</w:t>
      </w:r>
      <w:r>
        <w:rPr>
          <w:rFonts w:ascii="Arial" w:hAnsi="Arial" w:cs="Arial"/>
          <w:b/>
        </w:rPr>
        <w:tab/>
      </w:r>
      <w:r w:rsidRPr="00E86DC9">
        <w:rPr>
          <w:rFonts w:ascii="Arial" w:hAnsi="Arial" w:cs="Arial"/>
        </w:rPr>
        <w:t>(Radio conformance tests)</w:t>
      </w:r>
      <w:r>
        <w:rPr>
          <w:rFonts w:ascii="Arial" w:hAnsi="Arial" w:cs="Arial"/>
        </w:rPr>
        <w:t xml:space="preserve"> Test de conformidad de radio </w:t>
      </w:r>
    </w:p>
    <w:p w:rsidR="00951643" w:rsidRPr="00AC002B" w:rsidRDefault="00951643" w:rsidP="00204190">
      <w:pPr>
        <w:autoSpaceDE w:val="0"/>
        <w:autoSpaceDN w:val="0"/>
        <w:adjustRightInd w:val="0"/>
        <w:spacing w:line="360" w:lineRule="auto"/>
        <w:ind w:left="1320" w:hanging="1320"/>
        <w:jc w:val="both"/>
        <w:rPr>
          <w:rFonts w:ascii="Arial" w:hAnsi="Arial" w:cs="Arial"/>
          <w:color w:val="000000"/>
        </w:rPr>
      </w:pPr>
      <w:r w:rsidRPr="00AC002B">
        <w:rPr>
          <w:rFonts w:ascii="Arial" w:hAnsi="Arial" w:cs="Arial"/>
          <w:b/>
        </w:rPr>
        <w:t>RtPS</w:t>
      </w:r>
      <w:r w:rsidR="00C951D8" w:rsidRPr="00AC002B">
        <w:rPr>
          <w:rFonts w:ascii="Arial" w:hAnsi="Arial" w:cs="Arial"/>
          <w:b/>
        </w:rPr>
        <w:tab/>
        <w:t>(</w:t>
      </w:r>
      <w:r w:rsidR="00C951D8" w:rsidRPr="00AC002B">
        <w:rPr>
          <w:rFonts w:ascii="Arial" w:hAnsi="Arial" w:cs="Arial"/>
          <w:color w:val="000000"/>
        </w:rPr>
        <w:t>Real-Time Polling Service)</w:t>
      </w:r>
      <w:r w:rsidR="00107761" w:rsidRPr="00AC002B">
        <w:rPr>
          <w:rFonts w:ascii="Arial" w:hAnsi="Arial" w:cs="Arial"/>
          <w:color w:val="000000"/>
        </w:rPr>
        <w:t xml:space="preserve"> Servicio de consulta en tiempo real</w:t>
      </w:r>
    </w:p>
    <w:p w:rsidR="00C951D8" w:rsidRDefault="00951643" w:rsidP="00204190">
      <w:pPr>
        <w:autoSpaceDE w:val="0"/>
        <w:autoSpaceDN w:val="0"/>
        <w:adjustRightInd w:val="0"/>
        <w:spacing w:line="360" w:lineRule="auto"/>
        <w:ind w:left="1320" w:hanging="1320"/>
        <w:jc w:val="both"/>
        <w:rPr>
          <w:rFonts w:ascii="Arial" w:hAnsi="Arial" w:cs="Arial"/>
          <w:b/>
        </w:rPr>
      </w:pPr>
      <w:r w:rsidRPr="00AC002B">
        <w:rPr>
          <w:rFonts w:ascii="Arial" w:hAnsi="Arial" w:cs="Arial"/>
          <w:b/>
        </w:rPr>
        <w:t>SENATEL</w:t>
      </w:r>
      <w:r w:rsidR="00C951D8" w:rsidRPr="00AC002B">
        <w:rPr>
          <w:rFonts w:ascii="Arial" w:hAnsi="Arial" w:cs="Arial"/>
          <w:b/>
        </w:rPr>
        <w:tab/>
      </w:r>
      <w:r w:rsidR="00C951D8" w:rsidRPr="00AC002B">
        <w:rPr>
          <w:rFonts w:ascii="Arial" w:hAnsi="Arial" w:cs="Arial"/>
        </w:rPr>
        <w:t>Secretaria Nacional de Telecomunicaciones</w:t>
      </w:r>
      <w:r w:rsidR="00C951D8" w:rsidRPr="00AC002B">
        <w:rPr>
          <w:rFonts w:ascii="Arial" w:hAnsi="Arial" w:cs="Arial"/>
          <w:b/>
        </w:rPr>
        <w:t xml:space="preserve"> </w:t>
      </w:r>
    </w:p>
    <w:p w:rsidR="00987031" w:rsidRPr="00987031" w:rsidRDefault="00987031" w:rsidP="00204190">
      <w:pPr>
        <w:autoSpaceDE w:val="0"/>
        <w:autoSpaceDN w:val="0"/>
        <w:adjustRightInd w:val="0"/>
        <w:spacing w:line="360" w:lineRule="auto"/>
        <w:ind w:left="1320" w:hanging="1320"/>
        <w:jc w:val="both"/>
        <w:rPr>
          <w:rFonts w:ascii="Arial" w:hAnsi="Arial" w:cs="Arial"/>
        </w:rPr>
      </w:pPr>
      <w:r>
        <w:rPr>
          <w:rFonts w:ascii="Arial" w:hAnsi="Arial" w:cs="Arial"/>
          <w:b/>
        </w:rPr>
        <w:t>SFID</w:t>
      </w:r>
      <w:r>
        <w:rPr>
          <w:rFonts w:ascii="Arial" w:hAnsi="Arial" w:cs="Arial"/>
          <w:b/>
        </w:rPr>
        <w:tab/>
      </w:r>
      <w:r>
        <w:rPr>
          <w:rFonts w:ascii="Arial" w:hAnsi="Arial" w:cs="Arial"/>
        </w:rPr>
        <w:t>(Service Flow Identifier)</w:t>
      </w:r>
      <w:r w:rsidR="00DD1051">
        <w:rPr>
          <w:rFonts w:ascii="Arial" w:hAnsi="Arial" w:cs="Arial"/>
        </w:rPr>
        <w:t xml:space="preserve"> Identificador de </w:t>
      </w:r>
      <w:r w:rsidR="003F5BFA">
        <w:rPr>
          <w:rFonts w:ascii="Arial" w:hAnsi="Arial" w:cs="Arial"/>
        </w:rPr>
        <w:t>Flujo de Servicio</w:t>
      </w:r>
    </w:p>
    <w:p w:rsidR="00436AAA" w:rsidRPr="00436AAA" w:rsidRDefault="00436AAA" w:rsidP="00204190">
      <w:pPr>
        <w:autoSpaceDE w:val="0"/>
        <w:autoSpaceDN w:val="0"/>
        <w:adjustRightInd w:val="0"/>
        <w:spacing w:line="360" w:lineRule="auto"/>
        <w:ind w:left="1320" w:hanging="1320"/>
        <w:jc w:val="both"/>
        <w:rPr>
          <w:rFonts w:ascii="Arial" w:hAnsi="Arial" w:cs="Arial"/>
          <w:lang w:val="en-GB"/>
        </w:rPr>
      </w:pPr>
      <w:r w:rsidRPr="00436AAA">
        <w:rPr>
          <w:rFonts w:ascii="Arial" w:hAnsi="Arial" w:cs="Arial"/>
          <w:b/>
          <w:lang w:val="en-GB"/>
        </w:rPr>
        <w:t>SNMP</w:t>
      </w:r>
      <w:r w:rsidRPr="00436AAA">
        <w:rPr>
          <w:rFonts w:ascii="Arial" w:hAnsi="Arial" w:cs="Arial"/>
          <w:b/>
          <w:lang w:val="en-GB"/>
        </w:rPr>
        <w:tab/>
      </w:r>
      <w:r w:rsidRPr="00436AAA">
        <w:rPr>
          <w:rFonts w:ascii="Arial" w:hAnsi="Arial" w:cs="Arial"/>
          <w:lang w:val="en-GB"/>
        </w:rPr>
        <w:t xml:space="preserve">(Simple Network </w:t>
      </w:r>
      <w:r w:rsidR="00B84BBF" w:rsidRPr="00436AAA">
        <w:rPr>
          <w:rFonts w:ascii="Arial" w:hAnsi="Arial" w:cs="Arial"/>
          <w:lang w:val="en-GB"/>
        </w:rPr>
        <w:t>Management</w:t>
      </w:r>
      <w:r w:rsidRPr="00436AAA">
        <w:rPr>
          <w:rFonts w:ascii="Arial" w:hAnsi="Arial" w:cs="Arial"/>
          <w:lang w:val="en-GB"/>
        </w:rPr>
        <w:t xml:space="preserve"> Protocol)</w:t>
      </w:r>
    </w:p>
    <w:p w:rsidR="003A533B" w:rsidRPr="00AC002B" w:rsidRDefault="00951643" w:rsidP="00204190">
      <w:pPr>
        <w:autoSpaceDE w:val="0"/>
        <w:autoSpaceDN w:val="0"/>
        <w:adjustRightInd w:val="0"/>
        <w:spacing w:line="360" w:lineRule="auto"/>
        <w:ind w:left="1320" w:hanging="1320"/>
        <w:jc w:val="both"/>
        <w:rPr>
          <w:rFonts w:ascii="Arial" w:hAnsi="Arial" w:cs="Arial"/>
        </w:rPr>
      </w:pPr>
      <w:r w:rsidRPr="00AC002B">
        <w:rPr>
          <w:rFonts w:ascii="Arial" w:hAnsi="Arial" w:cs="Arial"/>
          <w:b/>
        </w:rPr>
        <w:t>SOFDMA</w:t>
      </w:r>
      <w:r w:rsidR="00C951D8" w:rsidRPr="00AC002B">
        <w:rPr>
          <w:rFonts w:ascii="Arial" w:hAnsi="Arial" w:cs="Arial"/>
          <w:b/>
        </w:rPr>
        <w:tab/>
      </w:r>
      <w:r w:rsidR="00C951D8" w:rsidRPr="00AC002B">
        <w:rPr>
          <w:rFonts w:ascii="Arial" w:hAnsi="Arial" w:cs="Arial"/>
        </w:rPr>
        <w:t xml:space="preserve">(Scalable </w:t>
      </w:r>
      <w:r w:rsidR="00C951D8" w:rsidRPr="00AC002B">
        <w:rPr>
          <w:rFonts w:ascii="Arial" w:hAnsi="Arial" w:cs="Arial"/>
          <w:bCs/>
        </w:rPr>
        <w:t xml:space="preserve">Ortogonal frecuency </w:t>
      </w:r>
      <w:r w:rsidR="00340D3C" w:rsidRPr="00AC002B">
        <w:rPr>
          <w:rFonts w:ascii="Arial" w:hAnsi="Arial" w:cs="Arial"/>
          <w:bCs/>
        </w:rPr>
        <w:t>división</w:t>
      </w:r>
      <w:r w:rsidR="00C951D8" w:rsidRPr="00AC002B">
        <w:rPr>
          <w:rFonts w:ascii="Arial" w:hAnsi="Arial" w:cs="Arial"/>
          <w:bCs/>
        </w:rPr>
        <w:t xml:space="preserve"> </w:t>
      </w:r>
      <w:r w:rsidR="00FB776D" w:rsidRPr="00AC002B">
        <w:rPr>
          <w:rFonts w:ascii="Arial" w:hAnsi="Arial" w:cs="Arial"/>
          <w:bCs/>
        </w:rPr>
        <w:t>múltiple</w:t>
      </w:r>
      <w:r w:rsidR="00C951D8" w:rsidRPr="00AC002B">
        <w:rPr>
          <w:rFonts w:ascii="Arial" w:hAnsi="Arial" w:cs="Arial"/>
          <w:bCs/>
        </w:rPr>
        <w:t xml:space="preserve"> access)</w:t>
      </w:r>
      <w:r w:rsidR="003A533B" w:rsidRPr="00AC002B">
        <w:rPr>
          <w:rFonts w:ascii="Arial" w:hAnsi="Arial" w:cs="Arial"/>
        </w:rPr>
        <w:t xml:space="preserve"> </w:t>
      </w:r>
    </w:p>
    <w:p w:rsidR="00951643" w:rsidRDefault="003A533B" w:rsidP="00204190">
      <w:pPr>
        <w:autoSpaceDE w:val="0"/>
        <w:autoSpaceDN w:val="0"/>
        <w:adjustRightInd w:val="0"/>
        <w:spacing w:line="360" w:lineRule="auto"/>
        <w:ind w:left="1320"/>
        <w:jc w:val="both"/>
        <w:rPr>
          <w:rFonts w:ascii="Arial" w:hAnsi="Arial" w:cs="Arial"/>
        </w:rPr>
      </w:pPr>
      <w:r w:rsidRPr="00AC002B">
        <w:rPr>
          <w:rFonts w:ascii="Arial" w:hAnsi="Arial" w:cs="Arial"/>
        </w:rPr>
        <w:t>Acceso múltiple escalable por división de frecuencia ortogonal</w:t>
      </w:r>
    </w:p>
    <w:p w:rsidR="00EA69D4" w:rsidRPr="00EA69D4" w:rsidRDefault="00EA69D4" w:rsidP="00204190">
      <w:pPr>
        <w:autoSpaceDE w:val="0"/>
        <w:autoSpaceDN w:val="0"/>
        <w:adjustRightInd w:val="0"/>
        <w:spacing w:line="360" w:lineRule="auto"/>
        <w:jc w:val="both"/>
        <w:rPr>
          <w:rFonts w:ascii="Arial" w:hAnsi="Arial" w:cs="Arial"/>
          <w:b/>
        </w:rPr>
      </w:pPr>
      <w:r w:rsidRPr="00EA69D4">
        <w:rPr>
          <w:rFonts w:ascii="Arial" w:hAnsi="Arial" w:cs="Arial"/>
          <w:b/>
        </w:rPr>
        <w:t>SPID</w:t>
      </w:r>
      <w:r>
        <w:rPr>
          <w:rFonts w:ascii="Arial" w:hAnsi="Arial" w:cs="Arial"/>
          <w:b/>
        </w:rPr>
        <w:tab/>
      </w:r>
      <w:r w:rsidR="00C55CFC">
        <w:rPr>
          <w:rFonts w:ascii="Arial" w:hAnsi="Arial" w:cs="Arial"/>
          <w:b/>
        </w:rPr>
        <w:tab/>
      </w:r>
      <w:r w:rsidRPr="00EA69D4">
        <w:rPr>
          <w:rFonts w:ascii="Arial" w:hAnsi="Arial" w:cs="Arial"/>
        </w:rPr>
        <w:t>(</w:t>
      </w:r>
      <w:r>
        <w:rPr>
          <w:rFonts w:ascii="Arial" w:hAnsi="Arial" w:cs="Arial"/>
        </w:rPr>
        <w:t xml:space="preserve">Sub-packet identifier) Identificador de paquete </w:t>
      </w:r>
    </w:p>
    <w:p w:rsidR="00951643" w:rsidRPr="00AC002B" w:rsidRDefault="00951643" w:rsidP="00204190">
      <w:pPr>
        <w:autoSpaceDE w:val="0"/>
        <w:autoSpaceDN w:val="0"/>
        <w:adjustRightInd w:val="0"/>
        <w:spacing w:line="360" w:lineRule="auto"/>
        <w:ind w:left="1320" w:hanging="1320"/>
        <w:jc w:val="both"/>
        <w:rPr>
          <w:rFonts w:ascii="Arial" w:hAnsi="Arial" w:cs="Arial"/>
          <w:b/>
        </w:rPr>
      </w:pPr>
      <w:r w:rsidRPr="00AC002B">
        <w:rPr>
          <w:rFonts w:ascii="Arial" w:hAnsi="Arial" w:cs="Arial"/>
          <w:b/>
        </w:rPr>
        <w:lastRenderedPageBreak/>
        <w:t>SUPTEL</w:t>
      </w:r>
      <w:r w:rsidR="00DE1D80" w:rsidRPr="00AC002B">
        <w:rPr>
          <w:rFonts w:ascii="Arial" w:hAnsi="Arial" w:cs="Arial"/>
          <w:b/>
        </w:rPr>
        <w:tab/>
      </w:r>
      <w:r w:rsidR="00DE1D80" w:rsidRPr="00AC002B">
        <w:rPr>
          <w:rFonts w:ascii="Arial" w:hAnsi="Arial" w:cs="Arial"/>
        </w:rPr>
        <w:t>Superintendencia de Telecomunicaciones</w:t>
      </w:r>
      <w:r w:rsidR="00DE1D80" w:rsidRPr="00AC002B">
        <w:rPr>
          <w:rFonts w:ascii="Arial" w:hAnsi="Arial" w:cs="Arial"/>
          <w:b/>
        </w:rPr>
        <w:t xml:space="preserve"> </w:t>
      </w:r>
    </w:p>
    <w:p w:rsidR="00951643" w:rsidRDefault="00951643" w:rsidP="00204190">
      <w:pPr>
        <w:autoSpaceDE w:val="0"/>
        <w:autoSpaceDN w:val="0"/>
        <w:adjustRightInd w:val="0"/>
        <w:spacing w:line="360" w:lineRule="auto"/>
        <w:ind w:left="1320" w:hanging="1320"/>
        <w:jc w:val="both"/>
        <w:rPr>
          <w:rFonts w:ascii="Arial" w:hAnsi="Arial" w:cs="Arial"/>
        </w:rPr>
      </w:pPr>
      <w:r w:rsidRPr="00AC002B">
        <w:rPr>
          <w:rFonts w:ascii="Arial" w:hAnsi="Arial" w:cs="Arial"/>
          <w:b/>
        </w:rPr>
        <w:t>SVA</w:t>
      </w:r>
      <w:r w:rsidR="00011BE9" w:rsidRPr="00AC002B">
        <w:rPr>
          <w:rFonts w:ascii="Arial" w:hAnsi="Arial" w:cs="Arial"/>
          <w:b/>
        </w:rPr>
        <w:tab/>
      </w:r>
      <w:r w:rsidR="00011BE9" w:rsidRPr="00AC002B">
        <w:rPr>
          <w:rFonts w:ascii="Arial" w:hAnsi="Arial" w:cs="Arial"/>
        </w:rPr>
        <w:t>Servicios de Valor Agregado</w:t>
      </w:r>
    </w:p>
    <w:p w:rsidR="00CD3A9A" w:rsidRPr="00CD3A9A" w:rsidRDefault="00CD3A9A" w:rsidP="00204190">
      <w:pPr>
        <w:autoSpaceDE w:val="0"/>
        <w:autoSpaceDN w:val="0"/>
        <w:adjustRightInd w:val="0"/>
        <w:spacing w:line="360" w:lineRule="auto"/>
        <w:ind w:left="1320" w:hanging="1320"/>
        <w:jc w:val="both"/>
        <w:rPr>
          <w:rFonts w:ascii="Arial" w:hAnsi="Arial" w:cs="Arial"/>
        </w:rPr>
      </w:pPr>
      <w:r w:rsidRPr="00CD3A9A">
        <w:rPr>
          <w:rFonts w:ascii="Arial" w:hAnsi="Arial" w:cs="Arial"/>
          <w:b/>
        </w:rPr>
        <w:t>SNMP</w:t>
      </w:r>
      <w:r w:rsidRPr="00CD3A9A">
        <w:rPr>
          <w:rFonts w:ascii="Arial" w:hAnsi="Arial" w:cs="Arial"/>
          <w:b/>
        </w:rPr>
        <w:tab/>
      </w:r>
      <w:r w:rsidRPr="00CD3A9A">
        <w:rPr>
          <w:rFonts w:ascii="Arial" w:hAnsi="Arial" w:cs="Arial"/>
        </w:rPr>
        <w:t>(</w:t>
      </w:r>
      <w:r w:rsidRPr="00CD3A9A">
        <w:rPr>
          <w:rStyle w:val="Textoennegrita"/>
          <w:rFonts w:ascii="Arial" w:hAnsi="Arial" w:cs="Arial"/>
          <w:b w:val="0"/>
        </w:rPr>
        <w:t xml:space="preserve">Simple Network Management Protocol) </w:t>
      </w:r>
      <w:r w:rsidR="006557DE">
        <w:rPr>
          <w:rFonts w:ascii="Arial" w:hAnsi="Arial" w:cs="Arial"/>
        </w:rPr>
        <w:t>P</w:t>
      </w:r>
      <w:r w:rsidRPr="00CD3A9A">
        <w:rPr>
          <w:rFonts w:ascii="Arial" w:hAnsi="Arial" w:cs="Arial"/>
        </w:rPr>
        <w:t>rotocolo para la administración simple de una red</w:t>
      </w:r>
    </w:p>
    <w:p w:rsidR="00951643" w:rsidRPr="00AC002B" w:rsidRDefault="00951643" w:rsidP="00204190">
      <w:pPr>
        <w:autoSpaceDE w:val="0"/>
        <w:autoSpaceDN w:val="0"/>
        <w:adjustRightInd w:val="0"/>
        <w:spacing w:line="360" w:lineRule="auto"/>
        <w:ind w:left="1320" w:hanging="1320"/>
        <w:jc w:val="both"/>
        <w:rPr>
          <w:rFonts w:ascii="Arial" w:hAnsi="Arial" w:cs="Arial"/>
          <w:b/>
        </w:rPr>
      </w:pPr>
      <w:r w:rsidRPr="00AC002B">
        <w:rPr>
          <w:rFonts w:ascii="Arial" w:hAnsi="Arial" w:cs="Arial"/>
          <w:b/>
        </w:rPr>
        <w:t>TDD</w:t>
      </w:r>
      <w:r w:rsidR="00BF5327" w:rsidRPr="00AC002B">
        <w:rPr>
          <w:rFonts w:ascii="Arial" w:hAnsi="Arial" w:cs="Arial"/>
          <w:b/>
        </w:rPr>
        <w:tab/>
      </w:r>
      <w:r w:rsidR="00BF5327" w:rsidRPr="00AC002B">
        <w:rPr>
          <w:rFonts w:ascii="Arial" w:hAnsi="Arial" w:cs="Arial"/>
        </w:rPr>
        <w:t>Distribución Dúplex en el Tiempo</w:t>
      </w:r>
    </w:p>
    <w:p w:rsidR="00951643" w:rsidRDefault="00951643" w:rsidP="00204190">
      <w:pPr>
        <w:autoSpaceDE w:val="0"/>
        <w:autoSpaceDN w:val="0"/>
        <w:adjustRightInd w:val="0"/>
        <w:spacing w:line="360" w:lineRule="auto"/>
        <w:ind w:left="1320" w:hanging="1320"/>
        <w:jc w:val="both"/>
        <w:rPr>
          <w:rFonts w:ascii="Arial" w:hAnsi="Arial" w:cs="Arial"/>
        </w:rPr>
      </w:pPr>
      <w:r w:rsidRPr="00AC002B">
        <w:rPr>
          <w:rFonts w:ascii="Arial" w:hAnsi="Arial" w:cs="Arial"/>
          <w:b/>
        </w:rPr>
        <w:t>TDMA</w:t>
      </w:r>
      <w:r w:rsidR="00011BE9" w:rsidRPr="00AC002B">
        <w:rPr>
          <w:rFonts w:ascii="Arial" w:hAnsi="Arial" w:cs="Arial"/>
          <w:b/>
        </w:rPr>
        <w:tab/>
      </w:r>
      <w:r w:rsidR="00011BE9" w:rsidRPr="00AC002B">
        <w:rPr>
          <w:rFonts w:ascii="Arial" w:hAnsi="Arial" w:cs="Arial"/>
        </w:rPr>
        <w:t xml:space="preserve">(Time Division Multiple Access) Acceso </w:t>
      </w:r>
      <w:r w:rsidR="00FB776D" w:rsidRPr="00AC002B">
        <w:rPr>
          <w:rFonts w:ascii="Arial" w:hAnsi="Arial" w:cs="Arial"/>
        </w:rPr>
        <w:t>múltiple</w:t>
      </w:r>
      <w:r w:rsidR="00011BE9" w:rsidRPr="00AC002B">
        <w:rPr>
          <w:rFonts w:ascii="Arial" w:hAnsi="Arial" w:cs="Arial"/>
        </w:rPr>
        <w:t xml:space="preserve"> por </w:t>
      </w:r>
      <w:r w:rsidR="00340D3C" w:rsidRPr="00AC002B">
        <w:rPr>
          <w:rFonts w:ascii="Arial" w:hAnsi="Arial" w:cs="Arial"/>
        </w:rPr>
        <w:t>división</w:t>
      </w:r>
      <w:r w:rsidR="00011BE9" w:rsidRPr="00AC002B">
        <w:rPr>
          <w:rFonts w:ascii="Arial" w:hAnsi="Arial" w:cs="Arial"/>
        </w:rPr>
        <w:t xml:space="preserve"> de tiempo</w:t>
      </w:r>
    </w:p>
    <w:p w:rsidR="00DE6EE8" w:rsidRDefault="00DE6EE8" w:rsidP="00204190">
      <w:pPr>
        <w:autoSpaceDE w:val="0"/>
        <w:autoSpaceDN w:val="0"/>
        <w:adjustRightInd w:val="0"/>
        <w:spacing w:line="360" w:lineRule="auto"/>
        <w:ind w:left="1320" w:hanging="1320"/>
        <w:jc w:val="both"/>
        <w:rPr>
          <w:rFonts w:ascii="Arial" w:hAnsi="Arial" w:cs="Arial"/>
        </w:rPr>
      </w:pPr>
      <w:r>
        <w:rPr>
          <w:rFonts w:ascii="Arial" w:hAnsi="Arial" w:cs="Arial"/>
          <w:b/>
        </w:rPr>
        <w:t>TEK</w:t>
      </w:r>
      <w:r>
        <w:rPr>
          <w:rFonts w:ascii="Arial" w:hAnsi="Arial" w:cs="Arial"/>
          <w:b/>
        </w:rPr>
        <w:tab/>
      </w:r>
      <w:r w:rsidRPr="00DE6EE8">
        <w:rPr>
          <w:rFonts w:ascii="Arial" w:hAnsi="Arial" w:cs="Arial"/>
        </w:rPr>
        <w:t>(</w:t>
      </w:r>
      <w:r w:rsidR="00EE46DD">
        <w:rPr>
          <w:rFonts w:ascii="Arial" w:hAnsi="Arial" w:cs="Arial"/>
        </w:rPr>
        <w:t>Traffic encrytion key) C</w:t>
      </w:r>
      <w:r>
        <w:rPr>
          <w:rFonts w:ascii="Arial" w:hAnsi="Arial" w:cs="Arial"/>
        </w:rPr>
        <w:t>lave de cifrado de trafico</w:t>
      </w:r>
    </w:p>
    <w:p w:rsidR="003E0949" w:rsidRDefault="003E0949" w:rsidP="00204190">
      <w:pPr>
        <w:autoSpaceDE w:val="0"/>
        <w:autoSpaceDN w:val="0"/>
        <w:adjustRightInd w:val="0"/>
        <w:spacing w:line="360" w:lineRule="auto"/>
        <w:ind w:left="1320" w:hanging="1320"/>
        <w:jc w:val="both"/>
        <w:rPr>
          <w:rFonts w:ascii="Arial" w:hAnsi="Arial" w:cs="Arial"/>
          <w:lang w:val="pt-BR"/>
        </w:rPr>
      </w:pPr>
      <w:r w:rsidRPr="003E0949">
        <w:rPr>
          <w:rFonts w:ascii="Arial" w:hAnsi="Arial" w:cs="Arial"/>
          <w:b/>
          <w:lang w:val="pt-BR"/>
        </w:rPr>
        <w:t>TFTP</w:t>
      </w:r>
      <w:r w:rsidRPr="003E0949">
        <w:rPr>
          <w:rFonts w:ascii="Arial" w:hAnsi="Arial" w:cs="Arial"/>
          <w:b/>
          <w:lang w:val="pt-BR"/>
        </w:rPr>
        <w:tab/>
      </w:r>
      <w:r w:rsidRPr="00154F24">
        <w:rPr>
          <w:rFonts w:ascii="Arial" w:hAnsi="Arial" w:cs="Arial"/>
          <w:lang w:val="pt-BR"/>
        </w:rPr>
        <w:t>(</w:t>
      </w:r>
      <w:r w:rsidR="001D53CF" w:rsidRPr="00154F24">
        <w:rPr>
          <w:rFonts w:ascii="Arial" w:hAnsi="Arial" w:cs="Arial"/>
          <w:lang w:val="pt-BR"/>
        </w:rPr>
        <w:t>Trivial</w:t>
      </w:r>
      <w:r w:rsidRPr="00154F24">
        <w:rPr>
          <w:rFonts w:ascii="Arial" w:hAnsi="Arial" w:cs="Arial"/>
          <w:lang w:val="pt-BR"/>
        </w:rPr>
        <w:t xml:space="preserve"> File Transfer</w:t>
      </w:r>
      <w:r w:rsidRPr="003E0949">
        <w:rPr>
          <w:rFonts w:ascii="Arial" w:hAnsi="Arial" w:cs="Arial"/>
          <w:lang w:val="pt-BR"/>
        </w:rPr>
        <w:t xml:space="preserve"> Protocol)</w:t>
      </w:r>
      <w:r w:rsidR="001D53CF">
        <w:rPr>
          <w:rFonts w:ascii="Arial" w:hAnsi="Arial" w:cs="Arial"/>
          <w:lang w:val="pt-BR"/>
        </w:rPr>
        <w:t xml:space="preserve"> Protocolo de </w:t>
      </w:r>
      <w:r w:rsidR="001D53CF" w:rsidRPr="007979AC">
        <w:rPr>
          <w:rFonts w:ascii="Arial" w:hAnsi="Arial" w:cs="Arial"/>
          <w:lang w:val="pt-BR"/>
        </w:rPr>
        <w:t>transferencia</w:t>
      </w:r>
      <w:r w:rsidR="001D53CF">
        <w:rPr>
          <w:rFonts w:ascii="Arial" w:hAnsi="Arial" w:cs="Arial"/>
          <w:lang w:val="pt-BR"/>
        </w:rPr>
        <w:t xml:space="preserve"> de </w:t>
      </w:r>
      <w:r w:rsidR="001D53CF" w:rsidRPr="007979AC">
        <w:rPr>
          <w:rFonts w:ascii="Arial" w:hAnsi="Arial" w:cs="Arial"/>
          <w:lang w:val="pt-BR"/>
        </w:rPr>
        <w:t>datos</w:t>
      </w:r>
      <w:r w:rsidR="001D53CF">
        <w:rPr>
          <w:rFonts w:ascii="Arial" w:hAnsi="Arial" w:cs="Arial"/>
          <w:lang w:val="pt-BR"/>
        </w:rPr>
        <w:t xml:space="preserve"> Trivial</w:t>
      </w:r>
    </w:p>
    <w:p w:rsidR="004C5985" w:rsidRPr="007979AC" w:rsidRDefault="004C5985" w:rsidP="00204190">
      <w:pPr>
        <w:autoSpaceDE w:val="0"/>
        <w:autoSpaceDN w:val="0"/>
        <w:adjustRightInd w:val="0"/>
        <w:spacing w:line="360" w:lineRule="auto"/>
        <w:ind w:left="1320" w:hanging="1320"/>
        <w:jc w:val="both"/>
        <w:rPr>
          <w:rFonts w:ascii="Arial" w:hAnsi="Arial" w:cs="Arial"/>
        </w:rPr>
      </w:pPr>
      <w:r w:rsidRPr="007979AC">
        <w:rPr>
          <w:rFonts w:ascii="Arial" w:hAnsi="Arial" w:cs="Arial"/>
          <w:b/>
        </w:rPr>
        <w:t>TSS</w:t>
      </w:r>
      <w:r w:rsidRPr="007979AC">
        <w:rPr>
          <w:rFonts w:ascii="Arial" w:hAnsi="Arial" w:cs="Arial"/>
        </w:rPr>
        <w:tab/>
        <w:t>(Test suíte structure)</w:t>
      </w:r>
      <w:r w:rsidR="0026367B" w:rsidRPr="007979AC">
        <w:rPr>
          <w:rFonts w:ascii="Arial" w:hAnsi="Arial" w:cs="Arial"/>
        </w:rPr>
        <w:t xml:space="preserve"> </w:t>
      </w:r>
      <w:r w:rsidR="00DA0874" w:rsidRPr="007979AC">
        <w:rPr>
          <w:rFonts w:ascii="Arial" w:hAnsi="Arial" w:cs="Arial"/>
        </w:rPr>
        <w:t xml:space="preserve">Estructura de serie de pruebas </w:t>
      </w:r>
    </w:p>
    <w:p w:rsidR="00EB1F42" w:rsidRPr="007979AC" w:rsidRDefault="00EB1F42" w:rsidP="00204190">
      <w:pPr>
        <w:autoSpaceDE w:val="0"/>
        <w:autoSpaceDN w:val="0"/>
        <w:adjustRightInd w:val="0"/>
        <w:spacing w:line="360" w:lineRule="auto"/>
        <w:ind w:left="1320" w:hanging="1320"/>
        <w:jc w:val="both"/>
        <w:rPr>
          <w:rFonts w:ascii="Arial" w:hAnsi="Arial" w:cs="Arial"/>
        </w:rPr>
      </w:pPr>
      <w:r w:rsidRPr="007979AC">
        <w:rPr>
          <w:rFonts w:ascii="Arial" w:hAnsi="Arial" w:cs="Arial"/>
          <w:b/>
        </w:rPr>
        <w:t>UCD</w:t>
      </w:r>
      <w:r w:rsidRPr="007979AC">
        <w:rPr>
          <w:rFonts w:ascii="Arial" w:hAnsi="Arial" w:cs="Arial"/>
          <w:b/>
        </w:rPr>
        <w:tab/>
      </w:r>
      <w:r w:rsidR="009F1D88" w:rsidRPr="007979AC">
        <w:rPr>
          <w:rFonts w:ascii="Arial" w:hAnsi="Arial" w:cs="Arial"/>
        </w:rPr>
        <w:t xml:space="preserve">(Uplink Channel descriptor) </w:t>
      </w:r>
      <w:r w:rsidRPr="007979AC">
        <w:rPr>
          <w:rFonts w:ascii="Arial" w:hAnsi="Arial" w:cs="Arial"/>
        </w:rPr>
        <w:t xml:space="preserve">descriptor de canales de </w:t>
      </w:r>
      <w:r w:rsidR="00FF24C5" w:rsidRPr="007979AC">
        <w:rPr>
          <w:rFonts w:ascii="Arial" w:hAnsi="Arial" w:cs="Arial"/>
        </w:rPr>
        <w:t>enlace de subida</w:t>
      </w:r>
    </w:p>
    <w:p w:rsidR="00951643" w:rsidRDefault="00951643" w:rsidP="00204190">
      <w:pPr>
        <w:autoSpaceDE w:val="0"/>
        <w:autoSpaceDN w:val="0"/>
        <w:adjustRightInd w:val="0"/>
        <w:spacing w:line="360" w:lineRule="auto"/>
        <w:ind w:left="1320" w:hanging="1320"/>
        <w:jc w:val="both"/>
        <w:rPr>
          <w:rFonts w:ascii="Arial" w:hAnsi="Arial" w:cs="Arial"/>
        </w:rPr>
      </w:pPr>
      <w:r w:rsidRPr="00AC002B">
        <w:rPr>
          <w:rFonts w:ascii="Arial" w:hAnsi="Arial" w:cs="Arial"/>
          <w:b/>
        </w:rPr>
        <w:t>UGS</w:t>
      </w:r>
      <w:r w:rsidR="007810A1" w:rsidRPr="00AC002B">
        <w:rPr>
          <w:rFonts w:ascii="Arial" w:hAnsi="Arial" w:cs="Arial"/>
          <w:b/>
        </w:rPr>
        <w:tab/>
      </w:r>
      <w:r w:rsidR="007F1695" w:rsidRPr="00154F24">
        <w:rPr>
          <w:rFonts w:ascii="Arial" w:hAnsi="Arial" w:cs="Arial"/>
        </w:rPr>
        <w:t>(</w:t>
      </w:r>
      <w:r w:rsidR="007F1695" w:rsidRPr="00154F24">
        <w:rPr>
          <w:rFonts w:ascii="Arial" w:hAnsi="Arial" w:cs="Arial"/>
          <w:color w:val="000000"/>
        </w:rPr>
        <w:t>Unsolicited</w:t>
      </w:r>
      <w:r w:rsidR="007F1695" w:rsidRPr="00AC002B">
        <w:rPr>
          <w:rFonts w:ascii="Arial" w:hAnsi="Arial" w:cs="Arial"/>
          <w:color w:val="000000"/>
        </w:rPr>
        <w:t xml:space="preserve"> Grant Service)</w:t>
      </w:r>
      <w:r w:rsidR="00676788" w:rsidRPr="00AC002B">
        <w:rPr>
          <w:rFonts w:ascii="Arial" w:hAnsi="Arial" w:cs="Arial"/>
          <w:color w:val="000000"/>
        </w:rPr>
        <w:t xml:space="preserve"> </w:t>
      </w:r>
      <w:r w:rsidR="00676788" w:rsidRPr="00AC002B">
        <w:rPr>
          <w:rFonts w:ascii="Arial" w:hAnsi="Arial" w:cs="Arial"/>
        </w:rPr>
        <w:t>Servicio de concesión no</w:t>
      </w:r>
      <w:r w:rsidR="005D67CA" w:rsidRPr="00AC002B">
        <w:rPr>
          <w:rFonts w:ascii="Arial" w:hAnsi="Arial" w:cs="Arial"/>
        </w:rPr>
        <w:t xml:space="preserve"> s</w:t>
      </w:r>
      <w:r w:rsidR="00676788" w:rsidRPr="00AC002B">
        <w:rPr>
          <w:rFonts w:ascii="Arial" w:hAnsi="Arial" w:cs="Arial"/>
        </w:rPr>
        <w:t>olicitada</w:t>
      </w:r>
    </w:p>
    <w:p w:rsidR="00497C75" w:rsidRPr="00497C75" w:rsidRDefault="00497C75" w:rsidP="00204190">
      <w:pPr>
        <w:autoSpaceDE w:val="0"/>
        <w:autoSpaceDN w:val="0"/>
        <w:adjustRightInd w:val="0"/>
        <w:spacing w:line="360" w:lineRule="auto"/>
        <w:ind w:left="1320" w:hanging="1320"/>
        <w:jc w:val="both"/>
        <w:rPr>
          <w:rFonts w:ascii="Arial" w:hAnsi="Arial" w:cs="Arial"/>
        </w:rPr>
      </w:pPr>
      <w:r>
        <w:rPr>
          <w:rFonts w:ascii="Arial" w:hAnsi="Arial" w:cs="Arial"/>
          <w:b/>
        </w:rPr>
        <w:t>UIUC</w:t>
      </w:r>
      <w:r>
        <w:rPr>
          <w:rFonts w:ascii="Arial" w:hAnsi="Arial" w:cs="Arial"/>
          <w:b/>
        </w:rPr>
        <w:tab/>
      </w:r>
      <w:r w:rsidRPr="00497C75">
        <w:rPr>
          <w:rFonts w:ascii="Arial" w:hAnsi="Arial" w:cs="Arial"/>
        </w:rPr>
        <w:t>(</w:t>
      </w:r>
      <w:r w:rsidR="007E03F8">
        <w:rPr>
          <w:rFonts w:ascii="Arial" w:hAnsi="Arial" w:cs="Arial"/>
        </w:rPr>
        <w:t xml:space="preserve">Uplink Interval Usage Code) Código de uso de intervalo de enlace de subida </w:t>
      </w:r>
    </w:p>
    <w:p w:rsidR="00E14817" w:rsidRPr="00AC002B" w:rsidRDefault="00E14817" w:rsidP="00204190">
      <w:pPr>
        <w:autoSpaceDE w:val="0"/>
        <w:autoSpaceDN w:val="0"/>
        <w:adjustRightInd w:val="0"/>
        <w:spacing w:line="360" w:lineRule="auto"/>
        <w:ind w:left="1320" w:hanging="1320"/>
        <w:jc w:val="both"/>
        <w:rPr>
          <w:rFonts w:ascii="Arial" w:hAnsi="Arial" w:cs="Arial"/>
        </w:rPr>
      </w:pPr>
      <w:r>
        <w:rPr>
          <w:rFonts w:ascii="Arial" w:hAnsi="Arial" w:cs="Arial"/>
          <w:b/>
        </w:rPr>
        <w:t xml:space="preserve">UL-MAP </w:t>
      </w:r>
      <w:r>
        <w:rPr>
          <w:rFonts w:ascii="Arial" w:hAnsi="Arial" w:cs="Arial"/>
          <w:b/>
        </w:rPr>
        <w:tab/>
      </w:r>
      <w:r w:rsidR="00AB27EB">
        <w:rPr>
          <w:rFonts w:ascii="Arial" w:hAnsi="Arial" w:cs="Arial"/>
        </w:rPr>
        <w:t>(</w:t>
      </w:r>
      <w:r>
        <w:rPr>
          <w:rFonts w:ascii="Arial" w:hAnsi="Arial" w:cs="Arial"/>
        </w:rPr>
        <w:t>Uplink Map)  Mapa de enlace de subida</w:t>
      </w:r>
    </w:p>
    <w:p w:rsidR="000816F8" w:rsidRPr="00AC002B" w:rsidRDefault="000816F8" w:rsidP="00204190">
      <w:pPr>
        <w:autoSpaceDE w:val="0"/>
        <w:autoSpaceDN w:val="0"/>
        <w:adjustRightInd w:val="0"/>
        <w:spacing w:line="360" w:lineRule="auto"/>
        <w:ind w:left="1320" w:hanging="1320"/>
        <w:jc w:val="both"/>
        <w:rPr>
          <w:rFonts w:ascii="Arial" w:hAnsi="Arial" w:cs="Arial"/>
        </w:rPr>
      </w:pPr>
      <w:r w:rsidRPr="003E0949">
        <w:rPr>
          <w:rFonts w:ascii="Arial" w:hAnsi="Arial" w:cs="Arial"/>
          <w:b/>
        </w:rPr>
        <w:t>UNII</w:t>
      </w:r>
      <w:r w:rsidRPr="00AC002B">
        <w:rPr>
          <w:rFonts w:ascii="Arial" w:hAnsi="Arial" w:cs="Arial"/>
          <w:b/>
        </w:rPr>
        <w:tab/>
      </w:r>
      <w:r w:rsidR="009F0CF7" w:rsidRPr="00154F24">
        <w:rPr>
          <w:rFonts w:ascii="Arial" w:hAnsi="Arial" w:cs="Arial"/>
        </w:rPr>
        <w:t>(</w:t>
      </w:r>
      <w:r w:rsidRPr="00154F24">
        <w:rPr>
          <w:rFonts w:ascii="Arial" w:hAnsi="Arial" w:cs="Arial"/>
        </w:rPr>
        <w:t>Unlicensed</w:t>
      </w:r>
      <w:r w:rsidRPr="00AC002B">
        <w:rPr>
          <w:rFonts w:ascii="Arial" w:hAnsi="Arial" w:cs="Arial"/>
        </w:rPr>
        <w:t>-National Information Infrastructure</w:t>
      </w:r>
      <w:r w:rsidR="009F0CF7" w:rsidRPr="00AC002B">
        <w:rPr>
          <w:rFonts w:ascii="Arial" w:hAnsi="Arial" w:cs="Arial"/>
        </w:rPr>
        <w:t>) Infraestructura de Información Nacional sin Licencia</w:t>
      </w:r>
    </w:p>
    <w:p w:rsidR="00951643" w:rsidRPr="00AC002B" w:rsidRDefault="00951643" w:rsidP="00204190">
      <w:pPr>
        <w:autoSpaceDE w:val="0"/>
        <w:autoSpaceDN w:val="0"/>
        <w:adjustRightInd w:val="0"/>
        <w:spacing w:line="360" w:lineRule="auto"/>
        <w:ind w:left="1320" w:hanging="1320"/>
        <w:jc w:val="both"/>
        <w:rPr>
          <w:rFonts w:ascii="Arial" w:hAnsi="Arial" w:cs="Arial"/>
        </w:rPr>
      </w:pPr>
      <w:r w:rsidRPr="00AC002B">
        <w:rPr>
          <w:rFonts w:ascii="Arial" w:hAnsi="Arial" w:cs="Arial"/>
          <w:b/>
        </w:rPr>
        <w:t>VAN</w:t>
      </w:r>
      <w:r w:rsidR="007F1695" w:rsidRPr="00AC002B">
        <w:rPr>
          <w:rFonts w:ascii="Arial" w:hAnsi="Arial" w:cs="Arial"/>
          <w:b/>
        </w:rPr>
        <w:tab/>
      </w:r>
      <w:r w:rsidR="007F1695" w:rsidRPr="00AC002B">
        <w:rPr>
          <w:rFonts w:ascii="Arial" w:hAnsi="Arial" w:cs="Arial"/>
        </w:rPr>
        <w:t>Valor Actual Neto</w:t>
      </w:r>
    </w:p>
    <w:p w:rsidR="00951643" w:rsidRPr="00AC002B" w:rsidRDefault="00951643" w:rsidP="00204190">
      <w:pPr>
        <w:autoSpaceDE w:val="0"/>
        <w:autoSpaceDN w:val="0"/>
        <w:adjustRightInd w:val="0"/>
        <w:spacing w:line="360" w:lineRule="auto"/>
        <w:ind w:left="1320" w:hanging="1320"/>
        <w:jc w:val="both"/>
        <w:rPr>
          <w:rFonts w:ascii="Arial" w:hAnsi="Arial" w:cs="Arial"/>
        </w:rPr>
      </w:pPr>
      <w:r w:rsidRPr="00AC002B">
        <w:rPr>
          <w:rFonts w:ascii="Arial" w:hAnsi="Arial" w:cs="Arial"/>
          <w:b/>
        </w:rPr>
        <w:t>VoIP</w:t>
      </w:r>
      <w:r w:rsidR="007F1695" w:rsidRPr="00AC002B">
        <w:rPr>
          <w:rFonts w:ascii="Arial" w:hAnsi="Arial" w:cs="Arial"/>
          <w:b/>
        </w:rPr>
        <w:tab/>
      </w:r>
      <w:r w:rsidR="00435426" w:rsidRPr="00435426">
        <w:rPr>
          <w:rFonts w:ascii="Arial" w:hAnsi="Arial" w:cs="Arial"/>
        </w:rPr>
        <w:t>(Voice over internet protocol)</w:t>
      </w:r>
      <w:r w:rsidR="00435426">
        <w:rPr>
          <w:rFonts w:ascii="Arial" w:hAnsi="Arial" w:cs="Arial"/>
          <w:b/>
        </w:rPr>
        <w:t xml:space="preserve"> </w:t>
      </w:r>
      <w:r w:rsidR="007F1695" w:rsidRPr="00AC002B">
        <w:rPr>
          <w:rFonts w:ascii="Arial" w:hAnsi="Arial" w:cs="Arial"/>
        </w:rPr>
        <w:t xml:space="preserve">Voz sobre </w:t>
      </w:r>
      <w:r w:rsidR="00965EEE">
        <w:rPr>
          <w:rFonts w:ascii="Arial" w:hAnsi="Arial" w:cs="Arial"/>
        </w:rPr>
        <w:t>protocolo de internet</w:t>
      </w:r>
    </w:p>
    <w:p w:rsidR="00951643" w:rsidRPr="00AC002B" w:rsidRDefault="00951643" w:rsidP="00204190">
      <w:pPr>
        <w:autoSpaceDE w:val="0"/>
        <w:autoSpaceDN w:val="0"/>
        <w:adjustRightInd w:val="0"/>
        <w:spacing w:line="360" w:lineRule="auto"/>
        <w:ind w:left="1320" w:hanging="1320"/>
        <w:jc w:val="both"/>
        <w:rPr>
          <w:rFonts w:ascii="Arial" w:hAnsi="Arial" w:cs="Arial"/>
        </w:rPr>
      </w:pPr>
      <w:r w:rsidRPr="00AC002B">
        <w:rPr>
          <w:rFonts w:ascii="Arial" w:hAnsi="Arial" w:cs="Arial"/>
          <w:b/>
        </w:rPr>
        <w:t>VPN</w:t>
      </w:r>
      <w:r w:rsidR="007F1695" w:rsidRPr="00AC002B">
        <w:rPr>
          <w:rFonts w:ascii="Arial" w:hAnsi="Arial" w:cs="Arial"/>
          <w:b/>
        </w:rPr>
        <w:tab/>
      </w:r>
      <w:r w:rsidR="007F1695" w:rsidRPr="00AC002B">
        <w:rPr>
          <w:rFonts w:ascii="Arial" w:hAnsi="Arial" w:cs="Arial"/>
        </w:rPr>
        <w:t xml:space="preserve">(Virtual </w:t>
      </w:r>
      <w:r w:rsidR="00A3273C" w:rsidRPr="00AC002B">
        <w:rPr>
          <w:rFonts w:ascii="Arial" w:hAnsi="Arial" w:cs="Arial"/>
        </w:rPr>
        <w:t>Private Network) Red Virtual Privada</w:t>
      </w:r>
    </w:p>
    <w:p w:rsidR="0004564F" w:rsidRPr="00AC002B" w:rsidRDefault="00951643" w:rsidP="00204190">
      <w:pPr>
        <w:autoSpaceDE w:val="0"/>
        <w:autoSpaceDN w:val="0"/>
        <w:adjustRightInd w:val="0"/>
        <w:spacing w:line="360" w:lineRule="auto"/>
        <w:ind w:left="1320" w:hanging="1320"/>
        <w:jc w:val="both"/>
        <w:rPr>
          <w:rFonts w:ascii="Arial" w:hAnsi="Arial" w:cs="Arial"/>
        </w:rPr>
      </w:pPr>
      <w:r w:rsidRPr="00AC002B">
        <w:rPr>
          <w:rFonts w:ascii="Arial" w:hAnsi="Arial" w:cs="Arial"/>
          <w:b/>
        </w:rPr>
        <w:t>WIMAX</w:t>
      </w:r>
      <w:r w:rsidRPr="00AC002B">
        <w:rPr>
          <w:rFonts w:ascii="Arial" w:hAnsi="Arial" w:cs="Arial"/>
          <w:b/>
        </w:rPr>
        <w:tab/>
      </w:r>
      <w:r w:rsidRPr="00AC002B">
        <w:rPr>
          <w:rFonts w:ascii="Arial" w:hAnsi="Arial" w:cs="Arial"/>
        </w:rPr>
        <w:t>(Worldwide Interoperabilit</w:t>
      </w:r>
      <w:r w:rsidRPr="00AC002B">
        <w:rPr>
          <w:rFonts w:ascii="Arial" w:hAnsi="Arial" w:cs="Arial"/>
          <w:lang w:val="fr-FR"/>
        </w:rPr>
        <w:t xml:space="preserve">y for Microwave Access) </w:t>
      </w:r>
      <w:r w:rsidR="00CE416F">
        <w:rPr>
          <w:rFonts w:ascii="Arial" w:hAnsi="Arial" w:cs="Arial"/>
          <w:lang w:val="fr-FR"/>
        </w:rPr>
        <w:t xml:space="preserve">   </w:t>
      </w:r>
      <w:r w:rsidRPr="00AC002B">
        <w:rPr>
          <w:rFonts w:ascii="Arial" w:hAnsi="Arial" w:cs="Arial"/>
          <w:lang w:val="fr-FR"/>
        </w:rPr>
        <w:t>Interoperabilidad</w:t>
      </w:r>
      <w:r w:rsidRPr="00AC002B">
        <w:rPr>
          <w:rFonts w:ascii="Arial" w:hAnsi="Arial" w:cs="Arial"/>
          <w:lang w:val="es-EC"/>
        </w:rPr>
        <w:t xml:space="preserve"> mundial</w:t>
      </w:r>
      <w:r w:rsidRPr="00AC002B">
        <w:rPr>
          <w:rFonts w:ascii="Arial" w:hAnsi="Arial" w:cs="Arial"/>
          <w:lang w:val="fr-FR"/>
        </w:rPr>
        <w:t xml:space="preserve"> de</w:t>
      </w:r>
      <w:r w:rsidRPr="00AC002B">
        <w:rPr>
          <w:rFonts w:ascii="Arial" w:hAnsi="Arial" w:cs="Arial"/>
        </w:rPr>
        <w:t xml:space="preserve"> acceso inalámbrico</w:t>
      </w:r>
    </w:p>
    <w:p w:rsidR="006B4F3A" w:rsidRDefault="00951643" w:rsidP="00204190">
      <w:pPr>
        <w:tabs>
          <w:tab w:val="left" w:pos="1248"/>
          <w:tab w:val="left" w:pos="8644"/>
        </w:tabs>
        <w:spacing w:line="360" w:lineRule="auto"/>
        <w:jc w:val="both"/>
        <w:rPr>
          <w:rFonts w:ascii="Arial" w:eastAsia="MS Mincho" w:hAnsi="Arial" w:cs="Arial"/>
          <w:bCs/>
        </w:rPr>
      </w:pPr>
      <w:r w:rsidRPr="00AC002B">
        <w:rPr>
          <w:rFonts w:ascii="Arial" w:hAnsi="Arial" w:cs="Arial"/>
          <w:b/>
          <w:lang w:val="fr-FR"/>
        </w:rPr>
        <w:t>WLL</w:t>
      </w:r>
      <w:r w:rsidR="006B4F3A" w:rsidRPr="00AC002B">
        <w:rPr>
          <w:rFonts w:ascii="Arial" w:hAnsi="Arial" w:cs="Arial"/>
          <w:b/>
          <w:lang w:val="fr-FR"/>
        </w:rPr>
        <w:tab/>
      </w:r>
      <w:r w:rsidR="00CE416F">
        <w:rPr>
          <w:rFonts w:ascii="Arial" w:hAnsi="Arial" w:cs="Arial"/>
          <w:b/>
          <w:lang w:val="fr-FR"/>
        </w:rPr>
        <w:t xml:space="preserve"> </w:t>
      </w:r>
      <w:r w:rsidR="006C539A">
        <w:rPr>
          <w:rFonts w:ascii="Arial" w:hAnsi="Arial" w:cs="Arial"/>
          <w:b/>
          <w:lang w:val="fr-FR"/>
        </w:rPr>
        <w:t xml:space="preserve"> </w:t>
      </w:r>
      <w:r w:rsidR="006B4F3A" w:rsidRPr="007979AC">
        <w:rPr>
          <w:rFonts w:ascii="Arial" w:eastAsia="MS Mincho" w:hAnsi="Arial" w:cs="Arial"/>
          <w:bCs/>
        </w:rPr>
        <w:t>(Wireless Local Loop)</w:t>
      </w:r>
      <w:r w:rsidR="006B4F3A" w:rsidRPr="00AC002B">
        <w:rPr>
          <w:rFonts w:ascii="Arial" w:eastAsia="MS Mincho" w:hAnsi="Arial" w:cs="Arial"/>
          <w:bCs/>
        </w:rPr>
        <w:t xml:space="preserve"> Lazo</w:t>
      </w:r>
      <w:r w:rsidR="006B4F3A" w:rsidRPr="007979AC">
        <w:rPr>
          <w:rFonts w:ascii="Arial" w:eastAsia="MS Mincho" w:hAnsi="Arial" w:cs="Arial"/>
          <w:bCs/>
        </w:rPr>
        <w:t xml:space="preserve"> local</w:t>
      </w:r>
      <w:r w:rsidR="006B4F3A" w:rsidRPr="00AC002B">
        <w:rPr>
          <w:rFonts w:ascii="Arial" w:eastAsia="MS Mincho" w:hAnsi="Arial" w:cs="Arial"/>
          <w:bCs/>
        </w:rPr>
        <w:t xml:space="preserve"> inalámbrico</w:t>
      </w:r>
    </w:p>
    <w:p w:rsidR="00B6559A" w:rsidRPr="00642034" w:rsidRDefault="00642034" w:rsidP="00204190">
      <w:pPr>
        <w:spacing w:line="360" w:lineRule="auto"/>
        <w:ind w:left="1410" w:hanging="1410"/>
        <w:rPr>
          <w:rFonts w:ascii="Arial" w:eastAsia="MS Mincho" w:hAnsi="Arial" w:cs="Arial"/>
          <w:b/>
          <w:bCs/>
        </w:rPr>
      </w:pPr>
      <w:r w:rsidRPr="00642034">
        <w:rPr>
          <w:rFonts w:ascii="Arial" w:eastAsia="MS Mincho" w:hAnsi="Arial" w:cs="Arial"/>
          <w:b/>
          <w:bCs/>
        </w:rPr>
        <w:t>WSP</w:t>
      </w:r>
      <w:r w:rsidR="00660057">
        <w:rPr>
          <w:rFonts w:ascii="Arial" w:eastAsia="MS Mincho" w:hAnsi="Arial" w:cs="Arial"/>
          <w:b/>
          <w:bCs/>
        </w:rPr>
        <w:t xml:space="preserve"> </w:t>
      </w:r>
      <w:r w:rsidR="006C539A">
        <w:rPr>
          <w:rFonts w:ascii="Arial" w:eastAsia="MS Mincho" w:hAnsi="Arial" w:cs="Arial"/>
          <w:b/>
          <w:bCs/>
        </w:rPr>
        <w:tab/>
      </w:r>
      <w:r w:rsidR="004A1297">
        <w:rPr>
          <w:rStyle w:val="Hipervnculo"/>
          <w:rFonts w:ascii="Arial" w:hAnsi="Arial" w:cs="Arial"/>
          <w:noProof/>
          <w:u w:val="none"/>
        </w:rPr>
        <w:t>(Wireless Service P</w:t>
      </w:r>
      <w:r w:rsidR="00267F22">
        <w:rPr>
          <w:rStyle w:val="Hipervnculo"/>
          <w:rFonts w:ascii="Arial" w:hAnsi="Arial" w:cs="Arial"/>
          <w:noProof/>
          <w:u w:val="none"/>
        </w:rPr>
        <w:t xml:space="preserve">rovider) </w:t>
      </w:r>
      <w:r w:rsidR="00660057">
        <w:rPr>
          <w:rStyle w:val="Hipervnculo"/>
          <w:rFonts w:ascii="Arial" w:hAnsi="Arial" w:cs="Arial"/>
          <w:noProof/>
          <w:u w:val="none"/>
        </w:rPr>
        <w:t>P</w:t>
      </w:r>
      <w:r w:rsidR="00CE416F">
        <w:rPr>
          <w:rStyle w:val="Hipervnculo"/>
          <w:rFonts w:ascii="Arial" w:hAnsi="Arial" w:cs="Arial"/>
          <w:noProof/>
          <w:u w:val="none"/>
        </w:rPr>
        <w:t>r</w:t>
      </w:r>
      <w:r w:rsidR="00660057">
        <w:rPr>
          <w:rStyle w:val="Hipervnculo"/>
          <w:rFonts w:ascii="Arial" w:hAnsi="Arial" w:cs="Arial"/>
          <w:noProof/>
          <w:u w:val="none"/>
        </w:rPr>
        <w:t>o</w:t>
      </w:r>
      <w:r w:rsidR="00CE416F">
        <w:rPr>
          <w:rStyle w:val="Hipervnculo"/>
          <w:rFonts w:ascii="Arial" w:hAnsi="Arial" w:cs="Arial"/>
          <w:noProof/>
          <w:u w:val="none"/>
        </w:rPr>
        <w:t>veedor de Servicios inalambricos</w:t>
      </w:r>
    </w:p>
    <w:p w:rsidR="00B6559A" w:rsidRDefault="00B6559A" w:rsidP="00204190">
      <w:pPr>
        <w:tabs>
          <w:tab w:val="left" w:pos="1248"/>
          <w:tab w:val="left" w:pos="8644"/>
        </w:tabs>
        <w:spacing w:line="360" w:lineRule="auto"/>
        <w:jc w:val="both"/>
        <w:rPr>
          <w:rFonts w:ascii="Arial" w:eastAsia="MS Mincho" w:hAnsi="Arial" w:cs="Arial"/>
          <w:bCs/>
        </w:rPr>
      </w:pPr>
    </w:p>
    <w:p w:rsidR="00B6559A" w:rsidRDefault="00B6559A" w:rsidP="00204190">
      <w:pPr>
        <w:tabs>
          <w:tab w:val="left" w:pos="1248"/>
          <w:tab w:val="left" w:pos="8644"/>
        </w:tabs>
        <w:spacing w:line="360" w:lineRule="auto"/>
        <w:jc w:val="both"/>
        <w:rPr>
          <w:rFonts w:ascii="Arial" w:eastAsia="MS Mincho" w:hAnsi="Arial" w:cs="Arial"/>
          <w:bCs/>
        </w:rPr>
      </w:pPr>
    </w:p>
    <w:p w:rsidR="00B6559A" w:rsidRDefault="00B6559A" w:rsidP="00204190">
      <w:pPr>
        <w:tabs>
          <w:tab w:val="left" w:pos="1248"/>
          <w:tab w:val="left" w:pos="8644"/>
        </w:tabs>
        <w:spacing w:line="360" w:lineRule="auto"/>
        <w:jc w:val="both"/>
        <w:rPr>
          <w:rFonts w:ascii="Arial" w:eastAsia="MS Mincho" w:hAnsi="Arial" w:cs="Arial"/>
          <w:bCs/>
        </w:rPr>
      </w:pPr>
    </w:p>
    <w:p w:rsidR="00B6559A" w:rsidRDefault="00B6559A" w:rsidP="00204190">
      <w:pPr>
        <w:tabs>
          <w:tab w:val="left" w:pos="1248"/>
          <w:tab w:val="left" w:pos="8644"/>
        </w:tabs>
        <w:spacing w:line="360" w:lineRule="auto"/>
        <w:jc w:val="both"/>
        <w:rPr>
          <w:rFonts w:ascii="Arial" w:eastAsia="MS Mincho" w:hAnsi="Arial" w:cs="Arial"/>
          <w:bCs/>
        </w:rPr>
      </w:pPr>
    </w:p>
    <w:p w:rsidR="00B6559A" w:rsidRDefault="00B6559A" w:rsidP="00204190">
      <w:pPr>
        <w:tabs>
          <w:tab w:val="left" w:pos="1248"/>
          <w:tab w:val="left" w:pos="8644"/>
        </w:tabs>
        <w:spacing w:line="360" w:lineRule="auto"/>
        <w:jc w:val="both"/>
        <w:rPr>
          <w:rFonts w:ascii="Arial" w:eastAsia="MS Mincho" w:hAnsi="Arial" w:cs="Arial"/>
          <w:bCs/>
        </w:rPr>
      </w:pPr>
    </w:p>
    <w:p w:rsidR="00625765" w:rsidRDefault="00625765" w:rsidP="00204190">
      <w:pPr>
        <w:pStyle w:val="Ttulo1"/>
        <w:spacing w:before="0" w:after="0" w:line="360" w:lineRule="auto"/>
        <w:jc w:val="center"/>
      </w:pPr>
      <w:bookmarkStart w:id="13" w:name="_Toc63438409"/>
      <w:r w:rsidRPr="00AC002B">
        <w:t>BIBLIOGRAFIA</w:t>
      </w:r>
      <w:bookmarkEnd w:id="13"/>
    </w:p>
    <w:p w:rsidR="008E4428" w:rsidRDefault="008E4428" w:rsidP="00204190">
      <w:pPr>
        <w:spacing w:line="360" w:lineRule="auto"/>
        <w:rPr>
          <w:lang w:val="es-ES_tradnl"/>
        </w:rPr>
      </w:pPr>
    </w:p>
    <w:p w:rsidR="008E4428" w:rsidRPr="008E4428" w:rsidRDefault="008E4428" w:rsidP="00204190">
      <w:pPr>
        <w:spacing w:line="360" w:lineRule="auto"/>
        <w:rPr>
          <w:lang w:val="es-ES_tradnl"/>
        </w:rPr>
      </w:pPr>
    </w:p>
    <w:p w:rsidR="003F495D" w:rsidRDefault="00C101DF" w:rsidP="001C3641">
      <w:pPr>
        <w:numPr>
          <w:ilvl w:val="0"/>
          <w:numId w:val="20"/>
        </w:numPr>
        <w:tabs>
          <w:tab w:val="clear" w:pos="720"/>
          <w:tab w:val="right" w:pos="240"/>
        </w:tabs>
        <w:spacing w:line="360" w:lineRule="auto"/>
        <w:ind w:left="0" w:firstLine="0"/>
        <w:jc w:val="both"/>
        <w:rPr>
          <w:rFonts w:ascii="Arial" w:hAnsi="Arial" w:cs="Arial"/>
          <w:lang w:val="en-GB"/>
        </w:rPr>
      </w:pPr>
      <w:r w:rsidRPr="00AC002B">
        <w:rPr>
          <w:rFonts w:ascii="Arial" w:hAnsi="Arial" w:cs="Arial"/>
          <w:caps/>
          <w:lang w:val="en-GB"/>
        </w:rPr>
        <w:t xml:space="preserve">simulation and software radio for </w:t>
      </w:r>
      <w:smartTag w:uri="urn:schemas-microsoft-com:office:smarttags" w:element="place">
        <w:r w:rsidRPr="00AC002B">
          <w:rPr>
            <w:rFonts w:ascii="Arial" w:hAnsi="Arial" w:cs="Arial"/>
            <w:caps/>
            <w:lang w:val="en-GB"/>
          </w:rPr>
          <w:t>mobile</w:t>
        </w:r>
      </w:smartTag>
      <w:r w:rsidR="00F410B9" w:rsidRPr="00AC002B">
        <w:rPr>
          <w:rFonts w:ascii="Arial" w:hAnsi="Arial" w:cs="Arial"/>
          <w:caps/>
          <w:lang w:val="en-GB"/>
        </w:rPr>
        <w:t xml:space="preserve"> comm</w:t>
      </w:r>
      <w:r w:rsidRPr="00AC002B">
        <w:rPr>
          <w:rFonts w:ascii="Arial" w:hAnsi="Arial" w:cs="Arial"/>
          <w:caps/>
          <w:lang w:val="en-GB"/>
        </w:rPr>
        <w:t>unications</w:t>
      </w:r>
      <w:r w:rsidRPr="00AC002B">
        <w:rPr>
          <w:rFonts w:ascii="Arial" w:hAnsi="Arial" w:cs="Arial"/>
          <w:lang w:val="en-GB"/>
        </w:rPr>
        <w:t>, Hiroshi Harada</w:t>
      </w:r>
      <w:r w:rsidR="003F495D" w:rsidRPr="00AC002B">
        <w:rPr>
          <w:rFonts w:ascii="Arial" w:hAnsi="Arial" w:cs="Arial"/>
          <w:lang w:val="en-GB"/>
        </w:rPr>
        <w:t>,</w:t>
      </w:r>
      <w:r w:rsidR="00CD0EE9" w:rsidRPr="00011018">
        <w:rPr>
          <w:rFonts w:ascii="Arial" w:hAnsi="Arial" w:cs="Arial"/>
          <w:lang w:val="en-GB"/>
        </w:rPr>
        <w:t xml:space="preserve"> Artech</w:t>
      </w:r>
      <w:r w:rsidR="00CD0EE9" w:rsidRPr="00AC002B">
        <w:rPr>
          <w:rFonts w:ascii="Arial" w:hAnsi="Arial" w:cs="Arial"/>
          <w:lang w:val="en-GB"/>
        </w:rPr>
        <w:t xml:space="preserve"> House, 2002</w:t>
      </w:r>
    </w:p>
    <w:p w:rsidR="006D0B66" w:rsidRPr="00AC002B" w:rsidRDefault="006D0B66" w:rsidP="00204190">
      <w:pPr>
        <w:tabs>
          <w:tab w:val="right" w:pos="240"/>
        </w:tabs>
        <w:spacing w:line="360" w:lineRule="auto"/>
        <w:jc w:val="both"/>
        <w:rPr>
          <w:rFonts w:ascii="Arial" w:hAnsi="Arial" w:cs="Arial"/>
          <w:lang w:val="en-GB"/>
        </w:rPr>
      </w:pPr>
    </w:p>
    <w:p w:rsidR="00030207" w:rsidRPr="00AC002B" w:rsidRDefault="007A1A3D" w:rsidP="001C3641">
      <w:pPr>
        <w:numPr>
          <w:ilvl w:val="0"/>
          <w:numId w:val="20"/>
        </w:numPr>
        <w:tabs>
          <w:tab w:val="clear" w:pos="720"/>
          <w:tab w:val="right" w:pos="240"/>
        </w:tabs>
        <w:spacing w:line="360" w:lineRule="auto"/>
        <w:ind w:left="0" w:firstLine="0"/>
        <w:jc w:val="both"/>
        <w:rPr>
          <w:rFonts w:ascii="Arial" w:hAnsi="Arial" w:cs="Arial"/>
          <w:caps/>
          <w:lang w:val="en-GB"/>
        </w:rPr>
      </w:pPr>
      <w:r w:rsidRPr="00AC002B">
        <w:rPr>
          <w:rFonts w:ascii="Arial" w:hAnsi="Arial" w:cs="Arial"/>
          <w:caps/>
          <w:lang w:val="en-GB"/>
        </w:rPr>
        <w:t>COMPARISON OF EMPIRICAL PROPAGATION PATH LOSS MODELS FOR FIXED WIRELESS ACCESS SYSTEMS</w:t>
      </w:r>
      <w:r w:rsidR="00220DF5" w:rsidRPr="00AC002B">
        <w:rPr>
          <w:rFonts w:ascii="Arial" w:hAnsi="Arial" w:cs="Arial"/>
          <w:caps/>
          <w:lang w:val="en-GB"/>
        </w:rPr>
        <w:t xml:space="preserve">, </w:t>
      </w:r>
      <w:r w:rsidR="00685BDE" w:rsidRPr="006D4847">
        <w:rPr>
          <w:rFonts w:ascii="Arial" w:hAnsi="Arial" w:cs="Arial"/>
          <w:lang w:val="en-GB"/>
        </w:rPr>
        <w:t>V.S</w:t>
      </w:r>
      <w:r w:rsidR="00030207" w:rsidRPr="006D0B66">
        <w:rPr>
          <w:rFonts w:ascii="Arial" w:hAnsi="Arial" w:cs="Arial"/>
          <w:caps/>
          <w:lang w:val="en-GB"/>
        </w:rPr>
        <w:t xml:space="preserve">. </w:t>
      </w:r>
      <w:r w:rsidR="006D4847" w:rsidRPr="006D0B66">
        <w:rPr>
          <w:rFonts w:ascii="Arial" w:hAnsi="Arial" w:cs="Arial"/>
          <w:lang w:val="en-GB"/>
        </w:rPr>
        <w:t xml:space="preserve">Abhayawardhana, I.J. Wassell, D. Crosby, M.P. Sellars, M.G. Brown,  </w:t>
      </w:r>
      <w:smartTag w:uri="urn:schemas-microsoft-com:office:smarttags" w:element="place">
        <w:smartTag w:uri="urn:schemas-microsoft-com:office:smarttags" w:element="PlaceType">
          <w:r w:rsidR="006D4847" w:rsidRPr="006D0B66">
            <w:rPr>
              <w:rFonts w:ascii="Arial" w:hAnsi="Arial" w:cs="Arial"/>
              <w:lang w:val="en-GB"/>
            </w:rPr>
            <w:t>University</w:t>
          </w:r>
        </w:smartTag>
        <w:r w:rsidR="006D4847" w:rsidRPr="006D0B66">
          <w:rPr>
            <w:rFonts w:ascii="Arial" w:hAnsi="Arial" w:cs="Arial"/>
            <w:lang w:val="en-GB"/>
          </w:rPr>
          <w:t xml:space="preserve"> Of </w:t>
        </w:r>
        <w:smartTag w:uri="urn:schemas-microsoft-com:office:smarttags" w:element="PlaceName">
          <w:r w:rsidR="006D4847" w:rsidRPr="006D0B66">
            <w:rPr>
              <w:rFonts w:ascii="Arial" w:hAnsi="Arial" w:cs="Arial"/>
              <w:lang w:val="en-GB"/>
            </w:rPr>
            <w:t>Cambridge</w:t>
          </w:r>
        </w:smartTag>
      </w:smartTag>
    </w:p>
    <w:p w:rsidR="00EB2F4C" w:rsidRPr="00AC002B" w:rsidRDefault="00EB2F4C" w:rsidP="00204190">
      <w:pPr>
        <w:autoSpaceDE w:val="0"/>
        <w:autoSpaceDN w:val="0"/>
        <w:adjustRightInd w:val="0"/>
        <w:spacing w:line="360" w:lineRule="auto"/>
        <w:jc w:val="both"/>
        <w:rPr>
          <w:rFonts w:ascii="Arial" w:hAnsi="Arial" w:cs="Arial"/>
          <w:lang w:val="en-GB"/>
        </w:rPr>
      </w:pPr>
    </w:p>
    <w:p w:rsidR="006C2495" w:rsidRPr="006D4847" w:rsidRDefault="006C2495" w:rsidP="001C3641">
      <w:pPr>
        <w:numPr>
          <w:ilvl w:val="0"/>
          <w:numId w:val="20"/>
        </w:numPr>
        <w:tabs>
          <w:tab w:val="clear" w:pos="720"/>
          <w:tab w:val="right" w:pos="240"/>
        </w:tabs>
        <w:spacing w:line="360" w:lineRule="auto"/>
        <w:ind w:left="0" w:firstLine="0"/>
        <w:jc w:val="both"/>
        <w:rPr>
          <w:rFonts w:ascii="Arial" w:hAnsi="Arial" w:cs="Arial"/>
          <w:lang w:val="en-GB"/>
        </w:rPr>
      </w:pPr>
      <w:r w:rsidRPr="00AC002B">
        <w:rPr>
          <w:rFonts w:ascii="Arial" w:hAnsi="Arial" w:cs="Arial"/>
          <w:caps/>
          <w:lang w:val="en-GB"/>
        </w:rPr>
        <w:t xml:space="preserve">COMPETITIVE POTENTIAL OF WIMAX IN THE BROADBAND ACCESS  MARKET: A TECHNO-ECONOMIC ANALYSIS, </w:t>
      </w:r>
      <w:r w:rsidRPr="006D4847">
        <w:rPr>
          <w:rFonts w:ascii="Arial" w:hAnsi="Arial" w:cs="Arial"/>
          <w:lang w:val="en-GB"/>
        </w:rPr>
        <w:t xml:space="preserve">Timo Smura </w:t>
      </w:r>
    </w:p>
    <w:p w:rsidR="006C2495" w:rsidRPr="006D4847" w:rsidRDefault="006C2495" w:rsidP="00204190">
      <w:pPr>
        <w:tabs>
          <w:tab w:val="right" w:pos="240"/>
        </w:tabs>
        <w:spacing w:line="360" w:lineRule="auto"/>
        <w:jc w:val="both"/>
        <w:rPr>
          <w:rFonts w:ascii="Arial" w:hAnsi="Arial" w:cs="Arial"/>
          <w:lang w:val="en-GB"/>
        </w:rPr>
      </w:pPr>
      <w:smartTag w:uri="urn:schemas-microsoft-com:office:smarttags" w:element="place">
        <w:smartTag w:uri="urn:schemas-microsoft-com:office:smarttags" w:element="PlaceName">
          <w:r w:rsidRPr="006D4847">
            <w:rPr>
              <w:rFonts w:ascii="Arial" w:hAnsi="Arial" w:cs="Arial"/>
              <w:lang w:val="en-GB"/>
            </w:rPr>
            <w:t>Helsinki</w:t>
          </w:r>
        </w:smartTag>
        <w:r w:rsidRPr="006D4847">
          <w:rPr>
            <w:rFonts w:ascii="Arial" w:hAnsi="Arial" w:cs="Arial"/>
            <w:lang w:val="en-GB"/>
          </w:rPr>
          <w:t xml:space="preserve"> </w:t>
        </w:r>
        <w:smartTag w:uri="urn:schemas-microsoft-com:office:smarttags" w:element="PlaceType">
          <w:r w:rsidRPr="006D4847">
            <w:rPr>
              <w:rFonts w:ascii="Arial" w:hAnsi="Arial" w:cs="Arial"/>
              <w:lang w:val="en-GB"/>
            </w:rPr>
            <w:t>University</w:t>
          </w:r>
        </w:smartTag>
      </w:smartTag>
      <w:r w:rsidRPr="006D4847">
        <w:rPr>
          <w:rFonts w:ascii="Arial" w:hAnsi="Arial" w:cs="Arial"/>
          <w:lang w:val="en-GB"/>
        </w:rPr>
        <w:t xml:space="preserve"> of </w:t>
      </w:r>
      <w:r w:rsidR="00C15F57" w:rsidRPr="006D4847">
        <w:rPr>
          <w:rFonts w:ascii="Arial" w:hAnsi="Arial" w:cs="Arial"/>
          <w:lang w:val="en-GB"/>
        </w:rPr>
        <w:t xml:space="preserve"> </w:t>
      </w:r>
      <w:r w:rsidRPr="006D4847">
        <w:rPr>
          <w:rFonts w:ascii="Arial" w:hAnsi="Arial" w:cs="Arial"/>
          <w:lang w:val="en-GB"/>
        </w:rPr>
        <w:t>Technology</w:t>
      </w:r>
    </w:p>
    <w:p w:rsidR="007D61AB" w:rsidRPr="00AC002B" w:rsidRDefault="007D61AB" w:rsidP="00204190">
      <w:pPr>
        <w:autoSpaceDE w:val="0"/>
        <w:autoSpaceDN w:val="0"/>
        <w:adjustRightInd w:val="0"/>
        <w:spacing w:line="360" w:lineRule="auto"/>
        <w:ind w:firstLine="708"/>
        <w:jc w:val="both"/>
        <w:rPr>
          <w:rFonts w:ascii="Arial" w:hAnsi="Arial" w:cs="Arial"/>
          <w:lang w:val="en-GB"/>
        </w:rPr>
      </w:pPr>
    </w:p>
    <w:p w:rsidR="003E61FE" w:rsidRPr="006D4847" w:rsidRDefault="007D61AB" w:rsidP="001C3641">
      <w:pPr>
        <w:numPr>
          <w:ilvl w:val="0"/>
          <w:numId w:val="20"/>
        </w:numPr>
        <w:tabs>
          <w:tab w:val="clear" w:pos="720"/>
          <w:tab w:val="right" w:pos="240"/>
        </w:tabs>
        <w:spacing w:line="360" w:lineRule="auto"/>
        <w:ind w:left="0" w:firstLine="0"/>
        <w:jc w:val="both"/>
        <w:rPr>
          <w:rFonts w:ascii="Arial" w:hAnsi="Arial" w:cs="Arial"/>
          <w:lang w:val="en-GB"/>
        </w:rPr>
      </w:pPr>
      <w:r w:rsidRPr="00AC002B">
        <w:rPr>
          <w:rFonts w:ascii="Arial" w:hAnsi="Arial" w:cs="Arial"/>
          <w:caps/>
          <w:lang w:val="en-GB"/>
        </w:rPr>
        <w:t>The Role of Fixed Wireless Access Networks in the Deployment of Broadband Services and Competition in Local  Telecommunications Markets</w:t>
      </w:r>
      <w:r w:rsidR="003E61FE" w:rsidRPr="00D25916">
        <w:rPr>
          <w:rFonts w:ascii="Arial" w:hAnsi="Arial" w:cs="Arial"/>
          <w:caps/>
          <w:lang w:val="en-GB"/>
        </w:rPr>
        <w:t xml:space="preserve">, </w:t>
      </w:r>
      <w:r w:rsidR="003E61FE" w:rsidRPr="006D4847">
        <w:rPr>
          <w:rFonts w:ascii="Arial" w:hAnsi="Arial" w:cs="Arial"/>
          <w:lang w:val="en-GB"/>
        </w:rPr>
        <w:t>Kanchana Wanichkorn</w:t>
      </w:r>
      <w:r w:rsidR="00256050" w:rsidRPr="006D4847">
        <w:rPr>
          <w:rFonts w:ascii="Arial" w:hAnsi="Arial" w:cs="Arial"/>
          <w:lang w:val="en-GB"/>
        </w:rPr>
        <w:t xml:space="preserve">, </w:t>
      </w:r>
      <w:r w:rsidR="003E61FE" w:rsidRPr="006D4847">
        <w:rPr>
          <w:rFonts w:ascii="Arial" w:hAnsi="Arial" w:cs="Arial"/>
          <w:lang w:val="en-GB"/>
        </w:rPr>
        <w:t xml:space="preserve"> </w:t>
      </w:r>
    </w:p>
    <w:p w:rsidR="003E61FE" w:rsidRPr="006D4847" w:rsidRDefault="003E61FE" w:rsidP="00204190">
      <w:pPr>
        <w:tabs>
          <w:tab w:val="right" w:pos="240"/>
        </w:tabs>
        <w:spacing w:line="360" w:lineRule="auto"/>
        <w:jc w:val="both"/>
        <w:rPr>
          <w:rFonts w:ascii="Arial" w:hAnsi="Arial" w:cs="Arial"/>
          <w:lang w:val="en-GB"/>
        </w:rPr>
      </w:pPr>
      <w:r w:rsidRPr="006D4847">
        <w:rPr>
          <w:rFonts w:ascii="Arial" w:hAnsi="Arial" w:cs="Arial"/>
          <w:lang w:val="en-GB"/>
        </w:rPr>
        <w:t xml:space="preserve">Marvin Sirbu, </w:t>
      </w:r>
      <w:smartTag w:uri="urn:schemas-microsoft-com:office:smarttags" w:element="place">
        <w:smartTag w:uri="urn:schemas-microsoft-com:office:smarttags" w:element="PlaceName">
          <w:r w:rsidRPr="006D4847">
            <w:rPr>
              <w:rFonts w:ascii="Arial" w:hAnsi="Arial" w:cs="Arial"/>
              <w:lang w:val="en-GB"/>
            </w:rPr>
            <w:t>Carnegie</w:t>
          </w:r>
        </w:smartTag>
        <w:r w:rsidRPr="006D4847">
          <w:rPr>
            <w:rFonts w:ascii="Arial" w:hAnsi="Arial" w:cs="Arial"/>
            <w:lang w:val="en-GB"/>
          </w:rPr>
          <w:t xml:space="preserve"> </w:t>
        </w:r>
        <w:smartTag w:uri="urn:schemas-microsoft-com:office:smarttags" w:element="PlaceName">
          <w:r w:rsidRPr="006D4847">
            <w:rPr>
              <w:rFonts w:ascii="Arial" w:hAnsi="Arial" w:cs="Arial"/>
              <w:lang w:val="en-GB"/>
            </w:rPr>
            <w:t>Mellon</w:t>
          </w:r>
        </w:smartTag>
        <w:r w:rsidRPr="006D4847">
          <w:rPr>
            <w:rFonts w:ascii="Arial" w:hAnsi="Arial" w:cs="Arial"/>
            <w:lang w:val="en-GB"/>
          </w:rPr>
          <w:t xml:space="preserve"> </w:t>
        </w:r>
        <w:smartTag w:uri="urn:schemas-microsoft-com:office:smarttags" w:element="PlaceType">
          <w:r w:rsidRPr="006D4847">
            <w:rPr>
              <w:rFonts w:ascii="Arial" w:hAnsi="Arial" w:cs="Arial"/>
              <w:lang w:val="en-GB"/>
            </w:rPr>
            <w:t>University</w:t>
          </w:r>
        </w:smartTag>
      </w:smartTag>
    </w:p>
    <w:p w:rsidR="00C15F57" w:rsidRPr="00AC002B" w:rsidRDefault="00C15F57" w:rsidP="00204190">
      <w:pPr>
        <w:autoSpaceDE w:val="0"/>
        <w:autoSpaceDN w:val="0"/>
        <w:adjustRightInd w:val="0"/>
        <w:spacing w:line="360" w:lineRule="auto"/>
        <w:ind w:left="360" w:firstLine="348"/>
        <w:jc w:val="both"/>
        <w:rPr>
          <w:rFonts w:ascii="Arial" w:hAnsi="Arial" w:cs="Arial"/>
          <w:lang w:val="en-GB"/>
        </w:rPr>
      </w:pPr>
    </w:p>
    <w:p w:rsidR="00C15F57" w:rsidRPr="006D4847" w:rsidRDefault="00C15F57" w:rsidP="001C3641">
      <w:pPr>
        <w:numPr>
          <w:ilvl w:val="0"/>
          <w:numId w:val="20"/>
        </w:numPr>
        <w:tabs>
          <w:tab w:val="clear" w:pos="720"/>
          <w:tab w:val="right" w:pos="240"/>
        </w:tabs>
        <w:spacing w:line="360" w:lineRule="auto"/>
        <w:ind w:left="0" w:firstLine="0"/>
        <w:jc w:val="both"/>
        <w:rPr>
          <w:rFonts w:ascii="Arial" w:hAnsi="Arial" w:cs="Arial"/>
          <w:lang w:val="en-GB"/>
        </w:rPr>
      </w:pPr>
      <w:r w:rsidRPr="00AC002B">
        <w:rPr>
          <w:rFonts w:ascii="Arial" w:hAnsi="Arial" w:cs="Arial"/>
          <w:caps/>
          <w:lang w:val="en-GB"/>
        </w:rPr>
        <w:t>Orthogonal Frequency</w:t>
      </w:r>
      <w:r w:rsidR="00A04E37" w:rsidRPr="00AC002B">
        <w:rPr>
          <w:rFonts w:ascii="Arial" w:hAnsi="Arial" w:cs="Arial"/>
          <w:caps/>
          <w:lang w:val="en-GB"/>
        </w:rPr>
        <w:t xml:space="preserve"> </w:t>
      </w:r>
      <w:r w:rsidRPr="00AC002B">
        <w:rPr>
          <w:rFonts w:ascii="Arial" w:hAnsi="Arial" w:cs="Arial"/>
          <w:caps/>
          <w:lang w:val="en-GB"/>
        </w:rPr>
        <w:t>Division Multiplexing</w:t>
      </w:r>
      <w:r w:rsidR="00A04E37" w:rsidRPr="00AC002B">
        <w:rPr>
          <w:rFonts w:ascii="Arial" w:hAnsi="Arial" w:cs="Arial"/>
          <w:caps/>
          <w:lang w:val="en-GB"/>
        </w:rPr>
        <w:t xml:space="preserve">, </w:t>
      </w:r>
      <w:r w:rsidR="00A04E37" w:rsidRPr="006D4847">
        <w:rPr>
          <w:rFonts w:ascii="Arial" w:hAnsi="Arial" w:cs="Arial"/>
          <w:lang w:val="en-GB"/>
        </w:rPr>
        <w:t xml:space="preserve">Intel comunications </w:t>
      </w:r>
    </w:p>
    <w:p w:rsidR="00975970" w:rsidRPr="00AC002B" w:rsidRDefault="00975970" w:rsidP="00204190">
      <w:pPr>
        <w:autoSpaceDE w:val="0"/>
        <w:autoSpaceDN w:val="0"/>
        <w:adjustRightInd w:val="0"/>
        <w:spacing w:line="360" w:lineRule="auto"/>
        <w:ind w:left="360"/>
        <w:jc w:val="both"/>
        <w:rPr>
          <w:rFonts w:ascii="Arial" w:hAnsi="Arial" w:cs="Arial"/>
          <w:lang w:val="en-GB"/>
        </w:rPr>
      </w:pPr>
    </w:p>
    <w:p w:rsidR="00975970" w:rsidRPr="006D4847" w:rsidRDefault="00975970" w:rsidP="001C3641">
      <w:pPr>
        <w:numPr>
          <w:ilvl w:val="0"/>
          <w:numId w:val="20"/>
        </w:numPr>
        <w:tabs>
          <w:tab w:val="clear" w:pos="720"/>
          <w:tab w:val="right" w:pos="240"/>
        </w:tabs>
        <w:spacing w:line="360" w:lineRule="auto"/>
        <w:ind w:left="0" w:firstLine="0"/>
        <w:jc w:val="both"/>
        <w:rPr>
          <w:rFonts w:ascii="Arial" w:hAnsi="Arial" w:cs="Arial"/>
          <w:lang w:val="en-GB"/>
        </w:rPr>
      </w:pPr>
      <w:r w:rsidRPr="00AC002B">
        <w:rPr>
          <w:rFonts w:ascii="Arial" w:hAnsi="Arial" w:cs="Arial"/>
          <w:caps/>
          <w:lang w:val="en-GB"/>
        </w:rPr>
        <w:t>IEEE 802.16 and WiMAX,</w:t>
      </w:r>
      <w:r w:rsidRPr="00871FC2">
        <w:rPr>
          <w:rFonts w:ascii="Arial" w:hAnsi="Arial" w:cs="Arial"/>
          <w:caps/>
          <w:lang w:val="en-GB"/>
        </w:rPr>
        <w:t xml:space="preserve"> </w:t>
      </w:r>
      <w:r w:rsidRPr="006D4847">
        <w:rPr>
          <w:rFonts w:ascii="Arial" w:hAnsi="Arial" w:cs="Arial"/>
          <w:lang w:val="en-GB"/>
        </w:rPr>
        <w:t xml:space="preserve">Intel </w:t>
      </w:r>
      <w:r w:rsidR="00B822EC" w:rsidRPr="006D4847">
        <w:rPr>
          <w:rFonts w:ascii="Arial" w:hAnsi="Arial" w:cs="Arial"/>
          <w:lang w:val="en-GB"/>
        </w:rPr>
        <w:t>communications</w:t>
      </w:r>
    </w:p>
    <w:p w:rsidR="00B822EC" w:rsidRPr="00AC002B" w:rsidRDefault="00B822EC" w:rsidP="00204190">
      <w:pPr>
        <w:tabs>
          <w:tab w:val="right" w:pos="240"/>
        </w:tabs>
        <w:spacing w:line="360" w:lineRule="auto"/>
        <w:jc w:val="both"/>
        <w:rPr>
          <w:rFonts w:ascii="Arial" w:hAnsi="Arial" w:cs="Arial"/>
          <w:caps/>
          <w:lang w:val="en-GB"/>
        </w:rPr>
      </w:pPr>
    </w:p>
    <w:p w:rsidR="00B822EC" w:rsidRPr="006D4847" w:rsidRDefault="00B822EC" w:rsidP="001C3641">
      <w:pPr>
        <w:numPr>
          <w:ilvl w:val="0"/>
          <w:numId w:val="20"/>
        </w:numPr>
        <w:tabs>
          <w:tab w:val="clear" w:pos="720"/>
          <w:tab w:val="right" w:pos="240"/>
        </w:tabs>
        <w:spacing w:line="360" w:lineRule="auto"/>
        <w:ind w:left="0" w:firstLine="0"/>
        <w:jc w:val="both"/>
        <w:rPr>
          <w:rFonts w:ascii="Arial" w:hAnsi="Arial" w:cs="Arial"/>
          <w:lang w:val="en-GB"/>
        </w:rPr>
      </w:pPr>
      <w:r w:rsidRPr="007979AC">
        <w:rPr>
          <w:rFonts w:ascii="Arial" w:hAnsi="Arial" w:cs="Arial"/>
          <w:caps/>
        </w:rPr>
        <w:t xml:space="preserve">Mercado de Internet Ecuador 2006, </w:t>
      </w:r>
      <w:r w:rsidRPr="00785C0F">
        <w:rPr>
          <w:rFonts w:ascii="Arial" w:hAnsi="Arial" w:cs="Arial"/>
        </w:rPr>
        <w:t xml:space="preserve">Ing. </w:t>
      </w:r>
      <w:r w:rsidRPr="006D4847">
        <w:rPr>
          <w:rFonts w:ascii="Arial" w:hAnsi="Arial" w:cs="Arial"/>
          <w:lang w:val="en-GB"/>
        </w:rPr>
        <w:t>Hugo Carrión Gordón</w:t>
      </w:r>
    </w:p>
    <w:p w:rsidR="006D4847" w:rsidRPr="00AC002B" w:rsidRDefault="006D4847" w:rsidP="00204190">
      <w:pPr>
        <w:spacing w:line="360" w:lineRule="auto"/>
        <w:jc w:val="both"/>
        <w:rPr>
          <w:rFonts w:ascii="Arial" w:hAnsi="Arial" w:cs="Arial"/>
        </w:rPr>
      </w:pPr>
    </w:p>
    <w:p w:rsidR="00B95E12" w:rsidRPr="007979AC" w:rsidRDefault="00871FC2" w:rsidP="00204190">
      <w:pPr>
        <w:tabs>
          <w:tab w:val="right" w:pos="240"/>
        </w:tabs>
        <w:spacing w:line="360" w:lineRule="auto"/>
        <w:jc w:val="both"/>
        <w:rPr>
          <w:rFonts w:ascii="Arial" w:hAnsi="Arial" w:cs="Arial"/>
          <w:caps/>
        </w:rPr>
      </w:pPr>
      <w:r w:rsidRPr="007979AC">
        <w:rPr>
          <w:rFonts w:ascii="Arial" w:hAnsi="Arial" w:cs="Arial"/>
          <w:caps/>
        </w:rPr>
        <w:t xml:space="preserve">8. </w:t>
      </w:r>
      <w:r w:rsidR="00B95E12" w:rsidRPr="007979AC">
        <w:rPr>
          <w:rFonts w:ascii="Arial" w:hAnsi="Arial" w:cs="Arial"/>
          <w:caps/>
        </w:rPr>
        <w:t xml:space="preserve">DIRECCIONES ELECTRÓNICAS: </w:t>
      </w:r>
    </w:p>
    <w:p w:rsidR="00CF714C" w:rsidRPr="00C171E4" w:rsidRDefault="00CF714C" w:rsidP="00204190">
      <w:pPr>
        <w:tabs>
          <w:tab w:val="right" w:pos="240"/>
        </w:tabs>
        <w:spacing w:line="360" w:lineRule="auto"/>
        <w:jc w:val="both"/>
        <w:rPr>
          <w:rFonts w:ascii="Arial" w:hAnsi="Arial" w:cs="Arial"/>
          <w:caps/>
          <w:lang w:val="en-GB"/>
        </w:rPr>
      </w:pPr>
      <w:r w:rsidRPr="00C171E4">
        <w:rPr>
          <w:rFonts w:ascii="Arial" w:hAnsi="Arial" w:cs="Arial"/>
          <w:caps/>
          <w:lang w:val="en-GB"/>
        </w:rPr>
        <w:lastRenderedPageBreak/>
        <w:t xml:space="preserve">URL: </w:t>
      </w:r>
      <w:hyperlink r:id="rId168" w:history="1">
        <w:r w:rsidRPr="00C171E4">
          <w:rPr>
            <w:caps/>
            <w:lang w:val="en-GB"/>
          </w:rPr>
          <w:t>http://www.conatel.gov.ec/</w:t>
        </w:r>
      </w:hyperlink>
    </w:p>
    <w:p w:rsidR="00F410B9" w:rsidRPr="00C171E4" w:rsidRDefault="00CF714C" w:rsidP="00204190">
      <w:pPr>
        <w:spacing w:line="360" w:lineRule="auto"/>
        <w:jc w:val="both"/>
        <w:rPr>
          <w:rFonts w:ascii="Arial" w:hAnsi="Arial" w:cs="Arial"/>
          <w:lang w:val="en-GB"/>
        </w:rPr>
      </w:pPr>
      <w:r w:rsidRPr="00C171E4">
        <w:rPr>
          <w:rFonts w:ascii="Arial" w:hAnsi="Arial" w:cs="Arial"/>
          <w:lang w:val="en-GB"/>
        </w:rPr>
        <w:t xml:space="preserve">URL: </w:t>
      </w:r>
      <w:hyperlink r:id="rId169" w:history="1">
        <w:r w:rsidR="00B95E12" w:rsidRPr="00C171E4">
          <w:rPr>
            <w:rFonts w:ascii="Arial" w:hAnsi="Arial" w:cs="Arial"/>
            <w:lang w:val="en-GB"/>
          </w:rPr>
          <w:t>http://www.supertel.gov.ec/</w:t>
        </w:r>
      </w:hyperlink>
    </w:p>
    <w:p w:rsidR="009C6BA4" w:rsidRPr="00C171E4" w:rsidRDefault="009C6BA4" w:rsidP="00204190">
      <w:pPr>
        <w:spacing w:line="360" w:lineRule="auto"/>
        <w:jc w:val="both"/>
        <w:rPr>
          <w:rFonts w:ascii="Arial" w:hAnsi="Arial" w:cs="Arial"/>
          <w:lang w:val="en-GB"/>
        </w:rPr>
      </w:pPr>
      <w:r w:rsidRPr="00C171E4">
        <w:rPr>
          <w:rFonts w:ascii="Arial" w:hAnsi="Arial" w:cs="Arial"/>
          <w:lang w:val="en-GB"/>
        </w:rPr>
        <w:t>URL: http:/www.intel.com/netcomms/technologies/wimax/index.htm</w:t>
      </w:r>
    </w:p>
    <w:p w:rsidR="009C6BA4" w:rsidRPr="00C171E4" w:rsidRDefault="009C6BA4" w:rsidP="00204190">
      <w:pPr>
        <w:spacing w:line="360" w:lineRule="auto"/>
        <w:ind w:left="360"/>
        <w:jc w:val="both"/>
        <w:rPr>
          <w:rFonts w:ascii="Arial" w:hAnsi="Arial" w:cs="Arial"/>
          <w:lang w:val="en-GB"/>
        </w:rPr>
      </w:pPr>
    </w:p>
    <w:p w:rsidR="00B95E12" w:rsidRPr="00C171E4" w:rsidRDefault="00B95E12" w:rsidP="00204190">
      <w:pPr>
        <w:spacing w:line="360" w:lineRule="auto"/>
        <w:jc w:val="both"/>
        <w:rPr>
          <w:rFonts w:ascii="Arial" w:hAnsi="Arial" w:cs="Arial"/>
          <w:lang w:val="en-GB"/>
        </w:rPr>
      </w:pPr>
    </w:p>
    <w:p w:rsidR="00C4219F" w:rsidRPr="00C171E4" w:rsidRDefault="00C4219F" w:rsidP="00204190">
      <w:pPr>
        <w:spacing w:line="360" w:lineRule="auto"/>
        <w:jc w:val="both"/>
        <w:rPr>
          <w:rFonts w:ascii="Arial" w:hAnsi="Arial" w:cs="Arial"/>
          <w:lang w:val="en-GB"/>
        </w:rPr>
      </w:pPr>
    </w:p>
    <w:p w:rsidR="00C4219F" w:rsidRDefault="00C4219F" w:rsidP="00204190">
      <w:pPr>
        <w:spacing w:line="360" w:lineRule="auto"/>
        <w:jc w:val="both"/>
        <w:rPr>
          <w:rFonts w:ascii="Arial" w:hAnsi="Arial" w:cs="Arial"/>
        </w:rPr>
      </w:pPr>
    </w:p>
    <w:p w:rsidR="003B1F81" w:rsidRDefault="003B1F81" w:rsidP="00204190">
      <w:pPr>
        <w:spacing w:line="360" w:lineRule="auto"/>
        <w:jc w:val="both"/>
        <w:rPr>
          <w:rFonts w:ascii="Arial" w:hAnsi="Arial" w:cs="Arial"/>
        </w:rPr>
      </w:pPr>
    </w:p>
    <w:p w:rsidR="00C4219F" w:rsidRDefault="00C4219F" w:rsidP="00204190">
      <w:pPr>
        <w:spacing w:line="360" w:lineRule="auto"/>
        <w:jc w:val="both"/>
        <w:rPr>
          <w:rFonts w:ascii="Arial" w:hAnsi="Arial" w:cs="Arial"/>
        </w:rPr>
      </w:pPr>
    </w:p>
    <w:p w:rsidR="00C4219F" w:rsidRDefault="00C4219F" w:rsidP="00204190">
      <w:pPr>
        <w:spacing w:line="360" w:lineRule="auto"/>
        <w:jc w:val="both"/>
        <w:rPr>
          <w:rFonts w:ascii="Arial" w:hAnsi="Arial" w:cs="Arial"/>
        </w:rPr>
      </w:pPr>
    </w:p>
    <w:p w:rsidR="00C4219F" w:rsidRDefault="00C4219F" w:rsidP="00204190">
      <w:pPr>
        <w:spacing w:line="360" w:lineRule="auto"/>
        <w:jc w:val="both"/>
        <w:rPr>
          <w:rFonts w:ascii="Arial" w:hAnsi="Arial" w:cs="Arial"/>
        </w:rPr>
      </w:pPr>
    </w:p>
    <w:p w:rsidR="00C4219F" w:rsidRDefault="00C4219F" w:rsidP="00204190">
      <w:pPr>
        <w:spacing w:line="360" w:lineRule="auto"/>
        <w:jc w:val="both"/>
        <w:rPr>
          <w:rFonts w:ascii="Arial" w:hAnsi="Arial" w:cs="Arial"/>
        </w:rPr>
      </w:pPr>
    </w:p>
    <w:p w:rsidR="00C4219F" w:rsidRDefault="00C4219F" w:rsidP="00204190">
      <w:pPr>
        <w:spacing w:line="360" w:lineRule="auto"/>
        <w:jc w:val="both"/>
        <w:rPr>
          <w:rFonts w:ascii="Arial" w:hAnsi="Arial" w:cs="Arial"/>
        </w:rPr>
      </w:pPr>
    </w:p>
    <w:p w:rsidR="00C4219F" w:rsidRDefault="00C4219F" w:rsidP="00204190">
      <w:pPr>
        <w:spacing w:line="360" w:lineRule="auto"/>
        <w:jc w:val="both"/>
        <w:rPr>
          <w:rFonts w:ascii="Arial" w:hAnsi="Arial" w:cs="Arial"/>
        </w:rPr>
      </w:pPr>
    </w:p>
    <w:p w:rsidR="00C4219F" w:rsidRDefault="00C4219F" w:rsidP="00204190">
      <w:pPr>
        <w:spacing w:line="360" w:lineRule="auto"/>
        <w:jc w:val="both"/>
        <w:rPr>
          <w:rFonts w:ascii="Arial" w:hAnsi="Arial" w:cs="Arial"/>
        </w:rPr>
      </w:pPr>
    </w:p>
    <w:p w:rsidR="00C4219F" w:rsidRDefault="00C4219F" w:rsidP="00204190">
      <w:pPr>
        <w:spacing w:line="360" w:lineRule="auto"/>
        <w:jc w:val="both"/>
        <w:rPr>
          <w:rFonts w:ascii="Arial" w:hAnsi="Arial" w:cs="Arial"/>
        </w:rPr>
      </w:pPr>
    </w:p>
    <w:p w:rsidR="00C4219F" w:rsidRDefault="00C4219F" w:rsidP="00204190">
      <w:pPr>
        <w:spacing w:line="360" w:lineRule="auto"/>
        <w:jc w:val="both"/>
        <w:rPr>
          <w:rFonts w:ascii="Arial" w:hAnsi="Arial" w:cs="Arial"/>
        </w:rPr>
      </w:pPr>
    </w:p>
    <w:p w:rsidR="00C4219F" w:rsidRDefault="00C4219F" w:rsidP="00204190">
      <w:pPr>
        <w:spacing w:line="360" w:lineRule="auto"/>
        <w:jc w:val="both"/>
        <w:rPr>
          <w:rFonts w:ascii="Arial" w:hAnsi="Arial" w:cs="Arial"/>
        </w:rPr>
      </w:pPr>
    </w:p>
    <w:p w:rsidR="00C4219F" w:rsidRDefault="00C4219F" w:rsidP="00204190">
      <w:pPr>
        <w:spacing w:line="360" w:lineRule="auto"/>
        <w:jc w:val="both"/>
        <w:rPr>
          <w:rFonts w:ascii="Arial" w:hAnsi="Arial" w:cs="Arial"/>
        </w:rPr>
      </w:pPr>
    </w:p>
    <w:p w:rsidR="00C4219F" w:rsidRDefault="00C4219F" w:rsidP="003A3C76">
      <w:pPr>
        <w:spacing w:line="360" w:lineRule="auto"/>
        <w:jc w:val="both"/>
      </w:pPr>
    </w:p>
    <w:sectPr w:rsidR="00C4219F" w:rsidSect="00046115">
      <w:pgSz w:w="11906" w:h="16838" w:code="9"/>
      <w:pgMar w:top="2268" w:right="1361" w:bottom="2268" w:left="2268" w:header="709" w:footer="680" w:gutter="0"/>
      <w:cols w:space="708"/>
      <w:vAlign w:val="both"/>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10" w:author="Usuario" w:date="2007-08-28T13:59:00Z" w:initials="U">
    <w:p w:rsidR="00E10D42" w:rsidRDefault="00E10D42" w:rsidP="006437AC">
      <w:pPr>
        <w:pStyle w:val="Textocomentario"/>
      </w:pPr>
      <w:r>
        <w:rPr>
          <w:rStyle w:val="Refdecomentario"/>
        </w:rPr>
        <w:annotationRef/>
      </w:r>
      <w:r w:rsidRPr="00686BFF">
        <w:t xml:space="preserve"> </w:t>
      </w:r>
      <w:r>
        <w:t>Poner de que paper se lo extrajo, ponerl oen anexos la formula y  el desglose del valor.</w:t>
      </w:r>
    </w:p>
    <w:p w:rsidR="00E10D42" w:rsidRDefault="00E10D42" w:rsidP="006437AC">
      <w:pPr>
        <w:pStyle w:val="Textocomentario"/>
      </w:pPr>
    </w:p>
  </w:comment>
</w:comment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45C7D" w:rsidRDefault="00945C7D">
      <w:r>
        <w:separator/>
      </w:r>
    </w:p>
  </w:endnote>
  <w:endnote w:type="continuationSeparator" w:id="1">
    <w:p w:rsidR="00945C7D" w:rsidRDefault="00945C7D">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Verdana-Bold">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20000287" w:usb1="00000000" w:usb2="00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0D42" w:rsidRDefault="00E10D42" w:rsidP="00C13579">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E10D42" w:rsidRDefault="00E10D42" w:rsidP="00417F57">
    <w:pPr>
      <w:pStyle w:val="Piedepgina"/>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0D42" w:rsidRDefault="00E10D42" w:rsidP="00C13579">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FD3072">
      <w:rPr>
        <w:rStyle w:val="Nmerodepgina"/>
        <w:noProof/>
      </w:rPr>
      <w:t>I</w:t>
    </w:r>
    <w:r>
      <w:rPr>
        <w:rStyle w:val="Nmerodepgina"/>
      </w:rPr>
      <w:fldChar w:fldCharType="end"/>
    </w:r>
  </w:p>
  <w:p w:rsidR="00E10D42" w:rsidRDefault="00E10D42" w:rsidP="00417F57">
    <w:pPr>
      <w:pStyle w:val="Piedepgina"/>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0D42" w:rsidRDefault="00E10D42" w:rsidP="006D1C3B">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E10D42" w:rsidRDefault="00E10D42" w:rsidP="00BF1B6B">
    <w:pPr>
      <w:pStyle w:val="Piedepgina"/>
      <w:ind w:right="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0D42" w:rsidRDefault="00E10D42" w:rsidP="006D1C3B">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FD3072">
      <w:rPr>
        <w:rStyle w:val="Nmerodepgina"/>
        <w:noProof/>
      </w:rPr>
      <w:t>161</w:t>
    </w:r>
    <w:r>
      <w:rPr>
        <w:rStyle w:val="Nmerodepgina"/>
      </w:rPr>
      <w:fldChar w:fldCharType="end"/>
    </w:r>
  </w:p>
  <w:p w:rsidR="00E10D42" w:rsidRDefault="00E10D42" w:rsidP="00BF1B6B">
    <w:pPr>
      <w:pStyle w:val="Piedepgina"/>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45C7D" w:rsidRDefault="00945C7D">
      <w:r>
        <w:separator/>
      </w:r>
    </w:p>
  </w:footnote>
  <w:footnote w:type="continuationSeparator" w:id="1">
    <w:p w:rsidR="00945C7D" w:rsidRDefault="00945C7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mso5"/>
      </v:shape>
    </w:pict>
  </w:numPicBullet>
  <w:abstractNum w:abstractNumId="0">
    <w:nsid w:val="FFFFFF89"/>
    <w:multiLevelType w:val="singleLevel"/>
    <w:tmpl w:val="4C62D5C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0FD2263"/>
    <w:multiLevelType w:val="multilevel"/>
    <w:tmpl w:val="FBD6C39E"/>
    <w:lvl w:ilvl="0">
      <w:start w:val="1"/>
      <w:numFmt w:val="none"/>
      <w:lvlText w:val="%14.2"/>
      <w:lvlJc w:val="left"/>
      <w:pPr>
        <w:tabs>
          <w:tab w:val="num" w:pos="360"/>
        </w:tabs>
        <w:ind w:left="360" w:hanging="360"/>
      </w:pPr>
      <w:rPr>
        <w:rFonts w:hint="default"/>
        <w:i w:val="0"/>
      </w:rPr>
    </w:lvl>
    <w:lvl w:ilvl="1">
      <w:start w:val="1"/>
      <w:numFmt w:val="decimal"/>
      <w:lvlText w:val="%2%1.1.1"/>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2">
    <w:nsid w:val="04CB172E"/>
    <w:multiLevelType w:val="multilevel"/>
    <w:tmpl w:val="0C0A0023"/>
    <w:lvl w:ilvl="0">
      <w:start w:val="1"/>
      <w:numFmt w:val="upperRoman"/>
      <w:lvlText w:val="Artículo %1."/>
      <w:lvlJc w:val="left"/>
      <w:pPr>
        <w:tabs>
          <w:tab w:val="num" w:pos="2160"/>
        </w:tabs>
        <w:ind w:left="0" w:firstLine="0"/>
      </w:pPr>
    </w:lvl>
    <w:lvl w:ilvl="1">
      <w:start w:val="1"/>
      <w:numFmt w:val="decimalZero"/>
      <w:pStyle w:val="Ttulo2"/>
      <w:isLgl/>
      <w:lvlText w:val="Sección %1.%2"/>
      <w:lvlJc w:val="left"/>
      <w:pPr>
        <w:tabs>
          <w:tab w:val="num" w:pos="1800"/>
        </w:tabs>
        <w:ind w:left="0" w:firstLine="0"/>
      </w:pPr>
    </w:lvl>
    <w:lvl w:ilvl="2">
      <w:start w:val="1"/>
      <w:numFmt w:val="lowerLetter"/>
      <w:pStyle w:val="Ttulo3"/>
      <w:lvlText w:val="(%3)"/>
      <w:lvlJc w:val="left"/>
      <w:pPr>
        <w:tabs>
          <w:tab w:val="num" w:pos="720"/>
        </w:tabs>
        <w:ind w:left="720" w:hanging="432"/>
      </w:pPr>
    </w:lvl>
    <w:lvl w:ilvl="3">
      <w:start w:val="1"/>
      <w:numFmt w:val="lowerRoman"/>
      <w:pStyle w:val="Ttulo4"/>
      <w:lvlText w:val="(%4)"/>
      <w:lvlJc w:val="right"/>
      <w:pPr>
        <w:tabs>
          <w:tab w:val="num" w:pos="864"/>
        </w:tabs>
        <w:ind w:left="864" w:hanging="144"/>
      </w:pPr>
    </w:lvl>
    <w:lvl w:ilvl="4">
      <w:start w:val="1"/>
      <w:numFmt w:val="decimal"/>
      <w:pStyle w:val="Ttulo5"/>
      <w:lvlText w:val="%5)"/>
      <w:lvlJc w:val="left"/>
      <w:pPr>
        <w:tabs>
          <w:tab w:val="num" w:pos="1008"/>
        </w:tabs>
        <w:ind w:left="1008" w:hanging="432"/>
      </w:pPr>
    </w:lvl>
    <w:lvl w:ilvl="5">
      <w:start w:val="1"/>
      <w:numFmt w:val="lowerLetter"/>
      <w:pStyle w:val="Ttulo6"/>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3">
    <w:nsid w:val="0EA449A5"/>
    <w:multiLevelType w:val="hybridMultilevel"/>
    <w:tmpl w:val="2BFCD10E"/>
    <w:lvl w:ilvl="0" w:tplc="28383502">
      <w:start w:val="1"/>
      <w:numFmt w:val="bullet"/>
      <w:lvlText w:val=""/>
      <w:lvlJc w:val="left"/>
      <w:pPr>
        <w:tabs>
          <w:tab w:val="num" w:pos="1320"/>
        </w:tabs>
        <w:ind w:left="1320" w:hanging="360"/>
      </w:pPr>
      <w:rPr>
        <w:rFonts w:ascii="Wingdings" w:hAnsi="Wingdings" w:hint="default"/>
        <w:color w:val="auto"/>
      </w:rPr>
    </w:lvl>
    <w:lvl w:ilvl="1" w:tplc="0C0A0003">
      <w:start w:val="1"/>
      <w:numFmt w:val="bullet"/>
      <w:lvlText w:val="o"/>
      <w:lvlJc w:val="left"/>
      <w:pPr>
        <w:tabs>
          <w:tab w:val="num" w:pos="2041"/>
        </w:tabs>
        <w:ind w:left="2041" w:hanging="360"/>
      </w:pPr>
      <w:rPr>
        <w:rFonts w:ascii="Courier New" w:hAnsi="Courier New" w:cs="Courier New" w:hint="default"/>
      </w:rPr>
    </w:lvl>
    <w:lvl w:ilvl="2" w:tplc="0C0A0005" w:tentative="1">
      <w:start w:val="1"/>
      <w:numFmt w:val="bullet"/>
      <w:lvlText w:val=""/>
      <w:lvlJc w:val="left"/>
      <w:pPr>
        <w:tabs>
          <w:tab w:val="num" w:pos="2761"/>
        </w:tabs>
        <w:ind w:left="2761" w:hanging="360"/>
      </w:pPr>
      <w:rPr>
        <w:rFonts w:ascii="Wingdings" w:hAnsi="Wingdings" w:hint="default"/>
      </w:rPr>
    </w:lvl>
    <w:lvl w:ilvl="3" w:tplc="0C0A0001" w:tentative="1">
      <w:start w:val="1"/>
      <w:numFmt w:val="bullet"/>
      <w:lvlText w:val=""/>
      <w:lvlJc w:val="left"/>
      <w:pPr>
        <w:tabs>
          <w:tab w:val="num" w:pos="3481"/>
        </w:tabs>
        <w:ind w:left="3481" w:hanging="360"/>
      </w:pPr>
      <w:rPr>
        <w:rFonts w:ascii="Symbol" w:hAnsi="Symbol" w:hint="default"/>
      </w:rPr>
    </w:lvl>
    <w:lvl w:ilvl="4" w:tplc="0C0A0003" w:tentative="1">
      <w:start w:val="1"/>
      <w:numFmt w:val="bullet"/>
      <w:lvlText w:val="o"/>
      <w:lvlJc w:val="left"/>
      <w:pPr>
        <w:tabs>
          <w:tab w:val="num" w:pos="4201"/>
        </w:tabs>
        <w:ind w:left="4201" w:hanging="360"/>
      </w:pPr>
      <w:rPr>
        <w:rFonts w:ascii="Courier New" w:hAnsi="Courier New" w:cs="Courier New" w:hint="default"/>
      </w:rPr>
    </w:lvl>
    <w:lvl w:ilvl="5" w:tplc="0C0A0005" w:tentative="1">
      <w:start w:val="1"/>
      <w:numFmt w:val="bullet"/>
      <w:lvlText w:val=""/>
      <w:lvlJc w:val="left"/>
      <w:pPr>
        <w:tabs>
          <w:tab w:val="num" w:pos="4921"/>
        </w:tabs>
        <w:ind w:left="4921" w:hanging="360"/>
      </w:pPr>
      <w:rPr>
        <w:rFonts w:ascii="Wingdings" w:hAnsi="Wingdings" w:hint="default"/>
      </w:rPr>
    </w:lvl>
    <w:lvl w:ilvl="6" w:tplc="0C0A0001" w:tentative="1">
      <w:start w:val="1"/>
      <w:numFmt w:val="bullet"/>
      <w:lvlText w:val=""/>
      <w:lvlJc w:val="left"/>
      <w:pPr>
        <w:tabs>
          <w:tab w:val="num" w:pos="5641"/>
        </w:tabs>
        <w:ind w:left="5641" w:hanging="360"/>
      </w:pPr>
      <w:rPr>
        <w:rFonts w:ascii="Symbol" w:hAnsi="Symbol" w:hint="default"/>
      </w:rPr>
    </w:lvl>
    <w:lvl w:ilvl="7" w:tplc="0C0A0003" w:tentative="1">
      <w:start w:val="1"/>
      <w:numFmt w:val="bullet"/>
      <w:lvlText w:val="o"/>
      <w:lvlJc w:val="left"/>
      <w:pPr>
        <w:tabs>
          <w:tab w:val="num" w:pos="6361"/>
        </w:tabs>
        <w:ind w:left="6361" w:hanging="360"/>
      </w:pPr>
      <w:rPr>
        <w:rFonts w:ascii="Courier New" w:hAnsi="Courier New" w:cs="Courier New" w:hint="default"/>
      </w:rPr>
    </w:lvl>
    <w:lvl w:ilvl="8" w:tplc="0C0A0005" w:tentative="1">
      <w:start w:val="1"/>
      <w:numFmt w:val="bullet"/>
      <w:lvlText w:val=""/>
      <w:lvlJc w:val="left"/>
      <w:pPr>
        <w:tabs>
          <w:tab w:val="num" w:pos="7081"/>
        </w:tabs>
        <w:ind w:left="7081" w:hanging="360"/>
      </w:pPr>
      <w:rPr>
        <w:rFonts w:ascii="Wingdings" w:hAnsi="Wingdings" w:hint="default"/>
      </w:rPr>
    </w:lvl>
  </w:abstractNum>
  <w:abstractNum w:abstractNumId="4">
    <w:nsid w:val="10BB0223"/>
    <w:multiLevelType w:val="hybridMultilevel"/>
    <w:tmpl w:val="CB88A1DA"/>
    <w:lvl w:ilvl="0" w:tplc="28383502">
      <w:start w:val="1"/>
      <w:numFmt w:val="bullet"/>
      <w:lvlText w:val=""/>
      <w:lvlJc w:val="left"/>
      <w:pPr>
        <w:tabs>
          <w:tab w:val="num" w:pos="1320"/>
        </w:tabs>
        <w:ind w:left="1320" w:hanging="360"/>
      </w:pPr>
      <w:rPr>
        <w:rFonts w:ascii="Wingdings" w:hAnsi="Wingdings" w:hint="default"/>
        <w:color w:val="auto"/>
      </w:rPr>
    </w:lvl>
    <w:lvl w:ilvl="1" w:tplc="0C0A000F">
      <w:start w:val="1"/>
      <w:numFmt w:val="decimal"/>
      <w:lvlText w:val="%2."/>
      <w:lvlJc w:val="left"/>
      <w:pPr>
        <w:tabs>
          <w:tab w:val="num" w:pos="2040"/>
        </w:tabs>
        <w:ind w:left="2040" w:hanging="360"/>
      </w:pPr>
      <w:rPr>
        <w:rFonts w:hint="default"/>
        <w:color w:val="auto"/>
      </w:rPr>
    </w:lvl>
    <w:lvl w:ilvl="2" w:tplc="0C0A0005" w:tentative="1">
      <w:start w:val="1"/>
      <w:numFmt w:val="bullet"/>
      <w:lvlText w:val=""/>
      <w:lvlJc w:val="left"/>
      <w:pPr>
        <w:tabs>
          <w:tab w:val="num" w:pos="2760"/>
        </w:tabs>
        <w:ind w:left="2760" w:hanging="360"/>
      </w:pPr>
      <w:rPr>
        <w:rFonts w:ascii="Wingdings" w:hAnsi="Wingdings" w:hint="default"/>
      </w:rPr>
    </w:lvl>
    <w:lvl w:ilvl="3" w:tplc="0C0A0001" w:tentative="1">
      <w:start w:val="1"/>
      <w:numFmt w:val="bullet"/>
      <w:lvlText w:val=""/>
      <w:lvlJc w:val="left"/>
      <w:pPr>
        <w:tabs>
          <w:tab w:val="num" w:pos="3480"/>
        </w:tabs>
        <w:ind w:left="3480" w:hanging="360"/>
      </w:pPr>
      <w:rPr>
        <w:rFonts w:ascii="Symbol" w:hAnsi="Symbol" w:hint="default"/>
      </w:rPr>
    </w:lvl>
    <w:lvl w:ilvl="4" w:tplc="0C0A0003" w:tentative="1">
      <w:start w:val="1"/>
      <w:numFmt w:val="bullet"/>
      <w:lvlText w:val="o"/>
      <w:lvlJc w:val="left"/>
      <w:pPr>
        <w:tabs>
          <w:tab w:val="num" w:pos="4200"/>
        </w:tabs>
        <w:ind w:left="4200" w:hanging="360"/>
      </w:pPr>
      <w:rPr>
        <w:rFonts w:ascii="Courier New" w:hAnsi="Courier New" w:cs="Courier New" w:hint="default"/>
      </w:rPr>
    </w:lvl>
    <w:lvl w:ilvl="5" w:tplc="0C0A0005" w:tentative="1">
      <w:start w:val="1"/>
      <w:numFmt w:val="bullet"/>
      <w:lvlText w:val=""/>
      <w:lvlJc w:val="left"/>
      <w:pPr>
        <w:tabs>
          <w:tab w:val="num" w:pos="4920"/>
        </w:tabs>
        <w:ind w:left="4920" w:hanging="360"/>
      </w:pPr>
      <w:rPr>
        <w:rFonts w:ascii="Wingdings" w:hAnsi="Wingdings" w:hint="default"/>
      </w:rPr>
    </w:lvl>
    <w:lvl w:ilvl="6" w:tplc="0C0A0001" w:tentative="1">
      <w:start w:val="1"/>
      <w:numFmt w:val="bullet"/>
      <w:lvlText w:val=""/>
      <w:lvlJc w:val="left"/>
      <w:pPr>
        <w:tabs>
          <w:tab w:val="num" w:pos="5640"/>
        </w:tabs>
        <w:ind w:left="5640" w:hanging="360"/>
      </w:pPr>
      <w:rPr>
        <w:rFonts w:ascii="Symbol" w:hAnsi="Symbol" w:hint="default"/>
      </w:rPr>
    </w:lvl>
    <w:lvl w:ilvl="7" w:tplc="0C0A0003" w:tentative="1">
      <w:start w:val="1"/>
      <w:numFmt w:val="bullet"/>
      <w:lvlText w:val="o"/>
      <w:lvlJc w:val="left"/>
      <w:pPr>
        <w:tabs>
          <w:tab w:val="num" w:pos="6360"/>
        </w:tabs>
        <w:ind w:left="6360" w:hanging="360"/>
      </w:pPr>
      <w:rPr>
        <w:rFonts w:ascii="Courier New" w:hAnsi="Courier New" w:cs="Courier New" w:hint="default"/>
      </w:rPr>
    </w:lvl>
    <w:lvl w:ilvl="8" w:tplc="0C0A0005" w:tentative="1">
      <w:start w:val="1"/>
      <w:numFmt w:val="bullet"/>
      <w:lvlText w:val=""/>
      <w:lvlJc w:val="left"/>
      <w:pPr>
        <w:tabs>
          <w:tab w:val="num" w:pos="7080"/>
        </w:tabs>
        <w:ind w:left="7080" w:hanging="360"/>
      </w:pPr>
      <w:rPr>
        <w:rFonts w:ascii="Wingdings" w:hAnsi="Wingdings" w:hint="default"/>
      </w:rPr>
    </w:lvl>
  </w:abstractNum>
  <w:abstractNum w:abstractNumId="5">
    <w:nsid w:val="14610693"/>
    <w:multiLevelType w:val="hybridMultilevel"/>
    <w:tmpl w:val="F7FE86F4"/>
    <w:lvl w:ilvl="0" w:tplc="0C0A000F">
      <w:start w:val="1"/>
      <w:numFmt w:val="decimal"/>
      <w:lvlText w:val="%1."/>
      <w:lvlJc w:val="left"/>
      <w:pPr>
        <w:tabs>
          <w:tab w:val="num" w:pos="720"/>
        </w:tabs>
        <w:ind w:left="720" w:hanging="360"/>
      </w:p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
    <w:nsid w:val="16351255"/>
    <w:multiLevelType w:val="multilevel"/>
    <w:tmpl w:val="F99ECD84"/>
    <w:lvl w:ilvl="0">
      <w:start w:val="2"/>
      <w:numFmt w:val="none"/>
      <w:lvlText w:val="%14.3"/>
      <w:lvlJc w:val="left"/>
      <w:pPr>
        <w:tabs>
          <w:tab w:val="num" w:pos="360"/>
        </w:tabs>
        <w:ind w:left="360" w:hanging="360"/>
      </w:pPr>
      <w:rPr>
        <w:rFonts w:hint="default"/>
        <w:i w:val="0"/>
      </w:rPr>
    </w:lvl>
    <w:lvl w:ilvl="1">
      <w:start w:val="4"/>
      <w:numFmt w:val="decimal"/>
      <w:lvlText w:val="%2%1.3.1"/>
      <w:lvlJc w:val="left"/>
      <w:pPr>
        <w:tabs>
          <w:tab w:val="num" w:pos="794"/>
        </w:tabs>
        <w:ind w:left="1304" w:hanging="907"/>
      </w:pPr>
      <w:rPr>
        <w:rFonts w:hint="default"/>
      </w:rPr>
    </w:lvl>
    <w:lvl w:ilvl="2">
      <w:start w:val="3"/>
      <w:numFmt w:val="decimal"/>
      <w:lvlText w:val="%1%2.%3.2"/>
      <w:lvlJc w:val="left"/>
      <w:pPr>
        <w:tabs>
          <w:tab w:val="num" w:pos="1247"/>
        </w:tabs>
        <w:ind w:left="1474" w:hanging="1077"/>
      </w:pPr>
      <w:rPr>
        <w:rFonts w:hint="default"/>
      </w:rPr>
    </w:lvl>
    <w:lvl w:ilvl="3">
      <w:start w:val="1"/>
      <w:numFmt w:val="decimal"/>
      <w:lvlText w:val="%1%2.%3.%4.2"/>
      <w:lvlJc w:val="left"/>
      <w:pPr>
        <w:tabs>
          <w:tab w:val="num" w:pos="1728"/>
        </w:tabs>
        <w:ind w:left="1728" w:hanging="254"/>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7">
    <w:nsid w:val="19A33C81"/>
    <w:multiLevelType w:val="multilevel"/>
    <w:tmpl w:val="AC689FC2"/>
    <w:lvl w:ilvl="0">
      <w:start w:val="1"/>
      <w:numFmt w:val="decimal"/>
      <w:lvlText w:val="%1"/>
      <w:lvlJc w:val="left"/>
      <w:pPr>
        <w:tabs>
          <w:tab w:val="num" w:pos="840"/>
        </w:tabs>
        <w:ind w:left="840" w:hanging="840"/>
      </w:pPr>
      <w:rPr>
        <w:rFonts w:hint="default"/>
      </w:rPr>
    </w:lvl>
    <w:lvl w:ilvl="1">
      <w:start w:val="4"/>
      <w:numFmt w:val="decimal"/>
      <w:lvlText w:val="%1.%2"/>
      <w:lvlJc w:val="left"/>
      <w:pPr>
        <w:tabs>
          <w:tab w:val="num" w:pos="1120"/>
        </w:tabs>
        <w:ind w:left="1120" w:hanging="840"/>
      </w:pPr>
      <w:rPr>
        <w:rFonts w:hint="default"/>
      </w:rPr>
    </w:lvl>
    <w:lvl w:ilvl="2">
      <w:start w:val="6"/>
      <w:numFmt w:val="decimal"/>
      <w:lvlText w:val="%1.%2.%3"/>
      <w:lvlJc w:val="left"/>
      <w:pPr>
        <w:tabs>
          <w:tab w:val="num" w:pos="1400"/>
        </w:tabs>
        <w:ind w:left="1400" w:hanging="840"/>
      </w:pPr>
      <w:rPr>
        <w:rFonts w:hint="default"/>
      </w:rPr>
    </w:lvl>
    <w:lvl w:ilvl="3">
      <w:start w:val="1"/>
      <w:numFmt w:val="decimal"/>
      <w:lvlText w:val="%1.%2.%3.%4"/>
      <w:lvlJc w:val="left"/>
      <w:pPr>
        <w:tabs>
          <w:tab w:val="num" w:pos="1680"/>
        </w:tabs>
        <w:ind w:left="1680" w:hanging="840"/>
      </w:pPr>
      <w:rPr>
        <w:rFonts w:hint="default"/>
      </w:rPr>
    </w:lvl>
    <w:lvl w:ilvl="4">
      <w:start w:val="1"/>
      <w:numFmt w:val="decimal"/>
      <w:lvlText w:val="%1.%2.%3.%4.%5"/>
      <w:lvlJc w:val="left"/>
      <w:pPr>
        <w:tabs>
          <w:tab w:val="num" w:pos="2200"/>
        </w:tabs>
        <w:ind w:left="2200" w:hanging="1080"/>
      </w:pPr>
      <w:rPr>
        <w:rFonts w:hint="default"/>
      </w:rPr>
    </w:lvl>
    <w:lvl w:ilvl="5">
      <w:start w:val="1"/>
      <w:numFmt w:val="decimal"/>
      <w:lvlText w:val="%1.%2.%3.%4.%5.%6"/>
      <w:lvlJc w:val="left"/>
      <w:pPr>
        <w:tabs>
          <w:tab w:val="num" w:pos="2480"/>
        </w:tabs>
        <w:ind w:left="2480" w:hanging="1080"/>
      </w:pPr>
      <w:rPr>
        <w:rFonts w:hint="default"/>
      </w:rPr>
    </w:lvl>
    <w:lvl w:ilvl="6">
      <w:start w:val="1"/>
      <w:numFmt w:val="decimal"/>
      <w:lvlText w:val="%1.%2.%3.%4.%5.%6.%7"/>
      <w:lvlJc w:val="left"/>
      <w:pPr>
        <w:tabs>
          <w:tab w:val="num" w:pos="3120"/>
        </w:tabs>
        <w:ind w:left="3120" w:hanging="1440"/>
      </w:pPr>
      <w:rPr>
        <w:rFonts w:hint="default"/>
      </w:rPr>
    </w:lvl>
    <w:lvl w:ilvl="7">
      <w:start w:val="1"/>
      <w:numFmt w:val="decimal"/>
      <w:lvlText w:val="%1.%2.%3.%4.%5.%6.%7.%8"/>
      <w:lvlJc w:val="left"/>
      <w:pPr>
        <w:tabs>
          <w:tab w:val="num" w:pos="3400"/>
        </w:tabs>
        <w:ind w:left="3400" w:hanging="1440"/>
      </w:pPr>
      <w:rPr>
        <w:rFonts w:hint="default"/>
      </w:rPr>
    </w:lvl>
    <w:lvl w:ilvl="8">
      <w:start w:val="1"/>
      <w:numFmt w:val="decimal"/>
      <w:lvlText w:val="%1.%2.%3.%4.%5.%6.%7.%8.%9"/>
      <w:lvlJc w:val="left"/>
      <w:pPr>
        <w:tabs>
          <w:tab w:val="num" w:pos="4040"/>
        </w:tabs>
        <w:ind w:left="4040" w:hanging="1800"/>
      </w:pPr>
      <w:rPr>
        <w:rFonts w:hint="default"/>
      </w:rPr>
    </w:lvl>
  </w:abstractNum>
  <w:abstractNum w:abstractNumId="8">
    <w:nsid w:val="2A606E65"/>
    <w:multiLevelType w:val="hybridMultilevel"/>
    <w:tmpl w:val="E7F8CA52"/>
    <w:lvl w:ilvl="0" w:tplc="E8EA0EBC">
      <w:start w:val="1"/>
      <w:numFmt w:val="bullet"/>
      <w:lvlText w:val=""/>
      <w:lvlJc w:val="left"/>
      <w:pPr>
        <w:tabs>
          <w:tab w:val="num" w:pos="1320"/>
        </w:tabs>
        <w:ind w:left="1320" w:hanging="360"/>
      </w:pPr>
      <w:rPr>
        <w:rFonts w:ascii="Symbol" w:hAnsi="Symbol" w:hint="default"/>
        <w:color w:val="auto"/>
      </w:rPr>
    </w:lvl>
    <w:lvl w:ilvl="1" w:tplc="0C0A0003" w:tentative="1">
      <w:start w:val="1"/>
      <w:numFmt w:val="bullet"/>
      <w:lvlText w:val="o"/>
      <w:lvlJc w:val="left"/>
      <w:pPr>
        <w:tabs>
          <w:tab w:val="num" w:pos="2040"/>
        </w:tabs>
        <w:ind w:left="2040" w:hanging="360"/>
      </w:pPr>
      <w:rPr>
        <w:rFonts w:ascii="Courier New" w:hAnsi="Courier New" w:cs="Courier New" w:hint="default"/>
      </w:rPr>
    </w:lvl>
    <w:lvl w:ilvl="2" w:tplc="0C0A0005" w:tentative="1">
      <w:start w:val="1"/>
      <w:numFmt w:val="bullet"/>
      <w:lvlText w:val=""/>
      <w:lvlJc w:val="left"/>
      <w:pPr>
        <w:tabs>
          <w:tab w:val="num" w:pos="2760"/>
        </w:tabs>
        <w:ind w:left="2760" w:hanging="360"/>
      </w:pPr>
      <w:rPr>
        <w:rFonts w:ascii="Wingdings" w:hAnsi="Wingdings" w:hint="default"/>
      </w:rPr>
    </w:lvl>
    <w:lvl w:ilvl="3" w:tplc="0C0A0001" w:tentative="1">
      <w:start w:val="1"/>
      <w:numFmt w:val="bullet"/>
      <w:lvlText w:val=""/>
      <w:lvlJc w:val="left"/>
      <w:pPr>
        <w:tabs>
          <w:tab w:val="num" w:pos="3480"/>
        </w:tabs>
        <w:ind w:left="3480" w:hanging="360"/>
      </w:pPr>
      <w:rPr>
        <w:rFonts w:ascii="Symbol" w:hAnsi="Symbol" w:hint="default"/>
      </w:rPr>
    </w:lvl>
    <w:lvl w:ilvl="4" w:tplc="0C0A0003" w:tentative="1">
      <w:start w:val="1"/>
      <w:numFmt w:val="bullet"/>
      <w:lvlText w:val="o"/>
      <w:lvlJc w:val="left"/>
      <w:pPr>
        <w:tabs>
          <w:tab w:val="num" w:pos="4200"/>
        </w:tabs>
        <w:ind w:left="4200" w:hanging="360"/>
      </w:pPr>
      <w:rPr>
        <w:rFonts w:ascii="Courier New" w:hAnsi="Courier New" w:cs="Courier New" w:hint="default"/>
      </w:rPr>
    </w:lvl>
    <w:lvl w:ilvl="5" w:tplc="0C0A0005" w:tentative="1">
      <w:start w:val="1"/>
      <w:numFmt w:val="bullet"/>
      <w:lvlText w:val=""/>
      <w:lvlJc w:val="left"/>
      <w:pPr>
        <w:tabs>
          <w:tab w:val="num" w:pos="4920"/>
        </w:tabs>
        <w:ind w:left="4920" w:hanging="360"/>
      </w:pPr>
      <w:rPr>
        <w:rFonts w:ascii="Wingdings" w:hAnsi="Wingdings" w:hint="default"/>
      </w:rPr>
    </w:lvl>
    <w:lvl w:ilvl="6" w:tplc="0C0A0001" w:tentative="1">
      <w:start w:val="1"/>
      <w:numFmt w:val="bullet"/>
      <w:lvlText w:val=""/>
      <w:lvlJc w:val="left"/>
      <w:pPr>
        <w:tabs>
          <w:tab w:val="num" w:pos="5640"/>
        </w:tabs>
        <w:ind w:left="5640" w:hanging="360"/>
      </w:pPr>
      <w:rPr>
        <w:rFonts w:ascii="Symbol" w:hAnsi="Symbol" w:hint="default"/>
      </w:rPr>
    </w:lvl>
    <w:lvl w:ilvl="7" w:tplc="0C0A0003" w:tentative="1">
      <w:start w:val="1"/>
      <w:numFmt w:val="bullet"/>
      <w:lvlText w:val="o"/>
      <w:lvlJc w:val="left"/>
      <w:pPr>
        <w:tabs>
          <w:tab w:val="num" w:pos="6360"/>
        </w:tabs>
        <w:ind w:left="6360" w:hanging="360"/>
      </w:pPr>
      <w:rPr>
        <w:rFonts w:ascii="Courier New" w:hAnsi="Courier New" w:cs="Courier New" w:hint="default"/>
      </w:rPr>
    </w:lvl>
    <w:lvl w:ilvl="8" w:tplc="0C0A0005" w:tentative="1">
      <w:start w:val="1"/>
      <w:numFmt w:val="bullet"/>
      <w:lvlText w:val=""/>
      <w:lvlJc w:val="left"/>
      <w:pPr>
        <w:tabs>
          <w:tab w:val="num" w:pos="7080"/>
        </w:tabs>
        <w:ind w:left="7080" w:hanging="360"/>
      </w:pPr>
      <w:rPr>
        <w:rFonts w:ascii="Wingdings" w:hAnsi="Wingdings" w:hint="default"/>
      </w:rPr>
    </w:lvl>
  </w:abstractNum>
  <w:abstractNum w:abstractNumId="9">
    <w:nsid w:val="2BFD45E3"/>
    <w:multiLevelType w:val="multilevel"/>
    <w:tmpl w:val="B87C0230"/>
    <w:lvl w:ilvl="0">
      <w:start w:val="4"/>
      <w:numFmt w:val="decimal"/>
      <w:lvlText w:val="%1.6"/>
      <w:lvlJc w:val="left"/>
      <w:pPr>
        <w:tabs>
          <w:tab w:val="num" w:pos="360"/>
        </w:tabs>
        <w:ind w:left="360" w:hanging="360"/>
      </w:pPr>
      <w:rPr>
        <w:rFonts w:hint="default"/>
      </w:rPr>
    </w:lvl>
    <w:lvl w:ilvl="1">
      <w:start w:val="4"/>
      <w:numFmt w:val="decimal"/>
      <w:lvlText w:val="%2.6.1"/>
      <w:lvlJc w:val="left"/>
      <w:pPr>
        <w:tabs>
          <w:tab w:val="num" w:pos="720"/>
        </w:tabs>
        <w:ind w:left="720" w:hanging="266"/>
      </w:pPr>
      <w:rPr>
        <w:rFonts w:hint="default"/>
      </w:rPr>
    </w:lvl>
    <w:lvl w:ilvl="2">
      <w:start w:val="5"/>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0">
    <w:nsid w:val="2CB548E8"/>
    <w:multiLevelType w:val="multilevel"/>
    <w:tmpl w:val="0C0A001F"/>
    <w:numStyleLink w:val="Listaactual1"/>
  </w:abstractNum>
  <w:abstractNum w:abstractNumId="11">
    <w:nsid w:val="2CEC1AD7"/>
    <w:multiLevelType w:val="hybridMultilevel"/>
    <w:tmpl w:val="BF48BB78"/>
    <w:lvl w:ilvl="0" w:tplc="E8EA0EBC">
      <w:start w:val="1"/>
      <w:numFmt w:val="bullet"/>
      <w:lvlText w:val=""/>
      <w:lvlJc w:val="left"/>
      <w:pPr>
        <w:tabs>
          <w:tab w:val="num" w:pos="1920"/>
        </w:tabs>
        <w:ind w:left="1920" w:hanging="360"/>
      </w:pPr>
      <w:rPr>
        <w:rFonts w:ascii="Symbol" w:hAnsi="Symbol" w:hint="default"/>
        <w:color w:val="auto"/>
      </w:rPr>
    </w:lvl>
    <w:lvl w:ilvl="1" w:tplc="0C0A0003" w:tentative="1">
      <w:start w:val="1"/>
      <w:numFmt w:val="bullet"/>
      <w:lvlText w:val="o"/>
      <w:lvlJc w:val="left"/>
      <w:pPr>
        <w:tabs>
          <w:tab w:val="num" w:pos="2640"/>
        </w:tabs>
        <w:ind w:left="2640" w:hanging="360"/>
      </w:pPr>
      <w:rPr>
        <w:rFonts w:ascii="Courier New" w:hAnsi="Courier New" w:cs="Courier New" w:hint="default"/>
      </w:rPr>
    </w:lvl>
    <w:lvl w:ilvl="2" w:tplc="0C0A0005" w:tentative="1">
      <w:start w:val="1"/>
      <w:numFmt w:val="bullet"/>
      <w:lvlText w:val=""/>
      <w:lvlJc w:val="left"/>
      <w:pPr>
        <w:tabs>
          <w:tab w:val="num" w:pos="3360"/>
        </w:tabs>
        <w:ind w:left="3360" w:hanging="360"/>
      </w:pPr>
      <w:rPr>
        <w:rFonts w:ascii="Wingdings" w:hAnsi="Wingdings" w:hint="default"/>
      </w:rPr>
    </w:lvl>
    <w:lvl w:ilvl="3" w:tplc="0C0A0001" w:tentative="1">
      <w:start w:val="1"/>
      <w:numFmt w:val="bullet"/>
      <w:lvlText w:val=""/>
      <w:lvlJc w:val="left"/>
      <w:pPr>
        <w:tabs>
          <w:tab w:val="num" w:pos="4080"/>
        </w:tabs>
        <w:ind w:left="4080" w:hanging="360"/>
      </w:pPr>
      <w:rPr>
        <w:rFonts w:ascii="Symbol" w:hAnsi="Symbol" w:hint="default"/>
      </w:rPr>
    </w:lvl>
    <w:lvl w:ilvl="4" w:tplc="0C0A0003" w:tentative="1">
      <w:start w:val="1"/>
      <w:numFmt w:val="bullet"/>
      <w:lvlText w:val="o"/>
      <w:lvlJc w:val="left"/>
      <w:pPr>
        <w:tabs>
          <w:tab w:val="num" w:pos="4800"/>
        </w:tabs>
        <w:ind w:left="4800" w:hanging="360"/>
      </w:pPr>
      <w:rPr>
        <w:rFonts w:ascii="Courier New" w:hAnsi="Courier New" w:cs="Courier New" w:hint="default"/>
      </w:rPr>
    </w:lvl>
    <w:lvl w:ilvl="5" w:tplc="0C0A0005" w:tentative="1">
      <w:start w:val="1"/>
      <w:numFmt w:val="bullet"/>
      <w:lvlText w:val=""/>
      <w:lvlJc w:val="left"/>
      <w:pPr>
        <w:tabs>
          <w:tab w:val="num" w:pos="5520"/>
        </w:tabs>
        <w:ind w:left="5520" w:hanging="360"/>
      </w:pPr>
      <w:rPr>
        <w:rFonts w:ascii="Wingdings" w:hAnsi="Wingdings" w:hint="default"/>
      </w:rPr>
    </w:lvl>
    <w:lvl w:ilvl="6" w:tplc="0C0A0001" w:tentative="1">
      <w:start w:val="1"/>
      <w:numFmt w:val="bullet"/>
      <w:lvlText w:val=""/>
      <w:lvlJc w:val="left"/>
      <w:pPr>
        <w:tabs>
          <w:tab w:val="num" w:pos="6240"/>
        </w:tabs>
        <w:ind w:left="6240" w:hanging="360"/>
      </w:pPr>
      <w:rPr>
        <w:rFonts w:ascii="Symbol" w:hAnsi="Symbol" w:hint="default"/>
      </w:rPr>
    </w:lvl>
    <w:lvl w:ilvl="7" w:tplc="0C0A0003" w:tentative="1">
      <w:start w:val="1"/>
      <w:numFmt w:val="bullet"/>
      <w:lvlText w:val="o"/>
      <w:lvlJc w:val="left"/>
      <w:pPr>
        <w:tabs>
          <w:tab w:val="num" w:pos="6960"/>
        </w:tabs>
        <w:ind w:left="6960" w:hanging="360"/>
      </w:pPr>
      <w:rPr>
        <w:rFonts w:ascii="Courier New" w:hAnsi="Courier New" w:cs="Courier New" w:hint="default"/>
      </w:rPr>
    </w:lvl>
    <w:lvl w:ilvl="8" w:tplc="0C0A0005" w:tentative="1">
      <w:start w:val="1"/>
      <w:numFmt w:val="bullet"/>
      <w:lvlText w:val=""/>
      <w:lvlJc w:val="left"/>
      <w:pPr>
        <w:tabs>
          <w:tab w:val="num" w:pos="7680"/>
        </w:tabs>
        <w:ind w:left="7680" w:hanging="360"/>
      </w:pPr>
      <w:rPr>
        <w:rFonts w:ascii="Wingdings" w:hAnsi="Wingdings" w:hint="default"/>
      </w:rPr>
    </w:lvl>
  </w:abstractNum>
  <w:abstractNum w:abstractNumId="12">
    <w:nsid w:val="305271CB"/>
    <w:multiLevelType w:val="multilevel"/>
    <w:tmpl w:val="2D1269F8"/>
    <w:lvl w:ilvl="0">
      <w:start w:val="4"/>
      <w:numFmt w:val="decimal"/>
      <w:lvlText w:val="%1"/>
      <w:lvlJc w:val="left"/>
      <w:pPr>
        <w:tabs>
          <w:tab w:val="num" w:pos="645"/>
        </w:tabs>
        <w:ind w:left="645" w:hanging="645"/>
      </w:pPr>
      <w:rPr>
        <w:rFonts w:hint="default"/>
      </w:rPr>
    </w:lvl>
    <w:lvl w:ilvl="1">
      <w:start w:val="7"/>
      <w:numFmt w:val="decimal"/>
      <w:lvlText w:val="%1.%2"/>
      <w:lvlJc w:val="left"/>
      <w:pPr>
        <w:tabs>
          <w:tab w:val="num" w:pos="885"/>
        </w:tabs>
        <w:ind w:left="885" w:hanging="645"/>
      </w:pPr>
      <w:rPr>
        <w:rFonts w:ascii="Arial" w:hAnsi="Arial" w:cs="Arial" w:hint="default"/>
        <w:b/>
        <w:sz w:val="28"/>
        <w:szCs w:val="28"/>
      </w:rPr>
    </w:lvl>
    <w:lvl w:ilvl="2">
      <w:start w:val="1"/>
      <w:numFmt w:val="decimal"/>
      <w:lvlText w:val="%1.%2.%3"/>
      <w:lvlJc w:val="left"/>
      <w:pPr>
        <w:tabs>
          <w:tab w:val="num" w:pos="1320"/>
        </w:tabs>
        <w:ind w:left="1320" w:hanging="720"/>
      </w:pPr>
      <w:rPr>
        <w:rFonts w:hint="default"/>
      </w:rPr>
    </w:lvl>
    <w:lvl w:ilvl="3">
      <w:start w:val="1"/>
      <w:numFmt w:val="decimal"/>
      <w:lvlText w:val="%1.%2.%3.%4"/>
      <w:lvlJc w:val="left"/>
      <w:pPr>
        <w:tabs>
          <w:tab w:val="num" w:pos="1980"/>
        </w:tabs>
        <w:ind w:left="1980" w:hanging="1080"/>
      </w:pPr>
      <w:rPr>
        <w:rFonts w:hint="default"/>
      </w:rPr>
    </w:lvl>
    <w:lvl w:ilvl="4">
      <w:start w:val="1"/>
      <w:numFmt w:val="decimal"/>
      <w:lvlText w:val="%1.%2.%3.%4.%5"/>
      <w:lvlJc w:val="left"/>
      <w:pPr>
        <w:tabs>
          <w:tab w:val="num" w:pos="2280"/>
        </w:tabs>
        <w:ind w:left="2280" w:hanging="1080"/>
      </w:pPr>
      <w:rPr>
        <w:rFonts w:hint="default"/>
      </w:rPr>
    </w:lvl>
    <w:lvl w:ilvl="5">
      <w:start w:val="1"/>
      <w:numFmt w:val="decimal"/>
      <w:lvlText w:val="%1.%2.%3.%4.%5.%6"/>
      <w:lvlJc w:val="left"/>
      <w:pPr>
        <w:tabs>
          <w:tab w:val="num" w:pos="2940"/>
        </w:tabs>
        <w:ind w:left="2940" w:hanging="1440"/>
      </w:pPr>
      <w:rPr>
        <w:rFonts w:hint="default"/>
      </w:rPr>
    </w:lvl>
    <w:lvl w:ilvl="6">
      <w:start w:val="1"/>
      <w:numFmt w:val="decimal"/>
      <w:lvlText w:val="%1.%2.%3.%4.%5.%6.%7"/>
      <w:lvlJc w:val="left"/>
      <w:pPr>
        <w:tabs>
          <w:tab w:val="num" w:pos="3240"/>
        </w:tabs>
        <w:ind w:left="3240" w:hanging="1440"/>
      </w:pPr>
      <w:rPr>
        <w:rFonts w:hint="default"/>
      </w:rPr>
    </w:lvl>
    <w:lvl w:ilvl="7">
      <w:start w:val="1"/>
      <w:numFmt w:val="decimal"/>
      <w:lvlText w:val="%1.%2.%3.%4.%5.%6.%7.%8"/>
      <w:lvlJc w:val="left"/>
      <w:pPr>
        <w:tabs>
          <w:tab w:val="num" w:pos="3900"/>
        </w:tabs>
        <w:ind w:left="3900" w:hanging="1800"/>
      </w:pPr>
      <w:rPr>
        <w:rFonts w:hint="default"/>
      </w:rPr>
    </w:lvl>
    <w:lvl w:ilvl="8">
      <w:start w:val="1"/>
      <w:numFmt w:val="decimal"/>
      <w:lvlText w:val="%1.%2.%3.%4.%5.%6.%7.%8.%9"/>
      <w:lvlJc w:val="left"/>
      <w:pPr>
        <w:tabs>
          <w:tab w:val="num" w:pos="4200"/>
        </w:tabs>
        <w:ind w:left="4200" w:hanging="1800"/>
      </w:pPr>
      <w:rPr>
        <w:rFonts w:hint="default"/>
      </w:rPr>
    </w:lvl>
  </w:abstractNum>
  <w:abstractNum w:abstractNumId="13">
    <w:nsid w:val="31722A6E"/>
    <w:multiLevelType w:val="multilevel"/>
    <w:tmpl w:val="C290B4D8"/>
    <w:lvl w:ilvl="0">
      <w:start w:val="1"/>
      <w:numFmt w:val="decimal"/>
      <w:lvlText w:val="%1"/>
      <w:lvlJc w:val="left"/>
      <w:pPr>
        <w:tabs>
          <w:tab w:val="num" w:pos="735"/>
        </w:tabs>
        <w:ind w:left="735" w:hanging="735"/>
      </w:pPr>
      <w:rPr>
        <w:rFonts w:hint="default"/>
      </w:rPr>
    </w:lvl>
    <w:lvl w:ilvl="1">
      <w:start w:val="4"/>
      <w:numFmt w:val="decimal"/>
      <w:lvlText w:val="%1.%2"/>
      <w:lvlJc w:val="left"/>
      <w:pPr>
        <w:tabs>
          <w:tab w:val="num" w:pos="1015"/>
        </w:tabs>
        <w:ind w:left="1015" w:hanging="735"/>
      </w:pPr>
      <w:rPr>
        <w:rFonts w:hint="default"/>
      </w:rPr>
    </w:lvl>
    <w:lvl w:ilvl="2">
      <w:start w:val="5"/>
      <w:numFmt w:val="decimal"/>
      <w:lvlText w:val="%1.%2.%3"/>
      <w:lvlJc w:val="left"/>
      <w:pPr>
        <w:tabs>
          <w:tab w:val="num" w:pos="1295"/>
        </w:tabs>
        <w:ind w:left="1295" w:hanging="735"/>
      </w:pPr>
      <w:rPr>
        <w:rFonts w:hint="default"/>
        <w:sz w:val="24"/>
        <w:szCs w:val="24"/>
      </w:rPr>
    </w:lvl>
    <w:lvl w:ilvl="3">
      <w:start w:val="2"/>
      <w:numFmt w:val="decimal"/>
      <w:lvlText w:val="%1.%2.%3.%4"/>
      <w:lvlJc w:val="left"/>
      <w:pPr>
        <w:tabs>
          <w:tab w:val="num" w:pos="1920"/>
        </w:tabs>
        <w:ind w:left="1920" w:hanging="1080"/>
      </w:pPr>
      <w:rPr>
        <w:rFonts w:hint="default"/>
        <w:sz w:val="24"/>
        <w:szCs w:val="24"/>
      </w:rPr>
    </w:lvl>
    <w:lvl w:ilvl="4">
      <w:start w:val="1"/>
      <w:numFmt w:val="decimal"/>
      <w:lvlText w:val="%1.%2.%3.%4.%5"/>
      <w:lvlJc w:val="left"/>
      <w:pPr>
        <w:tabs>
          <w:tab w:val="num" w:pos="2200"/>
        </w:tabs>
        <w:ind w:left="2200" w:hanging="1080"/>
      </w:pPr>
      <w:rPr>
        <w:rFonts w:hint="default"/>
      </w:rPr>
    </w:lvl>
    <w:lvl w:ilvl="5">
      <w:start w:val="1"/>
      <w:numFmt w:val="decimal"/>
      <w:lvlText w:val="%1.%2.%3.%4.%5.%6"/>
      <w:lvlJc w:val="left"/>
      <w:pPr>
        <w:tabs>
          <w:tab w:val="num" w:pos="2840"/>
        </w:tabs>
        <w:ind w:left="2840" w:hanging="1440"/>
      </w:pPr>
      <w:rPr>
        <w:rFonts w:hint="default"/>
      </w:rPr>
    </w:lvl>
    <w:lvl w:ilvl="6">
      <w:start w:val="1"/>
      <w:numFmt w:val="decimal"/>
      <w:lvlText w:val="%1.%2.%3.%4.%5.%6.%7"/>
      <w:lvlJc w:val="left"/>
      <w:pPr>
        <w:tabs>
          <w:tab w:val="num" w:pos="3120"/>
        </w:tabs>
        <w:ind w:left="3120" w:hanging="1440"/>
      </w:pPr>
      <w:rPr>
        <w:rFonts w:hint="default"/>
      </w:rPr>
    </w:lvl>
    <w:lvl w:ilvl="7">
      <w:start w:val="1"/>
      <w:numFmt w:val="decimal"/>
      <w:lvlText w:val="%1.%2.%3.%4.%5.%6.%7.%8"/>
      <w:lvlJc w:val="left"/>
      <w:pPr>
        <w:tabs>
          <w:tab w:val="num" w:pos="3760"/>
        </w:tabs>
        <w:ind w:left="3760" w:hanging="1800"/>
      </w:pPr>
      <w:rPr>
        <w:rFonts w:hint="default"/>
      </w:rPr>
    </w:lvl>
    <w:lvl w:ilvl="8">
      <w:start w:val="1"/>
      <w:numFmt w:val="decimal"/>
      <w:lvlText w:val="%1.%2.%3.%4.%5.%6.%7.%8.%9"/>
      <w:lvlJc w:val="left"/>
      <w:pPr>
        <w:tabs>
          <w:tab w:val="num" w:pos="4040"/>
        </w:tabs>
        <w:ind w:left="4040" w:hanging="1800"/>
      </w:pPr>
      <w:rPr>
        <w:rFonts w:hint="default"/>
      </w:rPr>
    </w:lvl>
  </w:abstractNum>
  <w:abstractNum w:abstractNumId="14">
    <w:nsid w:val="319F4D7E"/>
    <w:multiLevelType w:val="hybridMultilevel"/>
    <w:tmpl w:val="E3FE0C30"/>
    <w:lvl w:ilvl="0" w:tplc="28383502">
      <w:start w:val="1"/>
      <w:numFmt w:val="bullet"/>
      <w:lvlText w:val=""/>
      <w:lvlJc w:val="left"/>
      <w:pPr>
        <w:tabs>
          <w:tab w:val="num" w:pos="600"/>
        </w:tabs>
        <w:ind w:left="600" w:hanging="360"/>
      </w:pPr>
      <w:rPr>
        <w:rFonts w:ascii="Wingdings" w:hAnsi="Wingdings" w:hint="default"/>
      </w:rPr>
    </w:lvl>
    <w:lvl w:ilvl="1" w:tplc="0C0A0003" w:tentative="1">
      <w:start w:val="1"/>
      <w:numFmt w:val="bullet"/>
      <w:lvlText w:val="o"/>
      <w:lvlJc w:val="left"/>
      <w:pPr>
        <w:tabs>
          <w:tab w:val="num" w:pos="1680"/>
        </w:tabs>
        <w:ind w:left="1680" w:hanging="360"/>
      </w:pPr>
      <w:rPr>
        <w:rFonts w:ascii="Courier New" w:hAnsi="Courier New" w:cs="Courier New" w:hint="default"/>
      </w:rPr>
    </w:lvl>
    <w:lvl w:ilvl="2" w:tplc="0C0A0005" w:tentative="1">
      <w:start w:val="1"/>
      <w:numFmt w:val="bullet"/>
      <w:lvlText w:val=""/>
      <w:lvlJc w:val="left"/>
      <w:pPr>
        <w:tabs>
          <w:tab w:val="num" w:pos="2400"/>
        </w:tabs>
        <w:ind w:left="2400" w:hanging="360"/>
      </w:pPr>
      <w:rPr>
        <w:rFonts w:ascii="Wingdings" w:hAnsi="Wingdings" w:hint="default"/>
      </w:rPr>
    </w:lvl>
    <w:lvl w:ilvl="3" w:tplc="0C0A0001" w:tentative="1">
      <w:start w:val="1"/>
      <w:numFmt w:val="bullet"/>
      <w:lvlText w:val=""/>
      <w:lvlJc w:val="left"/>
      <w:pPr>
        <w:tabs>
          <w:tab w:val="num" w:pos="3120"/>
        </w:tabs>
        <w:ind w:left="3120" w:hanging="360"/>
      </w:pPr>
      <w:rPr>
        <w:rFonts w:ascii="Symbol" w:hAnsi="Symbol" w:hint="default"/>
      </w:rPr>
    </w:lvl>
    <w:lvl w:ilvl="4" w:tplc="0C0A0003" w:tentative="1">
      <w:start w:val="1"/>
      <w:numFmt w:val="bullet"/>
      <w:lvlText w:val="o"/>
      <w:lvlJc w:val="left"/>
      <w:pPr>
        <w:tabs>
          <w:tab w:val="num" w:pos="3840"/>
        </w:tabs>
        <w:ind w:left="3840" w:hanging="360"/>
      </w:pPr>
      <w:rPr>
        <w:rFonts w:ascii="Courier New" w:hAnsi="Courier New" w:cs="Courier New" w:hint="default"/>
      </w:rPr>
    </w:lvl>
    <w:lvl w:ilvl="5" w:tplc="0C0A0005" w:tentative="1">
      <w:start w:val="1"/>
      <w:numFmt w:val="bullet"/>
      <w:lvlText w:val=""/>
      <w:lvlJc w:val="left"/>
      <w:pPr>
        <w:tabs>
          <w:tab w:val="num" w:pos="4560"/>
        </w:tabs>
        <w:ind w:left="4560" w:hanging="360"/>
      </w:pPr>
      <w:rPr>
        <w:rFonts w:ascii="Wingdings" w:hAnsi="Wingdings" w:hint="default"/>
      </w:rPr>
    </w:lvl>
    <w:lvl w:ilvl="6" w:tplc="0C0A0001" w:tentative="1">
      <w:start w:val="1"/>
      <w:numFmt w:val="bullet"/>
      <w:lvlText w:val=""/>
      <w:lvlJc w:val="left"/>
      <w:pPr>
        <w:tabs>
          <w:tab w:val="num" w:pos="5280"/>
        </w:tabs>
        <w:ind w:left="5280" w:hanging="360"/>
      </w:pPr>
      <w:rPr>
        <w:rFonts w:ascii="Symbol" w:hAnsi="Symbol" w:hint="default"/>
      </w:rPr>
    </w:lvl>
    <w:lvl w:ilvl="7" w:tplc="0C0A0003" w:tentative="1">
      <w:start w:val="1"/>
      <w:numFmt w:val="bullet"/>
      <w:lvlText w:val="o"/>
      <w:lvlJc w:val="left"/>
      <w:pPr>
        <w:tabs>
          <w:tab w:val="num" w:pos="6000"/>
        </w:tabs>
        <w:ind w:left="6000" w:hanging="360"/>
      </w:pPr>
      <w:rPr>
        <w:rFonts w:ascii="Courier New" w:hAnsi="Courier New" w:cs="Courier New" w:hint="default"/>
      </w:rPr>
    </w:lvl>
    <w:lvl w:ilvl="8" w:tplc="0C0A0005" w:tentative="1">
      <w:start w:val="1"/>
      <w:numFmt w:val="bullet"/>
      <w:lvlText w:val=""/>
      <w:lvlJc w:val="left"/>
      <w:pPr>
        <w:tabs>
          <w:tab w:val="num" w:pos="6720"/>
        </w:tabs>
        <w:ind w:left="6720" w:hanging="360"/>
      </w:pPr>
      <w:rPr>
        <w:rFonts w:ascii="Wingdings" w:hAnsi="Wingdings" w:hint="default"/>
      </w:rPr>
    </w:lvl>
  </w:abstractNum>
  <w:abstractNum w:abstractNumId="15">
    <w:nsid w:val="392E6995"/>
    <w:multiLevelType w:val="multilevel"/>
    <w:tmpl w:val="902676C8"/>
    <w:lvl w:ilvl="0">
      <w:start w:val="1"/>
      <w:numFmt w:val="decimal"/>
      <w:lvlText w:val="%1."/>
      <w:lvlJc w:val="left"/>
      <w:pPr>
        <w:tabs>
          <w:tab w:val="num" w:pos="2150"/>
        </w:tabs>
        <w:ind w:left="2150" w:hanging="360"/>
      </w:pPr>
    </w:lvl>
    <w:lvl w:ilvl="1" w:tentative="1">
      <w:start w:val="1"/>
      <w:numFmt w:val="lowerLetter"/>
      <w:lvlText w:val="%2."/>
      <w:lvlJc w:val="left"/>
      <w:pPr>
        <w:tabs>
          <w:tab w:val="num" w:pos="2870"/>
        </w:tabs>
        <w:ind w:left="2870" w:hanging="360"/>
      </w:pPr>
    </w:lvl>
    <w:lvl w:ilvl="2" w:tentative="1">
      <w:start w:val="1"/>
      <w:numFmt w:val="lowerLetter"/>
      <w:lvlText w:val="%3."/>
      <w:lvlJc w:val="left"/>
      <w:pPr>
        <w:tabs>
          <w:tab w:val="num" w:pos="3590"/>
        </w:tabs>
        <w:ind w:left="3590" w:hanging="360"/>
      </w:pPr>
    </w:lvl>
    <w:lvl w:ilvl="3" w:tentative="1">
      <w:start w:val="1"/>
      <w:numFmt w:val="lowerLetter"/>
      <w:lvlText w:val="%4."/>
      <w:lvlJc w:val="left"/>
      <w:pPr>
        <w:tabs>
          <w:tab w:val="num" w:pos="4310"/>
        </w:tabs>
        <w:ind w:left="4310" w:hanging="360"/>
      </w:pPr>
    </w:lvl>
    <w:lvl w:ilvl="4" w:tentative="1">
      <w:start w:val="1"/>
      <w:numFmt w:val="lowerLetter"/>
      <w:lvlText w:val="%5."/>
      <w:lvlJc w:val="left"/>
      <w:pPr>
        <w:tabs>
          <w:tab w:val="num" w:pos="5030"/>
        </w:tabs>
        <w:ind w:left="5030" w:hanging="360"/>
      </w:pPr>
    </w:lvl>
    <w:lvl w:ilvl="5" w:tentative="1">
      <w:start w:val="1"/>
      <w:numFmt w:val="lowerLetter"/>
      <w:lvlText w:val="%6."/>
      <w:lvlJc w:val="left"/>
      <w:pPr>
        <w:tabs>
          <w:tab w:val="num" w:pos="5750"/>
        </w:tabs>
        <w:ind w:left="5750" w:hanging="360"/>
      </w:pPr>
    </w:lvl>
    <w:lvl w:ilvl="6" w:tentative="1">
      <w:start w:val="1"/>
      <w:numFmt w:val="lowerLetter"/>
      <w:lvlText w:val="%7."/>
      <w:lvlJc w:val="left"/>
      <w:pPr>
        <w:tabs>
          <w:tab w:val="num" w:pos="6470"/>
        </w:tabs>
        <w:ind w:left="6470" w:hanging="360"/>
      </w:pPr>
    </w:lvl>
    <w:lvl w:ilvl="7" w:tentative="1">
      <w:start w:val="1"/>
      <w:numFmt w:val="lowerLetter"/>
      <w:lvlText w:val="%8."/>
      <w:lvlJc w:val="left"/>
      <w:pPr>
        <w:tabs>
          <w:tab w:val="num" w:pos="7190"/>
        </w:tabs>
        <w:ind w:left="7190" w:hanging="360"/>
      </w:pPr>
    </w:lvl>
    <w:lvl w:ilvl="8" w:tentative="1">
      <w:start w:val="1"/>
      <w:numFmt w:val="lowerLetter"/>
      <w:lvlText w:val="%9."/>
      <w:lvlJc w:val="left"/>
      <w:pPr>
        <w:tabs>
          <w:tab w:val="num" w:pos="7910"/>
        </w:tabs>
        <w:ind w:left="7910" w:hanging="360"/>
      </w:pPr>
    </w:lvl>
  </w:abstractNum>
  <w:abstractNum w:abstractNumId="16">
    <w:nsid w:val="3A865A54"/>
    <w:multiLevelType w:val="hybridMultilevel"/>
    <w:tmpl w:val="39D87E7E"/>
    <w:lvl w:ilvl="0" w:tplc="E8EA0EBC">
      <w:start w:val="1"/>
      <w:numFmt w:val="bullet"/>
      <w:lvlText w:val=""/>
      <w:lvlJc w:val="left"/>
      <w:pPr>
        <w:tabs>
          <w:tab w:val="num" w:pos="1320"/>
        </w:tabs>
        <w:ind w:left="1320" w:hanging="360"/>
      </w:pPr>
      <w:rPr>
        <w:rFonts w:ascii="Symbol" w:hAnsi="Symbol" w:hint="default"/>
        <w:color w:val="auto"/>
      </w:rPr>
    </w:lvl>
    <w:lvl w:ilvl="1" w:tplc="0C0A0003">
      <w:start w:val="1"/>
      <w:numFmt w:val="bullet"/>
      <w:lvlText w:val="o"/>
      <w:lvlJc w:val="left"/>
      <w:pPr>
        <w:tabs>
          <w:tab w:val="num" w:pos="2040"/>
        </w:tabs>
        <w:ind w:left="2040" w:hanging="360"/>
      </w:pPr>
      <w:rPr>
        <w:rFonts w:ascii="Courier New" w:hAnsi="Courier New" w:cs="Courier New" w:hint="default"/>
      </w:rPr>
    </w:lvl>
    <w:lvl w:ilvl="2" w:tplc="0C0A0005" w:tentative="1">
      <w:start w:val="1"/>
      <w:numFmt w:val="bullet"/>
      <w:lvlText w:val=""/>
      <w:lvlJc w:val="left"/>
      <w:pPr>
        <w:tabs>
          <w:tab w:val="num" w:pos="2760"/>
        </w:tabs>
        <w:ind w:left="2760" w:hanging="360"/>
      </w:pPr>
      <w:rPr>
        <w:rFonts w:ascii="Wingdings" w:hAnsi="Wingdings" w:hint="default"/>
      </w:rPr>
    </w:lvl>
    <w:lvl w:ilvl="3" w:tplc="0C0A0001" w:tentative="1">
      <w:start w:val="1"/>
      <w:numFmt w:val="bullet"/>
      <w:lvlText w:val=""/>
      <w:lvlJc w:val="left"/>
      <w:pPr>
        <w:tabs>
          <w:tab w:val="num" w:pos="3480"/>
        </w:tabs>
        <w:ind w:left="3480" w:hanging="360"/>
      </w:pPr>
      <w:rPr>
        <w:rFonts w:ascii="Symbol" w:hAnsi="Symbol" w:hint="default"/>
      </w:rPr>
    </w:lvl>
    <w:lvl w:ilvl="4" w:tplc="0C0A0003" w:tentative="1">
      <w:start w:val="1"/>
      <w:numFmt w:val="bullet"/>
      <w:lvlText w:val="o"/>
      <w:lvlJc w:val="left"/>
      <w:pPr>
        <w:tabs>
          <w:tab w:val="num" w:pos="4200"/>
        </w:tabs>
        <w:ind w:left="4200" w:hanging="360"/>
      </w:pPr>
      <w:rPr>
        <w:rFonts w:ascii="Courier New" w:hAnsi="Courier New" w:cs="Courier New" w:hint="default"/>
      </w:rPr>
    </w:lvl>
    <w:lvl w:ilvl="5" w:tplc="0C0A0005" w:tentative="1">
      <w:start w:val="1"/>
      <w:numFmt w:val="bullet"/>
      <w:lvlText w:val=""/>
      <w:lvlJc w:val="left"/>
      <w:pPr>
        <w:tabs>
          <w:tab w:val="num" w:pos="4920"/>
        </w:tabs>
        <w:ind w:left="4920" w:hanging="360"/>
      </w:pPr>
      <w:rPr>
        <w:rFonts w:ascii="Wingdings" w:hAnsi="Wingdings" w:hint="default"/>
      </w:rPr>
    </w:lvl>
    <w:lvl w:ilvl="6" w:tplc="0C0A0001" w:tentative="1">
      <w:start w:val="1"/>
      <w:numFmt w:val="bullet"/>
      <w:lvlText w:val=""/>
      <w:lvlJc w:val="left"/>
      <w:pPr>
        <w:tabs>
          <w:tab w:val="num" w:pos="5640"/>
        </w:tabs>
        <w:ind w:left="5640" w:hanging="360"/>
      </w:pPr>
      <w:rPr>
        <w:rFonts w:ascii="Symbol" w:hAnsi="Symbol" w:hint="default"/>
      </w:rPr>
    </w:lvl>
    <w:lvl w:ilvl="7" w:tplc="0C0A0003" w:tentative="1">
      <w:start w:val="1"/>
      <w:numFmt w:val="bullet"/>
      <w:lvlText w:val="o"/>
      <w:lvlJc w:val="left"/>
      <w:pPr>
        <w:tabs>
          <w:tab w:val="num" w:pos="6360"/>
        </w:tabs>
        <w:ind w:left="6360" w:hanging="360"/>
      </w:pPr>
      <w:rPr>
        <w:rFonts w:ascii="Courier New" w:hAnsi="Courier New" w:cs="Courier New" w:hint="default"/>
      </w:rPr>
    </w:lvl>
    <w:lvl w:ilvl="8" w:tplc="0C0A0005" w:tentative="1">
      <w:start w:val="1"/>
      <w:numFmt w:val="bullet"/>
      <w:lvlText w:val=""/>
      <w:lvlJc w:val="left"/>
      <w:pPr>
        <w:tabs>
          <w:tab w:val="num" w:pos="7080"/>
        </w:tabs>
        <w:ind w:left="7080" w:hanging="360"/>
      </w:pPr>
      <w:rPr>
        <w:rFonts w:ascii="Wingdings" w:hAnsi="Wingdings" w:hint="default"/>
      </w:rPr>
    </w:lvl>
  </w:abstractNum>
  <w:abstractNum w:abstractNumId="17">
    <w:nsid w:val="3B044FAA"/>
    <w:multiLevelType w:val="multilevel"/>
    <w:tmpl w:val="CF28B8AC"/>
    <w:lvl w:ilvl="0">
      <w:start w:val="1"/>
      <w:numFmt w:val="decimal"/>
      <w:lvlText w:val="%1"/>
      <w:lvlJc w:val="left"/>
      <w:pPr>
        <w:tabs>
          <w:tab w:val="num" w:pos="735"/>
        </w:tabs>
        <w:ind w:left="735" w:hanging="735"/>
      </w:pPr>
      <w:rPr>
        <w:rFonts w:hint="default"/>
      </w:rPr>
    </w:lvl>
    <w:lvl w:ilvl="1">
      <w:start w:val="4"/>
      <w:numFmt w:val="decimal"/>
      <w:lvlText w:val="%1.%2"/>
      <w:lvlJc w:val="left"/>
      <w:pPr>
        <w:tabs>
          <w:tab w:val="num" w:pos="1014"/>
        </w:tabs>
        <w:ind w:left="1014" w:hanging="735"/>
      </w:pPr>
      <w:rPr>
        <w:rFonts w:hint="default"/>
      </w:rPr>
    </w:lvl>
    <w:lvl w:ilvl="2">
      <w:start w:val="6"/>
      <w:numFmt w:val="decimal"/>
      <w:lvlText w:val="%1.%2.%3"/>
      <w:lvlJc w:val="left"/>
      <w:pPr>
        <w:tabs>
          <w:tab w:val="num" w:pos="1293"/>
        </w:tabs>
        <w:ind w:left="1293" w:hanging="735"/>
      </w:pPr>
      <w:rPr>
        <w:rFonts w:hint="default"/>
      </w:rPr>
    </w:lvl>
    <w:lvl w:ilvl="3">
      <w:start w:val="9"/>
      <w:numFmt w:val="decimal"/>
      <w:lvlText w:val="%1.%2.%3.%4"/>
      <w:lvlJc w:val="left"/>
      <w:pPr>
        <w:tabs>
          <w:tab w:val="num" w:pos="1917"/>
        </w:tabs>
        <w:ind w:left="1917" w:hanging="1080"/>
      </w:pPr>
      <w:rPr>
        <w:rFonts w:hint="default"/>
      </w:rPr>
    </w:lvl>
    <w:lvl w:ilvl="4">
      <w:start w:val="1"/>
      <w:numFmt w:val="decimal"/>
      <w:lvlText w:val="%1.%2.%3.%4.%5"/>
      <w:lvlJc w:val="left"/>
      <w:pPr>
        <w:tabs>
          <w:tab w:val="num" w:pos="2196"/>
        </w:tabs>
        <w:ind w:left="2196" w:hanging="1080"/>
      </w:pPr>
      <w:rPr>
        <w:rFonts w:hint="default"/>
      </w:rPr>
    </w:lvl>
    <w:lvl w:ilvl="5">
      <w:start w:val="1"/>
      <w:numFmt w:val="decimal"/>
      <w:lvlText w:val="%1.%2.%3.%4.%5.%6"/>
      <w:lvlJc w:val="left"/>
      <w:pPr>
        <w:tabs>
          <w:tab w:val="num" w:pos="2835"/>
        </w:tabs>
        <w:ind w:left="2835" w:hanging="1440"/>
      </w:pPr>
      <w:rPr>
        <w:rFonts w:hint="default"/>
      </w:rPr>
    </w:lvl>
    <w:lvl w:ilvl="6">
      <w:start w:val="1"/>
      <w:numFmt w:val="decimal"/>
      <w:lvlText w:val="%1.%2.%3.%4.%5.%6.%7"/>
      <w:lvlJc w:val="left"/>
      <w:pPr>
        <w:tabs>
          <w:tab w:val="num" w:pos="3114"/>
        </w:tabs>
        <w:ind w:left="3114" w:hanging="1440"/>
      </w:pPr>
      <w:rPr>
        <w:rFonts w:hint="default"/>
      </w:rPr>
    </w:lvl>
    <w:lvl w:ilvl="7">
      <w:start w:val="1"/>
      <w:numFmt w:val="decimal"/>
      <w:lvlText w:val="%1.%2.%3.%4.%5.%6.%7.%8"/>
      <w:lvlJc w:val="left"/>
      <w:pPr>
        <w:tabs>
          <w:tab w:val="num" w:pos="3753"/>
        </w:tabs>
        <w:ind w:left="3753" w:hanging="1800"/>
      </w:pPr>
      <w:rPr>
        <w:rFonts w:hint="default"/>
      </w:rPr>
    </w:lvl>
    <w:lvl w:ilvl="8">
      <w:start w:val="1"/>
      <w:numFmt w:val="decimal"/>
      <w:lvlText w:val="%1.%2.%3.%4.%5.%6.%7.%8.%9"/>
      <w:lvlJc w:val="left"/>
      <w:pPr>
        <w:tabs>
          <w:tab w:val="num" w:pos="4032"/>
        </w:tabs>
        <w:ind w:left="4032" w:hanging="1800"/>
      </w:pPr>
      <w:rPr>
        <w:rFonts w:hint="default"/>
      </w:rPr>
    </w:lvl>
  </w:abstractNum>
  <w:abstractNum w:abstractNumId="18">
    <w:nsid w:val="3B917B22"/>
    <w:multiLevelType w:val="multilevel"/>
    <w:tmpl w:val="66202F26"/>
    <w:numStyleLink w:val="Estilo1"/>
  </w:abstractNum>
  <w:abstractNum w:abstractNumId="19">
    <w:nsid w:val="3CEF5DD1"/>
    <w:multiLevelType w:val="hybridMultilevel"/>
    <w:tmpl w:val="BAA0FBCC"/>
    <w:lvl w:ilvl="0" w:tplc="E8EA0EBC">
      <w:start w:val="1"/>
      <w:numFmt w:val="bullet"/>
      <w:lvlText w:val=""/>
      <w:lvlJc w:val="left"/>
      <w:pPr>
        <w:tabs>
          <w:tab w:val="num" w:pos="1680"/>
        </w:tabs>
        <w:ind w:left="1680" w:hanging="360"/>
      </w:pPr>
      <w:rPr>
        <w:rFonts w:ascii="Symbol" w:hAnsi="Symbol" w:hint="default"/>
        <w:color w:val="auto"/>
      </w:rPr>
    </w:lvl>
    <w:lvl w:ilvl="1" w:tplc="0C0A0003" w:tentative="1">
      <w:start w:val="1"/>
      <w:numFmt w:val="bullet"/>
      <w:lvlText w:val="o"/>
      <w:lvlJc w:val="left"/>
      <w:pPr>
        <w:tabs>
          <w:tab w:val="num" w:pos="2400"/>
        </w:tabs>
        <w:ind w:left="2400" w:hanging="360"/>
      </w:pPr>
      <w:rPr>
        <w:rFonts w:ascii="Courier New" w:hAnsi="Courier New" w:cs="Courier New" w:hint="default"/>
      </w:rPr>
    </w:lvl>
    <w:lvl w:ilvl="2" w:tplc="0C0A0005" w:tentative="1">
      <w:start w:val="1"/>
      <w:numFmt w:val="bullet"/>
      <w:lvlText w:val=""/>
      <w:lvlJc w:val="left"/>
      <w:pPr>
        <w:tabs>
          <w:tab w:val="num" w:pos="3120"/>
        </w:tabs>
        <w:ind w:left="3120" w:hanging="360"/>
      </w:pPr>
      <w:rPr>
        <w:rFonts w:ascii="Wingdings" w:hAnsi="Wingdings" w:hint="default"/>
      </w:rPr>
    </w:lvl>
    <w:lvl w:ilvl="3" w:tplc="0C0A0001" w:tentative="1">
      <w:start w:val="1"/>
      <w:numFmt w:val="bullet"/>
      <w:lvlText w:val=""/>
      <w:lvlJc w:val="left"/>
      <w:pPr>
        <w:tabs>
          <w:tab w:val="num" w:pos="3840"/>
        </w:tabs>
        <w:ind w:left="3840" w:hanging="360"/>
      </w:pPr>
      <w:rPr>
        <w:rFonts w:ascii="Symbol" w:hAnsi="Symbol" w:hint="default"/>
      </w:rPr>
    </w:lvl>
    <w:lvl w:ilvl="4" w:tplc="0C0A0003" w:tentative="1">
      <w:start w:val="1"/>
      <w:numFmt w:val="bullet"/>
      <w:lvlText w:val="o"/>
      <w:lvlJc w:val="left"/>
      <w:pPr>
        <w:tabs>
          <w:tab w:val="num" w:pos="4560"/>
        </w:tabs>
        <w:ind w:left="4560" w:hanging="360"/>
      </w:pPr>
      <w:rPr>
        <w:rFonts w:ascii="Courier New" w:hAnsi="Courier New" w:cs="Courier New" w:hint="default"/>
      </w:rPr>
    </w:lvl>
    <w:lvl w:ilvl="5" w:tplc="0C0A0005" w:tentative="1">
      <w:start w:val="1"/>
      <w:numFmt w:val="bullet"/>
      <w:lvlText w:val=""/>
      <w:lvlJc w:val="left"/>
      <w:pPr>
        <w:tabs>
          <w:tab w:val="num" w:pos="5280"/>
        </w:tabs>
        <w:ind w:left="5280" w:hanging="360"/>
      </w:pPr>
      <w:rPr>
        <w:rFonts w:ascii="Wingdings" w:hAnsi="Wingdings" w:hint="default"/>
      </w:rPr>
    </w:lvl>
    <w:lvl w:ilvl="6" w:tplc="0C0A0001" w:tentative="1">
      <w:start w:val="1"/>
      <w:numFmt w:val="bullet"/>
      <w:lvlText w:val=""/>
      <w:lvlJc w:val="left"/>
      <w:pPr>
        <w:tabs>
          <w:tab w:val="num" w:pos="6000"/>
        </w:tabs>
        <w:ind w:left="6000" w:hanging="360"/>
      </w:pPr>
      <w:rPr>
        <w:rFonts w:ascii="Symbol" w:hAnsi="Symbol" w:hint="default"/>
      </w:rPr>
    </w:lvl>
    <w:lvl w:ilvl="7" w:tplc="0C0A0003" w:tentative="1">
      <w:start w:val="1"/>
      <w:numFmt w:val="bullet"/>
      <w:lvlText w:val="o"/>
      <w:lvlJc w:val="left"/>
      <w:pPr>
        <w:tabs>
          <w:tab w:val="num" w:pos="6720"/>
        </w:tabs>
        <w:ind w:left="6720" w:hanging="360"/>
      </w:pPr>
      <w:rPr>
        <w:rFonts w:ascii="Courier New" w:hAnsi="Courier New" w:cs="Courier New" w:hint="default"/>
      </w:rPr>
    </w:lvl>
    <w:lvl w:ilvl="8" w:tplc="0C0A0005" w:tentative="1">
      <w:start w:val="1"/>
      <w:numFmt w:val="bullet"/>
      <w:lvlText w:val=""/>
      <w:lvlJc w:val="left"/>
      <w:pPr>
        <w:tabs>
          <w:tab w:val="num" w:pos="7440"/>
        </w:tabs>
        <w:ind w:left="7440" w:hanging="360"/>
      </w:pPr>
      <w:rPr>
        <w:rFonts w:ascii="Wingdings" w:hAnsi="Wingdings" w:hint="default"/>
      </w:rPr>
    </w:lvl>
  </w:abstractNum>
  <w:abstractNum w:abstractNumId="20">
    <w:nsid w:val="43FF5FF1"/>
    <w:multiLevelType w:val="hybridMultilevel"/>
    <w:tmpl w:val="FE641092"/>
    <w:lvl w:ilvl="0" w:tplc="0C0A000F">
      <w:start w:val="1"/>
      <w:numFmt w:val="decimal"/>
      <w:lvlText w:val="%1."/>
      <w:lvlJc w:val="left"/>
      <w:pPr>
        <w:tabs>
          <w:tab w:val="num" w:pos="1560"/>
        </w:tabs>
        <w:ind w:left="1560" w:hanging="360"/>
      </w:pPr>
    </w:lvl>
    <w:lvl w:ilvl="1" w:tplc="E8EA0EBC">
      <w:start w:val="1"/>
      <w:numFmt w:val="bullet"/>
      <w:lvlText w:val=""/>
      <w:lvlJc w:val="left"/>
      <w:pPr>
        <w:tabs>
          <w:tab w:val="num" w:pos="2280"/>
        </w:tabs>
        <w:ind w:left="2280" w:hanging="360"/>
      </w:pPr>
      <w:rPr>
        <w:rFonts w:ascii="Symbol" w:hAnsi="Symbol" w:hint="default"/>
        <w:color w:val="auto"/>
      </w:rPr>
    </w:lvl>
    <w:lvl w:ilvl="2" w:tplc="0C0A000F">
      <w:start w:val="1"/>
      <w:numFmt w:val="decimal"/>
      <w:lvlText w:val="%3."/>
      <w:lvlJc w:val="left"/>
      <w:pPr>
        <w:tabs>
          <w:tab w:val="num" w:pos="3180"/>
        </w:tabs>
        <w:ind w:left="3180" w:hanging="360"/>
      </w:pPr>
    </w:lvl>
    <w:lvl w:ilvl="3" w:tplc="0C0A000F" w:tentative="1">
      <w:start w:val="1"/>
      <w:numFmt w:val="decimal"/>
      <w:lvlText w:val="%4."/>
      <w:lvlJc w:val="left"/>
      <w:pPr>
        <w:tabs>
          <w:tab w:val="num" w:pos="3720"/>
        </w:tabs>
        <w:ind w:left="3720" w:hanging="360"/>
      </w:pPr>
    </w:lvl>
    <w:lvl w:ilvl="4" w:tplc="0C0A0019" w:tentative="1">
      <w:start w:val="1"/>
      <w:numFmt w:val="lowerLetter"/>
      <w:lvlText w:val="%5."/>
      <w:lvlJc w:val="left"/>
      <w:pPr>
        <w:tabs>
          <w:tab w:val="num" w:pos="4440"/>
        </w:tabs>
        <w:ind w:left="4440" w:hanging="360"/>
      </w:pPr>
    </w:lvl>
    <w:lvl w:ilvl="5" w:tplc="0C0A001B" w:tentative="1">
      <w:start w:val="1"/>
      <w:numFmt w:val="lowerRoman"/>
      <w:lvlText w:val="%6."/>
      <w:lvlJc w:val="right"/>
      <w:pPr>
        <w:tabs>
          <w:tab w:val="num" w:pos="5160"/>
        </w:tabs>
        <w:ind w:left="5160" w:hanging="180"/>
      </w:pPr>
    </w:lvl>
    <w:lvl w:ilvl="6" w:tplc="0C0A000F" w:tentative="1">
      <w:start w:val="1"/>
      <w:numFmt w:val="decimal"/>
      <w:lvlText w:val="%7."/>
      <w:lvlJc w:val="left"/>
      <w:pPr>
        <w:tabs>
          <w:tab w:val="num" w:pos="5880"/>
        </w:tabs>
        <w:ind w:left="5880" w:hanging="360"/>
      </w:pPr>
    </w:lvl>
    <w:lvl w:ilvl="7" w:tplc="0C0A0019" w:tentative="1">
      <w:start w:val="1"/>
      <w:numFmt w:val="lowerLetter"/>
      <w:lvlText w:val="%8."/>
      <w:lvlJc w:val="left"/>
      <w:pPr>
        <w:tabs>
          <w:tab w:val="num" w:pos="6600"/>
        </w:tabs>
        <w:ind w:left="6600" w:hanging="360"/>
      </w:pPr>
    </w:lvl>
    <w:lvl w:ilvl="8" w:tplc="0C0A001B" w:tentative="1">
      <w:start w:val="1"/>
      <w:numFmt w:val="lowerRoman"/>
      <w:lvlText w:val="%9."/>
      <w:lvlJc w:val="right"/>
      <w:pPr>
        <w:tabs>
          <w:tab w:val="num" w:pos="7320"/>
        </w:tabs>
        <w:ind w:left="7320" w:hanging="180"/>
      </w:pPr>
    </w:lvl>
  </w:abstractNum>
  <w:abstractNum w:abstractNumId="21">
    <w:nsid w:val="44982DF2"/>
    <w:multiLevelType w:val="hybridMultilevel"/>
    <w:tmpl w:val="D26ACD38"/>
    <w:lvl w:ilvl="0" w:tplc="28383502">
      <w:start w:val="1"/>
      <w:numFmt w:val="bullet"/>
      <w:lvlText w:val=""/>
      <w:lvlJc w:val="left"/>
      <w:pPr>
        <w:tabs>
          <w:tab w:val="num" w:pos="1320"/>
        </w:tabs>
        <w:ind w:left="1320" w:hanging="360"/>
      </w:pPr>
      <w:rPr>
        <w:rFonts w:ascii="Wingdings" w:hAnsi="Wingdings" w:hint="default"/>
        <w:color w:val="auto"/>
      </w:rPr>
    </w:lvl>
    <w:lvl w:ilvl="1" w:tplc="0C0A0003">
      <w:start w:val="1"/>
      <w:numFmt w:val="bullet"/>
      <w:lvlText w:val="o"/>
      <w:lvlJc w:val="left"/>
      <w:pPr>
        <w:tabs>
          <w:tab w:val="num" w:pos="2041"/>
        </w:tabs>
        <w:ind w:left="2041" w:hanging="360"/>
      </w:pPr>
      <w:rPr>
        <w:rFonts w:ascii="Courier New" w:hAnsi="Courier New" w:cs="Courier New" w:hint="default"/>
      </w:rPr>
    </w:lvl>
    <w:lvl w:ilvl="2" w:tplc="0C0A0005" w:tentative="1">
      <w:start w:val="1"/>
      <w:numFmt w:val="bullet"/>
      <w:lvlText w:val=""/>
      <w:lvlJc w:val="left"/>
      <w:pPr>
        <w:tabs>
          <w:tab w:val="num" w:pos="2761"/>
        </w:tabs>
        <w:ind w:left="2761" w:hanging="360"/>
      </w:pPr>
      <w:rPr>
        <w:rFonts w:ascii="Wingdings" w:hAnsi="Wingdings" w:hint="default"/>
      </w:rPr>
    </w:lvl>
    <w:lvl w:ilvl="3" w:tplc="0C0A0001">
      <w:start w:val="1"/>
      <w:numFmt w:val="bullet"/>
      <w:lvlText w:val=""/>
      <w:lvlJc w:val="left"/>
      <w:pPr>
        <w:tabs>
          <w:tab w:val="num" w:pos="3481"/>
        </w:tabs>
        <w:ind w:left="3481" w:hanging="360"/>
      </w:pPr>
      <w:rPr>
        <w:rFonts w:ascii="Symbol" w:hAnsi="Symbol" w:hint="default"/>
      </w:rPr>
    </w:lvl>
    <w:lvl w:ilvl="4" w:tplc="0C0A0003" w:tentative="1">
      <w:start w:val="1"/>
      <w:numFmt w:val="bullet"/>
      <w:lvlText w:val="o"/>
      <w:lvlJc w:val="left"/>
      <w:pPr>
        <w:tabs>
          <w:tab w:val="num" w:pos="4201"/>
        </w:tabs>
        <w:ind w:left="4201" w:hanging="360"/>
      </w:pPr>
      <w:rPr>
        <w:rFonts w:ascii="Courier New" w:hAnsi="Courier New" w:cs="Courier New" w:hint="default"/>
      </w:rPr>
    </w:lvl>
    <w:lvl w:ilvl="5" w:tplc="0C0A0005" w:tentative="1">
      <w:start w:val="1"/>
      <w:numFmt w:val="bullet"/>
      <w:lvlText w:val=""/>
      <w:lvlJc w:val="left"/>
      <w:pPr>
        <w:tabs>
          <w:tab w:val="num" w:pos="4921"/>
        </w:tabs>
        <w:ind w:left="4921" w:hanging="360"/>
      </w:pPr>
      <w:rPr>
        <w:rFonts w:ascii="Wingdings" w:hAnsi="Wingdings" w:hint="default"/>
      </w:rPr>
    </w:lvl>
    <w:lvl w:ilvl="6" w:tplc="0C0A0001" w:tentative="1">
      <w:start w:val="1"/>
      <w:numFmt w:val="bullet"/>
      <w:lvlText w:val=""/>
      <w:lvlJc w:val="left"/>
      <w:pPr>
        <w:tabs>
          <w:tab w:val="num" w:pos="5641"/>
        </w:tabs>
        <w:ind w:left="5641" w:hanging="360"/>
      </w:pPr>
      <w:rPr>
        <w:rFonts w:ascii="Symbol" w:hAnsi="Symbol" w:hint="default"/>
      </w:rPr>
    </w:lvl>
    <w:lvl w:ilvl="7" w:tplc="0C0A0003" w:tentative="1">
      <w:start w:val="1"/>
      <w:numFmt w:val="bullet"/>
      <w:lvlText w:val="o"/>
      <w:lvlJc w:val="left"/>
      <w:pPr>
        <w:tabs>
          <w:tab w:val="num" w:pos="6361"/>
        </w:tabs>
        <w:ind w:left="6361" w:hanging="360"/>
      </w:pPr>
      <w:rPr>
        <w:rFonts w:ascii="Courier New" w:hAnsi="Courier New" w:cs="Courier New" w:hint="default"/>
      </w:rPr>
    </w:lvl>
    <w:lvl w:ilvl="8" w:tplc="0C0A0005" w:tentative="1">
      <w:start w:val="1"/>
      <w:numFmt w:val="bullet"/>
      <w:lvlText w:val=""/>
      <w:lvlJc w:val="left"/>
      <w:pPr>
        <w:tabs>
          <w:tab w:val="num" w:pos="7081"/>
        </w:tabs>
        <w:ind w:left="7081" w:hanging="360"/>
      </w:pPr>
      <w:rPr>
        <w:rFonts w:ascii="Wingdings" w:hAnsi="Wingdings" w:hint="default"/>
      </w:rPr>
    </w:lvl>
  </w:abstractNum>
  <w:abstractNum w:abstractNumId="22">
    <w:nsid w:val="44D30D02"/>
    <w:multiLevelType w:val="multilevel"/>
    <w:tmpl w:val="DC02BB62"/>
    <w:lvl w:ilvl="0">
      <w:start w:val="1"/>
      <w:numFmt w:val="decimal"/>
      <w:lvlText w:val="%1"/>
      <w:lvlJc w:val="left"/>
      <w:pPr>
        <w:tabs>
          <w:tab w:val="num" w:pos="405"/>
        </w:tabs>
        <w:ind w:left="405" w:hanging="405"/>
      </w:pPr>
      <w:rPr>
        <w:rFonts w:hint="default"/>
      </w:rPr>
    </w:lvl>
    <w:lvl w:ilvl="1">
      <w:start w:val="1"/>
      <w:numFmt w:val="decimal"/>
      <w:lvlText w:val="%1.%2"/>
      <w:lvlJc w:val="left"/>
      <w:pPr>
        <w:tabs>
          <w:tab w:val="num" w:pos="720"/>
        </w:tabs>
        <w:ind w:left="720" w:hanging="720"/>
      </w:pPr>
      <w:rPr>
        <w:rFonts w:ascii="Arial" w:hAnsi="Arial" w:cs="Arial" w:hint="default"/>
        <w:b/>
        <w:i w:val="0"/>
        <w:sz w:val="28"/>
        <w:szCs w:val="28"/>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4320"/>
        </w:tabs>
        <w:ind w:left="432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3">
    <w:nsid w:val="499648F5"/>
    <w:multiLevelType w:val="multilevel"/>
    <w:tmpl w:val="C338D380"/>
    <w:lvl w:ilvl="0">
      <w:start w:val="4"/>
      <w:numFmt w:val="decimal"/>
      <w:lvlText w:val="%1.4"/>
      <w:lvlJc w:val="left"/>
      <w:pPr>
        <w:tabs>
          <w:tab w:val="num" w:pos="495"/>
        </w:tabs>
        <w:ind w:left="495" w:hanging="495"/>
      </w:pPr>
      <w:rPr>
        <w:rFonts w:hint="default"/>
      </w:rPr>
    </w:lvl>
    <w:lvl w:ilvl="1">
      <w:start w:val="4"/>
      <w:numFmt w:val="decimal"/>
      <w:suff w:val="space"/>
      <w:lvlText w:val="%1.%2"/>
      <w:lvlJc w:val="left"/>
      <w:pPr>
        <w:ind w:left="567" w:hanging="567"/>
      </w:pPr>
      <w:rPr>
        <w:rFonts w:hint="default"/>
      </w:rPr>
    </w:lvl>
    <w:lvl w:ilvl="2">
      <w:start w:val="3"/>
      <w:numFmt w:val="decimal"/>
      <w:suff w:val="space"/>
      <w:lvlText w:val="%1.%2.%3"/>
      <w:lvlJc w:val="left"/>
      <w:pPr>
        <w:ind w:left="1871" w:hanging="1587"/>
      </w:pPr>
      <w:rPr>
        <w:rFonts w:hint="default"/>
      </w:rPr>
    </w:lvl>
    <w:lvl w:ilvl="3">
      <w:start w:val="1"/>
      <w:numFmt w:val="decimal"/>
      <w:suff w:val="space"/>
      <w:lvlText w:val="%1.%2.%3.1"/>
      <w:lvlJc w:val="left"/>
      <w:pPr>
        <w:ind w:left="1361" w:hanging="794"/>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4">
    <w:nsid w:val="4D7010C2"/>
    <w:multiLevelType w:val="multilevel"/>
    <w:tmpl w:val="0C0A001D"/>
    <w:styleLink w:val="Estilo2"/>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5">
    <w:nsid w:val="50D720E2"/>
    <w:multiLevelType w:val="hybridMultilevel"/>
    <w:tmpl w:val="71984A84"/>
    <w:lvl w:ilvl="0" w:tplc="4F68C994">
      <w:start w:val="1"/>
      <w:numFmt w:val="bullet"/>
      <w:lvlText w:val=""/>
      <w:lvlJc w:val="left"/>
      <w:pPr>
        <w:tabs>
          <w:tab w:val="num" w:pos="1321"/>
        </w:tabs>
        <w:ind w:left="1321" w:hanging="360"/>
      </w:pPr>
      <w:rPr>
        <w:rFonts w:ascii="Symbol" w:hAnsi="Symbol" w:hint="default"/>
        <w:color w:val="auto"/>
      </w:rPr>
    </w:lvl>
    <w:lvl w:ilvl="1" w:tplc="0C0A0003">
      <w:start w:val="1"/>
      <w:numFmt w:val="bullet"/>
      <w:lvlText w:val="o"/>
      <w:lvlJc w:val="left"/>
      <w:pPr>
        <w:tabs>
          <w:tab w:val="num" w:pos="2041"/>
        </w:tabs>
        <w:ind w:left="2041" w:hanging="360"/>
      </w:pPr>
      <w:rPr>
        <w:rFonts w:ascii="Courier New" w:hAnsi="Courier New" w:cs="Courier New" w:hint="default"/>
      </w:rPr>
    </w:lvl>
    <w:lvl w:ilvl="2" w:tplc="0C0A0005" w:tentative="1">
      <w:start w:val="1"/>
      <w:numFmt w:val="bullet"/>
      <w:lvlText w:val=""/>
      <w:lvlJc w:val="left"/>
      <w:pPr>
        <w:tabs>
          <w:tab w:val="num" w:pos="2761"/>
        </w:tabs>
        <w:ind w:left="2761" w:hanging="360"/>
      </w:pPr>
      <w:rPr>
        <w:rFonts w:ascii="Wingdings" w:hAnsi="Wingdings" w:hint="default"/>
      </w:rPr>
    </w:lvl>
    <w:lvl w:ilvl="3" w:tplc="0C0A0001" w:tentative="1">
      <w:start w:val="1"/>
      <w:numFmt w:val="bullet"/>
      <w:lvlText w:val=""/>
      <w:lvlJc w:val="left"/>
      <w:pPr>
        <w:tabs>
          <w:tab w:val="num" w:pos="3481"/>
        </w:tabs>
        <w:ind w:left="3481" w:hanging="360"/>
      </w:pPr>
      <w:rPr>
        <w:rFonts w:ascii="Symbol" w:hAnsi="Symbol" w:hint="default"/>
      </w:rPr>
    </w:lvl>
    <w:lvl w:ilvl="4" w:tplc="0C0A0003" w:tentative="1">
      <w:start w:val="1"/>
      <w:numFmt w:val="bullet"/>
      <w:lvlText w:val="o"/>
      <w:lvlJc w:val="left"/>
      <w:pPr>
        <w:tabs>
          <w:tab w:val="num" w:pos="4201"/>
        </w:tabs>
        <w:ind w:left="4201" w:hanging="360"/>
      </w:pPr>
      <w:rPr>
        <w:rFonts w:ascii="Courier New" w:hAnsi="Courier New" w:cs="Courier New" w:hint="default"/>
      </w:rPr>
    </w:lvl>
    <w:lvl w:ilvl="5" w:tplc="0C0A0005" w:tentative="1">
      <w:start w:val="1"/>
      <w:numFmt w:val="bullet"/>
      <w:lvlText w:val=""/>
      <w:lvlJc w:val="left"/>
      <w:pPr>
        <w:tabs>
          <w:tab w:val="num" w:pos="4921"/>
        </w:tabs>
        <w:ind w:left="4921" w:hanging="360"/>
      </w:pPr>
      <w:rPr>
        <w:rFonts w:ascii="Wingdings" w:hAnsi="Wingdings" w:hint="default"/>
      </w:rPr>
    </w:lvl>
    <w:lvl w:ilvl="6" w:tplc="0C0A0001" w:tentative="1">
      <w:start w:val="1"/>
      <w:numFmt w:val="bullet"/>
      <w:lvlText w:val=""/>
      <w:lvlJc w:val="left"/>
      <w:pPr>
        <w:tabs>
          <w:tab w:val="num" w:pos="5641"/>
        </w:tabs>
        <w:ind w:left="5641" w:hanging="360"/>
      </w:pPr>
      <w:rPr>
        <w:rFonts w:ascii="Symbol" w:hAnsi="Symbol" w:hint="default"/>
      </w:rPr>
    </w:lvl>
    <w:lvl w:ilvl="7" w:tplc="0C0A0003" w:tentative="1">
      <w:start w:val="1"/>
      <w:numFmt w:val="bullet"/>
      <w:lvlText w:val="o"/>
      <w:lvlJc w:val="left"/>
      <w:pPr>
        <w:tabs>
          <w:tab w:val="num" w:pos="6361"/>
        </w:tabs>
        <w:ind w:left="6361" w:hanging="360"/>
      </w:pPr>
      <w:rPr>
        <w:rFonts w:ascii="Courier New" w:hAnsi="Courier New" w:cs="Courier New" w:hint="default"/>
      </w:rPr>
    </w:lvl>
    <w:lvl w:ilvl="8" w:tplc="0C0A0005" w:tentative="1">
      <w:start w:val="1"/>
      <w:numFmt w:val="bullet"/>
      <w:lvlText w:val=""/>
      <w:lvlJc w:val="left"/>
      <w:pPr>
        <w:tabs>
          <w:tab w:val="num" w:pos="7081"/>
        </w:tabs>
        <w:ind w:left="7081" w:hanging="360"/>
      </w:pPr>
      <w:rPr>
        <w:rFonts w:ascii="Wingdings" w:hAnsi="Wingdings" w:hint="default"/>
      </w:rPr>
    </w:lvl>
  </w:abstractNum>
  <w:abstractNum w:abstractNumId="26">
    <w:nsid w:val="57133577"/>
    <w:multiLevelType w:val="multilevel"/>
    <w:tmpl w:val="30D4C100"/>
    <w:lvl w:ilvl="0">
      <w:start w:val="2"/>
      <w:numFmt w:val="none"/>
      <w:lvlText w:val="%14.3"/>
      <w:lvlJc w:val="left"/>
      <w:pPr>
        <w:tabs>
          <w:tab w:val="num" w:pos="360"/>
        </w:tabs>
        <w:ind w:left="360" w:hanging="360"/>
      </w:pPr>
      <w:rPr>
        <w:rFonts w:hint="default"/>
        <w:i w:val="0"/>
      </w:rPr>
    </w:lvl>
    <w:lvl w:ilvl="1">
      <w:start w:val="4"/>
      <w:numFmt w:val="decimal"/>
      <w:lvlText w:val="%2%1.3.1"/>
      <w:lvlJc w:val="left"/>
      <w:pPr>
        <w:tabs>
          <w:tab w:val="num" w:pos="792"/>
        </w:tabs>
        <w:ind w:left="792" w:hanging="432"/>
      </w:pPr>
      <w:rPr>
        <w:rFonts w:hint="default"/>
      </w:rPr>
    </w:lvl>
    <w:lvl w:ilvl="2">
      <w:start w:val="3"/>
      <w:numFmt w:val="decimal"/>
      <w:lvlText w:val="%1%2.%3.2"/>
      <w:lvlJc w:val="left"/>
      <w:pPr>
        <w:tabs>
          <w:tab w:val="num" w:pos="1247"/>
        </w:tabs>
        <w:ind w:left="1474" w:hanging="1077"/>
      </w:pPr>
      <w:rPr>
        <w:rFonts w:hint="default"/>
      </w:rPr>
    </w:lvl>
    <w:lvl w:ilvl="3">
      <w:start w:val="1"/>
      <w:numFmt w:val="decimal"/>
      <w:lvlText w:val="%1%2.%3.%4.2"/>
      <w:lvlJc w:val="left"/>
      <w:pPr>
        <w:tabs>
          <w:tab w:val="num" w:pos="1728"/>
        </w:tabs>
        <w:ind w:left="1728" w:hanging="254"/>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27">
    <w:nsid w:val="5BDD7804"/>
    <w:multiLevelType w:val="multilevel"/>
    <w:tmpl w:val="66202F26"/>
    <w:styleLink w:val="Estilo1"/>
    <w:lvl w:ilvl="0">
      <w:start w:val="4"/>
      <w:numFmt w:val="decimal"/>
      <w:lvlText w:val="%1.1"/>
      <w:lvlJc w:val="left"/>
      <w:pPr>
        <w:tabs>
          <w:tab w:val="num" w:pos="360"/>
        </w:tabs>
        <w:ind w:left="360" w:hanging="360"/>
      </w:pPr>
      <w:rPr>
        <w:rFonts w:hint="default"/>
      </w:rPr>
    </w:lvl>
    <w:lvl w:ilvl="1">
      <w:start w:val="1"/>
      <w:numFmt w:val="decimal"/>
      <w:lvlText w:val="%1.1.1"/>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28">
    <w:nsid w:val="5EAE7FF4"/>
    <w:multiLevelType w:val="multilevel"/>
    <w:tmpl w:val="902676C8"/>
    <w:lvl w:ilvl="0">
      <w:start w:val="1"/>
      <w:numFmt w:val="decimal"/>
      <w:lvlText w:val="%1."/>
      <w:lvlJc w:val="left"/>
      <w:pPr>
        <w:tabs>
          <w:tab w:val="num" w:pos="2150"/>
        </w:tabs>
        <w:ind w:left="2150" w:hanging="360"/>
      </w:pPr>
    </w:lvl>
    <w:lvl w:ilvl="1" w:tentative="1">
      <w:start w:val="1"/>
      <w:numFmt w:val="lowerLetter"/>
      <w:lvlText w:val="%2."/>
      <w:lvlJc w:val="left"/>
      <w:pPr>
        <w:tabs>
          <w:tab w:val="num" w:pos="2870"/>
        </w:tabs>
        <w:ind w:left="2870" w:hanging="360"/>
      </w:pPr>
    </w:lvl>
    <w:lvl w:ilvl="2" w:tentative="1">
      <w:start w:val="1"/>
      <w:numFmt w:val="lowerLetter"/>
      <w:lvlText w:val="%3."/>
      <w:lvlJc w:val="left"/>
      <w:pPr>
        <w:tabs>
          <w:tab w:val="num" w:pos="3590"/>
        </w:tabs>
        <w:ind w:left="3590" w:hanging="360"/>
      </w:pPr>
    </w:lvl>
    <w:lvl w:ilvl="3" w:tentative="1">
      <w:start w:val="1"/>
      <w:numFmt w:val="lowerLetter"/>
      <w:lvlText w:val="%4."/>
      <w:lvlJc w:val="left"/>
      <w:pPr>
        <w:tabs>
          <w:tab w:val="num" w:pos="4310"/>
        </w:tabs>
        <w:ind w:left="4310" w:hanging="360"/>
      </w:pPr>
    </w:lvl>
    <w:lvl w:ilvl="4" w:tentative="1">
      <w:start w:val="1"/>
      <w:numFmt w:val="lowerLetter"/>
      <w:lvlText w:val="%5."/>
      <w:lvlJc w:val="left"/>
      <w:pPr>
        <w:tabs>
          <w:tab w:val="num" w:pos="5030"/>
        </w:tabs>
        <w:ind w:left="5030" w:hanging="360"/>
      </w:pPr>
    </w:lvl>
    <w:lvl w:ilvl="5" w:tentative="1">
      <w:start w:val="1"/>
      <w:numFmt w:val="lowerLetter"/>
      <w:lvlText w:val="%6."/>
      <w:lvlJc w:val="left"/>
      <w:pPr>
        <w:tabs>
          <w:tab w:val="num" w:pos="5750"/>
        </w:tabs>
        <w:ind w:left="5750" w:hanging="360"/>
      </w:pPr>
    </w:lvl>
    <w:lvl w:ilvl="6" w:tentative="1">
      <w:start w:val="1"/>
      <w:numFmt w:val="lowerLetter"/>
      <w:lvlText w:val="%7."/>
      <w:lvlJc w:val="left"/>
      <w:pPr>
        <w:tabs>
          <w:tab w:val="num" w:pos="6470"/>
        </w:tabs>
        <w:ind w:left="6470" w:hanging="360"/>
      </w:pPr>
    </w:lvl>
    <w:lvl w:ilvl="7" w:tentative="1">
      <w:start w:val="1"/>
      <w:numFmt w:val="lowerLetter"/>
      <w:lvlText w:val="%8."/>
      <w:lvlJc w:val="left"/>
      <w:pPr>
        <w:tabs>
          <w:tab w:val="num" w:pos="7190"/>
        </w:tabs>
        <w:ind w:left="7190" w:hanging="360"/>
      </w:pPr>
    </w:lvl>
    <w:lvl w:ilvl="8" w:tentative="1">
      <w:start w:val="1"/>
      <w:numFmt w:val="lowerLetter"/>
      <w:lvlText w:val="%9."/>
      <w:lvlJc w:val="left"/>
      <w:pPr>
        <w:tabs>
          <w:tab w:val="num" w:pos="7910"/>
        </w:tabs>
        <w:ind w:left="7910" w:hanging="360"/>
      </w:pPr>
    </w:lvl>
  </w:abstractNum>
  <w:abstractNum w:abstractNumId="29">
    <w:nsid w:val="647B111B"/>
    <w:multiLevelType w:val="multilevel"/>
    <w:tmpl w:val="DE9A719A"/>
    <w:lvl w:ilvl="0">
      <w:start w:val="1"/>
      <w:numFmt w:val="decimal"/>
      <w:lvlText w:val="%1"/>
      <w:lvlJc w:val="left"/>
      <w:pPr>
        <w:tabs>
          <w:tab w:val="num" w:pos="780"/>
        </w:tabs>
        <w:ind w:left="780" w:hanging="780"/>
      </w:pPr>
      <w:rPr>
        <w:rFonts w:hint="default"/>
      </w:rPr>
    </w:lvl>
    <w:lvl w:ilvl="1">
      <w:start w:val="4"/>
      <w:numFmt w:val="decimal"/>
      <w:lvlText w:val="%1.%2"/>
      <w:lvlJc w:val="left"/>
      <w:pPr>
        <w:tabs>
          <w:tab w:val="num" w:pos="1080"/>
        </w:tabs>
        <w:ind w:left="1080" w:hanging="780"/>
      </w:pPr>
      <w:rPr>
        <w:rFonts w:hint="default"/>
      </w:rPr>
    </w:lvl>
    <w:lvl w:ilvl="2">
      <w:start w:val="10"/>
      <w:numFmt w:val="decimal"/>
      <w:lvlText w:val="%1.%2.%3"/>
      <w:lvlJc w:val="left"/>
      <w:pPr>
        <w:tabs>
          <w:tab w:val="num" w:pos="1380"/>
        </w:tabs>
        <w:ind w:left="1380" w:hanging="780"/>
      </w:pPr>
      <w:rPr>
        <w:rFonts w:hint="default"/>
      </w:rPr>
    </w:lvl>
    <w:lvl w:ilvl="3">
      <w:start w:val="1"/>
      <w:numFmt w:val="decimal"/>
      <w:lvlText w:val="%1.%2.%3.%4"/>
      <w:lvlJc w:val="left"/>
      <w:pPr>
        <w:tabs>
          <w:tab w:val="num" w:pos="1680"/>
        </w:tabs>
        <w:ind w:left="1680" w:hanging="780"/>
      </w:pPr>
      <w:rPr>
        <w:rFonts w:hint="default"/>
      </w:rPr>
    </w:lvl>
    <w:lvl w:ilvl="4">
      <w:start w:val="1"/>
      <w:numFmt w:val="decimal"/>
      <w:lvlText w:val="%1.%2.%3.%4.%5"/>
      <w:lvlJc w:val="left"/>
      <w:pPr>
        <w:tabs>
          <w:tab w:val="num" w:pos="2280"/>
        </w:tabs>
        <w:ind w:left="2280" w:hanging="1080"/>
      </w:pPr>
      <w:rPr>
        <w:rFonts w:hint="default"/>
      </w:rPr>
    </w:lvl>
    <w:lvl w:ilvl="5">
      <w:start w:val="1"/>
      <w:numFmt w:val="decimal"/>
      <w:lvlText w:val="%1.%2.%3.%4.%5.%6"/>
      <w:lvlJc w:val="left"/>
      <w:pPr>
        <w:tabs>
          <w:tab w:val="num" w:pos="2580"/>
        </w:tabs>
        <w:ind w:left="2580" w:hanging="1080"/>
      </w:pPr>
      <w:rPr>
        <w:rFonts w:hint="default"/>
      </w:rPr>
    </w:lvl>
    <w:lvl w:ilvl="6">
      <w:start w:val="1"/>
      <w:numFmt w:val="decimal"/>
      <w:lvlText w:val="%1.%2.%3.%4.%5.%6.%7"/>
      <w:lvlJc w:val="left"/>
      <w:pPr>
        <w:tabs>
          <w:tab w:val="num" w:pos="3240"/>
        </w:tabs>
        <w:ind w:left="3240" w:hanging="1440"/>
      </w:pPr>
      <w:rPr>
        <w:rFonts w:hint="default"/>
      </w:rPr>
    </w:lvl>
    <w:lvl w:ilvl="7">
      <w:start w:val="1"/>
      <w:numFmt w:val="decimal"/>
      <w:lvlText w:val="%1.%2.%3.%4.%5.%6.%7.%8"/>
      <w:lvlJc w:val="left"/>
      <w:pPr>
        <w:tabs>
          <w:tab w:val="num" w:pos="3540"/>
        </w:tabs>
        <w:ind w:left="3540" w:hanging="1440"/>
      </w:pPr>
      <w:rPr>
        <w:rFonts w:hint="default"/>
      </w:rPr>
    </w:lvl>
    <w:lvl w:ilvl="8">
      <w:start w:val="1"/>
      <w:numFmt w:val="decimal"/>
      <w:lvlText w:val="%1.%2.%3.%4.%5.%6.%7.%8.%9"/>
      <w:lvlJc w:val="left"/>
      <w:pPr>
        <w:tabs>
          <w:tab w:val="num" w:pos="4200"/>
        </w:tabs>
        <w:ind w:left="4200" w:hanging="1800"/>
      </w:pPr>
      <w:rPr>
        <w:rFonts w:hint="default"/>
      </w:rPr>
    </w:lvl>
  </w:abstractNum>
  <w:abstractNum w:abstractNumId="30">
    <w:nsid w:val="65942B4D"/>
    <w:multiLevelType w:val="hybridMultilevel"/>
    <w:tmpl w:val="DDCA1CBC"/>
    <w:lvl w:ilvl="0" w:tplc="E8EA0EBC">
      <w:start w:val="1"/>
      <w:numFmt w:val="bullet"/>
      <w:lvlText w:val=""/>
      <w:lvlJc w:val="left"/>
      <w:pPr>
        <w:tabs>
          <w:tab w:val="num" w:pos="1430"/>
        </w:tabs>
        <w:ind w:left="1430" w:hanging="360"/>
      </w:pPr>
      <w:rPr>
        <w:rFonts w:ascii="Symbol" w:hAnsi="Symbol" w:hint="default"/>
        <w:color w:val="auto"/>
      </w:rPr>
    </w:lvl>
    <w:lvl w:ilvl="1" w:tplc="0C0A0003" w:tentative="1">
      <w:start w:val="1"/>
      <w:numFmt w:val="bullet"/>
      <w:lvlText w:val="o"/>
      <w:lvlJc w:val="left"/>
      <w:pPr>
        <w:tabs>
          <w:tab w:val="num" w:pos="2150"/>
        </w:tabs>
        <w:ind w:left="2150" w:hanging="360"/>
      </w:pPr>
      <w:rPr>
        <w:rFonts w:ascii="Courier New" w:hAnsi="Courier New" w:cs="Courier New" w:hint="default"/>
      </w:rPr>
    </w:lvl>
    <w:lvl w:ilvl="2" w:tplc="0C0A0005" w:tentative="1">
      <w:start w:val="1"/>
      <w:numFmt w:val="bullet"/>
      <w:lvlText w:val=""/>
      <w:lvlJc w:val="left"/>
      <w:pPr>
        <w:tabs>
          <w:tab w:val="num" w:pos="2870"/>
        </w:tabs>
        <w:ind w:left="2870" w:hanging="360"/>
      </w:pPr>
      <w:rPr>
        <w:rFonts w:ascii="Wingdings" w:hAnsi="Wingdings" w:hint="default"/>
      </w:rPr>
    </w:lvl>
    <w:lvl w:ilvl="3" w:tplc="0C0A0001" w:tentative="1">
      <w:start w:val="1"/>
      <w:numFmt w:val="bullet"/>
      <w:lvlText w:val=""/>
      <w:lvlJc w:val="left"/>
      <w:pPr>
        <w:tabs>
          <w:tab w:val="num" w:pos="3590"/>
        </w:tabs>
        <w:ind w:left="3590" w:hanging="360"/>
      </w:pPr>
      <w:rPr>
        <w:rFonts w:ascii="Symbol" w:hAnsi="Symbol" w:hint="default"/>
      </w:rPr>
    </w:lvl>
    <w:lvl w:ilvl="4" w:tplc="0C0A0003" w:tentative="1">
      <w:start w:val="1"/>
      <w:numFmt w:val="bullet"/>
      <w:lvlText w:val="o"/>
      <w:lvlJc w:val="left"/>
      <w:pPr>
        <w:tabs>
          <w:tab w:val="num" w:pos="4310"/>
        </w:tabs>
        <w:ind w:left="4310" w:hanging="360"/>
      </w:pPr>
      <w:rPr>
        <w:rFonts w:ascii="Courier New" w:hAnsi="Courier New" w:cs="Courier New" w:hint="default"/>
      </w:rPr>
    </w:lvl>
    <w:lvl w:ilvl="5" w:tplc="0C0A0005" w:tentative="1">
      <w:start w:val="1"/>
      <w:numFmt w:val="bullet"/>
      <w:lvlText w:val=""/>
      <w:lvlJc w:val="left"/>
      <w:pPr>
        <w:tabs>
          <w:tab w:val="num" w:pos="5030"/>
        </w:tabs>
        <w:ind w:left="5030" w:hanging="360"/>
      </w:pPr>
      <w:rPr>
        <w:rFonts w:ascii="Wingdings" w:hAnsi="Wingdings" w:hint="default"/>
      </w:rPr>
    </w:lvl>
    <w:lvl w:ilvl="6" w:tplc="0C0A0001" w:tentative="1">
      <w:start w:val="1"/>
      <w:numFmt w:val="bullet"/>
      <w:lvlText w:val=""/>
      <w:lvlJc w:val="left"/>
      <w:pPr>
        <w:tabs>
          <w:tab w:val="num" w:pos="5750"/>
        </w:tabs>
        <w:ind w:left="5750" w:hanging="360"/>
      </w:pPr>
      <w:rPr>
        <w:rFonts w:ascii="Symbol" w:hAnsi="Symbol" w:hint="default"/>
      </w:rPr>
    </w:lvl>
    <w:lvl w:ilvl="7" w:tplc="0C0A0003" w:tentative="1">
      <w:start w:val="1"/>
      <w:numFmt w:val="bullet"/>
      <w:lvlText w:val="o"/>
      <w:lvlJc w:val="left"/>
      <w:pPr>
        <w:tabs>
          <w:tab w:val="num" w:pos="6470"/>
        </w:tabs>
        <w:ind w:left="6470" w:hanging="360"/>
      </w:pPr>
      <w:rPr>
        <w:rFonts w:ascii="Courier New" w:hAnsi="Courier New" w:cs="Courier New" w:hint="default"/>
      </w:rPr>
    </w:lvl>
    <w:lvl w:ilvl="8" w:tplc="0C0A0005" w:tentative="1">
      <w:start w:val="1"/>
      <w:numFmt w:val="bullet"/>
      <w:lvlText w:val=""/>
      <w:lvlJc w:val="left"/>
      <w:pPr>
        <w:tabs>
          <w:tab w:val="num" w:pos="7190"/>
        </w:tabs>
        <w:ind w:left="7190" w:hanging="360"/>
      </w:pPr>
      <w:rPr>
        <w:rFonts w:ascii="Wingdings" w:hAnsi="Wingdings" w:hint="default"/>
      </w:rPr>
    </w:lvl>
  </w:abstractNum>
  <w:abstractNum w:abstractNumId="31">
    <w:nsid w:val="668B3D69"/>
    <w:multiLevelType w:val="multilevel"/>
    <w:tmpl w:val="8F927034"/>
    <w:lvl w:ilvl="0">
      <w:start w:val="1"/>
      <w:numFmt w:val="decimal"/>
      <w:lvlText w:val="%1."/>
      <w:lvlJc w:val="left"/>
      <w:pPr>
        <w:tabs>
          <w:tab w:val="num" w:pos="720"/>
        </w:tabs>
        <w:ind w:left="720" w:hanging="360"/>
      </w:pPr>
      <w:rPr>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2">
    <w:nsid w:val="69215304"/>
    <w:multiLevelType w:val="multilevel"/>
    <w:tmpl w:val="24100102"/>
    <w:lvl w:ilvl="0">
      <w:start w:val="5"/>
      <w:numFmt w:val="decimal"/>
      <w:lvlText w:val="%1"/>
      <w:lvlJc w:val="left"/>
      <w:pPr>
        <w:tabs>
          <w:tab w:val="num" w:pos="405"/>
        </w:tabs>
        <w:ind w:left="405" w:hanging="405"/>
      </w:pPr>
      <w:rPr>
        <w:rFonts w:ascii="Arial" w:hAnsi="Arial" w:cs="Arial" w:hint="default"/>
      </w:rPr>
    </w:lvl>
    <w:lvl w:ilvl="1">
      <w:start w:val="1"/>
      <w:numFmt w:val="decimal"/>
      <w:lvlText w:val="%1.%2"/>
      <w:lvlJc w:val="left"/>
      <w:pPr>
        <w:tabs>
          <w:tab w:val="num" w:pos="405"/>
        </w:tabs>
        <w:ind w:left="405" w:hanging="405"/>
      </w:pPr>
      <w:rPr>
        <w:rFonts w:ascii="Arial" w:hAnsi="Arial" w:cs="Arial" w:hint="default"/>
      </w:rPr>
    </w:lvl>
    <w:lvl w:ilvl="2">
      <w:start w:val="1"/>
      <w:numFmt w:val="decimal"/>
      <w:lvlText w:val="%1.%2.%3"/>
      <w:lvlJc w:val="left"/>
      <w:pPr>
        <w:tabs>
          <w:tab w:val="num" w:pos="720"/>
        </w:tabs>
        <w:ind w:left="720" w:hanging="720"/>
      </w:pPr>
      <w:rPr>
        <w:rFonts w:ascii="Arial" w:hAnsi="Arial" w:cs="Arial" w:hint="default"/>
      </w:rPr>
    </w:lvl>
    <w:lvl w:ilvl="3">
      <w:start w:val="1"/>
      <w:numFmt w:val="decimal"/>
      <w:lvlText w:val="%1.%2.%3.%4"/>
      <w:lvlJc w:val="left"/>
      <w:pPr>
        <w:tabs>
          <w:tab w:val="num" w:pos="1080"/>
        </w:tabs>
        <w:ind w:left="1080" w:hanging="1080"/>
      </w:pPr>
      <w:rPr>
        <w:rFonts w:ascii="Arial" w:hAnsi="Arial" w:cs="Arial" w:hint="default"/>
      </w:rPr>
    </w:lvl>
    <w:lvl w:ilvl="4">
      <w:start w:val="1"/>
      <w:numFmt w:val="decimal"/>
      <w:lvlText w:val="%1.%2.%3.%4.%5"/>
      <w:lvlJc w:val="left"/>
      <w:pPr>
        <w:tabs>
          <w:tab w:val="num" w:pos="1080"/>
        </w:tabs>
        <w:ind w:left="1080" w:hanging="1080"/>
      </w:pPr>
      <w:rPr>
        <w:rFonts w:ascii="Arial" w:hAnsi="Arial" w:cs="Arial" w:hint="default"/>
      </w:rPr>
    </w:lvl>
    <w:lvl w:ilvl="5">
      <w:start w:val="1"/>
      <w:numFmt w:val="decimal"/>
      <w:lvlText w:val="%1.%2.%3.%4.%5.%6"/>
      <w:lvlJc w:val="left"/>
      <w:pPr>
        <w:tabs>
          <w:tab w:val="num" w:pos="1440"/>
        </w:tabs>
        <w:ind w:left="1440" w:hanging="1440"/>
      </w:pPr>
      <w:rPr>
        <w:rFonts w:ascii="Arial" w:hAnsi="Arial" w:cs="Arial" w:hint="default"/>
      </w:rPr>
    </w:lvl>
    <w:lvl w:ilvl="6">
      <w:start w:val="1"/>
      <w:numFmt w:val="decimal"/>
      <w:lvlText w:val="%1.%2.%3.%4.%5.%6.%7"/>
      <w:lvlJc w:val="left"/>
      <w:pPr>
        <w:tabs>
          <w:tab w:val="num" w:pos="1440"/>
        </w:tabs>
        <w:ind w:left="1440" w:hanging="1440"/>
      </w:pPr>
      <w:rPr>
        <w:rFonts w:ascii="Arial" w:hAnsi="Arial" w:cs="Arial" w:hint="default"/>
      </w:rPr>
    </w:lvl>
    <w:lvl w:ilvl="7">
      <w:start w:val="1"/>
      <w:numFmt w:val="decimal"/>
      <w:lvlText w:val="%1.%2.%3.%4.%5.%6.%7.%8"/>
      <w:lvlJc w:val="left"/>
      <w:pPr>
        <w:tabs>
          <w:tab w:val="num" w:pos="1800"/>
        </w:tabs>
        <w:ind w:left="1800" w:hanging="1800"/>
      </w:pPr>
      <w:rPr>
        <w:rFonts w:ascii="Arial" w:hAnsi="Arial" w:cs="Arial" w:hint="default"/>
      </w:rPr>
    </w:lvl>
    <w:lvl w:ilvl="8">
      <w:start w:val="1"/>
      <w:numFmt w:val="decimal"/>
      <w:lvlText w:val="%1.%2.%3.%4.%5.%6.%7.%8.%9"/>
      <w:lvlJc w:val="left"/>
      <w:pPr>
        <w:tabs>
          <w:tab w:val="num" w:pos="2160"/>
        </w:tabs>
        <w:ind w:left="2160" w:hanging="2160"/>
      </w:pPr>
      <w:rPr>
        <w:rFonts w:ascii="Arial" w:hAnsi="Arial" w:cs="Arial" w:hint="default"/>
      </w:rPr>
    </w:lvl>
  </w:abstractNum>
  <w:abstractNum w:abstractNumId="33">
    <w:nsid w:val="6AB56DB2"/>
    <w:multiLevelType w:val="multilevel"/>
    <w:tmpl w:val="0C0A001F"/>
    <w:styleLink w:val="Listaactual1"/>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34">
    <w:nsid w:val="6D3E4397"/>
    <w:multiLevelType w:val="hybridMultilevel"/>
    <w:tmpl w:val="64AEDBBA"/>
    <w:lvl w:ilvl="0" w:tplc="E8EA0EBC">
      <w:start w:val="1"/>
      <w:numFmt w:val="bullet"/>
      <w:lvlText w:val=""/>
      <w:lvlJc w:val="left"/>
      <w:pPr>
        <w:tabs>
          <w:tab w:val="num" w:pos="600"/>
        </w:tabs>
        <w:ind w:left="600" w:hanging="360"/>
      </w:pPr>
      <w:rPr>
        <w:rFonts w:ascii="Symbol" w:hAnsi="Symbol" w:hint="default"/>
        <w:color w:val="auto"/>
      </w:rPr>
    </w:lvl>
    <w:lvl w:ilvl="1" w:tplc="0C0A0003" w:tentative="1">
      <w:start w:val="1"/>
      <w:numFmt w:val="bullet"/>
      <w:lvlText w:val="o"/>
      <w:lvlJc w:val="left"/>
      <w:pPr>
        <w:tabs>
          <w:tab w:val="num" w:pos="1680"/>
        </w:tabs>
        <w:ind w:left="1680" w:hanging="360"/>
      </w:pPr>
      <w:rPr>
        <w:rFonts w:ascii="Courier New" w:hAnsi="Courier New" w:cs="Courier New" w:hint="default"/>
      </w:rPr>
    </w:lvl>
    <w:lvl w:ilvl="2" w:tplc="0C0A0005" w:tentative="1">
      <w:start w:val="1"/>
      <w:numFmt w:val="bullet"/>
      <w:lvlText w:val=""/>
      <w:lvlJc w:val="left"/>
      <w:pPr>
        <w:tabs>
          <w:tab w:val="num" w:pos="2400"/>
        </w:tabs>
        <w:ind w:left="2400" w:hanging="360"/>
      </w:pPr>
      <w:rPr>
        <w:rFonts w:ascii="Wingdings" w:hAnsi="Wingdings" w:hint="default"/>
      </w:rPr>
    </w:lvl>
    <w:lvl w:ilvl="3" w:tplc="0C0A0001" w:tentative="1">
      <w:start w:val="1"/>
      <w:numFmt w:val="bullet"/>
      <w:lvlText w:val=""/>
      <w:lvlJc w:val="left"/>
      <w:pPr>
        <w:tabs>
          <w:tab w:val="num" w:pos="3120"/>
        </w:tabs>
        <w:ind w:left="3120" w:hanging="360"/>
      </w:pPr>
      <w:rPr>
        <w:rFonts w:ascii="Symbol" w:hAnsi="Symbol" w:hint="default"/>
      </w:rPr>
    </w:lvl>
    <w:lvl w:ilvl="4" w:tplc="0C0A0003" w:tentative="1">
      <w:start w:val="1"/>
      <w:numFmt w:val="bullet"/>
      <w:lvlText w:val="o"/>
      <w:lvlJc w:val="left"/>
      <w:pPr>
        <w:tabs>
          <w:tab w:val="num" w:pos="3840"/>
        </w:tabs>
        <w:ind w:left="3840" w:hanging="360"/>
      </w:pPr>
      <w:rPr>
        <w:rFonts w:ascii="Courier New" w:hAnsi="Courier New" w:cs="Courier New" w:hint="default"/>
      </w:rPr>
    </w:lvl>
    <w:lvl w:ilvl="5" w:tplc="0C0A0005" w:tentative="1">
      <w:start w:val="1"/>
      <w:numFmt w:val="bullet"/>
      <w:lvlText w:val=""/>
      <w:lvlJc w:val="left"/>
      <w:pPr>
        <w:tabs>
          <w:tab w:val="num" w:pos="4560"/>
        </w:tabs>
        <w:ind w:left="4560" w:hanging="360"/>
      </w:pPr>
      <w:rPr>
        <w:rFonts w:ascii="Wingdings" w:hAnsi="Wingdings" w:hint="default"/>
      </w:rPr>
    </w:lvl>
    <w:lvl w:ilvl="6" w:tplc="0C0A0001" w:tentative="1">
      <w:start w:val="1"/>
      <w:numFmt w:val="bullet"/>
      <w:lvlText w:val=""/>
      <w:lvlJc w:val="left"/>
      <w:pPr>
        <w:tabs>
          <w:tab w:val="num" w:pos="5280"/>
        </w:tabs>
        <w:ind w:left="5280" w:hanging="360"/>
      </w:pPr>
      <w:rPr>
        <w:rFonts w:ascii="Symbol" w:hAnsi="Symbol" w:hint="default"/>
      </w:rPr>
    </w:lvl>
    <w:lvl w:ilvl="7" w:tplc="0C0A0003" w:tentative="1">
      <w:start w:val="1"/>
      <w:numFmt w:val="bullet"/>
      <w:lvlText w:val="o"/>
      <w:lvlJc w:val="left"/>
      <w:pPr>
        <w:tabs>
          <w:tab w:val="num" w:pos="6000"/>
        </w:tabs>
        <w:ind w:left="6000" w:hanging="360"/>
      </w:pPr>
      <w:rPr>
        <w:rFonts w:ascii="Courier New" w:hAnsi="Courier New" w:cs="Courier New" w:hint="default"/>
      </w:rPr>
    </w:lvl>
    <w:lvl w:ilvl="8" w:tplc="0C0A0005" w:tentative="1">
      <w:start w:val="1"/>
      <w:numFmt w:val="bullet"/>
      <w:lvlText w:val=""/>
      <w:lvlJc w:val="left"/>
      <w:pPr>
        <w:tabs>
          <w:tab w:val="num" w:pos="6720"/>
        </w:tabs>
        <w:ind w:left="6720" w:hanging="360"/>
      </w:pPr>
      <w:rPr>
        <w:rFonts w:ascii="Wingdings" w:hAnsi="Wingdings" w:hint="default"/>
      </w:rPr>
    </w:lvl>
  </w:abstractNum>
  <w:abstractNum w:abstractNumId="35">
    <w:nsid w:val="6E8D7568"/>
    <w:multiLevelType w:val="hybridMultilevel"/>
    <w:tmpl w:val="3C4ED922"/>
    <w:lvl w:ilvl="0" w:tplc="4F68C994">
      <w:start w:val="1"/>
      <w:numFmt w:val="bullet"/>
      <w:lvlText w:val=""/>
      <w:lvlJc w:val="left"/>
      <w:pPr>
        <w:tabs>
          <w:tab w:val="num" w:pos="1321"/>
        </w:tabs>
        <w:ind w:left="1321" w:hanging="360"/>
      </w:pPr>
      <w:rPr>
        <w:rFonts w:ascii="Symbol" w:hAnsi="Symbol" w:hint="default"/>
        <w:color w:val="auto"/>
      </w:rPr>
    </w:lvl>
    <w:lvl w:ilvl="1" w:tplc="0C0A0003">
      <w:start w:val="1"/>
      <w:numFmt w:val="bullet"/>
      <w:lvlText w:val="o"/>
      <w:lvlJc w:val="left"/>
      <w:pPr>
        <w:tabs>
          <w:tab w:val="num" w:pos="2041"/>
        </w:tabs>
        <w:ind w:left="2041" w:hanging="360"/>
      </w:pPr>
      <w:rPr>
        <w:rFonts w:ascii="Courier New" w:hAnsi="Courier New" w:cs="Courier New" w:hint="default"/>
      </w:rPr>
    </w:lvl>
    <w:lvl w:ilvl="2" w:tplc="0C0A0005" w:tentative="1">
      <w:start w:val="1"/>
      <w:numFmt w:val="bullet"/>
      <w:lvlText w:val=""/>
      <w:lvlJc w:val="left"/>
      <w:pPr>
        <w:tabs>
          <w:tab w:val="num" w:pos="2761"/>
        </w:tabs>
        <w:ind w:left="2761" w:hanging="360"/>
      </w:pPr>
      <w:rPr>
        <w:rFonts w:ascii="Wingdings" w:hAnsi="Wingdings" w:hint="default"/>
      </w:rPr>
    </w:lvl>
    <w:lvl w:ilvl="3" w:tplc="0C0A0001" w:tentative="1">
      <w:start w:val="1"/>
      <w:numFmt w:val="bullet"/>
      <w:lvlText w:val=""/>
      <w:lvlJc w:val="left"/>
      <w:pPr>
        <w:tabs>
          <w:tab w:val="num" w:pos="3481"/>
        </w:tabs>
        <w:ind w:left="3481" w:hanging="360"/>
      </w:pPr>
      <w:rPr>
        <w:rFonts w:ascii="Symbol" w:hAnsi="Symbol" w:hint="default"/>
      </w:rPr>
    </w:lvl>
    <w:lvl w:ilvl="4" w:tplc="0C0A0003" w:tentative="1">
      <w:start w:val="1"/>
      <w:numFmt w:val="bullet"/>
      <w:lvlText w:val="o"/>
      <w:lvlJc w:val="left"/>
      <w:pPr>
        <w:tabs>
          <w:tab w:val="num" w:pos="4201"/>
        </w:tabs>
        <w:ind w:left="4201" w:hanging="360"/>
      </w:pPr>
      <w:rPr>
        <w:rFonts w:ascii="Courier New" w:hAnsi="Courier New" w:cs="Courier New" w:hint="default"/>
      </w:rPr>
    </w:lvl>
    <w:lvl w:ilvl="5" w:tplc="0C0A0005" w:tentative="1">
      <w:start w:val="1"/>
      <w:numFmt w:val="bullet"/>
      <w:lvlText w:val=""/>
      <w:lvlJc w:val="left"/>
      <w:pPr>
        <w:tabs>
          <w:tab w:val="num" w:pos="4921"/>
        </w:tabs>
        <w:ind w:left="4921" w:hanging="360"/>
      </w:pPr>
      <w:rPr>
        <w:rFonts w:ascii="Wingdings" w:hAnsi="Wingdings" w:hint="default"/>
      </w:rPr>
    </w:lvl>
    <w:lvl w:ilvl="6" w:tplc="0C0A0001" w:tentative="1">
      <w:start w:val="1"/>
      <w:numFmt w:val="bullet"/>
      <w:lvlText w:val=""/>
      <w:lvlJc w:val="left"/>
      <w:pPr>
        <w:tabs>
          <w:tab w:val="num" w:pos="5641"/>
        </w:tabs>
        <w:ind w:left="5641" w:hanging="360"/>
      </w:pPr>
      <w:rPr>
        <w:rFonts w:ascii="Symbol" w:hAnsi="Symbol" w:hint="default"/>
      </w:rPr>
    </w:lvl>
    <w:lvl w:ilvl="7" w:tplc="0C0A0003" w:tentative="1">
      <w:start w:val="1"/>
      <w:numFmt w:val="bullet"/>
      <w:lvlText w:val="o"/>
      <w:lvlJc w:val="left"/>
      <w:pPr>
        <w:tabs>
          <w:tab w:val="num" w:pos="6361"/>
        </w:tabs>
        <w:ind w:left="6361" w:hanging="360"/>
      </w:pPr>
      <w:rPr>
        <w:rFonts w:ascii="Courier New" w:hAnsi="Courier New" w:cs="Courier New" w:hint="default"/>
      </w:rPr>
    </w:lvl>
    <w:lvl w:ilvl="8" w:tplc="0C0A0005" w:tentative="1">
      <w:start w:val="1"/>
      <w:numFmt w:val="bullet"/>
      <w:lvlText w:val=""/>
      <w:lvlJc w:val="left"/>
      <w:pPr>
        <w:tabs>
          <w:tab w:val="num" w:pos="7081"/>
        </w:tabs>
        <w:ind w:left="7081" w:hanging="360"/>
      </w:pPr>
      <w:rPr>
        <w:rFonts w:ascii="Wingdings" w:hAnsi="Wingdings" w:hint="default"/>
      </w:rPr>
    </w:lvl>
  </w:abstractNum>
  <w:abstractNum w:abstractNumId="36">
    <w:nsid w:val="6E9A6544"/>
    <w:multiLevelType w:val="hybridMultilevel"/>
    <w:tmpl w:val="25882E92"/>
    <w:lvl w:ilvl="0" w:tplc="E8EA0EBC">
      <w:start w:val="1"/>
      <w:numFmt w:val="bullet"/>
      <w:lvlText w:val=""/>
      <w:lvlJc w:val="left"/>
      <w:pPr>
        <w:tabs>
          <w:tab w:val="num" w:pos="1430"/>
        </w:tabs>
        <w:ind w:left="1430" w:hanging="360"/>
      </w:pPr>
      <w:rPr>
        <w:rFonts w:ascii="Symbol" w:hAnsi="Symbol" w:hint="default"/>
        <w:color w:val="auto"/>
      </w:rPr>
    </w:lvl>
    <w:lvl w:ilvl="1" w:tplc="69A68488">
      <w:start w:val="1"/>
      <w:numFmt w:val="decimal"/>
      <w:lvlText w:val="%2."/>
      <w:lvlJc w:val="left"/>
      <w:pPr>
        <w:tabs>
          <w:tab w:val="num" w:pos="2150"/>
        </w:tabs>
        <w:ind w:left="2150" w:hanging="360"/>
      </w:pPr>
      <w:rPr>
        <w:rFonts w:hint="default"/>
        <w:b/>
        <w:color w:val="auto"/>
      </w:rPr>
    </w:lvl>
    <w:lvl w:ilvl="2" w:tplc="0C0A0005" w:tentative="1">
      <w:start w:val="1"/>
      <w:numFmt w:val="bullet"/>
      <w:lvlText w:val=""/>
      <w:lvlJc w:val="left"/>
      <w:pPr>
        <w:tabs>
          <w:tab w:val="num" w:pos="2870"/>
        </w:tabs>
        <w:ind w:left="2870" w:hanging="360"/>
      </w:pPr>
      <w:rPr>
        <w:rFonts w:ascii="Wingdings" w:hAnsi="Wingdings" w:hint="default"/>
      </w:rPr>
    </w:lvl>
    <w:lvl w:ilvl="3" w:tplc="0C0A0001" w:tentative="1">
      <w:start w:val="1"/>
      <w:numFmt w:val="bullet"/>
      <w:lvlText w:val=""/>
      <w:lvlJc w:val="left"/>
      <w:pPr>
        <w:tabs>
          <w:tab w:val="num" w:pos="3590"/>
        </w:tabs>
        <w:ind w:left="3590" w:hanging="360"/>
      </w:pPr>
      <w:rPr>
        <w:rFonts w:ascii="Symbol" w:hAnsi="Symbol" w:hint="default"/>
      </w:rPr>
    </w:lvl>
    <w:lvl w:ilvl="4" w:tplc="0C0A0003" w:tentative="1">
      <w:start w:val="1"/>
      <w:numFmt w:val="bullet"/>
      <w:lvlText w:val="o"/>
      <w:lvlJc w:val="left"/>
      <w:pPr>
        <w:tabs>
          <w:tab w:val="num" w:pos="4310"/>
        </w:tabs>
        <w:ind w:left="4310" w:hanging="360"/>
      </w:pPr>
      <w:rPr>
        <w:rFonts w:ascii="Courier New" w:hAnsi="Courier New" w:cs="Courier New" w:hint="default"/>
      </w:rPr>
    </w:lvl>
    <w:lvl w:ilvl="5" w:tplc="0C0A0005" w:tentative="1">
      <w:start w:val="1"/>
      <w:numFmt w:val="bullet"/>
      <w:lvlText w:val=""/>
      <w:lvlJc w:val="left"/>
      <w:pPr>
        <w:tabs>
          <w:tab w:val="num" w:pos="5030"/>
        </w:tabs>
        <w:ind w:left="5030" w:hanging="360"/>
      </w:pPr>
      <w:rPr>
        <w:rFonts w:ascii="Wingdings" w:hAnsi="Wingdings" w:hint="default"/>
      </w:rPr>
    </w:lvl>
    <w:lvl w:ilvl="6" w:tplc="0C0A0001" w:tentative="1">
      <w:start w:val="1"/>
      <w:numFmt w:val="bullet"/>
      <w:lvlText w:val=""/>
      <w:lvlJc w:val="left"/>
      <w:pPr>
        <w:tabs>
          <w:tab w:val="num" w:pos="5750"/>
        </w:tabs>
        <w:ind w:left="5750" w:hanging="360"/>
      </w:pPr>
      <w:rPr>
        <w:rFonts w:ascii="Symbol" w:hAnsi="Symbol" w:hint="default"/>
      </w:rPr>
    </w:lvl>
    <w:lvl w:ilvl="7" w:tplc="0C0A0003" w:tentative="1">
      <w:start w:val="1"/>
      <w:numFmt w:val="bullet"/>
      <w:lvlText w:val="o"/>
      <w:lvlJc w:val="left"/>
      <w:pPr>
        <w:tabs>
          <w:tab w:val="num" w:pos="6470"/>
        </w:tabs>
        <w:ind w:left="6470" w:hanging="360"/>
      </w:pPr>
      <w:rPr>
        <w:rFonts w:ascii="Courier New" w:hAnsi="Courier New" w:cs="Courier New" w:hint="default"/>
      </w:rPr>
    </w:lvl>
    <w:lvl w:ilvl="8" w:tplc="0C0A0005" w:tentative="1">
      <w:start w:val="1"/>
      <w:numFmt w:val="bullet"/>
      <w:lvlText w:val=""/>
      <w:lvlJc w:val="left"/>
      <w:pPr>
        <w:tabs>
          <w:tab w:val="num" w:pos="7190"/>
        </w:tabs>
        <w:ind w:left="7190" w:hanging="360"/>
      </w:pPr>
      <w:rPr>
        <w:rFonts w:ascii="Wingdings" w:hAnsi="Wingdings" w:hint="default"/>
      </w:rPr>
    </w:lvl>
  </w:abstractNum>
  <w:abstractNum w:abstractNumId="37">
    <w:nsid w:val="71BB6335"/>
    <w:multiLevelType w:val="multilevel"/>
    <w:tmpl w:val="83028D24"/>
    <w:lvl w:ilvl="0">
      <w:start w:val="1"/>
      <w:numFmt w:val="decimal"/>
      <w:lvlText w:val="%1"/>
      <w:lvlJc w:val="left"/>
      <w:pPr>
        <w:tabs>
          <w:tab w:val="num" w:pos="840"/>
        </w:tabs>
        <w:ind w:left="840" w:hanging="840"/>
      </w:pPr>
      <w:rPr>
        <w:rFonts w:hint="default"/>
      </w:rPr>
    </w:lvl>
    <w:lvl w:ilvl="1">
      <w:start w:val="4"/>
      <w:numFmt w:val="decimal"/>
      <w:lvlText w:val="%1.%2"/>
      <w:lvlJc w:val="left"/>
      <w:pPr>
        <w:tabs>
          <w:tab w:val="num" w:pos="1120"/>
        </w:tabs>
        <w:ind w:left="1120" w:hanging="840"/>
      </w:pPr>
      <w:rPr>
        <w:rFonts w:hint="default"/>
      </w:rPr>
    </w:lvl>
    <w:lvl w:ilvl="2">
      <w:start w:val="6"/>
      <w:numFmt w:val="decimal"/>
      <w:lvlText w:val="%1.%2.%3"/>
      <w:lvlJc w:val="left"/>
      <w:pPr>
        <w:tabs>
          <w:tab w:val="num" w:pos="1400"/>
        </w:tabs>
        <w:ind w:left="1400" w:hanging="840"/>
      </w:pPr>
      <w:rPr>
        <w:rFonts w:hint="default"/>
      </w:rPr>
    </w:lvl>
    <w:lvl w:ilvl="3">
      <w:start w:val="9"/>
      <w:numFmt w:val="decimal"/>
      <w:lvlText w:val="%1.%2.%3.%4"/>
      <w:lvlJc w:val="left"/>
      <w:pPr>
        <w:tabs>
          <w:tab w:val="num" w:pos="1680"/>
        </w:tabs>
        <w:ind w:left="1680" w:hanging="840"/>
      </w:pPr>
      <w:rPr>
        <w:rFonts w:hint="default"/>
      </w:rPr>
    </w:lvl>
    <w:lvl w:ilvl="4">
      <w:start w:val="1"/>
      <w:numFmt w:val="decimal"/>
      <w:lvlText w:val="%1.%2.%3.%4.%5"/>
      <w:lvlJc w:val="left"/>
      <w:pPr>
        <w:tabs>
          <w:tab w:val="num" w:pos="2200"/>
        </w:tabs>
        <w:ind w:left="2200" w:hanging="1080"/>
      </w:pPr>
      <w:rPr>
        <w:rFonts w:hint="default"/>
      </w:rPr>
    </w:lvl>
    <w:lvl w:ilvl="5">
      <w:start w:val="1"/>
      <w:numFmt w:val="decimal"/>
      <w:lvlText w:val="%1.%2.%3.%4.%5.%6"/>
      <w:lvlJc w:val="left"/>
      <w:pPr>
        <w:tabs>
          <w:tab w:val="num" w:pos="2480"/>
        </w:tabs>
        <w:ind w:left="2480" w:hanging="1080"/>
      </w:pPr>
      <w:rPr>
        <w:rFonts w:hint="default"/>
      </w:rPr>
    </w:lvl>
    <w:lvl w:ilvl="6">
      <w:start w:val="1"/>
      <w:numFmt w:val="decimal"/>
      <w:lvlText w:val="%1.%2.%3.%4.%5.%6.%7"/>
      <w:lvlJc w:val="left"/>
      <w:pPr>
        <w:tabs>
          <w:tab w:val="num" w:pos="3120"/>
        </w:tabs>
        <w:ind w:left="3120" w:hanging="1440"/>
      </w:pPr>
      <w:rPr>
        <w:rFonts w:hint="default"/>
      </w:rPr>
    </w:lvl>
    <w:lvl w:ilvl="7">
      <w:start w:val="1"/>
      <w:numFmt w:val="decimal"/>
      <w:lvlText w:val="%1.%2.%3.%4.%5.%6.%7.%8"/>
      <w:lvlJc w:val="left"/>
      <w:pPr>
        <w:tabs>
          <w:tab w:val="num" w:pos="3400"/>
        </w:tabs>
        <w:ind w:left="3400" w:hanging="1440"/>
      </w:pPr>
      <w:rPr>
        <w:rFonts w:hint="default"/>
      </w:rPr>
    </w:lvl>
    <w:lvl w:ilvl="8">
      <w:start w:val="1"/>
      <w:numFmt w:val="decimal"/>
      <w:lvlText w:val="%1.%2.%3.%4.%5.%6.%7.%8.%9"/>
      <w:lvlJc w:val="left"/>
      <w:pPr>
        <w:tabs>
          <w:tab w:val="num" w:pos="4040"/>
        </w:tabs>
        <w:ind w:left="4040" w:hanging="1800"/>
      </w:pPr>
      <w:rPr>
        <w:rFonts w:hint="default"/>
      </w:rPr>
    </w:lvl>
  </w:abstractNum>
  <w:abstractNum w:abstractNumId="38">
    <w:nsid w:val="73AE213B"/>
    <w:multiLevelType w:val="multilevel"/>
    <w:tmpl w:val="0464C500"/>
    <w:lvl w:ilvl="0">
      <w:start w:val="4"/>
      <w:numFmt w:val="decimal"/>
      <w:lvlText w:val="%1.5"/>
      <w:lvlJc w:val="left"/>
      <w:pPr>
        <w:tabs>
          <w:tab w:val="num" w:pos="360"/>
        </w:tabs>
        <w:ind w:left="360" w:hanging="360"/>
      </w:pPr>
      <w:rPr>
        <w:rFonts w:hint="default"/>
        <w:i w:val="0"/>
        <w:sz w:val="28"/>
        <w:szCs w:val="28"/>
      </w:rPr>
    </w:lvl>
    <w:lvl w:ilvl="1">
      <w:start w:val="4"/>
      <w:numFmt w:val="decimal"/>
      <w:lvlText w:val="%2.6.2"/>
      <w:lvlJc w:val="left"/>
      <w:pPr>
        <w:tabs>
          <w:tab w:val="num" w:pos="720"/>
        </w:tabs>
        <w:ind w:left="720" w:hanging="266"/>
      </w:pPr>
      <w:rPr>
        <w:rFonts w:hint="default"/>
      </w:rPr>
    </w:lvl>
    <w:lvl w:ilvl="2">
      <w:start w:val="1"/>
      <w:numFmt w:val="none"/>
      <w:lvlText w:val="4.5.2"/>
      <w:lvlJc w:val="left"/>
      <w:pPr>
        <w:tabs>
          <w:tab w:val="num" w:pos="1080"/>
        </w:tabs>
        <w:ind w:left="1080" w:hanging="513"/>
      </w:pPr>
      <w:rPr>
        <w:rFont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39">
    <w:nsid w:val="73CD481C"/>
    <w:multiLevelType w:val="hybridMultilevel"/>
    <w:tmpl w:val="8146F7E4"/>
    <w:lvl w:ilvl="0" w:tplc="E8EA0EBC">
      <w:start w:val="1"/>
      <w:numFmt w:val="bullet"/>
      <w:lvlText w:val=""/>
      <w:lvlJc w:val="left"/>
      <w:pPr>
        <w:tabs>
          <w:tab w:val="num" w:pos="1320"/>
        </w:tabs>
        <w:ind w:left="1320" w:hanging="360"/>
      </w:pPr>
      <w:rPr>
        <w:rFonts w:ascii="Symbol" w:hAnsi="Symbol" w:hint="default"/>
        <w:color w:val="auto"/>
      </w:rPr>
    </w:lvl>
    <w:lvl w:ilvl="1" w:tplc="0C0A0003" w:tentative="1">
      <w:start w:val="1"/>
      <w:numFmt w:val="bullet"/>
      <w:lvlText w:val="o"/>
      <w:lvlJc w:val="left"/>
      <w:pPr>
        <w:tabs>
          <w:tab w:val="num" w:pos="2040"/>
        </w:tabs>
        <w:ind w:left="2040" w:hanging="360"/>
      </w:pPr>
      <w:rPr>
        <w:rFonts w:ascii="Courier New" w:hAnsi="Courier New" w:cs="Courier New" w:hint="default"/>
      </w:rPr>
    </w:lvl>
    <w:lvl w:ilvl="2" w:tplc="0C0A0005" w:tentative="1">
      <w:start w:val="1"/>
      <w:numFmt w:val="bullet"/>
      <w:lvlText w:val=""/>
      <w:lvlJc w:val="left"/>
      <w:pPr>
        <w:tabs>
          <w:tab w:val="num" w:pos="2760"/>
        </w:tabs>
        <w:ind w:left="2760" w:hanging="360"/>
      </w:pPr>
      <w:rPr>
        <w:rFonts w:ascii="Wingdings" w:hAnsi="Wingdings" w:hint="default"/>
      </w:rPr>
    </w:lvl>
    <w:lvl w:ilvl="3" w:tplc="0C0A0001" w:tentative="1">
      <w:start w:val="1"/>
      <w:numFmt w:val="bullet"/>
      <w:lvlText w:val=""/>
      <w:lvlJc w:val="left"/>
      <w:pPr>
        <w:tabs>
          <w:tab w:val="num" w:pos="3480"/>
        </w:tabs>
        <w:ind w:left="3480" w:hanging="360"/>
      </w:pPr>
      <w:rPr>
        <w:rFonts w:ascii="Symbol" w:hAnsi="Symbol" w:hint="default"/>
      </w:rPr>
    </w:lvl>
    <w:lvl w:ilvl="4" w:tplc="0C0A0003" w:tentative="1">
      <w:start w:val="1"/>
      <w:numFmt w:val="bullet"/>
      <w:lvlText w:val="o"/>
      <w:lvlJc w:val="left"/>
      <w:pPr>
        <w:tabs>
          <w:tab w:val="num" w:pos="4200"/>
        </w:tabs>
        <w:ind w:left="4200" w:hanging="360"/>
      </w:pPr>
      <w:rPr>
        <w:rFonts w:ascii="Courier New" w:hAnsi="Courier New" w:cs="Courier New" w:hint="default"/>
      </w:rPr>
    </w:lvl>
    <w:lvl w:ilvl="5" w:tplc="0C0A0005" w:tentative="1">
      <w:start w:val="1"/>
      <w:numFmt w:val="bullet"/>
      <w:lvlText w:val=""/>
      <w:lvlJc w:val="left"/>
      <w:pPr>
        <w:tabs>
          <w:tab w:val="num" w:pos="4920"/>
        </w:tabs>
        <w:ind w:left="4920" w:hanging="360"/>
      </w:pPr>
      <w:rPr>
        <w:rFonts w:ascii="Wingdings" w:hAnsi="Wingdings" w:hint="default"/>
      </w:rPr>
    </w:lvl>
    <w:lvl w:ilvl="6" w:tplc="0C0A0001" w:tentative="1">
      <w:start w:val="1"/>
      <w:numFmt w:val="bullet"/>
      <w:lvlText w:val=""/>
      <w:lvlJc w:val="left"/>
      <w:pPr>
        <w:tabs>
          <w:tab w:val="num" w:pos="5640"/>
        </w:tabs>
        <w:ind w:left="5640" w:hanging="360"/>
      </w:pPr>
      <w:rPr>
        <w:rFonts w:ascii="Symbol" w:hAnsi="Symbol" w:hint="default"/>
      </w:rPr>
    </w:lvl>
    <w:lvl w:ilvl="7" w:tplc="0C0A0003" w:tentative="1">
      <w:start w:val="1"/>
      <w:numFmt w:val="bullet"/>
      <w:lvlText w:val="o"/>
      <w:lvlJc w:val="left"/>
      <w:pPr>
        <w:tabs>
          <w:tab w:val="num" w:pos="6360"/>
        </w:tabs>
        <w:ind w:left="6360" w:hanging="360"/>
      </w:pPr>
      <w:rPr>
        <w:rFonts w:ascii="Courier New" w:hAnsi="Courier New" w:cs="Courier New" w:hint="default"/>
      </w:rPr>
    </w:lvl>
    <w:lvl w:ilvl="8" w:tplc="0C0A0005" w:tentative="1">
      <w:start w:val="1"/>
      <w:numFmt w:val="bullet"/>
      <w:lvlText w:val=""/>
      <w:lvlJc w:val="left"/>
      <w:pPr>
        <w:tabs>
          <w:tab w:val="num" w:pos="7080"/>
        </w:tabs>
        <w:ind w:left="7080" w:hanging="360"/>
      </w:pPr>
      <w:rPr>
        <w:rFonts w:ascii="Wingdings" w:hAnsi="Wingdings" w:hint="default"/>
      </w:rPr>
    </w:lvl>
  </w:abstractNum>
  <w:abstractNum w:abstractNumId="40">
    <w:nsid w:val="73FD1144"/>
    <w:multiLevelType w:val="multilevel"/>
    <w:tmpl w:val="34C832EA"/>
    <w:lvl w:ilvl="0">
      <w:start w:val="1"/>
      <w:numFmt w:val="decimal"/>
      <w:lvlText w:val="%1"/>
      <w:lvlJc w:val="left"/>
      <w:pPr>
        <w:tabs>
          <w:tab w:val="num" w:pos="735"/>
        </w:tabs>
        <w:ind w:left="735" w:hanging="735"/>
      </w:pPr>
      <w:rPr>
        <w:rFonts w:hint="default"/>
      </w:rPr>
    </w:lvl>
    <w:lvl w:ilvl="1">
      <w:start w:val="4"/>
      <w:numFmt w:val="decimal"/>
      <w:lvlText w:val="%1.%2"/>
      <w:lvlJc w:val="left"/>
      <w:pPr>
        <w:tabs>
          <w:tab w:val="num" w:pos="935"/>
        </w:tabs>
        <w:ind w:left="935" w:hanging="735"/>
      </w:pPr>
      <w:rPr>
        <w:rFonts w:hint="default"/>
      </w:rPr>
    </w:lvl>
    <w:lvl w:ilvl="2">
      <w:start w:val="6"/>
      <w:numFmt w:val="decimal"/>
      <w:lvlText w:val="%1.%2.%3"/>
      <w:lvlJc w:val="left"/>
      <w:pPr>
        <w:tabs>
          <w:tab w:val="num" w:pos="1135"/>
        </w:tabs>
        <w:ind w:left="1135" w:hanging="735"/>
      </w:pPr>
      <w:rPr>
        <w:rFonts w:hint="default"/>
      </w:rPr>
    </w:lvl>
    <w:lvl w:ilvl="3">
      <w:start w:val="4"/>
      <w:numFmt w:val="decimal"/>
      <w:lvlText w:val="%1.%2.%3.%4"/>
      <w:lvlJc w:val="left"/>
      <w:pPr>
        <w:tabs>
          <w:tab w:val="num" w:pos="1680"/>
        </w:tabs>
        <w:ind w:left="1680" w:hanging="1080"/>
      </w:pPr>
      <w:rPr>
        <w:rFonts w:hint="default"/>
      </w:rPr>
    </w:lvl>
    <w:lvl w:ilvl="4">
      <w:start w:val="1"/>
      <w:numFmt w:val="decimal"/>
      <w:lvlText w:val="%1.%2.%3.%4.%5"/>
      <w:lvlJc w:val="left"/>
      <w:pPr>
        <w:tabs>
          <w:tab w:val="num" w:pos="1880"/>
        </w:tabs>
        <w:ind w:left="1880" w:hanging="1080"/>
      </w:pPr>
      <w:rPr>
        <w:rFonts w:hint="default"/>
      </w:rPr>
    </w:lvl>
    <w:lvl w:ilvl="5">
      <w:start w:val="1"/>
      <w:numFmt w:val="decimal"/>
      <w:lvlText w:val="%1.%2.%3.%4.%5.%6"/>
      <w:lvlJc w:val="left"/>
      <w:pPr>
        <w:tabs>
          <w:tab w:val="num" w:pos="2440"/>
        </w:tabs>
        <w:ind w:left="2440" w:hanging="1440"/>
      </w:pPr>
      <w:rPr>
        <w:rFonts w:hint="default"/>
      </w:rPr>
    </w:lvl>
    <w:lvl w:ilvl="6">
      <w:start w:val="1"/>
      <w:numFmt w:val="decimal"/>
      <w:lvlText w:val="%1.%2.%3.%4.%5.%6.%7"/>
      <w:lvlJc w:val="left"/>
      <w:pPr>
        <w:tabs>
          <w:tab w:val="num" w:pos="2640"/>
        </w:tabs>
        <w:ind w:left="2640" w:hanging="1440"/>
      </w:pPr>
      <w:rPr>
        <w:rFonts w:hint="default"/>
      </w:rPr>
    </w:lvl>
    <w:lvl w:ilvl="7">
      <w:start w:val="1"/>
      <w:numFmt w:val="decimal"/>
      <w:lvlText w:val="%1.%2.%3.%4.%5.%6.%7.%8"/>
      <w:lvlJc w:val="left"/>
      <w:pPr>
        <w:tabs>
          <w:tab w:val="num" w:pos="3200"/>
        </w:tabs>
        <w:ind w:left="3200" w:hanging="1800"/>
      </w:pPr>
      <w:rPr>
        <w:rFonts w:hint="default"/>
      </w:rPr>
    </w:lvl>
    <w:lvl w:ilvl="8">
      <w:start w:val="1"/>
      <w:numFmt w:val="decimal"/>
      <w:lvlText w:val="%1.%2.%3.%4.%5.%6.%7.%8.%9"/>
      <w:lvlJc w:val="left"/>
      <w:pPr>
        <w:tabs>
          <w:tab w:val="num" w:pos="3400"/>
        </w:tabs>
        <w:ind w:left="3400" w:hanging="1800"/>
      </w:pPr>
      <w:rPr>
        <w:rFonts w:hint="default"/>
      </w:rPr>
    </w:lvl>
  </w:abstractNum>
  <w:abstractNum w:abstractNumId="41">
    <w:nsid w:val="75AA3E3D"/>
    <w:multiLevelType w:val="hybridMultilevel"/>
    <w:tmpl w:val="DAE2BCD8"/>
    <w:lvl w:ilvl="0" w:tplc="E8EA0EBC">
      <w:start w:val="1"/>
      <w:numFmt w:val="bullet"/>
      <w:lvlText w:val=""/>
      <w:lvlJc w:val="left"/>
      <w:pPr>
        <w:tabs>
          <w:tab w:val="num" w:pos="600"/>
        </w:tabs>
        <w:ind w:left="600" w:hanging="360"/>
      </w:pPr>
      <w:rPr>
        <w:rFonts w:ascii="Symbol" w:hAnsi="Symbol" w:hint="default"/>
        <w:color w:val="auto"/>
      </w:rPr>
    </w:lvl>
    <w:lvl w:ilvl="1" w:tplc="0C0A0003">
      <w:start w:val="1"/>
      <w:numFmt w:val="bullet"/>
      <w:lvlText w:val="o"/>
      <w:lvlJc w:val="left"/>
      <w:pPr>
        <w:tabs>
          <w:tab w:val="num" w:pos="1680"/>
        </w:tabs>
        <w:ind w:left="1680" w:hanging="360"/>
      </w:pPr>
      <w:rPr>
        <w:rFonts w:ascii="Courier New" w:hAnsi="Courier New" w:cs="Courier New" w:hint="default"/>
      </w:rPr>
    </w:lvl>
    <w:lvl w:ilvl="2" w:tplc="0C0A0005">
      <w:start w:val="1"/>
      <w:numFmt w:val="bullet"/>
      <w:lvlText w:val=""/>
      <w:lvlJc w:val="left"/>
      <w:pPr>
        <w:tabs>
          <w:tab w:val="num" w:pos="2400"/>
        </w:tabs>
        <w:ind w:left="2400" w:hanging="360"/>
      </w:pPr>
      <w:rPr>
        <w:rFonts w:ascii="Wingdings" w:hAnsi="Wingdings" w:hint="default"/>
      </w:rPr>
    </w:lvl>
    <w:lvl w:ilvl="3" w:tplc="0C0A0001" w:tentative="1">
      <w:start w:val="1"/>
      <w:numFmt w:val="bullet"/>
      <w:lvlText w:val=""/>
      <w:lvlJc w:val="left"/>
      <w:pPr>
        <w:tabs>
          <w:tab w:val="num" w:pos="3120"/>
        </w:tabs>
        <w:ind w:left="3120" w:hanging="360"/>
      </w:pPr>
      <w:rPr>
        <w:rFonts w:ascii="Symbol" w:hAnsi="Symbol" w:hint="default"/>
      </w:rPr>
    </w:lvl>
    <w:lvl w:ilvl="4" w:tplc="0C0A0003" w:tentative="1">
      <w:start w:val="1"/>
      <w:numFmt w:val="bullet"/>
      <w:lvlText w:val="o"/>
      <w:lvlJc w:val="left"/>
      <w:pPr>
        <w:tabs>
          <w:tab w:val="num" w:pos="3840"/>
        </w:tabs>
        <w:ind w:left="3840" w:hanging="360"/>
      </w:pPr>
      <w:rPr>
        <w:rFonts w:ascii="Courier New" w:hAnsi="Courier New" w:cs="Courier New" w:hint="default"/>
      </w:rPr>
    </w:lvl>
    <w:lvl w:ilvl="5" w:tplc="0C0A0005" w:tentative="1">
      <w:start w:val="1"/>
      <w:numFmt w:val="bullet"/>
      <w:lvlText w:val=""/>
      <w:lvlJc w:val="left"/>
      <w:pPr>
        <w:tabs>
          <w:tab w:val="num" w:pos="4560"/>
        </w:tabs>
        <w:ind w:left="4560" w:hanging="360"/>
      </w:pPr>
      <w:rPr>
        <w:rFonts w:ascii="Wingdings" w:hAnsi="Wingdings" w:hint="default"/>
      </w:rPr>
    </w:lvl>
    <w:lvl w:ilvl="6" w:tplc="0C0A0001" w:tentative="1">
      <w:start w:val="1"/>
      <w:numFmt w:val="bullet"/>
      <w:lvlText w:val=""/>
      <w:lvlJc w:val="left"/>
      <w:pPr>
        <w:tabs>
          <w:tab w:val="num" w:pos="5280"/>
        </w:tabs>
        <w:ind w:left="5280" w:hanging="360"/>
      </w:pPr>
      <w:rPr>
        <w:rFonts w:ascii="Symbol" w:hAnsi="Symbol" w:hint="default"/>
      </w:rPr>
    </w:lvl>
    <w:lvl w:ilvl="7" w:tplc="0C0A0003" w:tentative="1">
      <w:start w:val="1"/>
      <w:numFmt w:val="bullet"/>
      <w:lvlText w:val="o"/>
      <w:lvlJc w:val="left"/>
      <w:pPr>
        <w:tabs>
          <w:tab w:val="num" w:pos="6000"/>
        </w:tabs>
        <w:ind w:left="6000" w:hanging="360"/>
      </w:pPr>
      <w:rPr>
        <w:rFonts w:ascii="Courier New" w:hAnsi="Courier New" w:cs="Courier New" w:hint="default"/>
      </w:rPr>
    </w:lvl>
    <w:lvl w:ilvl="8" w:tplc="0C0A0005" w:tentative="1">
      <w:start w:val="1"/>
      <w:numFmt w:val="bullet"/>
      <w:lvlText w:val=""/>
      <w:lvlJc w:val="left"/>
      <w:pPr>
        <w:tabs>
          <w:tab w:val="num" w:pos="6720"/>
        </w:tabs>
        <w:ind w:left="6720" w:hanging="360"/>
      </w:pPr>
      <w:rPr>
        <w:rFonts w:ascii="Wingdings" w:hAnsi="Wingdings" w:hint="default"/>
      </w:rPr>
    </w:lvl>
  </w:abstractNum>
  <w:abstractNum w:abstractNumId="42">
    <w:nsid w:val="795F0E72"/>
    <w:multiLevelType w:val="multilevel"/>
    <w:tmpl w:val="30EAF216"/>
    <w:lvl w:ilvl="0">
      <w:start w:val="1"/>
      <w:numFmt w:val="decimal"/>
      <w:lvlText w:val="%1"/>
      <w:lvlJc w:val="left"/>
      <w:pPr>
        <w:tabs>
          <w:tab w:val="num" w:pos="705"/>
        </w:tabs>
        <w:ind w:left="705" w:hanging="705"/>
      </w:pPr>
      <w:rPr>
        <w:rFonts w:hint="default"/>
        <w:sz w:val="24"/>
        <w:szCs w:val="24"/>
      </w:rPr>
    </w:lvl>
    <w:lvl w:ilvl="1">
      <w:start w:val="1"/>
      <w:numFmt w:val="none"/>
      <w:lvlText w:val="2.1"/>
      <w:lvlJc w:val="left"/>
      <w:pPr>
        <w:tabs>
          <w:tab w:val="num" w:pos="705"/>
        </w:tabs>
        <w:ind w:left="705" w:hanging="705"/>
      </w:pPr>
      <w:rPr>
        <w:rFonts w:hint="default"/>
        <w:b/>
        <w:i w:val="0"/>
        <w:sz w:val="28"/>
        <w:szCs w:val="28"/>
      </w:rPr>
    </w:lvl>
    <w:lvl w:ilvl="2">
      <w:start w:val="1"/>
      <w:numFmt w:val="none"/>
      <w:lvlText w:val="2.1.1"/>
      <w:lvlJc w:val="left"/>
      <w:pPr>
        <w:tabs>
          <w:tab w:val="num" w:pos="720"/>
        </w:tabs>
        <w:ind w:left="720" w:hanging="720"/>
      </w:pPr>
      <w:rPr>
        <w:rFonts w:hint="default"/>
        <w:b/>
        <w:color w:val="000000"/>
      </w:rPr>
    </w:lvl>
    <w:lvl w:ilvl="3">
      <w:start w:val="1"/>
      <w:numFmt w:val="none"/>
      <w:lvlText w:val="2.1.2"/>
      <w:lvlJc w:val="left"/>
      <w:pPr>
        <w:tabs>
          <w:tab w:val="num" w:pos="1080"/>
        </w:tabs>
        <w:ind w:left="1080" w:hanging="1080"/>
      </w:pPr>
      <w:rPr>
        <w:rFonts w:hint="default"/>
      </w:rPr>
    </w:lvl>
    <w:lvl w:ilvl="4">
      <w:start w:val="1"/>
      <w:numFmt w:val="none"/>
      <w:lvlRestart w:val="0"/>
      <w:lvlText w:val="2.2"/>
      <w:lvlJc w:val="left"/>
      <w:pPr>
        <w:tabs>
          <w:tab w:val="num" w:pos="1080"/>
        </w:tabs>
        <w:ind w:left="1080" w:hanging="1080"/>
      </w:pPr>
      <w:rPr>
        <w:rFonts w:hint="default"/>
      </w:rPr>
    </w:lvl>
    <w:lvl w:ilvl="5">
      <w:start w:val="1"/>
      <w:numFmt w:val="none"/>
      <w:lvlText w:val="2.3"/>
      <w:lvlJc w:val="left"/>
      <w:pPr>
        <w:tabs>
          <w:tab w:val="num" w:pos="1440"/>
        </w:tabs>
        <w:ind w:left="1440" w:hanging="1440"/>
      </w:pPr>
      <w:rPr>
        <w:rFonts w:hint="default"/>
        <w:lang w:val="es-ES"/>
      </w:rPr>
    </w:lvl>
    <w:lvl w:ilvl="6">
      <w:start w:val="1"/>
      <w:numFmt w:val="none"/>
      <w:lvlText w:val="2.4"/>
      <w:lvlJc w:val="left"/>
      <w:pPr>
        <w:tabs>
          <w:tab w:val="num" w:pos="1440"/>
        </w:tabs>
        <w:ind w:left="1440" w:hanging="1440"/>
      </w:pPr>
      <w:rPr>
        <w:rFonts w:hint="default"/>
      </w:rPr>
    </w:lvl>
    <w:lvl w:ilvl="7">
      <w:start w:val="1"/>
      <w:numFmt w:val="none"/>
      <w:lvlText w:val="2.4.1"/>
      <w:lvlJc w:val="left"/>
      <w:pPr>
        <w:tabs>
          <w:tab w:val="num" w:pos="1800"/>
        </w:tabs>
        <w:ind w:left="1800" w:hanging="1346"/>
      </w:pPr>
      <w:rPr>
        <w:rFonts w:ascii="Times New Roman" w:hAnsi="Times New Roman" w:cs="Times New Roman" w:hint="default"/>
        <w:i w:val="0"/>
      </w:rPr>
    </w:lvl>
    <w:lvl w:ilvl="8">
      <w:start w:val="1"/>
      <w:numFmt w:val="decimal"/>
      <w:lvlText w:val="%1.%2.%3.%4.%5.%6.%7.%8.%9"/>
      <w:lvlJc w:val="left"/>
      <w:pPr>
        <w:tabs>
          <w:tab w:val="num" w:pos="1800"/>
        </w:tabs>
        <w:ind w:left="1800" w:hanging="1800"/>
      </w:pPr>
      <w:rPr>
        <w:rFonts w:hint="default"/>
      </w:rPr>
    </w:lvl>
  </w:abstractNum>
  <w:abstractNum w:abstractNumId="43">
    <w:nsid w:val="7A4E62BF"/>
    <w:multiLevelType w:val="hybridMultilevel"/>
    <w:tmpl w:val="7C6A572C"/>
    <w:lvl w:ilvl="0" w:tplc="E8EA0EBC">
      <w:start w:val="1"/>
      <w:numFmt w:val="bullet"/>
      <w:lvlText w:val=""/>
      <w:lvlJc w:val="left"/>
      <w:pPr>
        <w:tabs>
          <w:tab w:val="num" w:pos="1320"/>
        </w:tabs>
        <w:ind w:left="1320" w:hanging="360"/>
      </w:pPr>
      <w:rPr>
        <w:rFonts w:ascii="Symbol" w:hAnsi="Symbol" w:hint="default"/>
        <w:color w:val="auto"/>
      </w:rPr>
    </w:lvl>
    <w:lvl w:ilvl="1" w:tplc="0C0A0003">
      <w:start w:val="1"/>
      <w:numFmt w:val="bullet"/>
      <w:lvlText w:val="o"/>
      <w:lvlJc w:val="left"/>
      <w:pPr>
        <w:tabs>
          <w:tab w:val="num" w:pos="2041"/>
        </w:tabs>
        <w:ind w:left="2041" w:hanging="360"/>
      </w:pPr>
      <w:rPr>
        <w:rFonts w:ascii="Courier New" w:hAnsi="Courier New" w:cs="Courier New" w:hint="default"/>
      </w:rPr>
    </w:lvl>
    <w:lvl w:ilvl="2" w:tplc="0C0A0005" w:tentative="1">
      <w:start w:val="1"/>
      <w:numFmt w:val="bullet"/>
      <w:lvlText w:val=""/>
      <w:lvlJc w:val="left"/>
      <w:pPr>
        <w:tabs>
          <w:tab w:val="num" w:pos="2761"/>
        </w:tabs>
        <w:ind w:left="2761" w:hanging="360"/>
      </w:pPr>
      <w:rPr>
        <w:rFonts w:ascii="Wingdings" w:hAnsi="Wingdings" w:hint="default"/>
      </w:rPr>
    </w:lvl>
    <w:lvl w:ilvl="3" w:tplc="0C0A0001" w:tentative="1">
      <w:start w:val="1"/>
      <w:numFmt w:val="bullet"/>
      <w:lvlText w:val=""/>
      <w:lvlJc w:val="left"/>
      <w:pPr>
        <w:tabs>
          <w:tab w:val="num" w:pos="3481"/>
        </w:tabs>
        <w:ind w:left="3481" w:hanging="360"/>
      </w:pPr>
      <w:rPr>
        <w:rFonts w:ascii="Symbol" w:hAnsi="Symbol" w:hint="default"/>
      </w:rPr>
    </w:lvl>
    <w:lvl w:ilvl="4" w:tplc="0C0A0003" w:tentative="1">
      <w:start w:val="1"/>
      <w:numFmt w:val="bullet"/>
      <w:lvlText w:val="o"/>
      <w:lvlJc w:val="left"/>
      <w:pPr>
        <w:tabs>
          <w:tab w:val="num" w:pos="4201"/>
        </w:tabs>
        <w:ind w:left="4201" w:hanging="360"/>
      </w:pPr>
      <w:rPr>
        <w:rFonts w:ascii="Courier New" w:hAnsi="Courier New" w:cs="Courier New" w:hint="default"/>
      </w:rPr>
    </w:lvl>
    <w:lvl w:ilvl="5" w:tplc="0C0A0005" w:tentative="1">
      <w:start w:val="1"/>
      <w:numFmt w:val="bullet"/>
      <w:lvlText w:val=""/>
      <w:lvlJc w:val="left"/>
      <w:pPr>
        <w:tabs>
          <w:tab w:val="num" w:pos="4921"/>
        </w:tabs>
        <w:ind w:left="4921" w:hanging="360"/>
      </w:pPr>
      <w:rPr>
        <w:rFonts w:ascii="Wingdings" w:hAnsi="Wingdings" w:hint="default"/>
      </w:rPr>
    </w:lvl>
    <w:lvl w:ilvl="6" w:tplc="0C0A0001" w:tentative="1">
      <w:start w:val="1"/>
      <w:numFmt w:val="bullet"/>
      <w:lvlText w:val=""/>
      <w:lvlJc w:val="left"/>
      <w:pPr>
        <w:tabs>
          <w:tab w:val="num" w:pos="5641"/>
        </w:tabs>
        <w:ind w:left="5641" w:hanging="360"/>
      </w:pPr>
      <w:rPr>
        <w:rFonts w:ascii="Symbol" w:hAnsi="Symbol" w:hint="default"/>
      </w:rPr>
    </w:lvl>
    <w:lvl w:ilvl="7" w:tplc="0C0A0003" w:tentative="1">
      <w:start w:val="1"/>
      <w:numFmt w:val="bullet"/>
      <w:lvlText w:val="o"/>
      <w:lvlJc w:val="left"/>
      <w:pPr>
        <w:tabs>
          <w:tab w:val="num" w:pos="6361"/>
        </w:tabs>
        <w:ind w:left="6361" w:hanging="360"/>
      </w:pPr>
      <w:rPr>
        <w:rFonts w:ascii="Courier New" w:hAnsi="Courier New" w:cs="Courier New" w:hint="default"/>
      </w:rPr>
    </w:lvl>
    <w:lvl w:ilvl="8" w:tplc="0C0A0005" w:tentative="1">
      <w:start w:val="1"/>
      <w:numFmt w:val="bullet"/>
      <w:lvlText w:val=""/>
      <w:lvlJc w:val="left"/>
      <w:pPr>
        <w:tabs>
          <w:tab w:val="num" w:pos="7081"/>
        </w:tabs>
        <w:ind w:left="7081" w:hanging="360"/>
      </w:pPr>
      <w:rPr>
        <w:rFonts w:ascii="Wingdings" w:hAnsi="Wingdings" w:hint="default"/>
      </w:rPr>
    </w:lvl>
  </w:abstractNum>
  <w:abstractNum w:abstractNumId="44">
    <w:nsid w:val="7C5170E2"/>
    <w:multiLevelType w:val="multilevel"/>
    <w:tmpl w:val="C21664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7E4C6AB1"/>
    <w:multiLevelType w:val="hybridMultilevel"/>
    <w:tmpl w:val="BE62426C"/>
    <w:lvl w:ilvl="0" w:tplc="0A9A188E">
      <w:start w:val="1"/>
      <w:numFmt w:val="bullet"/>
      <w:lvlText w:val=""/>
      <w:lvlJc w:val="left"/>
      <w:pPr>
        <w:tabs>
          <w:tab w:val="num" w:pos="717"/>
        </w:tabs>
        <w:ind w:left="1080" w:hanging="360"/>
      </w:pPr>
      <w:rPr>
        <w:rFonts w:ascii="Symbol" w:hAnsi="Symbol" w:hint="default"/>
      </w:rPr>
    </w:lvl>
    <w:lvl w:ilvl="1" w:tplc="080A0003" w:tentative="1">
      <w:start w:val="1"/>
      <w:numFmt w:val="bullet"/>
      <w:lvlText w:val="o"/>
      <w:lvlJc w:val="left"/>
      <w:pPr>
        <w:tabs>
          <w:tab w:val="num" w:pos="1800"/>
        </w:tabs>
        <w:ind w:left="1800" w:hanging="360"/>
      </w:pPr>
      <w:rPr>
        <w:rFonts w:ascii="Courier New" w:hAnsi="Courier New" w:cs="Courier New" w:hint="default"/>
      </w:rPr>
    </w:lvl>
    <w:lvl w:ilvl="2" w:tplc="080A0005" w:tentative="1">
      <w:start w:val="1"/>
      <w:numFmt w:val="bullet"/>
      <w:lvlText w:val=""/>
      <w:lvlJc w:val="left"/>
      <w:pPr>
        <w:tabs>
          <w:tab w:val="num" w:pos="2520"/>
        </w:tabs>
        <w:ind w:left="2520" w:hanging="360"/>
      </w:pPr>
      <w:rPr>
        <w:rFonts w:ascii="Wingdings" w:hAnsi="Wingdings" w:hint="default"/>
      </w:rPr>
    </w:lvl>
    <w:lvl w:ilvl="3" w:tplc="080A0001" w:tentative="1">
      <w:start w:val="1"/>
      <w:numFmt w:val="bullet"/>
      <w:lvlText w:val=""/>
      <w:lvlJc w:val="left"/>
      <w:pPr>
        <w:tabs>
          <w:tab w:val="num" w:pos="3240"/>
        </w:tabs>
        <w:ind w:left="3240" w:hanging="360"/>
      </w:pPr>
      <w:rPr>
        <w:rFonts w:ascii="Symbol" w:hAnsi="Symbol" w:hint="default"/>
      </w:rPr>
    </w:lvl>
    <w:lvl w:ilvl="4" w:tplc="080A0003" w:tentative="1">
      <w:start w:val="1"/>
      <w:numFmt w:val="bullet"/>
      <w:lvlText w:val="o"/>
      <w:lvlJc w:val="left"/>
      <w:pPr>
        <w:tabs>
          <w:tab w:val="num" w:pos="3960"/>
        </w:tabs>
        <w:ind w:left="3960" w:hanging="360"/>
      </w:pPr>
      <w:rPr>
        <w:rFonts w:ascii="Courier New" w:hAnsi="Courier New" w:cs="Courier New" w:hint="default"/>
      </w:rPr>
    </w:lvl>
    <w:lvl w:ilvl="5" w:tplc="080A0005" w:tentative="1">
      <w:start w:val="1"/>
      <w:numFmt w:val="bullet"/>
      <w:lvlText w:val=""/>
      <w:lvlJc w:val="left"/>
      <w:pPr>
        <w:tabs>
          <w:tab w:val="num" w:pos="4680"/>
        </w:tabs>
        <w:ind w:left="4680" w:hanging="360"/>
      </w:pPr>
      <w:rPr>
        <w:rFonts w:ascii="Wingdings" w:hAnsi="Wingdings" w:hint="default"/>
      </w:rPr>
    </w:lvl>
    <w:lvl w:ilvl="6" w:tplc="080A0001" w:tentative="1">
      <w:start w:val="1"/>
      <w:numFmt w:val="bullet"/>
      <w:lvlText w:val=""/>
      <w:lvlJc w:val="left"/>
      <w:pPr>
        <w:tabs>
          <w:tab w:val="num" w:pos="5400"/>
        </w:tabs>
        <w:ind w:left="5400" w:hanging="360"/>
      </w:pPr>
      <w:rPr>
        <w:rFonts w:ascii="Symbol" w:hAnsi="Symbol" w:hint="default"/>
      </w:rPr>
    </w:lvl>
    <w:lvl w:ilvl="7" w:tplc="080A0003" w:tentative="1">
      <w:start w:val="1"/>
      <w:numFmt w:val="bullet"/>
      <w:lvlText w:val="o"/>
      <w:lvlJc w:val="left"/>
      <w:pPr>
        <w:tabs>
          <w:tab w:val="num" w:pos="6120"/>
        </w:tabs>
        <w:ind w:left="6120" w:hanging="360"/>
      </w:pPr>
      <w:rPr>
        <w:rFonts w:ascii="Courier New" w:hAnsi="Courier New" w:cs="Courier New" w:hint="default"/>
      </w:rPr>
    </w:lvl>
    <w:lvl w:ilvl="8" w:tplc="080A0005" w:tentative="1">
      <w:start w:val="1"/>
      <w:numFmt w:val="bullet"/>
      <w:lvlText w:val=""/>
      <w:lvlJc w:val="left"/>
      <w:pPr>
        <w:tabs>
          <w:tab w:val="num" w:pos="6840"/>
        </w:tabs>
        <w:ind w:left="6840" w:hanging="360"/>
      </w:pPr>
      <w:rPr>
        <w:rFonts w:ascii="Wingdings" w:hAnsi="Wingdings" w:hint="default"/>
      </w:rPr>
    </w:lvl>
  </w:abstractNum>
  <w:abstractNum w:abstractNumId="46">
    <w:nsid w:val="7EDE5B76"/>
    <w:multiLevelType w:val="multilevel"/>
    <w:tmpl w:val="34C832EA"/>
    <w:lvl w:ilvl="0">
      <w:start w:val="1"/>
      <w:numFmt w:val="decimal"/>
      <w:lvlText w:val="%1"/>
      <w:lvlJc w:val="left"/>
      <w:pPr>
        <w:tabs>
          <w:tab w:val="num" w:pos="735"/>
        </w:tabs>
        <w:ind w:left="735" w:hanging="735"/>
      </w:pPr>
      <w:rPr>
        <w:rFonts w:hint="default"/>
      </w:rPr>
    </w:lvl>
    <w:lvl w:ilvl="1">
      <w:start w:val="4"/>
      <w:numFmt w:val="decimal"/>
      <w:lvlText w:val="%1.%2"/>
      <w:lvlJc w:val="left"/>
      <w:pPr>
        <w:tabs>
          <w:tab w:val="num" w:pos="935"/>
        </w:tabs>
        <w:ind w:left="935" w:hanging="735"/>
      </w:pPr>
      <w:rPr>
        <w:rFonts w:hint="default"/>
      </w:rPr>
    </w:lvl>
    <w:lvl w:ilvl="2">
      <w:start w:val="6"/>
      <w:numFmt w:val="decimal"/>
      <w:lvlText w:val="%1.%2.%3"/>
      <w:lvlJc w:val="left"/>
      <w:pPr>
        <w:tabs>
          <w:tab w:val="num" w:pos="1135"/>
        </w:tabs>
        <w:ind w:left="1135" w:hanging="735"/>
      </w:pPr>
      <w:rPr>
        <w:rFonts w:hint="default"/>
      </w:rPr>
    </w:lvl>
    <w:lvl w:ilvl="3">
      <w:start w:val="4"/>
      <w:numFmt w:val="decimal"/>
      <w:lvlText w:val="%1.%2.%3.%4"/>
      <w:lvlJc w:val="left"/>
      <w:pPr>
        <w:tabs>
          <w:tab w:val="num" w:pos="1680"/>
        </w:tabs>
        <w:ind w:left="1680" w:hanging="1080"/>
      </w:pPr>
      <w:rPr>
        <w:rFonts w:hint="default"/>
      </w:rPr>
    </w:lvl>
    <w:lvl w:ilvl="4">
      <w:start w:val="1"/>
      <w:numFmt w:val="decimal"/>
      <w:lvlText w:val="%1.%2.%3.%4.%5"/>
      <w:lvlJc w:val="left"/>
      <w:pPr>
        <w:tabs>
          <w:tab w:val="num" w:pos="1880"/>
        </w:tabs>
        <w:ind w:left="1880" w:hanging="1080"/>
      </w:pPr>
      <w:rPr>
        <w:rFonts w:hint="default"/>
      </w:rPr>
    </w:lvl>
    <w:lvl w:ilvl="5">
      <w:start w:val="1"/>
      <w:numFmt w:val="decimal"/>
      <w:lvlText w:val="%1.%2.%3.%4.%5.%6"/>
      <w:lvlJc w:val="left"/>
      <w:pPr>
        <w:tabs>
          <w:tab w:val="num" w:pos="2440"/>
        </w:tabs>
        <w:ind w:left="2440" w:hanging="1440"/>
      </w:pPr>
      <w:rPr>
        <w:rFonts w:hint="default"/>
      </w:rPr>
    </w:lvl>
    <w:lvl w:ilvl="6">
      <w:start w:val="1"/>
      <w:numFmt w:val="decimal"/>
      <w:lvlText w:val="%1.%2.%3.%4.%5.%6.%7"/>
      <w:lvlJc w:val="left"/>
      <w:pPr>
        <w:tabs>
          <w:tab w:val="num" w:pos="2640"/>
        </w:tabs>
        <w:ind w:left="2640" w:hanging="1440"/>
      </w:pPr>
      <w:rPr>
        <w:rFonts w:hint="default"/>
      </w:rPr>
    </w:lvl>
    <w:lvl w:ilvl="7">
      <w:start w:val="1"/>
      <w:numFmt w:val="decimal"/>
      <w:lvlText w:val="%1.%2.%3.%4.%5.%6.%7.%8"/>
      <w:lvlJc w:val="left"/>
      <w:pPr>
        <w:tabs>
          <w:tab w:val="num" w:pos="3200"/>
        </w:tabs>
        <w:ind w:left="3200" w:hanging="1800"/>
      </w:pPr>
      <w:rPr>
        <w:rFonts w:hint="default"/>
      </w:rPr>
    </w:lvl>
    <w:lvl w:ilvl="8">
      <w:start w:val="1"/>
      <w:numFmt w:val="decimal"/>
      <w:lvlText w:val="%1.%2.%3.%4.%5.%6.%7.%8.%9"/>
      <w:lvlJc w:val="left"/>
      <w:pPr>
        <w:tabs>
          <w:tab w:val="num" w:pos="3400"/>
        </w:tabs>
        <w:ind w:left="3400" w:hanging="1800"/>
      </w:pPr>
      <w:rPr>
        <w:rFonts w:hint="default"/>
      </w:rPr>
    </w:lvl>
  </w:abstractNum>
  <w:abstractNum w:abstractNumId="47">
    <w:nsid w:val="7F0D75FF"/>
    <w:multiLevelType w:val="hybridMultilevel"/>
    <w:tmpl w:val="44ACC8BE"/>
    <w:lvl w:ilvl="0" w:tplc="0C0A0005">
      <w:start w:val="1"/>
      <w:numFmt w:val="bullet"/>
      <w:lvlText w:val=""/>
      <w:lvlJc w:val="left"/>
      <w:pPr>
        <w:tabs>
          <w:tab w:val="num" w:pos="1750"/>
        </w:tabs>
        <w:ind w:left="1750" w:hanging="360"/>
      </w:pPr>
      <w:rPr>
        <w:rFonts w:ascii="Wingdings" w:hAnsi="Wingdings" w:hint="default"/>
        <w:color w:val="auto"/>
      </w:rPr>
    </w:lvl>
    <w:lvl w:ilvl="1" w:tplc="0C0A0003" w:tentative="1">
      <w:start w:val="1"/>
      <w:numFmt w:val="bullet"/>
      <w:lvlText w:val="o"/>
      <w:lvlJc w:val="left"/>
      <w:pPr>
        <w:tabs>
          <w:tab w:val="num" w:pos="2470"/>
        </w:tabs>
        <w:ind w:left="2470" w:hanging="360"/>
      </w:pPr>
      <w:rPr>
        <w:rFonts w:ascii="Courier New" w:hAnsi="Courier New" w:cs="Courier New" w:hint="default"/>
      </w:rPr>
    </w:lvl>
    <w:lvl w:ilvl="2" w:tplc="0C0A0005" w:tentative="1">
      <w:start w:val="1"/>
      <w:numFmt w:val="bullet"/>
      <w:lvlText w:val=""/>
      <w:lvlJc w:val="left"/>
      <w:pPr>
        <w:tabs>
          <w:tab w:val="num" w:pos="3190"/>
        </w:tabs>
        <w:ind w:left="3190" w:hanging="360"/>
      </w:pPr>
      <w:rPr>
        <w:rFonts w:ascii="Wingdings" w:hAnsi="Wingdings" w:hint="default"/>
      </w:rPr>
    </w:lvl>
    <w:lvl w:ilvl="3" w:tplc="0C0A0001" w:tentative="1">
      <w:start w:val="1"/>
      <w:numFmt w:val="bullet"/>
      <w:lvlText w:val=""/>
      <w:lvlJc w:val="left"/>
      <w:pPr>
        <w:tabs>
          <w:tab w:val="num" w:pos="3910"/>
        </w:tabs>
        <w:ind w:left="3910" w:hanging="360"/>
      </w:pPr>
      <w:rPr>
        <w:rFonts w:ascii="Symbol" w:hAnsi="Symbol" w:hint="default"/>
      </w:rPr>
    </w:lvl>
    <w:lvl w:ilvl="4" w:tplc="0C0A0003" w:tentative="1">
      <w:start w:val="1"/>
      <w:numFmt w:val="bullet"/>
      <w:lvlText w:val="o"/>
      <w:lvlJc w:val="left"/>
      <w:pPr>
        <w:tabs>
          <w:tab w:val="num" w:pos="4630"/>
        </w:tabs>
        <w:ind w:left="4630" w:hanging="360"/>
      </w:pPr>
      <w:rPr>
        <w:rFonts w:ascii="Courier New" w:hAnsi="Courier New" w:cs="Courier New" w:hint="default"/>
      </w:rPr>
    </w:lvl>
    <w:lvl w:ilvl="5" w:tplc="0C0A0005" w:tentative="1">
      <w:start w:val="1"/>
      <w:numFmt w:val="bullet"/>
      <w:lvlText w:val=""/>
      <w:lvlJc w:val="left"/>
      <w:pPr>
        <w:tabs>
          <w:tab w:val="num" w:pos="5350"/>
        </w:tabs>
        <w:ind w:left="5350" w:hanging="360"/>
      </w:pPr>
      <w:rPr>
        <w:rFonts w:ascii="Wingdings" w:hAnsi="Wingdings" w:hint="default"/>
      </w:rPr>
    </w:lvl>
    <w:lvl w:ilvl="6" w:tplc="0C0A0001" w:tentative="1">
      <w:start w:val="1"/>
      <w:numFmt w:val="bullet"/>
      <w:lvlText w:val=""/>
      <w:lvlJc w:val="left"/>
      <w:pPr>
        <w:tabs>
          <w:tab w:val="num" w:pos="6070"/>
        </w:tabs>
        <w:ind w:left="6070" w:hanging="360"/>
      </w:pPr>
      <w:rPr>
        <w:rFonts w:ascii="Symbol" w:hAnsi="Symbol" w:hint="default"/>
      </w:rPr>
    </w:lvl>
    <w:lvl w:ilvl="7" w:tplc="0C0A0003" w:tentative="1">
      <w:start w:val="1"/>
      <w:numFmt w:val="bullet"/>
      <w:lvlText w:val="o"/>
      <w:lvlJc w:val="left"/>
      <w:pPr>
        <w:tabs>
          <w:tab w:val="num" w:pos="6790"/>
        </w:tabs>
        <w:ind w:left="6790" w:hanging="360"/>
      </w:pPr>
      <w:rPr>
        <w:rFonts w:ascii="Courier New" w:hAnsi="Courier New" w:cs="Courier New" w:hint="default"/>
      </w:rPr>
    </w:lvl>
    <w:lvl w:ilvl="8" w:tplc="0C0A0005" w:tentative="1">
      <w:start w:val="1"/>
      <w:numFmt w:val="bullet"/>
      <w:lvlText w:val=""/>
      <w:lvlJc w:val="left"/>
      <w:pPr>
        <w:tabs>
          <w:tab w:val="num" w:pos="7510"/>
        </w:tabs>
        <w:ind w:left="7510" w:hanging="360"/>
      </w:pPr>
      <w:rPr>
        <w:rFonts w:ascii="Wingdings" w:hAnsi="Wingdings" w:hint="default"/>
      </w:rPr>
    </w:lvl>
  </w:abstractNum>
  <w:num w:numId="1">
    <w:abstractNumId w:val="5"/>
  </w:num>
  <w:num w:numId="2">
    <w:abstractNumId w:val="33"/>
  </w:num>
  <w:num w:numId="3">
    <w:abstractNumId w:val="36"/>
  </w:num>
  <w:num w:numId="4">
    <w:abstractNumId w:val="28"/>
  </w:num>
  <w:num w:numId="5">
    <w:abstractNumId w:val="10"/>
    <w:lvlOverride w:ilvl="1">
      <w:lvl w:ilvl="1">
        <w:start w:val="1"/>
        <w:numFmt w:val="decimal"/>
        <w:lvlText w:val="%1.%2."/>
        <w:lvlJc w:val="left"/>
        <w:pPr>
          <w:tabs>
            <w:tab w:val="num" w:pos="792"/>
          </w:tabs>
          <w:ind w:left="792" w:hanging="432"/>
        </w:pPr>
        <w:rPr>
          <w:rFonts w:hint="default"/>
          <w:b/>
        </w:rPr>
      </w:lvl>
    </w:lvlOverride>
    <w:lvlOverride w:ilvl="2">
      <w:lvl w:ilvl="2">
        <w:start w:val="1"/>
        <w:numFmt w:val="decimal"/>
        <w:lvlText w:val="%1.%2.%3."/>
        <w:lvlJc w:val="left"/>
        <w:pPr>
          <w:tabs>
            <w:tab w:val="num" w:pos="1224"/>
          </w:tabs>
          <w:ind w:left="1224" w:hanging="504"/>
        </w:pPr>
      </w:lvl>
    </w:lvlOverride>
  </w:num>
  <w:num w:numId="6">
    <w:abstractNumId w:val="42"/>
  </w:num>
  <w:num w:numId="7">
    <w:abstractNumId w:val="14"/>
  </w:num>
  <w:num w:numId="8">
    <w:abstractNumId w:val="41"/>
  </w:num>
  <w:num w:numId="9">
    <w:abstractNumId w:val="27"/>
  </w:num>
  <w:num w:numId="10">
    <w:abstractNumId w:val="2"/>
  </w:num>
  <w:num w:numId="11">
    <w:abstractNumId w:val="18"/>
  </w:num>
  <w:num w:numId="12">
    <w:abstractNumId w:val="1"/>
  </w:num>
  <w:num w:numId="13">
    <w:abstractNumId w:val="26"/>
  </w:num>
  <w:num w:numId="14">
    <w:abstractNumId w:val="38"/>
  </w:num>
  <w:num w:numId="15">
    <w:abstractNumId w:val="6"/>
  </w:num>
  <w:num w:numId="16">
    <w:abstractNumId w:val="24"/>
  </w:num>
  <w:num w:numId="17">
    <w:abstractNumId w:val="9"/>
  </w:num>
  <w:num w:numId="18">
    <w:abstractNumId w:val="23"/>
  </w:num>
  <w:num w:numId="19">
    <w:abstractNumId w:val="0"/>
  </w:num>
  <w:num w:numId="20">
    <w:abstractNumId w:val="31"/>
  </w:num>
  <w:num w:numId="21">
    <w:abstractNumId w:val="34"/>
  </w:num>
  <w:num w:numId="22">
    <w:abstractNumId w:val="22"/>
  </w:num>
  <w:num w:numId="23">
    <w:abstractNumId w:val="43"/>
  </w:num>
  <w:num w:numId="24">
    <w:abstractNumId w:val="35"/>
  </w:num>
  <w:num w:numId="25">
    <w:abstractNumId w:val="44"/>
  </w:num>
  <w:num w:numId="26">
    <w:abstractNumId w:val="25"/>
  </w:num>
  <w:num w:numId="27">
    <w:abstractNumId w:val="13"/>
  </w:num>
  <w:num w:numId="28">
    <w:abstractNumId w:val="46"/>
  </w:num>
  <w:num w:numId="29">
    <w:abstractNumId w:val="15"/>
  </w:num>
  <w:num w:numId="30">
    <w:abstractNumId w:val="32"/>
  </w:num>
  <w:num w:numId="31">
    <w:abstractNumId w:val="7"/>
  </w:num>
  <w:num w:numId="32">
    <w:abstractNumId w:val="21"/>
  </w:num>
  <w:num w:numId="33">
    <w:abstractNumId w:val="37"/>
  </w:num>
  <w:num w:numId="34">
    <w:abstractNumId w:val="29"/>
  </w:num>
  <w:num w:numId="35">
    <w:abstractNumId w:val="12"/>
  </w:num>
  <w:num w:numId="36">
    <w:abstractNumId w:val="45"/>
  </w:num>
  <w:num w:numId="37">
    <w:abstractNumId w:val="16"/>
  </w:num>
  <w:num w:numId="38">
    <w:abstractNumId w:val="39"/>
  </w:num>
  <w:num w:numId="39">
    <w:abstractNumId w:val="4"/>
  </w:num>
  <w:num w:numId="40">
    <w:abstractNumId w:val="8"/>
  </w:num>
  <w:num w:numId="41">
    <w:abstractNumId w:val="3"/>
  </w:num>
  <w:num w:numId="42">
    <w:abstractNumId w:val="30"/>
  </w:num>
  <w:num w:numId="43">
    <w:abstractNumId w:val="20"/>
  </w:num>
  <w:num w:numId="44">
    <w:abstractNumId w:val="47"/>
  </w:num>
  <w:num w:numId="45">
    <w:abstractNumId w:val="40"/>
  </w:num>
  <w:num w:numId="46">
    <w:abstractNumId w:val="17"/>
  </w:num>
  <w:num w:numId="47">
    <w:abstractNumId w:val="19"/>
  </w:num>
  <w:num w:numId="48">
    <w:abstractNumId w:val="11"/>
  </w:num>
  <w:numIdMacAtCleanup w:val="4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hideSpellingErrors/>
  <w:stylePaneFormatFilter w:val="3F01"/>
  <w:doNotTrackMoves/>
  <w:defaultTabStop w:val="708"/>
  <w:hyphenationZone w:val="425"/>
  <w:drawingGridHorizontalSpacing w:val="120"/>
  <w:displayHorizontalDrawingGridEvery w:val="2"/>
  <w:displayVerticalDrawingGridEvery w:val="2"/>
  <w:characterSpacingControl w:val="doNotCompress"/>
  <w:hdrShapeDefaults>
    <o:shapedefaults v:ext="edit" spidmax="3074"/>
  </w:hdrShapeDefault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8A5991"/>
    <w:rsid w:val="00000351"/>
    <w:rsid w:val="000006EE"/>
    <w:rsid w:val="00000C53"/>
    <w:rsid w:val="00000E86"/>
    <w:rsid w:val="000016F1"/>
    <w:rsid w:val="00001E9A"/>
    <w:rsid w:val="00002328"/>
    <w:rsid w:val="0000351B"/>
    <w:rsid w:val="00003A13"/>
    <w:rsid w:val="00003EF6"/>
    <w:rsid w:val="0000449E"/>
    <w:rsid w:val="00004691"/>
    <w:rsid w:val="00004B89"/>
    <w:rsid w:val="00005658"/>
    <w:rsid w:val="00006924"/>
    <w:rsid w:val="00006C10"/>
    <w:rsid w:val="00006F7A"/>
    <w:rsid w:val="00007A3B"/>
    <w:rsid w:val="00010472"/>
    <w:rsid w:val="000105F6"/>
    <w:rsid w:val="00010BD4"/>
    <w:rsid w:val="00010CDB"/>
    <w:rsid w:val="00011018"/>
    <w:rsid w:val="000113A0"/>
    <w:rsid w:val="000113E8"/>
    <w:rsid w:val="00011834"/>
    <w:rsid w:val="00011BE9"/>
    <w:rsid w:val="000120C4"/>
    <w:rsid w:val="000128A2"/>
    <w:rsid w:val="00012BD1"/>
    <w:rsid w:val="0001331B"/>
    <w:rsid w:val="000138F4"/>
    <w:rsid w:val="00013A83"/>
    <w:rsid w:val="00013BE1"/>
    <w:rsid w:val="00014086"/>
    <w:rsid w:val="00014139"/>
    <w:rsid w:val="00014397"/>
    <w:rsid w:val="00014755"/>
    <w:rsid w:val="000151C8"/>
    <w:rsid w:val="000153B8"/>
    <w:rsid w:val="00015494"/>
    <w:rsid w:val="000155E1"/>
    <w:rsid w:val="00016394"/>
    <w:rsid w:val="00017497"/>
    <w:rsid w:val="00017858"/>
    <w:rsid w:val="00017CDD"/>
    <w:rsid w:val="00020B69"/>
    <w:rsid w:val="00021022"/>
    <w:rsid w:val="00021143"/>
    <w:rsid w:val="000216CF"/>
    <w:rsid w:val="000219B9"/>
    <w:rsid w:val="0002281B"/>
    <w:rsid w:val="000229AE"/>
    <w:rsid w:val="0002341B"/>
    <w:rsid w:val="00023E1B"/>
    <w:rsid w:val="000240EE"/>
    <w:rsid w:val="000243AC"/>
    <w:rsid w:val="0002454E"/>
    <w:rsid w:val="000245AF"/>
    <w:rsid w:val="000249C3"/>
    <w:rsid w:val="00024C6D"/>
    <w:rsid w:val="00024F0D"/>
    <w:rsid w:val="0002524D"/>
    <w:rsid w:val="000257B7"/>
    <w:rsid w:val="00025838"/>
    <w:rsid w:val="00025F66"/>
    <w:rsid w:val="00026598"/>
    <w:rsid w:val="0002662E"/>
    <w:rsid w:val="00026B44"/>
    <w:rsid w:val="00027522"/>
    <w:rsid w:val="000276F5"/>
    <w:rsid w:val="00027DD6"/>
    <w:rsid w:val="00027FEC"/>
    <w:rsid w:val="00030006"/>
    <w:rsid w:val="00030207"/>
    <w:rsid w:val="00030297"/>
    <w:rsid w:val="000302A8"/>
    <w:rsid w:val="0003042E"/>
    <w:rsid w:val="000309CD"/>
    <w:rsid w:val="000310B7"/>
    <w:rsid w:val="000310F5"/>
    <w:rsid w:val="00031115"/>
    <w:rsid w:val="000311BF"/>
    <w:rsid w:val="0003149E"/>
    <w:rsid w:val="00031745"/>
    <w:rsid w:val="000323EA"/>
    <w:rsid w:val="00032936"/>
    <w:rsid w:val="000329B5"/>
    <w:rsid w:val="00032A3C"/>
    <w:rsid w:val="00032AD2"/>
    <w:rsid w:val="00032C73"/>
    <w:rsid w:val="00033100"/>
    <w:rsid w:val="0003326F"/>
    <w:rsid w:val="00033357"/>
    <w:rsid w:val="00033DF3"/>
    <w:rsid w:val="0003426F"/>
    <w:rsid w:val="00034BB4"/>
    <w:rsid w:val="00034EAB"/>
    <w:rsid w:val="000354BF"/>
    <w:rsid w:val="00035B4A"/>
    <w:rsid w:val="0003753A"/>
    <w:rsid w:val="00037742"/>
    <w:rsid w:val="00037FFC"/>
    <w:rsid w:val="0004091D"/>
    <w:rsid w:val="00040D59"/>
    <w:rsid w:val="00040EDA"/>
    <w:rsid w:val="00041242"/>
    <w:rsid w:val="000412AE"/>
    <w:rsid w:val="00041A9D"/>
    <w:rsid w:val="00042588"/>
    <w:rsid w:val="000426B2"/>
    <w:rsid w:val="000431B0"/>
    <w:rsid w:val="00043462"/>
    <w:rsid w:val="000449FB"/>
    <w:rsid w:val="00044D39"/>
    <w:rsid w:val="0004525E"/>
    <w:rsid w:val="0004564F"/>
    <w:rsid w:val="00046115"/>
    <w:rsid w:val="0004620E"/>
    <w:rsid w:val="00046277"/>
    <w:rsid w:val="00046729"/>
    <w:rsid w:val="00046864"/>
    <w:rsid w:val="00046949"/>
    <w:rsid w:val="00047BB8"/>
    <w:rsid w:val="00047EBC"/>
    <w:rsid w:val="00050400"/>
    <w:rsid w:val="0005155F"/>
    <w:rsid w:val="000517C5"/>
    <w:rsid w:val="00051D86"/>
    <w:rsid w:val="00051EF9"/>
    <w:rsid w:val="00052973"/>
    <w:rsid w:val="0005312F"/>
    <w:rsid w:val="00053134"/>
    <w:rsid w:val="000531FE"/>
    <w:rsid w:val="0005442E"/>
    <w:rsid w:val="00054602"/>
    <w:rsid w:val="00054CF6"/>
    <w:rsid w:val="0005548A"/>
    <w:rsid w:val="000557B5"/>
    <w:rsid w:val="00055F2B"/>
    <w:rsid w:val="00056827"/>
    <w:rsid w:val="00056CFC"/>
    <w:rsid w:val="00056FBD"/>
    <w:rsid w:val="00057E10"/>
    <w:rsid w:val="00060620"/>
    <w:rsid w:val="00060DEF"/>
    <w:rsid w:val="000620EE"/>
    <w:rsid w:val="0006263E"/>
    <w:rsid w:val="000626BE"/>
    <w:rsid w:val="00062C98"/>
    <w:rsid w:val="00062DFE"/>
    <w:rsid w:val="00062E6C"/>
    <w:rsid w:val="00062FB2"/>
    <w:rsid w:val="000631DC"/>
    <w:rsid w:val="00063250"/>
    <w:rsid w:val="000638F1"/>
    <w:rsid w:val="00063A0A"/>
    <w:rsid w:val="00063E09"/>
    <w:rsid w:val="00063FEF"/>
    <w:rsid w:val="00064CF4"/>
    <w:rsid w:val="0006540E"/>
    <w:rsid w:val="000657F8"/>
    <w:rsid w:val="00065C2D"/>
    <w:rsid w:val="00065E7C"/>
    <w:rsid w:val="00065F53"/>
    <w:rsid w:val="0006658E"/>
    <w:rsid w:val="00066648"/>
    <w:rsid w:val="000668F5"/>
    <w:rsid w:val="000669F6"/>
    <w:rsid w:val="00066BBD"/>
    <w:rsid w:val="0006731F"/>
    <w:rsid w:val="00067E83"/>
    <w:rsid w:val="00067F64"/>
    <w:rsid w:val="000703E7"/>
    <w:rsid w:val="00071B8D"/>
    <w:rsid w:val="00071C96"/>
    <w:rsid w:val="00072597"/>
    <w:rsid w:val="000733F2"/>
    <w:rsid w:val="00073456"/>
    <w:rsid w:val="000754A9"/>
    <w:rsid w:val="00075D75"/>
    <w:rsid w:val="00076246"/>
    <w:rsid w:val="000764B4"/>
    <w:rsid w:val="0007674F"/>
    <w:rsid w:val="000771DF"/>
    <w:rsid w:val="000774ED"/>
    <w:rsid w:val="0008092D"/>
    <w:rsid w:val="00080957"/>
    <w:rsid w:val="00080B5A"/>
    <w:rsid w:val="00080F00"/>
    <w:rsid w:val="000816F8"/>
    <w:rsid w:val="00081F50"/>
    <w:rsid w:val="0008227D"/>
    <w:rsid w:val="00082400"/>
    <w:rsid w:val="00082809"/>
    <w:rsid w:val="00082ACA"/>
    <w:rsid w:val="00082E06"/>
    <w:rsid w:val="00082F61"/>
    <w:rsid w:val="00084009"/>
    <w:rsid w:val="0008442B"/>
    <w:rsid w:val="000846ED"/>
    <w:rsid w:val="000848FB"/>
    <w:rsid w:val="000849A5"/>
    <w:rsid w:val="0008526B"/>
    <w:rsid w:val="0008529E"/>
    <w:rsid w:val="000853D1"/>
    <w:rsid w:val="000855F9"/>
    <w:rsid w:val="00085702"/>
    <w:rsid w:val="00085C79"/>
    <w:rsid w:val="0008616A"/>
    <w:rsid w:val="000878BC"/>
    <w:rsid w:val="000903F5"/>
    <w:rsid w:val="00090663"/>
    <w:rsid w:val="00090D5A"/>
    <w:rsid w:val="00091A30"/>
    <w:rsid w:val="00091EAE"/>
    <w:rsid w:val="0009213B"/>
    <w:rsid w:val="00092E98"/>
    <w:rsid w:val="00093122"/>
    <w:rsid w:val="0009320B"/>
    <w:rsid w:val="00093254"/>
    <w:rsid w:val="000945C9"/>
    <w:rsid w:val="00094984"/>
    <w:rsid w:val="00094B6B"/>
    <w:rsid w:val="00095275"/>
    <w:rsid w:val="000954F3"/>
    <w:rsid w:val="00095DB5"/>
    <w:rsid w:val="00095ED0"/>
    <w:rsid w:val="000969C1"/>
    <w:rsid w:val="00097369"/>
    <w:rsid w:val="000975CE"/>
    <w:rsid w:val="000977AB"/>
    <w:rsid w:val="000978D4"/>
    <w:rsid w:val="000979A6"/>
    <w:rsid w:val="000A0ACB"/>
    <w:rsid w:val="000A1017"/>
    <w:rsid w:val="000A1751"/>
    <w:rsid w:val="000A1D98"/>
    <w:rsid w:val="000A2006"/>
    <w:rsid w:val="000A223E"/>
    <w:rsid w:val="000A382C"/>
    <w:rsid w:val="000A3B2C"/>
    <w:rsid w:val="000A3F15"/>
    <w:rsid w:val="000A41EC"/>
    <w:rsid w:val="000A4830"/>
    <w:rsid w:val="000A48F7"/>
    <w:rsid w:val="000A4BE1"/>
    <w:rsid w:val="000A552B"/>
    <w:rsid w:val="000A56D0"/>
    <w:rsid w:val="000A5749"/>
    <w:rsid w:val="000A5819"/>
    <w:rsid w:val="000A5FC8"/>
    <w:rsid w:val="000A6019"/>
    <w:rsid w:val="000A63F1"/>
    <w:rsid w:val="000A6AE1"/>
    <w:rsid w:val="000A7341"/>
    <w:rsid w:val="000A7A94"/>
    <w:rsid w:val="000A7C6F"/>
    <w:rsid w:val="000B008D"/>
    <w:rsid w:val="000B0903"/>
    <w:rsid w:val="000B1202"/>
    <w:rsid w:val="000B1647"/>
    <w:rsid w:val="000B1716"/>
    <w:rsid w:val="000B190C"/>
    <w:rsid w:val="000B24F1"/>
    <w:rsid w:val="000B24FE"/>
    <w:rsid w:val="000B2F5B"/>
    <w:rsid w:val="000B3176"/>
    <w:rsid w:val="000B3934"/>
    <w:rsid w:val="000B3C87"/>
    <w:rsid w:val="000B4142"/>
    <w:rsid w:val="000B4388"/>
    <w:rsid w:val="000B46F4"/>
    <w:rsid w:val="000B47AA"/>
    <w:rsid w:val="000B4F7C"/>
    <w:rsid w:val="000B53A5"/>
    <w:rsid w:val="000B6592"/>
    <w:rsid w:val="000B70DD"/>
    <w:rsid w:val="000B7116"/>
    <w:rsid w:val="000B74AB"/>
    <w:rsid w:val="000B7998"/>
    <w:rsid w:val="000B79FB"/>
    <w:rsid w:val="000B7BC3"/>
    <w:rsid w:val="000C060D"/>
    <w:rsid w:val="000C0C53"/>
    <w:rsid w:val="000C0EF4"/>
    <w:rsid w:val="000C13D3"/>
    <w:rsid w:val="000C13D5"/>
    <w:rsid w:val="000C14FF"/>
    <w:rsid w:val="000C15B1"/>
    <w:rsid w:val="000C1EC0"/>
    <w:rsid w:val="000C2255"/>
    <w:rsid w:val="000C2C97"/>
    <w:rsid w:val="000C2FF1"/>
    <w:rsid w:val="000C30A6"/>
    <w:rsid w:val="000C395A"/>
    <w:rsid w:val="000C3F07"/>
    <w:rsid w:val="000C42B1"/>
    <w:rsid w:val="000C49D8"/>
    <w:rsid w:val="000C6601"/>
    <w:rsid w:val="000C6818"/>
    <w:rsid w:val="000C690B"/>
    <w:rsid w:val="000C6F5F"/>
    <w:rsid w:val="000C72C0"/>
    <w:rsid w:val="000C7315"/>
    <w:rsid w:val="000C78C2"/>
    <w:rsid w:val="000C7EE5"/>
    <w:rsid w:val="000D0AB6"/>
    <w:rsid w:val="000D1014"/>
    <w:rsid w:val="000D10B6"/>
    <w:rsid w:val="000D10E6"/>
    <w:rsid w:val="000D1420"/>
    <w:rsid w:val="000D15C1"/>
    <w:rsid w:val="000D18AA"/>
    <w:rsid w:val="000D1C01"/>
    <w:rsid w:val="000D1C61"/>
    <w:rsid w:val="000D26CA"/>
    <w:rsid w:val="000D273F"/>
    <w:rsid w:val="000D2E84"/>
    <w:rsid w:val="000D2FBE"/>
    <w:rsid w:val="000D32A6"/>
    <w:rsid w:val="000D51AB"/>
    <w:rsid w:val="000D529D"/>
    <w:rsid w:val="000D52C8"/>
    <w:rsid w:val="000D5423"/>
    <w:rsid w:val="000D54CA"/>
    <w:rsid w:val="000D63CF"/>
    <w:rsid w:val="000D68E5"/>
    <w:rsid w:val="000D69A6"/>
    <w:rsid w:val="000D6B5E"/>
    <w:rsid w:val="000D6DCD"/>
    <w:rsid w:val="000D7050"/>
    <w:rsid w:val="000D7CAC"/>
    <w:rsid w:val="000D7F0D"/>
    <w:rsid w:val="000E03DB"/>
    <w:rsid w:val="000E0734"/>
    <w:rsid w:val="000E0819"/>
    <w:rsid w:val="000E0C40"/>
    <w:rsid w:val="000E1DFC"/>
    <w:rsid w:val="000E1E25"/>
    <w:rsid w:val="000E1F2D"/>
    <w:rsid w:val="000E20B6"/>
    <w:rsid w:val="000E23D4"/>
    <w:rsid w:val="000E2C8F"/>
    <w:rsid w:val="000E2DE6"/>
    <w:rsid w:val="000E31E0"/>
    <w:rsid w:val="000E3620"/>
    <w:rsid w:val="000E378B"/>
    <w:rsid w:val="000E387D"/>
    <w:rsid w:val="000E3966"/>
    <w:rsid w:val="000E3C3C"/>
    <w:rsid w:val="000E4853"/>
    <w:rsid w:val="000E58B5"/>
    <w:rsid w:val="000E5D07"/>
    <w:rsid w:val="000E5F8A"/>
    <w:rsid w:val="000E6207"/>
    <w:rsid w:val="000E622A"/>
    <w:rsid w:val="000E62F5"/>
    <w:rsid w:val="000E7E5D"/>
    <w:rsid w:val="000F020F"/>
    <w:rsid w:val="000F04BF"/>
    <w:rsid w:val="000F0615"/>
    <w:rsid w:val="000F0BFE"/>
    <w:rsid w:val="000F0CEF"/>
    <w:rsid w:val="000F218C"/>
    <w:rsid w:val="000F227D"/>
    <w:rsid w:val="000F22B5"/>
    <w:rsid w:val="000F2971"/>
    <w:rsid w:val="000F3C83"/>
    <w:rsid w:val="000F3D66"/>
    <w:rsid w:val="000F4008"/>
    <w:rsid w:val="000F482C"/>
    <w:rsid w:val="000F4F80"/>
    <w:rsid w:val="000F5088"/>
    <w:rsid w:val="000F5243"/>
    <w:rsid w:val="000F57E7"/>
    <w:rsid w:val="000F5CBA"/>
    <w:rsid w:val="000F711C"/>
    <w:rsid w:val="000F73C0"/>
    <w:rsid w:val="000F76FD"/>
    <w:rsid w:val="00100A0B"/>
    <w:rsid w:val="00100CBF"/>
    <w:rsid w:val="00101A37"/>
    <w:rsid w:val="00101EDD"/>
    <w:rsid w:val="001023C6"/>
    <w:rsid w:val="00102523"/>
    <w:rsid w:val="00102696"/>
    <w:rsid w:val="00102891"/>
    <w:rsid w:val="00102B6B"/>
    <w:rsid w:val="00102DBA"/>
    <w:rsid w:val="0010316D"/>
    <w:rsid w:val="00103452"/>
    <w:rsid w:val="001034CC"/>
    <w:rsid w:val="001043F6"/>
    <w:rsid w:val="00104584"/>
    <w:rsid w:val="00104710"/>
    <w:rsid w:val="00104CAA"/>
    <w:rsid w:val="00105022"/>
    <w:rsid w:val="00105053"/>
    <w:rsid w:val="0010604E"/>
    <w:rsid w:val="00106259"/>
    <w:rsid w:val="00106266"/>
    <w:rsid w:val="00106744"/>
    <w:rsid w:val="00106BBD"/>
    <w:rsid w:val="00107761"/>
    <w:rsid w:val="00110599"/>
    <w:rsid w:val="001106D3"/>
    <w:rsid w:val="001106FC"/>
    <w:rsid w:val="00110D56"/>
    <w:rsid w:val="00110F10"/>
    <w:rsid w:val="0011163A"/>
    <w:rsid w:val="001117A4"/>
    <w:rsid w:val="0011194A"/>
    <w:rsid w:val="0011226F"/>
    <w:rsid w:val="001125A7"/>
    <w:rsid w:val="00112660"/>
    <w:rsid w:val="00112AAB"/>
    <w:rsid w:val="00112E9F"/>
    <w:rsid w:val="001130F6"/>
    <w:rsid w:val="001132CA"/>
    <w:rsid w:val="00113AAF"/>
    <w:rsid w:val="00114147"/>
    <w:rsid w:val="00114320"/>
    <w:rsid w:val="00114A85"/>
    <w:rsid w:val="00114BFF"/>
    <w:rsid w:val="00114E9E"/>
    <w:rsid w:val="00114F80"/>
    <w:rsid w:val="0011526A"/>
    <w:rsid w:val="00115342"/>
    <w:rsid w:val="00115C1E"/>
    <w:rsid w:val="00115F53"/>
    <w:rsid w:val="001160D7"/>
    <w:rsid w:val="0011629A"/>
    <w:rsid w:val="001168CA"/>
    <w:rsid w:val="00116B25"/>
    <w:rsid w:val="00116C3E"/>
    <w:rsid w:val="00116E85"/>
    <w:rsid w:val="001171A4"/>
    <w:rsid w:val="001172E3"/>
    <w:rsid w:val="00117586"/>
    <w:rsid w:val="001175BE"/>
    <w:rsid w:val="00117653"/>
    <w:rsid w:val="00117E96"/>
    <w:rsid w:val="00120ABE"/>
    <w:rsid w:val="00120BD8"/>
    <w:rsid w:val="00121264"/>
    <w:rsid w:val="0012129A"/>
    <w:rsid w:val="00121475"/>
    <w:rsid w:val="001216BB"/>
    <w:rsid w:val="00121A18"/>
    <w:rsid w:val="001223A2"/>
    <w:rsid w:val="00122914"/>
    <w:rsid w:val="001234EA"/>
    <w:rsid w:val="0012371A"/>
    <w:rsid w:val="00123A56"/>
    <w:rsid w:val="00123C2D"/>
    <w:rsid w:val="00123EAB"/>
    <w:rsid w:val="001248CD"/>
    <w:rsid w:val="001254E1"/>
    <w:rsid w:val="001255D7"/>
    <w:rsid w:val="00125723"/>
    <w:rsid w:val="00125E4E"/>
    <w:rsid w:val="0012629B"/>
    <w:rsid w:val="001266E2"/>
    <w:rsid w:val="00126C87"/>
    <w:rsid w:val="001270AE"/>
    <w:rsid w:val="00127272"/>
    <w:rsid w:val="001275D0"/>
    <w:rsid w:val="001307D6"/>
    <w:rsid w:val="00130EFD"/>
    <w:rsid w:val="00131E15"/>
    <w:rsid w:val="00131E16"/>
    <w:rsid w:val="00132B4D"/>
    <w:rsid w:val="00132C96"/>
    <w:rsid w:val="00133180"/>
    <w:rsid w:val="00133252"/>
    <w:rsid w:val="00133548"/>
    <w:rsid w:val="001345B3"/>
    <w:rsid w:val="001349A0"/>
    <w:rsid w:val="00135117"/>
    <w:rsid w:val="00135166"/>
    <w:rsid w:val="0013520B"/>
    <w:rsid w:val="001359E6"/>
    <w:rsid w:val="001361B7"/>
    <w:rsid w:val="0013695A"/>
    <w:rsid w:val="00136D0F"/>
    <w:rsid w:val="001370C1"/>
    <w:rsid w:val="00137E8D"/>
    <w:rsid w:val="0014045D"/>
    <w:rsid w:val="0014090C"/>
    <w:rsid w:val="0014102E"/>
    <w:rsid w:val="001414E6"/>
    <w:rsid w:val="00141C1E"/>
    <w:rsid w:val="00142675"/>
    <w:rsid w:val="001430F8"/>
    <w:rsid w:val="00143198"/>
    <w:rsid w:val="00143A60"/>
    <w:rsid w:val="001444EB"/>
    <w:rsid w:val="001446E6"/>
    <w:rsid w:val="00144ED9"/>
    <w:rsid w:val="001451D5"/>
    <w:rsid w:val="001454EA"/>
    <w:rsid w:val="00145ECD"/>
    <w:rsid w:val="0014633D"/>
    <w:rsid w:val="0014663C"/>
    <w:rsid w:val="00146995"/>
    <w:rsid w:val="00147306"/>
    <w:rsid w:val="00147C71"/>
    <w:rsid w:val="00150EEA"/>
    <w:rsid w:val="00150F10"/>
    <w:rsid w:val="00150F36"/>
    <w:rsid w:val="00152206"/>
    <w:rsid w:val="00152630"/>
    <w:rsid w:val="0015341A"/>
    <w:rsid w:val="001537E4"/>
    <w:rsid w:val="0015381A"/>
    <w:rsid w:val="00154BFE"/>
    <w:rsid w:val="00154DB2"/>
    <w:rsid w:val="00154F24"/>
    <w:rsid w:val="0015577F"/>
    <w:rsid w:val="00156210"/>
    <w:rsid w:val="0015694A"/>
    <w:rsid w:val="00156F35"/>
    <w:rsid w:val="001575A3"/>
    <w:rsid w:val="00157A39"/>
    <w:rsid w:val="001604E1"/>
    <w:rsid w:val="00160D72"/>
    <w:rsid w:val="00161519"/>
    <w:rsid w:val="001617DE"/>
    <w:rsid w:val="00163296"/>
    <w:rsid w:val="001633DF"/>
    <w:rsid w:val="00164B93"/>
    <w:rsid w:val="00165838"/>
    <w:rsid w:val="00165F3D"/>
    <w:rsid w:val="0016669B"/>
    <w:rsid w:val="00166BC7"/>
    <w:rsid w:val="00167633"/>
    <w:rsid w:val="0016782E"/>
    <w:rsid w:val="00167F11"/>
    <w:rsid w:val="00170B17"/>
    <w:rsid w:val="001712FC"/>
    <w:rsid w:val="001715DF"/>
    <w:rsid w:val="00172065"/>
    <w:rsid w:val="001724CB"/>
    <w:rsid w:val="00172805"/>
    <w:rsid w:val="00172DD5"/>
    <w:rsid w:val="00172F13"/>
    <w:rsid w:val="00173301"/>
    <w:rsid w:val="0017369A"/>
    <w:rsid w:val="00173808"/>
    <w:rsid w:val="00174FDE"/>
    <w:rsid w:val="00175019"/>
    <w:rsid w:val="0017592C"/>
    <w:rsid w:val="00175997"/>
    <w:rsid w:val="00175B73"/>
    <w:rsid w:val="00175DC4"/>
    <w:rsid w:val="00176267"/>
    <w:rsid w:val="00176862"/>
    <w:rsid w:val="00176B51"/>
    <w:rsid w:val="00176D6B"/>
    <w:rsid w:val="00176DFE"/>
    <w:rsid w:val="00177926"/>
    <w:rsid w:val="00177FA8"/>
    <w:rsid w:val="0018022B"/>
    <w:rsid w:val="00180457"/>
    <w:rsid w:val="0018070B"/>
    <w:rsid w:val="00180749"/>
    <w:rsid w:val="001807F1"/>
    <w:rsid w:val="00180CEE"/>
    <w:rsid w:val="0018131B"/>
    <w:rsid w:val="00181371"/>
    <w:rsid w:val="0018201E"/>
    <w:rsid w:val="00182B38"/>
    <w:rsid w:val="00183EB0"/>
    <w:rsid w:val="001840ED"/>
    <w:rsid w:val="001845D5"/>
    <w:rsid w:val="001845F0"/>
    <w:rsid w:val="0018490F"/>
    <w:rsid w:val="00184943"/>
    <w:rsid w:val="00185707"/>
    <w:rsid w:val="00185F44"/>
    <w:rsid w:val="0018609A"/>
    <w:rsid w:val="001868AD"/>
    <w:rsid w:val="00186ABA"/>
    <w:rsid w:val="00186DA2"/>
    <w:rsid w:val="00186F89"/>
    <w:rsid w:val="001876EF"/>
    <w:rsid w:val="00187795"/>
    <w:rsid w:val="001877AF"/>
    <w:rsid w:val="0019025E"/>
    <w:rsid w:val="00190349"/>
    <w:rsid w:val="00190496"/>
    <w:rsid w:val="001909D1"/>
    <w:rsid w:val="00191ED5"/>
    <w:rsid w:val="001923F2"/>
    <w:rsid w:val="001924FC"/>
    <w:rsid w:val="001928BC"/>
    <w:rsid w:val="00193281"/>
    <w:rsid w:val="001934DC"/>
    <w:rsid w:val="00193888"/>
    <w:rsid w:val="001938CA"/>
    <w:rsid w:val="00193EF8"/>
    <w:rsid w:val="0019453D"/>
    <w:rsid w:val="00194645"/>
    <w:rsid w:val="00194676"/>
    <w:rsid w:val="00194753"/>
    <w:rsid w:val="00194E39"/>
    <w:rsid w:val="00195229"/>
    <w:rsid w:val="00195349"/>
    <w:rsid w:val="001954EE"/>
    <w:rsid w:val="00195C7B"/>
    <w:rsid w:val="00195F63"/>
    <w:rsid w:val="0019632A"/>
    <w:rsid w:val="00196B90"/>
    <w:rsid w:val="00197962"/>
    <w:rsid w:val="00197F9F"/>
    <w:rsid w:val="001A0631"/>
    <w:rsid w:val="001A073E"/>
    <w:rsid w:val="001A0F7C"/>
    <w:rsid w:val="001A12C5"/>
    <w:rsid w:val="001A13F7"/>
    <w:rsid w:val="001A2B00"/>
    <w:rsid w:val="001A3375"/>
    <w:rsid w:val="001A38DD"/>
    <w:rsid w:val="001A3942"/>
    <w:rsid w:val="001A44EA"/>
    <w:rsid w:val="001A47FB"/>
    <w:rsid w:val="001A4953"/>
    <w:rsid w:val="001A504C"/>
    <w:rsid w:val="001A62F5"/>
    <w:rsid w:val="001A652D"/>
    <w:rsid w:val="001A654E"/>
    <w:rsid w:val="001A67A6"/>
    <w:rsid w:val="001A6DED"/>
    <w:rsid w:val="001A7103"/>
    <w:rsid w:val="001A72FD"/>
    <w:rsid w:val="001A73E1"/>
    <w:rsid w:val="001A764C"/>
    <w:rsid w:val="001A7A9E"/>
    <w:rsid w:val="001B0478"/>
    <w:rsid w:val="001B09CE"/>
    <w:rsid w:val="001B09D9"/>
    <w:rsid w:val="001B15D2"/>
    <w:rsid w:val="001B1822"/>
    <w:rsid w:val="001B1D98"/>
    <w:rsid w:val="001B2301"/>
    <w:rsid w:val="001B2753"/>
    <w:rsid w:val="001B2847"/>
    <w:rsid w:val="001B39D0"/>
    <w:rsid w:val="001B3D37"/>
    <w:rsid w:val="001B4857"/>
    <w:rsid w:val="001B4961"/>
    <w:rsid w:val="001B5286"/>
    <w:rsid w:val="001B5825"/>
    <w:rsid w:val="001B5F32"/>
    <w:rsid w:val="001B6A64"/>
    <w:rsid w:val="001B6D1B"/>
    <w:rsid w:val="001B6D7B"/>
    <w:rsid w:val="001B7409"/>
    <w:rsid w:val="001B7861"/>
    <w:rsid w:val="001C01C3"/>
    <w:rsid w:val="001C03ED"/>
    <w:rsid w:val="001C0856"/>
    <w:rsid w:val="001C12DD"/>
    <w:rsid w:val="001C142C"/>
    <w:rsid w:val="001C1DCD"/>
    <w:rsid w:val="001C22D0"/>
    <w:rsid w:val="001C269D"/>
    <w:rsid w:val="001C2D0A"/>
    <w:rsid w:val="001C346E"/>
    <w:rsid w:val="001C3641"/>
    <w:rsid w:val="001C3703"/>
    <w:rsid w:val="001C3E36"/>
    <w:rsid w:val="001C4177"/>
    <w:rsid w:val="001C4216"/>
    <w:rsid w:val="001C4227"/>
    <w:rsid w:val="001C5041"/>
    <w:rsid w:val="001C5065"/>
    <w:rsid w:val="001C51CD"/>
    <w:rsid w:val="001C533C"/>
    <w:rsid w:val="001C566B"/>
    <w:rsid w:val="001C56F3"/>
    <w:rsid w:val="001C5EC9"/>
    <w:rsid w:val="001C665E"/>
    <w:rsid w:val="001C6A5A"/>
    <w:rsid w:val="001C6DE2"/>
    <w:rsid w:val="001C72BE"/>
    <w:rsid w:val="001D207B"/>
    <w:rsid w:val="001D208D"/>
    <w:rsid w:val="001D2299"/>
    <w:rsid w:val="001D2DB2"/>
    <w:rsid w:val="001D304C"/>
    <w:rsid w:val="001D4074"/>
    <w:rsid w:val="001D407A"/>
    <w:rsid w:val="001D51D4"/>
    <w:rsid w:val="001D53CF"/>
    <w:rsid w:val="001D5518"/>
    <w:rsid w:val="001D596A"/>
    <w:rsid w:val="001D60BD"/>
    <w:rsid w:val="001D6199"/>
    <w:rsid w:val="001D6730"/>
    <w:rsid w:val="001D68CC"/>
    <w:rsid w:val="001D741A"/>
    <w:rsid w:val="001D76D8"/>
    <w:rsid w:val="001D7718"/>
    <w:rsid w:val="001D7AF7"/>
    <w:rsid w:val="001D7ECE"/>
    <w:rsid w:val="001E02DD"/>
    <w:rsid w:val="001E1636"/>
    <w:rsid w:val="001E1E2C"/>
    <w:rsid w:val="001E2C23"/>
    <w:rsid w:val="001E2C7D"/>
    <w:rsid w:val="001E37ED"/>
    <w:rsid w:val="001E3A1D"/>
    <w:rsid w:val="001E3AA0"/>
    <w:rsid w:val="001E3C0E"/>
    <w:rsid w:val="001E3C7C"/>
    <w:rsid w:val="001E3EAE"/>
    <w:rsid w:val="001E43F1"/>
    <w:rsid w:val="001E43F9"/>
    <w:rsid w:val="001E46E0"/>
    <w:rsid w:val="001E5395"/>
    <w:rsid w:val="001E5462"/>
    <w:rsid w:val="001E55B9"/>
    <w:rsid w:val="001E5EFA"/>
    <w:rsid w:val="001E6905"/>
    <w:rsid w:val="001E72F8"/>
    <w:rsid w:val="001E736F"/>
    <w:rsid w:val="001E7B10"/>
    <w:rsid w:val="001E7F54"/>
    <w:rsid w:val="001F0027"/>
    <w:rsid w:val="001F0C48"/>
    <w:rsid w:val="001F14B9"/>
    <w:rsid w:val="001F22D7"/>
    <w:rsid w:val="001F2628"/>
    <w:rsid w:val="001F2BE1"/>
    <w:rsid w:val="001F2D8A"/>
    <w:rsid w:val="001F2DB9"/>
    <w:rsid w:val="001F348E"/>
    <w:rsid w:val="001F352E"/>
    <w:rsid w:val="001F3EF7"/>
    <w:rsid w:val="001F43F0"/>
    <w:rsid w:val="001F450C"/>
    <w:rsid w:val="001F591C"/>
    <w:rsid w:val="001F5B13"/>
    <w:rsid w:val="001F5F52"/>
    <w:rsid w:val="001F5FD1"/>
    <w:rsid w:val="001F60B7"/>
    <w:rsid w:val="001F6688"/>
    <w:rsid w:val="001F675E"/>
    <w:rsid w:val="001F6C18"/>
    <w:rsid w:val="001F76E1"/>
    <w:rsid w:val="001F7867"/>
    <w:rsid w:val="001F7E02"/>
    <w:rsid w:val="00200097"/>
    <w:rsid w:val="00200329"/>
    <w:rsid w:val="002003A7"/>
    <w:rsid w:val="00200EC0"/>
    <w:rsid w:val="0020176E"/>
    <w:rsid w:val="00201A29"/>
    <w:rsid w:val="00201DFB"/>
    <w:rsid w:val="00201E43"/>
    <w:rsid w:val="002026A5"/>
    <w:rsid w:val="002026E8"/>
    <w:rsid w:val="00202950"/>
    <w:rsid w:val="00202F16"/>
    <w:rsid w:val="0020308B"/>
    <w:rsid w:val="00203B10"/>
    <w:rsid w:val="00204190"/>
    <w:rsid w:val="002047BE"/>
    <w:rsid w:val="0020524D"/>
    <w:rsid w:val="00205908"/>
    <w:rsid w:val="002059BE"/>
    <w:rsid w:val="002067BA"/>
    <w:rsid w:val="00206819"/>
    <w:rsid w:val="002068DD"/>
    <w:rsid w:val="00206F8A"/>
    <w:rsid w:val="00207C94"/>
    <w:rsid w:val="0021024F"/>
    <w:rsid w:val="00210730"/>
    <w:rsid w:val="002109DB"/>
    <w:rsid w:val="0021133C"/>
    <w:rsid w:val="0021163B"/>
    <w:rsid w:val="00211C96"/>
    <w:rsid w:val="00212206"/>
    <w:rsid w:val="00212515"/>
    <w:rsid w:val="00212832"/>
    <w:rsid w:val="00212AAD"/>
    <w:rsid w:val="002132B1"/>
    <w:rsid w:val="002132E1"/>
    <w:rsid w:val="0021390A"/>
    <w:rsid w:val="00213988"/>
    <w:rsid w:val="0021433F"/>
    <w:rsid w:val="002145B2"/>
    <w:rsid w:val="002149FA"/>
    <w:rsid w:val="00214F67"/>
    <w:rsid w:val="002156FD"/>
    <w:rsid w:val="00215800"/>
    <w:rsid w:val="00215C6B"/>
    <w:rsid w:val="002160DC"/>
    <w:rsid w:val="00216723"/>
    <w:rsid w:val="00216806"/>
    <w:rsid w:val="002174E2"/>
    <w:rsid w:val="0021790B"/>
    <w:rsid w:val="00217BD5"/>
    <w:rsid w:val="002203C0"/>
    <w:rsid w:val="00220D6B"/>
    <w:rsid w:val="00220DF5"/>
    <w:rsid w:val="00220FEC"/>
    <w:rsid w:val="0022131E"/>
    <w:rsid w:val="0022184F"/>
    <w:rsid w:val="00222825"/>
    <w:rsid w:val="002228DC"/>
    <w:rsid w:val="002234F3"/>
    <w:rsid w:val="00223579"/>
    <w:rsid w:val="00223BA9"/>
    <w:rsid w:val="00223D3D"/>
    <w:rsid w:val="00223DED"/>
    <w:rsid w:val="00223E6E"/>
    <w:rsid w:val="00224C70"/>
    <w:rsid w:val="00224D51"/>
    <w:rsid w:val="002255B9"/>
    <w:rsid w:val="00225622"/>
    <w:rsid w:val="0022591E"/>
    <w:rsid w:val="002266D7"/>
    <w:rsid w:val="00226A2C"/>
    <w:rsid w:val="002275C7"/>
    <w:rsid w:val="00227696"/>
    <w:rsid w:val="00230458"/>
    <w:rsid w:val="0023092F"/>
    <w:rsid w:val="00230C9C"/>
    <w:rsid w:val="00230EBC"/>
    <w:rsid w:val="00231641"/>
    <w:rsid w:val="00231B3D"/>
    <w:rsid w:val="0023225E"/>
    <w:rsid w:val="002324C5"/>
    <w:rsid w:val="00233061"/>
    <w:rsid w:val="00233E6E"/>
    <w:rsid w:val="00234216"/>
    <w:rsid w:val="0023449C"/>
    <w:rsid w:val="0023511C"/>
    <w:rsid w:val="00237E75"/>
    <w:rsid w:val="002405EB"/>
    <w:rsid w:val="00240E9E"/>
    <w:rsid w:val="00240F8D"/>
    <w:rsid w:val="00241289"/>
    <w:rsid w:val="002415D6"/>
    <w:rsid w:val="00241768"/>
    <w:rsid w:val="00241C6B"/>
    <w:rsid w:val="002422E1"/>
    <w:rsid w:val="0024258D"/>
    <w:rsid w:val="00243E9C"/>
    <w:rsid w:val="00243ED8"/>
    <w:rsid w:val="00244576"/>
    <w:rsid w:val="002446A8"/>
    <w:rsid w:val="00244C7E"/>
    <w:rsid w:val="00244DC6"/>
    <w:rsid w:val="0024535D"/>
    <w:rsid w:val="00246060"/>
    <w:rsid w:val="00247E30"/>
    <w:rsid w:val="00250A9A"/>
    <w:rsid w:val="00250D75"/>
    <w:rsid w:val="0025103F"/>
    <w:rsid w:val="002511C4"/>
    <w:rsid w:val="0025132E"/>
    <w:rsid w:val="002516C6"/>
    <w:rsid w:val="00251CAD"/>
    <w:rsid w:val="00251DA6"/>
    <w:rsid w:val="0025265E"/>
    <w:rsid w:val="00253478"/>
    <w:rsid w:val="002534E0"/>
    <w:rsid w:val="00253B67"/>
    <w:rsid w:val="00254D73"/>
    <w:rsid w:val="00254D9B"/>
    <w:rsid w:val="00255278"/>
    <w:rsid w:val="002554D6"/>
    <w:rsid w:val="0025557F"/>
    <w:rsid w:val="002558B1"/>
    <w:rsid w:val="00255BED"/>
    <w:rsid w:val="00256050"/>
    <w:rsid w:val="002561F3"/>
    <w:rsid w:val="002562F0"/>
    <w:rsid w:val="00257000"/>
    <w:rsid w:val="002574D9"/>
    <w:rsid w:val="0025759A"/>
    <w:rsid w:val="002579F0"/>
    <w:rsid w:val="00257AEF"/>
    <w:rsid w:val="00257B92"/>
    <w:rsid w:val="00257C67"/>
    <w:rsid w:val="00257F0F"/>
    <w:rsid w:val="00260328"/>
    <w:rsid w:val="00260895"/>
    <w:rsid w:val="00260AF7"/>
    <w:rsid w:val="00261006"/>
    <w:rsid w:val="00261BDF"/>
    <w:rsid w:val="00261C3A"/>
    <w:rsid w:val="002621F6"/>
    <w:rsid w:val="002623BC"/>
    <w:rsid w:val="002631B2"/>
    <w:rsid w:val="002634FE"/>
    <w:rsid w:val="0026367B"/>
    <w:rsid w:val="002636CC"/>
    <w:rsid w:val="002636EA"/>
    <w:rsid w:val="002638D7"/>
    <w:rsid w:val="00263B71"/>
    <w:rsid w:val="00264186"/>
    <w:rsid w:val="002644C3"/>
    <w:rsid w:val="00264E1E"/>
    <w:rsid w:val="0026516F"/>
    <w:rsid w:val="00265216"/>
    <w:rsid w:val="00265252"/>
    <w:rsid w:val="002654E2"/>
    <w:rsid w:val="00265617"/>
    <w:rsid w:val="00265EB6"/>
    <w:rsid w:val="00265F5A"/>
    <w:rsid w:val="00266728"/>
    <w:rsid w:val="00266764"/>
    <w:rsid w:val="00266DDE"/>
    <w:rsid w:val="00266EBB"/>
    <w:rsid w:val="00266FFE"/>
    <w:rsid w:val="0026797B"/>
    <w:rsid w:val="00267A50"/>
    <w:rsid w:val="00267CA7"/>
    <w:rsid w:val="00267E17"/>
    <w:rsid w:val="00267F22"/>
    <w:rsid w:val="0027019B"/>
    <w:rsid w:val="0027033C"/>
    <w:rsid w:val="00270A96"/>
    <w:rsid w:val="00270BAE"/>
    <w:rsid w:val="0027102D"/>
    <w:rsid w:val="00271035"/>
    <w:rsid w:val="002723E1"/>
    <w:rsid w:val="00272862"/>
    <w:rsid w:val="00272C32"/>
    <w:rsid w:val="00273069"/>
    <w:rsid w:val="002732D6"/>
    <w:rsid w:val="0027395C"/>
    <w:rsid w:val="00273C60"/>
    <w:rsid w:val="00273EBB"/>
    <w:rsid w:val="0027454D"/>
    <w:rsid w:val="0027574E"/>
    <w:rsid w:val="00275974"/>
    <w:rsid w:val="00276884"/>
    <w:rsid w:val="002774EA"/>
    <w:rsid w:val="00277AA6"/>
    <w:rsid w:val="00277E34"/>
    <w:rsid w:val="00280973"/>
    <w:rsid w:val="00280BB8"/>
    <w:rsid w:val="002812F3"/>
    <w:rsid w:val="002821AF"/>
    <w:rsid w:val="002822D6"/>
    <w:rsid w:val="00282773"/>
    <w:rsid w:val="00282BE7"/>
    <w:rsid w:val="00282EA4"/>
    <w:rsid w:val="00283141"/>
    <w:rsid w:val="0028331B"/>
    <w:rsid w:val="00283636"/>
    <w:rsid w:val="0028384E"/>
    <w:rsid w:val="00283916"/>
    <w:rsid w:val="0028393B"/>
    <w:rsid w:val="00284099"/>
    <w:rsid w:val="00284A85"/>
    <w:rsid w:val="00284B64"/>
    <w:rsid w:val="00285043"/>
    <w:rsid w:val="00285359"/>
    <w:rsid w:val="002858A4"/>
    <w:rsid w:val="00286182"/>
    <w:rsid w:val="00286A07"/>
    <w:rsid w:val="00286A55"/>
    <w:rsid w:val="00286E3C"/>
    <w:rsid w:val="00287785"/>
    <w:rsid w:val="00287BA4"/>
    <w:rsid w:val="00287F9D"/>
    <w:rsid w:val="00287FFC"/>
    <w:rsid w:val="0029050C"/>
    <w:rsid w:val="002909F6"/>
    <w:rsid w:val="00290E2A"/>
    <w:rsid w:val="0029126D"/>
    <w:rsid w:val="0029179B"/>
    <w:rsid w:val="002919B8"/>
    <w:rsid w:val="00292306"/>
    <w:rsid w:val="00292995"/>
    <w:rsid w:val="00292C44"/>
    <w:rsid w:val="002932E2"/>
    <w:rsid w:val="00293907"/>
    <w:rsid w:val="00293DDB"/>
    <w:rsid w:val="00294663"/>
    <w:rsid w:val="00294EEA"/>
    <w:rsid w:val="00295524"/>
    <w:rsid w:val="00295B5D"/>
    <w:rsid w:val="00295C41"/>
    <w:rsid w:val="00296190"/>
    <w:rsid w:val="00296B75"/>
    <w:rsid w:val="00296B82"/>
    <w:rsid w:val="002971E5"/>
    <w:rsid w:val="00297470"/>
    <w:rsid w:val="00297BBE"/>
    <w:rsid w:val="002A02DA"/>
    <w:rsid w:val="002A02E2"/>
    <w:rsid w:val="002A0B9B"/>
    <w:rsid w:val="002A0DA5"/>
    <w:rsid w:val="002A0ECA"/>
    <w:rsid w:val="002A0FCB"/>
    <w:rsid w:val="002A1026"/>
    <w:rsid w:val="002A1B7E"/>
    <w:rsid w:val="002A2789"/>
    <w:rsid w:val="002A2DC5"/>
    <w:rsid w:val="002A2E2E"/>
    <w:rsid w:val="002A33A4"/>
    <w:rsid w:val="002A3D0E"/>
    <w:rsid w:val="002A48C8"/>
    <w:rsid w:val="002A4916"/>
    <w:rsid w:val="002A4C8A"/>
    <w:rsid w:val="002A515D"/>
    <w:rsid w:val="002A5737"/>
    <w:rsid w:val="002A5881"/>
    <w:rsid w:val="002A66FC"/>
    <w:rsid w:val="002A6BE9"/>
    <w:rsid w:val="002A6C5E"/>
    <w:rsid w:val="002A7CF6"/>
    <w:rsid w:val="002A7EDA"/>
    <w:rsid w:val="002B0047"/>
    <w:rsid w:val="002B0D53"/>
    <w:rsid w:val="002B10E0"/>
    <w:rsid w:val="002B1B5E"/>
    <w:rsid w:val="002B206B"/>
    <w:rsid w:val="002B20C9"/>
    <w:rsid w:val="002B294E"/>
    <w:rsid w:val="002B37CC"/>
    <w:rsid w:val="002B3923"/>
    <w:rsid w:val="002B3973"/>
    <w:rsid w:val="002B43DA"/>
    <w:rsid w:val="002B448D"/>
    <w:rsid w:val="002B46AA"/>
    <w:rsid w:val="002B484F"/>
    <w:rsid w:val="002B48B7"/>
    <w:rsid w:val="002B4B34"/>
    <w:rsid w:val="002B5259"/>
    <w:rsid w:val="002B52BE"/>
    <w:rsid w:val="002B55DF"/>
    <w:rsid w:val="002B5833"/>
    <w:rsid w:val="002B6045"/>
    <w:rsid w:val="002B63E5"/>
    <w:rsid w:val="002B6593"/>
    <w:rsid w:val="002C0322"/>
    <w:rsid w:val="002C1FAE"/>
    <w:rsid w:val="002C274D"/>
    <w:rsid w:val="002C300F"/>
    <w:rsid w:val="002C30E0"/>
    <w:rsid w:val="002C31C9"/>
    <w:rsid w:val="002C36F8"/>
    <w:rsid w:val="002C38A0"/>
    <w:rsid w:val="002C4772"/>
    <w:rsid w:val="002C48BC"/>
    <w:rsid w:val="002C4B03"/>
    <w:rsid w:val="002C4EDD"/>
    <w:rsid w:val="002C571F"/>
    <w:rsid w:val="002C5A04"/>
    <w:rsid w:val="002C5A58"/>
    <w:rsid w:val="002C642F"/>
    <w:rsid w:val="002C65A7"/>
    <w:rsid w:val="002C782E"/>
    <w:rsid w:val="002C796D"/>
    <w:rsid w:val="002C7B11"/>
    <w:rsid w:val="002C7BBA"/>
    <w:rsid w:val="002C7D17"/>
    <w:rsid w:val="002D0347"/>
    <w:rsid w:val="002D07C4"/>
    <w:rsid w:val="002D0E34"/>
    <w:rsid w:val="002D1152"/>
    <w:rsid w:val="002D12B6"/>
    <w:rsid w:val="002D1473"/>
    <w:rsid w:val="002D1C44"/>
    <w:rsid w:val="002D1DA0"/>
    <w:rsid w:val="002D2207"/>
    <w:rsid w:val="002D2229"/>
    <w:rsid w:val="002D2B8A"/>
    <w:rsid w:val="002D364C"/>
    <w:rsid w:val="002D3DE7"/>
    <w:rsid w:val="002D42A4"/>
    <w:rsid w:val="002D43FA"/>
    <w:rsid w:val="002D4781"/>
    <w:rsid w:val="002D4C2B"/>
    <w:rsid w:val="002D4F01"/>
    <w:rsid w:val="002D57C3"/>
    <w:rsid w:val="002D598C"/>
    <w:rsid w:val="002D5BEC"/>
    <w:rsid w:val="002D6291"/>
    <w:rsid w:val="002D695F"/>
    <w:rsid w:val="002D6D1A"/>
    <w:rsid w:val="002D6D60"/>
    <w:rsid w:val="002D6F47"/>
    <w:rsid w:val="002D7664"/>
    <w:rsid w:val="002D7ED3"/>
    <w:rsid w:val="002E01A3"/>
    <w:rsid w:val="002E057C"/>
    <w:rsid w:val="002E073D"/>
    <w:rsid w:val="002E0958"/>
    <w:rsid w:val="002E0C50"/>
    <w:rsid w:val="002E0EFD"/>
    <w:rsid w:val="002E13AC"/>
    <w:rsid w:val="002E1490"/>
    <w:rsid w:val="002E1B2B"/>
    <w:rsid w:val="002E1DF4"/>
    <w:rsid w:val="002E21F4"/>
    <w:rsid w:val="002E23F2"/>
    <w:rsid w:val="002E24A3"/>
    <w:rsid w:val="002E2F0B"/>
    <w:rsid w:val="002E4F3A"/>
    <w:rsid w:val="002E5289"/>
    <w:rsid w:val="002E580E"/>
    <w:rsid w:val="002E64FA"/>
    <w:rsid w:val="002E660D"/>
    <w:rsid w:val="002E665D"/>
    <w:rsid w:val="002E6AE3"/>
    <w:rsid w:val="002E79EE"/>
    <w:rsid w:val="002F06B8"/>
    <w:rsid w:val="002F126F"/>
    <w:rsid w:val="002F190E"/>
    <w:rsid w:val="002F2D12"/>
    <w:rsid w:val="002F33DA"/>
    <w:rsid w:val="002F34AD"/>
    <w:rsid w:val="002F353A"/>
    <w:rsid w:val="002F3E35"/>
    <w:rsid w:val="002F5519"/>
    <w:rsid w:val="002F5907"/>
    <w:rsid w:val="002F6247"/>
    <w:rsid w:val="002F67F0"/>
    <w:rsid w:val="002F70F1"/>
    <w:rsid w:val="002F7ED5"/>
    <w:rsid w:val="0030042E"/>
    <w:rsid w:val="00300435"/>
    <w:rsid w:val="00301836"/>
    <w:rsid w:val="003019E7"/>
    <w:rsid w:val="00301C7D"/>
    <w:rsid w:val="00302227"/>
    <w:rsid w:val="0030271A"/>
    <w:rsid w:val="00302869"/>
    <w:rsid w:val="00303494"/>
    <w:rsid w:val="00303515"/>
    <w:rsid w:val="003043E6"/>
    <w:rsid w:val="00304A58"/>
    <w:rsid w:val="00305604"/>
    <w:rsid w:val="00305770"/>
    <w:rsid w:val="00305BAF"/>
    <w:rsid w:val="00306450"/>
    <w:rsid w:val="0030682C"/>
    <w:rsid w:val="003068C6"/>
    <w:rsid w:val="00306F3B"/>
    <w:rsid w:val="00306FA1"/>
    <w:rsid w:val="00307003"/>
    <w:rsid w:val="0030714E"/>
    <w:rsid w:val="00307A62"/>
    <w:rsid w:val="00307D27"/>
    <w:rsid w:val="003100A2"/>
    <w:rsid w:val="00310436"/>
    <w:rsid w:val="00310B14"/>
    <w:rsid w:val="00310E9F"/>
    <w:rsid w:val="00310F93"/>
    <w:rsid w:val="003111B5"/>
    <w:rsid w:val="003114DB"/>
    <w:rsid w:val="00311836"/>
    <w:rsid w:val="00312847"/>
    <w:rsid w:val="00312977"/>
    <w:rsid w:val="00312B72"/>
    <w:rsid w:val="00312BF9"/>
    <w:rsid w:val="00312F5E"/>
    <w:rsid w:val="0031392D"/>
    <w:rsid w:val="00313A81"/>
    <w:rsid w:val="003145E1"/>
    <w:rsid w:val="00315329"/>
    <w:rsid w:val="003153C1"/>
    <w:rsid w:val="003159AF"/>
    <w:rsid w:val="0031641D"/>
    <w:rsid w:val="00316DEF"/>
    <w:rsid w:val="00316ED5"/>
    <w:rsid w:val="0031732F"/>
    <w:rsid w:val="003173A5"/>
    <w:rsid w:val="003175F9"/>
    <w:rsid w:val="00317ED2"/>
    <w:rsid w:val="0032023E"/>
    <w:rsid w:val="003217E6"/>
    <w:rsid w:val="003218CD"/>
    <w:rsid w:val="003219BA"/>
    <w:rsid w:val="00322199"/>
    <w:rsid w:val="0032242A"/>
    <w:rsid w:val="003227DE"/>
    <w:rsid w:val="00322A9C"/>
    <w:rsid w:val="003234C3"/>
    <w:rsid w:val="00323660"/>
    <w:rsid w:val="0032385B"/>
    <w:rsid w:val="0032399E"/>
    <w:rsid w:val="00324016"/>
    <w:rsid w:val="00324A93"/>
    <w:rsid w:val="00325090"/>
    <w:rsid w:val="003254F1"/>
    <w:rsid w:val="00325636"/>
    <w:rsid w:val="00325E44"/>
    <w:rsid w:val="00325E83"/>
    <w:rsid w:val="00326A4B"/>
    <w:rsid w:val="00326D17"/>
    <w:rsid w:val="00326E8B"/>
    <w:rsid w:val="00330117"/>
    <w:rsid w:val="00330388"/>
    <w:rsid w:val="003305D6"/>
    <w:rsid w:val="00331E9D"/>
    <w:rsid w:val="00331EF1"/>
    <w:rsid w:val="00331F17"/>
    <w:rsid w:val="00332CE4"/>
    <w:rsid w:val="00332FD9"/>
    <w:rsid w:val="0033331E"/>
    <w:rsid w:val="00333425"/>
    <w:rsid w:val="003339CB"/>
    <w:rsid w:val="00334DC3"/>
    <w:rsid w:val="00335616"/>
    <w:rsid w:val="00335EC9"/>
    <w:rsid w:val="00335F0B"/>
    <w:rsid w:val="0033620D"/>
    <w:rsid w:val="003369DC"/>
    <w:rsid w:val="0033780E"/>
    <w:rsid w:val="00337EAD"/>
    <w:rsid w:val="0034042D"/>
    <w:rsid w:val="00340563"/>
    <w:rsid w:val="003407AE"/>
    <w:rsid w:val="00340D3C"/>
    <w:rsid w:val="00341E60"/>
    <w:rsid w:val="003432FA"/>
    <w:rsid w:val="003439C4"/>
    <w:rsid w:val="003439F4"/>
    <w:rsid w:val="0034413F"/>
    <w:rsid w:val="003442EE"/>
    <w:rsid w:val="003443B9"/>
    <w:rsid w:val="00344546"/>
    <w:rsid w:val="0034474B"/>
    <w:rsid w:val="00344874"/>
    <w:rsid w:val="003451AD"/>
    <w:rsid w:val="00345250"/>
    <w:rsid w:val="00345622"/>
    <w:rsid w:val="00345769"/>
    <w:rsid w:val="00346082"/>
    <w:rsid w:val="00346108"/>
    <w:rsid w:val="00346385"/>
    <w:rsid w:val="00346781"/>
    <w:rsid w:val="00346E43"/>
    <w:rsid w:val="00347B35"/>
    <w:rsid w:val="00347CE8"/>
    <w:rsid w:val="00347FDB"/>
    <w:rsid w:val="003500CA"/>
    <w:rsid w:val="00350122"/>
    <w:rsid w:val="00350150"/>
    <w:rsid w:val="00350672"/>
    <w:rsid w:val="00350AFF"/>
    <w:rsid w:val="00350F82"/>
    <w:rsid w:val="00350FC9"/>
    <w:rsid w:val="00351667"/>
    <w:rsid w:val="00352657"/>
    <w:rsid w:val="00352C6B"/>
    <w:rsid w:val="00352E03"/>
    <w:rsid w:val="00353016"/>
    <w:rsid w:val="003530B9"/>
    <w:rsid w:val="0035391F"/>
    <w:rsid w:val="00353CC9"/>
    <w:rsid w:val="003544A4"/>
    <w:rsid w:val="00354516"/>
    <w:rsid w:val="00354FEF"/>
    <w:rsid w:val="00355206"/>
    <w:rsid w:val="00355B51"/>
    <w:rsid w:val="00355EEB"/>
    <w:rsid w:val="00356249"/>
    <w:rsid w:val="00356800"/>
    <w:rsid w:val="00356AE7"/>
    <w:rsid w:val="00356C08"/>
    <w:rsid w:val="003579AC"/>
    <w:rsid w:val="00357BAD"/>
    <w:rsid w:val="00357F3A"/>
    <w:rsid w:val="00360576"/>
    <w:rsid w:val="003610E2"/>
    <w:rsid w:val="003615EB"/>
    <w:rsid w:val="003618C7"/>
    <w:rsid w:val="00361EFD"/>
    <w:rsid w:val="0036285C"/>
    <w:rsid w:val="00362D2C"/>
    <w:rsid w:val="003630D0"/>
    <w:rsid w:val="0036334D"/>
    <w:rsid w:val="0036395F"/>
    <w:rsid w:val="00363A4B"/>
    <w:rsid w:val="00363BF2"/>
    <w:rsid w:val="003642CC"/>
    <w:rsid w:val="003644E5"/>
    <w:rsid w:val="003645EE"/>
    <w:rsid w:val="00364920"/>
    <w:rsid w:val="00364AD2"/>
    <w:rsid w:val="00364C49"/>
    <w:rsid w:val="003652F8"/>
    <w:rsid w:val="0036572F"/>
    <w:rsid w:val="00365AA5"/>
    <w:rsid w:val="00365F24"/>
    <w:rsid w:val="0036680B"/>
    <w:rsid w:val="003669D4"/>
    <w:rsid w:val="00366A0F"/>
    <w:rsid w:val="00366D48"/>
    <w:rsid w:val="00367A28"/>
    <w:rsid w:val="0037007E"/>
    <w:rsid w:val="003703DE"/>
    <w:rsid w:val="00370A54"/>
    <w:rsid w:val="00370A93"/>
    <w:rsid w:val="00370D93"/>
    <w:rsid w:val="003720B4"/>
    <w:rsid w:val="003723AC"/>
    <w:rsid w:val="00372F12"/>
    <w:rsid w:val="00373E16"/>
    <w:rsid w:val="00373E78"/>
    <w:rsid w:val="00375EE0"/>
    <w:rsid w:val="00375F3B"/>
    <w:rsid w:val="00375F61"/>
    <w:rsid w:val="0037708F"/>
    <w:rsid w:val="0037722E"/>
    <w:rsid w:val="00377495"/>
    <w:rsid w:val="00380151"/>
    <w:rsid w:val="00380341"/>
    <w:rsid w:val="003809A5"/>
    <w:rsid w:val="003810FA"/>
    <w:rsid w:val="003817AE"/>
    <w:rsid w:val="00381CAA"/>
    <w:rsid w:val="00382B59"/>
    <w:rsid w:val="00382FAF"/>
    <w:rsid w:val="00384AA2"/>
    <w:rsid w:val="00384D9B"/>
    <w:rsid w:val="00385065"/>
    <w:rsid w:val="0038586B"/>
    <w:rsid w:val="00385A83"/>
    <w:rsid w:val="00385C48"/>
    <w:rsid w:val="00385D59"/>
    <w:rsid w:val="0038604B"/>
    <w:rsid w:val="00386942"/>
    <w:rsid w:val="00386B1D"/>
    <w:rsid w:val="00386C07"/>
    <w:rsid w:val="00386CCB"/>
    <w:rsid w:val="00387323"/>
    <w:rsid w:val="00390EB7"/>
    <w:rsid w:val="003910CB"/>
    <w:rsid w:val="003911EE"/>
    <w:rsid w:val="003911FA"/>
    <w:rsid w:val="00391235"/>
    <w:rsid w:val="00391855"/>
    <w:rsid w:val="00391C93"/>
    <w:rsid w:val="003927AB"/>
    <w:rsid w:val="003928E9"/>
    <w:rsid w:val="00392EC9"/>
    <w:rsid w:val="00394285"/>
    <w:rsid w:val="003960AA"/>
    <w:rsid w:val="00396363"/>
    <w:rsid w:val="003963A2"/>
    <w:rsid w:val="00396E62"/>
    <w:rsid w:val="003971AA"/>
    <w:rsid w:val="003972B6"/>
    <w:rsid w:val="00397720"/>
    <w:rsid w:val="003A012D"/>
    <w:rsid w:val="003A0636"/>
    <w:rsid w:val="003A0758"/>
    <w:rsid w:val="003A09B8"/>
    <w:rsid w:val="003A190F"/>
    <w:rsid w:val="003A2424"/>
    <w:rsid w:val="003A2A92"/>
    <w:rsid w:val="003A2D33"/>
    <w:rsid w:val="003A30C7"/>
    <w:rsid w:val="003A3297"/>
    <w:rsid w:val="003A39EA"/>
    <w:rsid w:val="003A3C13"/>
    <w:rsid w:val="003A3C76"/>
    <w:rsid w:val="003A3FFA"/>
    <w:rsid w:val="003A4006"/>
    <w:rsid w:val="003A43DD"/>
    <w:rsid w:val="003A44AF"/>
    <w:rsid w:val="003A46F9"/>
    <w:rsid w:val="003A4A9B"/>
    <w:rsid w:val="003A533B"/>
    <w:rsid w:val="003A5347"/>
    <w:rsid w:val="003A54BB"/>
    <w:rsid w:val="003A5892"/>
    <w:rsid w:val="003A5A7E"/>
    <w:rsid w:val="003A5D0A"/>
    <w:rsid w:val="003A64C9"/>
    <w:rsid w:val="003A6F10"/>
    <w:rsid w:val="003A76AA"/>
    <w:rsid w:val="003A7E83"/>
    <w:rsid w:val="003A7FAC"/>
    <w:rsid w:val="003B090D"/>
    <w:rsid w:val="003B1381"/>
    <w:rsid w:val="003B1F81"/>
    <w:rsid w:val="003B2212"/>
    <w:rsid w:val="003B24FE"/>
    <w:rsid w:val="003B2523"/>
    <w:rsid w:val="003B282E"/>
    <w:rsid w:val="003B28D4"/>
    <w:rsid w:val="003B3153"/>
    <w:rsid w:val="003B3318"/>
    <w:rsid w:val="003B3980"/>
    <w:rsid w:val="003B3BA0"/>
    <w:rsid w:val="003B4898"/>
    <w:rsid w:val="003B5296"/>
    <w:rsid w:val="003B555A"/>
    <w:rsid w:val="003B5A4D"/>
    <w:rsid w:val="003B671A"/>
    <w:rsid w:val="003B7C59"/>
    <w:rsid w:val="003B7E3B"/>
    <w:rsid w:val="003C0086"/>
    <w:rsid w:val="003C0204"/>
    <w:rsid w:val="003C078D"/>
    <w:rsid w:val="003C0BEE"/>
    <w:rsid w:val="003C1062"/>
    <w:rsid w:val="003C1607"/>
    <w:rsid w:val="003C18FB"/>
    <w:rsid w:val="003C214E"/>
    <w:rsid w:val="003C2290"/>
    <w:rsid w:val="003C3441"/>
    <w:rsid w:val="003C3834"/>
    <w:rsid w:val="003C3A38"/>
    <w:rsid w:val="003C432D"/>
    <w:rsid w:val="003C4661"/>
    <w:rsid w:val="003C46B8"/>
    <w:rsid w:val="003C4824"/>
    <w:rsid w:val="003C4C8E"/>
    <w:rsid w:val="003C55F4"/>
    <w:rsid w:val="003C62A1"/>
    <w:rsid w:val="003C665E"/>
    <w:rsid w:val="003C6780"/>
    <w:rsid w:val="003C76AF"/>
    <w:rsid w:val="003D03C5"/>
    <w:rsid w:val="003D09D9"/>
    <w:rsid w:val="003D0C15"/>
    <w:rsid w:val="003D112D"/>
    <w:rsid w:val="003D115C"/>
    <w:rsid w:val="003D11F7"/>
    <w:rsid w:val="003D1351"/>
    <w:rsid w:val="003D1565"/>
    <w:rsid w:val="003D17CB"/>
    <w:rsid w:val="003D20A0"/>
    <w:rsid w:val="003D2520"/>
    <w:rsid w:val="003D2843"/>
    <w:rsid w:val="003D3727"/>
    <w:rsid w:val="003D37A9"/>
    <w:rsid w:val="003D37C0"/>
    <w:rsid w:val="003D39E0"/>
    <w:rsid w:val="003D466B"/>
    <w:rsid w:val="003D5442"/>
    <w:rsid w:val="003D5A67"/>
    <w:rsid w:val="003D5D82"/>
    <w:rsid w:val="003D5E94"/>
    <w:rsid w:val="003D61F1"/>
    <w:rsid w:val="003D6EFB"/>
    <w:rsid w:val="003D728B"/>
    <w:rsid w:val="003D75C4"/>
    <w:rsid w:val="003D7812"/>
    <w:rsid w:val="003D7E4C"/>
    <w:rsid w:val="003D7F5E"/>
    <w:rsid w:val="003E0105"/>
    <w:rsid w:val="003E01EA"/>
    <w:rsid w:val="003E0949"/>
    <w:rsid w:val="003E0D6C"/>
    <w:rsid w:val="003E0E88"/>
    <w:rsid w:val="003E15A2"/>
    <w:rsid w:val="003E15CA"/>
    <w:rsid w:val="003E1E2D"/>
    <w:rsid w:val="003E22C3"/>
    <w:rsid w:val="003E31CF"/>
    <w:rsid w:val="003E38D0"/>
    <w:rsid w:val="003E4228"/>
    <w:rsid w:val="003E451E"/>
    <w:rsid w:val="003E4D51"/>
    <w:rsid w:val="003E5836"/>
    <w:rsid w:val="003E5AE2"/>
    <w:rsid w:val="003E5AE7"/>
    <w:rsid w:val="003E5C23"/>
    <w:rsid w:val="003E5DE1"/>
    <w:rsid w:val="003E6090"/>
    <w:rsid w:val="003E60F8"/>
    <w:rsid w:val="003E61FE"/>
    <w:rsid w:val="003E6A3B"/>
    <w:rsid w:val="003E6E0C"/>
    <w:rsid w:val="003E71A4"/>
    <w:rsid w:val="003E7639"/>
    <w:rsid w:val="003E771D"/>
    <w:rsid w:val="003E7C79"/>
    <w:rsid w:val="003F0F2A"/>
    <w:rsid w:val="003F12F5"/>
    <w:rsid w:val="003F165A"/>
    <w:rsid w:val="003F1852"/>
    <w:rsid w:val="003F1AE1"/>
    <w:rsid w:val="003F1E59"/>
    <w:rsid w:val="003F2309"/>
    <w:rsid w:val="003F3DBF"/>
    <w:rsid w:val="003F42A6"/>
    <w:rsid w:val="003F45FE"/>
    <w:rsid w:val="003F495D"/>
    <w:rsid w:val="003F50E0"/>
    <w:rsid w:val="003F52E3"/>
    <w:rsid w:val="003F5473"/>
    <w:rsid w:val="003F54A1"/>
    <w:rsid w:val="003F5BFA"/>
    <w:rsid w:val="003F5EC7"/>
    <w:rsid w:val="003F61A6"/>
    <w:rsid w:val="003F6309"/>
    <w:rsid w:val="003F6C7E"/>
    <w:rsid w:val="003F6CCE"/>
    <w:rsid w:val="003F7057"/>
    <w:rsid w:val="003F7BEF"/>
    <w:rsid w:val="004007ED"/>
    <w:rsid w:val="00401833"/>
    <w:rsid w:val="00401A54"/>
    <w:rsid w:val="00401C51"/>
    <w:rsid w:val="004023E2"/>
    <w:rsid w:val="004025D9"/>
    <w:rsid w:val="00402E16"/>
    <w:rsid w:val="00403EEC"/>
    <w:rsid w:val="00404BC5"/>
    <w:rsid w:val="00405284"/>
    <w:rsid w:val="00405AC8"/>
    <w:rsid w:val="00405CE4"/>
    <w:rsid w:val="00406261"/>
    <w:rsid w:val="00406288"/>
    <w:rsid w:val="0040650C"/>
    <w:rsid w:val="00406EBD"/>
    <w:rsid w:val="00407056"/>
    <w:rsid w:val="004079DF"/>
    <w:rsid w:val="00407DD1"/>
    <w:rsid w:val="00407F87"/>
    <w:rsid w:val="00410175"/>
    <w:rsid w:val="004102BB"/>
    <w:rsid w:val="00410458"/>
    <w:rsid w:val="004105E2"/>
    <w:rsid w:val="00410C39"/>
    <w:rsid w:val="00410D7E"/>
    <w:rsid w:val="0041137A"/>
    <w:rsid w:val="00411578"/>
    <w:rsid w:val="00411CB5"/>
    <w:rsid w:val="00411F92"/>
    <w:rsid w:val="00412983"/>
    <w:rsid w:val="004129B1"/>
    <w:rsid w:val="004130DB"/>
    <w:rsid w:val="004137C1"/>
    <w:rsid w:val="00413A47"/>
    <w:rsid w:val="00413B90"/>
    <w:rsid w:val="00413F7F"/>
    <w:rsid w:val="00413FCF"/>
    <w:rsid w:val="004146E2"/>
    <w:rsid w:val="00414728"/>
    <w:rsid w:val="004148BC"/>
    <w:rsid w:val="004148C6"/>
    <w:rsid w:val="00414AAB"/>
    <w:rsid w:val="00415706"/>
    <w:rsid w:val="00415E02"/>
    <w:rsid w:val="00415EAC"/>
    <w:rsid w:val="0041626A"/>
    <w:rsid w:val="004169FF"/>
    <w:rsid w:val="0041713D"/>
    <w:rsid w:val="0041778F"/>
    <w:rsid w:val="00417A0D"/>
    <w:rsid w:val="00417AC6"/>
    <w:rsid w:val="00417F57"/>
    <w:rsid w:val="004212A5"/>
    <w:rsid w:val="004216CA"/>
    <w:rsid w:val="00421AAD"/>
    <w:rsid w:val="00421CCE"/>
    <w:rsid w:val="00421D5F"/>
    <w:rsid w:val="00422104"/>
    <w:rsid w:val="00422B8F"/>
    <w:rsid w:val="0042343A"/>
    <w:rsid w:val="0042380D"/>
    <w:rsid w:val="00424216"/>
    <w:rsid w:val="0042432E"/>
    <w:rsid w:val="00425B37"/>
    <w:rsid w:val="004267E4"/>
    <w:rsid w:val="0042689A"/>
    <w:rsid w:val="00426965"/>
    <w:rsid w:val="00426D1D"/>
    <w:rsid w:val="00426F15"/>
    <w:rsid w:val="00427887"/>
    <w:rsid w:val="00430262"/>
    <w:rsid w:val="0043030D"/>
    <w:rsid w:val="00430338"/>
    <w:rsid w:val="004315C5"/>
    <w:rsid w:val="0043199E"/>
    <w:rsid w:val="00431DAC"/>
    <w:rsid w:val="004321A7"/>
    <w:rsid w:val="00432A54"/>
    <w:rsid w:val="00432B18"/>
    <w:rsid w:val="00432DDD"/>
    <w:rsid w:val="004333A4"/>
    <w:rsid w:val="004339E7"/>
    <w:rsid w:val="00433B4E"/>
    <w:rsid w:val="00434D98"/>
    <w:rsid w:val="00435007"/>
    <w:rsid w:val="0043538A"/>
    <w:rsid w:val="00435426"/>
    <w:rsid w:val="0043554C"/>
    <w:rsid w:val="00435819"/>
    <w:rsid w:val="004360E9"/>
    <w:rsid w:val="004363D2"/>
    <w:rsid w:val="004363E1"/>
    <w:rsid w:val="004363E6"/>
    <w:rsid w:val="004368C3"/>
    <w:rsid w:val="00436AAA"/>
    <w:rsid w:val="00437526"/>
    <w:rsid w:val="0043779E"/>
    <w:rsid w:val="0044018A"/>
    <w:rsid w:val="004404D9"/>
    <w:rsid w:val="004412F9"/>
    <w:rsid w:val="00441871"/>
    <w:rsid w:val="00441A6F"/>
    <w:rsid w:val="00441C24"/>
    <w:rsid w:val="00441ED7"/>
    <w:rsid w:val="0044212C"/>
    <w:rsid w:val="0044298B"/>
    <w:rsid w:val="00442F68"/>
    <w:rsid w:val="004435E1"/>
    <w:rsid w:val="004437EF"/>
    <w:rsid w:val="0044391B"/>
    <w:rsid w:val="00444051"/>
    <w:rsid w:val="004447F6"/>
    <w:rsid w:val="00444E51"/>
    <w:rsid w:val="00445259"/>
    <w:rsid w:val="004457BD"/>
    <w:rsid w:val="00445BF4"/>
    <w:rsid w:val="00445CD7"/>
    <w:rsid w:val="00445E17"/>
    <w:rsid w:val="004462A3"/>
    <w:rsid w:val="0044664A"/>
    <w:rsid w:val="00446DB6"/>
    <w:rsid w:val="0044706A"/>
    <w:rsid w:val="00447413"/>
    <w:rsid w:val="00447B47"/>
    <w:rsid w:val="00447C15"/>
    <w:rsid w:val="00450256"/>
    <w:rsid w:val="0045041A"/>
    <w:rsid w:val="00450BDE"/>
    <w:rsid w:val="00450BE1"/>
    <w:rsid w:val="00450C04"/>
    <w:rsid w:val="00450E0B"/>
    <w:rsid w:val="00451AA3"/>
    <w:rsid w:val="00451AF4"/>
    <w:rsid w:val="00451B8D"/>
    <w:rsid w:val="00451D26"/>
    <w:rsid w:val="004520A3"/>
    <w:rsid w:val="0045215E"/>
    <w:rsid w:val="004528BA"/>
    <w:rsid w:val="00452A0E"/>
    <w:rsid w:val="00452A6F"/>
    <w:rsid w:val="0045343C"/>
    <w:rsid w:val="004537EC"/>
    <w:rsid w:val="004538AA"/>
    <w:rsid w:val="00453A93"/>
    <w:rsid w:val="0045421F"/>
    <w:rsid w:val="00454406"/>
    <w:rsid w:val="004549BD"/>
    <w:rsid w:val="00454A2E"/>
    <w:rsid w:val="00454B1D"/>
    <w:rsid w:val="0045527B"/>
    <w:rsid w:val="004554A1"/>
    <w:rsid w:val="00456291"/>
    <w:rsid w:val="004567A0"/>
    <w:rsid w:val="00457442"/>
    <w:rsid w:val="00457642"/>
    <w:rsid w:val="00457688"/>
    <w:rsid w:val="00457B91"/>
    <w:rsid w:val="00457DDC"/>
    <w:rsid w:val="004608CC"/>
    <w:rsid w:val="00460C00"/>
    <w:rsid w:val="00461241"/>
    <w:rsid w:val="00461524"/>
    <w:rsid w:val="00461776"/>
    <w:rsid w:val="004618FC"/>
    <w:rsid w:val="00461C07"/>
    <w:rsid w:val="00462DFC"/>
    <w:rsid w:val="00463505"/>
    <w:rsid w:val="0046398A"/>
    <w:rsid w:val="00463D9A"/>
    <w:rsid w:val="00463F71"/>
    <w:rsid w:val="00463FAF"/>
    <w:rsid w:val="00465459"/>
    <w:rsid w:val="004655BF"/>
    <w:rsid w:val="00466117"/>
    <w:rsid w:val="00466745"/>
    <w:rsid w:val="00466A34"/>
    <w:rsid w:val="00466A35"/>
    <w:rsid w:val="00466EA3"/>
    <w:rsid w:val="00466F37"/>
    <w:rsid w:val="00466FCB"/>
    <w:rsid w:val="00467157"/>
    <w:rsid w:val="00467AE0"/>
    <w:rsid w:val="00470012"/>
    <w:rsid w:val="004706D7"/>
    <w:rsid w:val="00470C1E"/>
    <w:rsid w:val="00470D40"/>
    <w:rsid w:val="00470D75"/>
    <w:rsid w:val="0047101A"/>
    <w:rsid w:val="00471198"/>
    <w:rsid w:val="004712BB"/>
    <w:rsid w:val="00471655"/>
    <w:rsid w:val="004720B6"/>
    <w:rsid w:val="004721F9"/>
    <w:rsid w:val="004724B3"/>
    <w:rsid w:val="00472FEE"/>
    <w:rsid w:val="004731C0"/>
    <w:rsid w:val="00473651"/>
    <w:rsid w:val="0047376E"/>
    <w:rsid w:val="0047433B"/>
    <w:rsid w:val="004747F6"/>
    <w:rsid w:val="0047485F"/>
    <w:rsid w:val="00474B72"/>
    <w:rsid w:val="00474EF8"/>
    <w:rsid w:val="00475262"/>
    <w:rsid w:val="00475331"/>
    <w:rsid w:val="00475864"/>
    <w:rsid w:val="00475AD2"/>
    <w:rsid w:val="004760C1"/>
    <w:rsid w:val="00477010"/>
    <w:rsid w:val="0047739D"/>
    <w:rsid w:val="0048029B"/>
    <w:rsid w:val="004804B2"/>
    <w:rsid w:val="004805B3"/>
    <w:rsid w:val="00481258"/>
    <w:rsid w:val="004836B9"/>
    <w:rsid w:val="00483C25"/>
    <w:rsid w:val="00484621"/>
    <w:rsid w:val="00484A99"/>
    <w:rsid w:val="00484EE4"/>
    <w:rsid w:val="00484F49"/>
    <w:rsid w:val="004851E9"/>
    <w:rsid w:val="004856D5"/>
    <w:rsid w:val="0048580A"/>
    <w:rsid w:val="00485AA4"/>
    <w:rsid w:val="00485C17"/>
    <w:rsid w:val="0048693D"/>
    <w:rsid w:val="00486BCB"/>
    <w:rsid w:val="004871F5"/>
    <w:rsid w:val="00487E6F"/>
    <w:rsid w:val="00487E91"/>
    <w:rsid w:val="00490100"/>
    <w:rsid w:val="004907F7"/>
    <w:rsid w:val="00490C9A"/>
    <w:rsid w:val="00491C30"/>
    <w:rsid w:val="00492D02"/>
    <w:rsid w:val="00492EE5"/>
    <w:rsid w:val="00492F5D"/>
    <w:rsid w:val="004930E0"/>
    <w:rsid w:val="0049312A"/>
    <w:rsid w:val="004944D9"/>
    <w:rsid w:val="00494C45"/>
    <w:rsid w:val="004950B4"/>
    <w:rsid w:val="004950B7"/>
    <w:rsid w:val="00495A95"/>
    <w:rsid w:val="00495AB8"/>
    <w:rsid w:val="00495C45"/>
    <w:rsid w:val="0049620B"/>
    <w:rsid w:val="00496526"/>
    <w:rsid w:val="004966B7"/>
    <w:rsid w:val="00497565"/>
    <w:rsid w:val="004976BD"/>
    <w:rsid w:val="00497A10"/>
    <w:rsid w:val="00497BB8"/>
    <w:rsid w:val="00497C75"/>
    <w:rsid w:val="00497F06"/>
    <w:rsid w:val="004A092E"/>
    <w:rsid w:val="004A0ADE"/>
    <w:rsid w:val="004A101E"/>
    <w:rsid w:val="004A1297"/>
    <w:rsid w:val="004A1464"/>
    <w:rsid w:val="004A1F77"/>
    <w:rsid w:val="004A24D8"/>
    <w:rsid w:val="004A2A56"/>
    <w:rsid w:val="004A2CC3"/>
    <w:rsid w:val="004A343D"/>
    <w:rsid w:val="004A3609"/>
    <w:rsid w:val="004A3C5D"/>
    <w:rsid w:val="004A3FEB"/>
    <w:rsid w:val="004A43BC"/>
    <w:rsid w:val="004A45EC"/>
    <w:rsid w:val="004A46D3"/>
    <w:rsid w:val="004A4D7F"/>
    <w:rsid w:val="004A4DB7"/>
    <w:rsid w:val="004A5059"/>
    <w:rsid w:val="004A5327"/>
    <w:rsid w:val="004A57FD"/>
    <w:rsid w:val="004A58CF"/>
    <w:rsid w:val="004A5C46"/>
    <w:rsid w:val="004A5DBF"/>
    <w:rsid w:val="004A61FF"/>
    <w:rsid w:val="004A676B"/>
    <w:rsid w:val="004A6BDD"/>
    <w:rsid w:val="004A7231"/>
    <w:rsid w:val="004A7309"/>
    <w:rsid w:val="004A7556"/>
    <w:rsid w:val="004A7DC1"/>
    <w:rsid w:val="004A7E0D"/>
    <w:rsid w:val="004B01B5"/>
    <w:rsid w:val="004B03FB"/>
    <w:rsid w:val="004B1148"/>
    <w:rsid w:val="004B136D"/>
    <w:rsid w:val="004B18EC"/>
    <w:rsid w:val="004B2416"/>
    <w:rsid w:val="004B2A90"/>
    <w:rsid w:val="004B2B4E"/>
    <w:rsid w:val="004B34B4"/>
    <w:rsid w:val="004B3748"/>
    <w:rsid w:val="004B3C2D"/>
    <w:rsid w:val="004B3C8E"/>
    <w:rsid w:val="004B3CBA"/>
    <w:rsid w:val="004B4BD1"/>
    <w:rsid w:val="004B5236"/>
    <w:rsid w:val="004B52F0"/>
    <w:rsid w:val="004B58E6"/>
    <w:rsid w:val="004B648D"/>
    <w:rsid w:val="004B708C"/>
    <w:rsid w:val="004C0AB6"/>
    <w:rsid w:val="004C1043"/>
    <w:rsid w:val="004C10B4"/>
    <w:rsid w:val="004C14F5"/>
    <w:rsid w:val="004C19DF"/>
    <w:rsid w:val="004C1BE5"/>
    <w:rsid w:val="004C1CC0"/>
    <w:rsid w:val="004C202C"/>
    <w:rsid w:val="004C2C9A"/>
    <w:rsid w:val="004C2D9A"/>
    <w:rsid w:val="004C3209"/>
    <w:rsid w:val="004C3676"/>
    <w:rsid w:val="004C371B"/>
    <w:rsid w:val="004C3AB7"/>
    <w:rsid w:val="004C4945"/>
    <w:rsid w:val="004C4988"/>
    <w:rsid w:val="004C5055"/>
    <w:rsid w:val="004C5637"/>
    <w:rsid w:val="004C5985"/>
    <w:rsid w:val="004C5D40"/>
    <w:rsid w:val="004C5F97"/>
    <w:rsid w:val="004C607D"/>
    <w:rsid w:val="004C6615"/>
    <w:rsid w:val="004C6628"/>
    <w:rsid w:val="004C670C"/>
    <w:rsid w:val="004C67D0"/>
    <w:rsid w:val="004C6E63"/>
    <w:rsid w:val="004C6F5A"/>
    <w:rsid w:val="004C72E6"/>
    <w:rsid w:val="004C76F5"/>
    <w:rsid w:val="004D09CC"/>
    <w:rsid w:val="004D0DB8"/>
    <w:rsid w:val="004D1B03"/>
    <w:rsid w:val="004D1BD3"/>
    <w:rsid w:val="004D280F"/>
    <w:rsid w:val="004D2C28"/>
    <w:rsid w:val="004D311B"/>
    <w:rsid w:val="004D3B20"/>
    <w:rsid w:val="004D4515"/>
    <w:rsid w:val="004D553E"/>
    <w:rsid w:val="004D577D"/>
    <w:rsid w:val="004D5AFF"/>
    <w:rsid w:val="004D62FE"/>
    <w:rsid w:val="004D6865"/>
    <w:rsid w:val="004D77D5"/>
    <w:rsid w:val="004E06BF"/>
    <w:rsid w:val="004E06F8"/>
    <w:rsid w:val="004E07AD"/>
    <w:rsid w:val="004E0A79"/>
    <w:rsid w:val="004E18DE"/>
    <w:rsid w:val="004E1C21"/>
    <w:rsid w:val="004E1C53"/>
    <w:rsid w:val="004E23F4"/>
    <w:rsid w:val="004E257D"/>
    <w:rsid w:val="004E259C"/>
    <w:rsid w:val="004E4296"/>
    <w:rsid w:val="004E435E"/>
    <w:rsid w:val="004E44B1"/>
    <w:rsid w:val="004E49FC"/>
    <w:rsid w:val="004E5533"/>
    <w:rsid w:val="004E57A5"/>
    <w:rsid w:val="004E5820"/>
    <w:rsid w:val="004E5C98"/>
    <w:rsid w:val="004E6BC9"/>
    <w:rsid w:val="004F057A"/>
    <w:rsid w:val="004F105E"/>
    <w:rsid w:val="004F11B8"/>
    <w:rsid w:val="004F1279"/>
    <w:rsid w:val="004F14D3"/>
    <w:rsid w:val="004F167B"/>
    <w:rsid w:val="004F1738"/>
    <w:rsid w:val="004F1AF4"/>
    <w:rsid w:val="004F2085"/>
    <w:rsid w:val="004F2D50"/>
    <w:rsid w:val="004F2E92"/>
    <w:rsid w:val="004F3052"/>
    <w:rsid w:val="004F471B"/>
    <w:rsid w:val="004F4C44"/>
    <w:rsid w:val="004F4C97"/>
    <w:rsid w:val="004F4D78"/>
    <w:rsid w:val="004F4E5C"/>
    <w:rsid w:val="004F585B"/>
    <w:rsid w:val="004F5B16"/>
    <w:rsid w:val="004F5F6A"/>
    <w:rsid w:val="004F637A"/>
    <w:rsid w:val="004F657F"/>
    <w:rsid w:val="004F6947"/>
    <w:rsid w:val="004F7164"/>
    <w:rsid w:val="004F73F9"/>
    <w:rsid w:val="004F7EF9"/>
    <w:rsid w:val="00500533"/>
    <w:rsid w:val="00500871"/>
    <w:rsid w:val="00501124"/>
    <w:rsid w:val="00502A72"/>
    <w:rsid w:val="005030E2"/>
    <w:rsid w:val="00503B8D"/>
    <w:rsid w:val="00503BED"/>
    <w:rsid w:val="00503C6C"/>
    <w:rsid w:val="00503DBE"/>
    <w:rsid w:val="005041E0"/>
    <w:rsid w:val="00504C79"/>
    <w:rsid w:val="00505830"/>
    <w:rsid w:val="005059B4"/>
    <w:rsid w:val="0050610B"/>
    <w:rsid w:val="00506223"/>
    <w:rsid w:val="005106DF"/>
    <w:rsid w:val="00510862"/>
    <w:rsid w:val="005108F5"/>
    <w:rsid w:val="00510E83"/>
    <w:rsid w:val="005112FF"/>
    <w:rsid w:val="005119F9"/>
    <w:rsid w:val="00511B2E"/>
    <w:rsid w:val="0051252A"/>
    <w:rsid w:val="00513DA7"/>
    <w:rsid w:val="00514900"/>
    <w:rsid w:val="005151BB"/>
    <w:rsid w:val="0051534E"/>
    <w:rsid w:val="005154EC"/>
    <w:rsid w:val="00515749"/>
    <w:rsid w:val="00515A18"/>
    <w:rsid w:val="00515DED"/>
    <w:rsid w:val="00515E0D"/>
    <w:rsid w:val="00516010"/>
    <w:rsid w:val="00516305"/>
    <w:rsid w:val="00516B33"/>
    <w:rsid w:val="00517184"/>
    <w:rsid w:val="005175E2"/>
    <w:rsid w:val="0051765B"/>
    <w:rsid w:val="00517718"/>
    <w:rsid w:val="00517DAC"/>
    <w:rsid w:val="00517E11"/>
    <w:rsid w:val="00517FC0"/>
    <w:rsid w:val="0052035F"/>
    <w:rsid w:val="0052045C"/>
    <w:rsid w:val="00520D4B"/>
    <w:rsid w:val="00520D9A"/>
    <w:rsid w:val="00522024"/>
    <w:rsid w:val="00522172"/>
    <w:rsid w:val="005229D6"/>
    <w:rsid w:val="00522C58"/>
    <w:rsid w:val="00523128"/>
    <w:rsid w:val="00523B59"/>
    <w:rsid w:val="0052410D"/>
    <w:rsid w:val="00524AFA"/>
    <w:rsid w:val="00524F15"/>
    <w:rsid w:val="005251CE"/>
    <w:rsid w:val="00525406"/>
    <w:rsid w:val="00525812"/>
    <w:rsid w:val="005259EC"/>
    <w:rsid w:val="00525B45"/>
    <w:rsid w:val="00525ED2"/>
    <w:rsid w:val="005261AA"/>
    <w:rsid w:val="005262A8"/>
    <w:rsid w:val="00526E92"/>
    <w:rsid w:val="00527608"/>
    <w:rsid w:val="005300C4"/>
    <w:rsid w:val="00530D8E"/>
    <w:rsid w:val="005317D9"/>
    <w:rsid w:val="005324ED"/>
    <w:rsid w:val="00532E4C"/>
    <w:rsid w:val="005332E1"/>
    <w:rsid w:val="005334FE"/>
    <w:rsid w:val="0053364F"/>
    <w:rsid w:val="00533B5D"/>
    <w:rsid w:val="00533CC0"/>
    <w:rsid w:val="005342B3"/>
    <w:rsid w:val="00534585"/>
    <w:rsid w:val="00534963"/>
    <w:rsid w:val="00534FE4"/>
    <w:rsid w:val="005357B1"/>
    <w:rsid w:val="00535B6F"/>
    <w:rsid w:val="00535D47"/>
    <w:rsid w:val="005366FB"/>
    <w:rsid w:val="00537440"/>
    <w:rsid w:val="00537445"/>
    <w:rsid w:val="00537768"/>
    <w:rsid w:val="00540CDD"/>
    <w:rsid w:val="00540E57"/>
    <w:rsid w:val="0054171D"/>
    <w:rsid w:val="00541BF2"/>
    <w:rsid w:val="00541C4B"/>
    <w:rsid w:val="00542760"/>
    <w:rsid w:val="00543166"/>
    <w:rsid w:val="00543EF4"/>
    <w:rsid w:val="005464DE"/>
    <w:rsid w:val="005468DB"/>
    <w:rsid w:val="005477D8"/>
    <w:rsid w:val="00547832"/>
    <w:rsid w:val="00547BAA"/>
    <w:rsid w:val="0055012F"/>
    <w:rsid w:val="00550727"/>
    <w:rsid w:val="00550776"/>
    <w:rsid w:val="005507E8"/>
    <w:rsid w:val="00550D51"/>
    <w:rsid w:val="00551038"/>
    <w:rsid w:val="0055113C"/>
    <w:rsid w:val="00551554"/>
    <w:rsid w:val="00551A35"/>
    <w:rsid w:val="00551E88"/>
    <w:rsid w:val="00552035"/>
    <w:rsid w:val="005526C8"/>
    <w:rsid w:val="00552732"/>
    <w:rsid w:val="00552B80"/>
    <w:rsid w:val="00552FE7"/>
    <w:rsid w:val="00554996"/>
    <w:rsid w:val="00554F4D"/>
    <w:rsid w:val="00555493"/>
    <w:rsid w:val="00555EFA"/>
    <w:rsid w:val="005560C1"/>
    <w:rsid w:val="00556295"/>
    <w:rsid w:val="005563F7"/>
    <w:rsid w:val="005570EA"/>
    <w:rsid w:val="00557211"/>
    <w:rsid w:val="0056034F"/>
    <w:rsid w:val="005607D1"/>
    <w:rsid w:val="0056146D"/>
    <w:rsid w:val="00561557"/>
    <w:rsid w:val="005615A7"/>
    <w:rsid w:val="00561CCD"/>
    <w:rsid w:val="00561E53"/>
    <w:rsid w:val="00561E6B"/>
    <w:rsid w:val="00562424"/>
    <w:rsid w:val="0056244D"/>
    <w:rsid w:val="0056293C"/>
    <w:rsid w:val="00562AFD"/>
    <w:rsid w:val="0056364E"/>
    <w:rsid w:val="00564207"/>
    <w:rsid w:val="00564406"/>
    <w:rsid w:val="00564502"/>
    <w:rsid w:val="005648A0"/>
    <w:rsid w:val="005652C1"/>
    <w:rsid w:val="00565A0C"/>
    <w:rsid w:val="00565C49"/>
    <w:rsid w:val="00565C9D"/>
    <w:rsid w:val="00565D61"/>
    <w:rsid w:val="00565EFA"/>
    <w:rsid w:val="00565FA1"/>
    <w:rsid w:val="00566221"/>
    <w:rsid w:val="0056689B"/>
    <w:rsid w:val="005672A8"/>
    <w:rsid w:val="005679E7"/>
    <w:rsid w:val="0057051D"/>
    <w:rsid w:val="00570827"/>
    <w:rsid w:val="00570888"/>
    <w:rsid w:val="00570CF5"/>
    <w:rsid w:val="00570D4C"/>
    <w:rsid w:val="00570D87"/>
    <w:rsid w:val="00571203"/>
    <w:rsid w:val="0057155D"/>
    <w:rsid w:val="00571BE7"/>
    <w:rsid w:val="00571E1B"/>
    <w:rsid w:val="00571F61"/>
    <w:rsid w:val="00572133"/>
    <w:rsid w:val="005724E1"/>
    <w:rsid w:val="00572754"/>
    <w:rsid w:val="00572F15"/>
    <w:rsid w:val="00572F78"/>
    <w:rsid w:val="00574D40"/>
    <w:rsid w:val="005752D7"/>
    <w:rsid w:val="00575702"/>
    <w:rsid w:val="00575EA7"/>
    <w:rsid w:val="00576016"/>
    <w:rsid w:val="0057624E"/>
    <w:rsid w:val="00576471"/>
    <w:rsid w:val="00576758"/>
    <w:rsid w:val="00577328"/>
    <w:rsid w:val="00577D37"/>
    <w:rsid w:val="005800FC"/>
    <w:rsid w:val="00580A1F"/>
    <w:rsid w:val="00580C83"/>
    <w:rsid w:val="005814DE"/>
    <w:rsid w:val="0058164A"/>
    <w:rsid w:val="0058358B"/>
    <w:rsid w:val="0058388D"/>
    <w:rsid w:val="00583982"/>
    <w:rsid w:val="00583E84"/>
    <w:rsid w:val="005844DB"/>
    <w:rsid w:val="00585355"/>
    <w:rsid w:val="00585CE6"/>
    <w:rsid w:val="00586B99"/>
    <w:rsid w:val="00586D72"/>
    <w:rsid w:val="00586DF2"/>
    <w:rsid w:val="005870BC"/>
    <w:rsid w:val="00587582"/>
    <w:rsid w:val="00587845"/>
    <w:rsid w:val="00587B29"/>
    <w:rsid w:val="00587D62"/>
    <w:rsid w:val="00587F71"/>
    <w:rsid w:val="00590403"/>
    <w:rsid w:val="005904A4"/>
    <w:rsid w:val="005906F6"/>
    <w:rsid w:val="0059074E"/>
    <w:rsid w:val="005910C6"/>
    <w:rsid w:val="00591358"/>
    <w:rsid w:val="00592264"/>
    <w:rsid w:val="00592CD9"/>
    <w:rsid w:val="0059313B"/>
    <w:rsid w:val="0059370C"/>
    <w:rsid w:val="0059387C"/>
    <w:rsid w:val="00593DE6"/>
    <w:rsid w:val="00594844"/>
    <w:rsid w:val="00594F31"/>
    <w:rsid w:val="00594F9D"/>
    <w:rsid w:val="00595038"/>
    <w:rsid w:val="0059539D"/>
    <w:rsid w:val="005956E5"/>
    <w:rsid w:val="005957B0"/>
    <w:rsid w:val="005963C1"/>
    <w:rsid w:val="005965D5"/>
    <w:rsid w:val="005969DB"/>
    <w:rsid w:val="00596B2A"/>
    <w:rsid w:val="005A0165"/>
    <w:rsid w:val="005A0308"/>
    <w:rsid w:val="005A06D6"/>
    <w:rsid w:val="005A0855"/>
    <w:rsid w:val="005A17DD"/>
    <w:rsid w:val="005A1D41"/>
    <w:rsid w:val="005A1E80"/>
    <w:rsid w:val="005A2328"/>
    <w:rsid w:val="005A24FF"/>
    <w:rsid w:val="005A261E"/>
    <w:rsid w:val="005A2F49"/>
    <w:rsid w:val="005A3045"/>
    <w:rsid w:val="005A3793"/>
    <w:rsid w:val="005A3A6D"/>
    <w:rsid w:val="005A3D68"/>
    <w:rsid w:val="005A3FE7"/>
    <w:rsid w:val="005A4137"/>
    <w:rsid w:val="005A4152"/>
    <w:rsid w:val="005A497C"/>
    <w:rsid w:val="005A4D0C"/>
    <w:rsid w:val="005A4FA8"/>
    <w:rsid w:val="005A50D1"/>
    <w:rsid w:val="005A52E1"/>
    <w:rsid w:val="005A68C4"/>
    <w:rsid w:val="005A6A21"/>
    <w:rsid w:val="005A6A40"/>
    <w:rsid w:val="005A6B98"/>
    <w:rsid w:val="005A6EAF"/>
    <w:rsid w:val="005A7116"/>
    <w:rsid w:val="005A71CC"/>
    <w:rsid w:val="005A72C8"/>
    <w:rsid w:val="005A75A3"/>
    <w:rsid w:val="005A7AA8"/>
    <w:rsid w:val="005B0B03"/>
    <w:rsid w:val="005B0B74"/>
    <w:rsid w:val="005B1A60"/>
    <w:rsid w:val="005B2000"/>
    <w:rsid w:val="005B2451"/>
    <w:rsid w:val="005B380B"/>
    <w:rsid w:val="005B3A89"/>
    <w:rsid w:val="005B4422"/>
    <w:rsid w:val="005B4891"/>
    <w:rsid w:val="005B4ECB"/>
    <w:rsid w:val="005B52BD"/>
    <w:rsid w:val="005B563C"/>
    <w:rsid w:val="005B5E35"/>
    <w:rsid w:val="005B6120"/>
    <w:rsid w:val="005B675E"/>
    <w:rsid w:val="005B6EDB"/>
    <w:rsid w:val="005B77E9"/>
    <w:rsid w:val="005B79C6"/>
    <w:rsid w:val="005B7BCA"/>
    <w:rsid w:val="005C0602"/>
    <w:rsid w:val="005C0792"/>
    <w:rsid w:val="005C0C3B"/>
    <w:rsid w:val="005C1CDD"/>
    <w:rsid w:val="005C2985"/>
    <w:rsid w:val="005C37F2"/>
    <w:rsid w:val="005C3F6C"/>
    <w:rsid w:val="005C3FCD"/>
    <w:rsid w:val="005C430C"/>
    <w:rsid w:val="005C45A3"/>
    <w:rsid w:val="005C4745"/>
    <w:rsid w:val="005C5036"/>
    <w:rsid w:val="005C5101"/>
    <w:rsid w:val="005C5428"/>
    <w:rsid w:val="005C5669"/>
    <w:rsid w:val="005C6776"/>
    <w:rsid w:val="005C67D2"/>
    <w:rsid w:val="005C6974"/>
    <w:rsid w:val="005C7204"/>
    <w:rsid w:val="005C7AB9"/>
    <w:rsid w:val="005C7B96"/>
    <w:rsid w:val="005C7CB3"/>
    <w:rsid w:val="005D042A"/>
    <w:rsid w:val="005D11C1"/>
    <w:rsid w:val="005D14B1"/>
    <w:rsid w:val="005D15AC"/>
    <w:rsid w:val="005D1CD1"/>
    <w:rsid w:val="005D23B4"/>
    <w:rsid w:val="005D2597"/>
    <w:rsid w:val="005D3134"/>
    <w:rsid w:val="005D3788"/>
    <w:rsid w:val="005D3E8F"/>
    <w:rsid w:val="005D4837"/>
    <w:rsid w:val="005D4874"/>
    <w:rsid w:val="005D4CD2"/>
    <w:rsid w:val="005D5376"/>
    <w:rsid w:val="005D5470"/>
    <w:rsid w:val="005D55F3"/>
    <w:rsid w:val="005D64E1"/>
    <w:rsid w:val="005D66D0"/>
    <w:rsid w:val="005D67CA"/>
    <w:rsid w:val="005D7A71"/>
    <w:rsid w:val="005D7A9D"/>
    <w:rsid w:val="005D7F8D"/>
    <w:rsid w:val="005E0410"/>
    <w:rsid w:val="005E0809"/>
    <w:rsid w:val="005E097D"/>
    <w:rsid w:val="005E12B4"/>
    <w:rsid w:val="005E1767"/>
    <w:rsid w:val="005E29D9"/>
    <w:rsid w:val="005E2B55"/>
    <w:rsid w:val="005E36C9"/>
    <w:rsid w:val="005E3FDE"/>
    <w:rsid w:val="005E4515"/>
    <w:rsid w:val="005E4FB4"/>
    <w:rsid w:val="005E5A93"/>
    <w:rsid w:val="005E6025"/>
    <w:rsid w:val="005E60AC"/>
    <w:rsid w:val="005E616A"/>
    <w:rsid w:val="005E6D72"/>
    <w:rsid w:val="005E75DF"/>
    <w:rsid w:val="005E769E"/>
    <w:rsid w:val="005F0238"/>
    <w:rsid w:val="005F0672"/>
    <w:rsid w:val="005F0FCD"/>
    <w:rsid w:val="005F1489"/>
    <w:rsid w:val="005F1517"/>
    <w:rsid w:val="005F1D67"/>
    <w:rsid w:val="005F1E0E"/>
    <w:rsid w:val="005F2474"/>
    <w:rsid w:val="005F2ABA"/>
    <w:rsid w:val="005F2C2D"/>
    <w:rsid w:val="005F2E34"/>
    <w:rsid w:val="005F3316"/>
    <w:rsid w:val="005F35D2"/>
    <w:rsid w:val="005F3DD8"/>
    <w:rsid w:val="005F3F4B"/>
    <w:rsid w:val="005F4465"/>
    <w:rsid w:val="005F47BF"/>
    <w:rsid w:val="005F4B3B"/>
    <w:rsid w:val="005F5AE1"/>
    <w:rsid w:val="005F5C30"/>
    <w:rsid w:val="005F61D1"/>
    <w:rsid w:val="005F65AE"/>
    <w:rsid w:val="005F67FD"/>
    <w:rsid w:val="005F6CF6"/>
    <w:rsid w:val="005F6D60"/>
    <w:rsid w:val="005F6D95"/>
    <w:rsid w:val="005F6EEC"/>
    <w:rsid w:val="00600CE3"/>
    <w:rsid w:val="00600DE5"/>
    <w:rsid w:val="00600E55"/>
    <w:rsid w:val="00601583"/>
    <w:rsid w:val="00601E65"/>
    <w:rsid w:val="00601F68"/>
    <w:rsid w:val="006024C5"/>
    <w:rsid w:val="00603315"/>
    <w:rsid w:val="006036D2"/>
    <w:rsid w:val="0060384A"/>
    <w:rsid w:val="0060402A"/>
    <w:rsid w:val="0060492D"/>
    <w:rsid w:val="00605035"/>
    <w:rsid w:val="006057D6"/>
    <w:rsid w:val="00605EDF"/>
    <w:rsid w:val="006060ED"/>
    <w:rsid w:val="00607071"/>
    <w:rsid w:val="006072E9"/>
    <w:rsid w:val="00607DC9"/>
    <w:rsid w:val="00610317"/>
    <w:rsid w:val="006109BD"/>
    <w:rsid w:val="006109F4"/>
    <w:rsid w:val="00610A55"/>
    <w:rsid w:val="006117B7"/>
    <w:rsid w:val="00611CC1"/>
    <w:rsid w:val="00611F58"/>
    <w:rsid w:val="0061254F"/>
    <w:rsid w:val="00612C15"/>
    <w:rsid w:val="00612CD1"/>
    <w:rsid w:val="006139B4"/>
    <w:rsid w:val="006139D3"/>
    <w:rsid w:val="00613A78"/>
    <w:rsid w:val="00613EBC"/>
    <w:rsid w:val="006143BD"/>
    <w:rsid w:val="006146B9"/>
    <w:rsid w:val="006149F6"/>
    <w:rsid w:val="00614A7E"/>
    <w:rsid w:val="00614E57"/>
    <w:rsid w:val="00614F1D"/>
    <w:rsid w:val="0061505C"/>
    <w:rsid w:val="00615E47"/>
    <w:rsid w:val="00615E94"/>
    <w:rsid w:val="00615F3C"/>
    <w:rsid w:val="00616008"/>
    <w:rsid w:val="006160A8"/>
    <w:rsid w:val="006163F0"/>
    <w:rsid w:val="0061678E"/>
    <w:rsid w:val="00616CCB"/>
    <w:rsid w:val="00616DD4"/>
    <w:rsid w:val="00616E56"/>
    <w:rsid w:val="006170D7"/>
    <w:rsid w:val="00617612"/>
    <w:rsid w:val="00617977"/>
    <w:rsid w:val="00617DF9"/>
    <w:rsid w:val="00617ED6"/>
    <w:rsid w:val="00617F37"/>
    <w:rsid w:val="006202B8"/>
    <w:rsid w:val="00620EA0"/>
    <w:rsid w:val="00621237"/>
    <w:rsid w:val="00621357"/>
    <w:rsid w:val="00621874"/>
    <w:rsid w:val="00621AC8"/>
    <w:rsid w:val="00622588"/>
    <w:rsid w:val="00622F33"/>
    <w:rsid w:val="00622F3A"/>
    <w:rsid w:val="00623460"/>
    <w:rsid w:val="00623C11"/>
    <w:rsid w:val="00624014"/>
    <w:rsid w:val="006240BA"/>
    <w:rsid w:val="006251DD"/>
    <w:rsid w:val="0062531D"/>
    <w:rsid w:val="00625765"/>
    <w:rsid w:val="006257C7"/>
    <w:rsid w:val="0062597B"/>
    <w:rsid w:val="00625FA8"/>
    <w:rsid w:val="006263CD"/>
    <w:rsid w:val="006263D7"/>
    <w:rsid w:val="0062673C"/>
    <w:rsid w:val="00626E9E"/>
    <w:rsid w:val="00627BE7"/>
    <w:rsid w:val="00627EBE"/>
    <w:rsid w:val="00630090"/>
    <w:rsid w:val="006307AF"/>
    <w:rsid w:val="00630851"/>
    <w:rsid w:val="00630BA3"/>
    <w:rsid w:val="006310FF"/>
    <w:rsid w:val="006314B1"/>
    <w:rsid w:val="00631B32"/>
    <w:rsid w:val="0063245D"/>
    <w:rsid w:val="00633B56"/>
    <w:rsid w:val="00633D4C"/>
    <w:rsid w:val="006340CC"/>
    <w:rsid w:val="00634399"/>
    <w:rsid w:val="00634839"/>
    <w:rsid w:val="00635561"/>
    <w:rsid w:val="00635DA4"/>
    <w:rsid w:val="00635E87"/>
    <w:rsid w:val="006362B1"/>
    <w:rsid w:val="0063643F"/>
    <w:rsid w:val="006364F7"/>
    <w:rsid w:val="006366B4"/>
    <w:rsid w:val="00636EF0"/>
    <w:rsid w:val="00637766"/>
    <w:rsid w:val="006404E0"/>
    <w:rsid w:val="006407A6"/>
    <w:rsid w:val="00640AB6"/>
    <w:rsid w:val="006410D1"/>
    <w:rsid w:val="006410E8"/>
    <w:rsid w:val="0064135B"/>
    <w:rsid w:val="00641992"/>
    <w:rsid w:val="00641E5F"/>
    <w:rsid w:val="00642034"/>
    <w:rsid w:val="006423C3"/>
    <w:rsid w:val="0064288B"/>
    <w:rsid w:val="00643002"/>
    <w:rsid w:val="00643026"/>
    <w:rsid w:val="0064372B"/>
    <w:rsid w:val="006437AC"/>
    <w:rsid w:val="006439ED"/>
    <w:rsid w:val="00643DFB"/>
    <w:rsid w:val="00643E17"/>
    <w:rsid w:val="006440B7"/>
    <w:rsid w:val="006447DC"/>
    <w:rsid w:val="00644A1A"/>
    <w:rsid w:val="00644A21"/>
    <w:rsid w:val="006455B3"/>
    <w:rsid w:val="00645D7A"/>
    <w:rsid w:val="006472A6"/>
    <w:rsid w:val="006475CE"/>
    <w:rsid w:val="00647E1C"/>
    <w:rsid w:val="00650162"/>
    <w:rsid w:val="00650205"/>
    <w:rsid w:val="00650AC4"/>
    <w:rsid w:val="006511F3"/>
    <w:rsid w:val="006519D1"/>
    <w:rsid w:val="00651B56"/>
    <w:rsid w:val="00651BFA"/>
    <w:rsid w:val="00651D37"/>
    <w:rsid w:val="0065201C"/>
    <w:rsid w:val="006527D0"/>
    <w:rsid w:val="00653270"/>
    <w:rsid w:val="00653530"/>
    <w:rsid w:val="0065415B"/>
    <w:rsid w:val="00654930"/>
    <w:rsid w:val="0065539A"/>
    <w:rsid w:val="006557DE"/>
    <w:rsid w:val="00655B1A"/>
    <w:rsid w:val="00656150"/>
    <w:rsid w:val="006566C7"/>
    <w:rsid w:val="00656894"/>
    <w:rsid w:val="00656AD6"/>
    <w:rsid w:val="00657277"/>
    <w:rsid w:val="006577F1"/>
    <w:rsid w:val="00657977"/>
    <w:rsid w:val="00657B19"/>
    <w:rsid w:val="00657B74"/>
    <w:rsid w:val="00660057"/>
    <w:rsid w:val="006602D6"/>
    <w:rsid w:val="00660310"/>
    <w:rsid w:val="00660667"/>
    <w:rsid w:val="0066070F"/>
    <w:rsid w:val="00660908"/>
    <w:rsid w:val="006611CE"/>
    <w:rsid w:val="0066149F"/>
    <w:rsid w:val="0066153B"/>
    <w:rsid w:val="00662228"/>
    <w:rsid w:val="006622FF"/>
    <w:rsid w:val="006625F1"/>
    <w:rsid w:val="00662717"/>
    <w:rsid w:val="0066278A"/>
    <w:rsid w:val="00662E30"/>
    <w:rsid w:val="00662FAF"/>
    <w:rsid w:val="006630AC"/>
    <w:rsid w:val="00663AB8"/>
    <w:rsid w:val="00663E46"/>
    <w:rsid w:val="0066410D"/>
    <w:rsid w:val="00664649"/>
    <w:rsid w:val="006648A2"/>
    <w:rsid w:val="00664A0A"/>
    <w:rsid w:val="00664A20"/>
    <w:rsid w:val="006655CE"/>
    <w:rsid w:val="00665B9C"/>
    <w:rsid w:val="00665F21"/>
    <w:rsid w:val="0066613C"/>
    <w:rsid w:val="00666204"/>
    <w:rsid w:val="00666C13"/>
    <w:rsid w:val="006676E5"/>
    <w:rsid w:val="00667A94"/>
    <w:rsid w:val="006701AE"/>
    <w:rsid w:val="00670323"/>
    <w:rsid w:val="00670649"/>
    <w:rsid w:val="00671149"/>
    <w:rsid w:val="006713FA"/>
    <w:rsid w:val="00671630"/>
    <w:rsid w:val="00672353"/>
    <w:rsid w:val="00672921"/>
    <w:rsid w:val="00673356"/>
    <w:rsid w:val="0067375A"/>
    <w:rsid w:val="00673F08"/>
    <w:rsid w:val="00674380"/>
    <w:rsid w:val="00674683"/>
    <w:rsid w:val="0067486D"/>
    <w:rsid w:val="00674CA5"/>
    <w:rsid w:val="006757BB"/>
    <w:rsid w:val="00675A8C"/>
    <w:rsid w:val="00675CE4"/>
    <w:rsid w:val="00676788"/>
    <w:rsid w:val="00676890"/>
    <w:rsid w:val="00676ECE"/>
    <w:rsid w:val="00677019"/>
    <w:rsid w:val="006779AE"/>
    <w:rsid w:val="00677B61"/>
    <w:rsid w:val="0068000A"/>
    <w:rsid w:val="006801FB"/>
    <w:rsid w:val="0068048C"/>
    <w:rsid w:val="00680598"/>
    <w:rsid w:val="00681AEC"/>
    <w:rsid w:val="00681E38"/>
    <w:rsid w:val="006824CF"/>
    <w:rsid w:val="006837FD"/>
    <w:rsid w:val="006838D2"/>
    <w:rsid w:val="00683E2D"/>
    <w:rsid w:val="006843FD"/>
    <w:rsid w:val="00684717"/>
    <w:rsid w:val="00685207"/>
    <w:rsid w:val="00685626"/>
    <w:rsid w:val="00685A71"/>
    <w:rsid w:val="00685A92"/>
    <w:rsid w:val="00685BDE"/>
    <w:rsid w:val="006860B7"/>
    <w:rsid w:val="0068756F"/>
    <w:rsid w:val="00690435"/>
    <w:rsid w:val="00690D40"/>
    <w:rsid w:val="00690E5B"/>
    <w:rsid w:val="006911EF"/>
    <w:rsid w:val="00691932"/>
    <w:rsid w:val="0069196A"/>
    <w:rsid w:val="00691A2C"/>
    <w:rsid w:val="00691DC5"/>
    <w:rsid w:val="00691E31"/>
    <w:rsid w:val="00691F24"/>
    <w:rsid w:val="00692309"/>
    <w:rsid w:val="00692BDD"/>
    <w:rsid w:val="0069301C"/>
    <w:rsid w:val="00693604"/>
    <w:rsid w:val="00693BE7"/>
    <w:rsid w:val="006947C0"/>
    <w:rsid w:val="006948C6"/>
    <w:rsid w:val="00695D40"/>
    <w:rsid w:val="00696ACF"/>
    <w:rsid w:val="00696B51"/>
    <w:rsid w:val="00696EAE"/>
    <w:rsid w:val="006A015E"/>
    <w:rsid w:val="006A0365"/>
    <w:rsid w:val="006A07EA"/>
    <w:rsid w:val="006A0ABC"/>
    <w:rsid w:val="006A0CF0"/>
    <w:rsid w:val="006A0DFA"/>
    <w:rsid w:val="006A0E1C"/>
    <w:rsid w:val="006A1752"/>
    <w:rsid w:val="006A18B6"/>
    <w:rsid w:val="006A19D2"/>
    <w:rsid w:val="006A1CBC"/>
    <w:rsid w:val="006A20E3"/>
    <w:rsid w:val="006A2BE9"/>
    <w:rsid w:val="006A328C"/>
    <w:rsid w:val="006A355C"/>
    <w:rsid w:val="006A3570"/>
    <w:rsid w:val="006A361F"/>
    <w:rsid w:val="006A3EA2"/>
    <w:rsid w:val="006A4251"/>
    <w:rsid w:val="006A46BF"/>
    <w:rsid w:val="006A4873"/>
    <w:rsid w:val="006A537A"/>
    <w:rsid w:val="006A6053"/>
    <w:rsid w:val="006A6360"/>
    <w:rsid w:val="006A6869"/>
    <w:rsid w:val="006A6AD9"/>
    <w:rsid w:val="006A6EA0"/>
    <w:rsid w:val="006A6F69"/>
    <w:rsid w:val="006A7D65"/>
    <w:rsid w:val="006B014C"/>
    <w:rsid w:val="006B0D04"/>
    <w:rsid w:val="006B11AC"/>
    <w:rsid w:val="006B1F2A"/>
    <w:rsid w:val="006B271F"/>
    <w:rsid w:val="006B309F"/>
    <w:rsid w:val="006B38AD"/>
    <w:rsid w:val="006B3F95"/>
    <w:rsid w:val="006B3FB7"/>
    <w:rsid w:val="006B43F3"/>
    <w:rsid w:val="006B4F3A"/>
    <w:rsid w:val="006B5490"/>
    <w:rsid w:val="006B615B"/>
    <w:rsid w:val="006B638D"/>
    <w:rsid w:val="006B6633"/>
    <w:rsid w:val="006B68DF"/>
    <w:rsid w:val="006B6C44"/>
    <w:rsid w:val="006B700C"/>
    <w:rsid w:val="006B714E"/>
    <w:rsid w:val="006B7163"/>
    <w:rsid w:val="006B7407"/>
    <w:rsid w:val="006B7477"/>
    <w:rsid w:val="006B74FC"/>
    <w:rsid w:val="006C06CB"/>
    <w:rsid w:val="006C0DA2"/>
    <w:rsid w:val="006C0EA8"/>
    <w:rsid w:val="006C108E"/>
    <w:rsid w:val="006C13A3"/>
    <w:rsid w:val="006C198C"/>
    <w:rsid w:val="006C19EF"/>
    <w:rsid w:val="006C1B96"/>
    <w:rsid w:val="006C1C3F"/>
    <w:rsid w:val="006C1CFE"/>
    <w:rsid w:val="006C1FFE"/>
    <w:rsid w:val="006C21F6"/>
    <w:rsid w:val="006C2495"/>
    <w:rsid w:val="006C2F38"/>
    <w:rsid w:val="006C3997"/>
    <w:rsid w:val="006C3D9D"/>
    <w:rsid w:val="006C401F"/>
    <w:rsid w:val="006C4058"/>
    <w:rsid w:val="006C40A4"/>
    <w:rsid w:val="006C43B8"/>
    <w:rsid w:val="006C48E7"/>
    <w:rsid w:val="006C4D7C"/>
    <w:rsid w:val="006C539A"/>
    <w:rsid w:val="006C54CB"/>
    <w:rsid w:val="006C5FFA"/>
    <w:rsid w:val="006C6086"/>
    <w:rsid w:val="006C722B"/>
    <w:rsid w:val="006C7A56"/>
    <w:rsid w:val="006D0B66"/>
    <w:rsid w:val="006D0C53"/>
    <w:rsid w:val="006D1250"/>
    <w:rsid w:val="006D133C"/>
    <w:rsid w:val="006D1A4B"/>
    <w:rsid w:val="006D1C3B"/>
    <w:rsid w:val="006D1D32"/>
    <w:rsid w:val="006D2216"/>
    <w:rsid w:val="006D2AB1"/>
    <w:rsid w:val="006D2D1F"/>
    <w:rsid w:val="006D2F75"/>
    <w:rsid w:val="006D3424"/>
    <w:rsid w:val="006D3546"/>
    <w:rsid w:val="006D357A"/>
    <w:rsid w:val="006D3757"/>
    <w:rsid w:val="006D3A8E"/>
    <w:rsid w:val="006D3D49"/>
    <w:rsid w:val="006D4847"/>
    <w:rsid w:val="006D4A9E"/>
    <w:rsid w:val="006D4D8B"/>
    <w:rsid w:val="006D5177"/>
    <w:rsid w:val="006D527E"/>
    <w:rsid w:val="006D5C32"/>
    <w:rsid w:val="006D67C4"/>
    <w:rsid w:val="006D6E25"/>
    <w:rsid w:val="006D714D"/>
    <w:rsid w:val="006D7204"/>
    <w:rsid w:val="006D7802"/>
    <w:rsid w:val="006D79C1"/>
    <w:rsid w:val="006D7AB0"/>
    <w:rsid w:val="006E006D"/>
    <w:rsid w:val="006E0329"/>
    <w:rsid w:val="006E0407"/>
    <w:rsid w:val="006E0726"/>
    <w:rsid w:val="006E1570"/>
    <w:rsid w:val="006E1836"/>
    <w:rsid w:val="006E192F"/>
    <w:rsid w:val="006E1EE2"/>
    <w:rsid w:val="006E214B"/>
    <w:rsid w:val="006E284F"/>
    <w:rsid w:val="006E285A"/>
    <w:rsid w:val="006E2CDA"/>
    <w:rsid w:val="006E2F21"/>
    <w:rsid w:val="006E2F40"/>
    <w:rsid w:val="006E3351"/>
    <w:rsid w:val="006E39B0"/>
    <w:rsid w:val="006E3A62"/>
    <w:rsid w:val="006E3CD9"/>
    <w:rsid w:val="006E4426"/>
    <w:rsid w:val="006E4B93"/>
    <w:rsid w:val="006E4DAA"/>
    <w:rsid w:val="006E5770"/>
    <w:rsid w:val="006E5B23"/>
    <w:rsid w:val="006E61DA"/>
    <w:rsid w:val="006E666D"/>
    <w:rsid w:val="006E67F3"/>
    <w:rsid w:val="006E6D18"/>
    <w:rsid w:val="006E754A"/>
    <w:rsid w:val="006E770A"/>
    <w:rsid w:val="006E78E7"/>
    <w:rsid w:val="006E7E5A"/>
    <w:rsid w:val="006F01F9"/>
    <w:rsid w:val="006F07E6"/>
    <w:rsid w:val="006F0A8D"/>
    <w:rsid w:val="006F0AAB"/>
    <w:rsid w:val="006F0E0E"/>
    <w:rsid w:val="006F1637"/>
    <w:rsid w:val="006F28DB"/>
    <w:rsid w:val="006F322B"/>
    <w:rsid w:val="006F38F6"/>
    <w:rsid w:val="006F4192"/>
    <w:rsid w:val="006F4BC0"/>
    <w:rsid w:val="006F4BFD"/>
    <w:rsid w:val="006F4DB1"/>
    <w:rsid w:val="006F51B7"/>
    <w:rsid w:val="006F52B9"/>
    <w:rsid w:val="006F61ED"/>
    <w:rsid w:val="006F6600"/>
    <w:rsid w:val="006F720A"/>
    <w:rsid w:val="006F761B"/>
    <w:rsid w:val="006F7E7F"/>
    <w:rsid w:val="0070034B"/>
    <w:rsid w:val="0070056E"/>
    <w:rsid w:val="00700776"/>
    <w:rsid w:val="0070089A"/>
    <w:rsid w:val="00700A17"/>
    <w:rsid w:val="00701AA3"/>
    <w:rsid w:val="00701AEB"/>
    <w:rsid w:val="00701D19"/>
    <w:rsid w:val="00701D28"/>
    <w:rsid w:val="007023A7"/>
    <w:rsid w:val="007023F9"/>
    <w:rsid w:val="00703E74"/>
    <w:rsid w:val="00703F89"/>
    <w:rsid w:val="007041AE"/>
    <w:rsid w:val="007042E1"/>
    <w:rsid w:val="00704495"/>
    <w:rsid w:val="00704C0E"/>
    <w:rsid w:val="00704C45"/>
    <w:rsid w:val="00704FC4"/>
    <w:rsid w:val="00705364"/>
    <w:rsid w:val="00705612"/>
    <w:rsid w:val="00705620"/>
    <w:rsid w:val="00706012"/>
    <w:rsid w:val="00706315"/>
    <w:rsid w:val="00706719"/>
    <w:rsid w:val="007068E5"/>
    <w:rsid w:val="00706F08"/>
    <w:rsid w:val="007076F2"/>
    <w:rsid w:val="0070777A"/>
    <w:rsid w:val="00707D71"/>
    <w:rsid w:val="007100DC"/>
    <w:rsid w:val="00710B8C"/>
    <w:rsid w:val="00710BD4"/>
    <w:rsid w:val="007117C6"/>
    <w:rsid w:val="007120A7"/>
    <w:rsid w:val="0071242C"/>
    <w:rsid w:val="007125EF"/>
    <w:rsid w:val="0071288A"/>
    <w:rsid w:val="007128F0"/>
    <w:rsid w:val="007134BD"/>
    <w:rsid w:val="007136F1"/>
    <w:rsid w:val="007138E9"/>
    <w:rsid w:val="00713A48"/>
    <w:rsid w:val="00713C7C"/>
    <w:rsid w:val="0071459F"/>
    <w:rsid w:val="007155D3"/>
    <w:rsid w:val="00715997"/>
    <w:rsid w:val="00716059"/>
    <w:rsid w:val="0071626D"/>
    <w:rsid w:val="00716841"/>
    <w:rsid w:val="00716B6C"/>
    <w:rsid w:val="007174C5"/>
    <w:rsid w:val="0071755B"/>
    <w:rsid w:val="00717578"/>
    <w:rsid w:val="00720003"/>
    <w:rsid w:val="00720F57"/>
    <w:rsid w:val="00720F9E"/>
    <w:rsid w:val="00720FB7"/>
    <w:rsid w:val="00721C5B"/>
    <w:rsid w:val="00721FE3"/>
    <w:rsid w:val="007228C7"/>
    <w:rsid w:val="007229B8"/>
    <w:rsid w:val="00722EE4"/>
    <w:rsid w:val="007230E6"/>
    <w:rsid w:val="00723458"/>
    <w:rsid w:val="00723BBB"/>
    <w:rsid w:val="00723F2C"/>
    <w:rsid w:val="00725130"/>
    <w:rsid w:val="0072569B"/>
    <w:rsid w:val="00725E9D"/>
    <w:rsid w:val="00725FCE"/>
    <w:rsid w:val="00726C79"/>
    <w:rsid w:val="007275B2"/>
    <w:rsid w:val="007277E3"/>
    <w:rsid w:val="00727C98"/>
    <w:rsid w:val="00730091"/>
    <w:rsid w:val="00730111"/>
    <w:rsid w:val="007301B9"/>
    <w:rsid w:val="007307AC"/>
    <w:rsid w:val="0073096E"/>
    <w:rsid w:val="00731047"/>
    <w:rsid w:val="00731798"/>
    <w:rsid w:val="00732082"/>
    <w:rsid w:val="007327E3"/>
    <w:rsid w:val="00732E0E"/>
    <w:rsid w:val="0073339C"/>
    <w:rsid w:val="00733B49"/>
    <w:rsid w:val="00734831"/>
    <w:rsid w:val="00734FE2"/>
    <w:rsid w:val="0073542C"/>
    <w:rsid w:val="0073555B"/>
    <w:rsid w:val="0073599C"/>
    <w:rsid w:val="00735B5E"/>
    <w:rsid w:val="00736974"/>
    <w:rsid w:val="007374BE"/>
    <w:rsid w:val="00737C53"/>
    <w:rsid w:val="00740F39"/>
    <w:rsid w:val="00741E87"/>
    <w:rsid w:val="00741FAE"/>
    <w:rsid w:val="0074225A"/>
    <w:rsid w:val="007425F0"/>
    <w:rsid w:val="007429D8"/>
    <w:rsid w:val="00742E28"/>
    <w:rsid w:val="007432DE"/>
    <w:rsid w:val="00743315"/>
    <w:rsid w:val="00743738"/>
    <w:rsid w:val="00743E1D"/>
    <w:rsid w:val="00744D39"/>
    <w:rsid w:val="007456A4"/>
    <w:rsid w:val="007461F9"/>
    <w:rsid w:val="007464E2"/>
    <w:rsid w:val="007465F0"/>
    <w:rsid w:val="00746CB9"/>
    <w:rsid w:val="00746FDE"/>
    <w:rsid w:val="007478B5"/>
    <w:rsid w:val="0075001B"/>
    <w:rsid w:val="007501E2"/>
    <w:rsid w:val="007504B2"/>
    <w:rsid w:val="00750BFC"/>
    <w:rsid w:val="00750F46"/>
    <w:rsid w:val="00751412"/>
    <w:rsid w:val="007517C2"/>
    <w:rsid w:val="00751DCE"/>
    <w:rsid w:val="00751FEB"/>
    <w:rsid w:val="00752E1C"/>
    <w:rsid w:val="00752E3B"/>
    <w:rsid w:val="00752F6F"/>
    <w:rsid w:val="00753EC1"/>
    <w:rsid w:val="00754D52"/>
    <w:rsid w:val="00754E2F"/>
    <w:rsid w:val="007560FA"/>
    <w:rsid w:val="00756259"/>
    <w:rsid w:val="0075658D"/>
    <w:rsid w:val="00756F36"/>
    <w:rsid w:val="007572F4"/>
    <w:rsid w:val="0075756F"/>
    <w:rsid w:val="00757CC2"/>
    <w:rsid w:val="00757D39"/>
    <w:rsid w:val="0076058E"/>
    <w:rsid w:val="007605B4"/>
    <w:rsid w:val="00760DEB"/>
    <w:rsid w:val="00760ED7"/>
    <w:rsid w:val="00760F8E"/>
    <w:rsid w:val="00761503"/>
    <w:rsid w:val="00761BFE"/>
    <w:rsid w:val="00762268"/>
    <w:rsid w:val="00762AD6"/>
    <w:rsid w:val="00762E20"/>
    <w:rsid w:val="00764187"/>
    <w:rsid w:val="007641CF"/>
    <w:rsid w:val="00764E82"/>
    <w:rsid w:val="00765012"/>
    <w:rsid w:val="007665A0"/>
    <w:rsid w:val="00766BE3"/>
    <w:rsid w:val="00770F56"/>
    <w:rsid w:val="007711DF"/>
    <w:rsid w:val="00771A71"/>
    <w:rsid w:val="00772C4B"/>
    <w:rsid w:val="00772CD0"/>
    <w:rsid w:val="00772D2C"/>
    <w:rsid w:val="00772F6B"/>
    <w:rsid w:val="00773437"/>
    <w:rsid w:val="0077376D"/>
    <w:rsid w:val="00773773"/>
    <w:rsid w:val="00773E4D"/>
    <w:rsid w:val="00773FF6"/>
    <w:rsid w:val="007740D7"/>
    <w:rsid w:val="0077475D"/>
    <w:rsid w:val="00774ACA"/>
    <w:rsid w:val="007752BF"/>
    <w:rsid w:val="00775A61"/>
    <w:rsid w:val="00776097"/>
    <w:rsid w:val="00776120"/>
    <w:rsid w:val="007762A3"/>
    <w:rsid w:val="007763D6"/>
    <w:rsid w:val="0077643C"/>
    <w:rsid w:val="0077692E"/>
    <w:rsid w:val="00776CDF"/>
    <w:rsid w:val="00776F5E"/>
    <w:rsid w:val="00777ADC"/>
    <w:rsid w:val="007800D1"/>
    <w:rsid w:val="0078088B"/>
    <w:rsid w:val="007810A1"/>
    <w:rsid w:val="007811B7"/>
    <w:rsid w:val="007817A8"/>
    <w:rsid w:val="00781D49"/>
    <w:rsid w:val="00781F2D"/>
    <w:rsid w:val="00783D20"/>
    <w:rsid w:val="0078481A"/>
    <w:rsid w:val="00784C28"/>
    <w:rsid w:val="00784D88"/>
    <w:rsid w:val="0078543C"/>
    <w:rsid w:val="00785630"/>
    <w:rsid w:val="00785C0F"/>
    <w:rsid w:val="0078653F"/>
    <w:rsid w:val="00786A23"/>
    <w:rsid w:val="00786CD8"/>
    <w:rsid w:val="007870D4"/>
    <w:rsid w:val="007876B4"/>
    <w:rsid w:val="00787D90"/>
    <w:rsid w:val="00787FB5"/>
    <w:rsid w:val="00790A0C"/>
    <w:rsid w:val="007914BB"/>
    <w:rsid w:val="00791AB9"/>
    <w:rsid w:val="00791BF7"/>
    <w:rsid w:val="007921AD"/>
    <w:rsid w:val="007923E1"/>
    <w:rsid w:val="0079263F"/>
    <w:rsid w:val="00792965"/>
    <w:rsid w:val="00792D53"/>
    <w:rsid w:val="00792E99"/>
    <w:rsid w:val="007930E1"/>
    <w:rsid w:val="0079332A"/>
    <w:rsid w:val="00793600"/>
    <w:rsid w:val="00793DD1"/>
    <w:rsid w:val="00793FF8"/>
    <w:rsid w:val="00794558"/>
    <w:rsid w:val="00794601"/>
    <w:rsid w:val="00794BFB"/>
    <w:rsid w:val="00794D7A"/>
    <w:rsid w:val="00795423"/>
    <w:rsid w:val="007954DD"/>
    <w:rsid w:val="0079567B"/>
    <w:rsid w:val="00796405"/>
    <w:rsid w:val="00796C8C"/>
    <w:rsid w:val="007979AC"/>
    <w:rsid w:val="007A03BB"/>
    <w:rsid w:val="007A0477"/>
    <w:rsid w:val="007A0655"/>
    <w:rsid w:val="007A117F"/>
    <w:rsid w:val="007A194D"/>
    <w:rsid w:val="007A1A3D"/>
    <w:rsid w:val="007A2716"/>
    <w:rsid w:val="007A2F4A"/>
    <w:rsid w:val="007A4498"/>
    <w:rsid w:val="007A475D"/>
    <w:rsid w:val="007A47B8"/>
    <w:rsid w:val="007A481C"/>
    <w:rsid w:val="007A4A50"/>
    <w:rsid w:val="007A51FD"/>
    <w:rsid w:val="007A618F"/>
    <w:rsid w:val="007A67CA"/>
    <w:rsid w:val="007A69DF"/>
    <w:rsid w:val="007A7147"/>
    <w:rsid w:val="007A72D2"/>
    <w:rsid w:val="007A74E3"/>
    <w:rsid w:val="007A76CF"/>
    <w:rsid w:val="007A79C5"/>
    <w:rsid w:val="007B03C7"/>
    <w:rsid w:val="007B07B9"/>
    <w:rsid w:val="007B0B78"/>
    <w:rsid w:val="007B0BFB"/>
    <w:rsid w:val="007B0FA7"/>
    <w:rsid w:val="007B10C4"/>
    <w:rsid w:val="007B1162"/>
    <w:rsid w:val="007B13EC"/>
    <w:rsid w:val="007B148A"/>
    <w:rsid w:val="007B1A32"/>
    <w:rsid w:val="007B1A6E"/>
    <w:rsid w:val="007B1C36"/>
    <w:rsid w:val="007B3001"/>
    <w:rsid w:val="007B3004"/>
    <w:rsid w:val="007B3AAF"/>
    <w:rsid w:val="007B446B"/>
    <w:rsid w:val="007B45BF"/>
    <w:rsid w:val="007B493B"/>
    <w:rsid w:val="007B570D"/>
    <w:rsid w:val="007B5863"/>
    <w:rsid w:val="007B5F5E"/>
    <w:rsid w:val="007B6484"/>
    <w:rsid w:val="007B64A6"/>
    <w:rsid w:val="007B6EC5"/>
    <w:rsid w:val="007B714D"/>
    <w:rsid w:val="007B71C0"/>
    <w:rsid w:val="007B76C1"/>
    <w:rsid w:val="007B77B9"/>
    <w:rsid w:val="007B7EA1"/>
    <w:rsid w:val="007C15AB"/>
    <w:rsid w:val="007C2381"/>
    <w:rsid w:val="007C2F14"/>
    <w:rsid w:val="007C3A4E"/>
    <w:rsid w:val="007C40DE"/>
    <w:rsid w:val="007C42C1"/>
    <w:rsid w:val="007C4586"/>
    <w:rsid w:val="007C4653"/>
    <w:rsid w:val="007C4678"/>
    <w:rsid w:val="007C4B6E"/>
    <w:rsid w:val="007C4E64"/>
    <w:rsid w:val="007C66A5"/>
    <w:rsid w:val="007C6CAD"/>
    <w:rsid w:val="007C6DE3"/>
    <w:rsid w:val="007C72E7"/>
    <w:rsid w:val="007C78F7"/>
    <w:rsid w:val="007C7B50"/>
    <w:rsid w:val="007C7DF7"/>
    <w:rsid w:val="007C7E35"/>
    <w:rsid w:val="007D04F9"/>
    <w:rsid w:val="007D0587"/>
    <w:rsid w:val="007D0657"/>
    <w:rsid w:val="007D082A"/>
    <w:rsid w:val="007D0D45"/>
    <w:rsid w:val="007D1155"/>
    <w:rsid w:val="007D1ED7"/>
    <w:rsid w:val="007D2052"/>
    <w:rsid w:val="007D26A3"/>
    <w:rsid w:val="007D3191"/>
    <w:rsid w:val="007D361F"/>
    <w:rsid w:val="007D3BD7"/>
    <w:rsid w:val="007D3CD7"/>
    <w:rsid w:val="007D3EFD"/>
    <w:rsid w:val="007D3FFB"/>
    <w:rsid w:val="007D42E0"/>
    <w:rsid w:val="007D44F4"/>
    <w:rsid w:val="007D4FC6"/>
    <w:rsid w:val="007D530D"/>
    <w:rsid w:val="007D55D3"/>
    <w:rsid w:val="007D61AB"/>
    <w:rsid w:val="007D656E"/>
    <w:rsid w:val="007D65D6"/>
    <w:rsid w:val="007D6FFD"/>
    <w:rsid w:val="007D7175"/>
    <w:rsid w:val="007E018E"/>
    <w:rsid w:val="007E03F8"/>
    <w:rsid w:val="007E0C8F"/>
    <w:rsid w:val="007E161F"/>
    <w:rsid w:val="007E1DC1"/>
    <w:rsid w:val="007E32F6"/>
    <w:rsid w:val="007E3630"/>
    <w:rsid w:val="007E3905"/>
    <w:rsid w:val="007E3BB3"/>
    <w:rsid w:val="007E418C"/>
    <w:rsid w:val="007E46F9"/>
    <w:rsid w:val="007E48F3"/>
    <w:rsid w:val="007E5174"/>
    <w:rsid w:val="007E56C8"/>
    <w:rsid w:val="007E5792"/>
    <w:rsid w:val="007E5949"/>
    <w:rsid w:val="007E5B9D"/>
    <w:rsid w:val="007E5D23"/>
    <w:rsid w:val="007E64B2"/>
    <w:rsid w:val="007E6BBF"/>
    <w:rsid w:val="007F0287"/>
    <w:rsid w:val="007F04FA"/>
    <w:rsid w:val="007F1136"/>
    <w:rsid w:val="007F127D"/>
    <w:rsid w:val="007F147D"/>
    <w:rsid w:val="007F1695"/>
    <w:rsid w:val="007F2032"/>
    <w:rsid w:val="007F2962"/>
    <w:rsid w:val="007F2A4C"/>
    <w:rsid w:val="007F2BC0"/>
    <w:rsid w:val="007F3E8C"/>
    <w:rsid w:val="007F47DE"/>
    <w:rsid w:val="007F6B6C"/>
    <w:rsid w:val="007F6C16"/>
    <w:rsid w:val="007F703F"/>
    <w:rsid w:val="007F77BC"/>
    <w:rsid w:val="007F7E96"/>
    <w:rsid w:val="00800ECA"/>
    <w:rsid w:val="00800EFC"/>
    <w:rsid w:val="0080109C"/>
    <w:rsid w:val="008010DC"/>
    <w:rsid w:val="008014B1"/>
    <w:rsid w:val="0080157C"/>
    <w:rsid w:val="00801E98"/>
    <w:rsid w:val="0080266C"/>
    <w:rsid w:val="00802A7A"/>
    <w:rsid w:val="00802ADB"/>
    <w:rsid w:val="00802AEC"/>
    <w:rsid w:val="00802F85"/>
    <w:rsid w:val="00803090"/>
    <w:rsid w:val="008039CB"/>
    <w:rsid w:val="00804164"/>
    <w:rsid w:val="00804B4B"/>
    <w:rsid w:val="00805253"/>
    <w:rsid w:val="00805279"/>
    <w:rsid w:val="0080572A"/>
    <w:rsid w:val="00805A25"/>
    <w:rsid w:val="00805A35"/>
    <w:rsid w:val="00805D52"/>
    <w:rsid w:val="00805F18"/>
    <w:rsid w:val="00806448"/>
    <w:rsid w:val="0080657F"/>
    <w:rsid w:val="008068F8"/>
    <w:rsid w:val="0080700F"/>
    <w:rsid w:val="00807772"/>
    <w:rsid w:val="00807DDD"/>
    <w:rsid w:val="00810607"/>
    <w:rsid w:val="008107B4"/>
    <w:rsid w:val="008109E6"/>
    <w:rsid w:val="00810B1C"/>
    <w:rsid w:val="00811FB6"/>
    <w:rsid w:val="00812139"/>
    <w:rsid w:val="00812636"/>
    <w:rsid w:val="00812991"/>
    <w:rsid w:val="00812A2F"/>
    <w:rsid w:val="00813614"/>
    <w:rsid w:val="008136C6"/>
    <w:rsid w:val="00813B81"/>
    <w:rsid w:val="00813D9D"/>
    <w:rsid w:val="00814301"/>
    <w:rsid w:val="008158B2"/>
    <w:rsid w:val="00815957"/>
    <w:rsid w:val="0081677D"/>
    <w:rsid w:val="00816A36"/>
    <w:rsid w:val="008173C1"/>
    <w:rsid w:val="008174C1"/>
    <w:rsid w:val="00820292"/>
    <w:rsid w:val="00820772"/>
    <w:rsid w:val="00820F14"/>
    <w:rsid w:val="008215FC"/>
    <w:rsid w:val="008216E1"/>
    <w:rsid w:val="00821863"/>
    <w:rsid w:val="00821A4F"/>
    <w:rsid w:val="00821E9E"/>
    <w:rsid w:val="0082245A"/>
    <w:rsid w:val="00822CC6"/>
    <w:rsid w:val="008232B0"/>
    <w:rsid w:val="00823443"/>
    <w:rsid w:val="0082409E"/>
    <w:rsid w:val="008241A0"/>
    <w:rsid w:val="00824543"/>
    <w:rsid w:val="0082476C"/>
    <w:rsid w:val="00824A03"/>
    <w:rsid w:val="0082534D"/>
    <w:rsid w:val="008261DF"/>
    <w:rsid w:val="00826911"/>
    <w:rsid w:val="00826D98"/>
    <w:rsid w:val="00826EEA"/>
    <w:rsid w:val="008271C7"/>
    <w:rsid w:val="008273C2"/>
    <w:rsid w:val="0082762D"/>
    <w:rsid w:val="00827686"/>
    <w:rsid w:val="00830407"/>
    <w:rsid w:val="008309B2"/>
    <w:rsid w:val="00830A0D"/>
    <w:rsid w:val="008316D3"/>
    <w:rsid w:val="008325DF"/>
    <w:rsid w:val="00832FF2"/>
    <w:rsid w:val="0083310E"/>
    <w:rsid w:val="00833703"/>
    <w:rsid w:val="0083439C"/>
    <w:rsid w:val="00835518"/>
    <w:rsid w:val="008359B2"/>
    <w:rsid w:val="00835D5E"/>
    <w:rsid w:val="008368C9"/>
    <w:rsid w:val="008368ED"/>
    <w:rsid w:val="00836BD1"/>
    <w:rsid w:val="0083718A"/>
    <w:rsid w:val="008379F5"/>
    <w:rsid w:val="00837B85"/>
    <w:rsid w:val="00837D1A"/>
    <w:rsid w:val="00840260"/>
    <w:rsid w:val="008403D7"/>
    <w:rsid w:val="00840669"/>
    <w:rsid w:val="00840D30"/>
    <w:rsid w:val="00840EB1"/>
    <w:rsid w:val="00841991"/>
    <w:rsid w:val="00841CCF"/>
    <w:rsid w:val="008422B8"/>
    <w:rsid w:val="0084328A"/>
    <w:rsid w:val="0084374B"/>
    <w:rsid w:val="008444D5"/>
    <w:rsid w:val="008449A6"/>
    <w:rsid w:val="00844D1B"/>
    <w:rsid w:val="00844DFF"/>
    <w:rsid w:val="00844FF5"/>
    <w:rsid w:val="008454DE"/>
    <w:rsid w:val="0084597F"/>
    <w:rsid w:val="00845D8A"/>
    <w:rsid w:val="008466CF"/>
    <w:rsid w:val="008466D1"/>
    <w:rsid w:val="00846F10"/>
    <w:rsid w:val="00847307"/>
    <w:rsid w:val="0084742A"/>
    <w:rsid w:val="008475CE"/>
    <w:rsid w:val="00847C76"/>
    <w:rsid w:val="00847D48"/>
    <w:rsid w:val="0085139F"/>
    <w:rsid w:val="008513D0"/>
    <w:rsid w:val="00851B5F"/>
    <w:rsid w:val="00851B70"/>
    <w:rsid w:val="00851BC9"/>
    <w:rsid w:val="0085239E"/>
    <w:rsid w:val="008527B2"/>
    <w:rsid w:val="00852B33"/>
    <w:rsid w:val="00852BED"/>
    <w:rsid w:val="008530CB"/>
    <w:rsid w:val="00853A0B"/>
    <w:rsid w:val="00854502"/>
    <w:rsid w:val="00854532"/>
    <w:rsid w:val="00854673"/>
    <w:rsid w:val="00854C7B"/>
    <w:rsid w:val="00855A24"/>
    <w:rsid w:val="00855B1B"/>
    <w:rsid w:val="00855D31"/>
    <w:rsid w:val="00856D4A"/>
    <w:rsid w:val="00857211"/>
    <w:rsid w:val="0085738A"/>
    <w:rsid w:val="008573EE"/>
    <w:rsid w:val="00857950"/>
    <w:rsid w:val="00857D2E"/>
    <w:rsid w:val="008606A2"/>
    <w:rsid w:val="00860E9D"/>
    <w:rsid w:val="008612E5"/>
    <w:rsid w:val="00861578"/>
    <w:rsid w:val="00862322"/>
    <w:rsid w:val="00862417"/>
    <w:rsid w:val="00862773"/>
    <w:rsid w:val="00863022"/>
    <w:rsid w:val="008642E5"/>
    <w:rsid w:val="0086436C"/>
    <w:rsid w:val="008643C3"/>
    <w:rsid w:val="008650C2"/>
    <w:rsid w:val="00865182"/>
    <w:rsid w:val="00865715"/>
    <w:rsid w:val="00865B48"/>
    <w:rsid w:val="008664A4"/>
    <w:rsid w:val="00866629"/>
    <w:rsid w:val="00866CCC"/>
    <w:rsid w:val="0086724F"/>
    <w:rsid w:val="008679A9"/>
    <w:rsid w:val="00867B6D"/>
    <w:rsid w:val="00867B81"/>
    <w:rsid w:val="008700BB"/>
    <w:rsid w:val="00871786"/>
    <w:rsid w:val="00871819"/>
    <w:rsid w:val="00871FC2"/>
    <w:rsid w:val="008723E3"/>
    <w:rsid w:val="0087269C"/>
    <w:rsid w:val="00872851"/>
    <w:rsid w:val="008729FD"/>
    <w:rsid w:val="00872DAB"/>
    <w:rsid w:val="00872E12"/>
    <w:rsid w:val="00873294"/>
    <w:rsid w:val="00874277"/>
    <w:rsid w:val="00874734"/>
    <w:rsid w:val="0087476B"/>
    <w:rsid w:val="00874C45"/>
    <w:rsid w:val="0087522F"/>
    <w:rsid w:val="00875954"/>
    <w:rsid w:val="008759D2"/>
    <w:rsid w:val="00875AC2"/>
    <w:rsid w:val="00875FCF"/>
    <w:rsid w:val="008761F5"/>
    <w:rsid w:val="008767B0"/>
    <w:rsid w:val="00877081"/>
    <w:rsid w:val="00877252"/>
    <w:rsid w:val="008772EE"/>
    <w:rsid w:val="00877312"/>
    <w:rsid w:val="0087766A"/>
    <w:rsid w:val="00877BED"/>
    <w:rsid w:val="00880091"/>
    <w:rsid w:val="0088034B"/>
    <w:rsid w:val="00881012"/>
    <w:rsid w:val="00881D1D"/>
    <w:rsid w:val="00881E3F"/>
    <w:rsid w:val="00881E42"/>
    <w:rsid w:val="008820AD"/>
    <w:rsid w:val="008825E8"/>
    <w:rsid w:val="00882685"/>
    <w:rsid w:val="008828CF"/>
    <w:rsid w:val="00882A55"/>
    <w:rsid w:val="008835A0"/>
    <w:rsid w:val="00883B53"/>
    <w:rsid w:val="008846E6"/>
    <w:rsid w:val="00884DB9"/>
    <w:rsid w:val="00885343"/>
    <w:rsid w:val="00885956"/>
    <w:rsid w:val="00885ED2"/>
    <w:rsid w:val="008867FE"/>
    <w:rsid w:val="00886923"/>
    <w:rsid w:val="0088696A"/>
    <w:rsid w:val="0088701C"/>
    <w:rsid w:val="008873C6"/>
    <w:rsid w:val="0088751C"/>
    <w:rsid w:val="00887E69"/>
    <w:rsid w:val="00887F33"/>
    <w:rsid w:val="00890338"/>
    <w:rsid w:val="0089062E"/>
    <w:rsid w:val="00890DD4"/>
    <w:rsid w:val="008912D5"/>
    <w:rsid w:val="008916DA"/>
    <w:rsid w:val="00891900"/>
    <w:rsid w:val="00891D82"/>
    <w:rsid w:val="00892090"/>
    <w:rsid w:val="00893293"/>
    <w:rsid w:val="00893417"/>
    <w:rsid w:val="008937D8"/>
    <w:rsid w:val="00893C28"/>
    <w:rsid w:val="00893D0E"/>
    <w:rsid w:val="00893D6C"/>
    <w:rsid w:val="00894289"/>
    <w:rsid w:val="00894890"/>
    <w:rsid w:val="00895823"/>
    <w:rsid w:val="00895934"/>
    <w:rsid w:val="00896583"/>
    <w:rsid w:val="00896584"/>
    <w:rsid w:val="008965AF"/>
    <w:rsid w:val="00896ED4"/>
    <w:rsid w:val="008972C5"/>
    <w:rsid w:val="008976AA"/>
    <w:rsid w:val="008979F5"/>
    <w:rsid w:val="00897E94"/>
    <w:rsid w:val="00897EDA"/>
    <w:rsid w:val="008A03F7"/>
    <w:rsid w:val="008A0909"/>
    <w:rsid w:val="008A0A6E"/>
    <w:rsid w:val="008A0C71"/>
    <w:rsid w:val="008A0E6C"/>
    <w:rsid w:val="008A25FC"/>
    <w:rsid w:val="008A2680"/>
    <w:rsid w:val="008A276B"/>
    <w:rsid w:val="008A284C"/>
    <w:rsid w:val="008A2BCB"/>
    <w:rsid w:val="008A2E8A"/>
    <w:rsid w:val="008A2FC9"/>
    <w:rsid w:val="008A31ED"/>
    <w:rsid w:val="008A3510"/>
    <w:rsid w:val="008A36B1"/>
    <w:rsid w:val="008A3849"/>
    <w:rsid w:val="008A397C"/>
    <w:rsid w:val="008A41D5"/>
    <w:rsid w:val="008A482A"/>
    <w:rsid w:val="008A48C7"/>
    <w:rsid w:val="008A4BA1"/>
    <w:rsid w:val="008A5000"/>
    <w:rsid w:val="008A5015"/>
    <w:rsid w:val="008A52D1"/>
    <w:rsid w:val="008A5991"/>
    <w:rsid w:val="008A5A3D"/>
    <w:rsid w:val="008A6838"/>
    <w:rsid w:val="008A693E"/>
    <w:rsid w:val="008A6BE3"/>
    <w:rsid w:val="008A6EE7"/>
    <w:rsid w:val="008A726A"/>
    <w:rsid w:val="008B0401"/>
    <w:rsid w:val="008B0AB7"/>
    <w:rsid w:val="008B0F42"/>
    <w:rsid w:val="008B106A"/>
    <w:rsid w:val="008B1F71"/>
    <w:rsid w:val="008B223D"/>
    <w:rsid w:val="008B347F"/>
    <w:rsid w:val="008B37E3"/>
    <w:rsid w:val="008B3EDC"/>
    <w:rsid w:val="008B4197"/>
    <w:rsid w:val="008B447C"/>
    <w:rsid w:val="008B45D9"/>
    <w:rsid w:val="008B4E55"/>
    <w:rsid w:val="008B5B31"/>
    <w:rsid w:val="008B5DDA"/>
    <w:rsid w:val="008B6929"/>
    <w:rsid w:val="008B7847"/>
    <w:rsid w:val="008B7C52"/>
    <w:rsid w:val="008C048B"/>
    <w:rsid w:val="008C0493"/>
    <w:rsid w:val="008C0769"/>
    <w:rsid w:val="008C08E8"/>
    <w:rsid w:val="008C10D5"/>
    <w:rsid w:val="008C11C9"/>
    <w:rsid w:val="008C1230"/>
    <w:rsid w:val="008C14F9"/>
    <w:rsid w:val="008C1565"/>
    <w:rsid w:val="008C17D7"/>
    <w:rsid w:val="008C1B34"/>
    <w:rsid w:val="008C1BD5"/>
    <w:rsid w:val="008C1DA8"/>
    <w:rsid w:val="008C226A"/>
    <w:rsid w:val="008C31F0"/>
    <w:rsid w:val="008C3258"/>
    <w:rsid w:val="008C3816"/>
    <w:rsid w:val="008C3D92"/>
    <w:rsid w:val="008C4374"/>
    <w:rsid w:val="008C4CC1"/>
    <w:rsid w:val="008C538A"/>
    <w:rsid w:val="008C57A5"/>
    <w:rsid w:val="008C5F86"/>
    <w:rsid w:val="008C6C23"/>
    <w:rsid w:val="008C6C72"/>
    <w:rsid w:val="008C761C"/>
    <w:rsid w:val="008D001C"/>
    <w:rsid w:val="008D00D7"/>
    <w:rsid w:val="008D0DAF"/>
    <w:rsid w:val="008D1158"/>
    <w:rsid w:val="008D12E6"/>
    <w:rsid w:val="008D158A"/>
    <w:rsid w:val="008D214F"/>
    <w:rsid w:val="008D23FE"/>
    <w:rsid w:val="008D241E"/>
    <w:rsid w:val="008D3377"/>
    <w:rsid w:val="008D3669"/>
    <w:rsid w:val="008D37DD"/>
    <w:rsid w:val="008D3A57"/>
    <w:rsid w:val="008D3A81"/>
    <w:rsid w:val="008D3AE0"/>
    <w:rsid w:val="008D52FE"/>
    <w:rsid w:val="008D5379"/>
    <w:rsid w:val="008D5706"/>
    <w:rsid w:val="008D5726"/>
    <w:rsid w:val="008D5769"/>
    <w:rsid w:val="008D58F5"/>
    <w:rsid w:val="008D5AA0"/>
    <w:rsid w:val="008D65D6"/>
    <w:rsid w:val="008D6ADD"/>
    <w:rsid w:val="008D6D69"/>
    <w:rsid w:val="008D6FEF"/>
    <w:rsid w:val="008D7677"/>
    <w:rsid w:val="008E0C1A"/>
    <w:rsid w:val="008E15EA"/>
    <w:rsid w:val="008E1624"/>
    <w:rsid w:val="008E1A25"/>
    <w:rsid w:val="008E1CDC"/>
    <w:rsid w:val="008E1EAD"/>
    <w:rsid w:val="008E314B"/>
    <w:rsid w:val="008E3301"/>
    <w:rsid w:val="008E336C"/>
    <w:rsid w:val="008E39D0"/>
    <w:rsid w:val="008E4190"/>
    <w:rsid w:val="008E41E3"/>
    <w:rsid w:val="008E43EE"/>
    <w:rsid w:val="008E4428"/>
    <w:rsid w:val="008E47B5"/>
    <w:rsid w:val="008E493D"/>
    <w:rsid w:val="008E51F3"/>
    <w:rsid w:val="008E67A6"/>
    <w:rsid w:val="008E749B"/>
    <w:rsid w:val="008E7859"/>
    <w:rsid w:val="008E7F56"/>
    <w:rsid w:val="008F0EE3"/>
    <w:rsid w:val="008F12D4"/>
    <w:rsid w:val="008F1986"/>
    <w:rsid w:val="008F198B"/>
    <w:rsid w:val="008F1B96"/>
    <w:rsid w:val="008F2390"/>
    <w:rsid w:val="008F340E"/>
    <w:rsid w:val="008F3450"/>
    <w:rsid w:val="008F39C8"/>
    <w:rsid w:val="008F3C6B"/>
    <w:rsid w:val="008F3D40"/>
    <w:rsid w:val="008F40F4"/>
    <w:rsid w:val="008F4572"/>
    <w:rsid w:val="008F5BB9"/>
    <w:rsid w:val="008F5BBC"/>
    <w:rsid w:val="008F5C4A"/>
    <w:rsid w:val="008F5DA9"/>
    <w:rsid w:val="008F5E82"/>
    <w:rsid w:val="008F6196"/>
    <w:rsid w:val="008F6969"/>
    <w:rsid w:val="008F6BB5"/>
    <w:rsid w:val="008F6FC0"/>
    <w:rsid w:val="008F7738"/>
    <w:rsid w:val="008F7CE7"/>
    <w:rsid w:val="008F7F2F"/>
    <w:rsid w:val="008F7FE7"/>
    <w:rsid w:val="00900AD2"/>
    <w:rsid w:val="00900AEA"/>
    <w:rsid w:val="00900DF6"/>
    <w:rsid w:val="009011DD"/>
    <w:rsid w:val="009011F3"/>
    <w:rsid w:val="00901B7D"/>
    <w:rsid w:val="00901BD0"/>
    <w:rsid w:val="0090202C"/>
    <w:rsid w:val="0090259B"/>
    <w:rsid w:val="009025E6"/>
    <w:rsid w:val="00902B35"/>
    <w:rsid w:val="00902C0B"/>
    <w:rsid w:val="00902F4C"/>
    <w:rsid w:val="0090336E"/>
    <w:rsid w:val="009034D6"/>
    <w:rsid w:val="009037F7"/>
    <w:rsid w:val="0090398B"/>
    <w:rsid w:val="009039A2"/>
    <w:rsid w:val="0090437D"/>
    <w:rsid w:val="00904476"/>
    <w:rsid w:val="00904953"/>
    <w:rsid w:val="00904DF5"/>
    <w:rsid w:val="00904E94"/>
    <w:rsid w:val="00905352"/>
    <w:rsid w:val="009053BE"/>
    <w:rsid w:val="00905549"/>
    <w:rsid w:val="00905859"/>
    <w:rsid w:val="00905DC3"/>
    <w:rsid w:val="00905E9F"/>
    <w:rsid w:val="00906AD8"/>
    <w:rsid w:val="00906EDF"/>
    <w:rsid w:val="00907428"/>
    <w:rsid w:val="00907EB3"/>
    <w:rsid w:val="0091007D"/>
    <w:rsid w:val="00910228"/>
    <w:rsid w:val="00910423"/>
    <w:rsid w:val="009106B8"/>
    <w:rsid w:val="00910988"/>
    <w:rsid w:val="00910EB1"/>
    <w:rsid w:val="00911906"/>
    <w:rsid w:val="00911F9C"/>
    <w:rsid w:val="00912153"/>
    <w:rsid w:val="009127C6"/>
    <w:rsid w:val="00912E14"/>
    <w:rsid w:val="00913CDD"/>
    <w:rsid w:val="00914278"/>
    <w:rsid w:val="00914426"/>
    <w:rsid w:val="00914800"/>
    <w:rsid w:val="00914E18"/>
    <w:rsid w:val="00915061"/>
    <w:rsid w:val="00915B51"/>
    <w:rsid w:val="009169F7"/>
    <w:rsid w:val="00916FAF"/>
    <w:rsid w:val="009178FB"/>
    <w:rsid w:val="00917F8A"/>
    <w:rsid w:val="0092030F"/>
    <w:rsid w:val="00920AC6"/>
    <w:rsid w:val="00920C09"/>
    <w:rsid w:val="00920F7D"/>
    <w:rsid w:val="009215C5"/>
    <w:rsid w:val="00921968"/>
    <w:rsid w:val="009219E6"/>
    <w:rsid w:val="009221DF"/>
    <w:rsid w:val="00922A73"/>
    <w:rsid w:val="00923220"/>
    <w:rsid w:val="00923E49"/>
    <w:rsid w:val="0092477C"/>
    <w:rsid w:val="00924A89"/>
    <w:rsid w:val="0092532B"/>
    <w:rsid w:val="0092572F"/>
    <w:rsid w:val="00925751"/>
    <w:rsid w:val="00925C16"/>
    <w:rsid w:val="009269AF"/>
    <w:rsid w:val="00926A3C"/>
    <w:rsid w:val="00926AB7"/>
    <w:rsid w:val="00926FCB"/>
    <w:rsid w:val="00927080"/>
    <w:rsid w:val="009272B7"/>
    <w:rsid w:val="00927625"/>
    <w:rsid w:val="009276BE"/>
    <w:rsid w:val="009279E6"/>
    <w:rsid w:val="009300DF"/>
    <w:rsid w:val="009302D8"/>
    <w:rsid w:val="00930325"/>
    <w:rsid w:val="0093083E"/>
    <w:rsid w:val="0093089A"/>
    <w:rsid w:val="00930A0C"/>
    <w:rsid w:val="009316DD"/>
    <w:rsid w:val="00931A0F"/>
    <w:rsid w:val="00931A57"/>
    <w:rsid w:val="00932411"/>
    <w:rsid w:val="00932D1E"/>
    <w:rsid w:val="009332DB"/>
    <w:rsid w:val="00933B96"/>
    <w:rsid w:val="00933CA2"/>
    <w:rsid w:val="00933F61"/>
    <w:rsid w:val="00934521"/>
    <w:rsid w:val="00935077"/>
    <w:rsid w:val="009351E9"/>
    <w:rsid w:val="00935D02"/>
    <w:rsid w:val="0093604F"/>
    <w:rsid w:val="00936087"/>
    <w:rsid w:val="00936C5F"/>
    <w:rsid w:val="00936D3D"/>
    <w:rsid w:val="00937128"/>
    <w:rsid w:val="00937953"/>
    <w:rsid w:val="00937C65"/>
    <w:rsid w:val="009409F7"/>
    <w:rsid w:val="00941A24"/>
    <w:rsid w:val="00941E7A"/>
    <w:rsid w:val="00942A38"/>
    <w:rsid w:val="00942F79"/>
    <w:rsid w:val="009430F9"/>
    <w:rsid w:val="009433FF"/>
    <w:rsid w:val="00943979"/>
    <w:rsid w:val="00943A81"/>
    <w:rsid w:val="00943D8A"/>
    <w:rsid w:val="0094443D"/>
    <w:rsid w:val="0094459B"/>
    <w:rsid w:val="00944737"/>
    <w:rsid w:val="00944A4F"/>
    <w:rsid w:val="009451DE"/>
    <w:rsid w:val="009458A5"/>
    <w:rsid w:val="00945C7D"/>
    <w:rsid w:val="009461C5"/>
    <w:rsid w:val="0094637F"/>
    <w:rsid w:val="00946A03"/>
    <w:rsid w:val="00947044"/>
    <w:rsid w:val="0094796B"/>
    <w:rsid w:val="00947B3E"/>
    <w:rsid w:val="0095028C"/>
    <w:rsid w:val="00950965"/>
    <w:rsid w:val="00950B1F"/>
    <w:rsid w:val="00950C5C"/>
    <w:rsid w:val="00950D23"/>
    <w:rsid w:val="00951592"/>
    <w:rsid w:val="00951643"/>
    <w:rsid w:val="00951DD0"/>
    <w:rsid w:val="00951FBA"/>
    <w:rsid w:val="00952FE6"/>
    <w:rsid w:val="00952FF5"/>
    <w:rsid w:val="0095328F"/>
    <w:rsid w:val="00953628"/>
    <w:rsid w:val="00953C0D"/>
    <w:rsid w:val="00954217"/>
    <w:rsid w:val="00954486"/>
    <w:rsid w:val="009547BD"/>
    <w:rsid w:val="00954A2A"/>
    <w:rsid w:val="00954AEA"/>
    <w:rsid w:val="00954D65"/>
    <w:rsid w:val="00956203"/>
    <w:rsid w:val="009564CE"/>
    <w:rsid w:val="009565F8"/>
    <w:rsid w:val="00956624"/>
    <w:rsid w:val="00957F0A"/>
    <w:rsid w:val="00960139"/>
    <w:rsid w:val="00960708"/>
    <w:rsid w:val="00960B0F"/>
    <w:rsid w:val="00960E42"/>
    <w:rsid w:val="00961363"/>
    <w:rsid w:val="0096173F"/>
    <w:rsid w:val="0096180E"/>
    <w:rsid w:val="00962CC0"/>
    <w:rsid w:val="00962D18"/>
    <w:rsid w:val="00962FBC"/>
    <w:rsid w:val="00963571"/>
    <w:rsid w:val="00963702"/>
    <w:rsid w:val="00963ABA"/>
    <w:rsid w:val="00963B85"/>
    <w:rsid w:val="009645F8"/>
    <w:rsid w:val="00964743"/>
    <w:rsid w:val="0096499F"/>
    <w:rsid w:val="00964F1F"/>
    <w:rsid w:val="0096545A"/>
    <w:rsid w:val="009659BC"/>
    <w:rsid w:val="00965D76"/>
    <w:rsid w:val="00965E4A"/>
    <w:rsid w:val="00965EEE"/>
    <w:rsid w:val="0096601F"/>
    <w:rsid w:val="00966224"/>
    <w:rsid w:val="00966453"/>
    <w:rsid w:val="00966973"/>
    <w:rsid w:val="00967036"/>
    <w:rsid w:val="009677DC"/>
    <w:rsid w:val="00967FBC"/>
    <w:rsid w:val="0097093D"/>
    <w:rsid w:val="00970A29"/>
    <w:rsid w:val="00970D10"/>
    <w:rsid w:val="00971953"/>
    <w:rsid w:val="00971F28"/>
    <w:rsid w:val="00971F9E"/>
    <w:rsid w:val="009726DB"/>
    <w:rsid w:val="009727C8"/>
    <w:rsid w:val="00972975"/>
    <w:rsid w:val="00972F0B"/>
    <w:rsid w:val="0097318C"/>
    <w:rsid w:val="0097344B"/>
    <w:rsid w:val="009739A6"/>
    <w:rsid w:val="00974076"/>
    <w:rsid w:val="0097490D"/>
    <w:rsid w:val="00974B90"/>
    <w:rsid w:val="00975187"/>
    <w:rsid w:val="00975970"/>
    <w:rsid w:val="00975BBE"/>
    <w:rsid w:val="00975BEB"/>
    <w:rsid w:val="00975E3C"/>
    <w:rsid w:val="00976848"/>
    <w:rsid w:val="00977206"/>
    <w:rsid w:val="00977614"/>
    <w:rsid w:val="00977E1E"/>
    <w:rsid w:val="009806DF"/>
    <w:rsid w:val="00980B9A"/>
    <w:rsid w:val="00981287"/>
    <w:rsid w:val="009819CE"/>
    <w:rsid w:val="00982580"/>
    <w:rsid w:val="009827EF"/>
    <w:rsid w:val="00982B61"/>
    <w:rsid w:val="00983699"/>
    <w:rsid w:val="0098376E"/>
    <w:rsid w:val="00983B73"/>
    <w:rsid w:val="0098400D"/>
    <w:rsid w:val="009841B0"/>
    <w:rsid w:val="009849DA"/>
    <w:rsid w:val="00984ACE"/>
    <w:rsid w:val="00984B23"/>
    <w:rsid w:val="009856FC"/>
    <w:rsid w:val="00985944"/>
    <w:rsid w:val="00986752"/>
    <w:rsid w:val="0098688D"/>
    <w:rsid w:val="00986FE5"/>
    <w:rsid w:val="00987031"/>
    <w:rsid w:val="009873CC"/>
    <w:rsid w:val="009874F9"/>
    <w:rsid w:val="00987A82"/>
    <w:rsid w:val="00987DA7"/>
    <w:rsid w:val="00990318"/>
    <w:rsid w:val="00990619"/>
    <w:rsid w:val="009909B2"/>
    <w:rsid w:val="00991033"/>
    <w:rsid w:val="00991628"/>
    <w:rsid w:val="0099188D"/>
    <w:rsid w:val="009940A7"/>
    <w:rsid w:val="009943A4"/>
    <w:rsid w:val="00994435"/>
    <w:rsid w:val="00994442"/>
    <w:rsid w:val="00994685"/>
    <w:rsid w:val="00994B8D"/>
    <w:rsid w:val="00994D69"/>
    <w:rsid w:val="00994DC2"/>
    <w:rsid w:val="009956AF"/>
    <w:rsid w:val="009958A3"/>
    <w:rsid w:val="00995A08"/>
    <w:rsid w:val="00995D93"/>
    <w:rsid w:val="0099698D"/>
    <w:rsid w:val="00996B40"/>
    <w:rsid w:val="00996C48"/>
    <w:rsid w:val="00996CD8"/>
    <w:rsid w:val="0099721C"/>
    <w:rsid w:val="00997707"/>
    <w:rsid w:val="009A03D7"/>
    <w:rsid w:val="009A04DE"/>
    <w:rsid w:val="009A1B3B"/>
    <w:rsid w:val="009A1FA8"/>
    <w:rsid w:val="009A1FEB"/>
    <w:rsid w:val="009A2106"/>
    <w:rsid w:val="009A2108"/>
    <w:rsid w:val="009A2220"/>
    <w:rsid w:val="009A2A84"/>
    <w:rsid w:val="009A2ABA"/>
    <w:rsid w:val="009A2D61"/>
    <w:rsid w:val="009A3559"/>
    <w:rsid w:val="009A38AB"/>
    <w:rsid w:val="009A3CD4"/>
    <w:rsid w:val="009A3CFF"/>
    <w:rsid w:val="009A4030"/>
    <w:rsid w:val="009A43FC"/>
    <w:rsid w:val="009A463A"/>
    <w:rsid w:val="009A4810"/>
    <w:rsid w:val="009A4AB1"/>
    <w:rsid w:val="009A4D1F"/>
    <w:rsid w:val="009A531C"/>
    <w:rsid w:val="009A552E"/>
    <w:rsid w:val="009A60ED"/>
    <w:rsid w:val="009A6307"/>
    <w:rsid w:val="009A689D"/>
    <w:rsid w:val="009A6C58"/>
    <w:rsid w:val="009A7911"/>
    <w:rsid w:val="009A794B"/>
    <w:rsid w:val="009B0023"/>
    <w:rsid w:val="009B0731"/>
    <w:rsid w:val="009B0886"/>
    <w:rsid w:val="009B0AB1"/>
    <w:rsid w:val="009B0AC5"/>
    <w:rsid w:val="009B0D92"/>
    <w:rsid w:val="009B1202"/>
    <w:rsid w:val="009B19FF"/>
    <w:rsid w:val="009B1A55"/>
    <w:rsid w:val="009B1B4E"/>
    <w:rsid w:val="009B1BFE"/>
    <w:rsid w:val="009B227D"/>
    <w:rsid w:val="009B24DC"/>
    <w:rsid w:val="009B25EC"/>
    <w:rsid w:val="009B2797"/>
    <w:rsid w:val="009B2F9D"/>
    <w:rsid w:val="009B36E7"/>
    <w:rsid w:val="009B3C8E"/>
    <w:rsid w:val="009B4312"/>
    <w:rsid w:val="009B4343"/>
    <w:rsid w:val="009B438E"/>
    <w:rsid w:val="009B4647"/>
    <w:rsid w:val="009B4683"/>
    <w:rsid w:val="009B4815"/>
    <w:rsid w:val="009B49D9"/>
    <w:rsid w:val="009B5888"/>
    <w:rsid w:val="009B5D91"/>
    <w:rsid w:val="009B6482"/>
    <w:rsid w:val="009B7571"/>
    <w:rsid w:val="009B791E"/>
    <w:rsid w:val="009B7A3B"/>
    <w:rsid w:val="009B7BD1"/>
    <w:rsid w:val="009C10EE"/>
    <w:rsid w:val="009C26EE"/>
    <w:rsid w:val="009C2CFD"/>
    <w:rsid w:val="009C2FFB"/>
    <w:rsid w:val="009C3188"/>
    <w:rsid w:val="009C381B"/>
    <w:rsid w:val="009C39E2"/>
    <w:rsid w:val="009C4A7D"/>
    <w:rsid w:val="009C4E10"/>
    <w:rsid w:val="009C5640"/>
    <w:rsid w:val="009C57FE"/>
    <w:rsid w:val="009C5864"/>
    <w:rsid w:val="009C618F"/>
    <w:rsid w:val="009C63D6"/>
    <w:rsid w:val="009C6616"/>
    <w:rsid w:val="009C6677"/>
    <w:rsid w:val="009C6879"/>
    <w:rsid w:val="009C6996"/>
    <w:rsid w:val="009C6BA4"/>
    <w:rsid w:val="009C70D0"/>
    <w:rsid w:val="009C7263"/>
    <w:rsid w:val="009C795A"/>
    <w:rsid w:val="009C7C30"/>
    <w:rsid w:val="009C7EA6"/>
    <w:rsid w:val="009D0419"/>
    <w:rsid w:val="009D0D8C"/>
    <w:rsid w:val="009D107E"/>
    <w:rsid w:val="009D13E8"/>
    <w:rsid w:val="009D1E46"/>
    <w:rsid w:val="009D1E59"/>
    <w:rsid w:val="009D234C"/>
    <w:rsid w:val="009D2475"/>
    <w:rsid w:val="009D2521"/>
    <w:rsid w:val="009D255B"/>
    <w:rsid w:val="009D271A"/>
    <w:rsid w:val="009D2D9C"/>
    <w:rsid w:val="009D2E7D"/>
    <w:rsid w:val="009D3228"/>
    <w:rsid w:val="009D3649"/>
    <w:rsid w:val="009D3FE6"/>
    <w:rsid w:val="009D4060"/>
    <w:rsid w:val="009D4B71"/>
    <w:rsid w:val="009D593C"/>
    <w:rsid w:val="009D59F8"/>
    <w:rsid w:val="009D5D86"/>
    <w:rsid w:val="009D62F2"/>
    <w:rsid w:val="009D62FF"/>
    <w:rsid w:val="009D76DC"/>
    <w:rsid w:val="009D7828"/>
    <w:rsid w:val="009E08BC"/>
    <w:rsid w:val="009E0C27"/>
    <w:rsid w:val="009E0D7E"/>
    <w:rsid w:val="009E10F5"/>
    <w:rsid w:val="009E131F"/>
    <w:rsid w:val="009E14A6"/>
    <w:rsid w:val="009E2410"/>
    <w:rsid w:val="009E3194"/>
    <w:rsid w:val="009E388C"/>
    <w:rsid w:val="009E3CB2"/>
    <w:rsid w:val="009E3D16"/>
    <w:rsid w:val="009E485E"/>
    <w:rsid w:val="009E4E98"/>
    <w:rsid w:val="009E5329"/>
    <w:rsid w:val="009E5527"/>
    <w:rsid w:val="009E5811"/>
    <w:rsid w:val="009E5A37"/>
    <w:rsid w:val="009E6039"/>
    <w:rsid w:val="009E6EF5"/>
    <w:rsid w:val="009E7532"/>
    <w:rsid w:val="009E7537"/>
    <w:rsid w:val="009E7649"/>
    <w:rsid w:val="009E77F7"/>
    <w:rsid w:val="009F0275"/>
    <w:rsid w:val="009F02B0"/>
    <w:rsid w:val="009F032A"/>
    <w:rsid w:val="009F049A"/>
    <w:rsid w:val="009F0CF7"/>
    <w:rsid w:val="009F111D"/>
    <w:rsid w:val="009F1C1C"/>
    <w:rsid w:val="009F1D88"/>
    <w:rsid w:val="009F1E08"/>
    <w:rsid w:val="009F2542"/>
    <w:rsid w:val="009F2E63"/>
    <w:rsid w:val="009F3841"/>
    <w:rsid w:val="009F3864"/>
    <w:rsid w:val="009F3AA6"/>
    <w:rsid w:val="009F3F8A"/>
    <w:rsid w:val="009F4327"/>
    <w:rsid w:val="009F5831"/>
    <w:rsid w:val="009F6307"/>
    <w:rsid w:val="009F6752"/>
    <w:rsid w:val="009F6AF8"/>
    <w:rsid w:val="009F7984"/>
    <w:rsid w:val="009F7EFD"/>
    <w:rsid w:val="00A00006"/>
    <w:rsid w:val="00A0080D"/>
    <w:rsid w:val="00A01B64"/>
    <w:rsid w:val="00A01E2A"/>
    <w:rsid w:val="00A0280A"/>
    <w:rsid w:val="00A02B6D"/>
    <w:rsid w:val="00A02CE1"/>
    <w:rsid w:val="00A03048"/>
    <w:rsid w:val="00A0396F"/>
    <w:rsid w:val="00A049C0"/>
    <w:rsid w:val="00A04E37"/>
    <w:rsid w:val="00A05250"/>
    <w:rsid w:val="00A064ED"/>
    <w:rsid w:val="00A0667A"/>
    <w:rsid w:val="00A06920"/>
    <w:rsid w:val="00A072FA"/>
    <w:rsid w:val="00A077B8"/>
    <w:rsid w:val="00A07A08"/>
    <w:rsid w:val="00A07B1C"/>
    <w:rsid w:val="00A07D52"/>
    <w:rsid w:val="00A10176"/>
    <w:rsid w:val="00A102E6"/>
    <w:rsid w:val="00A110F4"/>
    <w:rsid w:val="00A124CA"/>
    <w:rsid w:val="00A125CD"/>
    <w:rsid w:val="00A12913"/>
    <w:rsid w:val="00A12A6B"/>
    <w:rsid w:val="00A12B95"/>
    <w:rsid w:val="00A12D4A"/>
    <w:rsid w:val="00A1309D"/>
    <w:rsid w:val="00A1321D"/>
    <w:rsid w:val="00A13273"/>
    <w:rsid w:val="00A13599"/>
    <w:rsid w:val="00A136AA"/>
    <w:rsid w:val="00A140D6"/>
    <w:rsid w:val="00A157DE"/>
    <w:rsid w:val="00A15B19"/>
    <w:rsid w:val="00A16919"/>
    <w:rsid w:val="00A16AA7"/>
    <w:rsid w:val="00A172BB"/>
    <w:rsid w:val="00A17414"/>
    <w:rsid w:val="00A17AD9"/>
    <w:rsid w:val="00A20A09"/>
    <w:rsid w:val="00A21976"/>
    <w:rsid w:val="00A220B3"/>
    <w:rsid w:val="00A22499"/>
    <w:rsid w:val="00A22572"/>
    <w:rsid w:val="00A22581"/>
    <w:rsid w:val="00A228DB"/>
    <w:rsid w:val="00A22AD7"/>
    <w:rsid w:val="00A22ADF"/>
    <w:rsid w:val="00A22B0A"/>
    <w:rsid w:val="00A22C91"/>
    <w:rsid w:val="00A23282"/>
    <w:rsid w:val="00A239FB"/>
    <w:rsid w:val="00A23F7E"/>
    <w:rsid w:val="00A24712"/>
    <w:rsid w:val="00A24742"/>
    <w:rsid w:val="00A2511D"/>
    <w:rsid w:val="00A25546"/>
    <w:rsid w:val="00A2554E"/>
    <w:rsid w:val="00A259A8"/>
    <w:rsid w:val="00A25CAC"/>
    <w:rsid w:val="00A25FF9"/>
    <w:rsid w:val="00A26249"/>
    <w:rsid w:val="00A26699"/>
    <w:rsid w:val="00A2762F"/>
    <w:rsid w:val="00A276F7"/>
    <w:rsid w:val="00A277D5"/>
    <w:rsid w:val="00A27EF6"/>
    <w:rsid w:val="00A3000E"/>
    <w:rsid w:val="00A3090A"/>
    <w:rsid w:val="00A31272"/>
    <w:rsid w:val="00A31288"/>
    <w:rsid w:val="00A312B4"/>
    <w:rsid w:val="00A313E0"/>
    <w:rsid w:val="00A31506"/>
    <w:rsid w:val="00A31574"/>
    <w:rsid w:val="00A32258"/>
    <w:rsid w:val="00A32628"/>
    <w:rsid w:val="00A3273C"/>
    <w:rsid w:val="00A32E67"/>
    <w:rsid w:val="00A33F0B"/>
    <w:rsid w:val="00A33FAA"/>
    <w:rsid w:val="00A3438F"/>
    <w:rsid w:val="00A3442E"/>
    <w:rsid w:val="00A34626"/>
    <w:rsid w:val="00A3482B"/>
    <w:rsid w:val="00A34D67"/>
    <w:rsid w:val="00A35767"/>
    <w:rsid w:val="00A36633"/>
    <w:rsid w:val="00A366BA"/>
    <w:rsid w:val="00A36CC7"/>
    <w:rsid w:val="00A36E10"/>
    <w:rsid w:val="00A37264"/>
    <w:rsid w:val="00A37D57"/>
    <w:rsid w:val="00A37FAB"/>
    <w:rsid w:val="00A403D1"/>
    <w:rsid w:val="00A4056F"/>
    <w:rsid w:val="00A40FDA"/>
    <w:rsid w:val="00A40FEA"/>
    <w:rsid w:val="00A41731"/>
    <w:rsid w:val="00A41835"/>
    <w:rsid w:val="00A41EF9"/>
    <w:rsid w:val="00A420D9"/>
    <w:rsid w:val="00A42525"/>
    <w:rsid w:val="00A4292D"/>
    <w:rsid w:val="00A42A69"/>
    <w:rsid w:val="00A432C7"/>
    <w:rsid w:val="00A438CD"/>
    <w:rsid w:val="00A44038"/>
    <w:rsid w:val="00A44227"/>
    <w:rsid w:val="00A44670"/>
    <w:rsid w:val="00A44AD1"/>
    <w:rsid w:val="00A45288"/>
    <w:rsid w:val="00A45A5D"/>
    <w:rsid w:val="00A4652E"/>
    <w:rsid w:val="00A466CF"/>
    <w:rsid w:val="00A468AA"/>
    <w:rsid w:val="00A470C0"/>
    <w:rsid w:val="00A470FE"/>
    <w:rsid w:val="00A474EB"/>
    <w:rsid w:val="00A47672"/>
    <w:rsid w:val="00A47716"/>
    <w:rsid w:val="00A477F6"/>
    <w:rsid w:val="00A47870"/>
    <w:rsid w:val="00A479B6"/>
    <w:rsid w:val="00A47A0E"/>
    <w:rsid w:val="00A47E7E"/>
    <w:rsid w:val="00A500A3"/>
    <w:rsid w:val="00A50161"/>
    <w:rsid w:val="00A50450"/>
    <w:rsid w:val="00A50703"/>
    <w:rsid w:val="00A50996"/>
    <w:rsid w:val="00A50DAB"/>
    <w:rsid w:val="00A50DF6"/>
    <w:rsid w:val="00A50F10"/>
    <w:rsid w:val="00A51380"/>
    <w:rsid w:val="00A51B05"/>
    <w:rsid w:val="00A51B62"/>
    <w:rsid w:val="00A52B26"/>
    <w:rsid w:val="00A52D19"/>
    <w:rsid w:val="00A52DF7"/>
    <w:rsid w:val="00A52FF5"/>
    <w:rsid w:val="00A530AF"/>
    <w:rsid w:val="00A533AC"/>
    <w:rsid w:val="00A53C75"/>
    <w:rsid w:val="00A5401F"/>
    <w:rsid w:val="00A54131"/>
    <w:rsid w:val="00A54516"/>
    <w:rsid w:val="00A5467A"/>
    <w:rsid w:val="00A548BB"/>
    <w:rsid w:val="00A553AA"/>
    <w:rsid w:val="00A5550E"/>
    <w:rsid w:val="00A5571E"/>
    <w:rsid w:val="00A55884"/>
    <w:rsid w:val="00A55DC7"/>
    <w:rsid w:val="00A55F58"/>
    <w:rsid w:val="00A561D7"/>
    <w:rsid w:val="00A56342"/>
    <w:rsid w:val="00A56672"/>
    <w:rsid w:val="00A5757C"/>
    <w:rsid w:val="00A577F2"/>
    <w:rsid w:val="00A57B7B"/>
    <w:rsid w:val="00A602E7"/>
    <w:rsid w:val="00A606A9"/>
    <w:rsid w:val="00A607A7"/>
    <w:rsid w:val="00A6093A"/>
    <w:rsid w:val="00A6094C"/>
    <w:rsid w:val="00A609D4"/>
    <w:rsid w:val="00A60EE4"/>
    <w:rsid w:val="00A61CB3"/>
    <w:rsid w:val="00A61DA4"/>
    <w:rsid w:val="00A6266D"/>
    <w:rsid w:val="00A62F0E"/>
    <w:rsid w:val="00A6340E"/>
    <w:rsid w:val="00A63795"/>
    <w:rsid w:val="00A638E0"/>
    <w:rsid w:val="00A641C6"/>
    <w:rsid w:val="00A64DB9"/>
    <w:rsid w:val="00A64E7E"/>
    <w:rsid w:val="00A6556D"/>
    <w:rsid w:val="00A66358"/>
    <w:rsid w:val="00A6662E"/>
    <w:rsid w:val="00A66CEF"/>
    <w:rsid w:val="00A66D07"/>
    <w:rsid w:val="00A67711"/>
    <w:rsid w:val="00A67996"/>
    <w:rsid w:val="00A67C13"/>
    <w:rsid w:val="00A70350"/>
    <w:rsid w:val="00A703E4"/>
    <w:rsid w:val="00A716DC"/>
    <w:rsid w:val="00A71ABA"/>
    <w:rsid w:val="00A72538"/>
    <w:rsid w:val="00A72B4F"/>
    <w:rsid w:val="00A72F2F"/>
    <w:rsid w:val="00A74641"/>
    <w:rsid w:val="00A7523D"/>
    <w:rsid w:val="00A753AA"/>
    <w:rsid w:val="00A7580A"/>
    <w:rsid w:val="00A75E44"/>
    <w:rsid w:val="00A75EDB"/>
    <w:rsid w:val="00A7642B"/>
    <w:rsid w:val="00A7655C"/>
    <w:rsid w:val="00A76B35"/>
    <w:rsid w:val="00A77474"/>
    <w:rsid w:val="00A77DFD"/>
    <w:rsid w:val="00A80202"/>
    <w:rsid w:val="00A803C5"/>
    <w:rsid w:val="00A803FB"/>
    <w:rsid w:val="00A812C7"/>
    <w:rsid w:val="00A8139C"/>
    <w:rsid w:val="00A825D5"/>
    <w:rsid w:val="00A8293B"/>
    <w:rsid w:val="00A831A7"/>
    <w:rsid w:val="00A83682"/>
    <w:rsid w:val="00A84167"/>
    <w:rsid w:val="00A84C73"/>
    <w:rsid w:val="00A85A12"/>
    <w:rsid w:val="00A85FFF"/>
    <w:rsid w:val="00A8621A"/>
    <w:rsid w:val="00A864B7"/>
    <w:rsid w:val="00A8664E"/>
    <w:rsid w:val="00A86786"/>
    <w:rsid w:val="00A867B3"/>
    <w:rsid w:val="00A86D9F"/>
    <w:rsid w:val="00A879B5"/>
    <w:rsid w:val="00A87A41"/>
    <w:rsid w:val="00A87CD1"/>
    <w:rsid w:val="00A87D23"/>
    <w:rsid w:val="00A87E14"/>
    <w:rsid w:val="00A9029D"/>
    <w:rsid w:val="00A904FD"/>
    <w:rsid w:val="00A90596"/>
    <w:rsid w:val="00A90BB7"/>
    <w:rsid w:val="00A90C2D"/>
    <w:rsid w:val="00A90D69"/>
    <w:rsid w:val="00A90E1D"/>
    <w:rsid w:val="00A91651"/>
    <w:rsid w:val="00A9195F"/>
    <w:rsid w:val="00A919BC"/>
    <w:rsid w:val="00A91E24"/>
    <w:rsid w:val="00A921F4"/>
    <w:rsid w:val="00A92AC4"/>
    <w:rsid w:val="00A931D9"/>
    <w:rsid w:val="00A934A2"/>
    <w:rsid w:val="00A93917"/>
    <w:rsid w:val="00A93D54"/>
    <w:rsid w:val="00A94CC6"/>
    <w:rsid w:val="00A94EB5"/>
    <w:rsid w:val="00A94F40"/>
    <w:rsid w:val="00A95717"/>
    <w:rsid w:val="00A9593A"/>
    <w:rsid w:val="00A9595A"/>
    <w:rsid w:val="00A95C84"/>
    <w:rsid w:val="00A95E4B"/>
    <w:rsid w:val="00A95E93"/>
    <w:rsid w:val="00A96374"/>
    <w:rsid w:val="00A964AF"/>
    <w:rsid w:val="00A96AE6"/>
    <w:rsid w:val="00A96B20"/>
    <w:rsid w:val="00A96E1C"/>
    <w:rsid w:val="00A96EE2"/>
    <w:rsid w:val="00A97907"/>
    <w:rsid w:val="00A97B5D"/>
    <w:rsid w:val="00A97D47"/>
    <w:rsid w:val="00AA00D4"/>
    <w:rsid w:val="00AA0885"/>
    <w:rsid w:val="00AA1013"/>
    <w:rsid w:val="00AA14B2"/>
    <w:rsid w:val="00AA16BB"/>
    <w:rsid w:val="00AA180A"/>
    <w:rsid w:val="00AA18ED"/>
    <w:rsid w:val="00AA224E"/>
    <w:rsid w:val="00AA2570"/>
    <w:rsid w:val="00AA2E4A"/>
    <w:rsid w:val="00AA2FE1"/>
    <w:rsid w:val="00AA36C0"/>
    <w:rsid w:val="00AA3B24"/>
    <w:rsid w:val="00AA3BEE"/>
    <w:rsid w:val="00AA433A"/>
    <w:rsid w:val="00AA4423"/>
    <w:rsid w:val="00AA4BCD"/>
    <w:rsid w:val="00AA50CE"/>
    <w:rsid w:val="00AA5AB7"/>
    <w:rsid w:val="00AA5AE7"/>
    <w:rsid w:val="00AA5D46"/>
    <w:rsid w:val="00AA60C0"/>
    <w:rsid w:val="00AA63F8"/>
    <w:rsid w:val="00AA7283"/>
    <w:rsid w:val="00AA7999"/>
    <w:rsid w:val="00AB0722"/>
    <w:rsid w:val="00AB1584"/>
    <w:rsid w:val="00AB184B"/>
    <w:rsid w:val="00AB1EF0"/>
    <w:rsid w:val="00AB1F96"/>
    <w:rsid w:val="00AB27EB"/>
    <w:rsid w:val="00AB2844"/>
    <w:rsid w:val="00AB2DB1"/>
    <w:rsid w:val="00AB2E76"/>
    <w:rsid w:val="00AB30A5"/>
    <w:rsid w:val="00AB45F0"/>
    <w:rsid w:val="00AB4C19"/>
    <w:rsid w:val="00AB4F15"/>
    <w:rsid w:val="00AB66C9"/>
    <w:rsid w:val="00AB6A12"/>
    <w:rsid w:val="00AB6A45"/>
    <w:rsid w:val="00AB6B5C"/>
    <w:rsid w:val="00AB6B65"/>
    <w:rsid w:val="00AB7064"/>
    <w:rsid w:val="00AB76D5"/>
    <w:rsid w:val="00AB77D3"/>
    <w:rsid w:val="00AB7BF1"/>
    <w:rsid w:val="00AB7D09"/>
    <w:rsid w:val="00AB7D0B"/>
    <w:rsid w:val="00AC002B"/>
    <w:rsid w:val="00AC0226"/>
    <w:rsid w:val="00AC0257"/>
    <w:rsid w:val="00AC0462"/>
    <w:rsid w:val="00AC062A"/>
    <w:rsid w:val="00AC069E"/>
    <w:rsid w:val="00AC0776"/>
    <w:rsid w:val="00AC07C2"/>
    <w:rsid w:val="00AC0E32"/>
    <w:rsid w:val="00AC0EA3"/>
    <w:rsid w:val="00AC11E1"/>
    <w:rsid w:val="00AC1BBF"/>
    <w:rsid w:val="00AC1E72"/>
    <w:rsid w:val="00AC20C8"/>
    <w:rsid w:val="00AC21A0"/>
    <w:rsid w:val="00AC2640"/>
    <w:rsid w:val="00AC26C1"/>
    <w:rsid w:val="00AC2C4E"/>
    <w:rsid w:val="00AC2F33"/>
    <w:rsid w:val="00AC310D"/>
    <w:rsid w:val="00AC34B8"/>
    <w:rsid w:val="00AC3A9D"/>
    <w:rsid w:val="00AC4042"/>
    <w:rsid w:val="00AC4928"/>
    <w:rsid w:val="00AC52BC"/>
    <w:rsid w:val="00AC54DB"/>
    <w:rsid w:val="00AC54EA"/>
    <w:rsid w:val="00AC5A49"/>
    <w:rsid w:val="00AC5E82"/>
    <w:rsid w:val="00AC6319"/>
    <w:rsid w:val="00AC63B1"/>
    <w:rsid w:val="00AC63E9"/>
    <w:rsid w:val="00AC6AF1"/>
    <w:rsid w:val="00AC6B73"/>
    <w:rsid w:val="00AC716E"/>
    <w:rsid w:val="00AC733A"/>
    <w:rsid w:val="00AC7637"/>
    <w:rsid w:val="00AC7F81"/>
    <w:rsid w:val="00AD008E"/>
    <w:rsid w:val="00AD0F60"/>
    <w:rsid w:val="00AD1D33"/>
    <w:rsid w:val="00AD1E79"/>
    <w:rsid w:val="00AD1EF9"/>
    <w:rsid w:val="00AD1F41"/>
    <w:rsid w:val="00AD22AF"/>
    <w:rsid w:val="00AD244C"/>
    <w:rsid w:val="00AD2842"/>
    <w:rsid w:val="00AD289C"/>
    <w:rsid w:val="00AD359A"/>
    <w:rsid w:val="00AD3934"/>
    <w:rsid w:val="00AD39D1"/>
    <w:rsid w:val="00AD3BA6"/>
    <w:rsid w:val="00AD4D3A"/>
    <w:rsid w:val="00AD4D9C"/>
    <w:rsid w:val="00AD56EE"/>
    <w:rsid w:val="00AD5D65"/>
    <w:rsid w:val="00AD5FFC"/>
    <w:rsid w:val="00AD69FD"/>
    <w:rsid w:val="00AD6A88"/>
    <w:rsid w:val="00AD6C75"/>
    <w:rsid w:val="00AD70E5"/>
    <w:rsid w:val="00AD74DA"/>
    <w:rsid w:val="00AD75FF"/>
    <w:rsid w:val="00AD7C19"/>
    <w:rsid w:val="00AE046B"/>
    <w:rsid w:val="00AE09BB"/>
    <w:rsid w:val="00AE1435"/>
    <w:rsid w:val="00AE1A10"/>
    <w:rsid w:val="00AE1ACF"/>
    <w:rsid w:val="00AE23F0"/>
    <w:rsid w:val="00AE2D54"/>
    <w:rsid w:val="00AE2D84"/>
    <w:rsid w:val="00AE2EF4"/>
    <w:rsid w:val="00AE315F"/>
    <w:rsid w:val="00AE342D"/>
    <w:rsid w:val="00AE34DD"/>
    <w:rsid w:val="00AE3BA3"/>
    <w:rsid w:val="00AE3C16"/>
    <w:rsid w:val="00AE3C4A"/>
    <w:rsid w:val="00AE3D69"/>
    <w:rsid w:val="00AE4030"/>
    <w:rsid w:val="00AE4050"/>
    <w:rsid w:val="00AE4A1D"/>
    <w:rsid w:val="00AE4CBB"/>
    <w:rsid w:val="00AE5130"/>
    <w:rsid w:val="00AE5138"/>
    <w:rsid w:val="00AE59E8"/>
    <w:rsid w:val="00AE5D24"/>
    <w:rsid w:val="00AE5D88"/>
    <w:rsid w:val="00AE62D9"/>
    <w:rsid w:val="00AE6ADC"/>
    <w:rsid w:val="00AE7070"/>
    <w:rsid w:val="00AE71BA"/>
    <w:rsid w:val="00AE7520"/>
    <w:rsid w:val="00AF0615"/>
    <w:rsid w:val="00AF093F"/>
    <w:rsid w:val="00AF0E35"/>
    <w:rsid w:val="00AF2487"/>
    <w:rsid w:val="00AF24A4"/>
    <w:rsid w:val="00AF2975"/>
    <w:rsid w:val="00AF3213"/>
    <w:rsid w:val="00AF3384"/>
    <w:rsid w:val="00AF37A0"/>
    <w:rsid w:val="00AF4286"/>
    <w:rsid w:val="00AF45EE"/>
    <w:rsid w:val="00AF5788"/>
    <w:rsid w:val="00AF5C44"/>
    <w:rsid w:val="00AF5C45"/>
    <w:rsid w:val="00AF5F55"/>
    <w:rsid w:val="00AF61E4"/>
    <w:rsid w:val="00AF6325"/>
    <w:rsid w:val="00AF63C3"/>
    <w:rsid w:val="00AF6577"/>
    <w:rsid w:val="00AF77EB"/>
    <w:rsid w:val="00AF7ABF"/>
    <w:rsid w:val="00B0037B"/>
    <w:rsid w:val="00B00538"/>
    <w:rsid w:val="00B005F8"/>
    <w:rsid w:val="00B006F0"/>
    <w:rsid w:val="00B00AAC"/>
    <w:rsid w:val="00B010F1"/>
    <w:rsid w:val="00B01368"/>
    <w:rsid w:val="00B014AD"/>
    <w:rsid w:val="00B01D3E"/>
    <w:rsid w:val="00B02459"/>
    <w:rsid w:val="00B02762"/>
    <w:rsid w:val="00B02C5D"/>
    <w:rsid w:val="00B02D1F"/>
    <w:rsid w:val="00B02DE0"/>
    <w:rsid w:val="00B02EEC"/>
    <w:rsid w:val="00B03241"/>
    <w:rsid w:val="00B033CF"/>
    <w:rsid w:val="00B0356C"/>
    <w:rsid w:val="00B037BD"/>
    <w:rsid w:val="00B03A0C"/>
    <w:rsid w:val="00B03F3C"/>
    <w:rsid w:val="00B048DE"/>
    <w:rsid w:val="00B04959"/>
    <w:rsid w:val="00B04B2A"/>
    <w:rsid w:val="00B04C5C"/>
    <w:rsid w:val="00B04E3E"/>
    <w:rsid w:val="00B05046"/>
    <w:rsid w:val="00B05779"/>
    <w:rsid w:val="00B066B7"/>
    <w:rsid w:val="00B06F28"/>
    <w:rsid w:val="00B07E97"/>
    <w:rsid w:val="00B101A8"/>
    <w:rsid w:val="00B1063A"/>
    <w:rsid w:val="00B1068B"/>
    <w:rsid w:val="00B10F44"/>
    <w:rsid w:val="00B11316"/>
    <w:rsid w:val="00B114EB"/>
    <w:rsid w:val="00B119C3"/>
    <w:rsid w:val="00B11D77"/>
    <w:rsid w:val="00B1251B"/>
    <w:rsid w:val="00B127E0"/>
    <w:rsid w:val="00B130B6"/>
    <w:rsid w:val="00B13851"/>
    <w:rsid w:val="00B144EF"/>
    <w:rsid w:val="00B146D8"/>
    <w:rsid w:val="00B14A24"/>
    <w:rsid w:val="00B14E46"/>
    <w:rsid w:val="00B150DF"/>
    <w:rsid w:val="00B15609"/>
    <w:rsid w:val="00B15A87"/>
    <w:rsid w:val="00B163FE"/>
    <w:rsid w:val="00B165EE"/>
    <w:rsid w:val="00B16B88"/>
    <w:rsid w:val="00B16D5A"/>
    <w:rsid w:val="00B16DF6"/>
    <w:rsid w:val="00B171C8"/>
    <w:rsid w:val="00B1720E"/>
    <w:rsid w:val="00B17829"/>
    <w:rsid w:val="00B204D8"/>
    <w:rsid w:val="00B20AB2"/>
    <w:rsid w:val="00B20E6E"/>
    <w:rsid w:val="00B21171"/>
    <w:rsid w:val="00B21370"/>
    <w:rsid w:val="00B22239"/>
    <w:rsid w:val="00B22972"/>
    <w:rsid w:val="00B22AF5"/>
    <w:rsid w:val="00B22B09"/>
    <w:rsid w:val="00B22B14"/>
    <w:rsid w:val="00B22E1F"/>
    <w:rsid w:val="00B22E29"/>
    <w:rsid w:val="00B24205"/>
    <w:rsid w:val="00B24549"/>
    <w:rsid w:val="00B245AD"/>
    <w:rsid w:val="00B254B7"/>
    <w:rsid w:val="00B2580C"/>
    <w:rsid w:val="00B26161"/>
    <w:rsid w:val="00B26375"/>
    <w:rsid w:val="00B263E3"/>
    <w:rsid w:val="00B26505"/>
    <w:rsid w:val="00B265A8"/>
    <w:rsid w:val="00B269B2"/>
    <w:rsid w:val="00B26EB9"/>
    <w:rsid w:val="00B27A4A"/>
    <w:rsid w:val="00B27B82"/>
    <w:rsid w:val="00B27F06"/>
    <w:rsid w:val="00B30417"/>
    <w:rsid w:val="00B3073A"/>
    <w:rsid w:val="00B30901"/>
    <w:rsid w:val="00B309DC"/>
    <w:rsid w:val="00B319F5"/>
    <w:rsid w:val="00B3213F"/>
    <w:rsid w:val="00B3305B"/>
    <w:rsid w:val="00B330F8"/>
    <w:rsid w:val="00B339AB"/>
    <w:rsid w:val="00B33EC0"/>
    <w:rsid w:val="00B34077"/>
    <w:rsid w:val="00B34242"/>
    <w:rsid w:val="00B34FF9"/>
    <w:rsid w:val="00B35A34"/>
    <w:rsid w:val="00B35F36"/>
    <w:rsid w:val="00B3633A"/>
    <w:rsid w:val="00B36425"/>
    <w:rsid w:val="00B375E9"/>
    <w:rsid w:val="00B379A7"/>
    <w:rsid w:val="00B37A23"/>
    <w:rsid w:val="00B4048B"/>
    <w:rsid w:val="00B40650"/>
    <w:rsid w:val="00B40C47"/>
    <w:rsid w:val="00B4138D"/>
    <w:rsid w:val="00B41A06"/>
    <w:rsid w:val="00B41A46"/>
    <w:rsid w:val="00B41DFC"/>
    <w:rsid w:val="00B42752"/>
    <w:rsid w:val="00B42C40"/>
    <w:rsid w:val="00B4320F"/>
    <w:rsid w:val="00B4373B"/>
    <w:rsid w:val="00B43A4B"/>
    <w:rsid w:val="00B43BF4"/>
    <w:rsid w:val="00B43C39"/>
    <w:rsid w:val="00B441C2"/>
    <w:rsid w:val="00B445B1"/>
    <w:rsid w:val="00B449F7"/>
    <w:rsid w:val="00B4513B"/>
    <w:rsid w:val="00B452B8"/>
    <w:rsid w:val="00B46247"/>
    <w:rsid w:val="00B47241"/>
    <w:rsid w:val="00B474D7"/>
    <w:rsid w:val="00B5012B"/>
    <w:rsid w:val="00B50869"/>
    <w:rsid w:val="00B509BF"/>
    <w:rsid w:val="00B50A5B"/>
    <w:rsid w:val="00B50E2C"/>
    <w:rsid w:val="00B512CA"/>
    <w:rsid w:val="00B513B1"/>
    <w:rsid w:val="00B5149D"/>
    <w:rsid w:val="00B517FD"/>
    <w:rsid w:val="00B52146"/>
    <w:rsid w:val="00B52256"/>
    <w:rsid w:val="00B522FC"/>
    <w:rsid w:val="00B53271"/>
    <w:rsid w:val="00B536FB"/>
    <w:rsid w:val="00B53841"/>
    <w:rsid w:val="00B538E1"/>
    <w:rsid w:val="00B539D6"/>
    <w:rsid w:val="00B53BA1"/>
    <w:rsid w:val="00B544D0"/>
    <w:rsid w:val="00B5478B"/>
    <w:rsid w:val="00B549F1"/>
    <w:rsid w:val="00B54AEC"/>
    <w:rsid w:val="00B54B76"/>
    <w:rsid w:val="00B54E2C"/>
    <w:rsid w:val="00B54E85"/>
    <w:rsid w:val="00B54F69"/>
    <w:rsid w:val="00B55032"/>
    <w:rsid w:val="00B55AD9"/>
    <w:rsid w:val="00B55B64"/>
    <w:rsid w:val="00B563E3"/>
    <w:rsid w:val="00B56921"/>
    <w:rsid w:val="00B56B9E"/>
    <w:rsid w:val="00B56D6E"/>
    <w:rsid w:val="00B57810"/>
    <w:rsid w:val="00B57BBD"/>
    <w:rsid w:val="00B600D0"/>
    <w:rsid w:val="00B60231"/>
    <w:rsid w:val="00B60238"/>
    <w:rsid w:val="00B60810"/>
    <w:rsid w:val="00B60B12"/>
    <w:rsid w:val="00B617A3"/>
    <w:rsid w:val="00B61D18"/>
    <w:rsid w:val="00B61EB5"/>
    <w:rsid w:val="00B63011"/>
    <w:rsid w:val="00B63450"/>
    <w:rsid w:val="00B64225"/>
    <w:rsid w:val="00B6464C"/>
    <w:rsid w:val="00B646C0"/>
    <w:rsid w:val="00B64A98"/>
    <w:rsid w:val="00B64C31"/>
    <w:rsid w:val="00B6559A"/>
    <w:rsid w:val="00B6587B"/>
    <w:rsid w:val="00B65CDE"/>
    <w:rsid w:val="00B65E93"/>
    <w:rsid w:val="00B66E16"/>
    <w:rsid w:val="00B67152"/>
    <w:rsid w:val="00B67DAB"/>
    <w:rsid w:val="00B712F6"/>
    <w:rsid w:val="00B71344"/>
    <w:rsid w:val="00B717B8"/>
    <w:rsid w:val="00B71922"/>
    <w:rsid w:val="00B71B6F"/>
    <w:rsid w:val="00B71CE3"/>
    <w:rsid w:val="00B71DBF"/>
    <w:rsid w:val="00B7221B"/>
    <w:rsid w:val="00B726ED"/>
    <w:rsid w:val="00B7271F"/>
    <w:rsid w:val="00B72AEF"/>
    <w:rsid w:val="00B73474"/>
    <w:rsid w:val="00B7399E"/>
    <w:rsid w:val="00B7429F"/>
    <w:rsid w:val="00B7465C"/>
    <w:rsid w:val="00B749A9"/>
    <w:rsid w:val="00B74AE7"/>
    <w:rsid w:val="00B74C22"/>
    <w:rsid w:val="00B74E49"/>
    <w:rsid w:val="00B7515B"/>
    <w:rsid w:val="00B754DB"/>
    <w:rsid w:val="00B754E1"/>
    <w:rsid w:val="00B75899"/>
    <w:rsid w:val="00B75A11"/>
    <w:rsid w:val="00B75E89"/>
    <w:rsid w:val="00B75F34"/>
    <w:rsid w:val="00B76828"/>
    <w:rsid w:val="00B77040"/>
    <w:rsid w:val="00B7754B"/>
    <w:rsid w:val="00B77863"/>
    <w:rsid w:val="00B779DF"/>
    <w:rsid w:val="00B77AF2"/>
    <w:rsid w:val="00B77D0D"/>
    <w:rsid w:val="00B77D59"/>
    <w:rsid w:val="00B77E58"/>
    <w:rsid w:val="00B8053F"/>
    <w:rsid w:val="00B8075B"/>
    <w:rsid w:val="00B80B76"/>
    <w:rsid w:val="00B80E85"/>
    <w:rsid w:val="00B81E07"/>
    <w:rsid w:val="00B822EC"/>
    <w:rsid w:val="00B82529"/>
    <w:rsid w:val="00B829E3"/>
    <w:rsid w:val="00B82C92"/>
    <w:rsid w:val="00B83442"/>
    <w:rsid w:val="00B837BF"/>
    <w:rsid w:val="00B83EE0"/>
    <w:rsid w:val="00B843BD"/>
    <w:rsid w:val="00B84A76"/>
    <w:rsid w:val="00B84A90"/>
    <w:rsid w:val="00B84BBF"/>
    <w:rsid w:val="00B85828"/>
    <w:rsid w:val="00B85C3E"/>
    <w:rsid w:val="00B85E7A"/>
    <w:rsid w:val="00B85FA5"/>
    <w:rsid w:val="00B8624D"/>
    <w:rsid w:val="00B8626E"/>
    <w:rsid w:val="00B86ACA"/>
    <w:rsid w:val="00B86C2A"/>
    <w:rsid w:val="00B873AD"/>
    <w:rsid w:val="00B87583"/>
    <w:rsid w:val="00B87649"/>
    <w:rsid w:val="00B87DB6"/>
    <w:rsid w:val="00B90311"/>
    <w:rsid w:val="00B91205"/>
    <w:rsid w:val="00B91415"/>
    <w:rsid w:val="00B91DA9"/>
    <w:rsid w:val="00B92311"/>
    <w:rsid w:val="00B92355"/>
    <w:rsid w:val="00B9235C"/>
    <w:rsid w:val="00B92E3D"/>
    <w:rsid w:val="00B9306D"/>
    <w:rsid w:val="00B936CE"/>
    <w:rsid w:val="00B93ED4"/>
    <w:rsid w:val="00B950C1"/>
    <w:rsid w:val="00B9566C"/>
    <w:rsid w:val="00B95E12"/>
    <w:rsid w:val="00B96B89"/>
    <w:rsid w:val="00B96F78"/>
    <w:rsid w:val="00B974EE"/>
    <w:rsid w:val="00B975A3"/>
    <w:rsid w:val="00B97E94"/>
    <w:rsid w:val="00B97EEE"/>
    <w:rsid w:val="00B97FA1"/>
    <w:rsid w:val="00BA020C"/>
    <w:rsid w:val="00BA08AE"/>
    <w:rsid w:val="00BA15C2"/>
    <w:rsid w:val="00BA1792"/>
    <w:rsid w:val="00BA1E8C"/>
    <w:rsid w:val="00BA203C"/>
    <w:rsid w:val="00BA222A"/>
    <w:rsid w:val="00BA22D2"/>
    <w:rsid w:val="00BA2383"/>
    <w:rsid w:val="00BA25CC"/>
    <w:rsid w:val="00BA2768"/>
    <w:rsid w:val="00BA2E16"/>
    <w:rsid w:val="00BA2E6C"/>
    <w:rsid w:val="00BA2FAA"/>
    <w:rsid w:val="00BA36D6"/>
    <w:rsid w:val="00BA402B"/>
    <w:rsid w:val="00BA44EB"/>
    <w:rsid w:val="00BA4BC8"/>
    <w:rsid w:val="00BA4E28"/>
    <w:rsid w:val="00BA515C"/>
    <w:rsid w:val="00BA51B7"/>
    <w:rsid w:val="00BA540A"/>
    <w:rsid w:val="00BA638D"/>
    <w:rsid w:val="00BA6FA9"/>
    <w:rsid w:val="00BA7A85"/>
    <w:rsid w:val="00BA7DC4"/>
    <w:rsid w:val="00BB045D"/>
    <w:rsid w:val="00BB0B41"/>
    <w:rsid w:val="00BB1611"/>
    <w:rsid w:val="00BB1979"/>
    <w:rsid w:val="00BB1B93"/>
    <w:rsid w:val="00BB1C25"/>
    <w:rsid w:val="00BB1CE2"/>
    <w:rsid w:val="00BB296C"/>
    <w:rsid w:val="00BB3278"/>
    <w:rsid w:val="00BB376D"/>
    <w:rsid w:val="00BB3E25"/>
    <w:rsid w:val="00BB4051"/>
    <w:rsid w:val="00BB5825"/>
    <w:rsid w:val="00BB595E"/>
    <w:rsid w:val="00BB5CA4"/>
    <w:rsid w:val="00BB5F22"/>
    <w:rsid w:val="00BB6A48"/>
    <w:rsid w:val="00BB6A6F"/>
    <w:rsid w:val="00BB6DEC"/>
    <w:rsid w:val="00BB6E57"/>
    <w:rsid w:val="00BB70CA"/>
    <w:rsid w:val="00BB721D"/>
    <w:rsid w:val="00BB75A0"/>
    <w:rsid w:val="00BB7D18"/>
    <w:rsid w:val="00BC0986"/>
    <w:rsid w:val="00BC0D56"/>
    <w:rsid w:val="00BC0E2B"/>
    <w:rsid w:val="00BC0FBC"/>
    <w:rsid w:val="00BC14C7"/>
    <w:rsid w:val="00BC14F2"/>
    <w:rsid w:val="00BC181E"/>
    <w:rsid w:val="00BC1E1C"/>
    <w:rsid w:val="00BC1F8E"/>
    <w:rsid w:val="00BC225F"/>
    <w:rsid w:val="00BC22A7"/>
    <w:rsid w:val="00BC22C5"/>
    <w:rsid w:val="00BC2E06"/>
    <w:rsid w:val="00BC2FE7"/>
    <w:rsid w:val="00BC3429"/>
    <w:rsid w:val="00BC3B83"/>
    <w:rsid w:val="00BC3D84"/>
    <w:rsid w:val="00BC45DD"/>
    <w:rsid w:val="00BC49C7"/>
    <w:rsid w:val="00BC51B8"/>
    <w:rsid w:val="00BC575D"/>
    <w:rsid w:val="00BC5A27"/>
    <w:rsid w:val="00BC620F"/>
    <w:rsid w:val="00BC667C"/>
    <w:rsid w:val="00BC6A14"/>
    <w:rsid w:val="00BC6F83"/>
    <w:rsid w:val="00BC785A"/>
    <w:rsid w:val="00BD1023"/>
    <w:rsid w:val="00BD12EA"/>
    <w:rsid w:val="00BD1A84"/>
    <w:rsid w:val="00BD1ACE"/>
    <w:rsid w:val="00BD2798"/>
    <w:rsid w:val="00BD284D"/>
    <w:rsid w:val="00BD3295"/>
    <w:rsid w:val="00BD3604"/>
    <w:rsid w:val="00BD4C1E"/>
    <w:rsid w:val="00BD51DF"/>
    <w:rsid w:val="00BD5633"/>
    <w:rsid w:val="00BD5EF8"/>
    <w:rsid w:val="00BD6795"/>
    <w:rsid w:val="00BD6B92"/>
    <w:rsid w:val="00BD6BC5"/>
    <w:rsid w:val="00BD715E"/>
    <w:rsid w:val="00BD74AB"/>
    <w:rsid w:val="00BD79B6"/>
    <w:rsid w:val="00BD7A57"/>
    <w:rsid w:val="00BE0C33"/>
    <w:rsid w:val="00BE1055"/>
    <w:rsid w:val="00BE1334"/>
    <w:rsid w:val="00BE1891"/>
    <w:rsid w:val="00BE1A07"/>
    <w:rsid w:val="00BE1A67"/>
    <w:rsid w:val="00BE1F8E"/>
    <w:rsid w:val="00BE2278"/>
    <w:rsid w:val="00BE22C0"/>
    <w:rsid w:val="00BE23CD"/>
    <w:rsid w:val="00BE25C1"/>
    <w:rsid w:val="00BE2C9B"/>
    <w:rsid w:val="00BE2D0F"/>
    <w:rsid w:val="00BE2FAC"/>
    <w:rsid w:val="00BE466B"/>
    <w:rsid w:val="00BE498D"/>
    <w:rsid w:val="00BE49DF"/>
    <w:rsid w:val="00BE4BC9"/>
    <w:rsid w:val="00BE4C2E"/>
    <w:rsid w:val="00BE53B7"/>
    <w:rsid w:val="00BE55EC"/>
    <w:rsid w:val="00BE6AE8"/>
    <w:rsid w:val="00BE6BC0"/>
    <w:rsid w:val="00BE739D"/>
    <w:rsid w:val="00BE751F"/>
    <w:rsid w:val="00BE7549"/>
    <w:rsid w:val="00BE7F14"/>
    <w:rsid w:val="00BF00D3"/>
    <w:rsid w:val="00BF069E"/>
    <w:rsid w:val="00BF089E"/>
    <w:rsid w:val="00BF0B49"/>
    <w:rsid w:val="00BF0FCC"/>
    <w:rsid w:val="00BF10DF"/>
    <w:rsid w:val="00BF1B6B"/>
    <w:rsid w:val="00BF206E"/>
    <w:rsid w:val="00BF21D5"/>
    <w:rsid w:val="00BF223C"/>
    <w:rsid w:val="00BF23D8"/>
    <w:rsid w:val="00BF2F83"/>
    <w:rsid w:val="00BF3D99"/>
    <w:rsid w:val="00BF3F82"/>
    <w:rsid w:val="00BF5327"/>
    <w:rsid w:val="00BF5569"/>
    <w:rsid w:val="00BF5651"/>
    <w:rsid w:val="00BF5B65"/>
    <w:rsid w:val="00BF5F7F"/>
    <w:rsid w:val="00BF6034"/>
    <w:rsid w:val="00BF604A"/>
    <w:rsid w:val="00BF6058"/>
    <w:rsid w:val="00BF619F"/>
    <w:rsid w:val="00BF6431"/>
    <w:rsid w:val="00BF6D1F"/>
    <w:rsid w:val="00BF7172"/>
    <w:rsid w:val="00BF7341"/>
    <w:rsid w:val="00BF7C32"/>
    <w:rsid w:val="00C0020F"/>
    <w:rsid w:val="00C00DDB"/>
    <w:rsid w:val="00C00E40"/>
    <w:rsid w:val="00C01370"/>
    <w:rsid w:val="00C026EE"/>
    <w:rsid w:val="00C029D6"/>
    <w:rsid w:val="00C03138"/>
    <w:rsid w:val="00C03314"/>
    <w:rsid w:val="00C03B6E"/>
    <w:rsid w:val="00C03C63"/>
    <w:rsid w:val="00C03E9D"/>
    <w:rsid w:val="00C0436C"/>
    <w:rsid w:val="00C04AE6"/>
    <w:rsid w:val="00C04C78"/>
    <w:rsid w:val="00C04CD8"/>
    <w:rsid w:val="00C04D83"/>
    <w:rsid w:val="00C055C3"/>
    <w:rsid w:val="00C05671"/>
    <w:rsid w:val="00C0618D"/>
    <w:rsid w:val="00C06381"/>
    <w:rsid w:val="00C066AA"/>
    <w:rsid w:val="00C07032"/>
    <w:rsid w:val="00C0705C"/>
    <w:rsid w:val="00C074BE"/>
    <w:rsid w:val="00C07840"/>
    <w:rsid w:val="00C07C5A"/>
    <w:rsid w:val="00C101DF"/>
    <w:rsid w:val="00C10DA0"/>
    <w:rsid w:val="00C10E17"/>
    <w:rsid w:val="00C11582"/>
    <w:rsid w:val="00C118BE"/>
    <w:rsid w:val="00C11C9F"/>
    <w:rsid w:val="00C1207A"/>
    <w:rsid w:val="00C130CA"/>
    <w:rsid w:val="00C13579"/>
    <w:rsid w:val="00C14115"/>
    <w:rsid w:val="00C1453D"/>
    <w:rsid w:val="00C148FA"/>
    <w:rsid w:val="00C1494A"/>
    <w:rsid w:val="00C149CF"/>
    <w:rsid w:val="00C14BCA"/>
    <w:rsid w:val="00C14C3C"/>
    <w:rsid w:val="00C14F9B"/>
    <w:rsid w:val="00C15AF3"/>
    <w:rsid w:val="00C15E41"/>
    <w:rsid w:val="00C15F57"/>
    <w:rsid w:val="00C16111"/>
    <w:rsid w:val="00C171E4"/>
    <w:rsid w:val="00C17291"/>
    <w:rsid w:val="00C1750E"/>
    <w:rsid w:val="00C17C0D"/>
    <w:rsid w:val="00C20086"/>
    <w:rsid w:val="00C20265"/>
    <w:rsid w:val="00C208A0"/>
    <w:rsid w:val="00C20AAF"/>
    <w:rsid w:val="00C20DBF"/>
    <w:rsid w:val="00C20ED9"/>
    <w:rsid w:val="00C21024"/>
    <w:rsid w:val="00C2109D"/>
    <w:rsid w:val="00C2116A"/>
    <w:rsid w:val="00C214F1"/>
    <w:rsid w:val="00C2180B"/>
    <w:rsid w:val="00C21938"/>
    <w:rsid w:val="00C21A2D"/>
    <w:rsid w:val="00C22B46"/>
    <w:rsid w:val="00C22D88"/>
    <w:rsid w:val="00C22E1A"/>
    <w:rsid w:val="00C22F25"/>
    <w:rsid w:val="00C2438D"/>
    <w:rsid w:val="00C24769"/>
    <w:rsid w:val="00C24CC8"/>
    <w:rsid w:val="00C2574B"/>
    <w:rsid w:val="00C25F00"/>
    <w:rsid w:val="00C25FC3"/>
    <w:rsid w:val="00C2667E"/>
    <w:rsid w:val="00C26769"/>
    <w:rsid w:val="00C26C38"/>
    <w:rsid w:val="00C2710E"/>
    <w:rsid w:val="00C273D9"/>
    <w:rsid w:val="00C276B2"/>
    <w:rsid w:val="00C2784D"/>
    <w:rsid w:val="00C304F3"/>
    <w:rsid w:val="00C30A60"/>
    <w:rsid w:val="00C30E06"/>
    <w:rsid w:val="00C31FC0"/>
    <w:rsid w:val="00C326DA"/>
    <w:rsid w:val="00C326EF"/>
    <w:rsid w:val="00C32C90"/>
    <w:rsid w:val="00C3320D"/>
    <w:rsid w:val="00C33B84"/>
    <w:rsid w:val="00C33BA0"/>
    <w:rsid w:val="00C33F9D"/>
    <w:rsid w:val="00C33FCF"/>
    <w:rsid w:val="00C341B4"/>
    <w:rsid w:val="00C343AD"/>
    <w:rsid w:val="00C34600"/>
    <w:rsid w:val="00C34754"/>
    <w:rsid w:val="00C35797"/>
    <w:rsid w:val="00C35F67"/>
    <w:rsid w:val="00C360E0"/>
    <w:rsid w:val="00C3627E"/>
    <w:rsid w:val="00C36635"/>
    <w:rsid w:val="00C36E1A"/>
    <w:rsid w:val="00C36ECE"/>
    <w:rsid w:val="00C3704F"/>
    <w:rsid w:val="00C370D1"/>
    <w:rsid w:val="00C371F0"/>
    <w:rsid w:val="00C37560"/>
    <w:rsid w:val="00C37579"/>
    <w:rsid w:val="00C375F0"/>
    <w:rsid w:val="00C378BA"/>
    <w:rsid w:val="00C37BD2"/>
    <w:rsid w:val="00C37E73"/>
    <w:rsid w:val="00C37FEE"/>
    <w:rsid w:val="00C40297"/>
    <w:rsid w:val="00C4056C"/>
    <w:rsid w:val="00C405A3"/>
    <w:rsid w:val="00C40DFE"/>
    <w:rsid w:val="00C41489"/>
    <w:rsid w:val="00C41F57"/>
    <w:rsid w:val="00C4202D"/>
    <w:rsid w:val="00C42038"/>
    <w:rsid w:val="00C4207E"/>
    <w:rsid w:val="00C4219F"/>
    <w:rsid w:val="00C422BB"/>
    <w:rsid w:val="00C4255C"/>
    <w:rsid w:val="00C42655"/>
    <w:rsid w:val="00C42D3E"/>
    <w:rsid w:val="00C42F3B"/>
    <w:rsid w:val="00C43057"/>
    <w:rsid w:val="00C4358F"/>
    <w:rsid w:val="00C43866"/>
    <w:rsid w:val="00C43901"/>
    <w:rsid w:val="00C43E14"/>
    <w:rsid w:val="00C43E2C"/>
    <w:rsid w:val="00C44659"/>
    <w:rsid w:val="00C456FA"/>
    <w:rsid w:val="00C4580C"/>
    <w:rsid w:val="00C45899"/>
    <w:rsid w:val="00C45B78"/>
    <w:rsid w:val="00C45F1D"/>
    <w:rsid w:val="00C46151"/>
    <w:rsid w:val="00C46835"/>
    <w:rsid w:val="00C46A5A"/>
    <w:rsid w:val="00C479CC"/>
    <w:rsid w:val="00C47AA7"/>
    <w:rsid w:val="00C5019D"/>
    <w:rsid w:val="00C50A06"/>
    <w:rsid w:val="00C51F4C"/>
    <w:rsid w:val="00C52221"/>
    <w:rsid w:val="00C5228B"/>
    <w:rsid w:val="00C5279D"/>
    <w:rsid w:val="00C52A24"/>
    <w:rsid w:val="00C52B92"/>
    <w:rsid w:val="00C52D2C"/>
    <w:rsid w:val="00C53012"/>
    <w:rsid w:val="00C53817"/>
    <w:rsid w:val="00C53937"/>
    <w:rsid w:val="00C53B5E"/>
    <w:rsid w:val="00C53EAA"/>
    <w:rsid w:val="00C5426A"/>
    <w:rsid w:val="00C54595"/>
    <w:rsid w:val="00C5465C"/>
    <w:rsid w:val="00C54BFA"/>
    <w:rsid w:val="00C5548C"/>
    <w:rsid w:val="00C554B7"/>
    <w:rsid w:val="00C55563"/>
    <w:rsid w:val="00C55BAD"/>
    <w:rsid w:val="00C55CFC"/>
    <w:rsid w:val="00C55DAC"/>
    <w:rsid w:val="00C5609C"/>
    <w:rsid w:val="00C5657E"/>
    <w:rsid w:val="00C56595"/>
    <w:rsid w:val="00C56A6E"/>
    <w:rsid w:val="00C56B85"/>
    <w:rsid w:val="00C56BD4"/>
    <w:rsid w:val="00C57212"/>
    <w:rsid w:val="00C575EF"/>
    <w:rsid w:val="00C57C40"/>
    <w:rsid w:val="00C57F60"/>
    <w:rsid w:val="00C60018"/>
    <w:rsid w:val="00C6043A"/>
    <w:rsid w:val="00C6085E"/>
    <w:rsid w:val="00C608F7"/>
    <w:rsid w:val="00C60E76"/>
    <w:rsid w:val="00C61A35"/>
    <w:rsid w:val="00C61AA4"/>
    <w:rsid w:val="00C61E2B"/>
    <w:rsid w:val="00C62221"/>
    <w:rsid w:val="00C62235"/>
    <w:rsid w:val="00C62255"/>
    <w:rsid w:val="00C63EBA"/>
    <w:rsid w:val="00C64196"/>
    <w:rsid w:val="00C64DFF"/>
    <w:rsid w:val="00C6519F"/>
    <w:rsid w:val="00C663F7"/>
    <w:rsid w:val="00C66B8E"/>
    <w:rsid w:val="00C66CD4"/>
    <w:rsid w:val="00C70351"/>
    <w:rsid w:val="00C70512"/>
    <w:rsid w:val="00C70803"/>
    <w:rsid w:val="00C70972"/>
    <w:rsid w:val="00C70E8C"/>
    <w:rsid w:val="00C71073"/>
    <w:rsid w:val="00C711B2"/>
    <w:rsid w:val="00C717B8"/>
    <w:rsid w:val="00C71DA7"/>
    <w:rsid w:val="00C7275C"/>
    <w:rsid w:val="00C72845"/>
    <w:rsid w:val="00C73689"/>
    <w:rsid w:val="00C739C6"/>
    <w:rsid w:val="00C74DA9"/>
    <w:rsid w:val="00C75225"/>
    <w:rsid w:val="00C7547D"/>
    <w:rsid w:val="00C75C9D"/>
    <w:rsid w:val="00C75D04"/>
    <w:rsid w:val="00C75DC2"/>
    <w:rsid w:val="00C75DF2"/>
    <w:rsid w:val="00C75FB6"/>
    <w:rsid w:val="00C76011"/>
    <w:rsid w:val="00C761F2"/>
    <w:rsid w:val="00C763ED"/>
    <w:rsid w:val="00C76F46"/>
    <w:rsid w:val="00C7764A"/>
    <w:rsid w:val="00C778A1"/>
    <w:rsid w:val="00C80297"/>
    <w:rsid w:val="00C80D09"/>
    <w:rsid w:val="00C80D49"/>
    <w:rsid w:val="00C81916"/>
    <w:rsid w:val="00C819F0"/>
    <w:rsid w:val="00C81C28"/>
    <w:rsid w:val="00C821E3"/>
    <w:rsid w:val="00C82AAF"/>
    <w:rsid w:val="00C82B07"/>
    <w:rsid w:val="00C82D2C"/>
    <w:rsid w:val="00C82E7C"/>
    <w:rsid w:val="00C832EE"/>
    <w:rsid w:val="00C834B4"/>
    <w:rsid w:val="00C839E2"/>
    <w:rsid w:val="00C83D31"/>
    <w:rsid w:val="00C83F08"/>
    <w:rsid w:val="00C84562"/>
    <w:rsid w:val="00C8475E"/>
    <w:rsid w:val="00C8485D"/>
    <w:rsid w:val="00C85F13"/>
    <w:rsid w:val="00C85F1E"/>
    <w:rsid w:val="00C86650"/>
    <w:rsid w:val="00C86AAF"/>
    <w:rsid w:val="00C86C3F"/>
    <w:rsid w:val="00C87130"/>
    <w:rsid w:val="00C87364"/>
    <w:rsid w:val="00C87ABC"/>
    <w:rsid w:val="00C87CC7"/>
    <w:rsid w:val="00C87D40"/>
    <w:rsid w:val="00C87E7B"/>
    <w:rsid w:val="00C901F9"/>
    <w:rsid w:val="00C904AC"/>
    <w:rsid w:val="00C90745"/>
    <w:rsid w:val="00C908A0"/>
    <w:rsid w:val="00C90A6B"/>
    <w:rsid w:val="00C92B62"/>
    <w:rsid w:val="00C93175"/>
    <w:rsid w:val="00C9325F"/>
    <w:rsid w:val="00C93382"/>
    <w:rsid w:val="00C935D8"/>
    <w:rsid w:val="00C936D7"/>
    <w:rsid w:val="00C93785"/>
    <w:rsid w:val="00C93914"/>
    <w:rsid w:val="00C93CCD"/>
    <w:rsid w:val="00C94AEB"/>
    <w:rsid w:val="00C951D8"/>
    <w:rsid w:val="00C95355"/>
    <w:rsid w:val="00C954FF"/>
    <w:rsid w:val="00C95608"/>
    <w:rsid w:val="00C959B6"/>
    <w:rsid w:val="00C959E2"/>
    <w:rsid w:val="00C95BB8"/>
    <w:rsid w:val="00C95F7A"/>
    <w:rsid w:val="00C96FD9"/>
    <w:rsid w:val="00C97432"/>
    <w:rsid w:val="00C97756"/>
    <w:rsid w:val="00CA053B"/>
    <w:rsid w:val="00CA09FC"/>
    <w:rsid w:val="00CA0DF6"/>
    <w:rsid w:val="00CA1526"/>
    <w:rsid w:val="00CA2593"/>
    <w:rsid w:val="00CA2CEC"/>
    <w:rsid w:val="00CA2D57"/>
    <w:rsid w:val="00CA3ACD"/>
    <w:rsid w:val="00CA4A70"/>
    <w:rsid w:val="00CA5631"/>
    <w:rsid w:val="00CA5D9D"/>
    <w:rsid w:val="00CA5DB1"/>
    <w:rsid w:val="00CA6175"/>
    <w:rsid w:val="00CA656D"/>
    <w:rsid w:val="00CA65F5"/>
    <w:rsid w:val="00CA6ED8"/>
    <w:rsid w:val="00CA761E"/>
    <w:rsid w:val="00CA7E6A"/>
    <w:rsid w:val="00CB1815"/>
    <w:rsid w:val="00CB2767"/>
    <w:rsid w:val="00CB2951"/>
    <w:rsid w:val="00CB2C41"/>
    <w:rsid w:val="00CB2C7F"/>
    <w:rsid w:val="00CB2F54"/>
    <w:rsid w:val="00CB3200"/>
    <w:rsid w:val="00CB3B31"/>
    <w:rsid w:val="00CB3C8F"/>
    <w:rsid w:val="00CB43C5"/>
    <w:rsid w:val="00CB46A7"/>
    <w:rsid w:val="00CB46B7"/>
    <w:rsid w:val="00CB486D"/>
    <w:rsid w:val="00CB4B2F"/>
    <w:rsid w:val="00CB4FD2"/>
    <w:rsid w:val="00CB525B"/>
    <w:rsid w:val="00CB53D4"/>
    <w:rsid w:val="00CB5515"/>
    <w:rsid w:val="00CB55DC"/>
    <w:rsid w:val="00CB567D"/>
    <w:rsid w:val="00CB5757"/>
    <w:rsid w:val="00CB583F"/>
    <w:rsid w:val="00CB5910"/>
    <w:rsid w:val="00CB5AD6"/>
    <w:rsid w:val="00CB5EB3"/>
    <w:rsid w:val="00CB6082"/>
    <w:rsid w:val="00CB6868"/>
    <w:rsid w:val="00CB6B78"/>
    <w:rsid w:val="00CB710F"/>
    <w:rsid w:val="00CB758D"/>
    <w:rsid w:val="00CB7609"/>
    <w:rsid w:val="00CB7A15"/>
    <w:rsid w:val="00CB7AB3"/>
    <w:rsid w:val="00CB7ABD"/>
    <w:rsid w:val="00CC02FC"/>
    <w:rsid w:val="00CC09AC"/>
    <w:rsid w:val="00CC0E52"/>
    <w:rsid w:val="00CC1379"/>
    <w:rsid w:val="00CC146B"/>
    <w:rsid w:val="00CC1F7D"/>
    <w:rsid w:val="00CC1FF5"/>
    <w:rsid w:val="00CC2341"/>
    <w:rsid w:val="00CC2657"/>
    <w:rsid w:val="00CC3381"/>
    <w:rsid w:val="00CC3ACC"/>
    <w:rsid w:val="00CC3EDA"/>
    <w:rsid w:val="00CC42D5"/>
    <w:rsid w:val="00CC4550"/>
    <w:rsid w:val="00CC4CD4"/>
    <w:rsid w:val="00CC4F3C"/>
    <w:rsid w:val="00CC50A1"/>
    <w:rsid w:val="00CC5214"/>
    <w:rsid w:val="00CC54A1"/>
    <w:rsid w:val="00CC54DC"/>
    <w:rsid w:val="00CC56A7"/>
    <w:rsid w:val="00CC5C26"/>
    <w:rsid w:val="00CC7085"/>
    <w:rsid w:val="00CC7209"/>
    <w:rsid w:val="00CC7219"/>
    <w:rsid w:val="00CC72C0"/>
    <w:rsid w:val="00CD0078"/>
    <w:rsid w:val="00CD0B33"/>
    <w:rsid w:val="00CD0EE9"/>
    <w:rsid w:val="00CD0F17"/>
    <w:rsid w:val="00CD111B"/>
    <w:rsid w:val="00CD127A"/>
    <w:rsid w:val="00CD1420"/>
    <w:rsid w:val="00CD1C8E"/>
    <w:rsid w:val="00CD1C96"/>
    <w:rsid w:val="00CD1CD1"/>
    <w:rsid w:val="00CD1D31"/>
    <w:rsid w:val="00CD2205"/>
    <w:rsid w:val="00CD29CF"/>
    <w:rsid w:val="00CD36F7"/>
    <w:rsid w:val="00CD3A3D"/>
    <w:rsid w:val="00CD3A9A"/>
    <w:rsid w:val="00CD3E56"/>
    <w:rsid w:val="00CD4389"/>
    <w:rsid w:val="00CD446A"/>
    <w:rsid w:val="00CD4959"/>
    <w:rsid w:val="00CD496C"/>
    <w:rsid w:val="00CD4EE6"/>
    <w:rsid w:val="00CD5083"/>
    <w:rsid w:val="00CD50C1"/>
    <w:rsid w:val="00CD5477"/>
    <w:rsid w:val="00CD5818"/>
    <w:rsid w:val="00CD5A30"/>
    <w:rsid w:val="00CD5B93"/>
    <w:rsid w:val="00CD628D"/>
    <w:rsid w:val="00CD69B2"/>
    <w:rsid w:val="00CD6ECD"/>
    <w:rsid w:val="00CD6FB5"/>
    <w:rsid w:val="00CD70A4"/>
    <w:rsid w:val="00CD77E5"/>
    <w:rsid w:val="00CE0102"/>
    <w:rsid w:val="00CE0B36"/>
    <w:rsid w:val="00CE0EC2"/>
    <w:rsid w:val="00CE1EAA"/>
    <w:rsid w:val="00CE20B4"/>
    <w:rsid w:val="00CE26D0"/>
    <w:rsid w:val="00CE3967"/>
    <w:rsid w:val="00CE416F"/>
    <w:rsid w:val="00CE4471"/>
    <w:rsid w:val="00CE462C"/>
    <w:rsid w:val="00CE4915"/>
    <w:rsid w:val="00CE5356"/>
    <w:rsid w:val="00CE5609"/>
    <w:rsid w:val="00CE56E1"/>
    <w:rsid w:val="00CE59FF"/>
    <w:rsid w:val="00CE5FCF"/>
    <w:rsid w:val="00CE6302"/>
    <w:rsid w:val="00CE6EEE"/>
    <w:rsid w:val="00CE6F50"/>
    <w:rsid w:val="00CE794B"/>
    <w:rsid w:val="00CF13E4"/>
    <w:rsid w:val="00CF24CF"/>
    <w:rsid w:val="00CF2C96"/>
    <w:rsid w:val="00CF3059"/>
    <w:rsid w:val="00CF39F0"/>
    <w:rsid w:val="00CF4E7C"/>
    <w:rsid w:val="00CF5267"/>
    <w:rsid w:val="00CF537C"/>
    <w:rsid w:val="00CF5641"/>
    <w:rsid w:val="00CF5823"/>
    <w:rsid w:val="00CF595F"/>
    <w:rsid w:val="00CF5A61"/>
    <w:rsid w:val="00CF5CFE"/>
    <w:rsid w:val="00CF663A"/>
    <w:rsid w:val="00CF665D"/>
    <w:rsid w:val="00CF6C20"/>
    <w:rsid w:val="00CF7096"/>
    <w:rsid w:val="00CF714C"/>
    <w:rsid w:val="00CF7224"/>
    <w:rsid w:val="00CF7933"/>
    <w:rsid w:val="00CF79DA"/>
    <w:rsid w:val="00D00141"/>
    <w:rsid w:val="00D00380"/>
    <w:rsid w:val="00D00D47"/>
    <w:rsid w:val="00D01473"/>
    <w:rsid w:val="00D01E86"/>
    <w:rsid w:val="00D021B4"/>
    <w:rsid w:val="00D022A1"/>
    <w:rsid w:val="00D02C4F"/>
    <w:rsid w:val="00D03001"/>
    <w:rsid w:val="00D030A9"/>
    <w:rsid w:val="00D038BF"/>
    <w:rsid w:val="00D038CC"/>
    <w:rsid w:val="00D040C4"/>
    <w:rsid w:val="00D04DD0"/>
    <w:rsid w:val="00D059FC"/>
    <w:rsid w:val="00D05CF7"/>
    <w:rsid w:val="00D05DB3"/>
    <w:rsid w:val="00D05E93"/>
    <w:rsid w:val="00D061FE"/>
    <w:rsid w:val="00D063CD"/>
    <w:rsid w:val="00D06510"/>
    <w:rsid w:val="00D0672B"/>
    <w:rsid w:val="00D06819"/>
    <w:rsid w:val="00D06B46"/>
    <w:rsid w:val="00D06D96"/>
    <w:rsid w:val="00D0730D"/>
    <w:rsid w:val="00D07E40"/>
    <w:rsid w:val="00D100BB"/>
    <w:rsid w:val="00D10347"/>
    <w:rsid w:val="00D1077A"/>
    <w:rsid w:val="00D10B9D"/>
    <w:rsid w:val="00D10F4D"/>
    <w:rsid w:val="00D11148"/>
    <w:rsid w:val="00D115B5"/>
    <w:rsid w:val="00D115DD"/>
    <w:rsid w:val="00D11794"/>
    <w:rsid w:val="00D11B1C"/>
    <w:rsid w:val="00D12A24"/>
    <w:rsid w:val="00D13244"/>
    <w:rsid w:val="00D13796"/>
    <w:rsid w:val="00D1381D"/>
    <w:rsid w:val="00D14110"/>
    <w:rsid w:val="00D14807"/>
    <w:rsid w:val="00D148BB"/>
    <w:rsid w:val="00D149FB"/>
    <w:rsid w:val="00D1513B"/>
    <w:rsid w:val="00D15180"/>
    <w:rsid w:val="00D15571"/>
    <w:rsid w:val="00D15614"/>
    <w:rsid w:val="00D15E58"/>
    <w:rsid w:val="00D15ECE"/>
    <w:rsid w:val="00D16A79"/>
    <w:rsid w:val="00D177F4"/>
    <w:rsid w:val="00D17E58"/>
    <w:rsid w:val="00D20496"/>
    <w:rsid w:val="00D20D8B"/>
    <w:rsid w:val="00D2122A"/>
    <w:rsid w:val="00D21290"/>
    <w:rsid w:val="00D2163D"/>
    <w:rsid w:val="00D2193C"/>
    <w:rsid w:val="00D229CB"/>
    <w:rsid w:val="00D22E83"/>
    <w:rsid w:val="00D22F5A"/>
    <w:rsid w:val="00D2316F"/>
    <w:rsid w:val="00D23CC2"/>
    <w:rsid w:val="00D23E36"/>
    <w:rsid w:val="00D23E85"/>
    <w:rsid w:val="00D25457"/>
    <w:rsid w:val="00D254EC"/>
    <w:rsid w:val="00D25916"/>
    <w:rsid w:val="00D25CF2"/>
    <w:rsid w:val="00D25D9A"/>
    <w:rsid w:val="00D26970"/>
    <w:rsid w:val="00D26982"/>
    <w:rsid w:val="00D269C4"/>
    <w:rsid w:val="00D26E12"/>
    <w:rsid w:val="00D26F29"/>
    <w:rsid w:val="00D27860"/>
    <w:rsid w:val="00D27CB3"/>
    <w:rsid w:val="00D302AC"/>
    <w:rsid w:val="00D30CB8"/>
    <w:rsid w:val="00D32F56"/>
    <w:rsid w:val="00D338E0"/>
    <w:rsid w:val="00D33B01"/>
    <w:rsid w:val="00D33E4F"/>
    <w:rsid w:val="00D33ED7"/>
    <w:rsid w:val="00D33EEB"/>
    <w:rsid w:val="00D34C42"/>
    <w:rsid w:val="00D34E84"/>
    <w:rsid w:val="00D34F04"/>
    <w:rsid w:val="00D358C7"/>
    <w:rsid w:val="00D35E50"/>
    <w:rsid w:val="00D36389"/>
    <w:rsid w:val="00D365B4"/>
    <w:rsid w:val="00D36B92"/>
    <w:rsid w:val="00D37346"/>
    <w:rsid w:val="00D37859"/>
    <w:rsid w:val="00D37DD5"/>
    <w:rsid w:val="00D37E55"/>
    <w:rsid w:val="00D37F10"/>
    <w:rsid w:val="00D4010C"/>
    <w:rsid w:val="00D40196"/>
    <w:rsid w:val="00D403BC"/>
    <w:rsid w:val="00D40BCD"/>
    <w:rsid w:val="00D40FD4"/>
    <w:rsid w:val="00D418EE"/>
    <w:rsid w:val="00D41ADA"/>
    <w:rsid w:val="00D41EAC"/>
    <w:rsid w:val="00D421C4"/>
    <w:rsid w:val="00D42F60"/>
    <w:rsid w:val="00D43546"/>
    <w:rsid w:val="00D43640"/>
    <w:rsid w:val="00D43945"/>
    <w:rsid w:val="00D43A15"/>
    <w:rsid w:val="00D447F9"/>
    <w:rsid w:val="00D454F4"/>
    <w:rsid w:val="00D4572D"/>
    <w:rsid w:val="00D45771"/>
    <w:rsid w:val="00D4588B"/>
    <w:rsid w:val="00D45D99"/>
    <w:rsid w:val="00D469B9"/>
    <w:rsid w:val="00D46C68"/>
    <w:rsid w:val="00D4737C"/>
    <w:rsid w:val="00D474F1"/>
    <w:rsid w:val="00D4799B"/>
    <w:rsid w:val="00D50298"/>
    <w:rsid w:val="00D505E8"/>
    <w:rsid w:val="00D506D3"/>
    <w:rsid w:val="00D513A0"/>
    <w:rsid w:val="00D51836"/>
    <w:rsid w:val="00D52197"/>
    <w:rsid w:val="00D52230"/>
    <w:rsid w:val="00D52314"/>
    <w:rsid w:val="00D52A2F"/>
    <w:rsid w:val="00D52B79"/>
    <w:rsid w:val="00D52D19"/>
    <w:rsid w:val="00D52F9B"/>
    <w:rsid w:val="00D5324A"/>
    <w:rsid w:val="00D540D8"/>
    <w:rsid w:val="00D54EE6"/>
    <w:rsid w:val="00D54F25"/>
    <w:rsid w:val="00D5541F"/>
    <w:rsid w:val="00D554B6"/>
    <w:rsid w:val="00D55BDC"/>
    <w:rsid w:val="00D55FDD"/>
    <w:rsid w:val="00D563B4"/>
    <w:rsid w:val="00D5640B"/>
    <w:rsid w:val="00D57CB8"/>
    <w:rsid w:val="00D600BB"/>
    <w:rsid w:val="00D61264"/>
    <w:rsid w:val="00D613B3"/>
    <w:rsid w:val="00D6159F"/>
    <w:rsid w:val="00D62294"/>
    <w:rsid w:val="00D6295C"/>
    <w:rsid w:val="00D62B1E"/>
    <w:rsid w:val="00D63154"/>
    <w:rsid w:val="00D64B19"/>
    <w:rsid w:val="00D64C7B"/>
    <w:rsid w:val="00D654F5"/>
    <w:rsid w:val="00D65825"/>
    <w:rsid w:val="00D65CC1"/>
    <w:rsid w:val="00D66058"/>
    <w:rsid w:val="00D6666B"/>
    <w:rsid w:val="00D66A9D"/>
    <w:rsid w:val="00D66B1B"/>
    <w:rsid w:val="00D66FCC"/>
    <w:rsid w:val="00D672DF"/>
    <w:rsid w:val="00D67973"/>
    <w:rsid w:val="00D67AB6"/>
    <w:rsid w:val="00D70879"/>
    <w:rsid w:val="00D71263"/>
    <w:rsid w:val="00D716E8"/>
    <w:rsid w:val="00D72051"/>
    <w:rsid w:val="00D730D5"/>
    <w:rsid w:val="00D73632"/>
    <w:rsid w:val="00D737EC"/>
    <w:rsid w:val="00D739E3"/>
    <w:rsid w:val="00D73C2D"/>
    <w:rsid w:val="00D73E73"/>
    <w:rsid w:val="00D74414"/>
    <w:rsid w:val="00D7488A"/>
    <w:rsid w:val="00D7647E"/>
    <w:rsid w:val="00D76A11"/>
    <w:rsid w:val="00D76B84"/>
    <w:rsid w:val="00D76CE7"/>
    <w:rsid w:val="00D77208"/>
    <w:rsid w:val="00D7745A"/>
    <w:rsid w:val="00D8087E"/>
    <w:rsid w:val="00D811F7"/>
    <w:rsid w:val="00D81540"/>
    <w:rsid w:val="00D8199F"/>
    <w:rsid w:val="00D82670"/>
    <w:rsid w:val="00D827F9"/>
    <w:rsid w:val="00D82936"/>
    <w:rsid w:val="00D82AB9"/>
    <w:rsid w:val="00D8325D"/>
    <w:rsid w:val="00D83DA1"/>
    <w:rsid w:val="00D840A0"/>
    <w:rsid w:val="00D844CC"/>
    <w:rsid w:val="00D84595"/>
    <w:rsid w:val="00D846B1"/>
    <w:rsid w:val="00D84D2F"/>
    <w:rsid w:val="00D8503B"/>
    <w:rsid w:val="00D85AD2"/>
    <w:rsid w:val="00D85AE6"/>
    <w:rsid w:val="00D85BF8"/>
    <w:rsid w:val="00D860B3"/>
    <w:rsid w:val="00D86EDA"/>
    <w:rsid w:val="00D86FE9"/>
    <w:rsid w:val="00D872D7"/>
    <w:rsid w:val="00D874B1"/>
    <w:rsid w:val="00D8788C"/>
    <w:rsid w:val="00D8791D"/>
    <w:rsid w:val="00D87BBA"/>
    <w:rsid w:val="00D903F7"/>
    <w:rsid w:val="00D903FB"/>
    <w:rsid w:val="00D9052A"/>
    <w:rsid w:val="00D90902"/>
    <w:rsid w:val="00D90A09"/>
    <w:rsid w:val="00D90AD5"/>
    <w:rsid w:val="00D90BE5"/>
    <w:rsid w:val="00D90BEC"/>
    <w:rsid w:val="00D912F3"/>
    <w:rsid w:val="00D9181B"/>
    <w:rsid w:val="00D920B9"/>
    <w:rsid w:val="00D936D4"/>
    <w:rsid w:val="00D93913"/>
    <w:rsid w:val="00D94C2C"/>
    <w:rsid w:val="00D95485"/>
    <w:rsid w:val="00D95526"/>
    <w:rsid w:val="00D96585"/>
    <w:rsid w:val="00D96972"/>
    <w:rsid w:val="00D96DCC"/>
    <w:rsid w:val="00D96F7F"/>
    <w:rsid w:val="00D97121"/>
    <w:rsid w:val="00D97893"/>
    <w:rsid w:val="00DA03CD"/>
    <w:rsid w:val="00DA0874"/>
    <w:rsid w:val="00DA0B5F"/>
    <w:rsid w:val="00DA0C89"/>
    <w:rsid w:val="00DA0FB5"/>
    <w:rsid w:val="00DA102E"/>
    <w:rsid w:val="00DA2042"/>
    <w:rsid w:val="00DA22AC"/>
    <w:rsid w:val="00DA25B5"/>
    <w:rsid w:val="00DA2641"/>
    <w:rsid w:val="00DA3284"/>
    <w:rsid w:val="00DA392E"/>
    <w:rsid w:val="00DA399A"/>
    <w:rsid w:val="00DA3AE1"/>
    <w:rsid w:val="00DA42C1"/>
    <w:rsid w:val="00DA4485"/>
    <w:rsid w:val="00DA4CD7"/>
    <w:rsid w:val="00DA50C2"/>
    <w:rsid w:val="00DA5580"/>
    <w:rsid w:val="00DA577F"/>
    <w:rsid w:val="00DA5BB3"/>
    <w:rsid w:val="00DA5CC9"/>
    <w:rsid w:val="00DA6025"/>
    <w:rsid w:val="00DA6053"/>
    <w:rsid w:val="00DA6670"/>
    <w:rsid w:val="00DA679A"/>
    <w:rsid w:val="00DA6906"/>
    <w:rsid w:val="00DA6EF5"/>
    <w:rsid w:val="00DA724B"/>
    <w:rsid w:val="00DA7389"/>
    <w:rsid w:val="00DA7D0B"/>
    <w:rsid w:val="00DB020D"/>
    <w:rsid w:val="00DB0C8E"/>
    <w:rsid w:val="00DB0D06"/>
    <w:rsid w:val="00DB1566"/>
    <w:rsid w:val="00DB1589"/>
    <w:rsid w:val="00DB15B0"/>
    <w:rsid w:val="00DB16E8"/>
    <w:rsid w:val="00DB18DD"/>
    <w:rsid w:val="00DB1AC3"/>
    <w:rsid w:val="00DB1E43"/>
    <w:rsid w:val="00DB23F0"/>
    <w:rsid w:val="00DB24FB"/>
    <w:rsid w:val="00DB30A3"/>
    <w:rsid w:val="00DB343F"/>
    <w:rsid w:val="00DB35B8"/>
    <w:rsid w:val="00DB3645"/>
    <w:rsid w:val="00DB3E4F"/>
    <w:rsid w:val="00DB43AA"/>
    <w:rsid w:val="00DB46B9"/>
    <w:rsid w:val="00DB4C51"/>
    <w:rsid w:val="00DB4DDC"/>
    <w:rsid w:val="00DB4EE9"/>
    <w:rsid w:val="00DB55EB"/>
    <w:rsid w:val="00DB6591"/>
    <w:rsid w:val="00DB6792"/>
    <w:rsid w:val="00DB6A34"/>
    <w:rsid w:val="00DB72BE"/>
    <w:rsid w:val="00DB7499"/>
    <w:rsid w:val="00DB760D"/>
    <w:rsid w:val="00DB767E"/>
    <w:rsid w:val="00DB7D29"/>
    <w:rsid w:val="00DC1427"/>
    <w:rsid w:val="00DC3158"/>
    <w:rsid w:val="00DC3731"/>
    <w:rsid w:val="00DC45DD"/>
    <w:rsid w:val="00DC4654"/>
    <w:rsid w:val="00DC49EB"/>
    <w:rsid w:val="00DC4A51"/>
    <w:rsid w:val="00DC50CD"/>
    <w:rsid w:val="00DC5145"/>
    <w:rsid w:val="00DC54CD"/>
    <w:rsid w:val="00DC5E2E"/>
    <w:rsid w:val="00DC6451"/>
    <w:rsid w:val="00DC68C9"/>
    <w:rsid w:val="00DC7C98"/>
    <w:rsid w:val="00DC7DCF"/>
    <w:rsid w:val="00DD0500"/>
    <w:rsid w:val="00DD0512"/>
    <w:rsid w:val="00DD06E4"/>
    <w:rsid w:val="00DD0DAE"/>
    <w:rsid w:val="00DD0F58"/>
    <w:rsid w:val="00DD1051"/>
    <w:rsid w:val="00DD12A5"/>
    <w:rsid w:val="00DD2153"/>
    <w:rsid w:val="00DD2528"/>
    <w:rsid w:val="00DD25CE"/>
    <w:rsid w:val="00DD2E00"/>
    <w:rsid w:val="00DD2E1B"/>
    <w:rsid w:val="00DD30E7"/>
    <w:rsid w:val="00DD36C5"/>
    <w:rsid w:val="00DD376F"/>
    <w:rsid w:val="00DD3800"/>
    <w:rsid w:val="00DD3D23"/>
    <w:rsid w:val="00DD3D27"/>
    <w:rsid w:val="00DD45BC"/>
    <w:rsid w:val="00DD4674"/>
    <w:rsid w:val="00DD4C67"/>
    <w:rsid w:val="00DD59EC"/>
    <w:rsid w:val="00DD6266"/>
    <w:rsid w:val="00DD648D"/>
    <w:rsid w:val="00DD6557"/>
    <w:rsid w:val="00DD68F3"/>
    <w:rsid w:val="00DD6D42"/>
    <w:rsid w:val="00DD735F"/>
    <w:rsid w:val="00DD7AFC"/>
    <w:rsid w:val="00DD7D62"/>
    <w:rsid w:val="00DE0A04"/>
    <w:rsid w:val="00DE0B5A"/>
    <w:rsid w:val="00DE13CC"/>
    <w:rsid w:val="00DE1D80"/>
    <w:rsid w:val="00DE2367"/>
    <w:rsid w:val="00DE24CF"/>
    <w:rsid w:val="00DE2756"/>
    <w:rsid w:val="00DE343B"/>
    <w:rsid w:val="00DE3461"/>
    <w:rsid w:val="00DE3B06"/>
    <w:rsid w:val="00DE3BCB"/>
    <w:rsid w:val="00DE471E"/>
    <w:rsid w:val="00DE49FE"/>
    <w:rsid w:val="00DE4BFE"/>
    <w:rsid w:val="00DE4DAD"/>
    <w:rsid w:val="00DE63AF"/>
    <w:rsid w:val="00DE65CE"/>
    <w:rsid w:val="00DE68F2"/>
    <w:rsid w:val="00DE6A26"/>
    <w:rsid w:val="00DE6EE8"/>
    <w:rsid w:val="00DE7ACF"/>
    <w:rsid w:val="00DE7E20"/>
    <w:rsid w:val="00DF0174"/>
    <w:rsid w:val="00DF092A"/>
    <w:rsid w:val="00DF0DD3"/>
    <w:rsid w:val="00DF0F5C"/>
    <w:rsid w:val="00DF1176"/>
    <w:rsid w:val="00DF144E"/>
    <w:rsid w:val="00DF1915"/>
    <w:rsid w:val="00DF1A5B"/>
    <w:rsid w:val="00DF1B9D"/>
    <w:rsid w:val="00DF2B19"/>
    <w:rsid w:val="00DF2DC9"/>
    <w:rsid w:val="00DF2EA2"/>
    <w:rsid w:val="00DF3301"/>
    <w:rsid w:val="00DF3661"/>
    <w:rsid w:val="00DF3BD6"/>
    <w:rsid w:val="00DF3EFB"/>
    <w:rsid w:val="00DF40AE"/>
    <w:rsid w:val="00DF4385"/>
    <w:rsid w:val="00DF4963"/>
    <w:rsid w:val="00DF4DBF"/>
    <w:rsid w:val="00DF5079"/>
    <w:rsid w:val="00DF5091"/>
    <w:rsid w:val="00DF5217"/>
    <w:rsid w:val="00DF5407"/>
    <w:rsid w:val="00DF56F8"/>
    <w:rsid w:val="00DF58BE"/>
    <w:rsid w:val="00DF696F"/>
    <w:rsid w:val="00DF712D"/>
    <w:rsid w:val="00DF757F"/>
    <w:rsid w:val="00DF7BC9"/>
    <w:rsid w:val="00DF7EF0"/>
    <w:rsid w:val="00E000B1"/>
    <w:rsid w:val="00E0043E"/>
    <w:rsid w:val="00E00718"/>
    <w:rsid w:val="00E01B6F"/>
    <w:rsid w:val="00E01D05"/>
    <w:rsid w:val="00E01F90"/>
    <w:rsid w:val="00E03833"/>
    <w:rsid w:val="00E03F69"/>
    <w:rsid w:val="00E048DA"/>
    <w:rsid w:val="00E048E4"/>
    <w:rsid w:val="00E04D1C"/>
    <w:rsid w:val="00E04D74"/>
    <w:rsid w:val="00E04E45"/>
    <w:rsid w:val="00E05355"/>
    <w:rsid w:val="00E06313"/>
    <w:rsid w:val="00E06980"/>
    <w:rsid w:val="00E076A7"/>
    <w:rsid w:val="00E07A64"/>
    <w:rsid w:val="00E07F66"/>
    <w:rsid w:val="00E1042A"/>
    <w:rsid w:val="00E10468"/>
    <w:rsid w:val="00E10957"/>
    <w:rsid w:val="00E10A50"/>
    <w:rsid w:val="00E10D42"/>
    <w:rsid w:val="00E1111F"/>
    <w:rsid w:val="00E111F2"/>
    <w:rsid w:val="00E11388"/>
    <w:rsid w:val="00E1152F"/>
    <w:rsid w:val="00E11675"/>
    <w:rsid w:val="00E12063"/>
    <w:rsid w:val="00E121EE"/>
    <w:rsid w:val="00E12816"/>
    <w:rsid w:val="00E12E7B"/>
    <w:rsid w:val="00E12E88"/>
    <w:rsid w:val="00E12F11"/>
    <w:rsid w:val="00E139BC"/>
    <w:rsid w:val="00E147A9"/>
    <w:rsid w:val="00E14817"/>
    <w:rsid w:val="00E14AD5"/>
    <w:rsid w:val="00E14F65"/>
    <w:rsid w:val="00E1606B"/>
    <w:rsid w:val="00E1669A"/>
    <w:rsid w:val="00E16EC3"/>
    <w:rsid w:val="00E171A5"/>
    <w:rsid w:val="00E179BD"/>
    <w:rsid w:val="00E2013A"/>
    <w:rsid w:val="00E207AA"/>
    <w:rsid w:val="00E20C04"/>
    <w:rsid w:val="00E20C25"/>
    <w:rsid w:val="00E210A3"/>
    <w:rsid w:val="00E2110C"/>
    <w:rsid w:val="00E21274"/>
    <w:rsid w:val="00E2136F"/>
    <w:rsid w:val="00E21576"/>
    <w:rsid w:val="00E217F5"/>
    <w:rsid w:val="00E21838"/>
    <w:rsid w:val="00E21AE7"/>
    <w:rsid w:val="00E21E8A"/>
    <w:rsid w:val="00E22158"/>
    <w:rsid w:val="00E22901"/>
    <w:rsid w:val="00E22F05"/>
    <w:rsid w:val="00E230BC"/>
    <w:rsid w:val="00E24102"/>
    <w:rsid w:val="00E2464B"/>
    <w:rsid w:val="00E246B8"/>
    <w:rsid w:val="00E24857"/>
    <w:rsid w:val="00E24FA4"/>
    <w:rsid w:val="00E25098"/>
    <w:rsid w:val="00E250D5"/>
    <w:rsid w:val="00E250F6"/>
    <w:rsid w:val="00E25195"/>
    <w:rsid w:val="00E2537D"/>
    <w:rsid w:val="00E25F1B"/>
    <w:rsid w:val="00E26574"/>
    <w:rsid w:val="00E26A53"/>
    <w:rsid w:val="00E26A95"/>
    <w:rsid w:val="00E271C8"/>
    <w:rsid w:val="00E27489"/>
    <w:rsid w:val="00E2752F"/>
    <w:rsid w:val="00E27BB3"/>
    <w:rsid w:val="00E30047"/>
    <w:rsid w:val="00E3083A"/>
    <w:rsid w:val="00E309DF"/>
    <w:rsid w:val="00E30EBD"/>
    <w:rsid w:val="00E3250A"/>
    <w:rsid w:val="00E32838"/>
    <w:rsid w:val="00E32896"/>
    <w:rsid w:val="00E32A00"/>
    <w:rsid w:val="00E33161"/>
    <w:rsid w:val="00E33502"/>
    <w:rsid w:val="00E339D2"/>
    <w:rsid w:val="00E3472C"/>
    <w:rsid w:val="00E3564B"/>
    <w:rsid w:val="00E35920"/>
    <w:rsid w:val="00E3649A"/>
    <w:rsid w:val="00E364A6"/>
    <w:rsid w:val="00E36BAA"/>
    <w:rsid w:val="00E3772C"/>
    <w:rsid w:val="00E37B77"/>
    <w:rsid w:val="00E37EF1"/>
    <w:rsid w:val="00E407E1"/>
    <w:rsid w:val="00E4082F"/>
    <w:rsid w:val="00E40A5C"/>
    <w:rsid w:val="00E40B1E"/>
    <w:rsid w:val="00E40F3E"/>
    <w:rsid w:val="00E41A83"/>
    <w:rsid w:val="00E41C98"/>
    <w:rsid w:val="00E41FBF"/>
    <w:rsid w:val="00E422A8"/>
    <w:rsid w:val="00E42E70"/>
    <w:rsid w:val="00E440A0"/>
    <w:rsid w:val="00E44153"/>
    <w:rsid w:val="00E441AC"/>
    <w:rsid w:val="00E44391"/>
    <w:rsid w:val="00E447F5"/>
    <w:rsid w:val="00E44B0F"/>
    <w:rsid w:val="00E44DDC"/>
    <w:rsid w:val="00E452F4"/>
    <w:rsid w:val="00E46DFA"/>
    <w:rsid w:val="00E47150"/>
    <w:rsid w:val="00E47937"/>
    <w:rsid w:val="00E47B0C"/>
    <w:rsid w:val="00E47CB7"/>
    <w:rsid w:val="00E50DBA"/>
    <w:rsid w:val="00E5132E"/>
    <w:rsid w:val="00E522E6"/>
    <w:rsid w:val="00E534EE"/>
    <w:rsid w:val="00E537E1"/>
    <w:rsid w:val="00E538E5"/>
    <w:rsid w:val="00E54144"/>
    <w:rsid w:val="00E54541"/>
    <w:rsid w:val="00E5478D"/>
    <w:rsid w:val="00E54AA7"/>
    <w:rsid w:val="00E54B45"/>
    <w:rsid w:val="00E5502E"/>
    <w:rsid w:val="00E553D9"/>
    <w:rsid w:val="00E55B37"/>
    <w:rsid w:val="00E56597"/>
    <w:rsid w:val="00E565AC"/>
    <w:rsid w:val="00E57616"/>
    <w:rsid w:val="00E577ED"/>
    <w:rsid w:val="00E5792E"/>
    <w:rsid w:val="00E6112A"/>
    <w:rsid w:val="00E626A7"/>
    <w:rsid w:val="00E6281D"/>
    <w:rsid w:val="00E63770"/>
    <w:rsid w:val="00E638F1"/>
    <w:rsid w:val="00E64017"/>
    <w:rsid w:val="00E644AE"/>
    <w:rsid w:val="00E64897"/>
    <w:rsid w:val="00E64B66"/>
    <w:rsid w:val="00E6529A"/>
    <w:rsid w:val="00E657D9"/>
    <w:rsid w:val="00E660B4"/>
    <w:rsid w:val="00E665D1"/>
    <w:rsid w:val="00E66A73"/>
    <w:rsid w:val="00E66E21"/>
    <w:rsid w:val="00E66EF5"/>
    <w:rsid w:val="00E6708B"/>
    <w:rsid w:val="00E67287"/>
    <w:rsid w:val="00E67330"/>
    <w:rsid w:val="00E67467"/>
    <w:rsid w:val="00E70083"/>
    <w:rsid w:val="00E7047E"/>
    <w:rsid w:val="00E7118D"/>
    <w:rsid w:val="00E71634"/>
    <w:rsid w:val="00E718F7"/>
    <w:rsid w:val="00E72832"/>
    <w:rsid w:val="00E7406C"/>
    <w:rsid w:val="00E74F52"/>
    <w:rsid w:val="00E75062"/>
    <w:rsid w:val="00E750F9"/>
    <w:rsid w:val="00E751F3"/>
    <w:rsid w:val="00E75553"/>
    <w:rsid w:val="00E75A62"/>
    <w:rsid w:val="00E76530"/>
    <w:rsid w:val="00E767B1"/>
    <w:rsid w:val="00E76830"/>
    <w:rsid w:val="00E76972"/>
    <w:rsid w:val="00E77A9F"/>
    <w:rsid w:val="00E77DA6"/>
    <w:rsid w:val="00E77DB0"/>
    <w:rsid w:val="00E802DE"/>
    <w:rsid w:val="00E80628"/>
    <w:rsid w:val="00E8086C"/>
    <w:rsid w:val="00E8094D"/>
    <w:rsid w:val="00E80E1E"/>
    <w:rsid w:val="00E814ED"/>
    <w:rsid w:val="00E81753"/>
    <w:rsid w:val="00E8214A"/>
    <w:rsid w:val="00E82359"/>
    <w:rsid w:val="00E8309F"/>
    <w:rsid w:val="00E83B49"/>
    <w:rsid w:val="00E83BC8"/>
    <w:rsid w:val="00E83C8B"/>
    <w:rsid w:val="00E83FC6"/>
    <w:rsid w:val="00E84015"/>
    <w:rsid w:val="00E84BB8"/>
    <w:rsid w:val="00E84E0B"/>
    <w:rsid w:val="00E85B05"/>
    <w:rsid w:val="00E85B93"/>
    <w:rsid w:val="00E85C4A"/>
    <w:rsid w:val="00E86238"/>
    <w:rsid w:val="00E862EE"/>
    <w:rsid w:val="00E86717"/>
    <w:rsid w:val="00E86782"/>
    <w:rsid w:val="00E86922"/>
    <w:rsid w:val="00E86DC9"/>
    <w:rsid w:val="00E87458"/>
    <w:rsid w:val="00E87E47"/>
    <w:rsid w:val="00E87F89"/>
    <w:rsid w:val="00E900B1"/>
    <w:rsid w:val="00E9083D"/>
    <w:rsid w:val="00E918D2"/>
    <w:rsid w:val="00E91BB9"/>
    <w:rsid w:val="00E9263E"/>
    <w:rsid w:val="00E92B32"/>
    <w:rsid w:val="00E92BD2"/>
    <w:rsid w:val="00E937EC"/>
    <w:rsid w:val="00E9395F"/>
    <w:rsid w:val="00E93A0C"/>
    <w:rsid w:val="00E942B3"/>
    <w:rsid w:val="00E94738"/>
    <w:rsid w:val="00E94BB6"/>
    <w:rsid w:val="00E94D23"/>
    <w:rsid w:val="00E950ED"/>
    <w:rsid w:val="00E95597"/>
    <w:rsid w:val="00E955D4"/>
    <w:rsid w:val="00E960B6"/>
    <w:rsid w:val="00E962BE"/>
    <w:rsid w:val="00E9663B"/>
    <w:rsid w:val="00E9678C"/>
    <w:rsid w:val="00E96801"/>
    <w:rsid w:val="00E96B93"/>
    <w:rsid w:val="00E97126"/>
    <w:rsid w:val="00E971BC"/>
    <w:rsid w:val="00E97AC0"/>
    <w:rsid w:val="00E97D8A"/>
    <w:rsid w:val="00EA06FB"/>
    <w:rsid w:val="00EA0A59"/>
    <w:rsid w:val="00EA0FEC"/>
    <w:rsid w:val="00EA1747"/>
    <w:rsid w:val="00EA17E9"/>
    <w:rsid w:val="00EA189C"/>
    <w:rsid w:val="00EA20E2"/>
    <w:rsid w:val="00EA2337"/>
    <w:rsid w:val="00EA2525"/>
    <w:rsid w:val="00EA2692"/>
    <w:rsid w:val="00EA3689"/>
    <w:rsid w:val="00EA3C4F"/>
    <w:rsid w:val="00EA3F75"/>
    <w:rsid w:val="00EA4058"/>
    <w:rsid w:val="00EA43B6"/>
    <w:rsid w:val="00EA44DC"/>
    <w:rsid w:val="00EA4500"/>
    <w:rsid w:val="00EA4944"/>
    <w:rsid w:val="00EA4BFD"/>
    <w:rsid w:val="00EA5415"/>
    <w:rsid w:val="00EA5B7B"/>
    <w:rsid w:val="00EA5EC9"/>
    <w:rsid w:val="00EA6270"/>
    <w:rsid w:val="00EA6807"/>
    <w:rsid w:val="00EA69D4"/>
    <w:rsid w:val="00EA6D81"/>
    <w:rsid w:val="00EA70F3"/>
    <w:rsid w:val="00EA72AB"/>
    <w:rsid w:val="00EA7439"/>
    <w:rsid w:val="00EB0BB6"/>
    <w:rsid w:val="00EB128D"/>
    <w:rsid w:val="00EB159C"/>
    <w:rsid w:val="00EB19F4"/>
    <w:rsid w:val="00EB1CAB"/>
    <w:rsid w:val="00EB1F42"/>
    <w:rsid w:val="00EB26C3"/>
    <w:rsid w:val="00EB2AAF"/>
    <w:rsid w:val="00EB2DDC"/>
    <w:rsid w:val="00EB2E7E"/>
    <w:rsid w:val="00EB2F4C"/>
    <w:rsid w:val="00EB32FA"/>
    <w:rsid w:val="00EB358B"/>
    <w:rsid w:val="00EB368D"/>
    <w:rsid w:val="00EB370B"/>
    <w:rsid w:val="00EB3F70"/>
    <w:rsid w:val="00EB405E"/>
    <w:rsid w:val="00EB4279"/>
    <w:rsid w:val="00EB4366"/>
    <w:rsid w:val="00EB4421"/>
    <w:rsid w:val="00EB45AD"/>
    <w:rsid w:val="00EB467D"/>
    <w:rsid w:val="00EB4753"/>
    <w:rsid w:val="00EB4D2A"/>
    <w:rsid w:val="00EB5283"/>
    <w:rsid w:val="00EB55C9"/>
    <w:rsid w:val="00EB5657"/>
    <w:rsid w:val="00EB604A"/>
    <w:rsid w:val="00EB60D2"/>
    <w:rsid w:val="00EB623D"/>
    <w:rsid w:val="00EB6B81"/>
    <w:rsid w:val="00EB6BFD"/>
    <w:rsid w:val="00EB75A1"/>
    <w:rsid w:val="00EB7773"/>
    <w:rsid w:val="00EB7E44"/>
    <w:rsid w:val="00EC017B"/>
    <w:rsid w:val="00EC07B2"/>
    <w:rsid w:val="00EC0C7D"/>
    <w:rsid w:val="00EC0E56"/>
    <w:rsid w:val="00EC148A"/>
    <w:rsid w:val="00EC1849"/>
    <w:rsid w:val="00EC1E24"/>
    <w:rsid w:val="00EC36DB"/>
    <w:rsid w:val="00EC3711"/>
    <w:rsid w:val="00EC4755"/>
    <w:rsid w:val="00EC4EB4"/>
    <w:rsid w:val="00EC4F03"/>
    <w:rsid w:val="00EC56EF"/>
    <w:rsid w:val="00EC57EC"/>
    <w:rsid w:val="00EC60A4"/>
    <w:rsid w:val="00EC64FE"/>
    <w:rsid w:val="00EC65DC"/>
    <w:rsid w:val="00EC6910"/>
    <w:rsid w:val="00EC6A55"/>
    <w:rsid w:val="00EC7CA7"/>
    <w:rsid w:val="00EC7DBD"/>
    <w:rsid w:val="00ED0059"/>
    <w:rsid w:val="00ED0B71"/>
    <w:rsid w:val="00ED0D33"/>
    <w:rsid w:val="00ED11DA"/>
    <w:rsid w:val="00ED17AB"/>
    <w:rsid w:val="00ED1A5C"/>
    <w:rsid w:val="00ED1F85"/>
    <w:rsid w:val="00ED209C"/>
    <w:rsid w:val="00ED211D"/>
    <w:rsid w:val="00ED2354"/>
    <w:rsid w:val="00ED26B3"/>
    <w:rsid w:val="00ED2AA3"/>
    <w:rsid w:val="00ED3400"/>
    <w:rsid w:val="00ED3A98"/>
    <w:rsid w:val="00ED3F5C"/>
    <w:rsid w:val="00ED43CE"/>
    <w:rsid w:val="00ED4678"/>
    <w:rsid w:val="00ED4719"/>
    <w:rsid w:val="00ED4BBD"/>
    <w:rsid w:val="00ED4C7D"/>
    <w:rsid w:val="00ED4C9E"/>
    <w:rsid w:val="00ED5082"/>
    <w:rsid w:val="00ED50DB"/>
    <w:rsid w:val="00ED5402"/>
    <w:rsid w:val="00ED546D"/>
    <w:rsid w:val="00ED572B"/>
    <w:rsid w:val="00ED5928"/>
    <w:rsid w:val="00ED5AA3"/>
    <w:rsid w:val="00ED658F"/>
    <w:rsid w:val="00ED65FE"/>
    <w:rsid w:val="00ED6657"/>
    <w:rsid w:val="00ED6803"/>
    <w:rsid w:val="00ED70A6"/>
    <w:rsid w:val="00ED7296"/>
    <w:rsid w:val="00ED7366"/>
    <w:rsid w:val="00EE037D"/>
    <w:rsid w:val="00EE045F"/>
    <w:rsid w:val="00EE08CB"/>
    <w:rsid w:val="00EE25A0"/>
    <w:rsid w:val="00EE2660"/>
    <w:rsid w:val="00EE2EF5"/>
    <w:rsid w:val="00EE3424"/>
    <w:rsid w:val="00EE37A9"/>
    <w:rsid w:val="00EE3897"/>
    <w:rsid w:val="00EE3E63"/>
    <w:rsid w:val="00EE46DD"/>
    <w:rsid w:val="00EE4968"/>
    <w:rsid w:val="00EE581C"/>
    <w:rsid w:val="00EE5B1E"/>
    <w:rsid w:val="00EE5E46"/>
    <w:rsid w:val="00EE7182"/>
    <w:rsid w:val="00EE71F5"/>
    <w:rsid w:val="00EF019B"/>
    <w:rsid w:val="00EF0564"/>
    <w:rsid w:val="00EF080D"/>
    <w:rsid w:val="00EF0D43"/>
    <w:rsid w:val="00EF13E5"/>
    <w:rsid w:val="00EF1440"/>
    <w:rsid w:val="00EF212B"/>
    <w:rsid w:val="00EF2990"/>
    <w:rsid w:val="00EF33D8"/>
    <w:rsid w:val="00EF3E5E"/>
    <w:rsid w:val="00EF41DB"/>
    <w:rsid w:val="00EF434C"/>
    <w:rsid w:val="00EF4DA8"/>
    <w:rsid w:val="00EF4DE1"/>
    <w:rsid w:val="00EF4E79"/>
    <w:rsid w:val="00EF52C7"/>
    <w:rsid w:val="00EF53AC"/>
    <w:rsid w:val="00EF5764"/>
    <w:rsid w:val="00EF59E4"/>
    <w:rsid w:val="00EF5F9D"/>
    <w:rsid w:val="00EF6588"/>
    <w:rsid w:val="00EF66C0"/>
    <w:rsid w:val="00EF6799"/>
    <w:rsid w:val="00EF67E4"/>
    <w:rsid w:val="00EF7B08"/>
    <w:rsid w:val="00EF7B46"/>
    <w:rsid w:val="00EF7E8B"/>
    <w:rsid w:val="00F002D7"/>
    <w:rsid w:val="00F00AEE"/>
    <w:rsid w:val="00F00E4D"/>
    <w:rsid w:val="00F01E20"/>
    <w:rsid w:val="00F026AB"/>
    <w:rsid w:val="00F02D88"/>
    <w:rsid w:val="00F02E7A"/>
    <w:rsid w:val="00F02E8D"/>
    <w:rsid w:val="00F03858"/>
    <w:rsid w:val="00F03BF6"/>
    <w:rsid w:val="00F03CE5"/>
    <w:rsid w:val="00F042B8"/>
    <w:rsid w:val="00F04373"/>
    <w:rsid w:val="00F04501"/>
    <w:rsid w:val="00F04567"/>
    <w:rsid w:val="00F04CC8"/>
    <w:rsid w:val="00F052C9"/>
    <w:rsid w:val="00F0532D"/>
    <w:rsid w:val="00F05A9D"/>
    <w:rsid w:val="00F06355"/>
    <w:rsid w:val="00F06ACD"/>
    <w:rsid w:val="00F06D5D"/>
    <w:rsid w:val="00F0702B"/>
    <w:rsid w:val="00F077ED"/>
    <w:rsid w:val="00F07941"/>
    <w:rsid w:val="00F079DB"/>
    <w:rsid w:val="00F07F9A"/>
    <w:rsid w:val="00F1004B"/>
    <w:rsid w:val="00F1067C"/>
    <w:rsid w:val="00F10A26"/>
    <w:rsid w:val="00F10C7E"/>
    <w:rsid w:val="00F11190"/>
    <w:rsid w:val="00F113D9"/>
    <w:rsid w:val="00F115E3"/>
    <w:rsid w:val="00F11C51"/>
    <w:rsid w:val="00F12090"/>
    <w:rsid w:val="00F122B6"/>
    <w:rsid w:val="00F12677"/>
    <w:rsid w:val="00F12866"/>
    <w:rsid w:val="00F12C05"/>
    <w:rsid w:val="00F12F0A"/>
    <w:rsid w:val="00F13C80"/>
    <w:rsid w:val="00F14164"/>
    <w:rsid w:val="00F1470A"/>
    <w:rsid w:val="00F14B9B"/>
    <w:rsid w:val="00F15325"/>
    <w:rsid w:val="00F1557F"/>
    <w:rsid w:val="00F157EE"/>
    <w:rsid w:val="00F16CC4"/>
    <w:rsid w:val="00F1766E"/>
    <w:rsid w:val="00F17E1A"/>
    <w:rsid w:val="00F20235"/>
    <w:rsid w:val="00F206E5"/>
    <w:rsid w:val="00F207AA"/>
    <w:rsid w:val="00F20AB4"/>
    <w:rsid w:val="00F20B62"/>
    <w:rsid w:val="00F20FD4"/>
    <w:rsid w:val="00F210B3"/>
    <w:rsid w:val="00F2131E"/>
    <w:rsid w:val="00F21364"/>
    <w:rsid w:val="00F21DB5"/>
    <w:rsid w:val="00F223F8"/>
    <w:rsid w:val="00F226CB"/>
    <w:rsid w:val="00F228BC"/>
    <w:rsid w:val="00F22A3E"/>
    <w:rsid w:val="00F22A69"/>
    <w:rsid w:val="00F22E3E"/>
    <w:rsid w:val="00F23111"/>
    <w:rsid w:val="00F231B8"/>
    <w:rsid w:val="00F23A68"/>
    <w:rsid w:val="00F23EB8"/>
    <w:rsid w:val="00F24F35"/>
    <w:rsid w:val="00F24FBF"/>
    <w:rsid w:val="00F254C1"/>
    <w:rsid w:val="00F258A9"/>
    <w:rsid w:val="00F25CAE"/>
    <w:rsid w:val="00F25DF9"/>
    <w:rsid w:val="00F25F35"/>
    <w:rsid w:val="00F26389"/>
    <w:rsid w:val="00F26AFE"/>
    <w:rsid w:val="00F2799C"/>
    <w:rsid w:val="00F27BEE"/>
    <w:rsid w:val="00F27DE0"/>
    <w:rsid w:val="00F27E3A"/>
    <w:rsid w:val="00F30E45"/>
    <w:rsid w:val="00F30EF8"/>
    <w:rsid w:val="00F30F1E"/>
    <w:rsid w:val="00F31426"/>
    <w:rsid w:val="00F31520"/>
    <w:rsid w:val="00F317F0"/>
    <w:rsid w:val="00F31C8F"/>
    <w:rsid w:val="00F32148"/>
    <w:rsid w:val="00F322D1"/>
    <w:rsid w:val="00F32B3F"/>
    <w:rsid w:val="00F32B89"/>
    <w:rsid w:val="00F32D11"/>
    <w:rsid w:val="00F32E53"/>
    <w:rsid w:val="00F32EEB"/>
    <w:rsid w:val="00F330FF"/>
    <w:rsid w:val="00F33544"/>
    <w:rsid w:val="00F34451"/>
    <w:rsid w:val="00F34768"/>
    <w:rsid w:val="00F34884"/>
    <w:rsid w:val="00F3497C"/>
    <w:rsid w:val="00F34E30"/>
    <w:rsid w:val="00F3501C"/>
    <w:rsid w:val="00F35707"/>
    <w:rsid w:val="00F35861"/>
    <w:rsid w:val="00F3610B"/>
    <w:rsid w:val="00F36ADF"/>
    <w:rsid w:val="00F36DBC"/>
    <w:rsid w:val="00F37453"/>
    <w:rsid w:val="00F37529"/>
    <w:rsid w:val="00F40358"/>
    <w:rsid w:val="00F407BB"/>
    <w:rsid w:val="00F40958"/>
    <w:rsid w:val="00F410B9"/>
    <w:rsid w:val="00F415A6"/>
    <w:rsid w:val="00F415AC"/>
    <w:rsid w:val="00F420B3"/>
    <w:rsid w:val="00F42302"/>
    <w:rsid w:val="00F42928"/>
    <w:rsid w:val="00F42A23"/>
    <w:rsid w:val="00F42F6C"/>
    <w:rsid w:val="00F43829"/>
    <w:rsid w:val="00F44440"/>
    <w:rsid w:val="00F447D4"/>
    <w:rsid w:val="00F44B48"/>
    <w:rsid w:val="00F44CFF"/>
    <w:rsid w:val="00F45646"/>
    <w:rsid w:val="00F46B69"/>
    <w:rsid w:val="00F472A1"/>
    <w:rsid w:val="00F47CA6"/>
    <w:rsid w:val="00F47FD7"/>
    <w:rsid w:val="00F5020D"/>
    <w:rsid w:val="00F5033E"/>
    <w:rsid w:val="00F51305"/>
    <w:rsid w:val="00F51D0E"/>
    <w:rsid w:val="00F53278"/>
    <w:rsid w:val="00F536DE"/>
    <w:rsid w:val="00F5395D"/>
    <w:rsid w:val="00F54570"/>
    <w:rsid w:val="00F548B3"/>
    <w:rsid w:val="00F54AC5"/>
    <w:rsid w:val="00F54CEB"/>
    <w:rsid w:val="00F54D30"/>
    <w:rsid w:val="00F562E4"/>
    <w:rsid w:val="00F56429"/>
    <w:rsid w:val="00F566C2"/>
    <w:rsid w:val="00F56755"/>
    <w:rsid w:val="00F56A7E"/>
    <w:rsid w:val="00F56E2C"/>
    <w:rsid w:val="00F57733"/>
    <w:rsid w:val="00F60222"/>
    <w:rsid w:val="00F6078C"/>
    <w:rsid w:val="00F6083D"/>
    <w:rsid w:val="00F61431"/>
    <w:rsid w:val="00F6155E"/>
    <w:rsid w:val="00F62706"/>
    <w:rsid w:val="00F6289B"/>
    <w:rsid w:val="00F62A21"/>
    <w:rsid w:val="00F62FC6"/>
    <w:rsid w:val="00F635CB"/>
    <w:rsid w:val="00F636B6"/>
    <w:rsid w:val="00F6404F"/>
    <w:rsid w:val="00F6545F"/>
    <w:rsid w:val="00F655ED"/>
    <w:rsid w:val="00F65A03"/>
    <w:rsid w:val="00F66399"/>
    <w:rsid w:val="00F664F0"/>
    <w:rsid w:val="00F66D21"/>
    <w:rsid w:val="00F66E0A"/>
    <w:rsid w:val="00F67611"/>
    <w:rsid w:val="00F703F8"/>
    <w:rsid w:val="00F70558"/>
    <w:rsid w:val="00F70B83"/>
    <w:rsid w:val="00F70C1A"/>
    <w:rsid w:val="00F70EB4"/>
    <w:rsid w:val="00F714F4"/>
    <w:rsid w:val="00F7178B"/>
    <w:rsid w:val="00F71961"/>
    <w:rsid w:val="00F719B8"/>
    <w:rsid w:val="00F71AC0"/>
    <w:rsid w:val="00F7224B"/>
    <w:rsid w:val="00F725AE"/>
    <w:rsid w:val="00F72BC1"/>
    <w:rsid w:val="00F72CB8"/>
    <w:rsid w:val="00F733B7"/>
    <w:rsid w:val="00F73735"/>
    <w:rsid w:val="00F739EE"/>
    <w:rsid w:val="00F74CD0"/>
    <w:rsid w:val="00F74D37"/>
    <w:rsid w:val="00F75699"/>
    <w:rsid w:val="00F758DD"/>
    <w:rsid w:val="00F75B18"/>
    <w:rsid w:val="00F763F2"/>
    <w:rsid w:val="00F76687"/>
    <w:rsid w:val="00F768FE"/>
    <w:rsid w:val="00F773AA"/>
    <w:rsid w:val="00F775F8"/>
    <w:rsid w:val="00F777E9"/>
    <w:rsid w:val="00F805C9"/>
    <w:rsid w:val="00F80710"/>
    <w:rsid w:val="00F80DC3"/>
    <w:rsid w:val="00F8167C"/>
    <w:rsid w:val="00F818BB"/>
    <w:rsid w:val="00F819F3"/>
    <w:rsid w:val="00F81C32"/>
    <w:rsid w:val="00F8300E"/>
    <w:rsid w:val="00F832FC"/>
    <w:rsid w:val="00F836CE"/>
    <w:rsid w:val="00F8420C"/>
    <w:rsid w:val="00F84977"/>
    <w:rsid w:val="00F85301"/>
    <w:rsid w:val="00F8574E"/>
    <w:rsid w:val="00F85BC6"/>
    <w:rsid w:val="00F868DF"/>
    <w:rsid w:val="00F8696E"/>
    <w:rsid w:val="00F86A8C"/>
    <w:rsid w:val="00F87058"/>
    <w:rsid w:val="00F8712E"/>
    <w:rsid w:val="00F8784D"/>
    <w:rsid w:val="00F87F9E"/>
    <w:rsid w:val="00F90064"/>
    <w:rsid w:val="00F90C5B"/>
    <w:rsid w:val="00F90C9A"/>
    <w:rsid w:val="00F91026"/>
    <w:rsid w:val="00F91319"/>
    <w:rsid w:val="00F91569"/>
    <w:rsid w:val="00F91570"/>
    <w:rsid w:val="00F92202"/>
    <w:rsid w:val="00F92434"/>
    <w:rsid w:val="00F927BA"/>
    <w:rsid w:val="00F92872"/>
    <w:rsid w:val="00F93495"/>
    <w:rsid w:val="00F93BE8"/>
    <w:rsid w:val="00F93D91"/>
    <w:rsid w:val="00F943D6"/>
    <w:rsid w:val="00F94406"/>
    <w:rsid w:val="00F94893"/>
    <w:rsid w:val="00F948D7"/>
    <w:rsid w:val="00F94B95"/>
    <w:rsid w:val="00F9502B"/>
    <w:rsid w:val="00F95EE7"/>
    <w:rsid w:val="00F97CF7"/>
    <w:rsid w:val="00F97E98"/>
    <w:rsid w:val="00FA009D"/>
    <w:rsid w:val="00FA042E"/>
    <w:rsid w:val="00FA04BE"/>
    <w:rsid w:val="00FA064D"/>
    <w:rsid w:val="00FA0D0A"/>
    <w:rsid w:val="00FA1150"/>
    <w:rsid w:val="00FA11D2"/>
    <w:rsid w:val="00FA16FA"/>
    <w:rsid w:val="00FA1A4A"/>
    <w:rsid w:val="00FA29A9"/>
    <w:rsid w:val="00FA33DA"/>
    <w:rsid w:val="00FA458E"/>
    <w:rsid w:val="00FA53B2"/>
    <w:rsid w:val="00FA567B"/>
    <w:rsid w:val="00FA6484"/>
    <w:rsid w:val="00FA6753"/>
    <w:rsid w:val="00FA67FB"/>
    <w:rsid w:val="00FA6C65"/>
    <w:rsid w:val="00FA773B"/>
    <w:rsid w:val="00FA78E1"/>
    <w:rsid w:val="00FA7AC3"/>
    <w:rsid w:val="00FB00E4"/>
    <w:rsid w:val="00FB011A"/>
    <w:rsid w:val="00FB01B8"/>
    <w:rsid w:val="00FB07E3"/>
    <w:rsid w:val="00FB0B91"/>
    <w:rsid w:val="00FB159F"/>
    <w:rsid w:val="00FB2C26"/>
    <w:rsid w:val="00FB2FB7"/>
    <w:rsid w:val="00FB3807"/>
    <w:rsid w:val="00FB4026"/>
    <w:rsid w:val="00FB47F3"/>
    <w:rsid w:val="00FB4A86"/>
    <w:rsid w:val="00FB4AF8"/>
    <w:rsid w:val="00FB59C4"/>
    <w:rsid w:val="00FB5BD9"/>
    <w:rsid w:val="00FB5D70"/>
    <w:rsid w:val="00FB5D7A"/>
    <w:rsid w:val="00FB5EB8"/>
    <w:rsid w:val="00FB6254"/>
    <w:rsid w:val="00FB6302"/>
    <w:rsid w:val="00FB65A6"/>
    <w:rsid w:val="00FB70D4"/>
    <w:rsid w:val="00FB776D"/>
    <w:rsid w:val="00FB7C7F"/>
    <w:rsid w:val="00FC043A"/>
    <w:rsid w:val="00FC124E"/>
    <w:rsid w:val="00FC17B3"/>
    <w:rsid w:val="00FC1BD0"/>
    <w:rsid w:val="00FC1D29"/>
    <w:rsid w:val="00FC234C"/>
    <w:rsid w:val="00FC2616"/>
    <w:rsid w:val="00FC2789"/>
    <w:rsid w:val="00FC2B34"/>
    <w:rsid w:val="00FC3150"/>
    <w:rsid w:val="00FC3498"/>
    <w:rsid w:val="00FC362A"/>
    <w:rsid w:val="00FC4073"/>
    <w:rsid w:val="00FC44D6"/>
    <w:rsid w:val="00FC4525"/>
    <w:rsid w:val="00FC4BC8"/>
    <w:rsid w:val="00FC4F06"/>
    <w:rsid w:val="00FC4F60"/>
    <w:rsid w:val="00FC549A"/>
    <w:rsid w:val="00FC5521"/>
    <w:rsid w:val="00FC58A5"/>
    <w:rsid w:val="00FC59A4"/>
    <w:rsid w:val="00FC5CB5"/>
    <w:rsid w:val="00FC667B"/>
    <w:rsid w:val="00FC67FB"/>
    <w:rsid w:val="00FC6881"/>
    <w:rsid w:val="00FC69CE"/>
    <w:rsid w:val="00FC6BFC"/>
    <w:rsid w:val="00FC6C6E"/>
    <w:rsid w:val="00FC6D0C"/>
    <w:rsid w:val="00FC719C"/>
    <w:rsid w:val="00FC77EA"/>
    <w:rsid w:val="00FD0489"/>
    <w:rsid w:val="00FD0742"/>
    <w:rsid w:val="00FD0990"/>
    <w:rsid w:val="00FD1048"/>
    <w:rsid w:val="00FD11FF"/>
    <w:rsid w:val="00FD1439"/>
    <w:rsid w:val="00FD1607"/>
    <w:rsid w:val="00FD16A7"/>
    <w:rsid w:val="00FD2236"/>
    <w:rsid w:val="00FD2B60"/>
    <w:rsid w:val="00FD2E41"/>
    <w:rsid w:val="00FD2F47"/>
    <w:rsid w:val="00FD3072"/>
    <w:rsid w:val="00FD3B49"/>
    <w:rsid w:val="00FD3CB7"/>
    <w:rsid w:val="00FD42E2"/>
    <w:rsid w:val="00FD4E94"/>
    <w:rsid w:val="00FD52AD"/>
    <w:rsid w:val="00FD650D"/>
    <w:rsid w:val="00FD68AF"/>
    <w:rsid w:val="00FD6C22"/>
    <w:rsid w:val="00FD6E34"/>
    <w:rsid w:val="00FD74CD"/>
    <w:rsid w:val="00FD7D92"/>
    <w:rsid w:val="00FD7FEE"/>
    <w:rsid w:val="00FE05A1"/>
    <w:rsid w:val="00FE065F"/>
    <w:rsid w:val="00FE077B"/>
    <w:rsid w:val="00FE0D85"/>
    <w:rsid w:val="00FE1EA4"/>
    <w:rsid w:val="00FE20D5"/>
    <w:rsid w:val="00FE2948"/>
    <w:rsid w:val="00FE2E02"/>
    <w:rsid w:val="00FE31C7"/>
    <w:rsid w:val="00FE3CB5"/>
    <w:rsid w:val="00FE3F5C"/>
    <w:rsid w:val="00FE421B"/>
    <w:rsid w:val="00FE455D"/>
    <w:rsid w:val="00FE4782"/>
    <w:rsid w:val="00FE4A18"/>
    <w:rsid w:val="00FE4E4C"/>
    <w:rsid w:val="00FE5586"/>
    <w:rsid w:val="00FE565C"/>
    <w:rsid w:val="00FE576F"/>
    <w:rsid w:val="00FE5B4B"/>
    <w:rsid w:val="00FE6100"/>
    <w:rsid w:val="00FE65EA"/>
    <w:rsid w:val="00FE65F4"/>
    <w:rsid w:val="00FE6893"/>
    <w:rsid w:val="00FE794B"/>
    <w:rsid w:val="00FE7A7C"/>
    <w:rsid w:val="00FE7DFF"/>
    <w:rsid w:val="00FF0244"/>
    <w:rsid w:val="00FF049B"/>
    <w:rsid w:val="00FF0913"/>
    <w:rsid w:val="00FF1D2C"/>
    <w:rsid w:val="00FF1E79"/>
    <w:rsid w:val="00FF1E86"/>
    <w:rsid w:val="00FF20D0"/>
    <w:rsid w:val="00FF24C5"/>
    <w:rsid w:val="00FF30B9"/>
    <w:rsid w:val="00FF3C46"/>
    <w:rsid w:val="00FF3E08"/>
    <w:rsid w:val="00FF404A"/>
    <w:rsid w:val="00FF4374"/>
    <w:rsid w:val="00FF44D6"/>
    <w:rsid w:val="00FF44DE"/>
    <w:rsid w:val="00FF46F1"/>
    <w:rsid w:val="00FF55E5"/>
    <w:rsid w:val="00FF5751"/>
    <w:rsid w:val="00FF6192"/>
    <w:rsid w:val="00FF6913"/>
    <w:rsid w:val="00FF6FE5"/>
    <w:rsid w:val="00FF73D1"/>
    <w:rsid w:val="00FF7CAB"/>
    <w:rsid w:val="00FF7E1A"/>
  </w:rsids>
  <m:mathPr>
    <m:mathFont m:val="Cambria Math"/>
    <m:brkBin m:val="before"/>
    <m:brkBinSub m:val="--"/>
    <m:smallFrac m:val="off"/>
    <m:dispDef/>
    <m:lMargin m:val="0"/>
    <m:rMargin m:val="0"/>
    <m:defJc m:val="centerGroup"/>
    <m:wrapIndent m:val="1440"/>
    <m:intLim m:val="subSup"/>
    <m:naryLim m:val="undOvr"/>
  </m:mathPr>
  <w:uiCompat97To2003/>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metricconverter"/>
  <w:smartTagType w:namespaceuri="urn:schemas-microsoft-com:office:smarttags" w:name="PlaceName"/>
  <w:smartTagType w:namespaceuri="urn:schemas-microsoft-com:office:smarttags" w:name="PlaceType"/>
  <w:smartTagType w:namespaceuri="urn:schemas-microsoft-com:office:smarttags" w:name="PersonName"/>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A5991"/>
    <w:rPr>
      <w:sz w:val="24"/>
      <w:szCs w:val="24"/>
    </w:rPr>
  </w:style>
  <w:style w:type="paragraph" w:styleId="Ttulo1">
    <w:name w:val="heading 1"/>
    <w:basedOn w:val="Normal"/>
    <w:next w:val="Normal"/>
    <w:qFormat/>
    <w:rsid w:val="003F7BEF"/>
    <w:pPr>
      <w:keepNext/>
      <w:spacing w:before="240" w:after="60"/>
      <w:outlineLvl w:val="0"/>
    </w:pPr>
    <w:rPr>
      <w:rFonts w:ascii="Arial" w:hAnsi="Arial" w:cs="Arial"/>
      <w:b/>
      <w:bCs/>
      <w:kern w:val="32"/>
      <w:sz w:val="32"/>
      <w:szCs w:val="32"/>
      <w:lang w:val="es-ES_tradnl"/>
    </w:rPr>
  </w:style>
  <w:style w:type="paragraph" w:styleId="Ttulo2">
    <w:name w:val="heading 2"/>
    <w:basedOn w:val="Normal"/>
    <w:next w:val="Normal"/>
    <w:qFormat/>
    <w:rsid w:val="008D23FE"/>
    <w:pPr>
      <w:keepNext/>
      <w:numPr>
        <w:ilvl w:val="1"/>
        <w:numId w:val="10"/>
      </w:numPr>
      <w:spacing w:before="240" w:after="60"/>
      <w:outlineLvl w:val="1"/>
    </w:pPr>
    <w:rPr>
      <w:rFonts w:ascii="Arial" w:hAnsi="Arial" w:cs="Arial"/>
      <w:b/>
      <w:bCs/>
      <w:i/>
      <w:iCs/>
      <w:sz w:val="28"/>
      <w:szCs w:val="28"/>
      <w:lang w:val="es-ES_tradnl"/>
    </w:rPr>
  </w:style>
  <w:style w:type="paragraph" w:styleId="Ttulo3">
    <w:name w:val="heading 3"/>
    <w:basedOn w:val="Normal"/>
    <w:next w:val="Normal"/>
    <w:qFormat/>
    <w:rsid w:val="008D23FE"/>
    <w:pPr>
      <w:keepNext/>
      <w:numPr>
        <w:ilvl w:val="2"/>
        <w:numId w:val="10"/>
      </w:numPr>
      <w:spacing w:before="240" w:after="60"/>
      <w:outlineLvl w:val="2"/>
    </w:pPr>
    <w:rPr>
      <w:rFonts w:ascii="Arial" w:hAnsi="Arial" w:cs="Arial"/>
      <w:b/>
      <w:bCs/>
      <w:sz w:val="26"/>
      <w:szCs w:val="26"/>
      <w:lang w:val="es-ES_tradnl"/>
    </w:rPr>
  </w:style>
  <w:style w:type="paragraph" w:styleId="Ttulo4">
    <w:name w:val="heading 4"/>
    <w:basedOn w:val="Normal"/>
    <w:next w:val="Normal"/>
    <w:qFormat/>
    <w:rsid w:val="008D23FE"/>
    <w:pPr>
      <w:keepNext/>
      <w:numPr>
        <w:ilvl w:val="3"/>
        <w:numId w:val="10"/>
      </w:numPr>
      <w:spacing w:before="240" w:after="60"/>
      <w:outlineLvl w:val="3"/>
    </w:pPr>
    <w:rPr>
      <w:b/>
      <w:bCs/>
      <w:sz w:val="28"/>
      <w:szCs w:val="28"/>
      <w:lang w:val="es-ES_tradnl"/>
    </w:rPr>
  </w:style>
  <w:style w:type="paragraph" w:styleId="Ttulo5">
    <w:name w:val="heading 5"/>
    <w:basedOn w:val="Normal"/>
    <w:next w:val="Normal"/>
    <w:qFormat/>
    <w:rsid w:val="008D23FE"/>
    <w:pPr>
      <w:numPr>
        <w:ilvl w:val="4"/>
        <w:numId w:val="10"/>
      </w:numPr>
      <w:spacing w:before="240" w:after="60"/>
      <w:outlineLvl w:val="4"/>
    </w:pPr>
    <w:rPr>
      <w:b/>
      <w:bCs/>
      <w:i/>
      <w:iCs/>
      <w:sz w:val="26"/>
      <w:szCs w:val="26"/>
      <w:lang w:val="es-ES_tradnl"/>
    </w:rPr>
  </w:style>
  <w:style w:type="paragraph" w:styleId="Ttulo6">
    <w:name w:val="heading 6"/>
    <w:basedOn w:val="Normal"/>
    <w:next w:val="Normal"/>
    <w:qFormat/>
    <w:rsid w:val="008D23FE"/>
    <w:pPr>
      <w:numPr>
        <w:ilvl w:val="5"/>
        <w:numId w:val="10"/>
      </w:numPr>
      <w:spacing w:before="240" w:after="60"/>
      <w:outlineLvl w:val="5"/>
    </w:pPr>
    <w:rPr>
      <w:b/>
      <w:bCs/>
      <w:sz w:val="22"/>
      <w:szCs w:val="22"/>
      <w:lang w:val="es-ES_tradnl"/>
    </w:rPr>
  </w:style>
  <w:style w:type="paragraph" w:styleId="Ttulo7">
    <w:name w:val="heading 7"/>
    <w:basedOn w:val="Normal"/>
    <w:next w:val="Normal"/>
    <w:qFormat/>
    <w:rsid w:val="008D23FE"/>
    <w:pPr>
      <w:spacing w:before="240" w:after="60"/>
      <w:outlineLvl w:val="6"/>
    </w:pPr>
    <w:rPr>
      <w:lang w:val="es-ES_tradnl"/>
    </w:rPr>
  </w:style>
  <w:style w:type="character" w:default="1" w:styleId="Fuentedeprrafopredeter">
    <w:name w:val="Default Paragraph Font"/>
    <w:semiHidden/>
  </w:style>
  <w:style w:type="table" w:default="1" w:styleId="Tablanormal">
    <w:name w:val="Normal Table"/>
    <w:semiHidden/>
    <w:tblPr>
      <w:tblInd w:w="0" w:type="dxa"/>
      <w:tblCellMar>
        <w:top w:w="0" w:type="dxa"/>
        <w:left w:w="108" w:type="dxa"/>
        <w:bottom w:w="0" w:type="dxa"/>
        <w:right w:w="108" w:type="dxa"/>
      </w:tblCellMar>
    </w:tblPr>
  </w:style>
  <w:style w:type="numbering" w:default="1" w:styleId="Sinlista">
    <w:name w:val="No List"/>
    <w:semiHidden/>
  </w:style>
  <w:style w:type="paragraph" w:styleId="NormalWeb">
    <w:name w:val="Normal (Web)"/>
    <w:basedOn w:val="Normal"/>
    <w:rsid w:val="008A5991"/>
    <w:pPr>
      <w:spacing w:before="100" w:beforeAutospacing="1" w:after="100" w:afterAutospacing="1"/>
    </w:pPr>
    <w:rPr>
      <w:rFonts w:ascii="Arial" w:hAnsi="Arial" w:cs="Arial"/>
      <w:color w:val="003366"/>
      <w:sz w:val="18"/>
      <w:szCs w:val="18"/>
      <w:lang w:val="es-EC" w:eastAsia="es-EC"/>
    </w:rPr>
  </w:style>
  <w:style w:type="table" w:styleId="Tablaconcuadrcula">
    <w:name w:val="Table Grid"/>
    <w:basedOn w:val="Tablanormal"/>
    <w:rsid w:val="00F2799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aactual1">
    <w:name w:val="Lista actual1"/>
    <w:rsid w:val="00D33EEB"/>
    <w:pPr>
      <w:numPr>
        <w:numId w:val="2"/>
      </w:numPr>
    </w:pPr>
  </w:style>
  <w:style w:type="paragraph" w:styleId="Textodeglobo">
    <w:name w:val="Balloon Text"/>
    <w:basedOn w:val="Normal"/>
    <w:semiHidden/>
    <w:rsid w:val="00D33EEB"/>
    <w:rPr>
      <w:rFonts w:ascii="Tahoma" w:hAnsi="Tahoma" w:cs="Tahoma"/>
      <w:sz w:val="16"/>
      <w:szCs w:val="16"/>
    </w:rPr>
  </w:style>
  <w:style w:type="character" w:styleId="Refdecomentario">
    <w:name w:val="annotation reference"/>
    <w:basedOn w:val="Fuentedeprrafopredeter"/>
    <w:semiHidden/>
    <w:rsid w:val="00A85FFF"/>
    <w:rPr>
      <w:sz w:val="16"/>
      <w:szCs w:val="16"/>
    </w:rPr>
  </w:style>
  <w:style w:type="paragraph" w:styleId="Textocomentario">
    <w:name w:val="annotation text"/>
    <w:basedOn w:val="Normal"/>
    <w:semiHidden/>
    <w:rsid w:val="00A85FFF"/>
    <w:rPr>
      <w:sz w:val="20"/>
      <w:szCs w:val="20"/>
    </w:rPr>
  </w:style>
  <w:style w:type="paragraph" w:styleId="Piedepgina">
    <w:name w:val="footer"/>
    <w:basedOn w:val="Normal"/>
    <w:rsid w:val="008D23FE"/>
    <w:pPr>
      <w:tabs>
        <w:tab w:val="center" w:pos="4252"/>
        <w:tab w:val="right" w:pos="8504"/>
      </w:tabs>
    </w:pPr>
    <w:rPr>
      <w:lang w:val="es-ES_tradnl"/>
    </w:rPr>
  </w:style>
  <w:style w:type="character" w:styleId="Nmerodepgina">
    <w:name w:val="page number"/>
    <w:basedOn w:val="Fuentedeprrafopredeter"/>
    <w:rsid w:val="008D23FE"/>
  </w:style>
  <w:style w:type="paragraph" w:styleId="Textoindependiente">
    <w:name w:val="Body Text"/>
    <w:aliases w:val="CAPITULOS"/>
    <w:basedOn w:val="Normal"/>
    <w:rsid w:val="008D23FE"/>
    <w:pPr>
      <w:spacing w:line="480" w:lineRule="auto"/>
      <w:jc w:val="both"/>
    </w:pPr>
    <w:rPr>
      <w:lang w:val="es-ES_tradnl"/>
    </w:rPr>
  </w:style>
  <w:style w:type="paragraph" w:styleId="Sangradetextonormal">
    <w:name w:val="Body Text Indent"/>
    <w:aliases w:val="Sangría de t. independiente"/>
    <w:basedOn w:val="Normal"/>
    <w:rsid w:val="008D23FE"/>
    <w:pPr>
      <w:spacing w:line="480" w:lineRule="auto"/>
      <w:ind w:left="360"/>
      <w:jc w:val="both"/>
    </w:pPr>
    <w:rPr>
      <w:rFonts w:ascii="Arial" w:hAnsi="Arial" w:cs="Arial"/>
      <w:color w:val="000000"/>
      <w:sz w:val="20"/>
      <w:szCs w:val="20"/>
      <w:lang w:val="es-ES_tradnl"/>
    </w:rPr>
  </w:style>
  <w:style w:type="paragraph" w:styleId="Sangra2detindependiente">
    <w:name w:val="Body Text Indent 2"/>
    <w:basedOn w:val="Normal"/>
    <w:rsid w:val="008D23FE"/>
    <w:pPr>
      <w:spacing w:line="480" w:lineRule="auto"/>
      <w:ind w:left="720"/>
      <w:jc w:val="both"/>
    </w:pPr>
    <w:rPr>
      <w:lang w:val="es-ES_tradnl"/>
    </w:rPr>
  </w:style>
  <w:style w:type="paragraph" w:customStyle="1" w:styleId="enumlev1">
    <w:name w:val="enumlev1"/>
    <w:basedOn w:val="Normal"/>
    <w:next w:val="Normal"/>
    <w:rsid w:val="008D23FE"/>
    <w:pPr>
      <w:tabs>
        <w:tab w:val="left" w:pos="397"/>
      </w:tabs>
      <w:overflowPunct w:val="0"/>
      <w:autoSpaceDE w:val="0"/>
      <w:autoSpaceDN w:val="0"/>
      <w:adjustRightInd w:val="0"/>
      <w:spacing w:before="86"/>
      <w:ind w:left="397" w:hanging="397"/>
      <w:jc w:val="both"/>
      <w:textAlignment w:val="baseline"/>
    </w:pPr>
    <w:rPr>
      <w:sz w:val="20"/>
      <w:szCs w:val="20"/>
      <w:lang w:val="en-GB" w:eastAsia="en-US"/>
    </w:rPr>
  </w:style>
  <w:style w:type="character" w:styleId="Hipervnculo">
    <w:name w:val="Hyperlink"/>
    <w:basedOn w:val="Fuentedeprrafopredeter"/>
    <w:rsid w:val="008D23FE"/>
    <w:rPr>
      <w:color w:val="000000"/>
      <w:u w:val="single"/>
    </w:rPr>
  </w:style>
  <w:style w:type="paragraph" w:styleId="TDC1">
    <w:name w:val="toc 1"/>
    <w:basedOn w:val="Normal"/>
    <w:next w:val="Normal"/>
    <w:autoRedefine/>
    <w:semiHidden/>
    <w:rsid w:val="00D40196"/>
    <w:pPr>
      <w:tabs>
        <w:tab w:val="right" w:leader="dot" w:pos="8777"/>
      </w:tabs>
      <w:spacing w:line="360" w:lineRule="auto"/>
      <w:jc w:val="both"/>
    </w:pPr>
    <w:rPr>
      <w:rFonts w:ascii="Arial" w:hAnsi="Arial" w:cs="Arial"/>
      <w:b/>
      <w:bCs/>
      <w:iCs/>
      <w:noProof/>
    </w:rPr>
  </w:style>
  <w:style w:type="paragraph" w:styleId="TDC2">
    <w:name w:val="toc 2"/>
    <w:basedOn w:val="Normal"/>
    <w:next w:val="Normal"/>
    <w:autoRedefine/>
    <w:semiHidden/>
    <w:rsid w:val="0047739D"/>
    <w:pPr>
      <w:spacing w:line="360" w:lineRule="auto"/>
      <w:ind w:right="60"/>
      <w:jc w:val="center"/>
    </w:pPr>
    <w:rPr>
      <w:rFonts w:ascii="Arial" w:hAnsi="Arial" w:cs="Arial"/>
      <w:b/>
      <w:bCs/>
      <w:noProof/>
      <w:sz w:val="32"/>
      <w:szCs w:val="32"/>
    </w:rPr>
  </w:style>
  <w:style w:type="paragraph" w:styleId="TDC3">
    <w:name w:val="toc 3"/>
    <w:basedOn w:val="Normal"/>
    <w:next w:val="Normal"/>
    <w:autoRedefine/>
    <w:semiHidden/>
    <w:rsid w:val="008D23FE"/>
    <w:pPr>
      <w:ind w:left="480"/>
    </w:pPr>
    <w:rPr>
      <w:sz w:val="20"/>
      <w:szCs w:val="20"/>
      <w:lang w:val="es-ES_tradnl"/>
    </w:rPr>
  </w:style>
  <w:style w:type="paragraph" w:styleId="TDC4">
    <w:name w:val="toc 4"/>
    <w:basedOn w:val="Normal"/>
    <w:next w:val="Normal"/>
    <w:autoRedefine/>
    <w:semiHidden/>
    <w:rsid w:val="008D23FE"/>
    <w:pPr>
      <w:ind w:left="720"/>
    </w:pPr>
    <w:rPr>
      <w:sz w:val="20"/>
      <w:szCs w:val="20"/>
      <w:lang w:val="es-ES_tradnl"/>
    </w:rPr>
  </w:style>
  <w:style w:type="paragraph" w:styleId="TDC5">
    <w:name w:val="toc 5"/>
    <w:basedOn w:val="Normal"/>
    <w:next w:val="Normal"/>
    <w:autoRedefine/>
    <w:semiHidden/>
    <w:rsid w:val="008D23FE"/>
    <w:pPr>
      <w:ind w:left="960"/>
    </w:pPr>
    <w:rPr>
      <w:sz w:val="20"/>
      <w:szCs w:val="20"/>
      <w:lang w:val="es-ES_tradnl"/>
    </w:rPr>
  </w:style>
  <w:style w:type="paragraph" w:styleId="TDC6">
    <w:name w:val="toc 6"/>
    <w:basedOn w:val="Normal"/>
    <w:next w:val="Normal"/>
    <w:autoRedefine/>
    <w:semiHidden/>
    <w:rsid w:val="008D23FE"/>
    <w:pPr>
      <w:ind w:left="1200"/>
    </w:pPr>
    <w:rPr>
      <w:sz w:val="20"/>
      <w:szCs w:val="20"/>
      <w:lang w:val="es-ES_tradnl"/>
    </w:rPr>
  </w:style>
  <w:style w:type="paragraph" w:styleId="TDC7">
    <w:name w:val="toc 7"/>
    <w:basedOn w:val="Normal"/>
    <w:next w:val="Normal"/>
    <w:autoRedefine/>
    <w:semiHidden/>
    <w:rsid w:val="008D23FE"/>
    <w:pPr>
      <w:ind w:left="1440"/>
    </w:pPr>
    <w:rPr>
      <w:sz w:val="20"/>
      <w:szCs w:val="20"/>
      <w:lang w:val="es-ES_tradnl"/>
    </w:rPr>
  </w:style>
  <w:style w:type="paragraph" w:styleId="TDC8">
    <w:name w:val="toc 8"/>
    <w:basedOn w:val="Normal"/>
    <w:next w:val="Normal"/>
    <w:autoRedefine/>
    <w:semiHidden/>
    <w:rsid w:val="008D23FE"/>
    <w:pPr>
      <w:ind w:left="1680"/>
    </w:pPr>
    <w:rPr>
      <w:sz w:val="20"/>
      <w:szCs w:val="20"/>
      <w:lang w:val="es-ES_tradnl"/>
    </w:rPr>
  </w:style>
  <w:style w:type="paragraph" w:styleId="TDC9">
    <w:name w:val="toc 9"/>
    <w:basedOn w:val="Normal"/>
    <w:next w:val="Normal"/>
    <w:autoRedefine/>
    <w:semiHidden/>
    <w:rsid w:val="008D23FE"/>
    <w:pPr>
      <w:ind w:left="1920"/>
    </w:pPr>
    <w:rPr>
      <w:sz w:val="20"/>
      <w:szCs w:val="20"/>
      <w:lang w:val="es-ES_tradnl"/>
    </w:rPr>
  </w:style>
  <w:style w:type="paragraph" w:styleId="Sangra3detindependiente">
    <w:name w:val="Body Text Indent 3"/>
    <w:basedOn w:val="Normal"/>
    <w:rsid w:val="008D23FE"/>
    <w:pPr>
      <w:spacing w:after="120"/>
      <w:ind w:left="283"/>
    </w:pPr>
    <w:rPr>
      <w:sz w:val="16"/>
      <w:szCs w:val="16"/>
      <w:lang w:val="es-ES_tradnl"/>
    </w:rPr>
  </w:style>
  <w:style w:type="character" w:styleId="Hipervnculovisitado">
    <w:name w:val="FollowedHyperlink"/>
    <w:basedOn w:val="Fuentedeprrafopredeter"/>
    <w:rsid w:val="008D23FE"/>
    <w:rPr>
      <w:color w:val="800080"/>
      <w:u w:val="single"/>
    </w:rPr>
  </w:style>
  <w:style w:type="character" w:styleId="Textoennegrita">
    <w:name w:val="Strong"/>
    <w:basedOn w:val="Fuentedeprrafopredeter"/>
    <w:qFormat/>
    <w:rsid w:val="008D23FE"/>
    <w:rPr>
      <w:b/>
      <w:bCs/>
    </w:rPr>
  </w:style>
  <w:style w:type="paragraph" w:styleId="Tabladeilustraciones">
    <w:name w:val="table of figures"/>
    <w:basedOn w:val="Normal"/>
    <w:next w:val="Normal"/>
    <w:autoRedefine/>
    <w:semiHidden/>
    <w:rsid w:val="0032399E"/>
    <w:pPr>
      <w:tabs>
        <w:tab w:val="right" w:leader="dot" w:pos="8777"/>
      </w:tabs>
      <w:spacing w:line="360" w:lineRule="auto"/>
      <w:ind w:left="567" w:hanging="283"/>
      <w:jc w:val="both"/>
    </w:pPr>
    <w:rPr>
      <w:rFonts w:ascii="Arial" w:hAnsi="Arial" w:cs="Arial"/>
      <w:noProof/>
    </w:rPr>
  </w:style>
  <w:style w:type="character" w:customStyle="1" w:styleId="content1">
    <w:name w:val="content1"/>
    <w:basedOn w:val="Fuentedeprrafopredeter"/>
    <w:rsid w:val="008D23FE"/>
    <w:rPr>
      <w:rFonts w:ascii="Arial" w:hAnsi="Arial" w:cs="Arial" w:hint="default"/>
      <w:b w:val="0"/>
      <w:bCs w:val="0"/>
      <w:strike w:val="0"/>
      <w:dstrike w:val="0"/>
      <w:color w:val="000000"/>
      <w:sz w:val="24"/>
      <w:szCs w:val="24"/>
      <w:u w:val="none"/>
      <w:effect w:val="none"/>
    </w:rPr>
  </w:style>
  <w:style w:type="paragraph" w:customStyle="1" w:styleId="Default">
    <w:name w:val="Default"/>
    <w:rsid w:val="008D23FE"/>
    <w:pPr>
      <w:autoSpaceDE w:val="0"/>
      <w:autoSpaceDN w:val="0"/>
      <w:adjustRightInd w:val="0"/>
    </w:pPr>
    <w:rPr>
      <w:rFonts w:ascii="Verdana-Bold" w:hAnsi="Verdana-Bold" w:cs="Verdana-Bold"/>
    </w:rPr>
  </w:style>
  <w:style w:type="paragraph" w:customStyle="1" w:styleId="normaltable">
    <w:name w:val="normal table"/>
    <w:basedOn w:val="Default"/>
    <w:next w:val="Default"/>
    <w:rsid w:val="008D23FE"/>
    <w:pPr>
      <w:spacing w:before="60" w:after="60"/>
    </w:pPr>
    <w:rPr>
      <w:rFonts w:cs="Times New Roman"/>
      <w:sz w:val="24"/>
      <w:szCs w:val="24"/>
    </w:rPr>
  </w:style>
  <w:style w:type="paragraph" w:styleId="Textonotapie">
    <w:name w:val="footnote text"/>
    <w:basedOn w:val="Normal"/>
    <w:semiHidden/>
    <w:rsid w:val="008D23FE"/>
    <w:rPr>
      <w:sz w:val="20"/>
      <w:szCs w:val="20"/>
    </w:rPr>
  </w:style>
  <w:style w:type="character" w:styleId="Refdenotaalpie">
    <w:name w:val="footnote reference"/>
    <w:basedOn w:val="Fuentedeprrafopredeter"/>
    <w:semiHidden/>
    <w:rsid w:val="008D23FE"/>
    <w:rPr>
      <w:vertAlign w:val="superscript"/>
    </w:rPr>
  </w:style>
  <w:style w:type="paragraph" w:styleId="Encabezado">
    <w:name w:val="header"/>
    <w:basedOn w:val="Normal"/>
    <w:rsid w:val="008D23FE"/>
    <w:pPr>
      <w:tabs>
        <w:tab w:val="center" w:pos="4419"/>
        <w:tab w:val="right" w:pos="8838"/>
      </w:tabs>
    </w:pPr>
    <w:rPr>
      <w:lang w:val="es-ES_tradnl"/>
    </w:rPr>
  </w:style>
  <w:style w:type="character" w:styleId="nfasis">
    <w:name w:val="Emphasis"/>
    <w:basedOn w:val="Fuentedeprrafopredeter"/>
    <w:qFormat/>
    <w:rsid w:val="008D23FE"/>
    <w:rPr>
      <w:i/>
      <w:iCs/>
    </w:rPr>
  </w:style>
  <w:style w:type="paragraph" w:styleId="ndice1">
    <w:name w:val="index 1"/>
    <w:basedOn w:val="Normal"/>
    <w:next w:val="Normal"/>
    <w:autoRedefine/>
    <w:semiHidden/>
    <w:rsid w:val="008D23FE"/>
    <w:pPr>
      <w:ind w:left="240" w:hanging="240"/>
    </w:pPr>
    <w:rPr>
      <w:lang w:val="es-ES_tradnl"/>
    </w:rPr>
  </w:style>
  <w:style w:type="paragraph" w:styleId="Textoconsangra">
    <w:name w:val="table of authorities"/>
    <w:basedOn w:val="Normal"/>
    <w:next w:val="Normal"/>
    <w:semiHidden/>
    <w:rsid w:val="008D23FE"/>
    <w:pPr>
      <w:ind w:left="240" w:hanging="240"/>
    </w:pPr>
    <w:rPr>
      <w:sz w:val="18"/>
      <w:lang w:val="es-ES_tradnl"/>
    </w:rPr>
  </w:style>
  <w:style w:type="numbering" w:customStyle="1" w:styleId="Estilo1">
    <w:name w:val="Estilo1"/>
    <w:rsid w:val="006437AC"/>
    <w:pPr>
      <w:numPr>
        <w:numId w:val="9"/>
      </w:numPr>
    </w:pPr>
  </w:style>
  <w:style w:type="numbering" w:customStyle="1" w:styleId="Estilo2">
    <w:name w:val="Estilo2"/>
    <w:rsid w:val="00624014"/>
    <w:pPr>
      <w:numPr>
        <w:numId w:val="16"/>
      </w:numPr>
    </w:pPr>
  </w:style>
  <w:style w:type="paragraph" w:styleId="Mapadeldocumento">
    <w:name w:val="Document Map"/>
    <w:basedOn w:val="Normal"/>
    <w:semiHidden/>
    <w:rsid w:val="00FA04BE"/>
    <w:pPr>
      <w:shd w:val="clear" w:color="auto" w:fill="000080"/>
    </w:pPr>
    <w:rPr>
      <w:rFonts w:ascii="Tahoma" w:hAnsi="Tahoma" w:cs="Tahoma"/>
      <w:sz w:val="20"/>
      <w:szCs w:val="20"/>
    </w:rPr>
  </w:style>
  <w:style w:type="paragraph" w:styleId="Listaconvietas">
    <w:name w:val="List Bullet"/>
    <w:basedOn w:val="Normal"/>
    <w:rsid w:val="00346E43"/>
    <w:pPr>
      <w:numPr>
        <w:numId w:val="19"/>
      </w:numPr>
    </w:pPr>
  </w:style>
  <w:style w:type="paragraph" w:customStyle="1" w:styleId="CAPITULO">
    <w:name w:val="CAPITULO"/>
    <w:basedOn w:val="NormalWeb"/>
    <w:autoRedefine/>
    <w:rsid w:val="001D7718"/>
    <w:pPr>
      <w:tabs>
        <w:tab w:val="left" w:pos="7060"/>
      </w:tabs>
      <w:spacing w:before="0" w:beforeAutospacing="0" w:after="0" w:afterAutospacing="0" w:line="360" w:lineRule="auto"/>
      <w:jc w:val="center"/>
    </w:pPr>
    <w:rPr>
      <w:rFonts w:eastAsia="Arial Unicode MS"/>
      <w:b/>
      <w:bCs/>
      <w:color w:val="auto"/>
      <w:sz w:val="32"/>
      <w:szCs w:val="32"/>
      <w:lang w:eastAsia="es-ES"/>
    </w:rPr>
  </w:style>
  <w:style w:type="paragraph" w:customStyle="1" w:styleId="TITULOSDECAPITULOS">
    <w:name w:val="TITULOS DE CAPITULOS"/>
    <w:basedOn w:val="Ttulo1"/>
    <w:autoRedefine/>
    <w:rsid w:val="009409F7"/>
    <w:pPr>
      <w:spacing w:before="0" w:after="0" w:line="480" w:lineRule="auto"/>
      <w:jc w:val="center"/>
    </w:pPr>
    <w:rPr>
      <w:rFonts w:ascii="Times New Roman" w:hAnsi="Times New Roman" w:cs="Times New Roman"/>
      <w:iCs/>
      <w:kern w:val="0"/>
      <w:lang w:val="es-EC" w:eastAsia="es-EC"/>
    </w:rPr>
  </w:style>
</w:styles>
</file>

<file path=word/webSettings.xml><?xml version="1.0" encoding="utf-8"?>
<w:webSettings xmlns:r="http://schemas.openxmlformats.org/officeDocument/2006/relationships" xmlns:w="http://schemas.openxmlformats.org/wordprocessingml/2006/main">
  <w:divs>
    <w:div w:id="216017291">
      <w:bodyDiv w:val="1"/>
      <w:marLeft w:val="0"/>
      <w:marRight w:val="0"/>
      <w:marTop w:val="0"/>
      <w:marBottom w:val="0"/>
      <w:divBdr>
        <w:top w:val="none" w:sz="0" w:space="0" w:color="auto"/>
        <w:left w:val="none" w:sz="0" w:space="0" w:color="auto"/>
        <w:bottom w:val="none" w:sz="0" w:space="0" w:color="auto"/>
        <w:right w:val="none" w:sz="0" w:space="0" w:color="auto"/>
      </w:divBdr>
    </w:div>
    <w:div w:id="345905867">
      <w:bodyDiv w:val="1"/>
      <w:marLeft w:val="0"/>
      <w:marRight w:val="0"/>
      <w:marTop w:val="0"/>
      <w:marBottom w:val="0"/>
      <w:divBdr>
        <w:top w:val="none" w:sz="0" w:space="0" w:color="auto"/>
        <w:left w:val="none" w:sz="0" w:space="0" w:color="auto"/>
        <w:bottom w:val="none" w:sz="0" w:space="0" w:color="auto"/>
        <w:right w:val="none" w:sz="0" w:space="0" w:color="auto"/>
      </w:divBdr>
    </w:div>
    <w:div w:id="359552864">
      <w:bodyDiv w:val="1"/>
      <w:marLeft w:val="0"/>
      <w:marRight w:val="0"/>
      <w:marTop w:val="0"/>
      <w:marBottom w:val="0"/>
      <w:divBdr>
        <w:top w:val="none" w:sz="0" w:space="0" w:color="auto"/>
        <w:left w:val="none" w:sz="0" w:space="0" w:color="auto"/>
        <w:bottom w:val="none" w:sz="0" w:space="0" w:color="auto"/>
        <w:right w:val="none" w:sz="0" w:space="0" w:color="auto"/>
      </w:divBdr>
    </w:div>
    <w:div w:id="377823849">
      <w:bodyDiv w:val="1"/>
      <w:marLeft w:val="0"/>
      <w:marRight w:val="0"/>
      <w:marTop w:val="0"/>
      <w:marBottom w:val="0"/>
      <w:divBdr>
        <w:top w:val="none" w:sz="0" w:space="0" w:color="auto"/>
        <w:left w:val="none" w:sz="0" w:space="0" w:color="auto"/>
        <w:bottom w:val="none" w:sz="0" w:space="0" w:color="auto"/>
        <w:right w:val="none" w:sz="0" w:space="0" w:color="auto"/>
      </w:divBdr>
    </w:div>
    <w:div w:id="414015104">
      <w:bodyDiv w:val="1"/>
      <w:marLeft w:val="0"/>
      <w:marRight w:val="0"/>
      <w:marTop w:val="0"/>
      <w:marBottom w:val="0"/>
      <w:divBdr>
        <w:top w:val="none" w:sz="0" w:space="0" w:color="auto"/>
        <w:left w:val="none" w:sz="0" w:space="0" w:color="auto"/>
        <w:bottom w:val="none" w:sz="0" w:space="0" w:color="auto"/>
        <w:right w:val="none" w:sz="0" w:space="0" w:color="auto"/>
      </w:divBdr>
    </w:div>
    <w:div w:id="430856686">
      <w:bodyDiv w:val="1"/>
      <w:marLeft w:val="0"/>
      <w:marRight w:val="0"/>
      <w:marTop w:val="0"/>
      <w:marBottom w:val="0"/>
      <w:divBdr>
        <w:top w:val="none" w:sz="0" w:space="0" w:color="auto"/>
        <w:left w:val="none" w:sz="0" w:space="0" w:color="auto"/>
        <w:bottom w:val="none" w:sz="0" w:space="0" w:color="auto"/>
        <w:right w:val="none" w:sz="0" w:space="0" w:color="auto"/>
      </w:divBdr>
    </w:div>
    <w:div w:id="474295413">
      <w:bodyDiv w:val="1"/>
      <w:marLeft w:val="0"/>
      <w:marRight w:val="0"/>
      <w:marTop w:val="0"/>
      <w:marBottom w:val="0"/>
      <w:divBdr>
        <w:top w:val="none" w:sz="0" w:space="0" w:color="auto"/>
        <w:left w:val="none" w:sz="0" w:space="0" w:color="auto"/>
        <w:bottom w:val="none" w:sz="0" w:space="0" w:color="auto"/>
        <w:right w:val="none" w:sz="0" w:space="0" w:color="auto"/>
      </w:divBdr>
    </w:div>
    <w:div w:id="556822031">
      <w:bodyDiv w:val="1"/>
      <w:marLeft w:val="0"/>
      <w:marRight w:val="0"/>
      <w:marTop w:val="0"/>
      <w:marBottom w:val="0"/>
      <w:divBdr>
        <w:top w:val="none" w:sz="0" w:space="0" w:color="auto"/>
        <w:left w:val="none" w:sz="0" w:space="0" w:color="auto"/>
        <w:bottom w:val="none" w:sz="0" w:space="0" w:color="auto"/>
        <w:right w:val="none" w:sz="0" w:space="0" w:color="auto"/>
      </w:divBdr>
    </w:div>
    <w:div w:id="697775181">
      <w:bodyDiv w:val="1"/>
      <w:marLeft w:val="0"/>
      <w:marRight w:val="0"/>
      <w:marTop w:val="0"/>
      <w:marBottom w:val="0"/>
      <w:divBdr>
        <w:top w:val="none" w:sz="0" w:space="0" w:color="auto"/>
        <w:left w:val="none" w:sz="0" w:space="0" w:color="auto"/>
        <w:bottom w:val="none" w:sz="0" w:space="0" w:color="auto"/>
        <w:right w:val="none" w:sz="0" w:space="0" w:color="auto"/>
      </w:divBdr>
    </w:div>
    <w:div w:id="984552111">
      <w:bodyDiv w:val="1"/>
      <w:marLeft w:val="0"/>
      <w:marRight w:val="0"/>
      <w:marTop w:val="0"/>
      <w:marBottom w:val="0"/>
      <w:divBdr>
        <w:top w:val="none" w:sz="0" w:space="0" w:color="auto"/>
        <w:left w:val="none" w:sz="0" w:space="0" w:color="auto"/>
        <w:bottom w:val="none" w:sz="0" w:space="0" w:color="auto"/>
        <w:right w:val="none" w:sz="0" w:space="0" w:color="auto"/>
      </w:divBdr>
    </w:div>
    <w:div w:id="1000695253">
      <w:bodyDiv w:val="1"/>
      <w:marLeft w:val="0"/>
      <w:marRight w:val="0"/>
      <w:marTop w:val="0"/>
      <w:marBottom w:val="0"/>
      <w:divBdr>
        <w:top w:val="none" w:sz="0" w:space="0" w:color="auto"/>
        <w:left w:val="none" w:sz="0" w:space="0" w:color="auto"/>
        <w:bottom w:val="none" w:sz="0" w:space="0" w:color="auto"/>
        <w:right w:val="none" w:sz="0" w:space="0" w:color="auto"/>
      </w:divBdr>
    </w:div>
    <w:div w:id="1048646620">
      <w:bodyDiv w:val="1"/>
      <w:marLeft w:val="0"/>
      <w:marRight w:val="0"/>
      <w:marTop w:val="0"/>
      <w:marBottom w:val="0"/>
      <w:divBdr>
        <w:top w:val="none" w:sz="0" w:space="0" w:color="auto"/>
        <w:left w:val="none" w:sz="0" w:space="0" w:color="auto"/>
        <w:bottom w:val="none" w:sz="0" w:space="0" w:color="auto"/>
        <w:right w:val="none" w:sz="0" w:space="0" w:color="auto"/>
      </w:divBdr>
    </w:div>
    <w:div w:id="1100566777">
      <w:bodyDiv w:val="1"/>
      <w:marLeft w:val="0"/>
      <w:marRight w:val="0"/>
      <w:marTop w:val="0"/>
      <w:marBottom w:val="0"/>
      <w:divBdr>
        <w:top w:val="none" w:sz="0" w:space="0" w:color="auto"/>
        <w:left w:val="none" w:sz="0" w:space="0" w:color="auto"/>
        <w:bottom w:val="none" w:sz="0" w:space="0" w:color="auto"/>
        <w:right w:val="none" w:sz="0" w:space="0" w:color="auto"/>
      </w:divBdr>
    </w:div>
    <w:div w:id="1135676600">
      <w:bodyDiv w:val="1"/>
      <w:marLeft w:val="0"/>
      <w:marRight w:val="0"/>
      <w:marTop w:val="0"/>
      <w:marBottom w:val="0"/>
      <w:divBdr>
        <w:top w:val="none" w:sz="0" w:space="0" w:color="auto"/>
        <w:left w:val="none" w:sz="0" w:space="0" w:color="auto"/>
        <w:bottom w:val="none" w:sz="0" w:space="0" w:color="auto"/>
        <w:right w:val="none" w:sz="0" w:space="0" w:color="auto"/>
      </w:divBdr>
    </w:div>
    <w:div w:id="1161698561">
      <w:bodyDiv w:val="1"/>
      <w:marLeft w:val="0"/>
      <w:marRight w:val="0"/>
      <w:marTop w:val="0"/>
      <w:marBottom w:val="0"/>
      <w:divBdr>
        <w:top w:val="none" w:sz="0" w:space="0" w:color="auto"/>
        <w:left w:val="none" w:sz="0" w:space="0" w:color="auto"/>
        <w:bottom w:val="none" w:sz="0" w:space="0" w:color="auto"/>
        <w:right w:val="none" w:sz="0" w:space="0" w:color="auto"/>
      </w:divBdr>
    </w:div>
    <w:div w:id="1233615356">
      <w:bodyDiv w:val="1"/>
      <w:marLeft w:val="0"/>
      <w:marRight w:val="0"/>
      <w:marTop w:val="0"/>
      <w:marBottom w:val="0"/>
      <w:divBdr>
        <w:top w:val="none" w:sz="0" w:space="0" w:color="auto"/>
        <w:left w:val="none" w:sz="0" w:space="0" w:color="auto"/>
        <w:bottom w:val="none" w:sz="0" w:space="0" w:color="auto"/>
        <w:right w:val="none" w:sz="0" w:space="0" w:color="auto"/>
      </w:divBdr>
    </w:div>
    <w:div w:id="1298295762">
      <w:bodyDiv w:val="1"/>
      <w:marLeft w:val="0"/>
      <w:marRight w:val="0"/>
      <w:marTop w:val="0"/>
      <w:marBottom w:val="0"/>
      <w:divBdr>
        <w:top w:val="none" w:sz="0" w:space="0" w:color="auto"/>
        <w:left w:val="none" w:sz="0" w:space="0" w:color="auto"/>
        <w:bottom w:val="none" w:sz="0" w:space="0" w:color="auto"/>
        <w:right w:val="none" w:sz="0" w:space="0" w:color="auto"/>
      </w:divBdr>
    </w:div>
    <w:div w:id="1332100151">
      <w:bodyDiv w:val="1"/>
      <w:marLeft w:val="0"/>
      <w:marRight w:val="0"/>
      <w:marTop w:val="0"/>
      <w:marBottom w:val="0"/>
      <w:divBdr>
        <w:top w:val="none" w:sz="0" w:space="0" w:color="auto"/>
        <w:left w:val="none" w:sz="0" w:space="0" w:color="auto"/>
        <w:bottom w:val="none" w:sz="0" w:space="0" w:color="auto"/>
        <w:right w:val="none" w:sz="0" w:space="0" w:color="auto"/>
      </w:divBdr>
    </w:div>
    <w:div w:id="1508596319">
      <w:bodyDiv w:val="1"/>
      <w:marLeft w:val="0"/>
      <w:marRight w:val="0"/>
      <w:marTop w:val="0"/>
      <w:marBottom w:val="0"/>
      <w:divBdr>
        <w:top w:val="none" w:sz="0" w:space="0" w:color="auto"/>
        <w:left w:val="none" w:sz="0" w:space="0" w:color="auto"/>
        <w:bottom w:val="none" w:sz="0" w:space="0" w:color="auto"/>
        <w:right w:val="none" w:sz="0" w:space="0" w:color="auto"/>
      </w:divBdr>
    </w:div>
    <w:div w:id="1532912967">
      <w:bodyDiv w:val="1"/>
      <w:marLeft w:val="0"/>
      <w:marRight w:val="0"/>
      <w:marTop w:val="0"/>
      <w:marBottom w:val="0"/>
      <w:divBdr>
        <w:top w:val="none" w:sz="0" w:space="0" w:color="auto"/>
        <w:left w:val="none" w:sz="0" w:space="0" w:color="auto"/>
        <w:bottom w:val="none" w:sz="0" w:space="0" w:color="auto"/>
        <w:right w:val="none" w:sz="0" w:space="0" w:color="auto"/>
      </w:divBdr>
    </w:div>
    <w:div w:id="1743791374">
      <w:bodyDiv w:val="1"/>
      <w:marLeft w:val="0"/>
      <w:marRight w:val="0"/>
      <w:marTop w:val="0"/>
      <w:marBottom w:val="0"/>
      <w:divBdr>
        <w:top w:val="none" w:sz="0" w:space="0" w:color="auto"/>
        <w:left w:val="none" w:sz="0" w:space="0" w:color="auto"/>
        <w:bottom w:val="none" w:sz="0" w:space="0" w:color="auto"/>
        <w:right w:val="none" w:sz="0" w:space="0" w:color="auto"/>
      </w:divBdr>
    </w:div>
    <w:div w:id="1766655497">
      <w:bodyDiv w:val="1"/>
      <w:marLeft w:val="0"/>
      <w:marRight w:val="0"/>
      <w:marTop w:val="0"/>
      <w:marBottom w:val="0"/>
      <w:divBdr>
        <w:top w:val="none" w:sz="0" w:space="0" w:color="auto"/>
        <w:left w:val="none" w:sz="0" w:space="0" w:color="auto"/>
        <w:bottom w:val="none" w:sz="0" w:space="0" w:color="auto"/>
        <w:right w:val="none" w:sz="0" w:space="0" w:color="auto"/>
      </w:divBdr>
    </w:div>
    <w:div w:id="1845585272">
      <w:bodyDiv w:val="1"/>
      <w:marLeft w:val="0"/>
      <w:marRight w:val="0"/>
      <w:marTop w:val="0"/>
      <w:marBottom w:val="0"/>
      <w:divBdr>
        <w:top w:val="none" w:sz="0" w:space="0" w:color="auto"/>
        <w:left w:val="none" w:sz="0" w:space="0" w:color="auto"/>
        <w:bottom w:val="none" w:sz="0" w:space="0" w:color="auto"/>
        <w:right w:val="none" w:sz="0" w:space="0" w:color="auto"/>
      </w:divBdr>
    </w:div>
    <w:div w:id="1909918398">
      <w:bodyDiv w:val="1"/>
      <w:marLeft w:val="0"/>
      <w:marRight w:val="0"/>
      <w:marTop w:val="0"/>
      <w:marBottom w:val="0"/>
      <w:divBdr>
        <w:top w:val="none" w:sz="0" w:space="0" w:color="auto"/>
        <w:left w:val="none" w:sz="0" w:space="0" w:color="auto"/>
        <w:bottom w:val="none" w:sz="0" w:space="0" w:color="auto"/>
        <w:right w:val="none" w:sz="0" w:space="0" w:color="auto"/>
      </w:divBdr>
    </w:div>
    <w:div w:id="1940990169">
      <w:bodyDiv w:val="1"/>
      <w:marLeft w:val="0"/>
      <w:marRight w:val="0"/>
      <w:marTop w:val="0"/>
      <w:marBottom w:val="0"/>
      <w:divBdr>
        <w:top w:val="none" w:sz="0" w:space="0" w:color="auto"/>
        <w:left w:val="none" w:sz="0" w:space="0" w:color="auto"/>
        <w:bottom w:val="none" w:sz="0" w:space="0" w:color="auto"/>
        <w:right w:val="none" w:sz="0" w:space="0" w:color="auto"/>
      </w:divBdr>
    </w:div>
    <w:div w:id="1971980840">
      <w:bodyDiv w:val="1"/>
      <w:marLeft w:val="0"/>
      <w:marRight w:val="0"/>
      <w:marTop w:val="0"/>
      <w:marBottom w:val="0"/>
      <w:divBdr>
        <w:top w:val="none" w:sz="0" w:space="0" w:color="auto"/>
        <w:left w:val="none" w:sz="0" w:space="0" w:color="auto"/>
        <w:bottom w:val="none" w:sz="0" w:space="0" w:color="auto"/>
        <w:right w:val="none" w:sz="0" w:space="0" w:color="auto"/>
      </w:divBdr>
    </w:div>
    <w:div w:id="2128623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117" Type="http://schemas.openxmlformats.org/officeDocument/2006/relationships/image" Target="media/image99.emf"/><Relationship Id="rId21" Type="http://schemas.openxmlformats.org/officeDocument/2006/relationships/image" Target="media/image10.png"/><Relationship Id="rId42" Type="http://schemas.openxmlformats.org/officeDocument/2006/relationships/image" Target="media/image27.png"/><Relationship Id="rId47" Type="http://schemas.openxmlformats.org/officeDocument/2006/relationships/image" Target="media/image32.png"/><Relationship Id="rId63" Type="http://schemas.openxmlformats.org/officeDocument/2006/relationships/image" Target="media/image48.emf"/><Relationship Id="rId68" Type="http://schemas.openxmlformats.org/officeDocument/2006/relationships/image" Target="media/image51.emf"/><Relationship Id="rId84" Type="http://schemas.openxmlformats.org/officeDocument/2006/relationships/image" Target="media/image67.png"/><Relationship Id="rId89" Type="http://schemas.openxmlformats.org/officeDocument/2006/relationships/image" Target="media/image71.wmf"/><Relationship Id="rId112" Type="http://schemas.openxmlformats.org/officeDocument/2006/relationships/image" Target="media/image94.png"/><Relationship Id="rId133" Type="http://schemas.openxmlformats.org/officeDocument/2006/relationships/hyperlink" Target="http://es.wikipedia.org/wiki/Colombia" TargetMode="External"/><Relationship Id="rId138" Type="http://schemas.openxmlformats.org/officeDocument/2006/relationships/hyperlink" Target="http://es.wikipedia.org/wiki/Cali" TargetMode="External"/><Relationship Id="rId154" Type="http://schemas.openxmlformats.org/officeDocument/2006/relationships/hyperlink" Target="http://es.wikipedia.org/wiki/Heredia_%28ciudad%29" TargetMode="External"/><Relationship Id="rId159" Type="http://schemas.openxmlformats.org/officeDocument/2006/relationships/hyperlink" Target="http://es.wikipedia.org/wiki/Samsung" TargetMode="External"/><Relationship Id="rId170" Type="http://schemas.openxmlformats.org/officeDocument/2006/relationships/fontTable" Target="fontTable.xml"/><Relationship Id="rId16" Type="http://schemas.openxmlformats.org/officeDocument/2006/relationships/oleObject" Target="embeddings/oleObject3.bin"/><Relationship Id="rId107" Type="http://schemas.openxmlformats.org/officeDocument/2006/relationships/image" Target="media/image89.emf"/><Relationship Id="rId11" Type="http://schemas.openxmlformats.org/officeDocument/2006/relationships/image" Target="media/image3.emf"/><Relationship Id="rId32" Type="http://schemas.openxmlformats.org/officeDocument/2006/relationships/image" Target="media/image21.png"/><Relationship Id="rId37" Type="http://schemas.openxmlformats.org/officeDocument/2006/relationships/hyperlink" Target="http://www.babylon.com/definition/paquete_%28packet%29/Spanish" TargetMode="External"/><Relationship Id="rId53" Type="http://schemas.openxmlformats.org/officeDocument/2006/relationships/image" Target="media/image38.png"/><Relationship Id="rId58" Type="http://schemas.openxmlformats.org/officeDocument/2006/relationships/image" Target="media/image43.emf"/><Relationship Id="rId74" Type="http://schemas.openxmlformats.org/officeDocument/2006/relationships/image" Target="media/image57.emf"/><Relationship Id="rId79" Type="http://schemas.openxmlformats.org/officeDocument/2006/relationships/image" Target="media/image62.emf"/><Relationship Id="rId102" Type="http://schemas.openxmlformats.org/officeDocument/2006/relationships/image" Target="media/image84.emf"/><Relationship Id="rId123" Type="http://schemas.openxmlformats.org/officeDocument/2006/relationships/image" Target="media/image105.wmf"/><Relationship Id="rId128" Type="http://schemas.openxmlformats.org/officeDocument/2006/relationships/hyperlink" Target="http://www.ertach.com/" TargetMode="External"/><Relationship Id="rId144" Type="http://schemas.openxmlformats.org/officeDocument/2006/relationships/hyperlink" Target="http://es.wikipedia.org/wiki/Ibagu%C3%A9" TargetMode="External"/><Relationship Id="rId149" Type="http://schemas.openxmlformats.org/officeDocument/2006/relationships/hyperlink" Target="http://es.wikipedia.org/wiki/A%C3%B1o_2007" TargetMode="External"/><Relationship Id="rId5" Type="http://schemas.openxmlformats.org/officeDocument/2006/relationships/webSettings" Target="webSettings.xml"/><Relationship Id="rId90" Type="http://schemas.openxmlformats.org/officeDocument/2006/relationships/image" Target="media/image72.emf"/><Relationship Id="rId95" Type="http://schemas.openxmlformats.org/officeDocument/2006/relationships/image" Target="media/image77.emf"/><Relationship Id="rId160" Type="http://schemas.openxmlformats.org/officeDocument/2006/relationships/hyperlink" Target="http://es.wikipedia.org/wiki/El_Salvador" TargetMode="External"/><Relationship Id="rId165" Type="http://schemas.openxmlformats.org/officeDocument/2006/relationships/hyperlink" Target="http://es.wikipedia.org/wiki/Costa_de_Oro" TargetMode="External"/><Relationship Id="rId22" Type="http://schemas.openxmlformats.org/officeDocument/2006/relationships/image" Target="media/image11.png"/><Relationship Id="rId27" Type="http://schemas.openxmlformats.org/officeDocument/2006/relationships/image" Target="media/image16.png"/><Relationship Id="rId43" Type="http://schemas.openxmlformats.org/officeDocument/2006/relationships/image" Target="media/image28.png"/><Relationship Id="rId48" Type="http://schemas.openxmlformats.org/officeDocument/2006/relationships/image" Target="media/image33.png"/><Relationship Id="rId64" Type="http://schemas.openxmlformats.org/officeDocument/2006/relationships/footer" Target="footer3.xml"/><Relationship Id="rId69" Type="http://schemas.openxmlformats.org/officeDocument/2006/relationships/image" Target="media/image52.emf"/><Relationship Id="rId113" Type="http://schemas.openxmlformats.org/officeDocument/2006/relationships/image" Target="media/image95.png"/><Relationship Id="rId118" Type="http://schemas.openxmlformats.org/officeDocument/2006/relationships/image" Target="media/image100.emf"/><Relationship Id="rId134" Type="http://schemas.openxmlformats.org/officeDocument/2006/relationships/hyperlink" Target="http://es.wikipedia.org/w/index.php?title=Orbitel&amp;action=edit" TargetMode="External"/><Relationship Id="rId139" Type="http://schemas.openxmlformats.org/officeDocument/2006/relationships/hyperlink" Target="http://es.wikipedia.org/wiki/Cartagena" TargetMode="External"/><Relationship Id="rId80" Type="http://schemas.openxmlformats.org/officeDocument/2006/relationships/image" Target="media/image63.emf"/><Relationship Id="rId85" Type="http://schemas.openxmlformats.org/officeDocument/2006/relationships/image" Target="media/image68.emf"/><Relationship Id="rId150" Type="http://schemas.openxmlformats.org/officeDocument/2006/relationships/hyperlink" Target="http://es.wikipedia.org/wiki/Costa_Rica" TargetMode="External"/><Relationship Id="rId155" Type="http://schemas.openxmlformats.org/officeDocument/2006/relationships/hyperlink" Target="http://es.wikipedia.org/wiki/Chile" TargetMode="External"/><Relationship Id="rId171" Type="http://schemas.openxmlformats.org/officeDocument/2006/relationships/theme" Target="theme/theme1.xml"/><Relationship Id="rId12" Type="http://schemas.openxmlformats.org/officeDocument/2006/relationships/oleObject" Target="embeddings/oleObject1.bin"/><Relationship Id="rId17" Type="http://schemas.openxmlformats.org/officeDocument/2006/relationships/image" Target="media/image6.wmf"/><Relationship Id="rId33" Type="http://schemas.openxmlformats.org/officeDocument/2006/relationships/image" Target="media/image22.png"/><Relationship Id="rId38" Type="http://schemas.openxmlformats.org/officeDocument/2006/relationships/hyperlink" Target="http://www.babylon.com/definition/latencia/Spanish" TargetMode="External"/><Relationship Id="rId59" Type="http://schemas.openxmlformats.org/officeDocument/2006/relationships/image" Target="media/image44.emf"/><Relationship Id="rId103" Type="http://schemas.openxmlformats.org/officeDocument/2006/relationships/image" Target="media/image85.emf"/><Relationship Id="rId108" Type="http://schemas.openxmlformats.org/officeDocument/2006/relationships/image" Target="media/image90.emf"/><Relationship Id="rId124" Type="http://schemas.openxmlformats.org/officeDocument/2006/relationships/image" Target="media/image106.emf"/><Relationship Id="rId129" Type="http://schemas.openxmlformats.org/officeDocument/2006/relationships/hyperlink" Target="http://es.wikipedia.org/wiki/Alvarion" TargetMode="External"/><Relationship Id="rId54" Type="http://schemas.openxmlformats.org/officeDocument/2006/relationships/image" Target="media/image39.png"/><Relationship Id="rId70" Type="http://schemas.openxmlformats.org/officeDocument/2006/relationships/image" Target="media/image53.wmf"/><Relationship Id="rId75" Type="http://schemas.openxmlformats.org/officeDocument/2006/relationships/image" Target="media/image58.emf"/><Relationship Id="rId91" Type="http://schemas.openxmlformats.org/officeDocument/2006/relationships/image" Target="media/image73.png"/><Relationship Id="rId96" Type="http://schemas.openxmlformats.org/officeDocument/2006/relationships/image" Target="media/image78.emf"/><Relationship Id="rId140" Type="http://schemas.openxmlformats.org/officeDocument/2006/relationships/hyperlink" Target="http://es.wikipedia.org/wiki/Manizales" TargetMode="External"/><Relationship Id="rId145" Type="http://schemas.openxmlformats.org/officeDocument/2006/relationships/hyperlink" Target="http://es.wikipedia.org/wiki/Bogot%C3%A1" TargetMode="External"/><Relationship Id="rId161" Type="http://schemas.openxmlformats.org/officeDocument/2006/relationships/hyperlink" Target="http://es.wikipedia.org/wiki/M%C3%A9xico" TargetMode="External"/><Relationship Id="rId166" Type="http://schemas.openxmlformats.org/officeDocument/2006/relationships/hyperlink" Target="http://es.wikipedia.org/wiki/Per%C3%BA"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emf"/><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hyperlink" Target="http://www.babylon.com/definition/latencia/Spanish" TargetMode="External"/><Relationship Id="rId49" Type="http://schemas.openxmlformats.org/officeDocument/2006/relationships/image" Target="media/image34.png"/><Relationship Id="rId57" Type="http://schemas.openxmlformats.org/officeDocument/2006/relationships/image" Target="media/image42.emf"/><Relationship Id="rId106" Type="http://schemas.openxmlformats.org/officeDocument/2006/relationships/image" Target="media/image88.emf"/><Relationship Id="rId114" Type="http://schemas.openxmlformats.org/officeDocument/2006/relationships/image" Target="media/image96.emf"/><Relationship Id="rId119" Type="http://schemas.openxmlformats.org/officeDocument/2006/relationships/image" Target="media/image101.emf"/><Relationship Id="rId127" Type="http://schemas.openxmlformats.org/officeDocument/2006/relationships/hyperlink" Target="http://es.wikipedia.org/wiki/Argentina" TargetMode="External"/><Relationship Id="rId10" Type="http://schemas.openxmlformats.org/officeDocument/2006/relationships/footer" Target="footer2.xml"/><Relationship Id="rId31" Type="http://schemas.openxmlformats.org/officeDocument/2006/relationships/image" Target="media/image20.png"/><Relationship Id="rId44" Type="http://schemas.openxmlformats.org/officeDocument/2006/relationships/image" Target="media/image29.png"/><Relationship Id="rId52" Type="http://schemas.openxmlformats.org/officeDocument/2006/relationships/image" Target="media/image37.png"/><Relationship Id="rId60" Type="http://schemas.openxmlformats.org/officeDocument/2006/relationships/image" Target="media/image45.emf"/><Relationship Id="rId65" Type="http://schemas.openxmlformats.org/officeDocument/2006/relationships/footer" Target="footer4.xml"/><Relationship Id="rId73" Type="http://schemas.openxmlformats.org/officeDocument/2006/relationships/image" Target="media/image56.emf"/><Relationship Id="rId78" Type="http://schemas.openxmlformats.org/officeDocument/2006/relationships/image" Target="media/image61.emf"/><Relationship Id="rId81" Type="http://schemas.openxmlformats.org/officeDocument/2006/relationships/image" Target="media/image64.emf"/><Relationship Id="rId86" Type="http://schemas.openxmlformats.org/officeDocument/2006/relationships/comments" Target="comments.xml"/><Relationship Id="rId94" Type="http://schemas.openxmlformats.org/officeDocument/2006/relationships/image" Target="media/image76.emf"/><Relationship Id="rId99" Type="http://schemas.openxmlformats.org/officeDocument/2006/relationships/image" Target="media/image81.emf"/><Relationship Id="rId101" Type="http://schemas.openxmlformats.org/officeDocument/2006/relationships/image" Target="media/image83.emf"/><Relationship Id="rId122" Type="http://schemas.openxmlformats.org/officeDocument/2006/relationships/image" Target="media/image104.wmf"/><Relationship Id="rId130" Type="http://schemas.openxmlformats.org/officeDocument/2006/relationships/hyperlink" Target="http://es.wikipedia.org/wiki/Intel" TargetMode="External"/><Relationship Id="rId135" Type="http://schemas.openxmlformats.org/officeDocument/2006/relationships/hyperlink" Target="http://es.wikipedia.org/wiki/UNE" TargetMode="External"/><Relationship Id="rId143" Type="http://schemas.openxmlformats.org/officeDocument/2006/relationships/hyperlink" Target="http://es.wikipedia.org/wiki/Medell%C3%ADn" TargetMode="External"/><Relationship Id="rId148" Type="http://schemas.openxmlformats.org/officeDocument/2006/relationships/hyperlink" Target="http://es.wikipedia.org/wiki/Paraguay" TargetMode="External"/><Relationship Id="rId151" Type="http://schemas.openxmlformats.org/officeDocument/2006/relationships/hyperlink" Target="http://es.wikipedia.org/wiki/San_Jos%C3%A9_%28Costa_Rica%29" TargetMode="External"/><Relationship Id="rId156" Type="http://schemas.openxmlformats.org/officeDocument/2006/relationships/hyperlink" Target="http://es.wikipedia.org/wiki/2007" TargetMode="External"/><Relationship Id="rId164" Type="http://schemas.openxmlformats.org/officeDocument/2006/relationships/hyperlink" Target="http://es.wikipedia.org/wiki/Montevideo" TargetMode="External"/><Relationship Id="rId169" Type="http://schemas.openxmlformats.org/officeDocument/2006/relationships/hyperlink" Target="http://www.supertel.gov.ec/" TargetMode="Externa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4.emf"/><Relationship Id="rId18" Type="http://schemas.openxmlformats.org/officeDocument/2006/relationships/image" Target="media/image7.png"/><Relationship Id="rId39" Type="http://schemas.openxmlformats.org/officeDocument/2006/relationships/hyperlink" Target="http://www.babylon.com/definition/paquete_%28packet%29/Spanish" TargetMode="External"/><Relationship Id="rId109" Type="http://schemas.openxmlformats.org/officeDocument/2006/relationships/image" Target="media/image91.emf"/><Relationship Id="rId34" Type="http://schemas.openxmlformats.org/officeDocument/2006/relationships/image" Target="media/image23.png"/><Relationship Id="rId50" Type="http://schemas.openxmlformats.org/officeDocument/2006/relationships/image" Target="media/image35.png"/><Relationship Id="rId55" Type="http://schemas.openxmlformats.org/officeDocument/2006/relationships/image" Target="media/image40.png"/><Relationship Id="rId76" Type="http://schemas.openxmlformats.org/officeDocument/2006/relationships/image" Target="media/image59.wmf"/><Relationship Id="rId97" Type="http://schemas.openxmlformats.org/officeDocument/2006/relationships/image" Target="media/image79.emf"/><Relationship Id="rId104" Type="http://schemas.openxmlformats.org/officeDocument/2006/relationships/image" Target="media/image86.emf"/><Relationship Id="rId120" Type="http://schemas.openxmlformats.org/officeDocument/2006/relationships/image" Target="media/image102.emf"/><Relationship Id="rId125" Type="http://schemas.openxmlformats.org/officeDocument/2006/relationships/image" Target="media/image107.wmf"/><Relationship Id="rId141" Type="http://schemas.openxmlformats.org/officeDocument/2006/relationships/hyperlink" Target="http://es.wikipedia.org/wiki/Barranquilla" TargetMode="External"/><Relationship Id="rId146" Type="http://schemas.openxmlformats.org/officeDocument/2006/relationships/hyperlink" Target="http://es.wikipedia.org/wiki/Telef%C3%B3nica_Telecom" TargetMode="External"/><Relationship Id="rId167" Type="http://schemas.openxmlformats.org/officeDocument/2006/relationships/hyperlink" Target="http://es.wikipedia.org/wiki/Guatemala" TargetMode="External"/><Relationship Id="rId7" Type="http://schemas.openxmlformats.org/officeDocument/2006/relationships/endnotes" Target="endnotes.xml"/><Relationship Id="rId71" Type="http://schemas.openxmlformats.org/officeDocument/2006/relationships/image" Target="media/image54.wmf"/><Relationship Id="rId92" Type="http://schemas.openxmlformats.org/officeDocument/2006/relationships/image" Target="media/image74.emf"/><Relationship Id="rId162" Type="http://schemas.openxmlformats.org/officeDocument/2006/relationships/hyperlink" Target="http://es.wikipedia.org/wiki/Rep%C3%BAblica_Dominicana" TargetMode="External"/><Relationship Id="rId2" Type="http://schemas.openxmlformats.org/officeDocument/2006/relationships/numbering" Target="numbering.xml"/><Relationship Id="rId29" Type="http://schemas.openxmlformats.org/officeDocument/2006/relationships/image" Target="media/image18.wmf"/><Relationship Id="rId24" Type="http://schemas.openxmlformats.org/officeDocument/2006/relationships/image" Target="media/image13.emf"/><Relationship Id="rId40" Type="http://schemas.openxmlformats.org/officeDocument/2006/relationships/image" Target="media/image25.png"/><Relationship Id="rId45" Type="http://schemas.openxmlformats.org/officeDocument/2006/relationships/image" Target="media/image30.png"/><Relationship Id="rId66" Type="http://schemas.openxmlformats.org/officeDocument/2006/relationships/image" Target="media/image49.emf"/><Relationship Id="rId87" Type="http://schemas.openxmlformats.org/officeDocument/2006/relationships/image" Target="media/image69.emf"/><Relationship Id="rId110" Type="http://schemas.openxmlformats.org/officeDocument/2006/relationships/image" Target="media/image92.emf"/><Relationship Id="rId115" Type="http://schemas.openxmlformats.org/officeDocument/2006/relationships/image" Target="media/image97.wmf"/><Relationship Id="rId131" Type="http://schemas.openxmlformats.org/officeDocument/2006/relationships/hyperlink" Target="http://es.wikipedia.org/wiki/Buenos_Aires" TargetMode="External"/><Relationship Id="rId136" Type="http://schemas.openxmlformats.org/officeDocument/2006/relationships/hyperlink" Target="http://es.wikipedia.org/wiki/Empresas_P%C3%BAblicas_de_Medell%C3%ADn" TargetMode="External"/><Relationship Id="rId157" Type="http://schemas.openxmlformats.org/officeDocument/2006/relationships/hyperlink" Target="http://es.wikipedia.org/wiki/Venezuela" TargetMode="External"/><Relationship Id="rId61" Type="http://schemas.openxmlformats.org/officeDocument/2006/relationships/image" Target="media/image46.emf"/><Relationship Id="rId82" Type="http://schemas.openxmlformats.org/officeDocument/2006/relationships/image" Target="media/image65.wmf"/><Relationship Id="rId152" Type="http://schemas.openxmlformats.org/officeDocument/2006/relationships/hyperlink" Target="http://es.wikipedia.org/wiki/Alajuela_%28ciudad%29" TargetMode="External"/><Relationship Id="rId19" Type="http://schemas.openxmlformats.org/officeDocument/2006/relationships/image" Target="media/image8.png"/><Relationship Id="rId14" Type="http://schemas.openxmlformats.org/officeDocument/2006/relationships/oleObject" Target="embeddings/oleObject2.bin"/><Relationship Id="rId30" Type="http://schemas.openxmlformats.org/officeDocument/2006/relationships/image" Target="media/image19.png"/><Relationship Id="rId35" Type="http://schemas.openxmlformats.org/officeDocument/2006/relationships/image" Target="media/image24.png"/><Relationship Id="rId56" Type="http://schemas.openxmlformats.org/officeDocument/2006/relationships/image" Target="media/image41.png"/><Relationship Id="rId77" Type="http://schemas.openxmlformats.org/officeDocument/2006/relationships/image" Target="media/image60.emf"/><Relationship Id="rId100" Type="http://schemas.openxmlformats.org/officeDocument/2006/relationships/image" Target="media/image82.emf"/><Relationship Id="rId105" Type="http://schemas.openxmlformats.org/officeDocument/2006/relationships/image" Target="media/image87.emf"/><Relationship Id="rId126" Type="http://schemas.openxmlformats.org/officeDocument/2006/relationships/hyperlink" Target="http://es.wikipedia.org/wiki/Am%C3%A9rica_Latina" TargetMode="External"/><Relationship Id="rId147" Type="http://schemas.openxmlformats.org/officeDocument/2006/relationships/hyperlink" Target="http://es.wikipedia.org/wiki/Bolivia" TargetMode="External"/><Relationship Id="rId168" Type="http://schemas.openxmlformats.org/officeDocument/2006/relationships/hyperlink" Target="http://www.conatel.gov.ec/" TargetMode="External"/><Relationship Id="rId8" Type="http://schemas.openxmlformats.org/officeDocument/2006/relationships/image" Target="media/image2.png"/><Relationship Id="rId51" Type="http://schemas.openxmlformats.org/officeDocument/2006/relationships/image" Target="media/image36.png"/><Relationship Id="rId72" Type="http://schemas.openxmlformats.org/officeDocument/2006/relationships/image" Target="media/image55.emf"/><Relationship Id="rId93" Type="http://schemas.openxmlformats.org/officeDocument/2006/relationships/image" Target="media/image75.png"/><Relationship Id="rId98" Type="http://schemas.openxmlformats.org/officeDocument/2006/relationships/image" Target="media/image80.emf"/><Relationship Id="rId121" Type="http://schemas.openxmlformats.org/officeDocument/2006/relationships/image" Target="media/image103.wmf"/><Relationship Id="rId142" Type="http://schemas.openxmlformats.org/officeDocument/2006/relationships/hyperlink" Target="http://es.wikipedia.org/wiki/Villavicencio" TargetMode="External"/><Relationship Id="rId163" Type="http://schemas.openxmlformats.org/officeDocument/2006/relationships/hyperlink" Target="http://es.wikipedia.org/wiki/Uruguay" TargetMode="External"/><Relationship Id="rId3" Type="http://schemas.openxmlformats.org/officeDocument/2006/relationships/styles" Target="styles.xml"/><Relationship Id="rId25" Type="http://schemas.openxmlformats.org/officeDocument/2006/relationships/image" Target="media/image14.png"/><Relationship Id="rId46" Type="http://schemas.openxmlformats.org/officeDocument/2006/relationships/image" Target="media/image31.png"/><Relationship Id="rId67" Type="http://schemas.openxmlformats.org/officeDocument/2006/relationships/image" Target="media/image50.emf"/><Relationship Id="rId116" Type="http://schemas.openxmlformats.org/officeDocument/2006/relationships/image" Target="media/image98.emf"/><Relationship Id="rId137" Type="http://schemas.openxmlformats.org/officeDocument/2006/relationships/hyperlink" Target="http://es.wikipedia.org/wiki/C%C3%BAcuta" TargetMode="External"/><Relationship Id="rId158" Type="http://schemas.openxmlformats.org/officeDocument/2006/relationships/hyperlink" Target="http://es.wikipedia.org/wiki/Caracas" TargetMode="External"/><Relationship Id="rId20" Type="http://schemas.openxmlformats.org/officeDocument/2006/relationships/image" Target="media/image9.png"/><Relationship Id="rId41" Type="http://schemas.openxmlformats.org/officeDocument/2006/relationships/image" Target="media/image26.png"/><Relationship Id="rId62" Type="http://schemas.openxmlformats.org/officeDocument/2006/relationships/image" Target="media/image47.emf"/><Relationship Id="rId83" Type="http://schemas.openxmlformats.org/officeDocument/2006/relationships/image" Target="media/image66.png"/><Relationship Id="rId88" Type="http://schemas.openxmlformats.org/officeDocument/2006/relationships/image" Target="media/image70.emf"/><Relationship Id="rId111" Type="http://schemas.openxmlformats.org/officeDocument/2006/relationships/image" Target="media/image93.png"/><Relationship Id="rId132" Type="http://schemas.openxmlformats.org/officeDocument/2006/relationships/hyperlink" Target="http://www.velocom.com.ar/" TargetMode="External"/><Relationship Id="rId153" Type="http://schemas.openxmlformats.org/officeDocument/2006/relationships/hyperlink" Target="http://es.wikipedia.org/wiki/Cartago_%28Costa_Rica%29"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200EEC-6F37-4781-BD8A-F538525D75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180</Pages>
  <Words>26441</Words>
  <Characters>145429</Characters>
  <Application>Microsoft Office Word</Application>
  <DocSecurity>0</DocSecurity>
  <Lines>1211</Lines>
  <Paragraphs>343</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ESCUELA SUPERIOR POLITÉCNICA DEL LITORAL</vt:lpstr>
      <vt:lpstr>ESCUELA SUPERIOR POLITÉCNICA DEL LITORAL</vt:lpstr>
    </vt:vector>
  </TitlesOfParts>
  <Company>Company</Company>
  <LinksUpToDate>false</LinksUpToDate>
  <CharactersWithSpaces>171527</CharactersWithSpaces>
  <SharedDoc>false</SharedDoc>
  <HLinks>
    <vt:vector size="606" baseType="variant">
      <vt:variant>
        <vt:i4>3342380</vt:i4>
      </vt:variant>
      <vt:variant>
        <vt:i4>318</vt:i4>
      </vt:variant>
      <vt:variant>
        <vt:i4>0</vt:i4>
      </vt:variant>
      <vt:variant>
        <vt:i4>5</vt:i4>
      </vt:variant>
      <vt:variant>
        <vt:lpwstr>http://www.supertel.gov.ec/</vt:lpwstr>
      </vt:variant>
      <vt:variant>
        <vt:lpwstr/>
      </vt:variant>
      <vt:variant>
        <vt:i4>6619191</vt:i4>
      </vt:variant>
      <vt:variant>
        <vt:i4>315</vt:i4>
      </vt:variant>
      <vt:variant>
        <vt:i4>0</vt:i4>
      </vt:variant>
      <vt:variant>
        <vt:i4>5</vt:i4>
      </vt:variant>
      <vt:variant>
        <vt:lpwstr>http://www.conatel.gov.ec/</vt:lpwstr>
      </vt:variant>
      <vt:variant>
        <vt:lpwstr/>
      </vt:variant>
      <vt:variant>
        <vt:i4>8126504</vt:i4>
      </vt:variant>
      <vt:variant>
        <vt:i4>312</vt:i4>
      </vt:variant>
      <vt:variant>
        <vt:i4>0</vt:i4>
      </vt:variant>
      <vt:variant>
        <vt:i4>5</vt:i4>
      </vt:variant>
      <vt:variant>
        <vt:lpwstr>http://es.wikipedia.org/wiki/Guatemala</vt:lpwstr>
      </vt:variant>
      <vt:variant>
        <vt:lpwstr/>
      </vt:variant>
      <vt:variant>
        <vt:i4>3801145</vt:i4>
      </vt:variant>
      <vt:variant>
        <vt:i4>309</vt:i4>
      </vt:variant>
      <vt:variant>
        <vt:i4>0</vt:i4>
      </vt:variant>
      <vt:variant>
        <vt:i4>5</vt:i4>
      </vt:variant>
      <vt:variant>
        <vt:lpwstr>http://es.wikipedia.org/wiki/Per%C3%BA</vt:lpwstr>
      </vt:variant>
      <vt:variant>
        <vt:lpwstr/>
      </vt:variant>
      <vt:variant>
        <vt:i4>2556006</vt:i4>
      </vt:variant>
      <vt:variant>
        <vt:i4>306</vt:i4>
      </vt:variant>
      <vt:variant>
        <vt:i4>0</vt:i4>
      </vt:variant>
      <vt:variant>
        <vt:i4>5</vt:i4>
      </vt:variant>
      <vt:variant>
        <vt:lpwstr>http://es.wikipedia.org/wiki/Costa_de_Oro</vt:lpwstr>
      </vt:variant>
      <vt:variant>
        <vt:lpwstr/>
      </vt:variant>
      <vt:variant>
        <vt:i4>7667745</vt:i4>
      </vt:variant>
      <vt:variant>
        <vt:i4>303</vt:i4>
      </vt:variant>
      <vt:variant>
        <vt:i4>0</vt:i4>
      </vt:variant>
      <vt:variant>
        <vt:i4>5</vt:i4>
      </vt:variant>
      <vt:variant>
        <vt:lpwstr>http://es.wikipedia.org/wiki/Montevideo</vt:lpwstr>
      </vt:variant>
      <vt:variant>
        <vt:lpwstr/>
      </vt:variant>
      <vt:variant>
        <vt:i4>1245276</vt:i4>
      </vt:variant>
      <vt:variant>
        <vt:i4>300</vt:i4>
      </vt:variant>
      <vt:variant>
        <vt:i4>0</vt:i4>
      </vt:variant>
      <vt:variant>
        <vt:i4>5</vt:i4>
      </vt:variant>
      <vt:variant>
        <vt:lpwstr>http://es.wikipedia.org/wiki/Uruguay</vt:lpwstr>
      </vt:variant>
      <vt:variant>
        <vt:lpwstr/>
      </vt:variant>
      <vt:variant>
        <vt:i4>327737</vt:i4>
      </vt:variant>
      <vt:variant>
        <vt:i4>297</vt:i4>
      </vt:variant>
      <vt:variant>
        <vt:i4>0</vt:i4>
      </vt:variant>
      <vt:variant>
        <vt:i4>5</vt:i4>
      </vt:variant>
      <vt:variant>
        <vt:lpwstr>http://es.wikipedia.org/wiki/Rep%C3%BAblica_Dominicana</vt:lpwstr>
      </vt:variant>
      <vt:variant>
        <vt:lpwstr/>
      </vt:variant>
      <vt:variant>
        <vt:i4>720964</vt:i4>
      </vt:variant>
      <vt:variant>
        <vt:i4>294</vt:i4>
      </vt:variant>
      <vt:variant>
        <vt:i4>0</vt:i4>
      </vt:variant>
      <vt:variant>
        <vt:i4>5</vt:i4>
      </vt:variant>
      <vt:variant>
        <vt:lpwstr>http://es.wikipedia.org/wiki/M%C3%A9xico</vt:lpwstr>
      </vt:variant>
      <vt:variant>
        <vt:lpwstr/>
      </vt:variant>
      <vt:variant>
        <vt:i4>2359381</vt:i4>
      </vt:variant>
      <vt:variant>
        <vt:i4>291</vt:i4>
      </vt:variant>
      <vt:variant>
        <vt:i4>0</vt:i4>
      </vt:variant>
      <vt:variant>
        <vt:i4>5</vt:i4>
      </vt:variant>
      <vt:variant>
        <vt:lpwstr>http://es.wikipedia.org/wiki/El_Salvador</vt:lpwstr>
      </vt:variant>
      <vt:variant>
        <vt:lpwstr/>
      </vt:variant>
      <vt:variant>
        <vt:i4>1245268</vt:i4>
      </vt:variant>
      <vt:variant>
        <vt:i4>288</vt:i4>
      </vt:variant>
      <vt:variant>
        <vt:i4>0</vt:i4>
      </vt:variant>
      <vt:variant>
        <vt:i4>5</vt:i4>
      </vt:variant>
      <vt:variant>
        <vt:lpwstr>http://es.wikipedia.org/wiki/Samsung</vt:lpwstr>
      </vt:variant>
      <vt:variant>
        <vt:lpwstr/>
      </vt:variant>
      <vt:variant>
        <vt:i4>1966153</vt:i4>
      </vt:variant>
      <vt:variant>
        <vt:i4>285</vt:i4>
      </vt:variant>
      <vt:variant>
        <vt:i4>0</vt:i4>
      </vt:variant>
      <vt:variant>
        <vt:i4>5</vt:i4>
      </vt:variant>
      <vt:variant>
        <vt:lpwstr>http://es.wikipedia.org/wiki/Caracas</vt:lpwstr>
      </vt:variant>
      <vt:variant>
        <vt:lpwstr/>
      </vt:variant>
      <vt:variant>
        <vt:i4>7929905</vt:i4>
      </vt:variant>
      <vt:variant>
        <vt:i4>282</vt:i4>
      </vt:variant>
      <vt:variant>
        <vt:i4>0</vt:i4>
      </vt:variant>
      <vt:variant>
        <vt:i4>5</vt:i4>
      </vt:variant>
      <vt:variant>
        <vt:lpwstr>http://es.wikipedia.org/wiki/Venezuela</vt:lpwstr>
      </vt:variant>
      <vt:variant>
        <vt:lpwstr/>
      </vt:variant>
      <vt:variant>
        <vt:i4>1900568</vt:i4>
      </vt:variant>
      <vt:variant>
        <vt:i4>279</vt:i4>
      </vt:variant>
      <vt:variant>
        <vt:i4>0</vt:i4>
      </vt:variant>
      <vt:variant>
        <vt:i4>5</vt:i4>
      </vt:variant>
      <vt:variant>
        <vt:lpwstr>http://es.wikipedia.org/wiki/2007</vt:lpwstr>
      </vt:variant>
      <vt:variant>
        <vt:lpwstr/>
      </vt:variant>
      <vt:variant>
        <vt:i4>7340076</vt:i4>
      </vt:variant>
      <vt:variant>
        <vt:i4>276</vt:i4>
      </vt:variant>
      <vt:variant>
        <vt:i4>0</vt:i4>
      </vt:variant>
      <vt:variant>
        <vt:i4>5</vt:i4>
      </vt:variant>
      <vt:variant>
        <vt:lpwstr>http://es.wikipedia.org/wiki/Chile</vt:lpwstr>
      </vt:variant>
      <vt:variant>
        <vt:lpwstr/>
      </vt:variant>
      <vt:variant>
        <vt:i4>4587646</vt:i4>
      </vt:variant>
      <vt:variant>
        <vt:i4>273</vt:i4>
      </vt:variant>
      <vt:variant>
        <vt:i4>0</vt:i4>
      </vt:variant>
      <vt:variant>
        <vt:i4>5</vt:i4>
      </vt:variant>
      <vt:variant>
        <vt:lpwstr>http://es.wikipedia.org/wiki/Heredia_%28ciudad%29</vt:lpwstr>
      </vt:variant>
      <vt:variant>
        <vt:lpwstr/>
      </vt:variant>
      <vt:variant>
        <vt:i4>6488178</vt:i4>
      </vt:variant>
      <vt:variant>
        <vt:i4>270</vt:i4>
      </vt:variant>
      <vt:variant>
        <vt:i4>0</vt:i4>
      </vt:variant>
      <vt:variant>
        <vt:i4>5</vt:i4>
      </vt:variant>
      <vt:variant>
        <vt:lpwstr>http://es.wikipedia.org/wiki/Cartago_%28Costa_Rica%29</vt:lpwstr>
      </vt:variant>
      <vt:variant>
        <vt:lpwstr/>
      </vt:variant>
      <vt:variant>
        <vt:i4>108</vt:i4>
      </vt:variant>
      <vt:variant>
        <vt:i4>267</vt:i4>
      </vt:variant>
      <vt:variant>
        <vt:i4>0</vt:i4>
      </vt:variant>
      <vt:variant>
        <vt:i4>5</vt:i4>
      </vt:variant>
      <vt:variant>
        <vt:lpwstr>http://es.wikipedia.org/wiki/Alajuela_%28ciudad%29</vt:lpwstr>
      </vt:variant>
      <vt:variant>
        <vt:lpwstr/>
      </vt:variant>
      <vt:variant>
        <vt:i4>458790</vt:i4>
      </vt:variant>
      <vt:variant>
        <vt:i4>264</vt:i4>
      </vt:variant>
      <vt:variant>
        <vt:i4>0</vt:i4>
      </vt:variant>
      <vt:variant>
        <vt:i4>5</vt:i4>
      </vt:variant>
      <vt:variant>
        <vt:lpwstr>http://es.wikipedia.org/wiki/San_Jos%C3%A9_%28Costa_Rica%29</vt:lpwstr>
      </vt:variant>
      <vt:variant>
        <vt:lpwstr/>
      </vt:variant>
      <vt:variant>
        <vt:i4>8323077</vt:i4>
      </vt:variant>
      <vt:variant>
        <vt:i4>261</vt:i4>
      </vt:variant>
      <vt:variant>
        <vt:i4>0</vt:i4>
      </vt:variant>
      <vt:variant>
        <vt:i4>5</vt:i4>
      </vt:variant>
      <vt:variant>
        <vt:lpwstr>http://es.wikipedia.org/wiki/Costa_Rica</vt:lpwstr>
      </vt:variant>
      <vt:variant>
        <vt:lpwstr/>
      </vt:variant>
      <vt:variant>
        <vt:i4>5308465</vt:i4>
      </vt:variant>
      <vt:variant>
        <vt:i4>258</vt:i4>
      </vt:variant>
      <vt:variant>
        <vt:i4>0</vt:i4>
      </vt:variant>
      <vt:variant>
        <vt:i4>5</vt:i4>
      </vt:variant>
      <vt:variant>
        <vt:lpwstr>http://es.wikipedia.org/wiki/A%C3%B1o_2007</vt:lpwstr>
      </vt:variant>
      <vt:variant>
        <vt:lpwstr/>
      </vt:variant>
      <vt:variant>
        <vt:i4>1769565</vt:i4>
      </vt:variant>
      <vt:variant>
        <vt:i4>255</vt:i4>
      </vt:variant>
      <vt:variant>
        <vt:i4>0</vt:i4>
      </vt:variant>
      <vt:variant>
        <vt:i4>5</vt:i4>
      </vt:variant>
      <vt:variant>
        <vt:lpwstr>http://es.wikipedia.org/wiki/Paraguay</vt:lpwstr>
      </vt:variant>
      <vt:variant>
        <vt:lpwstr/>
      </vt:variant>
      <vt:variant>
        <vt:i4>393287</vt:i4>
      </vt:variant>
      <vt:variant>
        <vt:i4>252</vt:i4>
      </vt:variant>
      <vt:variant>
        <vt:i4>0</vt:i4>
      </vt:variant>
      <vt:variant>
        <vt:i4>5</vt:i4>
      </vt:variant>
      <vt:variant>
        <vt:lpwstr>http://es.wikipedia.org/wiki/Bolivia</vt:lpwstr>
      </vt:variant>
      <vt:variant>
        <vt:lpwstr/>
      </vt:variant>
      <vt:variant>
        <vt:i4>655457</vt:i4>
      </vt:variant>
      <vt:variant>
        <vt:i4>249</vt:i4>
      </vt:variant>
      <vt:variant>
        <vt:i4>0</vt:i4>
      </vt:variant>
      <vt:variant>
        <vt:i4>5</vt:i4>
      </vt:variant>
      <vt:variant>
        <vt:lpwstr>http://es.wikipedia.org/wiki/Telef%C3%B3nica_Telecom</vt:lpwstr>
      </vt:variant>
      <vt:variant>
        <vt:lpwstr/>
      </vt:variant>
      <vt:variant>
        <vt:i4>1638495</vt:i4>
      </vt:variant>
      <vt:variant>
        <vt:i4>246</vt:i4>
      </vt:variant>
      <vt:variant>
        <vt:i4>0</vt:i4>
      </vt:variant>
      <vt:variant>
        <vt:i4>5</vt:i4>
      </vt:variant>
      <vt:variant>
        <vt:lpwstr>http://es.wikipedia.org/wiki/Bogot%C3%A1</vt:lpwstr>
      </vt:variant>
      <vt:variant>
        <vt:lpwstr/>
      </vt:variant>
      <vt:variant>
        <vt:i4>1900634</vt:i4>
      </vt:variant>
      <vt:variant>
        <vt:i4>243</vt:i4>
      </vt:variant>
      <vt:variant>
        <vt:i4>0</vt:i4>
      </vt:variant>
      <vt:variant>
        <vt:i4>5</vt:i4>
      </vt:variant>
      <vt:variant>
        <vt:lpwstr>http://es.wikipedia.org/wiki/Ibagu%C3%A9</vt:lpwstr>
      </vt:variant>
      <vt:variant>
        <vt:lpwstr/>
      </vt:variant>
      <vt:variant>
        <vt:i4>6488166</vt:i4>
      </vt:variant>
      <vt:variant>
        <vt:i4>240</vt:i4>
      </vt:variant>
      <vt:variant>
        <vt:i4>0</vt:i4>
      </vt:variant>
      <vt:variant>
        <vt:i4>5</vt:i4>
      </vt:variant>
      <vt:variant>
        <vt:lpwstr>http://es.wikipedia.org/wiki/Medell%C3%ADn</vt:lpwstr>
      </vt:variant>
      <vt:variant>
        <vt:lpwstr/>
      </vt:variant>
      <vt:variant>
        <vt:i4>6553663</vt:i4>
      </vt:variant>
      <vt:variant>
        <vt:i4>237</vt:i4>
      </vt:variant>
      <vt:variant>
        <vt:i4>0</vt:i4>
      </vt:variant>
      <vt:variant>
        <vt:i4>5</vt:i4>
      </vt:variant>
      <vt:variant>
        <vt:lpwstr>http://es.wikipedia.org/wiki/Villavicencio</vt:lpwstr>
      </vt:variant>
      <vt:variant>
        <vt:lpwstr/>
      </vt:variant>
      <vt:variant>
        <vt:i4>1704012</vt:i4>
      </vt:variant>
      <vt:variant>
        <vt:i4>234</vt:i4>
      </vt:variant>
      <vt:variant>
        <vt:i4>0</vt:i4>
      </vt:variant>
      <vt:variant>
        <vt:i4>5</vt:i4>
      </vt:variant>
      <vt:variant>
        <vt:lpwstr>http://es.wikipedia.org/wiki/Barranquilla</vt:lpwstr>
      </vt:variant>
      <vt:variant>
        <vt:lpwstr/>
      </vt:variant>
      <vt:variant>
        <vt:i4>7929892</vt:i4>
      </vt:variant>
      <vt:variant>
        <vt:i4>231</vt:i4>
      </vt:variant>
      <vt:variant>
        <vt:i4>0</vt:i4>
      </vt:variant>
      <vt:variant>
        <vt:i4>5</vt:i4>
      </vt:variant>
      <vt:variant>
        <vt:lpwstr>http://es.wikipedia.org/wiki/Manizales</vt:lpwstr>
      </vt:variant>
      <vt:variant>
        <vt:lpwstr/>
      </vt:variant>
      <vt:variant>
        <vt:i4>7012404</vt:i4>
      </vt:variant>
      <vt:variant>
        <vt:i4>228</vt:i4>
      </vt:variant>
      <vt:variant>
        <vt:i4>0</vt:i4>
      </vt:variant>
      <vt:variant>
        <vt:i4>5</vt:i4>
      </vt:variant>
      <vt:variant>
        <vt:lpwstr>http://es.wikipedia.org/wiki/Cartagena</vt:lpwstr>
      </vt:variant>
      <vt:variant>
        <vt:lpwstr/>
      </vt:variant>
      <vt:variant>
        <vt:i4>1048649</vt:i4>
      </vt:variant>
      <vt:variant>
        <vt:i4>225</vt:i4>
      </vt:variant>
      <vt:variant>
        <vt:i4>0</vt:i4>
      </vt:variant>
      <vt:variant>
        <vt:i4>5</vt:i4>
      </vt:variant>
      <vt:variant>
        <vt:lpwstr>http://es.wikipedia.org/wiki/Cali</vt:lpwstr>
      </vt:variant>
      <vt:variant>
        <vt:lpwstr/>
      </vt:variant>
      <vt:variant>
        <vt:i4>5177419</vt:i4>
      </vt:variant>
      <vt:variant>
        <vt:i4>222</vt:i4>
      </vt:variant>
      <vt:variant>
        <vt:i4>0</vt:i4>
      </vt:variant>
      <vt:variant>
        <vt:i4>5</vt:i4>
      </vt:variant>
      <vt:variant>
        <vt:lpwstr>http://es.wikipedia.org/wiki/C%C3%BAcuta</vt:lpwstr>
      </vt:variant>
      <vt:variant>
        <vt:lpwstr/>
      </vt:variant>
      <vt:variant>
        <vt:i4>589929</vt:i4>
      </vt:variant>
      <vt:variant>
        <vt:i4>219</vt:i4>
      </vt:variant>
      <vt:variant>
        <vt:i4>0</vt:i4>
      </vt:variant>
      <vt:variant>
        <vt:i4>5</vt:i4>
      </vt:variant>
      <vt:variant>
        <vt:lpwstr>http://es.wikipedia.org/wiki/Empresas_P%C3%BAblicas_de_Medell%C3%ADn</vt:lpwstr>
      </vt:variant>
      <vt:variant>
        <vt:lpwstr/>
      </vt:variant>
      <vt:variant>
        <vt:i4>983110</vt:i4>
      </vt:variant>
      <vt:variant>
        <vt:i4>216</vt:i4>
      </vt:variant>
      <vt:variant>
        <vt:i4>0</vt:i4>
      </vt:variant>
      <vt:variant>
        <vt:i4>5</vt:i4>
      </vt:variant>
      <vt:variant>
        <vt:lpwstr>http://es.wikipedia.org/wiki/UNE</vt:lpwstr>
      </vt:variant>
      <vt:variant>
        <vt:lpwstr/>
      </vt:variant>
      <vt:variant>
        <vt:i4>4849738</vt:i4>
      </vt:variant>
      <vt:variant>
        <vt:i4>213</vt:i4>
      </vt:variant>
      <vt:variant>
        <vt:i4>0</vt:i4>
      </vt:variant>
      <vt:variant>
        <vt:i4>5</vt:i4>
      </vt:variant>
      <vt:variant>
        <vt:lpwstr>http://es.wikipedia.org/w/index.php?title=Orbitel&amp;action=edit</vt:lpwstr>
      </vt:variant>
      <vt:variant>
        <vt:lpwstr/>
      </vt:variant>
      <vt:variant>
        <vt:i4>1310794</vt:i4>
      </vt:variant>
      <vt:variant>
        <vt:i4>210</vt:i4>
      </vt:variant>
      <vt:variant>
        <vt:i4>0</vt:i4>
      </vt:variant>
      <vt:variant>
        <vt:i4>5</vt:i4>
      </vt:variant>
      <vt:variant>
        <vt:lpwstr>http://es.wikipedia.org/wiki/Colombia</vt:lpwstr>
      </vt:variant>
      <vt:variant>
        <vt:lpwstr/>
      </vt:variant>
      <vt:variant>
        <vt:i4>8323112</vt:i4>
      </vt:variant>
      <vt:variant>
        <vt:i4>207</vt:i4>
      </vt:variant>
      <vt:variant>
        <vt:i4>0</vt:i4>
      </vt:variant>
      <vt:variant>
        <vt:i4>5</vt:i4>
      </vt:variant>
      <vt:variant>
        <vt:lpwstr>http://www.velocom.com.ar/</vt:lpwstr>
      </vt:variant>
      <vt:variant>
        <vt:lpwstr/>
      </vt:variant>
      <vt:variant>
        <vt:i4>2359379</vt:i4>
      </vt:variant>
      <vt:variant>
        <vt:i4>204</vt:i4>
      </vt:variant>
      <vt:variant>
        <vt:i4>0</vt:i4>
      </vt:variant>
      <vt:variant>
        <vt:i4>5</vt:i4>
      </vt:variant>
      <vt:variant>
        <vt:lpwstr>http://es.wikipedia.org/wiki/Buenos_Aires</vt:lpwstr>
      </vt:variant>
      <vt:variant>
        <vt:lpwstr/>
      </vt:variant>
      <vt:variant>
        <vt:i4>7208995</vt:i4>
      </vt:variant>
      <vt:variant>
        <vt:i4>201</vt:i4>
      </vt:variant>
      <vt:variant>
        <vt:i4>0</vt:i4>
      </vt:variant>
      <vt:variant>
        <vt:i4>5</vt:i4>
      </vt:variant>
      <vt:variant>
        <vt:lpwstr>http://es.wikipedia.org/wiki/Intel</vt:lpwstr>
      </vt:variant>
      <vt:variant>
        <vt:lpwstr/>
      </vt:variant>
      <vt:variant>
        <vt:i4>1376332</vt:i4>
      </vt:variant>
      <vt:variant>
        <vt:i4>198</vt:i4>
      </vt:variant>
      <vt:variant>
        <vt:i4>0</vt:i4>
      </vt:variant>
      <vt:variant>
        <vt:i4>5</vt:i4>
      </vt:variant>
      <vt:variant>
        <vt:lpwstr>http://es.wikipedia.org/wiki/Alvarion</vt:lpwstr>
      </vt:variant>
      <vt:variant>
        <vt:lpwstr/>
      </vt:variant>
      <vt:variant>
        <vt:i4>3604517</vt:i4>
      </vt:variant>
      <vt:variant>
        <vt:i4>195</vt:i4>
      </vt:variant>
      <vt:variant>
        <vt:i4>0</vt:i4>
      </vt:variant>
      <vt:variant>
        <vt:i4>5</vt:i4>
      </vt:variant>
      <vt:variant>
        <vt:lpwstr>http://www.ertach.com/</vt:lpwstr>
      </vt:variant>
      <vt:variant>
        <vt:lpwstr/>
      </vt:variant>
      <vt:variant>
        <vt:i4>8323109</vt:i4>
      </vt:variant>
      <vt:variant>
        <vt:i4>192</vt:i4>
      </vt:variant>
      <vt:variant>
        <vt:i4>0</vt:i4>
      </vt:variant>
      <vt:variant>
        <vt:i4>5</vt:i4>
      </vt:variant>
      <vt:variant>
        <vt:lpwstr>http://es.wikipedia.org/wiki/Argentina</vt:lpwstr>
      </vt:variant>
      <vt:variant>
        <vt:lpwstr/>
      </vt:variant>
      <vt:variant>
        <vt:i4>3014724</vt:i4>
      </vt:variant>
      <vt:variant>
        <vt:i4>189</vt:i4>
      </vt:variant>
      <vt:variant>
        <vt:i4>0</vt:i4>
      </vt:variant>
      <vt:variant>
        <vt:i4>5</vt:i4>
      </vt:variant>
      <vt:variant>
        <vt:lpwstr>http://es.wikipedia.org/wiki/Am%C3%A9rica_Latina</vt:lpwstr>
      </vt:variant>
      <vt:variant>
        <vt:lpwstr/>
      </vt:variant>
      <vt:variant>
        <vt:i4>720953</vt:i4>
      </vt:variant>
      <vt:variant>
        <vt:i4>186</vt:i4>
      </vt:variant>
      <vt:variant>
        <vt:i4>0</vt:i4>
      </vt:variant>
      <vt:variant>
        <vt:i4>5</vt:i4>
      </vt:variant>
      <vt:variant>
        <vt:lpwstr>http://www.babylon.com/definition/paquete_%28packet%29/Spanish</vt:lpwstr>
      </vt:variant>
      <vt:variant>
        <vt:lpwstr/>
      </vt:variant>
      <vt:variant>
        <vt:i4>6946934</vt:i4>
      </vt:variant>
      <vt:variant>
        <vt:i4>183</vt:i4>
      </vt:variant>
      <vt:variant>
        <vt:i4>0</vt:i4>
      </vt:variant>
      <vt:variant>
        <vt:i4>5</vt:i4>
      </vt:variant>
      <vt:variant>
        <vt:lpwstr>http://www.babylon.com/definition/latencia/Spanish</vt:lpwstr>
      </vt:variant>
      <vt:variant>
        <vt:lpwstr/>
      </vt:variant>
      <vt:variant>
        <vt:i4>720953</vt:i4>
      </vt:variant>
      <vt:variant>
        <vt:i4>180</vt:i4>
      </vt:variant>
      <vt:variant>
        <vt:i4>0</vt:i4>
      </vt:variant>
      <vt:variant>
        <vt:i4>5</vt:i4>
      </vt:variant>
      <vt:variant>
        <vt:lpwstr>http://www.babylon.com/definition/paquete_%28packet%29/Spanish</vt:lpwstr>
      </vt:variant>
      <vt:variant>
        <vt:lpwstr/>
      </vt:variant>
      <vt:variant>
        <vt:i4>6946934</vt:i4>
      </vt:variant>
      <vt:variant>
        <vt:i4>177</vt:i4>
      </vt:variant>
      <vt:variant>
        <vt:i4>0</vt:i4>
      </vt:variant>
      <vt:variant>
        <vt:i4>5</vt:i4>
      </vt:variant>
      <vt:variant>
        <vt:lpwstr>http://www.babylon.com/definition/latencia/Spanish</vt:lpwstr>
      </vt:variant>
      <vt:variant>
        <vt:lpwstr/>
      </vt:variant>
      <vt:variant>
        <vt:i4>1179698</vt:i4>
      </vt:variant>
      <vt:variant>
        <vt:i4>165</vt:i4>
      </vt:variant>
      <vt:variant>
        <vt:i4>0</vt:i4>
      </vt:variant>
      <vt:variant>
        <vt:i4>5</vt:i4>
      </vt:variant>
      <vt:variant>
        <vt:lpwstr/>
      </vt:variant>
      <vt:variant>
        <vt:lpwstr>_Toc115136532</vt:lpwstr>
      </vt:variant>
      <vt:variant>
        <vt:i4>1703994</vt:i4>
      </vt:variant>
      <vt:variant>
        <vt:i4>161</vt:i4>
      </vt:variant>
      <vt:variant>
        <vt:i4>0</vt:i4>
      </vt:variant>
      <vt:variant>
        <vt:i4>5</vt:i4>
      </vt:variant>
      <vt:variant>
        <vt:lpwstr/>
      </vt:variant>
      <vt:variant>
        <vt:lpwstr>_Toc63438409</vt:lpwstr>
      </vt:variant>
      <vt:variant>
        <vt:i4>1769530</vt:i4>
      </vt:variant>
      <vt:variant>
        <vt:i4>158</vt:i4>
      </vt:variant>
      <vt:variant>
        <vt:i4>0</vt:i4>
      </vt:variant>
      <vt:variant>
        <vt:i4>5</vt:i4>
      </vt:variant>
      <vt:variant>
        <vt:lpwstr/>
      </vt:variant>
      <vt:variant>
        <vt:lpwstr>_Toc63438408</vt:lpwstr>
      </vt:variant>
      <vt:variant>
        <vt:i4>1376314</vt:i4>
      </vt:variant>
      <vt:variant>
        <vt:i4>155</vt:i4>
      </vt:variant>
      <vt:variant>
        <vt:i4>0</vt:i4>
      </vt:variant>
      <vt:variant>
        <vt:i4>5</vt:i4>
      </vt:variant>
      <vt:variant>
        <vt:lpwstr/>
      </vt:variant>
      <vt:variant>
        <vt:lpwstr>_Toc63438406</vt:lpwstr>
      </vt:variant>
      <vt:variant>
        <vt:i4>1441850</vt:i4>
      </vt:variant>
      <vt:variant>
        <vt:i4>152</vt:i4>
      </vt:variant>
      <vt:variant>
        <vt:i4>0</vt:i4>
      </vt:variant>
      <vt:variant>
        <vt:i4>5</vt:i4>
      </vt:variant>
      <vt:variant>
        <vt:lpwstr/>
      </vt:variant>
      <vt:variant>
        <vt:lpwstr>_Toc63438405</vt:lpwstr>
      </vt:variant>
      <vt:variant>
        <vt:i4>1835070</vt:i4>
      </vt:variant>
      <vt:variant>
        <vt:i4>149</vt:i4>
      </vt:variant>
      <vt:variant>
        <vt:i4>0</vt:i4>
      </vt:variant>
      <vt:variant>
        <vt:i4>5</vt:i4>
      </vt:variant>
      <vt:variant>
        <vt:lpwstr/>
      </vt:variant>
      <vt:variant>
        <vt:lpwstr>_Toc63438348</vt:lpwstr>
      </vt:variant>
      <vt:variant>
        <vt:i4>1245246</vt:i4>
      </vt:variant>
      <vt:variant>
        <vt:i4>146</vt:i4>
      </vt:variant>
      <vt:variant>
        <vt:i4>0</vt:i4>
      </vt:variant>
      <vt:variant>
        <vt:i4>5</vt:i4>
      </vt:variant>
      <vt:variant>
        <vt:lpwstr/>
      </vt:variant>
      <vt:variant>
        <vt:lpwstr>_Toc63438347</vt:lpwstr>
      </vt:variant>
      <vt:variant>
        <vt:i4>1245246</vt:i4>
      </vt:variant>
      <vt:variant>
        <vt:i4>143</vt:i4>
      </vt:variant>
      <vt:variant>
        <vt:i4>0</vt:i4>
      </vt:variant>
      <vt:variant>
        <vt:i4>5</vt:i4>
      </vt:variant>
      <vt:variant>
        <vt:lpwstr/>
      </vt:variant>
      <vt:variant>
        <vt:lpwstr>_Toc63438347</vt:lpwstr>
      </vt:variant>
      <vt:variant>
        <vt:i4>1179710</vt:i4>
      </vt:variant>
      <vt:variant>
        <vt:i4>140</vt:i4>
      </vt:variant>
      <vt:variant>
        <vt:i4>0</vt:i4>
      </vt:variant>
      <vt:variant>
        <vt:i4>5</vt:i4>
      </vt:variant>
      <vt:variant>
        <vt:lpwstr/>
      </vt:variant>
      <vt:variant>
        <vt:lpwstr>_Toc63438346</vt:lpwstr>
      </vt:variant>
      <vt:variant>
        <vt:i4>1114174</vt:i4>
      </vt:variant>
      <vt:variant>
        <vt:i4>137</vt:i4>
      </vt:variant>
      <vt:variant>
        <vt:i4>0</vt:i4>
      </vt:variant>
      <vt:variant>
        <vt:i4>5</vt:i4>
      </vt:variant>
      <vt:variant>
        <vt:lpwstr/>
      </vt:variant>
      <vt:variant>
        <vt:lpwstr>_Toc63438345</vt:lpwstr>
      </vt:variant>
      <vt:variant>
        <vt:i4>1441855</vt:i4>
      </vt:variant>
      <vt:variant>
        <vt:i4>134</vt:i4>
      </vt:variant>
      <vt:variant>
        <vt:i4>0</vt:i4>
      </vt:variant>
      <vt:variant>
        <vt:i4>5</vt:i4>
      </vt:variant>
      <vt:variant>
        <vt:lpwstr/>
      </vt:variant>
      <vt:variant>
        <vt:lpwstr>_Toc63438352</vt:lpwstr>
      </vt:variant>
      <vt:variant>
        <vt:i4>1441855</vt:i4>
      </vt:variant>
      <vt:variant>
        <vt:i4>131</vt:i4>
      </vt:variant>
      <vt:variant>
        <vt:i4>0</vt:i4>
      </vt:variant>
      <vt:variant>
        <vt:i4>5</vt:i4>
      </vt:variant>
      <vt:variant>
        <vt:lpwstr/>
      </vt:variant>
      <vt:variant>
        <vt:lpwstr>_Toc63438352</vt:lpwstr>
      </vt:variant>
      <vt:variant>
        <vt:i4>1835070</vt:i4>
      </vt:variant>
      <vt:variant>
        <vt:i4>128</vt:i4>
      </vt:variant>
      <vt:variant>
        <vt:i4>0</vt:i4>
      </vt:variant>
      <vt:variant>
        <vt:i4>5</vt:i4>
      </vt:variant>
      <vt:variant>
        <vt:lpwstr/>
      </vt:variant>
      <vt:variant>
        <vt:lpwstr>_Toc63438348</vt:lpwstr>
      </vt:variant>
      <vt:variant>
        <vt:i4>1245246</vt:i4>
      </vt:variant>
      <vt:variant>
        <vt:i4>125</vt:i4>
      </vt:variant>
      <vt:variant>
        <vt:i4>0</vt:i4>
      </vt:variant>
      <vt:variant>
        <vt:i4>5</vt:i4>
      </vt:variant>
      <vt:variant>
        <vt:lpwstr/>
      </vt:variant>
      <vt:variant>
        <vt:lpwstr>_Toc63438347</vt:lpwstr>
      </vt:variant>
      <vt:variant>
        <vt:i4>1179710</vt:i4>
      </vt:variant>
      <vt:variant>
        <vt:i4>122</vt:i4>
      </vt:variant>
      <vt:variant>
        <vt:i4>0</vt:i4>
      </vt:variant>
      <vt:variant>
        <vt:i4>5</vt:i4>
      </vt:variant>
      <vt:variant>
        <vt:lpwstr/>
      </vt:variant>
      <vt:variant>
        <vt:lpwstr>_Toc63438346</vt:lpwstr>
      </vt:variant>
      <vt:variant>
        <vt:i4>1114174</vt:i4>
      </vt:variant>
      <vt:variant>
        <vt:i4>119</vt:i4>
      </vt:variant>
      <vt:variant>
        <vt:i4>0</vt:i4>
      </vt:variant>
      <vt:variant>
        <vt:i4>5</vt:i4>
      </vt:variant>
      <vt:variant>
        <vt:lpwstr/>
      </vt:variant>
      <vt:variant>
        <vt:lpwstr>_Toc63438345</vt:lpwstr>
      </vt:variant>
      <vt:variant>
        <vt:i4>1114162</vt:i4>
      </vt:variant>
      <vt:variant>
        <vt:i4>116</vt:i4>
      </vt:variant>
      <vt:variant>
        <vt:i4>0</vt:i4>
      </vt:variant>
      <vt:variant>
        <vt:i4>5</vt:i4>
      </vt:variant>
      <vt:variant>
        <vt:lpwstr/>
      </vt:variant>
      <vt:variant>
        <vt:lpwstr>_Toc63438187</vt:lpwstr>
      </vt:variant>
      <vt:variant>
        <vt:i4>1114162</vt:i4>
      </vt:variant>
      <vt:variant>
        <vt:i4>113</vt:i4>
      </vt:variant>
      <vt:variant>
        <vt:i4>0</vt:i4>
      </vt:variant>
      <vt:variant>
        <vt:i4>5</vt:i4>
      </vt:variant>
      <vt:variant>
        <vt:lpwstr/>
      </vt:variant>
      <vt:variant>
        <vt:lpwstr>_Toc63438187</vt:lpwstr>
      </vt:variant>
      <vt:variant>
        <vt:i4>1114162</vt:i4>
      </vt:variant>
      <vt:variant>
        <vt:i4>110</vt:i4>
      </vt:variant>
      <vt:variant>
        <vt:i4>0</vt:i4>
      </vt:variant>
      <vt:variant>
        <vt:i4>5</vt:i4>
      </vt:variant>
      <vt:variant>
        <vt:lpwstr/>
      </vt:variant>
      <vt:variant>
        <vt:lpwstr>_Toc63438187</vt:lpwstr>
      </vt:variant>
      <vt:variant>
        <vt:i4>1245234</vt:i4>
      </vt:variant>
      <vt:variant>
        <vt:i4>107</vt:i4>
      </vt:variant>
      <vt:variant>
        <vt:i4>0</vt:i4>
      </vt:variant>
      <vt:variant>
        <vt:i4>5</vt:i4>
      </vt:variant>
      <vt:variant>
        <vt:lpwstr/>
      </vt:variant>
      <vt:variant>
        <vt:lpwstr>_Toc63438185</vt:lpwstr>
      </vt:variant>
      <vt:variant>
        <vt:i4>1114162</vt:i4>
      </vt:variant>
      <vt:variant>
        <vt:i4>104</vt:i4>
      </vt:variant>
      <vt:variant>
        <vt:i4>0</vt:i4>
      </vt:variant>
      <vt:variant>
        <vt:i4>5</vt:i4>
      </vt:variant>
      <vt:variant>
        <vt:lpwstr/>
      </vt:variant>
      <vt:variant>
        <vt:lpwstr>_Toc63438187</vt:lpwstr>
      </vt:variant>
      <vt:variant>
        <vt:i4>1114162</vt:i4>
      </vt:variant>
      <vt:variant>
        <vt:i4>101</vt:i4>
      </vt:variant>
      <vt:variant>
        <vt:i4>0</vt:i4>
      </vt:variant>
      <vt:variant>
        <vt:i4>5</vt:i4>
      </vt:variant>
      <vt:variant>
        <vt:lpwstr/>
      </vt:variant>
      <vt:variant>
        <vt:lpwstr>_Toc63438187</vt:lpwstr>
      </vt:variant>
      <vt:variant>
        <vt:i4>1114162</vt:i4>
      </vt:variant>
      <vt:variant>
        <vt:i4>98</vt:i4>
      </vt:variant>
      <vt:variant>
        <vt:i4>0</vt:i4>
      </vt:variant>
      <vt:variant>
        <vt:i4>5</vt:i4>
      </vt:variant>
      <vt:variant>
        <vt:lpwstr/>
      </vt:variant>
      <vt:variant>
        <vt:lpwstr>_Toc63438187</vt:lpwstr>
      </vt:variant>
      <vt:variant>
        <vt:i4>1114162</vt:i4>
      </vt:variant>
      <vt:variant>
        <vt:i4>95</vt:i4>
      </vt:variant>
      <vt:variant>
        <vt:i4>0</vt:i4>
      </vt:variant>
      <vt:variant>
        <vt:i4>5</vt:i4>
      </vt:variant>
      <vt:variant>
        <vt:lpwstr/>
      </vt:variant>
      <vt:variant>
        <vt:lpwstr>_Toc63438187</vt:lpwstr>
      </vt:variant>
      <vt:variant>
        <vt:i4>1114162</vt:i4>
      </vt:variant>
      <vt:variant>
        <vt:i4>92</vt:i4>
      </vt:variant>
      <vt:variant>
        <vt:i4>0</vt:i4>
      </vt:variant>
      <vt:variant>
        <vt:i4>5</vt:i4>
      </vt:variant>
      <vt:variant>
        <vt:lpwstr/>
      </vt:variant>
      <vt:variant>
        <vt:lpwstr>_Toc63438187</vt:lpwstr>
      </vt:variant>
      <vt:variant>
        <vt:i4>1114162</vt:i4>
      </vt:variant>
      <vt:variant>
        <vt:i4>89</vt:i4>
      </vt:variant>
      <vt:variant>
        <vt:i4>0</vt:i4>
      </vt:variant>
      <vt:variant>
        <vt:i4>5</vt:i4>
      </vt:variant>
      <vt:variant>
        <vt:lpwstr/>
      </vt:variant>
      <vt:variant>
        <vt:lpwstr>_Toc63438187</vt:lpwstr>
      </vt:variant>
      <vt:variant>
        <vt:i4>1245234</vt:i4>
      </vt:variant>
      <vt:variant>
        <vt:i4>86</vt:i4>
      </vt:variant>
      <vt:variant>
        <vt:i4>0</vt:i4>
      </vt:variant>
      <vt:variant>
        <vt:i4>5</vt:i4>
      </vt:variant>
      <vt:variant>
        <vt:lpwstr/>
      </vt:variant>
      <vt:variant>
        <vt:lpwstr>_Toc63438185</vt:lpwstr>
      </vt:variant>
      <vt:variant>
        <vt:i4>1114162</vt:i4>
      </vt:variant>
      <vt:variant>
        <vt:i4>81</vt:i4>
      </vt:variant>
      <vt:variant>
        <vt:i4>0</vt:i4>
      </vt:variant>
      <vt:variant>
        <vt:i4>5</vt:i4>
      </vt:variant>
      <vt:variant>
        <vt:lpwstr/>
      </vt:variant>
      <vt:variant>
        <vt:lpwstr>_Toc63438187</vt:lpwstr>
      </vt:variant>
      <vt:variant>
        <vt:i4>1114162</vt:i4>
      </vt:variant>
      <vt:variant>
        <vt:i4>78</vt:i4>
      </vt:variant>
      <vt:variant>
        <vt:i4>0</vt:i4>
      </vt:variant>
      <vt:variant>
        <vt:i4>5</vt:i4>
      </vt:variant>
      <vt:variant>
        <vt:lpwstr/>
      </vt:variant>
      <vt:variant>
        <vt:lpwstr>_Toc63438187</vt:lpwstr>
      </vt:variant>
      <vt:variant>
        <vt:i4>1114162</vt:i4>
      </vt:variant>
      <vt:variant>
        <vt:i4>75</vt:i4>
      </vt:variant>
      <vt:variant>
        <vt:i4>0</vt:i4>
      </vt:variant>
      <vt:variant>
        <vt:i4>5</vt:i4>
      </vt:variant>
      <vt:variant>
        <vt:lpwstr/>
      </vt:variant>
      <vt:variant>
        <vt:lpwstr>_Toc63438187</vt:lpwstr>
      </vt:variant>
      <vt:variant>
        <vt:i4>1114162</vt:i4>
      </vt:variant>
      <vt:variant>
        <vt:i4>72</vt:i4>
      </vt:variant>
      <vt:variant>
        <vt:i4>0</vt:i4>
      </vt:variant>
      <vt:variant>
        <vt:i4>5</vt:i4>
      </vt:variant>
      <vt:variant>
        <vt:lpwstr/>
      </vt:variant>
      <vt:variant>
        <vt:lpwstr>_Toc63438187</vt:lpwstr>
      </vt:variant>
      <vt:variant>
        <vt:i4>1048626</vt:i4>
      </vt:variant>
      <vt:variant>
        <vt:i4>69</vt:i4>
      </vt:variant>
      <vt:variant>
        <vt:i4>0</vt:i4>
      </vt:variant>
      <vt:variant>
        <vt:i4>5</vt:i4>
      </vt:variant>
      <vt:variant>
        <vt:lpwstr/>
      </vt:variant>
      <vt:variant>
        <vt:lpwstr>_Toc63438186</vt:lpwstr>
      </vt:variant>
      <vt:variant>
        <vt:i4>1245234</vt:i4>
      </vt:variant>
      <vt:variant>
        <vt:i4>66</vt:i4>
      </vt:variant>
      <vt:variant>
        <vt:i4>0</vt:i4>
      </vt:variant>
      <vt:variant>
        <vt:i4>5</vt:i4>
      </vt:variant>
      <vt:variant>
        <vt:lpwstr/>
      </vt:variant>
      <vt:variant>
        <vt:lpwstr>_Toc63438185</vt:lpwstr>
      </vt:variant>
      <vt:variant>
        <vt:i4>1310776</vt:i4>
      </vt:variant>
      <vt:variant>
        <vt:i4>63</vt:i4>
      </vt:variant>
      <vt:variant>
        <vt:i4>0</vt:i4>
      </vt:variant>
      <vt:variant>
        <vt:i4>5</vt:i4>
      </vt:variant>
      <vt:variant>
        <vt:lpwstr/>
      </vt:variant>
      <vt:variant>
        <vt:lpwstr>_Toc63438221</vt:lpwstr>
      </vt:variant>
      <vt:variant>
        <vt:i4>1310776</vt:i4>
      </vt:variant>
      <vt:variant>
        <vt:i4>60</vt:i4>
      </vt:variant>
      <vt:variant>
        <vt:i4>0</vt:i4>
      </vt:variant>
      <vt:variant>
        <vt:i4>5</vt:i4>
      </vt:variant>
      <vt:variant>
        <vt:lpwstr/>
      </vt:variant>
      <vt:variant>
        <vt:lpwstr>_Toc63438221</vt:lpwstr>
      </vt:variant>
      <vt:variant>
        <vt:i4>1310776</vt:i4>
      </vt:variant>
      <vt:variant>
        <vt:i4>57</vt:i4>
      </vt:variant>
      <vt:variant>
        <vt:i4>0</vt:i4>
      </vt:variant>
      <vt:variant>
        <vt:i4>5</vt:i4>
      </vt:variant>
      <vt:variant>
        <vt:lpwstr/>
      </vt:variant>
      <vt:variant>
        <vt:lpwstr>_Toc63438221</vt:lpwstr>
      </vt:variant>
      <vt:variant>
        <vt:i4>1245241</vt:i4>
      </vt:variant>
      <vt:variant>
        <vt:i4>54</vt:i4>
      </vt:variant>
      <vt:variant>
        <vt:i4>0</vt:i4>
      </vt:variant>
      <vt:variant>
        <vt:i4>5</vt:i4>
      </vt:variant>
      <vt:variant>
        <vt:lpwstr/>
      </vt:variant>
      <vt:variant>
        <vt:lpwstr>_Toc63438236</vt:lpwstr>
      </vt:variant>
      <vt:variant>
        <vt:i4>1245241</vt:i4>
      </vt:variant>
      <vt:variant>
        <vt:i4>51</vt:i4>
      </vt:variant>
      <vt:variant>
        <vt:i4>0</vt:i4>
      </vt:variant>
      <vt:variant>
        <vt:i4>5</vt:i4>
      </vt:variant>
      <vt:variant>
        <vt:lpwstr/>
      </vt:variant>
      <vt:variant>
        <vt:lpwstr>_Toc63438236</vt:lpwstr>
      </vt:variant>
      <vt:variant>
        <vt:i4>1245241</vt:i4>
      </vt:variant>
      <vt:variant>
        <vt:i4>48</vt:i4>
      </vt:variant>
      <vt:variant>
        <vt:i4>0</vt:i4>
      </vt:variant>
      <vt:variant>
        <vt:i4>5</vt:i4>
      </vt:variant>
      <vt:variant>
        <vt:lpwstr/>
      </vt:variant>
      <vt:variant>
        <vt:lpwstr>_Toc63438236</vt:lpwstr>
      </vt:variant>
      <vt:variant>
        <vt:i4>1048635</vt:i4>
      </vt:variant>
      <vt:variant>
        <vt:i4>45</vt:i4>
      </vt:variant>
      <vt:variant>
        <vt:i4>0</vt:i4>
      </vt:variant>
      <vt:variant>
        <vt:i4>5</vt:i4>
      </vt:variant>
      <vt:variant>
        <vt:lpwstr/>
      </vt:variant>
      <vt:variant>
        <vt:lpwstr>_Toc63438215</vt:lpwstr>
      </vt:variant>
      <vt:variant>
        <vt:i4>1048635</vt:i4>
      </vt:variant>
      <vt:variant>
        <vt:i4>42</vt:i4>
      </vt:variant>
      <vt:variant>
        <vt:i4>0</vt:i4>
      </vt:variant>
      <vt:variant>
        <vt:i4>5</vt:i4>
      </vt:variant>
      <vt:variant>
        <vt:lpwstr/>
      </vt:variant>
      <vt:variant>
        <vt:lpwstr>_Toc63438215</vt:lpwstr>
      </vt:variant>
      <vt:variant>
        <vt:i4>1048635</vt:i4>
      </vt:variant>
      <vt:variant>
        <vt:i4>39</vt:i4>
      </vt:variant>
      <vt:variant>
        <vt:i4>0</vt:i4>
      </vt:variant>
      <vt:variant>
        <vt:i4>5</vt:i4>
      </vt:variant>
      <vt:variant>
        <vt:lpwstr/>
      </vt:variant>
      <vt:variant>
        <vt:lpwstr>_Toc63438215</vt:lpwstr>
      </vt:variant>
      <vt:variant>
        <vt:i4>1114162</vt:i4>
      </vt:variant>
      <vt:variant>
        <vt:i4>36</vt:i4>
      </vt:variant>
      <vt:variant>
        <vt:i4>0</vt:i4>
      </vt:variant>
      <vt:variant>
        <vt:i4>5</vt:i4>
      </vt:variant>
      <vt:variant>
        <vt:lpwstr/>
      </vt:variant>
      <vt:variant>
        <vt:lpwstr>_Toc63438187</vt:lpwstr>
      </vt:variant>
      <vt:variant>
        <vt:i4>1114162</vt:i4>
      </vt:variant>
      <vt:variant>
        <vt:i4>33</vt:i4>
      </vt:variant>
      <vt:variant>
        <vt:i4>0</vt:i4>
      </vt:variant>
      <vt:variant>
        <vt:i4>5</vt:i4>
      </vt:variant>
      <vt:variant>
        <vt:lpwstr/>
      </vt:variant>
      <vt:variant>
        <vt:lpwstr>_Toc63438187</vt:lpwstr>
      </vt:variant>
      <vt:variant>
        <vt:i4>1114162</vt:i4>
      </vt:variant>
      <vt:variant>
        <vt:i4>30</vt:i4>
      </vt:variant>
      <vt:variant>
        <vt:i4>0</vt:i4>
      </vt:variant>
      <vt:variant>
        <vt:i4>5</vt:i4>
      </vt:variant>
      <vt:variant>
        <vt:lpwstr/>
      </vt:variant>
      <vt:variant>
        <vt:lpwstr>_Toc63438187</vt:lpwstr>
      </vt:variant>
      <vt:variant>
        <vt:i4>1114162</vt:i4>
      </vt:variant>
      <vt:variant>
        <vt:i4>27</vt:i4>
      </vt:variant>
      <vt:variant>
        <vt:i4>0</vt:i4>
      </vt:variant>
      <vt:variant>
        <vt:i4>5</vt:i4>
      </vt:variant>
      <vt:variant>
        <vt:lpwstr/>
      </vt:variant>
      <vt:variant>
        <vt:lpwstr>_Toc63438187</vt:lpwstr>
      </vt:variant>
      <vt:variant>
        <vt:i4>1048626</vt:i4>
      </vt:variant>
      <vt:variant>
        <vt:i4>24</vt:i4>
      </vt:variant>
      <vt:variant>
        <vt:i4>0</vt:i4>
      </vt:variant>
      <vt:variant>
        <vt:i4>5</vt:i4>
      </vt:variant>
      <vt:variant>
        <vt:lpwstr/>
      </vt:variant>
      <vt:variant>
        <vt:lpwstr>_Toc63438186</vt:lpwstr>
      </vt:variant>
      <vt:variant>
        <vt:i4>1245234</vt:i4>
      </vt:variant>
      <vt:variant>
        <vt:i4>21</vt:i4>
      </vt:variant>
      <vt:variant>
        <vt:i4>0</vt:i4>
      </vt:variant>
      <vt:variant>
        <vt:i4>5</vt:i4>
      </vt:variant>
      <vt:variant>
        <vt:lpwstr/>
      </vt:variant>
      <vt:variant>
        <vt:lpwstr>_Toc63438185</vt:lpwstr>
      </vt:variant>
      <vt:variant>
        <vt:i4>1179698</vt:i4>
      </vt:variant>
      <vt:variant>
        <vt:i4>18</vt:i4>
      </vt:variant>
      <vt:variant>
        <vt:i4>0</vt:i4>
      </vt:variant>
      <vt:variant>
        <vt:i4>5</vt:i4>
      </vt:variant>
      <vt:variant>
        <vt:lpwstr/>
      </vt:variant>
      <vt:variant>
        <vt:lpwstr>_Toc63438184</vt:lpwstr>
      </vt:variant>
      <vt:variant>
        <vt:i4>1376306</vt:i4>
      </vt:variant>
      <vt:variant>
        <vt:i4>15</vt:i4>
      </vt:variant>
      <vt:variant>
        <vt:i4>0</vt:i4>
      </vt:variant>
      <vt:variant>
        <vt:i4>5</vt:i4>
      </vt:variant>
      <vt:variant>
        <vt:lpwstr/>
      </vt:variant>
      <vt:variant>
        <vt:lpwstr>_Toc63438183</vt:lpwstr>
      </vt:variant>
      <vt:variant>
        <vt:i4>1179698</vt:i4>
      </vt:variant>
      <vt:variant>
        <vt:i4>9</vt:i4>
      </vt:variant>
      <vt:variant>
        <vt:i4>0</vt:i4>
      </vt:variant>
      <vt:variant>
        <vt:i4>5</vt:i4>
      </vt:variant>
      <vt:variant>
        <vt:lpwstr/>
      </vt:variant>
      <vt:variant>
        <vt:lpwstr>_Toc63438184</vt:lpwstr>
      </vt:variant>
      <vt:variant>
        <vt:i4>1310770</vt:i4>
      </vt:variant>
      <vt:variant>
        <vt:i4>3</vt:i4>
      </vt:variant>
      <vt:variant>
        <vt:i4>0</vt:i4>
      </vt:variant>
      <vt:variant>
        <vt:i4>5</vt:i4>
      </vt:variant>
      <vt:variant>
        <vt:lpwstr/>
      </vt:variant>
      <vt:variant>
        <vt:lpwstr>_Toc63438182</vt:lpwstr>
      </vt:variant>
      <vt:variant>
        <vt:i4>1507378</vt:i4>
      </vt:variant>
      <vt:variant>
        <vt:i4>0</vt:i4>
      </vt:variant>
      <vt:variant>
        <vt:i4>0</vt:i4>
      </vt:variant>
      <vt:variant>
        <vt:i4>5</vt:i4>
      </vt:variant>
      <vt:variant>
        <vt:lpwstr/>
      </vt:variant>
      <vt:variant>
        <vt:lpwstr>_Toc63438181</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ESCUELA SUPERIOR POLITÉCNICA DEL LITORAL</dc:title>
  <dc:subject/>
  <dc:creator>Usuario</dc:creator>
  <cp:keywords/>
  <dc:description/>
  <cp:lastModifiedBy>LABFIEC</cp:lastModifiedBy>
  <cp:revision>2</cp:revision>
  <cp:lastPrinted>2009-06-04T19:02:00Z</cp:lastPrinted>
  <dcterms:created xsi:type="dcterms:W3CDTF">2010-07-07T17:02:00Z</dcterms:created>
  <dcterms:modified xsi:type="dcterms:W3CDTF">2010-07-07T17:02:00Z</dcterms:modified>
</cp:coreProperties>
</file>