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140186964"/>
        <w:docPartObj>
          <w:docPartGallery w:val="Cover Pages"/>
          <w:docPartUnique/>
        </w:docPartObj>
      </w:sdtPr>
      <w:sdtEndPr>
        <w:rPr>
          <w:sz w:val="24"/>
          <w:szCs w:val="24"/>
          <w:lang w:val="es-EC"/>
        </w:rPr>
      </w:sdtEndPr>
      <w:sdtContent>
        <w:p w:rsidR="0088645A" w:rsidRPr="005B3310" w:rsidRDefault="0088645A" w:rsidP="00AC755E">
          <w:pPr>
            <w:spacing w:line="240" w:lineRule="auto"/>
            <w:jc w:val="center"/>
            <w:rPr>
              <w:rFonts w:ascii="Arial" w:hAnsi="Arial" w:cs="Arial"/>
            </w:rPr>
          </w:pPr>
        </w:p>
        <w:p w:rsidR="005B3310" w:rsidRPr="005B3310" w:rsidRDefault="005B3310" w:rsidP="00AC755E">
          <w:pPr>
            <w:spacing w:line="240" w:lineRule="auto"/>
            <w:jc w:val="center"/>
            <w:rPr>
              <w:rFonts w:ascii="Arial" w:hAnsi="Arial" w:cs="Arial"/>
            </w:rPr>
          </w:pPr>
        </w:p>
        <w:p w:rsidR="005B3310" w:rsidRPr="005B3310" w:rsidRDefault="005B3310" w:rsidP="00AC755E">
          <w:pPr>
            <w:spacing w:line="240" w:lineRule="auto"/>
            <w:jc w:val="center"/>
            <w:rPr>
              <w:rFonts w:ascii="Arial" w:hAnsi="Arial" w:cs="Arial"/>
            </w:rPr>
          </w:pPr>
        </w:p>
        <w:p w:rsidR="005B3310" w:rsidRPr="005B3310" w:rsidRDefault="005B3310" w:rsidP="00AC755E">
          <w:pPr>
            <w:spacing w:line="240" w:lineRule="auto"/>
            <w:jc w:val="center"/>
            <w:rPr>
              <w:rFonts w:ascii="Arial" w:hAnsi="Arial" w:cs="Arial"/>
            </w:rPr>
          </w:pPr>
        </w:p>
        <w:p w:rsidR="005B3310" w:rsidRPr="005B3310" w:rsidRDefault="005B3310" w:rsidP="00AC755E">
          <w:pPr>
            <w:spacing w:line="240" w:lineRule="auto"/>
            <w:jc w:val="center"/>
            <w:rPr>
              <w:rFonts w:ascii="Arial" w:hAnsi="Arial" w:cs="Arial"/>
              <w:b/>
            </w:rPr>
          </w:pPr>
        </w:p>
        <w:p w:rsidR="005B3310" w:rsidRPr="005B3310" w:rsidRDefault="005B3310" w:rsidP="00AC755E">
          <w:pPr>
            <w:spacing w:line="240" w:lineRule="auto"/>
            <w:jc w:val="center"/>
            <w:rPr>
              <w:rFonts w:ascii="Arial" w:hAnsi="Arial" w:cs="Arial"/>
              <w:b/>
            </w:rPr>
          </w:pPr>
        </w:p>
        <w:p w:rsidR="005B3310" w:rsidRPr="005B3310" w:rsidRDefault="005B3310" w:rsidP="005B3310">
          <w:pPr>
            <w:spacing w:line="240" w:lineRule="auto"/>
            <w:jc w:val="center"/>
            <w:rPr>
              <w:rFonts w:ascii="Arial" w:hAnsi="Arial" w:cs="Arial"/>
              <w:b/>
              <w:sz w:val="48"/>
              <w:szCs w:val="48"/>
            </w:rPr>
          </w:pPr>
          <w:r w:rsidRPr="005B3310">
            <w:rPr>
              <w:rFonts w:ascii="Arial" w:hAnsi="Arial" w:cs="Arial"/>
              <w:b/>
              <w:sz w:val="48"/>
              <w:szCs w:val="48"/>
            </w:rPr>
            <w:t>CAPÍTULO 1</w:t>
          </w:r>
        </w:p>
        <w:p w:rsidR="005B3310" w:rsidRPr="005B3310" w:rsidRDefault="005B3310" w:rsidP="005B3310">
          <w:pPr>
            <w:spacing w:line="240" w:lineRule="auto"/>
            <w:rPr>
              <w:rFonts w:ascii="Arial" w:hAnsi="Arial" w:cs="Arial"/>
              <w:b/>
            </w:rPr>
          </w:pPr>
        </w:p>
        <w:p w:rsidR="005B3310" w:rsidRPr="00793AB8" w:rsidRDefault="00056E81" w:rsidP="00415A6B">
          <w:pPr>
            <w:pStyle w:val="Prrafodelista"/>
            <w:numPr>
              <w:ilvl w:val="0"/>
              <w:numId w:val="7"/>
            </w:numPr>
            <w:spacing w:line="240" w:lineRule="auto"/>
            <w:ind w:left="0" w:firstLine="0"/>
            <w:rPr>
              <w:rFonts w:ascii="Arial" w:hAnsi="Arial" w:cs="Arial"/>
              <w:b/>
            </w:rPr>
          </w:pPr>
          <w:r w:rsidRPr="00793AB8">
            <w:rPr>
              <w:rFonts w:ascii="Arial" w:hAnsi="Arial" w:cs="Arial"/>
              <w:b/>
              <w:sz w:val="32"/>
              <w:szCs w:val="32"/>
            </w:rPr>
            <w:t>GENERALIDADES</w:t>
          </w:r>
        </w:p>
        <w:p w:rsidR="005B3310" w:rsidRPr="005B3310" w:rsidRDefault="005B3310" w:rsidP="005B3310">
          <w:pPr>
            <w:spacing w:line="240" w:lineRule="auto"/>
            <w:rPr>
              <w:rFonts w:ascii="Arial" w:hAnsi="Arial" w:cs="Arial"/>
              <w:b/>
            </w:rPr>
          </w:pPr>
        </w:p>
        <w:p w:rsidR="005B3310" w:rsidRPr="00E110D9" w:rsidRDefault="00F74371" w:rsidP="00F74371">
          <w:pPr>
            <w:spacing w:line="480" w:lineRule="auto"/>
            <w:ind w:left="709"/>
            <w:rPr>
              <w:rFonts w:ascii="Arial" w:hAnsi="Arial" w:cs="Arial"/>
              <w:b/>
              <w:sz w:val="24"/>
              <w:szCs w:val="24"/>
              <w:lang w:val="es-EC"/>
            </w:rPr>
          </w:pPr>
          <w:r w:rsidRPr="00E110D9">
            <w:rPr>
              <w:rFonts w:ascii="Arial" w:hAnsi="Arial" w:cs="Arial"/>
              <w:b/>
              <w:sz w:val="24"/>
              <w:szCs w:val="24"/>
              <w:lang w:val="es-EC"/>
            </w:rPr>
            <w:t xml:space="preserve">1.1. </w:t>
          </w:r>
          <w:r w:rsidR="00CC6D83" w:rsidRPr="00885DCF">
            <w:rPr>
              <w:rFonts w:ascii="Arial" w:hAnsi="Arial" w:cs="Arial"/>
              <w:b/>
              <w:sz w:val="24"/>
              <w:szCs w:val="24"/>
              <w:lang w:val="es-EC"/>
            </w:rPr>
            <w:t>Antecedentes</w:t>
          </w:r>
        </w:p>
        <w:p w:rsidR="00A769B2" w:rsidRDefault="00CC6D83" w:rsidP="00F74371">
          <w:pPr>
            <w:pStyle w:val="Prrafodelista"/>
            <w:spacing w:line="480" w:lineRule="auto"/>
            <w:ind w:left="1134"/>
            <w:jc w:val="both"/>
            <w:rPr>
              <w:rFonts w:ascii="Arial" w:hAnsi="Arial" w:cs="Arial"/>
              <w:sz w:val="24"/>
              <w:szCs w:val="24"/>
              <w:lang w:val="es-EC"/>
            </w:rPr>
          </w:pPr>
          <w:r>
            <w:rPr>
              <w:rFonts w:ascii="Arial" w:hAnsi="Arial" w:cs="Arial"/>
              <w:sz w:val="24"/>
              <w:szCs w:val="24"/>
              <w:lang w:val="es-EC"/>
            </w:rPr>
            <w:t>La organización en la que se implementará la metodología de mejora en productividad y calidad es l</w:t>
          </w:r>
          <w:r w:rsidR="00793AB8" w:rsidRPr="00793AB8">
            <w:rPr>
              <w:rFonts w:ascii="Arial" w:hAnsi="Arial" w:cs="Arial"/>
              <w:sz w:val="24"/>
              <w:szCs w:val="24"/>
              <w:lang w:val="es-EC"/>
            </w:rPr>
            <w:t xml:space="preserve">a </w:t>
          </w:r>
          <w:r w:rsidR="00793AB8">
            <w:rPr>
              <w:rFonts w:ascii="Arial" w:hAnsi="Arial" w:cs="Arial"/>
              <w:sz w:val="24"/>
              <w:szCs w:val="24"/>
              <w:lang w:val="es-EC"/>
            </w:rPr>
            <w:t>empresa F</w:t>
          </w:r>
          <w:r w:rsidR="00FF11A6">
            <w:rPr>
              <w:rFonts w:ascii="Arial" w:hAnsi="Arial" w:cs="Arial"/>
              <w:sz w:val="24"/>
              <w:szCs w:val="24"/>
              <w:lang w:val="es-EC"/>
            </w:rPr>
            <w:t>undaplast</w:t>
          </w:r>
          <w:r>
            <w:rPr>
              <w:rFonts w:ascii="Arial" w:hAnsi="Arial" w:cs="Arial"/>
              <w:sz w:val="24"/>
              <w:szCs w:val="24"/>
              <w:lang w:val="es-EC"/>
            </w:rPr>
            <w:t xml:space="preserve">. </w:t>
          </w:r>
          <w:r w:rsidR="00FF11A6">
            <w:rPr>
              <w:rFonts w:ascii="Arial" w:hAnsi="Arial" w:cs="Arial"/>
              <w:sz w:val="24"/>
              <w:szCs w:val="24"/>
              <w:lang w:val="es-EC"/>
            </w:rPr>
            <w:t>Junto con más de 90 empresas miembros de ASEPLAS, la empresa se beneficia de convenios de capacitación para mejoras de procesos.</w:t>
          </w:r>
          <w:r w:rsidR="00B8355C">
            <w:rPr>
              <w:rFonts w:ascii="Arial" w:hAnsi="Arial" w:cs="Arial"/>
              <w:sz w:val="24"/>
              <w:szCs w:val="24"/>
              <w:lang w:val="es-EC"/>
            </w:rPr>
            <w:t xml:space="preserve"> </w:t>
          </w:r>
          <w:r>
            <w:rPr>
              <w:rFonts w:ascii="Arial" w:hAnsi="Arial" w:cs="Arial"/>
              <w:sz w:val="24"/>
              <w:szCs w:val="24"/>
              <w:lang w:val="es-EC"/>
            </w:rPr>
            <w:t xml:space="preserve">Dentro de </w:t>
          </w:r>
          <w:r w:rsidR="00FF11A6">
            <w:rPr>
              <w:rFonts w:ascii="Arial" w:hAnsi="Arial" w:cs="Arial"/>
              <w:sz w:val="24"/>
              <w:szCs w:val="24"/>
              <w:lang w:val="es-EC"/>
            </w:rPr>
            <w:t>las</w:t>
          </w:r>
          <w:r>
            <w:rPr>
              <w:rFonts w:ascii="Arial" w:hAnsi="Arial" w:cs="Arial"/>
              <w:sz w:val="24"/>
              <w:szCs w:val="24"/>
              <w:lang w:val="es-EC"/>
            </w:rPr>
            <w:t xml:space="preserve"> actividades</w:t>
          </w:r>
          <w:r w:rsidR="00FF11A6">
            <w:rPr>
              <w:rFonts w:ascii="Arial" w:hAnsi="Arial" w:cs="Arial"/>
              <w:sz w:val="24"/>
              <w:szCs w:val="24"/>
              <w:lang w:val="es-EC"/>
            </w:rPr>
            <w:t xml:space="preserve"> productivas</w:t>
          </w:r>
          <w:r>
            <w:rPr>
              <w:rFonts w:ascii="Arial" w:hAnsi="Arial" w:cs="Arial"/>
              <w:sz w:val="24"/>
              <w:szCs w:val="24"/>
              <w:lang w:val="es-EC"/>
            </w:rPr>
            <w:t xml:space="preserve"> </w:t>
          </w:r>
          <w:r w:rsidR="00FF11A6">
            <w:rPr>
              <w:rFonts w:ascii="Arial" w:hAnsi="Arial" w:cs="Arial"/>
              <w:sz w:val="24"/>
              <w:szCs w:val="24"/>
              <w:lang w:val="es-EC"/>
            </w:rPr>
            <w:t xml:space="preserve">de Fundaplast </w:t>
          </w:r>
          <w:r>
            <w:rPr>
              <w:rFonts w:ascii="Arial" w:hAnsi="Arial" w:cs="Arial"/>
              <w:sz w:val="24"/>
              <w:szCs w:val="24"/>
              <w:lang w:val="es-EC"/>
            </w:rPr>
            <w:t xml:space="preserve">se distinguen dos líneas de productos: espuma y </w:t>
          </w:r>
          <w:r w:rsidR="00B8355C">
            <w:rPr>
              <w:rFonts w:ascii="Arial" w:hAnsi="Arial" w:cs="Arial"/>
              <w:sz w:val="24"/>
              <w:szCs w:val="24"/>
              <w:lang w:val="es-EC"/>
            </w:rPr>
            <w:t>película</w:t>
          </w:r>
          <w:r>
            <w:rPr>
              <w:rFonts w:ascii="Arial" w:hAnsi="Arial" w:cs="Arial"/>
              <w:sz w:val="24"/>
              <w:szCs w:val="24"/>
              <w:lang w:val="es-EC"/>
            </w:rPr>
            <w:t>. En esta última es donde el presente proyecto toma lugar</w:t>
          </w:r>
          <w:r w:rsidR="00FD2749">
            <w:rPr>
              <w:rFonts w:ascii="Arial" w:hAnsi="Arial" w:cs="Arial"/>
              <w:sz w:val="24"/>
              <w:szCs w:val="24"/>
              <w:lang w:val="es-EC"/>
            </w:rPr>
            <w:t>, añadiendo el área de taller de mantenimiento</w:t>
          </w:r>
          <w:r w:rsidR="00E110D9">
            <w:rPr>
              <w:rFonts w:ascii="Arial" w:hAnsi="Arial" w:cs="Arial"/>
              <w:sz w:val="24"/>
              <w:szCs w:val="24"/>
              <w:lang w:val="es-EC"/>
            </w:rPr>
            <w:t>, debido a que allí se nos dio apertura para trabajar</w:t>
          </w:r>
          <w:r>
            <w:rPr>
              <w:rFonts w:ascii="Arial" w:hAnsi="Arial" w:cs="Arial"/>
              <w:sz w:val="24"/>
              <w:szCs w:val="24"/>
              <w:lang w:val="es-EC"/>
            </w:rPr>
            <w:t xml:space="preserve">. </w:t>
          </w:r>
        </w:p>
        <w:p w:rsidR="00484925" w:rsidRDefault="00484925" w:rsidP="00F74371">
          <w:pPr>
            <w:pStyle w:val="Prrafodelista"/>
            <w:spacing w:line="480" w:lineRule="auto"/>
            <w:ind w:left="1134"/>
            <w:jc w:val="both"/>
            <w:rPr>
              <w:rFonts w:ascii="Arial" w:hAnsi="Arial" w:cs="Arial"/>
              <w:sz w:val="24"/>
              <w:szCs w:val="24"/>
              <w:lang w:val="es-EC"/>
            </w:rPr>
          </w:pPr>
        </w:p>
        <w:p w:rsidR="00484925" w:rsidRDefault="00484925" w:rsidP="00F74371">
          <w:pPr>
            <w:pStyle w:val="Prrafodelista"/>
            <w:spacing w:line="480" w:lineRule="auto"/>
            <w:ind w:left="1134"/>
            <w:jc w:val="both"/>
            <w:rPr>
              <w:rFonts w:ascii="Arial" w:hAnsi="Arial" w:cs="Arial"/>
              <w:sz w:val="24"/>
              <w:szCs w:val="24"/>
              <w:lang w:val="es-EC"/>
            </w:rPr>
          </w:pPr>
        </w:p>
        <w:p w:rsidR="00484925" w:rsidRDefault="00484925" w:rsidP="00F74371">
          <w:pPr>
            <w:pStyle w:val="Prrafodelista"/>
            <w:spacing w:line="480" w:lineRule="auto"/>
            <w:ind w:left="1134"/>
            <w:jc w:val="both"/>
            <w:rPr>
              <w:rFonts w:ascii="Arial" w:hAnsi="Arial" w:cs="Arial"/>
              <w:sz w:val="24"/>
              <w:szCs w:val="24"/>
              <w:lang w:val="es-EC"/>
            </w:rPr>
          </w:pPr>
        </w:p>
        <w:p w:rsidR="00793AB8" w:rsidRPr="00205CFB" w:rsidRDefault="00F74371" w:rsidP="00F74371">
          <w:pPr>
            <w:spacing w:line="480" w:lineRule="auto"/>
            <w:ind w:left="709"/>
            <w:rPr>
              <w:rFonts w:ascii="Arial" w:hAnsi="Arial" w:cs="Arial"/>
              <w:b/>
              <w:sz w:val="24"/>
              <w:szCs w:val="24"/>
              <w:lang w:val="es-EC"/>
            </w:rPr>
          </w:pPr>
          <w:r w:rsidRPr="00205CFB">
            <w:rPr>
              <w:rFonts w:ascii="Arial" w:hAnsi="Arial" w:cs="Arial"/>
              <w:b/>
              <w:sz w:val="24"/>
              <w:szCs w:val="24"/>
              <w:lang w:val="es-EC"/>
            </w:rPr>
            <w:lastRenderedPageBreak/>
            <w:t xml:space="preserve">1.2. </w:t>
          </w:r>
          <w:r w:rsidR="00CC6D83" w:rsidRPr="00205CFB">
            <w:rPr>
              <w:rFonts w:ascii="Arial" w:hAnsi="Arial" w:cs="Arial"/>
              <w:b/>
              <w:sz w:val="24"/>
              <w:szCs w:val="24"/>
              <w:lang w:val="es-EC"/>
            </w:rPr>
            <w:t>Problema</w:t>
          </w:r>
        </w:p>
        <w:p w:rsidR="00484925" w:rsidRDefault="00FF11A6" w:rsidP="00F74371">
          <w:pPr>
            <w:pStyle w:val="Prrafodelista"/>
            <w:spacing w:line="480" w:lineRule="auto"/>
            <w:ind w:left="1134"/>
            <w:jc w:val="both"/>
            <w:rPr>
              <w:rFonts w:ascii="Arial" w:hAnsi="Arial" w:cs="Arial"/>
              <w:sz w:val="24"/>
              <w:szCs w:val="24"/>
              <w:lang w:val="es-EC"/>
            </w:rPr>
          </w:pPr>
          <w:r w:rsidRPr="00FF11A6">
            <w:rPr>
              <w:rFonts w:ascii="Arial" w:hAnsi="Arial" w:cs="Arial"/>
              <w:sz w:val="24"/>
              <w:szCs w:val="24"/>
              <w:lang w:val="es-EC"/>
            </w:rPr>
            <w:t>Parte de los cambios e</w:t>
          </w:r>
          <w:r>
            <w:rPr>
              <w:rFonts w:ascii="Arial" w:hAnsi="Arial" w:cs="Arial"/>
              <w:sz w:val="24"/>
              <w:szCs w:val="24"/>
              <w:lang w:val="es-EC"/>
            </w:rPr>
            <w:t xml:space="preserve">conómicos globales llevan a las empresas de la industria plástica a ser más competitivos, mejorar sus procesos y calidad de productos. De esta manera </w:t>
          </w:r>
          <w:r w:rsidR="00B62C06">
            <w:rPr>
              <w:rFonts w:ascii="Arial" w:hAnsi="Arial" w:cs="Arial"/>
              <w:sz w:val="24"/>
              <w:szCs w:val="24"/>
              <w:lang w:val="es-EC"/>
            </w:rPr>
            <w:t xml:space="preserve">alcanzar </w:t>
          </w:r>
          <w:r w:rsidR="008B62F9">
            <w:rPr>
              <w:rFonts w:ascii="Arial" w:hAnsi="Arial" w:cs="Arial"/>
              <w:sz w:val="24"/>
              <w:szCs w:val="24"/>
              <w:lang w:val="es-EC"/>
            </w:rPr>
            <w:t>el cumplimiento de</w:t>
          </w:r>
          <w:r>
            <w:rPr>
              <w:rFonts w:ascii="Arial" w:hAnsi="Arial" w:cs="Arial"/>
              <w:sz w:val="24"/>
              <w:szCs w:val="24"/>
              <w:lang w:val="es-EC"/>
            </w:rPr>
            <w:t xml:space="preserve"> las exigencias cambiantes de los clientes </w:t>
          </w:r>
          <w:r w:rsidR="008B62F9">
            <w:rPr>
              <w:rFonts w:ascii="Arial" w:hAnsi="Arial" w:cs="Arial"/>
              <w:sz w:val="24"/>
              <w:szCs w:val="24"/>
              <w:lang w:val="es-EC"/>
            </w:rPr>
            <w:t>manteniéndolos</w:t>
          </w:r>
          <w:r>
            <w:rPr>
              <w:rFonts w:ascii="Arial" w:hAnsi="Arial" w:cs="Arial"/>
              <w:sz w:val="24"/>
              <w:szCs w:val="24"/>
              <w:lang w:val="es-EC"/>
            </w:rPr>
            <w:t xml:space="preserve"> satisfechos con miras a exceder sus expectativas. </w:t>
          </w:r>
        </w:p>
        <w:p w:rsidR="00FF11A6" w:rsidRDefault="00FF11A6" w:rsidP="00F74371">
          <w:pPr>
            <w:pStyle w:val="Prrafodelista"/>
            <w:spacing w:line="480" w:lineRule="auto"/>
            <w:ind w:left="1134"/>
            <w:jc w:val="both"/>
            <w:rPr>
              <w:rFonts w:ascii="Arial" w:hAnsi="Arial" w:cs="Arial"/>
              <w:sz w:val="24"/>
              <w:szCs w:val="24"/>
              <w:lang w:val="es-EC"/>
            </w:rPr>
          </w:pPr>
          <w:r>
            <w:rPr>
              <w:rFonts w:ascii="Arial" w:hAnsi="Arial" w:cs="Arial"/>
              <w:sz w:val="24"/>
              <w:szCs w:val="24"/>
              <w:lang w:val="es-EC"/>
            </w:rPr>
            <w:t xml:space="preserve">Al ser una </w:t>
          </w:r>
          <w:r w:rsidR="00E110D9">
            <w:rPr>
              <w:rFonts w:ascii="Arial" w:hAnsi="Arial" w:cs="Arial"/>
              <w:sz w:val="24"/>
              <w:szCs w:val="24"/>
              <w:lang w:val="es-EC"/>
            </w:rPr>
            <w:t>PYME,</w:t>
          </w:r>
          <w:r>
            <w:rPr>
              <w:rFonts w:ascii="Arial" w:hAnsi="Arial" w:cs="Arial"/>
              <w:sz w:val="24"/>
              <w:szCs w:val="24"/>
              <w:lang w:val="es-EC"/>
            </w:rPr>
            <w:t xml:space="preserve"> Fundaplast posee muchos problemas típicos que aquejan a este tipo de empresas</w:t>
          </w:r>
          <w:r w:rsidR="00F559BE">
            <w:rPr>
              <w:rFonts w:ascii="Arial" w:hAnsi="Arial" w:cs="Arial"/>
              <w:sz w:val="24"/>
              <w:szCs w:val="24"/>
              <w:lang w:val="es-EC"/>
            </w:rPr>
            <w:t xml:space="preserve"> como: </w:t>
          </w:r>
          <w:r w:rsidR="008B62F9">
            <w:rPr>
              <w:rFonts w:ascii="Arial" w:hAnsi="Arial" w:cs="Arial"/>
              <w:sz w:val="24"/>
              <w:szCs w:val="24"/>
              <w:lang w:val="es-EC"/>
            </w:rPr>
            <w:t>desorden de materiales y productos, falta de hábitos de limpieza, poco control de procesos, falta de flujo de información, escaso conocimiento del cliente, desmotivación del personal y relaciones interdepartamentales pobres</w:t>
          </w:r>
          <w:r w:rsidR="00416161">
            <w:rPr>
              <w:rFonts w:ascii="Arial" w:hAnsi="Arial" w:cs="Arial"/>
              <w:sz w:val="24"/>
              <w:szCs w:val="24"/>
              <w:lang w:val="es-EC"/>
            </w:rPr>
            <w:t>.</w:t>
          </w:r>
        </w:p>
        <w:p w:rsidR="00793AB8" w:rsidRPr="00205CFB" w:rsidRDefault="00F74371" w:rsidP="00F74371">
          <w:pPr>
            <w:spacing w:line="480" w:lineRule="auto"/>
            <w:ind w:left="709"/>
            <w:rPr>
              <w:rFonts w:ascii="Arial" w:hAnsi="Arial" w:cs="Arial"/>
              <w:b/>
              <w:sz w:val="24"/>
              <w:szCs w:val="24"/>
              <w:lang w:val="es-EC"/>
            </w:rPr>
          </w:pPr>
          <w:r w:rsidRPr="00205CFB">
            <w:rPr>
              <w:rFonts w:ascii="Arial" w:hAnsi="Arial" w:cs="Arial"/>
              <w:b/>
              <w:sz w:val="24"/>
              <w:szCs w:val="24"/>
              <w:lang w:val="es-EC"/>
            </w:rPr>
            <w:t xml:space="preserve">1.3. </w:t>
          </w:r>
          <w:r w:rsidR="00CC6D83" w:rsidRPr="00205CFB">
            <w:rPr>
              <w:rFonts w:ascii="Arial" w:hAnsi="Arial" w:cs="Arial"/>
              <w:b/>
              <w:sz w:val="24"/>
              <w:szCs w:val="24"/>
              <w:lang w:val="es-EC"/>
            </w:rPr>
            <w:t xml:space="preserve">Objetivo </w:t>
          </w:r>
          <w:r w:rsidR="00901D9D" w:rsidRPr="00205CFB">
            <w:rPr>
              <w:rFonts w:ascii="Arial" w:hAnsi="Arial" w:cs="Arial"/>
              <w:b/>
              <w:sz w:val="24"/>
              <w:szCs w:val="24"/>
              <w:lang w:val="es-EC"/>
            </w:rPr>
            <w:t>G</w:t>
          </w:r>
          <w:r w:rsidR="00CC6D83" w:rsidRPr="00205CFB">
            <w:rPr>
              <w:rFonts w:ascii="Arial" w:hAnsi="Arial" w:cs="Arial"/>
              <w:b/>
              <w:sz w:val="24"/>
              <w:szCs w:val="24"/>
              <w:lang w:val="es-EC"/>
            </w:rPr>
            <w:t>eneral</w:t>
          </w:r>
        </w:p>
        <w:p w:rsidR="00B16E4A" w:rsidRPr="00B16E4A" w:rsidRDefault="00B16E4A" w:rsidP="00F74371">
          <w:pPr>
            <w:pStyle w:val="Prrafodelista"/>
            <w:spacing w:line="480" w:lineRule="auto"/>
            <w:ind w:left="1134"/>
            <w:jc w:val="both"/>
            <w:rPr>
              <w:rFonts w:ascii="Arial" w:hAnsi="Arial" w:cs="Arial"/>
              <w:sz w:val="24"/>
              <w:szCs w:val="24"/>
              <w:lang w:val="es-EC"/>
            </w:rPr>
          </w:pPr>
          <w:r w:rsidRPr="00B16E4A">
            <w:rPr>
              <w:rFonts w:ascii="Arial" w:hAnsi="Arial" w:cs="Arial"/>
              <w:sz w:val="24"/>
              <w:szCs w:val="24"/>
              <w:lang w:val="es-EC"/>
            </w:rPr>
            <w:t xml:space="preserve">Implementar técnicas de mejora en una </w:t>
          </w:r>
          <w:r w:rsidR="00B62C06">
            <w:rPr>
              <w:rFonts w:ascii="Arial" w:hAnsi="Arial" w:cs="Arial"/>
              <w:sz w:val="24"/>
              <w:szCs w:val="24"/>
              <w:lang w:val="es-EC"/>
            </w:rPr>
            <w:t>pyme</w:t>
          </w:r>
          <w:r w:rsidRPr="00B16E4A">
            <w:rPr>
              <w:rFonts w:ascii="Arial" w:hAnsi="Arial" w:cs="Arial"/>
              <w:sz w:val="24"/>
              <w:szCs w:val="24"/>
              <w:lang w:val="es-EC"/>
            </w:rPr>
            <w:t xml:space="preserve"> con el fin de</w:t>
          </w:r>
          <w:r w:rsidR="008B62F9">
            <w:rPr>
              <w:rFonts w:ascii="Arial" w:hAnsi="Arial" w:cs="Arial"/>
              <w:sz w:val="24"/>
              <w:szCs w:val="24"/>
              <w:lang w:val="es-EC"/>
            </w:rPr>
            <w:t xml:space="preserve"> mejorar sus niveles de calidad, y</w:t>
          </w:r>
          <w:r w:rsidRPr="00B16E4A">
            <w:rPr>
              <w:rFonts w:ascii="Arial" w:hAnsi="Arial" w:cs="Arial"/>
              <w:sz w:val="24"/>
              <w:szCs w:val="24"/>
              <w:lang w:val="es-EC"/>
            </w:rPr>
            <w:t xml:space="preserve"> productividad</w:t>
          </w:r>
          <w:r w:rsidR="008B62F9">
            <w:rPr>
              <w:rFonts w:ascii="Arial" w:hAnsi="Arial" w:cs="Arial"/>
              <w:sz w:val="24"/>
              <w:szCs w:val="24"/>
              <w:lang w:val="es-EC"/>
            </w:rPr>
            <w:t xml:space="preserve"> beneficiando a los colaboradores y metas de la </w:t>
          </w:r>
          <w:r w:rsidR="00F74371">
            <w:rPr>
              <w:rFonts w:ascii="Arial" w:hAnsi="Arial" w:cs="Arial"/>
              <w:sz w:val="24"/>
              <w:szCs w:val="24"/>
              <w:lang w:val="es-EC"/>
            </w:rPr>
            <w:t>empresa.</w:t>
          </w:r>
        </w:p>
        <w:p w:rsidR="00793AB8" w:rsidRPr="006A077B" w:rsidRDefault="006A077B" w:rsidP="006A077B">
          <w:pPr>
            <w:spacing w:line="480" w:lineRule="auto"/>
            <w:ind w:left="709"/>
            <w:rPr>
              <w:rFonts w:ascii="Arial" w:hAnsi="Arial" w:cs="Arial"/>
              <w:b/>
              <w:sz w:val="24"/>
              <w:szCs w:val="24"/>
            </w:rPr>
          </w:pPr>
          <w:r>
            <w:rPr>
              <w:rFonts w:ascii="Arial" w:hAnsi="Arial" w:cs="Arial"/>
              <w:b/>
              <w:sz w:val="24"/>
              <w:szCs w:val="24"/>
            </w:rPr>
            <w:t xml:space="preserve">1.4. </w:t>
          </w:r>
          <w:r w:rsidR="00793AB8" w:rsidRPr="00E110D9">
            <w:rPr>
              <w:rFonts w:ascii="Arial" w:hAnsi="Arial" w:cs="Arial"/>
              <w:b/>
              <w:sz w:val="24"/>
              <w:szCs w:val="24"/>
              <w:lang w:val="es-EC"/>
            </w:rPr>
            <w:t>O</w:t>
          </w:r>
          <w:r w:rsidR="00CC6D83" w:rsidRPr="00E110D9">
            <w:rPr>
              <w:rFonts w:ascii="Arial" w:hAnsi="Arial" w:cs="Arial"/>
              <w:b/>
              <w:sz w:val="24"/>
              <w:szCs w:val="24"/>
              <w:lang w:val="es-EC"/>
            </w:rPr>
            <w:t>bjetivos</w:t>
          </w:r>
          <w:r w:rsidR="00CC6D83" w:rsidRPr="006A077B">
            <w:rPr>
              <w:rFonts w:ascii="Arial" w:hAnsi="Arial" w:cs="Arial"/>
              <w:b/>
              <w:sz w:val="24"/>
              <w:szCs w:val="24"/>
            </w:rPr>
            <w:t xml:space="preserve"> </w:t>
          </w:r>
          <w:r w:rsidR="00901D9D" w:rsidRPr="00E110D9">
            <w:rPr>
              <w:rFonts w:ascii="Arial" w:hAnsi="Arial" w:cs="Arial"/>
              <w:b/>
              <w:sz w:val="24"/>
              <w:szCs w:val="24"/>
              <w:lang w:val="es-EC"/>
            </w:rPr>
            <w:t>E</w:t>
          </w:r>
          <w:r w:rsidR="00CC6D83" w:rsidRPr="00E110D9">
            <w:rPr>
              <w:rFonts w:ascii="Arial" w:hAnsi="Arial" w:cs="Arial"/>
              <w:b/>
              <w:sz w:val="24"/>
              <w:szCs w:val="24"/>
              <w:lang w:val="es-EC"/>
            </w:rPr>
            <w:t>specíficos</w:t>
          </w:r>
        </w:p>
        <w:p w:rsidR="00A769B2"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Realizar un diagn</w:t>
          </w:r>
          <w:r>
            <w:rPr>
              <w:rFonts w:ascii="Arial" w:hAnsi="Arial" w:cs="Arial"/>
              <w:sz w:val="24"/>
              <w:szCs w:val="24"/>
              <w:lang w:val="es-EC"/>
            </w:rPr>
            <w:t>ó</w:t>
          </w:r>
          <w:r w:rsidRPr="005B3310">
            <w:rPr>
              <w:rFonts w:ascii="Arial" w:hAnsi="Arial" w:cs="Arial"/>
              <w:sz w:val="24"/>
              <w:szCs w:val="24"/>
              <w:lang w:val="es-EC"/>
            </w:rPr>
            <w:t>stico de la situación actual</w:t>
          </w:r>
          <w:r>
            <w:rPr>
              <w:rFonts w:ascii="Arial" w:hAnsi="Arial" w:cs="Arial"/>
              <w:sz w:val="24"/>
              <w:szCs w:val="24"/>
              <w:lang w:val="es-EC"/>
            </w:rPr>
            <w:t xml:space="preserve"> tomando datos históricos y estudios iniciales</w:t>
          </w:r>
          <w:r w:rsidRPr="005B3310">
            <w:rPr>
              <w:rFonts w:ascii="Arial" w:hAnsi="Arial" w:cs="Arial"/>
              <w:sz w:val="24"/>
              <w:szCs w:val="24"/>
              <w:lang w:val="es-EC"/>
            </w:rPr>
            <w:t>.</w:t>
          </w:r>
        </w:p>
        <w:p w:rsidR="00B62C06" w:rsidRPr="005B3310" w:rsidRDefault="00B62C06" w:rsidP="006A077B">
          <w:pPr>
            <w:pStyle w:val="Prrafodelista"/>
            <w:numPr>
              <w:ilvl w:val="0"/>
              <w:numId w:val="5"/>
            </w:numPr>
            <w:spacing w:line="480" w:lineRule="auto"/>
            <w:ind w:hanging="396"/>
            <w:jc w:val="both"/>
            <w:rPr>
              <w:rFonts w:ascii="Arial" w:hAnsi="Arial" w:cs="Arial"/>
              <w:sz w:val="24"/>
              <w:szCs w:val="24"/>
              <w:lang w:val="es-EC"/>
            </w:rPr>
          </w:pPr>
          <w:r>
            <w:rPr>
              <w:rFonts w:ascii="Arial" w:hAnsi="Arial" w:cs="Arial"/>
              <w:sz w:val="24"/>
              <w:szCs w:val="24"/>
              <w:lang w:val="es-EC"/>
            </w:rPr>
            <w:lastRenderedPageBreak/>
            <w:t>Monitorear indicadores de desempeño definiéndolos y calculándolos mensualmente.</w:t>
          </w:r>
        </w:p>
        <w:p w:rsidR="00A769B2" w:rsidRPr="005B3310"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Organizar el puesto de trabajo</w:t>
          </w:r>
          <w:r>
            <w:rPr>
              <w:rFonts w:ascii="Arial" w:hAnsi="Arial" w:cs="Arial"/>
              <w:sz w:val="24"/>
              <w:szCs w:val="24"/>
              <w:lang w:val="es-EC"/>
            </w:rPr>
            <w:t xml:space="preserve"> fomentando hábitos de orden y limpieza</w:t>
          </w:r>
          <w:r w:rsidRPr="005B3310">
            <w:rPr>
              <w:rFonts w:ascii="Arial" w:hAnsi="Arial" w:cs="Arial"/>
              <w:sz w:val="24"/>
              <w:szCs w:val="24"/>
              <w:lang w:val="es-EC"/>
            </w:rPr>
            <w:t xml:space="preserve">. </w:t>
          </w:r>
        </w:p>
        <w:p w:rsidR="00A769B2" w:rsidRPr="005B3310"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Mejorar la distribución dentro de la fábrica de los elementos necesarios para la producción</w:t>
          </w:r>
          <w:r>
            <w:rPr>
              <w:rFonts w:ascii="Arial" w:hAnsi="Arial" w:cs="Arial"/>
              <w:sz w:val="24"/>
              <w:szCs w:val="24"/>
              <w:lang w:val="es-EC"/>
            </w:rPr>
            <w:t xml:space="preserve"> manteniendo control visual</w:t>
          </w:r>
          <w:r w:rsidRPr="005B3310">
            <w:rPr>
              <w:rFonts w:ascii="Arial" w:hAnsi="Arial" w:cs="Arial"/>
              <w:sz w:val="24"/>
              <w:szCs w:val="24"/>
              <w:lang w:val="es-EC"/>
            </w:rPr>
            <w:t>.</w:t>
          </w:r>
        </w:p>
        <w:p w:rsidR="00A769B2" w:rsidRPr="005B3310"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Mejorar las relaciones de la empresa con los clientes</w:t>
          </w:r>
          <w:r w:rsidR="004939FA">
            <w:rPr>
              <w:rFonts w:ascii="Arial" w:hAnsi="Arial" w:cs="Arial"/>
              <w:sz w:val="24"/>
              <w:szCs w:val="24"/>
              <w:lang w:val="es-EC"/>
            </w:rPr>
            <w:t xml:space="preserve"> promoviendo el conocimiento de sus requerimientos y necesidades</w:t>
          </w:r>
          <w:r w:rsidRPr="005B3310">
            <w:rPr>
              <w:rFonts w:ascii="Arial" w:hAnsi="Arial" w:cs="Arial"/>
              <w:sz w:val="24"/>
              <w:szCs w:val="24"/>
              <w:lang w:val="es-EC"/>
            </w:rPr>
            <w:t xml:space="preserve">. </w:t>
          </w:r>
        </w:p>
        <w:p w:rsidR="00A769B2" w:rsidRPr="005B3310"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Mejorar las relaciones entre ventas y producción</w:t>
          </w:r>
          <w:r w:rsidR="004939FA">
            <w:rPr>
              <w:rFonts w:ascii="Arial" w:hAnsi="Arial" w:cs="Arial"/>
              <w:sz w:val="24"/>
              <w:szCs w:val="24"/>
              <w:lang w:val="es-EC"/>
            </w:rPr>
            <w:t xml:space="preserve"> </w:t>
          </w:r>
          <w:r w:rsidR="00B62C06">
            <w:rPr>
              <w:rFonts w:ascii="Arial" w:hAnsi="Arial" w:cs="Arial"/>
              <w:sz w:val="24"/>
              <w:szCs w:val="24"/>
              <w:lang w:val="es-EC"/>
            </w:rPr>
            <w:t>incentivando</w:t>
          </w:r>
          <w:r w:rsidR="004939FA">
            <w:rPr>
              <w:rFonts w:ascii="Arial" w:hAnsi="Arial" w:cs="Arial"/>
              <w:sz w:val="24"/>
              <w:szCs w:val="24"/>
              <w:lang w:val="es-EC"/>
            </w:rPr>
            <w:t xml:space="preserve"> la comunicación y control de desempeño de ambas áreas</w:t>
          </w:r>
          <w:r w:rsidRPr="005B3310">
            <w:rPr>
              <w:rFonts w:ascii="Arial" w:hAnsi="Arial" w:cs="Arial"/>
              <w:sz w:val="24"/>
              <w:szCs w:val="24"/>
              <w:lang w:val="es-EC"/>
            </w:rPr>
            <w:t>.</w:t>
          </w:r>
        </w:p>
        <w:p w:rsidR="00A769B2" w:rsidRDefault="00A769B2" w:rsidP="006A077B">
          <w:pPr>
            <w:pStyle w:val="Prrafodelista"/>
            <w:numPr>
              <w:ilvl w:val="0"/>
              <w:numId w:val="5"/>
            </w:numPr>
            <w:spacing w:line="480" w:lineRule="auto"/>
            <w:ind w:hanging="396"/>
            <w:jc w:val="both"/>
            <w:rPr>
              <w:rFonts w:ascii="Arial" w:hAnsi="Arial" w:cs="Arial"/>
              <w:sz w:val="24"/>
              <w:szCs w:val="24"/>
              <w:lang w:val="es-EC"/>
            </w:rPr>
          </w:pPr>
          <w:r w:rsidRPr="005B3310">
            <w:rPr>
              <w:rFonts w:ascii="Arial" w:hAnsi="Arial" w:cs="Arial"/>
              <w:sz w:val="24"/>
              <w:szCs w:val="24"/>
              <w:lang w:val="es-EC"/>
            </w:rPr>
            <w:t>Mejorar la calidad de los procesos productivos</w:t>
          </w:r>
          <w:r w:rsidR="004939FA">
            <w:rPr>
              <w:rFonts w:ascii="Arial" w:hAnsi="Arial" w:cs="Arial"/>
              <w:sz w:val="24"/>
              <w:szCs w:val="24"/>
              <w:lang w:val="es-EC"/>
            </w:rPr>
            <w:t xml:space="preserve"> usando herramientas de control de calidad aplicables al proceso productivo</w:t>
          </w:r>
          <w:r w:rsidRPr="005B3310">
            <w:rPr>
              <w:rFonts w:ascii="Arial" w:hAnsi="Arial" w:cs="Arial"/>
              <w:sz w:val="24"/>
              <w:szCs w:val="24"/>
              <w:lang w:val="es-EC"/>
            </w:rPr>
            <w:t>.</w:t>
          </w:r>
        </w:p>
        <w:p w:rsidR="00B62C06" w:rsidRPr="00B62C06" w:rsidRDefault="00B62C06" w:rsidP="006A077B">
          <w:pPr>
            <w:pStyle w:val="Prrafodelista"/>
            <w:numPr>
              <w:ilvl w:val="0"/>
              <w:numId w:val="5"/>
            </w:numPr>
            <w:spacing w:line="480" w:lineRule="auto"/>
            <w:ind w:hanging="396"/>
            <w:jc w:val="both"/>
            <w:rPr>
              <w:rFonts w:ascii="Arial" w:hAnsi="Arial" w:cs="Arial"/>
              <w:sz w:val="24"/>
              <w:szCs w:val="24"/>
              <w:lang w:val="es-EC"/>
            </w:rPr>
          </w:pPr>
          <w:r>
            <w:rPr>
              <w:rFonts w:ascii="Arial" w:hAnsi="Arial" w:cs="Arial"/>
              <w:sz w:val="24"/>
              <w:szCs w:val="24"/>
              <w:lang w:val="es-EC"/>
            </w:rPr>
            <w:t>Establecer mecanismos de monitoreo y seguimiento de la metodología aumentando la perspectiva de mejora continua con el paso del tiempo.</w:t>
          </w:r>
        </w:p>
        <w:p w:rsidR="00793AB8" w:rsidRPr="00205CFB" w:rsidRDefault="006A077B" w:rsidP="006A077B">
          <w:pPr>
            <w:spacing w:line="480" w:lineRule="auto"/>
            <w:ind w:left="709"/>
            <w:rPr>
              <w:rFonts w:ascii="Arial" w:hAnsi="Arial" w:cs="Arial"/>
              <w:b/>
              <w:sz w:val="24"/>
              <w:szCs w:val="24"/>
              <w:lang w:val="es-EC"/>
            </w:rPr>
          </w:pPr>
          <w:r w:rsidRPr="00205CFB">
            <w:rPr>
              <w:rFonts w:ascii="Arial" w:hAnsi="Arial" w:cs="Arial"/>
              <w:b/>
              <w:sz w:val="24"/>
              <w:szCs w:val="24"/>
              <w:lang w:val="es-EC"/>
            </w:rPr>
            <w:t xml:space="preserve">1.5. </w:t>
          </w:r>
          <w:r w:rsidR="00CC6D83" w:rsidRPr="00205CFB">
            <w:rPr>
              <w:rFonts w:ascii="Arial" w:hAnsi="Arial" w:cs="Arial"/>
              <w:b/>
              <w:sz w:val="24"/>
              <w:szCs w:val="24"/>
              <w:lang w:val="es-EC"/>
            </w:rPr>
            <w:t>Justificación</w:t>
          </w:r>
        </w:p>
        <w:p w:rsidR="004939FA" w:rsidRPr="006C6185" w:rsidRDefault="004939FA" w:rsidP="006A077B">
          <w:pPr>
            <w:pStyle w:val="Prrafodelista"/>
            <w:spacing w:line="480" w:lineRule="auto"/>
            <w:ind w:left="1134"/>
            <w:jc w:val="both"/>
            <w:rPr>
              <w:rFonts w:ascii="Arial" w:hAnsi="Arial" w:cs="Arial"/>
              <w:sz w:val="24"/>
              <w:szCs w:val="24"/>
              <w:lang w:val="es-EC"/>
            </w:rPr>
          </w:pPr>
          <w:r w:rsidRPr="004939FA">
            <w:rPr>
              <w:rFonts w:ascii="Arial" w:hAnsi="Arial" w:cs="Arial"/>
              <w:sz w:val="24"/>
              <w:szCs w:val="24"/>
              <w:lang w:val="es-EC"/>
            </w:rPr>
            <w:t>Las pequeñas y medianas empresas (P</w:t>
          </w:r>
          <w:r w:rsidR="00E110D9">
            <w:rPr>
              <w:rFonts w:ascii="Arial" w:hAnsi="Arial" w:cs="Arial"/>
              <w:sz w:val="24"/>
              <w:szCs w:val="24"/>
              <w:lang w:val="es-EC"/>
            </w:rPr>
            <w:t>YME</w:t>
          </w:r>
          <w:r w:rsidRPr="004939FA">
            <w:rPr>
              <w:rFonts w:ascii="Arial" w:hAnsi="Arial" w:cs="Arial"/>
              <w:sz w:val="24"/>
              <w:szCs w:val="24"/>
              <w:lang w:val="es-EC"/>
            </w:rPr>
            <w:t xml:space="preserve">) del Ecuador presentan por lo general bajos niveles de productividad y calidad, esto se debe en parte a la falta de conocimiento y aplicación de </w:t>
          </w:r>
          <w:r w:rsidRPr="004939FA">
            <w:rPr>
              <w:rFonts w:ascii="Arial" w:hAnsi="Arial" w:cs="Arial"/>
              <w:sz w:val="24"/>
              <w:szCs w:val="24"/>
              <w:lang w:val="es-EC"/>
            </w:rPr>
            <w:lastRenderedPageBreak/>
            <w:t xml:space="preserve">técnicas de mejora, </w:t>
          </w:r>
          <w:r w:rsidR="0074426C" w:rsidRPr="006C6185">
            <w:rPr>
              <w:rFonts w:ascii="Arial" w:hAnsi="Arial" w:cs="Arial"/>
              <w:sz w:val="24"/>
              <w:szCs w:val="24"/>
              <w:lang w:val="es-EC"/>
            </w:rPr>
            <w:t>se espera</w:t>
          </w:r>
          <w:r w:rsidRPr="006C6185">
            <w:rPr>
              <w:rFonts w:ascii="Arial" w:hAnsi="Arial" w:cs="Arial"/>
              <w:sz w:val="24"/>
              <w:szCs w:val="24"/>
              <w:lang w:val="es-EC"/>
            </w:rPr>
            <w:t xml:space="preserve"> que al proporcionales un conocimiento básico a una empresa en la industria plástica, ésta presente mejores niveles de calidad y productividad mejorando así su desempeño y utilidades.</w:t>
          </w:r>
        </w:p>
        <w:p w:rsidR="00793AB8" w:rsidRPr="006C6185" w:rsidRDefault="006A077B" w:rsidP="006A077B">
          <w:pPr>
            <w:spacing w:line="480" w:lineRule="auto"/>
            <w:ind w:left="709"/>
            <w:rPr>
              <w:rFonts w:ascii="Arial" w:hAnsi="Arial" w:cs="Arial"/>
              <w:b/>
              <w:sz w:val="24"/>
              <w:szCs w:val="24"/>
              <w:lang w:val="es-EC"/>
            </w:rPr>
          </w:pPr>
          <w:r w:rsidRPr="006C6185">
            <w:rPr>
              <w:rFonts w:ascii="Arial" w:hAnsi="Arial" w:cs="Arial"/>
              <w:b/>
              <w:sz w:val="24"/>
              <w:szCs w:val="24"/>
              <w:lang w:val="es-EC"/>
            </w:rPr>
            <w:t xml:space="preserve">1.6. </w:t>
          </w:r>
          <w:r w:rsidR="00CC6D83" w:rsidRPr="006C6185">
            <w:rPr>
              <w:rFonts w:ascii="Arial" w:hAnsi="Arial" w:cs="Arial"/>
              <w:b/>
              <w:sz w:val="24"/>
              <w:szCs w:val="24"/>
              <w:lang w:val="es-EC"/>
            </w:rPr>
            <w:t>Alcance</w:t>
          </w:r>
        </w:p>
        <w:p w:rsidR="0088645A" w:rsidRPr="005B3310" w:rsidRDefault="00E306B7" w:rsidP="006A077B">
          <w:pPr>
            <w:pStyle w:val="Prrafodelista"/>
            <w:spacing w:line="480" w:lineRule="auto"/>
            <w:ind w:left="1134"/>
            <w:jc w:val="both"/>
            <w:rPr>
              <w:rFonts w:ascii="Arial" w:hAnsi="Arial" w:cs="Arial"/>
              <w:sz w:val="24"/>
              <w:szCs w:val="24"/>
              <w:lang w:val="es-EC"/>
            </w:rPr>
          </w:pPr>
          <w:r w:rsidRPr="006C6185">
            <w:rPr>
              <w:rFonts w:ascii="Arial" w:hAnsi="Arial" w:cs="Arial"/>
              <w:sz w:val="24"/>
              <w:szCs w:val="24"/>
              <w:lang w:val="es-EC"/>
            </w:rPr>
            <w:t xml:space="preserve">Como se indicó en los antecedentes la empresa posee dos líneas de producción: espuma y película. En nuestro caso, </w:t>
          </w:r>
          <w:r w:rsidR="003C2547" w:rsidRPr="006C6185">
            <w:rPr>
              <w:rFonts w:ascii="Arial" w:hAnsi="Arial" w:cs="Arial"/>
              <w:sz w:val="24"/>
              <w:szCs w:val="24"/>
              <w:lang w:val="es-EC"/>
            </w:rPr>
            <w:t>se tuvo</w:t>
          </w:r>
          <w:r w:rsidRPr="00E306B7">
            <w:rPr>
              <w:rFonts w:ascii="Arial" w:hAnsi="Arial" w:cs="Arial"/>
              <w:sz w:val="24"/>
              <w:szCs w:val="24"/>
              <w:lang w:val="es-EC"/>
            </w:rPr>
            <w:t xml:space="preserve"> apertura de la empresa para trabajar en el área de película. Cada línea es considerada como una planta independiente en cuanto a procesos productivos, e incluso se encuentran separadas físicamente en galpones apartados.</w:t>
          </w:r>
        </w:p>
      </w:sdtContent>
    </w:sdt>
    <w:p w:rsidR="00E306B7" w:rsidRDefault="007C6F58" w:rsidP="006A077B">
      <w:pPr>
        <w:pStyle w:val="Prrafodelista"/>
        <w:spacing w:line="480" w:lineRule="auto"/>
        <w:ind w:left="1134"/>
        <w:jc w:val="both"/>
        <w:rPr>
          <w:rFonts w:ascii="Arial" w:hAnsi="Arial" w:cs="Arial"/>
          <w:sz w:val="24"/>
          <w:szCs w:val="24"/>
          <w:lang w:val="es-EC"/>
        </w:rPr>
      </w:pPr>
      <w:r>
        <w:rPr>
          <w:rFonts w:ascii="Arial" w:hAnsi="Arial" w:cs="Arial"/>
          <w:sz w:val="24"/>
          <w:szCs w:val="24"/>
          <w:lang w:val="es-EC"/>
        </w:rPr>
        <w:t>Algunos beneficios de</w:t>
      </w:r>
      <w:r w:rsidR="00E306B7">
        <w:rPr>
          <w:rFonts w:ascii="Arial" w:hAnsi="Arial" w:cs="Arial"/>
          <w:sz w:val="24"/>
          <w:szCs w:val="24"/>
          <w:lang w:val="es-EC"/>
        </w:rPr>
        <w:t xml:space="preserve"> los </w:t>
      </w:r>
      <w:r w:rsidR="0088645A" w:rsidRPr="005B3310">
        <w:rPr>
          <w:rFonts w:ascii="Arial" w:hAnsi="Arial" w:cs="Arial"/>
          <w:sz w:val="24"/>
          <w:szCs w:val="24"/>
          <w:lang w:val="es-EC"/>
        </w:rPr>
        <w:t>proceso</w:t>
      </w:r>
      <w:r w:rsidR="00E306B7">
        <w:rPr>
          <w:rFonts w:ascii="Arial" w:hAnsi="Arial" w:cs="Arial"/>
          <w:sz w:val="24"/>
          <w:szCs w:val="24"/>
          <w:lang w:val="es-EC"/>
        </w:rPr>
        <w:t>s</w:t>
      </w:r>
      <w:r w:rsidR="0088645A" w:rsidRPr="005B3310">
        <w:rPr>
          <w:rFonts w:ascii="Arial" w:hAnsi="Arial" w:cs="Arial"/>
          <w:sz w:val="24"/>
          <w:szCs w:val="24"/>
          <w:lang w:val="es-EC"/>
        </w:rPr>
        <w:t xml:space="preserve"> de mejora en </w:t>
      </w:r>
      <w:r w:rsidR="00E306B7">
        <w:rPr>
          <w:rFonts w:ascii="Arial" w:hAnsi="Arial" w:cs="Arial"/>
          <w:sz w:val="24"/>
          <w:szCs w:val="24"/>
          <w:lang w:val="es-EC"/>
        </w:rPr>
        <w:t xml:space="preserve">la </w:t>
      </w:r>
      <w:r w:rsidR="0088645A" w:rsidRPr="005B3310">
        <w:rPr>
          <w:rFonts w:ascii="Arial" w:hAnsi="Arial" w:cs="Arial"/>
          <w:sz w:val="24"/>
          <w:szCs w:val="24"/>
          <w:lang w:val="es-EC"/>
        </w:rPr>
        <w:t>empresa</w:t>
      </w:r>
      <w:r w:rsidR="00E306B7">
        <w:rPr>
          <w:rFonts w:ascii="Arial" w:hAnsi="Arial" w:cs="Arial"/>
          <w:sz w:val="24"/>
          <w:szCs w:val="24"/>
          <w:lang w:val="es-EC"/>
        </w:rPr>
        <w:t xml:space="preserve"> no será</w:t>
      </w:r>
      <w:r>
        <w:rPr>
          <w:rFonts w:ascii="Arial" w:hAnsi="Arial" w:cs="Arial"/>
          <w:sz w:val="24"/>
          <w:szCs w:val="24"/>
          <w:lang w:val="es-EC"/>
        </w:rPr>
        <w:t>n</w:t>
      </w:r>
      <w:r w:rsidR="00E306B7">
        <w:rPr>
          <w:rFonts w:ascii="Arial" w:hAnsi="Arial" w:cs="Arial"/>
          <w:sz w:val="24"/>
          <w:szCs w:val="24"/>
          <w:lang w:val="es-EC"/>
        </w:rPr>
        <w:t xml:space="preserve"> </w:t>
      </w:r>
      <w:r w:rsidR="0088645A" w:rsidRPr="005B3310">
        <w:rPr>
          <w:rFonts w:ascii="Arial" w:hAnsi="Arial" w:cs="Arial"/>
          <w:sz w:val="24"/>
          <w:szCs w:val="24"/>
          <w:lang w:val="es-EC"/>
        </w:rPr>
        <w:t>inmediato</w:t>
      </w:r>
      <w:r>
        <w:rPr>
          <w:rFonts w:ascii="Arial" w:hAnsi="Arial" w:cs="Arial"/>
          <w:sz w:val="24"/>
          <w:szCs w:val="24"/>
          <w:lang w:val="es-EC"/>
        </w:rPr>
        <w:t>s</w:t>
      </w:r>
      <w:r w:rsidR="00E306B7">
        <w:rPr>
          <w:rFonts w:ascii="Arial" w:hAnsi="Arial" w:cs="Arial"/>
          <w:sz w:val="24"/>
          <w:szCs w:val="24"/>
          <w:lang w:val="es-EC"/>
        </w:rPr>
        <w:t>. El presente proyecto dura seis meses en su totalidad</w:t>
      </w:r>
      <w:r>
        <w:rPr>
          <w:rFonts w:ascii="Arial" w:hAnsi="Arial" w:cs="Arial"/>
          <w:sz w:val="24"/>
          <w:szCs w:val="24"/>
          <w:lang w:val="es-EC"/>
        </w:rPr>
        <w:t>. A</w:t>
      </w:r>
      <w:r w:rsidR="00E306B7">
        <w:rPr>
          <w:rFonts w:ascii="Arial" w:hAnsi="Arial" w:cs="Arial"/>
          <w:sz w:val="24"/>
          <w:szCs w:val="24"/>
          <w:lang w:val="es-EC"/>
        </w:rPr>
        <w:t xml:space="preserve">l final </w:t>
      </w:r>
      <w:r>
        <w:rPr>
          <w:rFonts w:ascii="Arial" w:hAnsi="Arial" w:cs="Arial"/>
          <w:sz w:val="24"/>
          <w:szCs w:val="24"/>
          <w:lang w:val="es-EC"/>
        </w:rPr>
        <w:t>existe</w:t>
      </w:r>
      <w:r w:rsidR="00E306B7">
        <w:rPr>
          <w:rFonts w:ascii="Arial" w:hAnsi="Arial" w:cs="Arial"/>
          <w:sz w:val="24"/>
          <w:szCs w:val="24"/>
          <w:lang w:val="es-EC"/>
        </w:rPr>
        <w:t xml:space="preserve"> el componente de soporte o mantenimiento de la metodología. De esta manera se dejan planteadas las actividades que </w:t>
      </w:r>
      <w:r>
        <w:rPr>
          <w:rFonts w:ascii="Arial" w:hAnsi="Arial" w:cs="Arial"/>
          <w:sz w:val="24"/>
          <w:szCs w:val="24"/>
          <w:lang w:val="es-EC"/>
        </w:rPr>
        <w:t>deben continuarse</w:t>
      </w:r>
      <w:r w:rsidR="00E306B7">
        <w:rPr>
          <w:rFonts w:ascii="Arial" w:hAnsi="Arial" w:cs="Arial"/>
          <w:sz w:val="24"/>
          <w:szCs w:val="24"/>
          <w:lang w:val="es-EC"/>
        </w:rPr>
        <w:t xml:space="preserve"> posterior a la culminación del presente proyecto. Muchos de los cambios y hábitos que se desean </w:t>
      </w:r>
      <w:r>
        <w:rPr>
          <w:rFonts w:ascii="Arial" w:hAnsi="Arial" w:cs="Arial"/>
          <w:sz w:val="24"/>
          <w:szCs w:val="24"/>
          <w:lang w:val="es-EC"/>
        </w:rPr>
        <w:t>cultivar</w:t>
      </w:r>
      <w:r w:rsidR="00E306B7">
        <w:rPr>
          <w:rFonts w:ascii="Arial" w:hAnsi="Arial" w:cs="Arial"/>
          <w:sz w:val="24"/>
          <w:szCs w:val="24"/>
          <w:lang w:val="es-EC"/>
        </w:rPr>
        <w:t xml:space="preserve"> tomarán meses o incluso años para que se mantengan y sean visibles. Finalmente, se desea dejar en constancia un sistema de mejora con actividades habituales como reuniones semanales, auditorías internas, cont</w:t>
      </w:r>
      <w:r>
        <w:rPr>
          <w:rFonts w:ascii="Arial" w:hAnsi="Arial" w:cs="Arial"/>
          <w:sz w:val="24"/>
          <w:szCs w:val="24"/>
          <w:lang w:val="es-EC"/>
        </w:rPr>
        <w:t>rol de indicadores y de calidad</w:t>
      </w:r>
      <w:r w:rsidR="00E306B7">
        <w:rPr>
          <w:rFonts w:ascii="Arial" w:hAnsi="Arial" w:cs="Arial"/>
          <w:sz w:val="24"/>
          <w:szCs w:val="24"/>
          <w:lang w:val="es-EC"/>
        </w:rPr>
        <w:t>.</w:t>
      </w:r>
    </w:p>
    <w:p w:rsidR="007C6F58" w:rsidRPr="006A077B" w:rsidRDefault="006A077B" w:rsidP="00D16B22">
      <w:pPr>
        <w:tabs>
          <w:tab w:val="left" w:pos="1134"/>
        </w:tabs>
        <w:spacing w:line="480" w:lineRule="auto"/>
        <w:ind w:left="709"/>
        <w:rPr>
          <w:rFonts w:ascii="Arial" w:hAnsi="Arial" w:cs="Arial"/>
          <w:b/>
          <w:sz w:val="24"/>
          <w:szCs w:val="24"/>
        </w:rPr>
      </w:pPr>
      <w:r w:rsidRPr="006A077B">
        <w:rPr>
          <w:rFonts w:ascii="Arial" w:hAnsi="Arial" w:cs="Arial"/>
          <w:b/>
          <w:sz w:val="24"/>
          <w:szCs w:val="24"/>
          <w:lang w:val="es-EC"/>
        </w:rPr>
        <w:lastRenderedPageBreak/>
        <w:t xml:space="preserve">1.7. </w:t>
      </w:r>
      <w:r w:rsidR="007C6F58" w:rsidRPr="006A077B">
        <w:rPr>
          <w:rFonts w:ascii="Arial" w:hAnsi="Arial" w:cs="Arial"/>
          <w:b/>
          <w:sz w:val="24"/>
          <w:szCs w:val="24"/>
        </w:rPr>
        <w:t>Estructura</w:t>
      </w:r>
    </w:p>
    <w:p w:rsidR="006A077B" w:rsidRDefault="003D2B13" w:rsidP="006A077B">
      <w:pPr>
        <w:keepNext/>
        <w:spacing w:line="240" w:lineRule="auto"/>
        <w:jc w:val="center"/>
      </w:pPr>
      <w:r w:rsidRPr="00E67EFC">
        <w:rPr>
          <w:rFonts w:ascii="Arial" w:hAnsi="Arial" w:cs="Arial"/>
          <w:sz w:val="24"/>
          <w:szCs w:val="24"/>
        </w:rPr>
        <w:object w:dxaOrig="7908" w:dyaOrig="15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25pt;height:547.9pt" o:ole="">
            <v:imagedata r:id="rId9" o:title=""/>
          </v:shape>
          <o:OLEObject Type="Embed" ProgID="Visio.Drawing.11" ShapeID="_x0000_i1025" DrawAspect="Content" ObjectID="_1339416396" r:id="rId10"/>
        </w:object>
      </w:r>
    </w:p>
    <w:p w:rsidR="00B32A9C" w:rsidRPr="006A077B" w:rsidRDefault="006A077B" w:rsidP="006A077B">
      <w:pPr>
        <w:pStyle w:val="Epgrafe"/>
        <w:jc w:val="center"/>
        <w:rPr>
          <w:rFonts w:ascii="Arial" w:hAnsi="Arial" w:cs="Arial"/>
          <w:b w:val="0"/>
          <w:color w:val="auto"/>
          <w:sz w:val="24"/>
          <w:szCs w:val="24"/>
          <w:lang w:val="es-EC"/>
        </w:rPr>
      </w:pPr>
      <w:r w:rsidRPr="006A077B">
        <w:rPr>
          <w:rFonts w:ascii="Arial" w:hAnsi="Arial" w:cs="Arial"/>
          <w:b w:val="0"/>
          <w:color w:val="auto"/>
          <w:sz w:val="24"/>
          <w:szCs w:val="24"/>
          <w:lang w:val="es-EC"/>
        </w:rPr>
        <w:t xml:space="preserve">FIGURA 1. </w:t>
      </w:r>
      <w:r w:rsidR="00BB4DF0" w:rsidRPr="006A077B">
        <w:rPr>
          <w:rFonts w:ascii="Arial" w:hAnsi="Arial" w:cs="Arial"/>
          <w:b w:val="0"/>
          <w:color w:val="auto"/>
          <w:sz w:val="24"/>
          <w:szCs w:val="24"/>
        </w:rPr>
        <w:fldChar w:fldCharType="begin"/>
      </w:r>
      <w:r w:rsidRPr="006A077B">
        <w:rPr>
          <w:rFonts w:ascii="Arial" w:hAnsi="Arial" w:cs="Arial"/>
          <w:b w:val="0"/>
          <w:color w:val="auto"/>
          <w:sz w:val="24"/>
          <w:szCs w:val="24"/>
          <w:lang w:val="es-EC"/>
        </w:rPr>
        <w:instrText xml:space="preserve"> SEQ FIGURA_1. \* ARABIC </w:instrText>
      </w:r>
      <w:r w:rsidR="00BB4DF0" w:rsidRPr="006A077B">
        <w:rPr>
          <w:rFonts w:ascii="Arial" w:hAnsi="Arial" w:cs="Arial"/>
          <w:b w:val="0"/>
          <w:color w:val="auto"/>
          <w:sz w:val="24"/>
          <w:szCs w:val="24"/>
        </w:rPr>
        <w:fldChar w:fldCharType="separate"/>
      </w:r>
      <w:r w:rsidR="008F468A">
        <w:rPr>
          <w:rFonts w:ascii="Arial" w:hAnsi="Arial" w:cs="Arial"/>
          <w:b w:val="0"/>
          <w:noProof/>
          <w:color w:val="auto"/>
          <w:sz w:val="24"/>
          <w:szCs w:val="24"/>
          <w:lang w:val="es-EC"/>
        </w:rPr>
        <w:t>1</w:t>
      </w:r>
      <w:r w:rsidR="00BB4DF0" w:rsidRPr="006A077B">
        <w:rPr>
          <w:rFonts w:ascii="Arial" w:hAnsi="Arial" w:cs="Arial"/>
          <w:b w:val="0"/>
          <w:color w:val="auto"/>
          <w:sz w:val="24"/>
          <w:szCs w:val="24"/>
        </w:rPr>
        <w:fldChar w:fldCharType="end"/>
      </w:r>
      <w:r w:rsidRPr="006A077B">
        <w:rPr>
          <w:rFonts w:ascii="Arial" w:hAnsi="Arial" w:cs="Arial"/>
          <w:b w:val="0"/>
          <w:color w:val="auto"/>
          <w:sz w:val="24"/>
          <w:szCs w:val="24"/>
          <w:lang w:val="es-EC"/>
        </w:rPr>
        <w:t>. ESTRUCTURA DE LA TESIS</w:t>
      </w:r>
    </w:p>
    <w:p w:rsidR="00B32A9C" w:rsidRDefault="00CC77BD" w:rsidP="00D16B22">
      <w:pPr>
        <w:spacing w:line="480" w:lineRule="auto"/>
        <w:ind w:left="1134"/>
        <w:rPr>
          <w:rFonts w:ascii="Arial" w:hAnsi="Arial" w:cs="Arial"/>
          <w:b/>
          <w:sz w:val="24"/>
          <w:szCs w:val="24"/>
          <w:lang w:val="es-EC"/>
        </w:rPr>
      </w:pPr>
      <w:r w:rsidRPr="005B3310">
        <w:rPr>
          <w:rFonts w:ascii="Arial" w:hAnsi="Arial" w:cs="Arial"/>
          <w:b/>
          <w:sz w:val="24"/>
          <w:szCs w:val="24"/>
          <w:lang w:val="es-EC"/>
        </w:rPr>
        <w:lastRenderedPageBreak/>
        <w:t>Capítulo 1</w:t>
      </w:r>
    </w:p>
    <w:p w:rsidR="00036F20" w:rsidRPr="005B3310" w:rsidRDefault="00036F20" w:rsidP="00D16B22">
      <w:pPr>
        <w:spacing w:line="480" w:lineRule="auto"/>
        <w:ind w:left="1134"/>
        <w:rPr>
          <w:rFonts w:ascii="Arial" w:hAnsi="Arial" w:cs="Arial"/>
          <w:b/>
          <w:sz w:val="24"/>
          <w:szCs w:val="24"/>
          <w:lang w:val="es-EC"/>
        </w:rPr>
      </w:pPr>
      <w:r>
        <w:rPr>
          <w:rFonts w:ascii="Arial" w:hAnsi="Arial" w:cs="Arial"/>
          <w:b/>
          <w:sz w:val="24"/>
          <w:szCs w:val="24"/>
          <w:lang w:val="es-EC"/>
        </w:rPr>
        <w:t>Generalidades</w:t>
      </w:r>
    </w:p>
    <w:p w:rsidR="00CC77BD" w:rsidRPr="005B3310" w:rsidRDefault="00CC77BD" w:rsidP="00D16B22">
      <w:pPr>
        <w:spacing w:line="480" w:lineRule="auto"/>
        <w:ind w:left="1134"/>
        <w:jc w:val="both"/>
        <w:rPr>
          <w:rFonts w:ascii="Arial" w:hAnsi="Arial" w:cs="Arial"/>
          <w:sz w:val="24"/>
          <w:szCs w:val="24"/>
          <w:lang w:val="es-EC"/>
        </w:rPr>
      </w:pPr>
      <w:r w:rsidRPr="005B3310">
        <w:rPr>
          <w:rFonts w:ascii="Arial" w:hAnsi="Arial" w:cs="Arial"/>
          <w:sz w:val="24"/>
          <w:szCs w:val="24"/>
          <w:lang w:val="es-EC"/>
        </w:rPr>
        <w:t xml:space="preserve">Dentro de este capítulo se especifica el marco que seguirá la presente tesis. Esto incluye los objetivos tanto generales como específicos, la justificación, </w:t>
      </w:r>
      <w:r w:rsidR="005C7FFB" w:rsidRPr="005B3310">
        <w:rPr>
          <w:rFonts w:ascii="Arial" w:hAnsi="Arial" w:cs="Arial"/>
          <w:sz w:val="24"/>
          <w:szCs w:val="24"/>
          <w:lang w:val="es-EC"/>
        </w:rPr>
        <w:t xml:space="preserve">el alcance y </w:t>
      </w:r>
      <w:r w:rsidR="00C42482">
        <w:rPr>
          <w:rFonts w:ascii="Arial" w:hAnsi="Arial" w:cs="Arial"/>
          <w:sz w:val="24"/>
          <w:szCs w:val="24"/>
          <w:lang w:val="es-EC"/>
        </w:rPr>
        <w:t xml:space="preserve">la estructura que se describe </w:t>
      </w:r>
      <w:r w:rsidR="005C7FFB" w:rsidRPr="005B3310">
        <w:rPr>
          <w:rFonts w:ascii="Arial" w:hAnsi="Arial" w:cs="Arial"/>
          <w:sz w:val="24"/>
          <w:szCs w:val="24"/>
          <w:lang w:val="es-EC"/>
        </w:rPr>
        <w:t>en la F</w:t>
      </w:r>
      <w:r w:rsidR="00C42482">
        <w:rPr>
          <w:rFonts w:ascii="Arial" w:hAnsi="Arial" w:cs="Arial"/>
          <w:sz w:val="24"/>
          <w:szCs w:val="24"/>
          <w:lang w:val="es-EC"/>
        </w:rPr>
        <w:t>IGURA</w:t>
      </w:r>
      <w:r w:rsidR="005C7FFB" w:rsidRPr="005B3310">
        <w:rPr>
          <w:rFonts w:ascii="Arial" w:hAnsi="Arial" w:cs="Arial"/>
          <w:sz w:val="24"/>
          <w:szCs w:val="24"/>
          <w:lang w:val="es-EC"/>
        </w:rPr>
        <w:t xml:space="preserve"> 1</w:t>
      </w:r>
      <w:r w:rsidR="00C42482">
        <w:rPr>
          <w:rFonts w:ascii="Arial" w:hAnsi="Arial" w:cs="Arial"/>
          <w:sz w:val="24"/>
          <w:szCs w:val="24"/>
          <w:lang w:val="es-EC"/>
        </w:rPr>
        <w:t>. 1.</w:t>
      </w:r>
    </w:p>
    <w:p w:rsidR="005C7FFB" w:rsidRDefault="005C7FFB" w:rsidP="00D16B22">
      <w:pPr>
        <w:spacing w:line="480" w:lineRule="auto"/>
        <w:ind w:left="1134"/>
        <w:rPr>
          <w:rFonts w:ascii="Arial" w:hAnsi="Arial" w:cs="Arial"/>
          <w:b/>
          <w:sz w:val="24"/>
          <w:szCs w:val="24"/>
          <w:lang w:val="es-EC"/>
        </w:rPr>
      </w:pPr>
      <w:r w:rsidRPr="005B3310">
        <w:rPr>
          <w:rFonts w:ascii="Arial" w:hAnsi="Arial" w:cs="Arial"/>
          <w:b/>
          <w:sz w:val="24"/>
          <w:szCs w:val="24"/>
          <w:lang w:val="es-EC"/>
        </w:rPr>
        <w:t>Capítulo 2</w:t>
      </w:r>
    </w:p>
    <w:p w:rsidR="00EB0D5B" w:rsidRDefault="00036F20" w:rsidP="00D16B22">
      <w:pPr>
        <w:spacing w:line="480" w:lineRule="auto"/>
        <w:ind w:left="1134"/>
        <w:rPr>
          <w:rFonts w:ascii="Arial" w:hAnsi="Arial" w:cs="Arial"/>
          <w:b/>
          <w:sz w:val="24"/>
          <w:szCs w:val="24"/>
          <w:lang w:val="es-EC"/>
        </w:rPr>
      </w:pPr>
      <w:r>
        <w:rPr>
          <w:rFonts w:ascii="Arial" w:hAnsi="Arial" w:cs="Arial"/>
          <w:b/>
          <w:sz w:val="24"/>
          <w:szCs w:val="24"/>
          <w:lang w:val="es-EC"/>
        </w:rPr>
        <w:t>Marco Teórico</w:t>
      </w:r>
    </w:p>
    <w:p w:rsidR="00036F20" w:rsidRPr="00EB0D5B" w:rsidRDefault="00036F20" w:rsidP="00D16B22">
      <w:pPr>
        <w:spacing w:line="480" w:lineRule="auto"/>
        <w:ind w:left="1134"/>
        <w:jc w:val="both"/>
        <w:rPr>
          <w:rFonts w:ascii="Arial" w:hAnsi="Arial" w:cs="Arial"/>
          <w:b/>
          <w:sz w:val="24"/>
          <w:szCs w:val="24"/>
          <w:lang w:val="es-EC"/>
        </w:rPr>
      </w:pPr>
      <w:r>
        <w:rPr>
          <w:rFonts w:ascii="Arial" w:hAnsi="Arial" w:cs="Arial"/>
          <w:sz w:val="24"/>
          <w:szCs w:val="24"/>
          <w:lang w:val="es-EC"/>
        </w:rPr>
        <w:t xml:space="preserve">Para el desarrollo de este capítulo se investigó el marco teórico de las herramientas y técnicas a utilizarse en la implementación del proyecto. </w:t>
      </w:r>
      <w:r w:rsidR="00C20831">
        <w:rPr>
          <w:rFonts w:ascii="Arial" w:hAnsi="Arial" w:cs="Arial"/>
          <w:sz w:val="24"/>
          <w:szCs w:val="24"/>
          <w:lang w:val="es-EC"/>
        </w:rPr>
        <w:t xml:space="preserve">Partiendo de los cuatro pilares: organizar el puesto de trabajo, conocer al cliente, integración entre producción y ventas, y mejorar calidad. </w:t>
      </w:r>
      <w:r>
        <w:rPr>
          <w:rFonts w:ascii="Arial" w:hAnsi="Arial" w:cs="Arial"/>
          <w:sz w:val="24"/>
          <w:szCs w:val="24"/>
          <w:lang w:val="es-ES"/>
        </w:rPr>
        <w:t xml:space="preserve">Las herramientas </w:t>
      </w:r>
      <w:r w:rsidR="00C20831">
        <w:rPr>
          <w:rFonts w:ascii="Arial" w:hAnsi="Arial" w:cs="Arial"/>
          <w:sz w:val="24"/>
          <w:szCs w:val="24"/>
          <w:lang w:val="es-ES"/>
        </w:rPr>
        <w:t xml:space="preserve">de apoyo a los pilares </w:t>
      </w:r>
      <w:r>
        <w:rPr>
          <w:rFonts w:ascii="Arial" w:hAnsi="Arial" w:cs="Arial"/>
          <w:sz w:val="24"/>
          <w:szCs w:val="24"/>
          <w:lang w:val="es-ES"/>
        </w:rPr>
        <w:t xml:space="preserve">incluyen: 5S, Gung-Ho, y control visual, clasificación ABC de los clientes (Pareto), entrevistas a los clientes, visitas de los clientes,  mapeo de expectativas, mapeo del trabajo, despliegue de la función de calidad (QFD), </w:t>
      </w:r>
      <w:r w:rsidR="00C20831">
        <w:rPr>
          <w:rFonts w:ascii="Arial" w:hAnsi="Arial" w:cs="Arial"/>
          <w:sz w:val="24"/>
          <w:szCs w:val="24"/>
          <w:lang w:val="es-ES"/>
        </w:rPr>
        <w:t xml:space="preserve">definición de políticas entre producción y ventas, </w:t>
      </w:r>
      <w:r>
        <w:rPr>
          <w:rFonts w:ascii="Arial" w:hAnsi="Arial" w:cs="Arial"/>
          <w:sz w:val="24"/>
          <w:szCs w:val="24"/>
          <w:lang w:val="es-ES"/>
        </w:rPr>
        <w:t xml:space="preserve">mapeo de áreas de </w:t>
      </w:r>
      <w:r w:rsidR="00C20831">
        <w:rPr>
          <w:rFonts w:ascii="Arial" w:hAnsi="Arial" w:cs="Arial"/>
          <w:sz w:val="24"/>
          <w:szCs w:val="24"/>
          <w:lang w:val="es-ES"/>
        </w:rPr>
        <w:t>interacción</w:t>
      </w:r>
      <w:r>
        <w:rPr>
          <w:rFonts w:ascii="Arial" w:hAnsi="Arial" w:cs="Arial"/>
          <w:sz w:val="24"/>
          <w:szCs w:val="24"/>
          <w:lang w:val="es-ES"/>
        </w:rPr>
        <w:t>, mejoramiento en la comunicación, definición de medidas de desempeño, siete grandes pérdidas, siete herramientas básicas de calidad, y eventos Kaizen.</w:t>
      </w:r>
    </w:p>
    <w:p w:rsidR="005C7FFB" w:rsidRPr="005B3310" w:rsidRDefault="005C7FFB" w:rsidP="00D16B22">
      <w:pPr>
        <w:spacing w:line="480" w:lineRule="auto"/>
        <w:ind w:left="1134"/>
        <w:jc w:val="both"/>
        <w:rPr>
          <w:rFonts w:ascii="Arial" w:hAnsi="Arial" w:cs="Arial"/>
          <w:b/>
          <w:sz w:val="24"/>
          <w:szCs w:val="24"/>
          <w:lang w:val="es-EC"/>
        </w:rPr>
      </w:pPr>
      <w:r w:rsidRPr="005B3310">
        <w:rPr>
          <w:rFonts w:ascii="Arial" w:hAnsi="Arial" w:cs="Arial"/>
          <w:b/>
          <w:sz w:val="24"/>
          <w:szCs w:val="24"/>
          <w:lang w:val="es-EC"/>
        </w:rPr>
        <w:lastRenderedPageBreak/>
        <w:t>Capítulo 3</w:t>
      </w:r>
    </w:p>
    <w:p w:rsidR="00901D9D" w:rsidRDefault="005C7FFB" w:rsidP="00D16B22">
      <w:pPr>
        <w:spacing w:line="480" w:lineRule="auto"/>
        <w:ind w:left="1134"/>
        <w:jc w:val="both"/>
        <w:rPr>
          <w:rFonts w:ascii="Arial" w:hAnsi="Arial" w:cs="Arial"/>
          <w:b/>
          <w:sz w:val="24"/>
          <w:szCs w:val="24"/>
          <w:lang w:val="es-EC"/>
        </w:rPr>
      </w:pPr>
      <w:r w:rsidRPr="005B3310">
        <w:rPr>
          <w:rFonts w:ascii="Arial" w:hAnsi="Arial" w:cs="Arial"/>
          <w:b/>
          <w:sz w:val="24"/>
          <w:szCs w:val="24"/>
          <w:lang w:val="es-EC"/>
        </w:rPr>
        <w:t xml:space="preserve">Diagnóstico inicial </w:t>
      </w:r>
    </w:p>
    <w:p w:rsidR="005C7FFB" w:rsidRPr="005B3310" w:rsidRDefault="005C7FFB" w:rsidP="00D16B22">
      <w:pPr>
        <w:spacing w:line="480" w:lineRule="auto"/>
        <w:ind w:left="1134"/>
        <w:jc w:val="both"/>
        <w:rPr>
          <w:rFonts w:ascii="Arial" w:hAnsi="Arial" w:cs="Arial"/>
          <w:sz w:val="24"/>
          <w:szCs w:val="24"/>
          <w:lang w:val="es-EC"/>
        </w:rPr>
      </w:pPr>
      <w:r w:rsidRPr="005B3310">
        <w:rPr>
          <w:rFonts w:ascii="Arial" w:hAnsi="Arial" w:cs="Arial"/>
          <w:sz w:val="24"/>
          <w:szCs w:val="24"/>
          <w:lang w:val="es-EC"/>
        </w:rPr>
        <w:t>En est</w:t>
      </w:r>
      <w:r w:rsidR="00486B8D">
        <w:rPr>
          <w:rFonts w:ascii="Arial" w:hAnsi="Arial" w:cs="Arial"/>
          <w:sz w:val="24"/>
          <w:szCs w:val="24"/>
          <w:lang w:val="es-EC"/>
        </w:rPr>
        <w:t>e</w:t>
      </w:r>
      <w:r w:rsidRPr="005B3310">
        <w:rPr>
          <w:rFonts w:ascii="Arial" w:hAnsi="Arial" w:cs="Arial"/>
          <w:sz w:val="24"/>
          <w:szCs w:val="24"/>
          <w:lang w:val="es-EC"/>
        </w:rPr>
        <w:t xml:space="preserve"> </w:t>
      </w:r>
      <w:r w:rsidR="00C42482">
        <w:rPr>
          <w:rFonts w:ascii="Arial" w:hAnsi="Arial" w:cs="Arial"/>
          <w:sz w:val="24"/>
          <w:szCs w:val="24"/>
          <w:lang w:val="es-EC"/>
        </w:rPr>
        <w:t>capítulo se describe</w:t>
      </w:r>
      <w:r w:rsidR="009279E1">
        <w:rPr>
          <w:rFonts w:ascii="Arial" w:hAnsi="Arial" w:cs="Arial"/>
          <w:sz w:val="24"/>
          <w:szCs w:val="24"/>
          <w:lang w:val="es-EC"/>
        </w:rPr>
        <w:t xml:space="preserve"> el </w:t>
      </w:r>
      <w:r w:rsidR="00DE0573">
        <w:rPr>
          <w:rFonts w:ascii="Arial" w:hAnsi="Arial" w:cs="Arial"/>
          <w:sz w:val="24"/>
          <w:szCs w:val="24"/>
          <w:lang w:val="es-EC"/>
        </w:rPr>
        <w:t xml:space="preserve">diagnóstico inicial de la empresa mediante </w:t>
      </w:r>
      <w:r w:rsidRPr="005B3310">
        <w:rPr>
          <w:rFonts w:ascii="Arial" w:hAnsi="Arial" w:cs="Arial"/>
          <w:sz w:val="24"/>
          <w:szCs w:val="24"/>
          <w:lang w:val="es-EC"/>
        </w:rPr>
        <w:t xml:space="preserve">observaciones </w:t>
      </w:r>
      <w:r w:rsidR="00DE0573">
        <w:rPr>
          <w:rFonts w:ascii="Arial" w:hAnsi="Arial" w:cs="Arial"/>
          <w:sz w:val="24"/>
          <w:szCs w:val="24"/>
          <w:lang w:val="es-EC"/>
        </w:rPr>
        <w:t>identificando</w:t>
      </w:r>
      <w:r w:rsidRPr="005B3310">
        <w:rPr>
          <w:rFonts w:ascii="Arial" w:hAnsi="Arial" w:cs="Arial"/>
          <w:sz w:val="24"/>
          <w:szCs w:val="24"/>
          <w:lang w:val="es-EC"/>
        </w:rPr>
        <w:t xml:space="preserve"> puntos críticos, problemas frecuentes, </w:t>
      </w:r>
      <w:r w:rsidR="008A1452" w:rsidRPr="005B3310">
        <w:rPr>
          <w:rFonts w:ascii="Arial" w:hAnsi="Arial" w:cs="Arial"/>
          <w:sz w:val="24"/>
          <w:szCs w:val="24"/>
          <w:lang w:val="es-EC"/>
        </w:rPr>
        <w:t xml:space="preserve">censo de los colaboradores, antecedentes de la empresa, estructura organizacional, productos y servicios que ofrecen, diagramas de flujo de procesos productivos y administrativos (ventas), datos históricos, programación de la producción, indicadores que manejan en planta, la evaluación inicial </w:t>
      </w:r>
      <w:r w:rsidR="00036F20">
        <w:rPr>
          <w:rFonts w:ascii="Arial" w:hAnsi="Arial" w:cs="Arial"/>
          <w:sz w:val="24"/>
          <w:szCs w:val="24"/>
          <w:lang w:val="es-EC"/>
        </w:rPr>
        <w:t>de nivel de madurez</w:t>
      </w:r>
      <w:r w:rsidR="00C00441">
        <w:rPr>
          <w:rFonts w:ascii="Arial" w:hAnsi="Arial" w:cs="Arial"/>
          <w:sz w:val="24"/>
          <w:szCs w:val="24"/>
          <w:lang w:val="es-EC"/>
        </w:rPr>
        <w:t xml:space="preserve"> (1)</w:t>
      </w:r>
      <w:r w:rsidR="00036F20">
        <w:rPr>
          <w:rFonts w:ascii="Arial" w:hAnsi="Arial" w:cs="Arial"/>
          <w:sz w:val="24"/>
          <w:szCs w:val="24"/>
          <w:lang w:val="es-EC"/>
        </w:rPr>
        <w:t xml:space="preserve">, </w:t>
      </w:r>
      <w:r w:rsidR="0075275C" w:rsidRPr="00573935">
        <w:rPr>
          <w:rFonts w:ascii="Arial" w:hAnsi="Arial" w:cs="Arial"/>
          <w:sz w:val="24"/>
          <w:szCs w:val="24"/>
          <w:lang w:val="es-ES"/>
        </w:rPr>
        <w:t>Análisis de Necesidades de Productivid</w:t>
      </w:r>
      <w:r w:rsidR="0075275C">
        <w:rPr>
          <w:rFonts w:ascii="Arial" w:hAnsi="Arial" w:cs="Arial"/>
          <w:sz w:val="24"/>
          <w:szCs w:val="24"/>
          <w:lang w:val="es-ES"/>
        </w:rPr>
        <w:t>ad (PNA</w:t>
      </w:r>
      <w:r w:rsidR="0075275C" w:rsidRPr="00573935">
        <w:rPr>
          <w:rFonts w:ascii="Arial" w:hAnsi="Arial" w:cs="Arial"/>
          <w:sz w:val="24"/>
          <w:szCs w:val="24"/>
          <w:lang w:val="es-ES"/>
        </w:rPr>
        <w:t>)</w:t>
      </w:r>
      <w:r w:rsidR="00C00441">
        <w:rPr>
          <w:rFonts w:ascii="Arial" w:hAnsi="Arial" w:cs="Arial"/>
          <w:sz w:val="24"/>
          <w:szCs w:val="24"/>
          <w:lang w:val="es-ES"/>
        </w:rPr>
        <w:t xml:space="preserve"> (2)</w:t>
      </w:r>
      <w:r w:rsidR="0075275C">
        <w:rPr>
          <w:rFonts w:ascii="Arial" w:hAnsi="Arial" w:cs="Arial"/>
          <w:sz w:val="24"/>
          <w:szCs w:val="24"/>
          <w:lang w:val="es-ES"/>
        </w:rPr>
        <w:t>, y</w:t>
      </w:r>
      <w:r w:rsidR="0075275C" w:rsidRPr="005B3310">
        <w:rPr>
          <w:rFonts w:ascii="Arial" w:hAnsi="Arial" w:cs="Arial"/>
          <w:sz w:val="24"/>
          <w:szCs w:val="24"/>
          <w:lang w:val="es-EC"/>
        </w:rPr>
        <w:t xml:space="preserve"> </w:t>
      </w:r>
      <w:r w:rsidR="008A1452" w:rsidRPr="005B3310">
        <w:rPr>
          <w:rFonts w:ascii="Arial" w:hAnsi="Arial" w:cs="Arial"/>
          <w:sz w:val="24"/>
          <w:szCs w:val="24"/>
          <w:lang w:val="es-EC"/>
        </w:rPr>
        <w:t>medición de tiempos en grupo GTT.</w:t>
      </w:r>
    </w:p>
    <w:p w:rsidR="002903A3" w:rsidRDefault="002903A3" w:rsidP="00D16B22">
      <w:pPr>
        <w:spacing w:line="480" w:lineRule="auto"/>
        <w:ind w:left="1134"/>
        <w:jc w:val="both"/>
        <w:rPr>
          <w:rFonts w:ascii="Arial" w:hAnsi="Arial" w:cs="Arial"/>
          <w:b/>
          <w:sz w:val="24"/>
          <w:szCs w:val="24"/>
          <w:lang w:val="es-EC"/>
        </w:rPr>
      </w:pPr>
      <w:r w:rsidRPr="005B3310">
        <w:rPr>
          <w:rFonts w:ascii="Arial" w:hAnsi="Arial" w:cs="Arial"/>
          <w:b/>
          <w:sz w:val="24"/>
          <w:szCs w:val="24"/>
          <w:lang w:val="es-EC"/>
        </w:rPr>
        <w:t>Capítulo 4</w:t>
      </w:r>
    </w:p>
    <w:p w:rsidR="00236F69" w:rsidRPr="005B3310" w:rsidRDefault="00236F69" w:rsidP="00D16B22">
      <w:pPr>
        <w:spacing w:line="480" w:lineRule="auto"/>
        <w:ind w:left="1134"/>
        <w:jc w:val="both"/>
        <w:rPr>
          <w:rFonts w:ascii="Arial" w:hAnsi="Arial" w:cs="Arial"/>
          <w:b/>
          <w:sz w:val="24"/>
          <w:szCs w:val="24"/>
          <w:lang w:val="es-EC"/>
        </w:rPr>
      </w:pPr>
      <w:r>
        <w:rPr>
          <w:rFonts w:ascii="Arial" w:hAnsi="Arial" w:cs="Arial"/>
          <w:b/>
          <w:sz w:val="24"/>
          <w:szCs w:val="24"/>
          <w:lang w:val="es-EC"/>
        </w:rPr>
        <w:t xml:space="preserve">Implementación de la metodología </w:t>
      </w:r>
    </w:p>
    <w:p w:rsidR="00F8622C" w:rsidRDefault="00486B8D" w:rsidP="00D16B22">
      <w:pPr>
        <w:spacing w:line="480" w:lineRule="auto"/>
        <w:ind w:left="1134"/>
        <w:jc w:val="both"/>
        <w:rPr>
          <w:rFonts w:ascii="Arial" w:hAnsi="Arial" w:cs="Arial"/>
          <w:sz w:val="24"/>
          <w:szCs w:val="24"/>
          <w:lang w:val="es-EC"/>
        </w:rPr>
      </w:pPr>
      <w:r>
        <w:rPr>
          <w:rFonts w:ascii="Arial" w:hAnsi="Arial" w:cs="Arial"/>
          <w:sz w:val="24"/>
          <w:szCs w:val="24"/>
          <w:lang w:val="es-EC"/>
        </w:rPr>
        <w:t xml:space="preserve">Dentro de </w:t>
      </w:r>
      <w:r w:rsidR="004062DB">
        <w:rPr>
          <w:rFonts w:ascii="Arial" w:hAnsi="Arial" w:cs="Arial"/>
          <w:sz w:val="24"/>
          <w:szCs w:val="24"/>
          <w:lang w:val="es-EC"/>
        </w:rPr>
        <w:t xml:space="preserve">este capítulo se incluyen las fases de implementación que se han seguido </w:t>
      </w:r>
      <w:r w:rsidR="00F8622C">
        <w:rPr>
          <w:rFonts w:ascii="Arial" w:hAnsi="Arial" w:cs="Arial"/>
          <w:sz w:val="24"/>
          <w:szCs w:val="24"/>
          <w:lang w:val="es-EC"/>
        </w:rPr>
        <w:t>para</w:t>
      </w:r>
      <w:r w:rsidR="004062DB">
        <w:rPr>
          <w:rFonts w:ascii="Arial" w:hAnsi="Arial" w:cs="Arial"/>
          <w:sz w:val="24"/>
          <w:szCs w:val="24"/>
          <w:lang w:val="es-EC"/>
        </w:rPr>
        <w:t xml:space="preserve"> el proyecto. </w:t>
      </w:r>
      <w:r w:rsidR="00F8622C">
        <w:rPr>
          <w:rFonts w:ascii="Arial" w:hAnsi="Arial" w:cs="Arial"/>
          <w:sz w:val="24"/>
          <w:szCs w:val="24"/>
          <w:lang w:val="es-EC"/>
        </w:rPr>
        <w:t xml:space="preserve">Esto incluye los indicadores de desempeño que se monitorearán mensualmente, </w:t>
      </w:r>
      <w:r>
        <w:rPr>
          <w:rFonts w:ascii="Arial" w:hAnsi="Arial" w:cs="Arial"/>
          <w:sz w:val="24"/>
          <w:szCs w:val="24"/>
          <w:lang w:val="es-EC"/>
        </w:rPr>
        <w:t>la formación de grupos de mejora para reuniones periódicas</w:t>
      </w:r>
      <w:r w:rsidR="00A92652">
        <w:rPr>
          <w:rFonts w:ascii="Arial" w:hAnsi="Arial" w:cs="Arial"/>
          <w:sz w:val="24"/>
          <w:szCs w:val="24"/>
          <w:lang w:val="es-EC"/>
        </w:rPr>
        <w:t>. y</w:t>
      </w:r>
      <w:r>
        <w:rPr>
          <w:rFonts w:ascii="Arial" w:hAnsi="Arial" w:cs="Arial"/>
          <w:sz w:val="24"/>
          <w:szCs w:val="24"/>
          <w:lang w:val="es-EC"/>
        </w:rPr>
        <w:t xml:space="preserve"> </w:t>
      </w:r>
      <w:r w:rsidR="00F8622C">
        <w:rPr>
          <w:rFonts w:ascii="Arial" w:hAnsi="Arial" w:cs="Arial"/>
          <w:sz w:val="24"/>
          <w:szCs w:val="24"/>
          <w:lang w:val="es-EC"/>
        </w:rPr>
        <w:t>la planeación y ejecución del lan</w:t>
      </w:r>
      <w:r w:rsidR="00A92652">
        <w:rPr>
          <w:rFonts w:ascii="Arial" w:hAnsi="Arial" w:cs="Arial"/>
          <w:sz w:val="24"/>
          <w:szCs w:val="24"/>
          <w:lang w:val="es-EC"/>
        </w:rPr>
        <w:t>zamiento oficial del proyecto</w:t>
      </w:r>
      <w:r w:rsidR="00F8622C">
        <w:rPr>
          <w:rFonts w:ascii="Arial" w:hAnsi="Arial" w:cs="Arial"/>
          <w:sz w:val="24"/>
          <w:szCs w:val="24"/>
          <w:lang w:val="es-EC"/>
        </w:rPr>
        <w:t>.</w:t>
      </w:r>
    </w:p>
    <w:p w:rsidR="00F8622C" w:rsidRDefault="00F8622C" w:rsidP="00D16B22">
      <w:pPr>
        <w:spacing w:line="480" w:lineRule="auto"/>
        <w:ind w:left="1134"/>
        <w:jc w:val="both"/>
        <w:rPr>
          <w:rFonts w:ascii="Arial" w:hAnsi="Arial" w:cs="Arial"/>
          <w:sz w:val="24"/>
          <w:szCs w:val="24"/>
          <w:lang w:val="es-EC"/>
        </w:rPr>
      </w:pPr>
      <w:r>
        <w:rPr>
          <w:rFonts w:ascii="Arial" w:hAnsi="Arial" w:cs="Arial"/>
          <w:sz w:val="24"/>
          <w:szCs w:val="24"/>
          <w:lang w:val="es-EC"/>
        </w:rPr>
        <w:lastRenderedPageBreak/>
        <w:t>Luego se explica</w:t>
      </w:r>
      <w:r w:rsidR="00EB0D5B">
        <w:rPr>
          <w:rFonts w:ascii="Arial" w:hAnsi="Arial" w:cs="Arial"/>
          <w:sz w:val="24"/>
          <w:szCs w:val="24"/>
          <w:lang w:val="es-EC"/>
        </w:rPr>
        <w:t>rá</w:t>
      </w:r>
      <w:r>
        <w:rPr>
          <w:rFonts w:ascii="Arial" w:hAnsi="Arial" w:cs="Arial"/>
          <w:sz w:val="24"/>
          <w:szCs w:val="24"/>
          <w:lang w:val="es-EC"/>
        </w:rPr>
        <w:t xml:space="preserve"> la implementación de la metodología de mejora propiamente con sus cuatro pilares: organizar el puesto de trabajo, conocer al cliente, integrar producción y ventas, y mejorar calidad.</w:t>
      </w:r>
    </w:p>
    <w:p w:rsidR="00F8622C" w:rsidRDefault="00EB0D5B" w:rsidP="00D16B22">
      <w:pPr>
        <w:spacing w:line="480" w:lineRule="auto"/>
        <w:ind w:left="1134"/>
        <w:jc w:val="both"/>
        <w:rPr>
          <w:rFonts w:ascii="Arial" w:hAnsi="Arial" w:cs="Arial"/>
          <w:sz w:val="24"/>
          <w:szCs w:val="24"/>
          <w:lang w:val="es-EC"/>
        </w:rPr>
      </w:pPr>
      <w:r>
        <w:rPr>
          <w:rFonts w:ascii="Arial" w:hAnsi="Arial" w:cs="Arial"/>
          <w:sz w:val="24"/>
          <w:szCs w:val="24"/>
          <w:lang w:val="es-EC"/>
        </w:rPr>
        <w:t>Al final se evalúan los resultados obtenidos después de la implementación. Para esto se analizan los indicadores mensuales, implementación de ideas de mejora, y el análisis costo-beneficio.</w:t>
      </w:r>
    </w:p>
    <w:p w:rsidR="00205CFB" w:rsidRDefault="00205CFB" w:rsidP="00205CFB">
      <w:pPr>
        <w:spacing w:line="480" w:lineRule="auto"/>
        <w:ind w:left="1134"/>
        <w:jc w:val="both"/>
        <w:rPr>
          <w:rFonts w:ascii="Arial" w:hAnsi="Arial" w:cs="Arial"/>
          <w:b/>
          <w:sz w:val="24"/>
          <w:szCs w:val="24"/>
          <w:lang w:val="es-EC"/>
        </w:rPr>
      </w:pPr>
      <w:r w:rsidRPr="005B3310">
        <w:rPr>
          <w:rFonts w:ascii="Arial" w:hAnsi="Arial" w:cs="Arial"/>
          <w:b/>
          <w:sz w:val="24"/>
          <w:szCs w:val="24"/>
          <w:lang w:val="es-EC"/>
        </w:rPr>
        <w:t xml:space="preserve">Capítulo </w:t>
      </w:r>
      <w:r>
        <w:rPr>
          <w:rFonts w:ascii="Arial" w:hAnsi="Arial" w:cs="Arial"/>
          <w:b/>
          <w:sz w:val="24"/>
          <w:szCs w:val="24"/>
          <w:lang w:val="es-EC"/>
        </w:rPr>
        <w:t>5</w:t>
      </w:r>
    </w:p>
    <w:p w:rsidR="00205CFB" w:rsidRPr="005B3310" w:rsidRDefault="00205CFB" w:rsidP="00205CFB">
      <w:pPr>
        <w:spacing w:line="480" w:lineRule="auto"/>
        <w:ind w:left="1134"/>
        <w:jc w:val="both"/>
        <w:rPr>
          <w:rFonts w:ascii="Arial" w:hAnsi="Arial" w:cs="Arial"/>
          <w:b/>
          <w:sz w:val="24"/>
          <w:szCs w:val="24"/>
          <w:lang w:val="es-EC"/>
        </w:rPr>
      </w:pPr>
      <w:r>
        <w:rPr>
          <w:rFonts w:ascii="Arial" w:hAnsi="Arial" w:cs="Arial"/>
          <w:b/>
          <w:sz w:val="24"/>
          <w:szCs w:val="24"/>
          <w:lang w:val="es-EC"/>
        </w:rPr>
        <w:t>Conclusiones y Recomendaciones</w:t>
      </w:r>
    </w:p>
    <w:p w:rsidR="00205CFB" w:rsidRDefault="00205CFB" w:rsidP="00C00441">
      <w:pPr>
        <w:spacing w:line="480" w:lineRule="auto"/>
        <w:ind w:left="1134"/>
        <w:jc w:val="both"/>
        <w:rPr>
          <w:rFonts w:ascii="Arial" w:hAnsi="Arial" w:cs="Arial"/>
          <w:sz w:val="24"/>
          <w:szCs w:val="24"/>
          <w:lang w:val="es-EC"/>
        </w:rPr>
      </w:pPr>
      <w:r>
        <w:rPr>
          <w:rFonts w:ascii="Arial" w:hAnsi="Arial" w:cs="Arial"/>
          <w:sz w:val="24"/>
          <w:szCs w:val="24"/>
          <w:lang w:val="es-EC"/>
        </w:rPr>
        <w:t xml:space="preserve">Este es el capítulo final y recopila las conclusiones y resultados obtenidos respecto a los objetivos planteados inicialmente. Termina con recomendaciones para la empresa en busca de una mejora continua en el futuro. </w:t>
      </w:r>
    </w:p>
    <w:p w:rsidR="00103453" w:rsidRDefault="00103453" w:rsidP="00C00441">
      <w:pPr>
        <w:spacing w:line="480" w:lineRule="auto"/>
        <w:ind w:left="1134"/>
        <w:jc w:val="both"/>
        <w:rPr>
          <w:rFonts w:ascii="Arial" w:hAnsi="Arial" w:cs="Arial"/>
          <w:sz w:val="24"/>
          <w:szCs w:val="24"/>
          <w:lang w:val="es-EC"/>
        </w:rPr>
      </w:pPr>
    </w:p>
    <w:p w:rsidR="00103453" w:rsidRDefault="00103453" w:rsidP="00C00441">
      <w:pPr>
        <w:spacing w:line="480" w:lineRule="auto"/>
        <w:ind w:left="1134"/>
        <w:jc w:val="both"/>
        <w:rPr>
          <w:rFonts w:ascii="Arial" w:hAnsi="Arial" w:cs="Arial"/>
          <w:sz w:val="24"/>
          <w:szCs w:val="24"/>
          <w:lang w:val="es-EC"/>
        </w:rPr>
      </w:pPr>
    </w:p>
    <w:p w:rsidR="00103453" w:rsidRDefault="00103453" w:rsidP="00C00441">
      <w:pPr>
        <w:spacing w:line="480" w:lineRule="auto"/>
        <w:ind w:left="1134"/>
        <w:jc w:val="both"/>
        <w:rPr>
          <w:rFonts w:ascii="Arial" w:hAnsi="Arial" w:cs="Arial"/>
          <w:sz w:val="24"/>
          <w:szCs w:val="24"/>
          <w:lang w:val="es-EC"/>
        </w:rPr>
      </w:pPr>
    </w:p>
    <w:p w:rsidR="00103453" w:rsidRDefault="00103453" w:rsidP="00C00441">
      <w:pPr>
        <w:spacing w:line="480" w:lineRule="auto"/>
        <w:ind w:left="1134"/>
        <w:jc w:val="both"/>
        <w:rPr>
          <w:rFonts w:ascii="Arial" w:hAnsi="Arial" w:cs="Arial"/>
          <w:sz w:val="24"/>
          <w:szCs w:val="24"/>
          <w:lang w:val="es-EC"/>
        </w:rPr>
      </w:pPr>
    </w:p>
    <w:p w:rsidR="00103453" w:rsidRDefault="00103453" w:rsidP="00C00441">
      <w:pPr>
        <w:spacing w:line="480" w:lineRule="auto"/>
        <w:ind w:left="1134"/>
        <w:jc w:val="both"/>
        <w:rPr>
          <w:rFonts w:ascii="Arial" w:hAnsi="Arial" w:cs="Arial"/>
          <w:sz w:val="24"/>
          <w:szCs w:val="24"/>
          <w:lang w:val="es-EC"/>
        </w:rPr>
      </w:pPr>
    </w:p>
    <w:p w:rsidR="00103453" w:rsidRDefault="00103453" w:rsidP="00C00441">
      <w:pPr>
        <w:spacing w:line="480" w:lineRule="auto"/>
        <w:ind w:left="1134"/>
        <w:jc w:val="both"/>
        <w:rPr>
          <w:rFonts w:ascii="Arial" w:hAnsi="Arial" w:cs="Arial"/>
          <w:sz w:val="24"/>
          <w:szCs w:val="24"/>
          <w:lang w:val="es-EC"/>
        </w:rPr>
      </w:pPr>
    </w:p>
    <w:p w:rsidR="00103453" w:rsidRPr="00160E29" w:rsidRDefault="00103453" w:rsidP="00103453">
      <w:pPr>
        <w:spacing w:after="0" w:line="240" w:lineRule="auto"/>
        <w:jc w:val="center"/>
        <w:rPr>
          <w:rFonts w:ascii="Arial" w:hAnsi="Arial" w:cs="Arial"/>
          <w:b/>
          <w:lang w:val="es-EC"/>
        </w:rPr>
      </w:pPr>
    </w:p>
    <w:p w:rsidR="00103453" w:rsidRPr="000723E5" w:rsidRDefault="00103453" w:rsidP="00103453">
      <w:pPr>
        <w:spacing w:line="480" w:lineRule="auto"/>
        <w:jc w:val="center"/>
        <w:rPr>
          <w:rFonts w:ascii="Arial" w:hAnsi="Arial" w:cs="Arial"/>
          <w:b/>
          <w:sz w:val="48"/>
          <w:szCs w:val="48"/>
          <w:lang w:val="es-EC"/>
        </w:rPr>
      </w:pPr>
      <w:r w:rsidRPr="000723E5">
        <w:rPr>
          <w:rFonts w:ascii="Arial" w:hAnsi="Arial" w:cs="Arial"/>
          <w:b/>
          <w:sz w:val="48"/>
          <w:szCs w:val="48"/>
          <w:lang w:val="es-EC"/>
        </w:rPr>
        <w:t>CAPÍTULO 2</w:t>
      </w:r>
    </w:p>
    <w:p w:rsidR="00103453" w:rsidRPr="00B2425E" w:rsidRDefault="00103453" w:rsidP="00103453">
      <w:pPr>
        <w:spacing w:line="480" w:lineRule="auto"/>
        <w:rPr>
          <w:rFonts w:ascii="Arial" w:hAnsi="Arial" w:cs="Arial"/>
          <w:b/>
          <w:sz w:val="32"/>
          <w:szCs w:val="32"/>
          <w:lang w:val="es-EC"/>
        </w:rPr>
      </w:pPr>
      <w:r>
        <w:rPr>
          <w:rFonts w:ascii="Arial" w:hAnsi="Arial" w:cs="Arial"/>
          <w:b/>
          <w:sz w:val="32"/>
          <w:szCs w:val="32"/>
          <w:lang w:val="es-EC"/>
        </w:rPr>
        <w:t xml:space="preserve">2. </w:t>
      </w:r>
      <w:r w:rsidRPr="00B2425E">
        <w:rPr>
          <w:rFonts w:ascii="Arial" w:hAnsi="Arial" w:cs="Arial"/>
          <w:b/>
          <w:sz w:val="32"/>
          <w:szCs w:val="32"/>
          <w:lang w:val="es-EC"/>
        </w:rPr>
        <w:t>MARCO TEÓRICO</w:t>
      </w:r>
    </w:p>
    <w:p w:rsidR="00103453" w:rsidRPr="000723E5" w:rsidRDefault="00103453" w:rsidP="00103453">
      <w:pPr>
        <w:spacing w:line="480" w:lineRule="auto"/>
        <w:ind w:left="426"/>
        <w:rPr>
          <w:rFonts w:ascii="Arial" w:hAnsi="Arial" w:cs="Arial"/>
          <w:sz w:val="24"/>
          <w:szCs w:val="24"/>
          <w:lang w:val="es-EC"/>
        </w:rPr>
      </w:pPr>
      <w:r w:rsidRPr="000723E5">
        <w:rPr>
          <w:rFonts w:ascii="Arial" w:hAnsi="Arial" w:cs="Arial"/>
          <w:sz w:val="24"/>
          <w:szCs w:val="24"/>
          <w:lang w:val="es-EC"/>
        </w:rPr>
        <w:t xml:space="preserve">A continuación </w:t>
      </w:r>
      <w:r>
        <w:rPr>
          <w:rFonts w:ascii="Arial" w:hAnsi="Arial" w:cs="Arial"/>
          <w:sz w:val="24"/>
          <w:szCs w:val="24"/>
          <w:lang w:val="es-EC"/>
        </w:rPr>
        <w:t>se mencionará</w:t>
      </w:r>
      <w:r w:rsidRPr="000723E5">
        <w:rPr>
          <w:rFonts w:ascii="Arial" w:hAnsi="Arial" w:cs="Arial"/>
          <w:sz w:val="24"/>
          <w:szCs w:val="24"/>
          <w:lang w:val="es-EC"/>
        </w:rPr>
        <w:t xml:space="preserve">n los conceptos y teorías relacionadas a la </w:t>
      </w:r>
      <w:r>
        <w:rPr>
          <w:rFonts w:ascii="Arial" w:hAnsi="Arial" w:cs="Arial"/>
          <w:sz w:val="24"/>
          <w:szCs w:val="24"/>
          <w:lang w:val="es-EC"/>
        </w:rPr>
        <w:t xml:space="preserve">   </w:t>
      </w:r>
      <w:r w:rsidRPr="000723E5">
        <w:rPr>
          <w:rFonts w:ascii="Arial" w:hAnsi="Arial" w:cs="Arial"/>
          <w:sz w:val="24"/>
          <w:szCs w:val="24"/>
          <w:lang w:val="es-EC"/>
        </w:rPr>
        <w:t>implementación de la metodología de mejora.</w:t>
      </w:r>
    </w:p>
    <w:p w:rsidR="00103453" w:rsidRPr="00B2425E" w:rsidRDefault="00103453" w:rsidP="00103453">
      <w:pPr>
        <w:spacing w:line="480" w:lineRule="auto"/>
        <w:ind w:left="426"/>
        <w:rPr>
          <w:rFonts w:ascii="Arial" w:hAnsi="Arial" w:cs="Arial"/>
          <w:b/>
          <w:sz w:val="24"/>
          <w:szCs w:val="24"/>
          <w:lang w:val="es-EC"/>
        </w:rPr>
      </w:pPr>
      <w:r w:rsidRPr="00B2425E">
        <w:rPr>
          <w:rFonts w:ascii="Arial" w:hAnsi="Arial" w:cs="Arial"/>
          <w:b/>
          <w:sz w:val="24"/>
          <w:szCs w:val="24"/>
          <w:lang w:val="es-EC"/>
        </w:rPr>
        <w:t>2.1</w:t>
      </w:r>
      <w:r>
        <w:rPr>
          <w:rFonts w:ascii="Arial" w:hAnsi="Arial" w:cs="Arial"/>
          <w:b/>
          <w:sz w:val="24"/>
          <w:szCs w:val="24"/>
          <w:lang w:val="es-EC"/>
        </w:rPr>
        <w:t>.</w:t>
      </w:r>
      <w:r w:rsidRPr="00B2425E">
        <w:rPr>
          <w:rFonts w:ascii="Arial" w:hAnsi="Arial" w:cs="Arial"/>
          <w:b/>
          <w:sz w:val="24"/>
          <w:szCs w:val="24"/>
          <w:lang w:val="es-EC"/>
        </w:rPr>
        <w:t xml:space="preserve"> Metodología</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La estructura de la metodología que va a ser implementada en la presente tesis se fundamenta en el método compuesto propuesto en la tesis doctoral de Rodríguez, 2009</w:t>
      </w:r>
      <w:r>
        <w:rPr>
          <w:rFonts w:ascii="Arial" w:hAnsi="Arial" w:cs="Arial"/>
          <w:sz w:val="24"/>
          <w:szCs w:val="24"/>
          <w:lang w:val="es-EC"/>
        </w:rPr>
        <w:t xml:space="preserve"> (1)</w:t>
      </w:r>
      <w:r w:rsidRPr="008A1093">
        <w:rPr>
          <w:rFonts w:ascii="Arial" w:hAnsi="Arial" w:cs="Arial"/>
          <w:sz w:val="24"/>
          <w:szCs w:val="24"/>
          <w:lang w:val="es-EC"/>
        </w:rPr>
        <w:t>. El método propuesto tiene cuatro pilares y dos principios transversales como se muestra a continuación:</w:t>
      </w:r>
    </w:p>
    <w:p w:rsidR="00103453" w:rsidRPr="008A1093" w:rsidRDefault="00103453" w:rsidP="00103453">
      <w:pPr>
        <w:spacing w:line="480" w:lineRule="auto"/>
        <w:ind w:left="851"/>
        <w:jc w:val="center"/>
        <w:rPr>
          <w:rFonts w:ascii="Arial" w:hAnsi="Arial" w:cs="Arial"/>
          <w:sz w:val="24"/>
          <w:szCs w:val="24"/>
          <w:lang w:val="es-EC"/>
        </w:rPr>
      </w:pPr>
      <w:r w:rsidRPr="00C6786B">
        <w:rPr>
          <w:noProof/>
        </w:rPr>
        <w:pict>
          <v:shapetype id="_x0000_t202" coordsize="21600,21600" o:spt="202" path="m,l,21600r21600,l21600,xe">
            <v:stroke joinstyle="miter"/>
            <v:path gradientshapeok="t" o:connecttype="rect"/>
          </v:shapetype>
          <v:shape id="_x0000_s1031" type="#_x0000_t202" style="position:absolute;left:0;text-align:left;margin-left:34.5pt;margin-top:197.9pt;width:361.85pt;height:23.8pt;z-index:251660288" stroked="f">
            <v:textbox style="mso-next-textbox:#_x0000_s1031;mso-fit-shape-to-text:t" inset="0,0,0,0">
              <w:txbxContent>
                <w:p w:rsidR="00D35EA6" w:rsidRPr="00DA14F5" w:rsidRDefault="00D35EA6" w:rsidP="00103453">
                  <w:pPr>
                    <w:pStyle w:val="Epgrafe"/>
                    <w:jc w:val="center"/>
                    <w:rPr>
                      <w:rFonts w:ascii="Arial" w:hAnsi="Arial" w:cs="Arial"/>
                      <w:b w:val="0"/>
                      <w:noProof/>
                      <w:color w:val="auto"/>
                      <w:sz w:val="24"/>
                      <w:szCs w:val="24"/>
                      <w:lang w:val="es-EC"/>
                    </w:rPr>
                  </w:pPr>
                  <w:r w:rsidRPr="00DA14F5">
                    <w:rPr>
                      <w:rFonts w:ascii="Arial" w:hAnsi="Arial" w:cs="Arial"/>
                      <w:b w:val="0"/>
                      <w:color w:val="auto"/>
                      <w:sz w:val="24"/>
                      <w:szCs w:val="24"/>
                      <w:lang w:val="es-EC"/>
                    </w:rPr>
                    <w:t xml:space="preserve">FIGURA 2. </w:t>
                  </w:r>
                  <w:r w:rsidRPr="00DA14F5">
                    <w:rPr>
                      <w:rFonts w:ascii="Arial" w:hAnsi="Arial" w:cs="Arial"/>
                      <w:b w:val="0"/>
                      <w:color w:val="auto"/>
                      <w:sz w:val="24"/>
                      <w:szCs w:val="24"/>
                    </w:rPr>
                    <w:fldChar w:fldCharType="begin"/>
                  </w:r>
                  <w:r w:rsidRPr="00DA14F5">
                    <w:rPr>
                      <w:rFonts w:ascii="Arial" w:hAnsi="Arial" w:cs="Arial"/>
                      <w:b w:val="0"/>
                      <w:color w:val="auto"/>
                      <w:sz w:val="24"/>
                      <w:szCs w:val="24"/>
                      <w:lang w:val="es-EC"/>
                    </w:rPr>
                    <w:instrText xml:space="preserve"> SEQ FIGURA_2. \* ARABIC </w:instrText>
                  </w:r>
                  <w:r w:rsidRPr="00DA14F5">
                    <w:rPr>
                      <w:rFonts w:ascii="Arial" w:hAnsi="Arial" w:cs="Arial"/>
                      <w:b w:val="0"/>
                      <w:color w:val="auto"/>
                      <w:sz w:val="24"/>
                      <w:szCs w:val="24"/>
                    </w:rPr>
                    <w:fldChar w:fldCharType="separate"/>
                  </w:r>
                  <w:r>
                    <w:rPr>
                      <w:rFonts w:ascii="Arial" w:hAnsi="Arial" w:cs="Arial"/>
                      <w:b w:val="0"/>
                      <w:noProof/>
                      <w:color w:val="auto"/>
                      <w:sz w:val="24"/>
                      <w:szCs w:val="24"/>
                      <w:lang w:val="es-EC"/>
                    </w:rPr>
                    <w:t>1</w:t>
                  </w:r>
                  <w:r w:rsidRPr="00DA14F5">
                    <w:rPr>
                      <w:rFonts w:ascii="Arial" w:hAnsi="Arial" w:cs="Arial"/>
                      <w:b w:val="0"/>
                      <w:color w:val="auto"/>
                      <w:sz w:val="24"/>
                      <w:szCs w:val="24"/>
                    </w:rPr>
                    <w:fldChar w:fldCharType="end"/>
                  </w:r>
                  <w:r w:rsidRPr="00DA14F5">
                    <w:rPr>
                      <w:rFonts w:ascii="Arial" w:hAnsi="Arial" w:cs="Arial"/>
                      <w:b w:val="0"/>
                      <w:color w:val="auto"/>
                      <w:sz w:val="24"/>
                      <w:szCs w:val="24"/>
                      <w:lang w:val="es-EC"/>
                    </w:rPr>
                    <w:t>. M</w:t>
                  </w:r>
                  <w:r>
                    <w:rPr>
                      <w:rFonts w:ascii="Arial" w:hAnsi="Arial" w:cs="Arial"/>
                      <w:b w:val="0"/>
                      <w:color w:val="auto"/>
                      <w:sz w:val="24"/>
                      <w:szCs w:val="24"/>
                      <w:lang w:val="es-EC"/>
                    </w:rPr>
                    <w:t>É</w:t>
                  </w:r>
                  <w:r w:rsidRPr="00DA14F5">
                    <w:rPr>
                      <w:rFonts w:ascii="Arial" w:hAnsi="Arial" w:cs="Arial"/>
                      <w:b w:val="0"/>
                      <w:color w:val="auto"/>
                      <w:sz w:val="24"/>
                      <w:szCs w:val="24"/>
                      <w:lang w:val="es-EC"/>
                    </w:rPr>
                    <w:t>TODO DE MEJORA PROPUESTO (1)</w:t>
                  </w:r>
                </w:p>
              </w:txbxContent>
            </v:textbox>
          </v:shape>
        </w:pict>
      </w:r>
      <w:r w:rsidRPr="00C6786B">
        <w:rPr>
          <w:rFonts w:ascii="Arial" w:hAnsi="Arial" w:cs="Arial"/>
          <w:sz w:val="24"/>
          <w:szCs w:val="24"/>
          <w:lang w:val="es-EC"/>
        </w:rPr>
      </w:r>
      <w:r>
        <w:rPr>
          <w:rFonts w:ascii="Arial" w:hAnsi="Arial" w:cs="Arial"/>
          <w:sz w:val="24"/>
          <w:szCs w:val="24"/>
          <w:lang w:val="es-EC"/>
        </w:rPr>
        <w:pict>
          <v:group id="_x0000_s1027" style="width:204.75pt;height:183.15pt;mso-position-horizontal-relative:char;mso-position-vertical-relative:line" coordorigin="3443,1415" coordsize="4095,3663">
            <v:rect id="_x0000_s1028" style="position:absolute;left:3443;top:2205;width:4095;height:2165" fillcolor="#b2a1c7" strokecolor="#b2a1c7" strokeweight="1pt">
              <v:fill color2="#e5dfec" angle="-45" focus="-50%" type="gradient"/>
              <v:shadow on="t" type="perspective" color="#3f3151" opacity=".5" offset="1pt" offset2="-3pt"/>
              <v:textbox style="mso-next-textbox:#_x0000_s1028">
                <w:txbxContent>
                  <w:p w:rsidR="00D35EA6" w:rsidRPr="007F4F8F" w:rsidRDefault="00D35EA6" w:rsidP="00103453">
                    <w:pPr>
                      <w:jc w:val="center"/>
                      <w:rPr>
                        <w:sz w:val="8"/>
                      </w:rPr>
                    </w:pPr>
                  </w:p>
                  <w:p w:rsidR="00D35EA6" w:rsidRPr="007F4F8F" w:rsidRDefault="00D35EA6" w:rsidP="00103453">
                    <w:pPr>
                      <w:pStyle w:val="Prrafodelista"/>
                      <w:numPr>
                        <w:ilvl w:val="0"/>
                        <w:numId w:val="8"/>
                      </w:numPr>
                      <w:rPr>
                        <w:sz w:val="24"/>
                      </w:rPr>
                    </w:pPr>
                    <w:r>
                      <w:rPr>
                        <w:sz w:val="24"/>
                      </w:rPr>
                      <w:t>Organizar el puesto de trabajo</w:t>
                    </w:r>
                  </w:p>
                  <w:p w:rsidR="00D35EA6" w:rsidRPr="007F4F8F" w:rsidRDefault="00D35EA6" w:rsidP="00103453">
                    <w:pPr>
                      <w:pStyle w:val="Prrafodelista"/>
                      <w:numPr>
                        <w:ilvl w:val="0"/>
                        <w:numId w:val="8"/>
                      </w:numPr>
                      <w:rPr>
                        <w:sz w:val="24"/>
                      </w:rPr>
                    </w:pPr>
                    <w:r>
                      <w:rPr>
                        <w:sz w:val="24"/>
                      </w:rPr>
                      <w:t>Conocer al cliente</w:t>
                    </w:r>
                  </w:p>
                  <w:p w:rsidR="00D35EA6" w:rsidRPr="007F4F8F" w:rsidRDefault="00D35EA6" w:rsidP="00103453">
                    <w:pPr>
                      <w:pStyle w:val="Prrafodelista"/>
                      <w:numPr>
                        <w:ilvl w:val="0"/>
                        <w:numId w:val="8"/>
                      </w:numPr>
                      <w:rPr>
                        <w:sz w:val="24"/>
                      </w:rPr>
                    </w:pPr>
                    <w:r>
                      <w:rPr>
                        <w:sz w:val="24"/>
                      </w:rPr>
                      <w:t>Integrar producción y ventas</w:t>
                    </w:r>
                  </w:p>
                  <w:p w:rsidR="00D35EA6" w:rsidRPr="007F4F8F" w:rsidRDefault="00D35EA6" w:rsidP="00103453">
                    <w:pPr>
                      <w:pStyle w:val="Prrafodelista"/>
                      <w:numPr>
                        <w:ilvl w:val="0"/>
                        <w:numId w:val="8"/>
                      </w:numPr>
                    </w:pPr>
                    <w:r>
                      <w:rPr>
                        <w:sz w:val="24"/>
                      </w:rPr>
                      <w:t>Mejorar calidad</w:t>
                    </w:r>
                  </w:p>
                  <w:p w:rsidR="00D35EA6" w:rsidRPr="0007262B" w:rsidRDefault="00D35EA6" w:rsidP="00103453">
                    <w:pPr>
                      <w:jc w:val="center"/>
                    </w:pPr>
                  </w:p>
                </w:txbxContent>
              </v:textbox>
            </v:rect>
            <v:rect id="_x0000_s1029" style="position:absolute;left:5130;top:394;width:688;height:2730;rotation:90" fillcolor="#fabf8f" strokecolor="#fabf8f" strokeweight="1pt">
              <v:fill color2="#fde9d9" angle="-45" focus="-50%" type="gradient"/>
              <v:shadow on="t" type="perspective" color="#974706" opacity=".5" offset="1pt" offset2="-3pt"/>
              <v:textbox style="mso-next-textbox:#_x0000_s1029">
                <w:txbxContent>
                  <w:p w:rsidR="00D35EA6" w:rsidRDefault="00D35EA6" w:rsidP="00103453">
                    <w:pPr>
                      <w:jc w:val="center"/>
                    </w:pPr>
                    <w:r>
                      <w:t>Indicadores de Desempeño</w:t>
                    </w:r>
                  </w:p>
                </w:txbxContent>
              </v:textbox>
            </v:rect>
            <v:rect id="_x0000_s1030" style="position:absolute;left:5236;top:3407;width:613;height:2730;rotation:270" fillcolor="#92cddc" strokecolor="#92cddc" strokeweight="1pt">
              <v:fill color2="#daeef3" angle="-45" focus="-50%" type="gradient"/>
              <v:shadow on="t" type="perspective" color="#205867" opacity=".5" offset="1pt" offset2="-3pt"/>
              <v:textbox style="mso-next-textbox:#_x0000_s1030">
                <w:txbxContent>
                  <w:p w:rsidR="00D35EA6" w:rsidRDefault="00D35EA6" w:rsidP="00103453">
                    <w:pPr>
                      <w:jc w:val="center"/>
                    </w:pPr>
                    <w:r>
                      <w:t>MANTENER</w:t>
                    </w:r>
                  </w:p>
                </w:txbxContent>
              </v:textbox>
            </v:rect>
            <w10:wrap type="none"/>
            <w10:anchorlock/>
          </v:group>
        </w:pict>
      </w:r>
    </w:p>
    <w:p w:rsidR="00103453" w:rsidRPr="008A1093" w:rsidRDefault="00103453" w:rsidP="00103453">
      <w:pPr>
        <w:spacing w:line="480" w:lineRule="auto"/>
        <w:ind w:left="851"/>
        <w:jc w:val="both"/>
        <w:rPr>
          <w:rFonts w:ascii="Arial" w:hAnsi="Arial" w:cs="Arial"/>
          <w:sz w:val="24"/>
          <w:szCs w:val="24"/>
          <w:lang w:val="es-EC"/>
        </w:rPr>
      </w:pPr>
    </w:p>
    <w:p w:rsidR="00103453" w:rsidRPr="008A1093" w:rsidRDefault="00103453" w:rsidP="00103453">
      <w:pPr>
        <w:spacing w:line="480" w:lineRule="auto"/>
        <w:ind w:left="426"/>
        <w:jc w:val="both"/>
        <w:rPr>
          <w:rFonts w:ascii="Arial" w:hAnsi="Arial" w:cs="Arial"/>
          <w:b/>
          <w:sz w:val="24"/>
          <w:szCs w:val="24"/>
          <w:lang w:val="es-EC"/>
        </w:rPr>
      </w:pPr>
      <w:r>
        <w:rPr>
          <w:rFonts w:ascii="Arial" w:hAnsi="Arial" w:cs="Arial"/>
          <w:b/>
          <w:sz w:val="24"/>
          <w:szCs w:val="24"/>
          <w:lang w:val="es-EC"/>
        </w:rPr>
        <w:lastRenderedPageBreak/>
        <w:t xml:space="preserve">2.2.  </w:t>
      </w:r>
      <w:r w:rsidRPr="008A1093">
        <w:rPr>
          <w:rFonts w:ascii="Arial" w:hAnsi="Arial" w:cs="Arial"/>
          <w:b/>
          <w:sz w:val="24"/>
          <w:szCs w:val="24"/>
          <w:lang w:val="es-EC"/>
        </w:rPr>
        <w:t>Indicadores de desempeño</w:t>
      </w: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 xml:space="preserve">Para monitoreo de la implementación de la metodología de mejora es necesario establecer </w:t>
      </w:r>
      <w:r w:rsidRPr="008A1093">
        <w:rPr>
          <w:rFonts w:ascii="Arial" w:hAnsi="Arial" w:cs="Arial"/>
          <w:sz w:val="24"/>
          <w:szCs w:val="24"/>
          <w:lang w:val="es-EC"/>
        </w:rPr>
        <w:t xml:space="preserve">indicadores de desempeño que serán </w:t>
      </w:r>
      <w:r>
        <w:rPr>
          <w:rFonts w:ascii="Arial" w:hAnsi="Arial" w:cs="Arial"/>
          <w:sz w:val="24"/>
          <w:szCs w:val="24"/>
          <w:lang w:val="es-EC"/>
        </w:rPr>
        <w:t>calculados</w:t>
      </w:r>
      <w:r w:rsidRPr="008A1093">
        <w:rPr>
          <w:rFonts w:ascii="Arial" w:hAnsi="Arial" w:cs="Arial"/>
          <w:sz w:val="24"/>
          <w:szCs w:val="24"/>
          <w:lang w:val="es-EC"/>
        </w:rPr>
        <w:t xml:space="preserve"> mensualmente. </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 xml:space="preserve">Se tomaron en cuenta las siguientes recomendaciones </w:t>
      </w:r>
      <w:sdt>
        <w:sdtPr>
          <w:rPr>
            <w:rFonts w:ascii="Arial" w:hAnsi="Arial" w:cs="Arial"/>
            <w:sz w:val="24"/>
            <w:szCs w:val="24"/>
            <w:lang w:val="es-EC"/>
          </w:rPr>
          <w:id w:val="133410968"/>
          <w:citation/>
        </w:sdtPr>
        <w:sdtContent>
          <w:r>
            <w:rPr>
              <w:rFonts w:ascii="Arial" w:hAnsi="Arial" w:cs="Arial"/>
              <w:sz w:val="24"/>
              <w:szCs w:val="24"/>
              <w:lang w:val="es-EC"/>
            </w:rPr>
            <w:fldChar w:fldCharType="begin"/>
          </w:r>
          <w:r w:rsidRPr="008F6043">
            <w:rPr>
              <w:rFonts w:ascii="Arial" w:hAnsi="Arial" w:cs="Arial"/>
              <w:sz w:val="24"/>
              <w:szCs w:val="24"/>
              <w:lang w:val="es-EC"/>
            </w:rPr>
            <w:instrText xml:space="preserve"> CITATION Den09 \l 1033 </w:instrText>
          </w:r>
          <w:r>
            <w:rPr>
              <w:rFonts w:ascii="Arial" w:hAnsi="Arial" w:cs="Arial"/>
              <w:sz w:val="24"/>
              <w:szCs w:val="24"/>
              <w:lang w:val="es-EC"/>
            </w:rPr>
            <w:fldChar w:fldCharType="separate"/>
          </w:r>
          <w:r w:rsidRPr="00415849">
            <w:rPr>
              <w:rFonts w:ascii="Arial" w:hAnsi="Arial" w:cs="Arial"/>
              <w:noProof/>
              <w:sz w:val="24"/>
              <w:szCs w:val="24"/>
              <w:lang w:val="es-EC"/>
            </w:rPr>
            <w:t>(1)</w:t>
          </w:r>
          <w:r>
            <w:rPr>
              <w:rFonts w:ascii="Arial" w:hAnsi="Arial" w:cs="Arial"/>
              <w:sz w:val="24"/>
              <w:szCs w:val="24"/>
              <w:lang w:val="es-EC"/>
            </w:rPr>
            <w:fldChar w:fldCharType="end"/>
          </w:r>
        </w:sdtContent>
      </w:sdt>
      <w:r w:rsidRPr="008A1093">
        <w:rPr>
          <w:rFonts w:ascii="Arial" w:hAnsi="Arial" w:cs="Arial"/>
          <w:sz w:val="24"/>
          <w:szCs w:val="24"/>
          <w:lang w:val="es-EC"/>
        </w:rPr>
        <w:t>:</w:t>
      </w:r>
    </w:p>
    <w:p w:rsidR="00103453" w:rsidRPr="008A1093" w:rsidRDefault="00103453" w:rsidP="00103453">
      <w:pPr>
        <w:pStyle w:val="Prrafodelista"/>
        <w:numPr>
          <w:ilvl w:val="0"/>
          <w:numId w:val="9"/>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 xml:space="preserve">Definir los indicadores de desempeño tomando en cuenta los deseos y necesidades de los grupos de interés. </w:t>
      </w:r>
    </w:p>
    <w:p w:rsidR="00103453" w:rsidRPr="008A1093" w:rsidRDefault="00103453" w:rsidP="00103453">
      <w:pPr>
        <w:pStyle w:val="Prrafodelista"/>
        <w:numPr>
          <w:ilvl w:val="0"/>
          <w:numId w:val="9"/>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Recolectar y procesar los datos (establecer la forma de hacerlo).</w:t>
      </w:r>
    </w:p>
    <w:p w:rsidR="00103453" w:rsidRPr="008A1093" w:rsidRDefault="00103453" w:rsidP="00103453">
      <w:pPr>
        <w:pStyle w:val="Prrafodelista"/>
        <w:numPr>
          <w:ilvl w:val="0"/>
          <w:numId w:val="9"/>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Compartir la información con todos los empleados y realizar decisiones de mejora.</w:t>
      </w:r>
    </w:p>
    <w:p w:rsidR="00103453" w:rsidRPr="008A1093" w:rsidRDefault="00103453" w:rsidP="00103453">
      <w:pPr>
        <w:pStyle w:val="Prrafodelista"/>
        <w:numPr>
          <w:ilvl w:val="0"/>
          <w:numId w:val="9"/>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Vincular el desempeño con algún sistema de recompensas.</w:t>
      </w:r>
    </w:p>
    <w:p w:rsidR="00103453" w:rsidRPr="008A1093" w:rsidRDefault="00103453" w:rsidP="00103453">
      <w:pPr>
        <w:spacing w:line="480" w:lineRule="auto"/>
        <w:ind w:left="993"/>
        <w:jc w:val="both"/>
        <w:rPr>
          <w:rFonts w:ascii="Arial" w:hAnsi="Arial" w:cs="Arial"/>
          <w:b/>
          <w:sz w:val="24"/>
          <w:szCs w:val="24"/>
          <w:lang w:val="es-ES"/>
        </w:rPr>
      </w:pPr>
      <w:r w:rsidRPr="008A1093">
        <w:rPr>
          <w:rFonts w:ascii="Arial" w:hAnsi="Arial" w:cs="Arial"/>
          <w:b/>
          <w:sz w:val="24"/>
          <w:szCs w:val="24"/>
          <w:lang w:val="es-ES"/>
        </w:rPr>
        <w:t>Evaluación de madurez</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El método que se utilizará en el presente proyecto para evaluar la situación de la empresa y su evolución se realizará de manera categórica.</w:t>
      </w:r>
      <w:r>
        <w:rPr>
          <w:rFonts w:ascii="Arial" w:hAnsi="Arial" w:cs="Arial"/>
          <w:sz w:val="24"/>
          <w:szCs w:val="24"/>
          <w:lang w:val="es-ES"/>
        </w:rPr>
        <w:t xml:space="preserve"> </w:t>
      </w:r>
      <w:r w:rsidRPr="008A1093">
        <w:rPr>
          <w:rFonts w:ascii="Arial" w:hAnsi="Arial" w:cs="Arial"/>
          <w:sz w:val="24"/>
          <w:szCs w:val="24"/>
          <w:lang w:val="es-ES"/>
        </w:rPr>
        <w:t>El método abarca cuatro bases: Organizar el puesto de trabajo, Interactuar con los clientes, Integrar Producción y Ventas, y Mejorar Calidad.</w:t>
      </w:r>
    </w:p>
    <w:p w:rsidR="0010345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 xml:space="preserve">Se evaluará utilizando cinco niveles de madurez para cada </w:t>
      </w:r>
      <w:r>
        <w:rPr>
          <w:rFonts w:ascii="Arial" w:hAnsi="Arial" w:cs="Arial"/>
          <w:sz w:val="24"/>
          <w:szCs w:val="24"/>
          <w:lang w:val="es-ES"/>
        </w:rPr>
        <w:t xml:space="preserve">una de las cuatro </w:t>
      </w:r>
      <w:r w:rsidRPr="008A1093">
        <w:rPr>
          <w:rFonts w:ascii="Arial" w:hAnsi="Arial" w:cs="Arial"/>
          <w:sz w:val="24"/>
          <w:szCs w:val="24"/>
          <w:lang w:val="es-ES"/>
        </w:rPr>
        <w:t>etapa</w:t>
      </w:r>
      <w:r>
        <w:rPr>
          <w:rFonts w:ascii="Arial" w:hAnsi="Arial" w:cs="Arial"/>
          <w:sz w:val="24"/>
          <w:szCs w:val="24"/>
          <w:lang w:val="es-ES"/>
        </w:rPr>
        <w:t>s, utilizando la escala de Rodríguez, 2009 (1):</w:t>
      </w:r>
    </w:p>
    <w:p w:rsidR="00103453" w:rsidRPr="00405457" w:rsidRDefault="00103453" w:rsidP="00103453">
      <w:pPr>
        <w:spacing w:line="480" w:lineRule="auto"/>
        <w:ind w:left="993"/>
        <w:jc w:val="both"/>
        <w:rPr>
          <w:rFonts w:ascii="Arial" w:hAnsi="Arial" w:cs="Arial"/>
          <w:sz w:val="24"/>
          <w:szCs w:val="24"/>
          <w:lang w:val="es-ES"/>
        </w:rPr>
      </w:pPr>
      <w:r w:rsidRPr="008A1093">
        <w:rPr>
          <w:rFonts w:ascii="Arial" w:hAnsi="Arial" w:cs="Arial"/>
          <w:b/>
          <w:sz w:val="24"/>
          <w:szCs w:val="24"/>
          <w:lang w:val="es-ES"/>
        </w:rPr>
        <w:lastRenderedPageBreak/>
        <w:t>Organizar el Puesto de Trabajo</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1: No hay actividades formales de orden y aseo. El piso está sucio, las herramientas están en diferentes lugares, y no hay señales ni control visual.</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2: Existen áreas claramente asignadas para herramientas, materiales y equipos.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3: Todo está limpio.</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4: Hay señales visuales para órdenes de producción, indicadores, y lugares.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5: El orden y el aseo es un hábito para los empleados.</w:t>
      </w:r>
    </w:p>
    <w:p w:rsidR="00103453" w:rsidRPr="008A1093" w:rsidRDefault="00103453" w:rsidP="00103453">
      <w:pPr>
        <w:spacing w:line="480" w:lineRule="auto"/>
        <w:ind w:left="993"/>
        <w:jc w:val="both"/>
        <w:rPr>
          <w:rFonts w:ascii="Arial" w:hAnsi="Arial" w:cs="Arial"/>
          <w:b/>
          <w:sz w:val="24"/>
          <w:szCs w:val="24"/>
          <w:lang w:val="es-ES"/>
        </w:rPr>
      </w:pPr>
      <w:r w:rsidRPr="008A1093">
        <w:rPr>
          <w:rFonts w:ascii="Arial" w:hAnsi="Arial" w:cs="Arial"/>
          <w:b/>
          <w:sz w:val="24"/>
          <w:szCs w:val="24"/>
          <w:lang w:val="es-ES"/>
        </w:rPr>
        <w:t>Interactuar con los Clientes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1: El cliente es desconocido (caja negra).</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2: La compañía ha identificado y clasificado sus clientes.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3: Existe interacción con los clientes.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4: Los empleados entienden las necesidades de los clientes.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5: Los empleados ayudan a los clientes a cumplir sus metas.</w:t>
      </w:r>
    </w:p>
    <w:p w:rsidR="00103453" w:rsidRPr="008A1093" w:rsidRDefault="00103453" w:rsidP="00103453">
      <w:pPr>
        <w:spacing w:line="480" w:lineRule="auto"/>
        <w:ind w:left="993"/>
        <w:jc w:val="both"/>
        <w:rPr>
          <w:rFonts w:ascii="Arial" w:hAnsi="Arial" w:cs="Arial"/>
          <w:b/>
          <w:sz w:val="24"/>
          <w:szCs w:val="24"/>
          <w:lang w:val="es-ES"/>
        </w:rPr>
      </w:pPr>
      <w:r w:rsidRPr="008A1093">
        <w:rPr>
          <w:rFonts w:ascii="Arial" w:hAnsi="Arial" w:cs="Arial"/>
          <w:b/>
          <w:sz w:val="24"/>
          <w:szCs w:val="24"/>
          <w:lang w:val="es-ES"/>
        </w:rPr>
        <w:t>Integrar Producción y Ventas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lastRenderedPageBreak/>
        <w:t>Nivel 1: Ventas y producción son funciones aisladas, no hay armonía entre estas dos funciones.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2: Existe un entendimiento inicial entre producción y ventas.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3: El plan de producción es realizado conjuntamente entre producción y ventas.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4: Producción y ventas trabajan juntos respondiendo las inquietudes de los clientes.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5: Existe un sistema de base de datos para manejar inquietudes de los clientes.</w:t>
      </w:r>
    </w:p>
    <w:p w:rsidR="00103453" w:rsidRPr="008A1093" w:rsidRDefault="00103453" w:rsidP="00103453">
      <w:pPr>
        <w:spacing w:line="480" w:lineRule="auto"/>
        <w:ind w:left="993"/>
        <w:jc w:val="both"/>
        <w:rPr>
          <w:rFonts w:ascii="Arial" w:hAnsi="Arial" w:cs="Arial"/>
          <w:b/>
          <w:sz w:val="24"/>
          <w:szCs w:val="24"/>
          <w:lang w:val="es-ES"/>
        </w:rPr>
      </w:pPr>
      <w:r w:rsidRPr="008A1093">
        <w:rPr>
          <w:rFonts w:ascii="Arial" w:hAnsi="Arial" w:cs="Arial"/>
          <w:b/>
          <w:sz w:val="24"/>
          <w:szCs w:val="24"/>
          <w:lang w:val="es-ES"/>
        </w:rPr>
        <w:t>Mejorar Calidad</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1: No existen actividades de calidad.</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2: Existe un sistema de control de calidad informal: actividades de inspección esporádicas. Las decisiones no están apoyadas por la información recolectada.</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3: La información de calidad es recolectada, procesada y analizada. La información es usada para tomar decisiones.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4: Existen grupos de calidad que se reúnen de una forma sistemática para  analizar problemas y proponer mejoras.</w:t>
      </w:r>
    </w:p>
    <w:p w:rsidR="00103453" w:rsidRPr="008A1093" w:rsidRDefault="00103453" w:rsidP="00103453">
      <w:pPr>
        <w:spacing w:line="480" w:lineRule="auto"/>
        <w:ind w:left="993"/>
        <w:jc w:val="both"/>
        <w:rPr>
          <w:rFonts w:ascii="Arial" w:hAnsi="Arial" w:cs="Arial"/>
          <w:sz w:val="24"/>
          <w:szCs w:val="24"/>
          <w:lang w:val="es-ES"/>
        </w:rPr>
      </w:pPr>
      <w:r w:rsidRPr="008A1093">
        <w:rPr>
          <w:rFonts w:ascii="Arial" w:hAnsi="Arial" w:cs="Arial"/>
          <w:sz w:val="24"/>
          <w:szCs w:val="24"/>
          <w:lang w:val="es-ES"/>
        </w:rPr>
        <w:t>Nivel 5: Existe un sistema de control de calidad formal.</w:t>
      </w:r>
    </w:p>
    <w:p w:rsidR="00103453" w:rsidRDefault="00103453" w:rsidP="00103453">
      <w:pPr>
        <w:spacing w:line="480" w:lineRule="auto"/>
        <w:ind w:left="993"/>
        <w:jc w:val="both"/>
        <w:rPr>
          <w:rFonts w:ascii="Arial" w:hAnsi="Arial" w:cs="Arial"/>
          <w:sz w:val="24"/>
          <w:szCs w:val="24"/>
          <w:lang w:val="es-EC"/>
        </w:rPr>
      </w:pPr>
    </w:p>
    <w:p w:rsidR="00103453" w:rsidRPr="008A1093" w:rsidRDefault="00103453" w:rsidP="00103453">
      <w:pPr>
        <w:spacing w:line="480" w:lineRule="auto"/>
        <w:ind w:left="993"/>
        <w:jc w:val="both"/>
        <w:rPr>
          <w:rFonts w:ascii="Arial" w:hAnsi="Arial" w:cs="Arial"/>
          <w:sz w:val="24"/>
          <w:szCs w:val="24"/>
          <w:lang w:val="es-EC"/>
        </w:rPr>
      </w:pPr>
    </w:p>
    <w:p w:rsidR="00103453" w:rsidRPr="008730B4" w:rsidRDefault="00103453" w:rsidP="00103453">
      <w:pPr>
        <w:spacing w:line="480" w:lineRule="auto"/>
        <w:ind w:left="426"/>
        <w:jc w:val="both"/>
        <w:rPr>
          <w:rFonts w:ascii="Arial" w:hAnsi="Arial" w:cs="Arial"/>
          <w:b/>
          <w:sz w:val="24"/>
          <w:szCs w:val="24"/>
          <w:lang w:val="es-EC"/>
        </w:rPr>
      </w:pPr>
      <w:r>
        <w:rPr>
          <w:rFonts w:ascii="Arial" w:hAnsi="Arial" w:cs="Arial"/>
          <w:b/>
          <w:sz w:val="24"/>
          <w:szCs w:val="24"/>
          <w:lang w:val="es-EC"/>
        </w:rPr>
        <w:t>2.3.</w:t>
      </w:r>
      <w:r w:rsidRPr="008730B4">
        <w:rPr>
          <w:rFonts w:ascii="Arial" w:hAnsi="Arial" w:cs="Arial"/>
          <w:b/>
          <w:sz w:val="24"/>
          <w:szCs w:val="24"/>
          <w:lang w:val="es-EC"/>
        </w:rPr>
        <w:t xml:space="preserve"> Organizar el Puesto de Trabajo</w:t>
      </w:r>
    </w:p>
    <w:p w:rsidR="0010345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 xml:space="preserve">En este punto </w:t>
      </w:r>
      <w:r>
        <w:rPr>
          <w:rFonts w:ascii="Arial" w:hAnsi="Arial" w:cs="Arial"/>
          <w:sz w:val="24"/>
          <w:szCs w:val="24"/>
          <w:lang w:val="es-EC"/>
        </w:rPr>
        <w:t>se aplicarán</w:t>
      </w:r>
      <w:r w:rsidRPr="008A1093">
        <w:rPr>
          <w:rFonts w:ascii="Arial" w:hAnsi="Arial" w:cs="Arial"/>
          <w:sz w:val="24"/>
          <w:szCs w:val="24"/>
          <w:lang w:val="es-EC"/>
        </w:rPr>
        <w:t xml:space="preserve"> principios de Manufactura Esbelta. Esto incluye administración y mantenimiento del lugar de trabajo y control visual. </w:t>
      </w:r>
    </w:p>
    <w:p w:rsidR="00103453" w:rsidRDefault="00103453" w:rsidP="00103453">
      <w:pPr>
        <w:spacing w:line="480" w:lineRule="auto"/>
        <w:ind w:left="273" w:firstLine="720"/>
        <w:jc w:val="both"/>
        <w:rPr>
          <w:rFonts w:ascii="Arial" w:hAnsi="Arial" w:cs="Arial"/>
          <w:b/>
          <w:sz w:val="24"/>
          <w:szCs w:val="24"/>
          <w:lang w:val="es-EC"/>
        </w:rPr>
      </w:pPr>
    </w:p>
    <w:p w:rsidR="00103453" w:rsidRPr="008A1093" w:rsidRDefault="00103453" w:rsidP="00103453">
      <w:pPr>
        <w:spacing w:line="480" w:lineRule="auto"/>
        <w:ind w:left="273" w:firstLine="720"/>
        <w:jc w:val="both"/>
        <w:rPr>
          <w:rFonts w:ascii="Arial" w:hAnsi="Arial" w:cs="Arial"/>
          <w:b/>
          <w:sz w:val="24"/>
          <w:szCs w:val="24"/>
          <w:lang w:val="es-EC"/>
        </w:rPr>
      </w:pPr>
      <w:r w:rsidRPr="008A1093">
        <w:rPr>
          <w:rFonts w:ascii="Arial" w:hAnsi="Arial" w:cs="Arial"/>
          <w:b/>
          <w:sz w:val="24"/>
          <w:szCs w:val="24"/>
          <w:lang w:val="es-EC"/>
        </w:rPr>
        <w:t>Lecciones de un punto (LUP’s)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Las lecciones de un punto son herramientas que facilitan transmitir conocimientos específicos. En el espacio de una sola hoja o ficha se colocan los datos sobresalientes de la idea que se desea transmitir de modo que sea claro y fácil de recordar. Esta herramienta resulta muy útil para explicar y mantener como recordatorio los conceptos de organización del puesto de trabajo.</w:t>
      </w:r>
    </w:p>
    <w:p w:rsidR="0010345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Es importante usar pocas palabras, establecer un t</w:t>
      </w:r>
      <w:r>
        <w:rPr>
          <w:rFonts w:ascii="Arial" w:hAnsi="Arial" w:cs="Arial"/>
          <w:sz w:val="24"/>
          <w:szCs w:val="24"/>
          <w:lang w:val="es-EC"/>
        </w:rPr>
        <w:t>í</w:t>
      </w:r>
      <w:r w:rsidRPr="008A1093">
        <w:rPr>
          <w:rFonts w:ascii="Arial" w:hAnsi="Arial" w:cs="Arial"/>
          <w:sz w:val="24"/>
          <w:szCs w:val="24"/>
          <w:lang w:val="es-EC"/>
        </w:rPr>
        <w:t>tulo claro y agregar gráficos o fotos directamente relacionadas al concepto</w:t>
      </w:r>
      <w:r>
        <w:rPr>
          <w:rFonts w:ascii="Arial" w:hAnsi="Arial" w:cs="Arial"/>
          <w:sz w:val="24"/>
          <w:szCs w:val="24"/>
          <w:lang w:val="es-EC"/>
        </w:rPr>
        <w:t xml:space="preserve"> (3)</w:t>
      </w:r>
      <w:r w:rsidRPr="008A1093">
        <w:rPr>
          <w:rFonts w:ascii="Arial" w:hAnsi="Arial" w:cs="Arial"/>
          <w:sz w:val="24"/>
          <w:szCs w:val="24"/>
          <w:lang w:val="es-EC"/>
        </w:rPr>
        <w:t xml:space="preserve">. </w:t>
      </w:r>
    </w:p>
    <w:p w:rsidR="00103453" w:rsidRDefault="00103453" w:rsidP="00103453">
      <w:pPr>
        <w:spacing w:line="480" w:lineRule="auto"/>
        <w:ind w:left="993"/>
        <w:jc w:val="both"/>
        <w:rPr>
          <w:rFonts w:ascii="Arial" w:hAnsi="Arial" w:cs="Arial"/>
          <w:sz w:val="24"/>
          <w:szCs w:val="24"/>
          <w:lang w:val="es-EC"/>
        </w:rPr>
      </w:pP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lastRenderedPageBreak/>
        <w:t>La</w:t>
      </w:r>
      <w:r w:rsidRPr="008A1093">
        <w:rPr>
          <w:rFonts w:ascii="Arial" w:hAnsi="Arial" w:cs="Arial"/>
          <w:sz w:val="24"/>
          <w:szCs w:val="24"/>
          <w:lang w:val="es-EC"/>
        </w:rPr>
        <w:t xml:space="preserve"> administración del lugar de trabajo </w:t>
      </w:r>
      <w:r>
        <w:rPr>
          <w:rFonts w:ascii="Arial" w:hAnsi="Arial" w:cs="Arial"/>
          <w:sz w:val="24"/>
          <w:szCs w:val="24"/>
          <w:lang w:val="es-EC"/>
        </w:rPr>
        <w:t>se basa</w:t>
      </w:r>
      <w:r w:rsidRPr="008A1093">
        <w:rPr>
          <w:rFonts w:ascii="Arial" w:hAnsi="Arial" w:cs="Arial"/>
          <w:sz w:val="24"/>
          <w:szCs w:val="24"/>
          <w:lang w:val="es-EC"/>
        </w:rPr>
        <w:t xml:space="preserve"> en la herramienta desarrollada en Japón: los 5 pilares de la fábrica visual o más conocidas como </w:t>
      </w:r>
      <w:r>
        <w:rPr>
          <w:rFonts w:ascii="Arial" w:hAnsi="Arial" w:cs="Arial"/>
          <w:sz w:val="24"/>
          <w:szCs w:val="24"/>
          <w:lang w:val="es-EC"/>
        </w:rPr>
        <w:t>5S (4).</w:t>
      </w:r>
    </w:p>
    <w:p w:rsidR="00103453" w:rsidRPr="00874E30" w:rsidRDefault="00103453" w:rsidP="00103453">
      <w:pPr>
        <w:spacing w:line="480" w:lineRule="auto"/>
        <w:ind w:left="993"/>
        <w:jc w:val="both"/>
        <w:rPr>
          <w:rFonts w:ascii="Arial" w:hAnsi="Arial" w:cs="Arial"/>
          <w:b/>
          <w:sz w:val="24"/>
          <w:szCs w:val="24"/>
          <w:lang w:val="es-EC"/>
        </w:rPr>
      </w:pPr>
      <w:r>
        <w:rPr>
          <w:rFonts w:ascii="Arial" w:hAnsi="Arial" w:cs="Arial"/>
          <w:b/>
          <w:sz w:val="24"/>
          <w:szCs w:val="24"/>
          <w:lang w:val="es-EC"/>
        </w:rPr>
        <w:t>Metodología 5S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S"/>
        </w:rPr>
        <w:t>Con la aplicación del método</w:t>
      </w:r>
      <w:r>
        <w:rPr>
          <w:rFonts w:ascii="Arial" w:hAnsi="Arial" w:cs="Arial"/>
          <w:sz w:val="24"/>
          <w:szCs w:val="24"/>
          <w:lang w:val="es-ES"/>
        </w:rPr>
        <w:t xml:space="preserve"> de las 5</w:t>
      </w:r>
      <w:r w:rsidRPr="008A1093">
        <w:rPr>
          <w:rFonts w:ascii="Arial" w:hAnsi="Arial" w:cs="Arial"/>
          <w:sz w:val="24"/>
          <w:szCs w:val="24"/>
          <w:lang w:val="es-ES"/>
        </w:rPr>
        <w:t xml:space="preserve">S </w:t>
      </w:r>
      <w:r>
        <w:rPr>
          <w:rFonts w:ascii="Arial" w:hAnsi="Arial" w:cs="Arial"/>
          <w:sz w:val="24"/>
          <w:szCs w:val="24"/>
          <w:lang w:val="es-ES"/>
        </w:rPr>
        <w:t>se logra</w:t>
      </w:r>
      <w:r w:rsidRPr="008A1093">
        <w:rPr>
          <w:rFonts w:ascii="Arial" w:hAnsi="Arial" w:cs="Arial"/>
          <w:sz w:val="24"/>
          <w:szCs w:val="24"/>
          <w:lang w:val="es-ES"/>
        </w:rPr>
        <w:t xml:space="preserve"> condiciones adecuadas de trabajo en orden, limpieza, bienestar y seguridad. Las cinco “S” se identifican a continuación</w:t>
      </w:r>
      <w:r>
        <w:rPr>
          <w:rFonts w:ascii="Arial" w:hAnsi="Arial" w:cs="Arial"/>
          <w:sz w:val="24"/>
          <w:szCs w:val="24"/>
          <w:lang w:val="es-ES"/>
        </w:rPr>
        <w:t>, con sus respectivas palabras en japonés</w:t>
      </w:r>
      <w:r w:rsidRPr="008A1093">
        <w:rPr>
          <w:rFonts w:ascii="Arial" w:hAnsi="Arial" w:cs="Arial"/>
          <w:sz w:val="24"/>
          <w:szCs w:val="24"/>
          <w:lang w:val="es-ES"/>
        </w:rPr>
        <w:t>:</w:t>
      </w:r>
    </w:p>
    <w:tbl>
      <w:tblPr>
        <w:tblStyle w:val="SinespaciadoCar"/>
        <w:tblW w:w="5537" w:type="dxa"/>
        <w:jc w:val="center"/>
        <w:tblInd w:w="1743" w:type="dxa"/>
        <w:tblLook w:val="04A0"/>
      </w:tblPr>
      <w:tblGrid>
        <w:gridCol w:w="1343"/>
        <w:gridCol w:w="2410"/>
        <w:gridCol w:w="2557"/>
      </w:tblGrid>
      <w:tr w:rsidR="00103453" w:rsidRPr="008A1093" w:rsidTr="00103453">
        <w:trPr>
          <w:jc w:val="center"/>
        </w:trPr>
        <w:tc>
          <w:tcPr>
            <w:tcW w:w="1343"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1</w:t>
            </w:r>
          </w:p>
        </w:tc>
        <w:tc>
          <w:tcPr>
            <w:tcW w:w="2410"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SEIRI</w:t>
            </w:r>
          </w:p>
        </w:tc>
        <w:tc>
          <w:tcPr>
            <w:tcW w:w="1784"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Clasificar</w:t>
            </w:r>
          </w:p>
        </w:tc>
      </w:tr>
      <w:tr w:rsidR="00103453" w:rsidRPr="008A1093" w:rsidTr="00103453">
        <w:trPr>
          <w:jc w:val="center"/>
        </w:trPr>
        <w:tc>
          <w:tcPr>
            <w:tcW w:w="1343"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2</w:t>
            </w:r>
          </w:p>
        </w:tc>
        <w:tc>
          <w:tcPr>
            <w:tcW w:w="2410"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SEITON</w:t>
            </w:r>
          </w:p>
        </w:tc>
        <w:tc>
          <w:tcPr>
            <w:tcW w:w="1784"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Ordenar</w:t>
            </w:r>
          </w:p>
        </w:tc>
      </w:tr>
      <w:tr w:rsidR="00103453" w:rsidRPr="008A1093" w:rsidTr="00103453">
        <w:trPr>
          <w:jc w:val="center"/>
        </w:trPr>
        <w:tc>
          <w:tcPr>
            <w:tcW w:w="1343"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3</w:t>
            </w:r>
          </w:p>
        </w:tc>
        <w:tc>
          <w:tcPr>
            <w:tcW w:w="2410"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SEISO</w:t>
            </w:r>
          </w:p>
        </w:tc>
        <w:tc>
          <w:tcPr>
            <w:tcW w:w="1784"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Limpieza</w:t>
            </w:r>
          </w:p>
        </w:tc>
      </w:tr>
      <w:tr w:rsidR="00103453" w:rsidRPr="008A1093" w:rsidTr="00103453">
        <w:trPr>
          <w:jc w:val="center"/>
        </w:trPr>
        <w:tc>
          <w:tcPr>
            <w:tcW w:w="1343"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4</w:t>
            </w:r>
          </w:p>
        </w:tc>
        <w:tc>
          <w:tcPr>
            <w:tcW w:w="2410"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SEIKETSU</w:t>
            </w:r>
          </w:p>
        </w:tc>
        <w:tc>
          <w:tcPr>
            <w:tcW w:w="1784"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Estandarizar</w:t>
            </w:r>
          </w:p>
        </w:tc>
      </w:tr>
      <w:tr w:rsidR="00103453" w:rsidRPr="008A1093" w:rsidTr="00103453">
        <w:trPr>
          <w:jc w:val="center"/>
        </w:trPr>
        <w:tc>
          <w:tcPr>
            <w:tcW w:w="1343"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5</w:t>
            </w:r>
          </w:p>
        </w:tc>
        <w:tc>
          <w:tcPr>
            <w:tcW w:w="2410"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SHITSUKE</w:t>
            </w:r>
          </w:p>
        </w:tc>
        <w:tc>
          <w:tcPr>
            <w:tcW w:w="1784" w:type="dxa"/>
          </w:tcPr>
          <w:p w:rsidR="00103453" w:rsidRPr="008A1093" w:rsidRDefault="00103453" w:rsidP="00103453">
            <w:pPr>
              <w:spacing w:line="480" w:lineRule="auto"/>
              <w:ind w:left="993"/>
              <w:jc w:val="center"/>
              <w:rPr>
                <w:rFonts w:ascii="Arial" w:hAnsi="Arial" w:cs="Arial"/>
                <w:sz w:val="24"/>
                <w:szCs w:val="24"/>
                <w:lang w:val="es-EC"/>
              </w:rPr>
            </w:pPr>
            <w:r w:rsidRPr="008A1093">
              <w:rPr>
                <w:rFonts w:ascii="Arial" w:hAnsi="Arial" w:cs="Arial"/>
                <w:sz w:val="24"/>
                <w:szCs w:val="24"/>
                <w:lang w:val="es-EC"/>
              </w:rPr>
              <w:t>Disciplina</w:t>
            </w:r>
          </w:p>
        </w:tc>
      </w:tr>
    </w:tbl>
    <w:p w:rsidR="00103453" w:rsidRPr="008A1093" w:rsidRDefault="00103453" w:rsidP="00103453">
      <w:pPr>
        <w:spacing w:line="480" w:lineRule="auto"/>
        <w:ind w:left="993"/>
        <w:jc w:val="both"/>
        <w:rPr>
          <w:rFonts w:ascii="Arial" w:hAnsi="Arial" w:cs="Arial"/>
          <w:sz w:val="24"/>
          <w:szCs w:val="24"/>
          <w:lang w:val="es-EC"/>
        </w:rPr>
      </w:pP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A continuación se describen las actividades inmersas en la implementación de cada “S”.</w:t>
      </w: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 xml:space="preserve">Seiri (Clasificar) </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lastRenderedPageBreak/>
        <w:t xml:space="preserve">Para implementar Seiri (Clasificar) se establece una clara distinción entre lo necesario y lo innecesario. La frase a recordar es: “Desechar lo que no se necesita.” Así se elimina lo innecesario y se encuentra </w:t>
      </w:r>
      <w:r w:rsidRPr="008A1093">
        <w:rPr>
          <w:rFonts w:ascii="Arial" w:hAnsi="Arial" w:cs="Arial"/>
          <w:sz w:val="24"/>
          <w:szCs w:val="24"/>
          <w:lang w:val="es-ES"/>
        </w:rPr>
        <w:t>un lugar de almacenamiento apropiado para las cosas de uso poco frecuente.</w:t>
      </w:r>
      <w:r w:rsidRPr="008A1093">
        <w:rPr>
          <w:rFonts w:ascii="Arial" w:hAnsi="Arial" w:cs="Arial"/>
          <w:sz w:val="24"/>
          <w:szCs w:val="24"/>
          <w:lang w:val="es-EC"/>
        </w:rPr>
        <w:t xml:space="preserve"> </w:t>
      </w:r>
    </w:p>
    <w:p w:rsidR="00103453" w:rsidRPr="00B12035" w:rsidRDefault="00103453" w:rsidP="00103453">
      <w:pPr>
        <w:spacing w:line="480" w:lineRule="auto"/>
        <w:ind w:left="993"/>
        <w:jc w:val="both"/>
        <w:rPr>
          <w:rFonts w:ascii="Arial" w:hAnsi="Arial" w:cs="Arial"/>
          <w:sz w:val="24"/>
          <w:szCs w:val="24"/>
          <w:lang w:val="es-EC"/>
        </w:rPr>
      </w:pPr>
      <w:r w:rsidRPr="00B12035">
        <w:rPr>
          <w:rFonts w:ascii="Arial" w:hAnsi="Arial" w:cs="Arial"/>
          <w:bCs/>
          <w:sz w:val="24"/>
          <w:szCs w:val="24"/>
          <w:lang w:val="es-EC"/>
        </w:rPr>
        <w:t>Los beneficios prácticos que se obtienen son:</w:t>
      </w:r>
    </w:p>
    <w:p w:rsidR="00103453" w:rsidRPr="00874E30" w:rsidRDefault="00103453" w:rsidP="00103453">
      <w:pPr>
        <w:pStyle w:val="Prrafodelista"/>
        <w:numPr>
          <w:ilvl w:val="0"/>
          <w:numId w:val="15"/>
        </w:numPr>
        <w:spacing w:line="480" w:lineRule="auto"/>
        <w:ind w:left="993" w:firstLine="0"/>
        <w:jc w:val="both"/>
        <w:rPr>
          <w:rFonts w:ascii="Arial" w:hAnsi="Arial" w:cs="Arial"/>
          <w:sz w:val="24"/>
          <w:szCs w:val="24"/>
        </w:rPr>
      </w:pPr>
      <w:r w:rsidRPr="00874E30">
        <w:rPr>
          <w:rFonts w:ascii="Arial" w:hAnsi="Arial" w:cs="Arial"/>
          <w:sz w:val="24"/>
          <w:szCs w:val="24"/>
        </w:rPr>
        <w:t>Mayor espacio</w:t>
      </w:r>
      <w:r>
        <w:rPr>
          <w:rFonts w:ascii="Arial" w:hAnsi="Arial" w:cs="Arial"/>
          <w:sz w:val="24"/>
          <w:szCs w:val="24"/>
        </w:rPr>
        <w:t xml:space="preserve"> disponible</w:t>
      </w:r>
      <w:r w:rsidRPr="00874E30">
        <w:rPr>
          <w:rFonts w:ascii="Arial" w:hAnsi="Arial" w:cs="Arial"/>
          <w:sz w:val="24"/>
          <w:szCs w:val="24"/>
        </w:rPr>
        <w:t>.</w:t>
      </w:r>
    </w:p>
    <w:p w:rsidR="00103453" w:rsidRPr="00874E30" w:rsidRDefault="00103453" w:rsidP="00103453">
      <w:pPr>
        <w:pStyle w:val="Prrafodelista"/>
        <w:numPr>
          <w:ilvl w:val="0"/>
          <w:numId w:val="15"/>
        </w:numPr>
        <w:spacing w:line="480" w:lineRule="auto"/>
        <w:ind w:left="993" w:firstLine="0"/>
        <w:jc w:val="both"/>
        <w:rPr>
          <w:rFonts w:ascii="Arial" w:hAnsi="Arial" w:cs="Arial"/>
          <w:sz w:val="24"/>
          <w:szCs w:val="24"/>
        </w:rPr>
      </w:pPr>
      <w:r w:rsidRPr="00874E30">
        <w:rPr>
          <w:rFonts w:ascii="Arial" w:hAnsi="Arial" w:cs="Arial"/>
          <w:sz w:val="24"/>
          <w:szCs w:val="24"/>
        </w:rPr>
        <w:t>Mejor control de productos.</w:t>
      </w:r>
    </w:p>
    <w:p w:rsidR="00103453" w:rsidRPr="00874E30" w:rsidRDefault="00103453" w:rsidP="00103453">
      <w:pPr>
        <w:pStyle w:val="Prrafodelista"/>
        <w:numPr>
          <w:ilvl w:val="0"/>
          <w:numId w:val="15"/>
        </w:numPr>
        <w:spacing w:line="480" w:lineRule="auto"/>
        <w:ind w:left="993" w:firstLine="0"/>
        <w:jc w:val="both"/>
        <w:rPr>
          <w:rFonts w:ascii="Arial" w:hAnsi="Arial" w:cs="Arial"/>
          <w:sz w:val="24"/>
          <w:szCs w:val="24"/>
        </w:rPr>
      </w:pPr>
      <w:r w:rsidRPr="00874E30">
        <w:rPr>
          <w:rFonts w:ascii="Arial" w:hAnsi="Arial" w:cs="Arial"/>
          <w:sz w:val="24"/>
          <w:szCs w:val="24"/>
        </w:rPr>
        <w:t>Eliminación del desorden.</w:t>
      </w:r>
    </w:p>
    <w:p w:rsidR="00103453" w:rsidRPr="00874E30" w:rsidRDefault="00103453" w:rsidP="00103453">
      <w:pPr>
        <w:pStyle w:val="Prrafodelista"/>
        <w:numPr>
          <w:ilvl w:val="0"/>
          <w:numId w:val="15"/>
        </w:numPr>
        <w:spacing w:line="480" w:lineRule="auto"/>
        <w:ind w:left="993" w:firstLine="0"/>
        <w:jc w:val="both"/>
        <w:rPr>
          <w:rFonts w:ascii="Arial" w:hAnsi="Arial" w:cs="Arial"/>
          <w:sz w:val="24"/>
          <w:szCs w:val="24"/>
        </w:rPr>
      </w:pPr>
      <w:r w:rsidRPr="00874E30">
        <w:rPr>
          <w:rFonts w:ascii="Arial" w:hAnsi="Arial" w:cs="Arial"/>
          <w:sz w:val="24"/>
          <w:szCs w:val="24"/>
        </w:rPr>
        <w:t>Mejora la seguridad.</w:t>
      </w:r>
    </w:p>
    <w:p w:rsidR="00103453" w:rsidRPr="00B12035" w:rsidRDefault="00103453" w:rsidP="00103453">
      <w:pPr>
        <w:spacing w:line="480" w:lineRule="auto"/>
        <w:ind w:left="993"/>
        <w:jc w:val="both"/>
        <w:rPr>
          <w:rFonts w:ascii="Arial" w:hAnsi="Arial" w:cs="Arial"/>
          <w:b/>
          <w:sz w:val="24"/>
          <w:szCs w:val="24"/>
          <w:lang w:val="es-EC"/>
        </w:rPr>
      </w:pPr>
      <w:r w:rsidRPr="00B12035">
        <w:rPr>
          <w:rFonts w:ascii="Arial" w:hAnsi="Arial" w:cs="Arial"/>
          <w:b/>
          <w:sz w:val="24"/>
          <w:szCs w:val="24"/>
          <w:lang w:val="es-EC"/>
        </w:rPr>
        <w:t>Técnica de las tarjetas rojas</w:t>
      </w: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 xml:space="preserve">Es una técnica que consiste en colocar tarjetas de identificación en lugares desordenados o elementos innecesarios en la planta. </w:t>
      </w:r>
      <w:r w:rsidRPr="008A1093">
        <w:rPr>
          <w:rFonts w:ascii="Arial" w:hAnsi="Arial" w:cs="Arial"/>
          <w:sz w:val="24"/>
          <w:szCs w:val="24"/>
          <w:lang w:val="es-EC"/>
        </w:rPr>
        <w:t>De esta ma</w:t>
      </w:r>
      <w:r>
        <w:rPr>
          <w:rFonts w:ascii="Arial" w:hAnsi="Arial" w:cs="Arial"/>
          <w:sz w:val="24"/>
          <w:szCs w:val="24"/>
          <w:lang w:val="es-EC"/>
        </w:rPr>
        <w:t>nera visualmente se diferenciará</w:t>
      </w:r>
      <w:r w:rsidRPr="008A1093">
        <w:rPr>
          <w:rFonts w:ascii="Arial" w:hAnsi="Arial" w:cs="Arial"/>
          <w:sz w:val="24"/>
          <w:szCs w:val="24"/>
          <w:lang w:val="es-EC"/>
        </w:rPr>
        <w:t>n los artículos que no deberían ser colocados en ese lugar o que no deberían permanecer en las cantidades existentes. La implementación de esta técnica se reali</w:t>
      </w:r>
      <w:r>
        <w:rPr>
          <w:rFonts w:ascii="Arial" w:hAnsi="Arial" w:cs="Arial"/>
          <w:sz w:val="24"/>
          <w:szCs w:val="24"/>
          <w:lang w:val="es-EC"/>
        </w:rPr>
        <w:t>za mediante el llamado Safari 5</w:t>
      </w:r>
      <w:r w:rsidRPr="008A1093">
        <w:rPr>
          <w:rFonts w:ascii="Arial" w:hAnsi="Arial" w:cs="Arial"/>
          <w:sz w:val="24"/>
          <w:szCs w:val="24"/>
          <w:lang w:val="es-EC"/>
        </w:rPr>
        <w:t>S</w:t>
      </w:r>
      <w:r>
        <w:rPr>
          <w:rFonts w:ascii="Arial" w:hAnsi="Arial" w:cs="Arial"/>
          <w:sz w:val="24"/>
          <w:szCs w:val="24"/>
          <w:lang w:val="es-EC"/>
        </w:rPr>
        <w:t xml:space="preserve"> (5).</w:t>
      </w:r>
      <w:r w:rsidRPr="008A1093">
        <w:rPr>
          <w:rFonts w:ascii="Arial" w:hAnsi="Arial" w:cs="Arial"/>
          <w:sz w:val="24"/>
          <w:szCs w:val="24"/>
          <w:lang w:val="es-EC"/>
        </w:rPr>
        <w:t xml:space="preserve"> Consiste en que las personas de cada área recorran la misma colocando tarjetas de colores con datos que indiquen las decisiones que deben tomarse respecto a los artículos.</w:t>
      </w: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lastRenderedPageBreak/>
        <w:t>A continuación se detalla un e</w:t>
      </w:r>
      <w:r w:rsidRPr="008A1093">
        <w:rPr>
          <w:rFonts w:ascii="Arial" w:hAnsi="Arial" w:cs="Arial"/>
          <w:sz w:val="24"/>
          <w:szCs w:val="24"/>
          <w:lang w:val="es-EC"/>
        </w:rPr>
        <w:t>squema de toma de decisiones referente a los objetos necesarios e innecesarios:</w:t>
      </w:r>
    </w:p>
    <w:p w:rsidR="00103453" w:rsidRDefault="00103453" w:rsidP="00103453">
      <w:pPr>
        <w:keepNext/>
        <w:spacing w:line="480" w:lineRule="auto"/>
        <w:ind w:left="993"/>
        <w:jc w:val="both"/>
      </w:pPr>
      <w:r w:rsidRPr="008A1093">
        <w:rPr>
          <w:rFonts w:ascii="Arial" w:hAnsi="Arial" w:cs="Arial"/>
          <w:noProof/>
          <w:sz w:val="24"/>
          <w:szCs w:val="24"/>
          <w:lang w:val="es-ES" w:eastAsia="es-ES"/>
        </w:rPr>
        <w:drawing>
          <wp:inline distT="0" distB="0" distL="0" distR="0">
            <wp:extent cx="4742121" cy="1892595"/>
            <wp:effectExtent l="19050" t="0" r="1329"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34362" cy="3875106"/>
                      <a:chOff x="319088" y="2268538"/>
                      <a:chExt cx="8234362" cy="3875106"/>
                    </a:xfrm>
                  </a:grpSpPr>
                  <a:sp>
                    <a:nvSpPr>
                      <a:cNvPr id="5" name="Rectangle 3"/>
                      <a:cNvSpPr>
                        <a:spLocks noChangeArrowheads="1"/>
                      </a:cNvSpPr>
                    </a:nvSpPr>
                    <a:spPr bwMode="auto">
                      <a:xfrm>
                        <a:off x="2000250" y="4535488"/>
                        <a:ext cx="6553200" cy="1608156"/>
                      </a:xfrm>
                      <a:prstGeom prst="rect">
                        <a:avLst/>
                      </a:prstGeom>
                      <a:solidFill>
                        <a:srgbClr val="CCFFCC"/>
                      </a:solidFill>
                      <a:ln w="9525">
                        <a:solidFill>
                          <a:schemeClr val="tx1"/>
                        </a:solidFill>
                        <a:miter lim="800000"/>
                        <a:headEnd/>
                        <a:tailEnd/>
                      </a:ln>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C" b="1"/>
                        </a:p>
                      </a:txBody>
                      <a:useSpRect/>
                    </a:txSp>
                  </a:sp>
                  <a:sp>
                    <a:nvSpPr>
                      <a:cNvPr id="6" name="AutoShape 5"/>
                      <a:cNvSpPr>
                        <a:spLocks noChangeArrowheads="1"/>
                      </a:cNvSpPr>
                    </a:nvSpPr>
                    <a:spPr bwMode="auto">
                      <a:xfrm>
                        <a:off x="2433638" y="2779713"/>
                        <a:ext cx="1665287" cy="9572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600" b="1" dirty="0">
                              <a:effectLst>
                                <a:outerShdw blurRad="38100" dist="38100" dir="2700000" algn="tl">
                                  <a:srgbClr val="C0C0C0"/>
                                </a:outerShdw>
                              </a:effectLst>
                              <a:latin typeface="Arial" charset="0"/>
                            </a:rPr>
                            <a:t>OBJETOS </a:t>
                          </a:r>
                          <a:endParaRPr lang="es-ES_tradnl" sz="1600" b="1" dirty="0" smtClean="0">
                            <a:effectLst>
                              <a:outerShdw blurRad="38100" dist="38100" dir="2700000" algn="tl">
                                <a:srgbClr val="C0C0C0"/>
                              </a:outerShdw>
                            </a:effectLst>
                            <a:latin typeface="Arial" charset="0"/>
                          </a:endParaRPr>
                        </a:p>
                        <a:p>
                          <a:pPr algn="ctr" eaLnBrk="0" hangingPunct="0">
                            <a:defRPr/>
                          </a:pPr>
                          <a:r>
                            <a:rPr lang="es-ES_tradnl" sz="1600" b="1" dirty="0" smtClean="0">
                              <a:solidFill>
                                <a:srgbClr val="FF0000"/>
                              </a:solidFill>
                              <a:effectLst>
                                <a:outerShdw blurRad="38100" dist="38100" dir="2700000" algn="tl">
                                  <a:srgbClr val="C0C0C0"/>
                                </a:outerShdw>
                              </a:effectLst>
                              <a:latin typeface="Arial" charset="0"/>
                            </a:rPr>
                            <a:t>NECESARIOS</a:t>
                          </a:r>
                        </a:p>
                        <a:p>
                          <a:pPr algn="ctr" eaLnBrk="0" hangingPunct="0">
                            <a:defRPr/>
                          </a:pPr>
                          <a:r>
                            <a:rPr lang="es-ES_tradnl" sz="1600" b="1" dirty="0" smtClean="0">
                              <a:effectLst>
                                <a:outerShdw blurRad="38100" dist="38100" dir="2700000" algn="tl">
                                  <a:srgbClr val="C0C0C0"/>
                                </a:outerShdw>
                              </a:effectLst>
                              <a:latin typeface="Arial" charset="0"/>
                            </a:rPr>
                            <a:t> </a:t>
                          </a:r>
                          <a:endParaRPr lang="es-ES_tradnl" sz="1600" b="1" dirty="0">
                            <a:effectLst>
                              <a:outerShdw blurRad="38100" dist="38100" dir="2700000" algn="tl">
                                <a:srgbClr val="C0C0C0"/>
                              </a:outerShdw>
                            </a:effectLst>
                            <a:latin typeface="Arial" charset="0"/>
                          </a:endParaRPr>
                        </a:p>
                      </a:txBody>
                      <a:useSpRect/>
                    </a:txSp>
                  </a:sp>
                  <a:grpSp>
                    <a:nvGrpSpPr>
                      <a:cNvPr id="7" name="Group 6"/>
                      <a:cNvGrpSpPr>
                        <a:grpSpLocks/>
                      </a:cNvGrpSpPr>
                    </a:nvGrpSpPr>
                    <a:grpSpPr bwMode="auto">
                      <a:xfrm>
                        <a:off x="319088" y="3257550"/>
                        <a:ext cx="2097087" cy="1181100"/>
                        <a:chOff x="0" y="1896"/>
                        <a:chExt cx="1512" cy="888"/>
                      </a:xfrm>
                    </a:grpSpPr>
                    <a:sp>
                      <a:nvSpPr>
                        <a:cNvPr id="8" name="AutoShape 7"/>
                        <a:cNvSpPr>
                          <a:spLocks noChangeArrowheads="1"/>
                        </a:cNvSpPr>
                      </a:nvSpPr>
                      <a:spPr bwMode="auto">
                        <a:xfrm>
                          <a:off x="0" y="2352"/>
                          <a:ext cx="1248" cy="43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400" b="1" dirty="0" smtClean="0">
                                <a:effectLst>
                                  <a:outerShdw blurRad="38100" dist="38100" dir="2700000" algn="tl">
                                    <a:srgbClr val="C0C0C0"/>
                                  </a:outerShdw>
                                </a:effectLst>
                                <a:latin typeface="Arial" charset="0"/>
                              </a:rPr>
                              <a:t>CLASIFICAR</a:t>
                            </a:r>
                            <a:endParaRPr lang="es-ES_tradnl" sz="1700" b="1" dirty="0">
                              <a:effectLst>
                                <a:outerShdw blurRad="38100" dist="38100" dir="2700000" algn="tl">
                                  <a:srgbClr val="C0C0C0"/>
                                </a:outerShdw>
                              </a:effectLst>
                              <a:latin typeface="Arial" charset="0"/>
                            </a:endParaRPr>
                          </a:p>
                        </a:txBody>
                        <a:useSpRect/>
                      </a:txSp>
                    </a:sp>
                    <a:cxnSp>
                      <a:nvCxnSpPr>
                        <a:cNvPr id="9" name="AutoShape 8"/>
                        <a:cNvCxnSpPr>
                          <a:cxnSpLocks noChangeShapeType="1"/>
                          <a:stCxn id="8" idx="3"/>
                          <a:endCxn id="6" idx="1"/>
                        </a:cNvCxnSpPr>
                      </a:nvCxnSpPr>
                      <a:spPr bwMode="auto">
                        <a:xfrm flipV="1">
                          <a:off x="1260" y="1896"/>
                          <a:ext cx="252" cy="672"/>
                        </a:xfrm>
                        <a:prstGeom prst="bentConnector3">
                          <a:avLst>
                            <a:gd name="adj1" fmla="val 50000"/>
                          </a:avLst>
                        </a:prstGeom>
                        <a:noFill/>
                        <a:ln w="19050">
                          <a:solidFill>
                            <a:schemeClr val="tx1"/>
                          </a:solidFill>
                          <a:miter lim="800000"/>
                          <a:headEnd/>
                          <a:tailEnd type="triangle" w="med" len="med"/>
                        </a:ln>
                      </a:spPr>
                    </a:cxnSp>
                  </a:grpSp>
                  <a:grpSp>
                    <a:nvGrpSpPr>
                      <a:cNvPr id="10" name="Group 9"/>
                      <a:cNvGrpSpPr>
                        <a:grpSpLocks/>
                      </a:cNvGrpSpPr>
                    </a:nvGrpSpPr>
                    <a:grpSpPr bwMode="auto">
                      <a:xfrm>
                        <a:off x="2068513" y="4151313"/>
                        <a:ext cx="2030412" cy="1690687"/>
                        <a:chOff x="1303" y="2350"/>
                        <a:chExt cx="1279" cy="1065"/>
                      </a:xfrm>
                    </a:grpSpPr>
                    <a:sp>
                      <a:nvSpPr>
                        <a:cNvPr id="11" name="AutoShape 10"/>
                        <a:cNvSpPr>
                          <a:spLocks noChangeArrowheads="1"/>
                        </a:cNvSpPr>
                      </a:nvSpPr>
                      <a:spPr bwMode="auto">
                        <a:xfrm>
                          <a:off x="1533" y="2812"/>
                          <a:ext cx="1049" cy="603"/>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600" b="1" dirty="0">
                                <a:effectLst>
                                  <a:outerShdw blurRad="38100" dist="38100" dir="2700000" algn="tl">
                                    <a:srgbClr val="C0C0C0"/>
                                  </a:outerShdw>
                                </a:effectLst>
                                <a:latin typeface="Arial" charset="0"/>
                              </a:rPr>
                              <a:t>OBJETOS </a:t>
                            </a:r>
                            <a:endParaRPr lang="es-ES_tradnl" sz="1600" b="1" dirty="0" smtClean="0">
                              <a:effectLst>
                                <a:outerShdw blurRad="38100" dist="38100" dir="2700000" algn="tl">
                                  <a:srgbClr val="C0C0C0"/>
                                </a:outerShdw>
                              </a:effectLst>
                              <a:latin typeface="Arial" charset="0"/>
                            </a:endParaRPr>
                          </a:p>
                          <a:p>
                            <a:pPr algn="ctr" eaLnBrk="0" hangingPunct="0">
                              <a:defRPr/>
                            </a:pPr>
                            <a:r>
                              <a:rPr lang="es-ES_tradnl" sz="1600" b="1" dirty="0" smtClean="0">
                                <a:solidFill>
                                  <a:srgbClr val="FF0000"/>
                                </a:solidFill>
                                <a:effectLst>
                                  <a:outerShdw blurRad="38100" dist="38100" dir="2700000" algn="tl">
                                    <a:srgbClr val="C0C0C0"/>
                                  </a:outerShdw>
                                </a:effectLst>
                                <a:latin typeface="Arial" charset="0"/>
                              </a:rPr>
                              <a:t>INNECESARIOS</a:t>
                            </a:r>
                            <a:endParaRPr lang="es-ES_tradnl" sz="1600" b="1" dirty="0">
                              <a:solidFill>
                                <a:srgbClr val="FF0000"/>
                              </a:solidFill>
                              <a:effectLst>
                                <a:outerShdw blurRad="38100" dist="38100" dir="2700000" algn="tl">
                                  <a:srgbClr val="C0C0C0"/>
                                </a:outerShdw>
                              </a:effectLst>
                              <a:latin typeface="Arial" charset="0"/>
                            </a:endParaRPr>
                          </a:p>
                        </a:txBody>
                        <a:useSpRect/>
                      </a:txSp>
                    </a:sp>
                    <a:cxnSp>
                      <a:nvCxnSpPr>
                        <a:cNvPr id="12" name="AutoShape 11"/>
                        <a:cNvCxnSpPr>
                          <a:cxnSpLocks noChangeShapeType="1"/>
                          <a:stCxn id="8" idx="3"/>
                          <a:endCxn id="11" idx="1"/>
                        </a:cNvCxnSpPr>
                      </a:nvCxnSpPr>
                      <a:spPr bwMode="auto">
                        <a:xfrm>
                          <a:off x="1303" y="2350"/>
                          <a:ext cx="218" cy="764"/>
                        </a:xfrm>
                        <a:prstGeom prst="bentConnector3">
                          <a:avLst>
                            <a:gd name="adj1" fmla="val 50000"/>
                          </a:avLst>
                        </a:prstGeom>
                        <a:noFill/>
                        <a:ln w="9525">
                          <a:solidFill>
                            <a:schemeClr val="tx1"/>
                          </a:solidFill>
                          <a:miter lim="800000"/>
                          <a:headEnd/>
                          <a:tailEnd type="triangle" w="med" len="med"/>
                        </a:ln>
                      </a:spPr>
                    </a:cxnSp>
                  </a:grpSp>
                  <a:grpSp>
                    <a:nvGrpSpPr>
                      <a:cNvPr id="13" name="Group 12"/>
                      <a:cNvGrpSpPr>
                        <a:grpSpLocks/>
                      </a:cNvGrpSpPr>
                    </a:nvGrpSpPr>
                    <a:grpSpPr bwMode="auto">
                      <a:xfrm>
                        <a:off x="4117975" y="4757738"/>
                        <a:ext cx="2260600" cy="606425"/>
                        <a:chOff x="2594" y="2732"/>
                        <a:chExt cx="1424" cy="382"/>
                      </a:xfrm>
                    </a:grpSpPr>
                    <a:sp>
                      <a:nvSpPr>
                        <a:cNvPr id="14" name="AutoShape 13"/>
                        <a:cNvSpPr>
                          <a:spLocks noChangeArrowheads="1"/>
                        </a:cNvSpPr>
                      </a:nvSpPr>
                      <a:spPr bwMode="auto">
                        <a:xfrm>
                          <a:off x="2760" y="2732"/>
                          <a:ext cx="1258" cy="32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SIN USO</a:t>
                            </a:r>
                          </a:p>
                          <a:p>
                            <a:pPr algn="ctr" eaLnBrk="0" hangingPunct="0">
                              <a:defRPr/>
                            </a:pPr>
                            <a:r>
                              <a:rPr lang="es-ES_tradnl" sz="1200" b="1">
                                <a:effectLst>
                                  <a:outerShdw blurRad="38100" dist="38100" dir="2700000" algn="tl">
                                    <a:srgbClr val="C0C0C0"/>
                                  </a:outerShdw>
                                </a:effectLst>
                                <a:latin typeface="Arial" charset="0"/>
                              </a:rPr>
                              <a:t>POTENCIAL</a:t>
                            </a:r>
                            <a:endParaRPr lang="es-ES_tradnl" sz="1400" b="1">
                              <a:effectLst>
                                <a:outerShdw blurRad="38100" dist="38100" dir="2700000" algn="tl">
                                  <a:srgbClr val="C0C0C0"/>
                                </a:outerShdw>
                              </a:effectLst>
                              <a:latin typeface="Arial" charset="0"/>
                            </a:endParaRPr>
                          </a:p>
                        </a:txBody>
                        <a:useSpRect/>
                      </a:txSp>
                    </a:sp>
                    <a:cxnSp>
                      <a:nvCxnSpPr>
                        <a:cNvPr id="15" name="AutoShape 14"/>
                        <a:cNvCxnSpPr>
                          <a:cxnSpLocks noChangeShapeType="1"/>
                          <a:stCxn id="11" idx="3"/>
                          <a:endCxn id="14" idx="1"/>
                        </a:cNvCxnSpPr>
                      </a:nvCxnSpPr>
                      <a:spPr bwMode="auto">
                        <a:xfrm flipV="1">
                          <a:off x="2594" y="2893"/>
                          <a:ext cx="154" cy="221"/>
                        </a:xfrm>
                        <a:prstGeom prst="bentConnector3">
                          <a:avLst>
                            <a:gd name="adj1" fmla="val 50000"/>
                          </a:avLst>
                        </a:prstGeom>
                        <a:noFill/>
                        <a:ln w="9525">
                          <a:solidFill>
                            <a:schemeClr val="tx1"/>
                          </a:solidFill>
                          <a:miter lim="800000"/>
                          <a:headEnd/>
                          <a:tailEnd type="triangle" w="med" len="med"/>
                        </a:ln>
                      </a:spPr>
                    </a:cxnSp>
                  </a:grpSp>
                  <a:grpSp>
                    <a:nvGrpSpPr>
                      <a:cNvPr id="16" name="Group 15"/>
                      <a:cNvGrpSpPr>
                        <a:grpSpLocks/>
                      </a:cNvGrpSpPr>
                    </a:nvGrpSpPr>
                    <a:grpSpPr bwMode="auto">
                      <a:xfrm>
                        <a:off x="4117975" y="5364163"/>
                        <a:ext cx="2260600" cy="606425"/>
                        <a:chOff x="2594" y="3114"/>
                        <a:chExt cx="1424" cy="382"/>
                      </a:xfrm>
                    </a:grpSpPr>
                    <a:sp>
                      <a:nvSpPr>
                        <a:cNvPr id="17" name="AutoShape 16"/>
                        <a:cNvSpPr>
                          <a:spLocks noChangeArrowheads="1"/>
                        </a:cNvSpPr>
                      </a:nvSpPr>
                      <a:spPr bwMode="auto">
                        <a:xfrm>
                          <a:off x="2760" y="3174"/>
                          <a:ext cx="1258" cy="32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POTENCIALMENTE</a:t>
                            </a:r>
                          </a:p>
                          <a:p>
                            <a:pPr algn="ctr" eaLnBrk="0" hangingPunct="0">
                              <a:defRPr/>
                            </a:pPr>
                            <a:r>
                              <a:rPr lang="es-ES_tradnl" sz="1200" b="1">
                                <a:effectLst>
                                  <a:outerShdw blurRad="38100" dist="38100" dir="2700000" algn="tl">
                                    <a:srgbClr val="C0C0C0"/>
                                  </a:outerShdw>
                                </a:effectLst>
                                <a:latin typeface="Arial" charset="0"/>
                              </a:rPr>
                              <a:t>UTILES O VALIOSOS</a:t>
                            </a:r>
                            <a:endParaRPr lang="es-ES_tradnl" sz="1400" b="1">
                              <a:effectLst>
                                <a:outerShdw blurRad="38100" dist="38100" dir="2700000" algn="tl">
                                  <a:srgbClr val="C0C0C0"/>
                                </a:outerShdw>
                              </a:effectLst>
                              <a:latin typeface="Arial" charset="0"/>
                            </a:endParaRPr>
                          </a:p>
                        </a:txBody>
                        <a:useSpRect/>
                      </a:txSp>
                    </a:sp>
                    <a:cxnSp>
                      <a:nvCxnSpPr>
                        <a:cNvPr id="18" name="AutoShape 17"/>
                        <a:cNvCxnSpPr>
                          <a:cxnSpLocks noChangeShapeType="1"/>
                          <a:stCxn id="11" idx="3"/>
                          <a:endCxn id="17" idx="1"/>
                        </a:cNvCxnSpPr>
                      </a:nvCxnSpPr>
                      <a:spPr bwMode="auto">
                        <a:xfrm>
                          <a:off x="2594" y="3114"/>
                          <a:ext cx="154" cy="221"/>
                        </a:xfrm>
                        <a:prstGeom prst="bentConnector3">
                          <a:avLst>
                            <a:gd name="adj1" fmla="val 50000"/>
                          </a:avLst>
                        </a:prstGeom>
                        <a:noFill/>
                        <a:ln w="9525">
                          <a:solidFill>
                            <a:schemeClr val="tx1"/>
                          </a:solidFill>
                          <a:miter lim="800000"/>
                          <a:headEnd/>
                          <a:tailEnd type="triangle" w="med" len="med"/>
                        </a:ln>
                      </a:spPr>
                    </a:cxnSp>
                  </a:grpSp>
                  <a:grpSp>
                    <a:nvGrpSpPr>
                      <a:cNvPr id="19" name="Group 18"/>
                      <a:cNvGrpSpPr>
                        <a:grpSpLocks/>
                      </a:cNvGrpSpPr>
                    </a:nvGrpSpPr>
                    <a:grpSpPr bwMode="auto">
                      <a:xfrm>
                        <a:off x="6397625" y="4725988"/>
                        <a:ext cx="1846263" cy="574675"/>
                        <a:chOff x="4030" y="2712"/>
                        <a:chExt cx="1163" cy="362"/>
                      </a:xfrm>
                    </a:grpSpPr>
                    <a:sp>
                      <a:nvSpPr>
                        <a:cNvPr id="20" name="AutoShape 19"/>
                        <a:cNvSpPr>
                          <a:spLocks noChangeArrowheads="1"/>
                        </a:cNvSpPr>
                      </a:nvSpPr>
                      <a:spPr bwMode="auto">
                        <a:xfrm>
                          <a:off x="4270" y="2712"/>
                          <a:ext cx="923" cy="3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VENDER, DONAR</a:t>
                            </a:r>
                          </a:p>
                          <a:p>
                            <a:pPr algn="ctr" eaLnBrk="0" hangingPunct="0">
                              <a:defRPr/>
                            </a:pPr>
                            <a:r>
                              <a:rPr lang="es-ES_tradnl" sz="1200" b="1">
                                <a:effectLst>
                                  <a:outerShdw blurRad="38100" dist="38100" dir="2700000" algn="tl">
                                    <a:srgbClr val="C0C0C0"/>
                                  </a:outerShdw>
                                </a:effectLst>
                                <a:latin typeface="Arial" charset="0"/>
                              </a:rPr>
                              <a:t>O BOTAR</a:t>
                            </a:r>
                            <a:endParaRPr lang="es-ES_tradnl" sz="1100" b="1">
                              <a:effectLst>
                                <a:outerShdw blurRad="38100" dist="38100" dir="2700000" algn="tl">
                                  <a:srgbClr val="C0C0C0"/>
                                </a:outerShdw>
                              </a:effectLst>
                              <a:latin typeface="Arial" charset="0"/>
                            </a:endParaRPr>
                          </a:p>
                        </a:txBody>
                        <a:useSpRect/>
                      </a:txSp>
                    </a:sp>
                    <a:cxnSp>
                      <a:nvCxnSpPr>
                        <a:cNvPr id="21" name="AutoShape 20"/>
                        <a:cNvCxnSpPr>
                          <a:cxnSpLocks noChangeShapeType="1"/>
                          <a:stCxn id="14" idx="3"/>
                          <a:endCxn id="20" idx="1"/>
                        </a:cNvCxnSpPr>
                      </a:nvCxnSpPr>
                      <a:spPr bwMode="auto">
                        <a:xfrm>
                          <a:off x="4030" y="2893"/>
                          <a:ext cx="228" cy="0"/>
                        </a:xfrm>
                        <a:prstGeom prst="straightConnector1">
                          <a:avLst/>
                        </a:prstGeom>
                        <a:noFill/>
                        <a:ln w="9525">
                          <a:solidFill>
                            <a:schemeClr val="tx1"/>
                          </a:solidFill>
                          <a:round/>
                          <a:headEnd/>
                          <a:tailEnd type="triangle" w="med" len="med"/>
                        </a:ln>
                      </a:spPr>
                    </a:cxnSp>
                  </a:grpSp>
                  <a:grpSp>
                    <a:nvGrpSpPr>
                      <a:cNvPr id="22" name="Group 21"/>
                      <a:cNvGrpSpPr>
                        <a:grpSpLocks/>
                      </a:cNvGrpSpPr>
                    </a:nvGrpSpPr>
                    <a:grpSpPr bwMode="auto">
                      <a:xfrm>
                        <a:off x="6397625" y="5427663"/>
                        <a:ext cx="1846263" cy="574675"/>
                        <a:chOff x="4030" y="3154"/>
                        <a:chExt cx="1163" cy="362"/>
                      </a:xfrm>
                    </a:grpSpPr>
                    <a:sp>
                      <a:nvSpPr>
                        <a:cNvPr id="23" name="AutoShape 22"/>
                        <a:cNvSpPr>
                          <a:spLocks noChangeArrowheads="1"/>
                        </a:cNvSpPr>
                      </a:nvSpPr>
                      <a:spPr bwMode="auto">
                        <a:xfrm>
                          <a:off x="4270" y="3154"/>
                          <a:ext cx="923" cy="3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TRANSFERIR</a:t>
                            </a:r>
                            <a:endParaRPr lang="es-ES_tradnl" sz="1400" b="1">
                              <a:effectLst>
                                <a:outerShdw blurRad="38100" dist="38100" dir="2700000" algn="tl">
                                  <a:srgbClr val="C0C0C0"/>
                                </a:outerShdw>
                              </a:effectLst>
                              <a:latin typeface="Arial" charset="0"/>
                            </a:endParaRPr>
                          </a:p>
                        </a:txBody>
                        <a:useSpRect/>
                      </a:txSp>
                    </a:sp>
                    <a:cxnSp>
                      <a:nvCxnSpPr>
                        <a:cNvPr id="24" name="AutoShape 23"/>
                        <a:cNvCxnSpPr>
                          <a:cxnSpLocks noChangeShapeType="1"/>
                          <a:stCxn id="17" idx="3"/>
                          <a:endCxn id="23" idx="1"/>
                        </a:cNvCxnSpPr>
                      </a:nvCxnSpPr>
                      <a:spPr bwMode="auto">
                        <a:xfrm>
                          <a:off x="4030" y="3335"/>
                          <a:ext cx="228" cy="0"/>
                        </a:xfrm>
                        <a:prstGeom prst="straightConnector1">
                          <a:avLst/>
                        </a:prstGeom>
                        <a:noFill/>
                        <a:ln w="9525">
                          <a:solidFill>
                            <a:schemeClr val="tx1"/>
                          </a:solidFill>
                          <a:round/>
                          <a:headEnd/>
                          <a:tailEnd type="triangle" w="med" len="med"/>
                        </a:ln>
                      </a:spPr>
                    </a:cxnSp>
                  </a:grpSp>
                  <a:grpSp>
                    <a:nvGrpSpPr>
                      <a:cNvPr id="25" name="Group 24"/>
                      <a:cNvGrpSpPr>
                        <a:grpSpLocks/>
                      </a:cNvGrpSpPr>
                    </a:nvGrpSpPr>
                    <a:grpSpPr bwMode="auto">
                      <a:xfrm>
                        <a:off x="4117975" y="2300288"/>
                        <a:ext cx="2260600" cy="958850"/>
                        <a:chOff x="2594" y="1184"/>
                        <a:chExt cx="1424" cy="604"/>
                      </a:xfrm>
                    </a:grpSpPr>
                    <a:sp>
                      <a:nvSpPr>
                        <a:cNvPr id="26" name="AutoShape 25"/>
                        <a:cNvSpPr>
                          <a:spLocks noChangeArrowheads="1"/>
                        </a:cNvSpPr>
                      </a:nvSpPr>
                      <a:spPr bwMode="auto">
                        <a:xfrm>
                          <a:off x="2760" y="1184"/>
                          <a:ext cx="1258" cy="32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dirty="0">
                                <a:effectLst>
                                  <a:outerShdw blurRad="38100" dist="38100" dir="2700000" algn="tl">
                                    <a:srgbClr val="C0C0C0"/>
                                  </a:outerShdw>
                                </a:effectLst>
                                <a:latin typeface="Arial" charset="0"/>
                              </a:rPr>
                              <a:t>USADOS</a:t>
                            </a:r>
                          </a:p>
                          <a:p>
                            <a:pPr algn="ctr" eaLnBrk="0" hangingPunct="0">
                              <a:defRPr/>
                            </a:pPr>
                            <a:r>
                              <a:rPr lang="es-ES_tradnl" sz="1200" b="1" dirty="0">
                                <a:effectLst>
                                  <a:outerShdw blurRad="38100" dist="38100" dir="2700000" algn="tl">
                                    <a:srgbClr val="C0C0C0"/>
                                  </a:outerShdw>
                                </a:effectLst>
                                <a:latin typeface="Arial" charset="0"/>
                              </a:rPr>
                              <a:t>CONSTANTEMENTE</a:t>
                            </a:r>
                            <a:endParaRPr lang="es-ES_tradnl" sz="1400" b="1" dirty="0">
                              <a:effectLst>
                                <a:outerShdw blurRad="38100" dist="38100" dir="2700000" algn="tl">
                                  <a:srgbClr val="C0C0C0"/>
                                </a:outerShdw>
                              </a:effectLst>
                              <a:latin typeface="Arial" charset="0"/>
                            </a:endParaRPr>
                          </a:p>
                        </a:txBody>
                        <a:useSpRect/>
                      </a:txSp>
                    </a:sp>
                    <a:cxnSp>
                      <a:nvCxnSpPr>
                        <a:cNvPr id="27" name="AutoShape 26"/>
                        <a:cNvCxnSpPr>
                          <a:cxnSpLocks noChangeShapeType="1"/>
                          <a:stCxn id="6" idx="3"/>
                          <a:endCxn id="26" idx="1"/>
                        </a:cNvCxnSpPr>
                      </a:nvCxnSpPr>
                      <a:spPr bwMode="auto">
                        <a:xfrm flipV="1">
                          <a:off x="2594" y="1345"/>
                          <a:ext cx="154" cy="443"/>
                        </a:xfrm>
                        <a:prstGeom prst="bentConnector3">
                          <a:avLst>
                            <a:gd name="adj1" fmla="val 50000"/>
                          </a:avLst>
                        </a:prstGeom>
                        <a:noFill/>
                        <a:ln w="9525">
                          <a:solidFill>
                            <a:schemeClr val="tx1"/>
                          </a:solidFill>
                          <a:miter lim="800000"/>
                          <a:headEnd/>
                          <a:tailEnd type="triangle" w="med" len="med"/>
                        </a:ln>
                      </a:spPr>
                    </a:cxnSp>
                  </a:grpSp>
                  <a:grpSp>
                    <a:nvGrpSpPr>
                      <a:cNvPr id="28" name="Group 27"/>
                      <a:cNvGrpSpPr>
                        <a:grpSpLocks/>
                      </a:cNvGrpSpPr>
                    </a:nvGrpSpPr>
                    <a:grpSpPr bwMode="auto">
                      <a:xfrm>
                        <a:off x="4117975" y="3001963"/>
                        <a:ext cx="2260600" cy="511175"/>
                        <a:chOff x="2594" y="1626"/>
                        <a:chExt cx="1424" cy="322"/>
                      </a:xfrm>
                    </a:grpSpPr>
                    <a:sp>
                      <a:nvSpPr>
                        <a:cNvPr id="29" name="AutoShape 28"/>
                        <a:cNvSpPr>
                          <a:spLocks noChangeArrowheads="1"/>
                        </a:cNvSpPr>
                      </a:nvSpPr>
                      <a:spPr bwMode="auto">
                        <a:xfrm>
                          <a:off x="2760" y="1626"/>
                          <a:ext cx="1258" cy="32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USADOS </a:t>
                            </a:r>
                          </a:p>
                          <a:p>
                            <a:pPr algn="ctr" eaLnBrk="0" hangingPunct="0">
                              <a:defRPr/>
                            </a:pPr>
                            <a:r>
                              <a:rPr lang="es-ES_tradnl" sz="1200" b="1">
                                <a:effectLst>
                                  <a:outerShdw blurRad="38100" dist="38100" dir="2700000" algn="tl">
                                    <a:srgbClr val="C0C0C0"/>
                                  </a:outerShdw>
                                </a:effectLst>
                                <a:latin typeface="Arial" charset="0"/>
                              </a:rPr>
                              <a:t>OCASIONALMENTE</a:t>
                            </a:r>
                            <a:endParaRPr lang="es-ES_tradnl" sz="1400" b="1">
                              <a:effectLst>
                                <a:outerShdw blurRad="38100" dist="38100" dir="2700000" algn="tl">
                                  <a:srgbClr val="C0C0C0"/>
                                </a:outerShdw>
                              </a:effectLst>
                              <a:latin typeface="Arial" charset="0"/>
                            </a:endParaRPr>
                          </a:p>
                        </a:txBody>
                        <a:useSpRect/>
                      </a:txSp>
                    </a:sp>
                    <a:cxnSp>
                      <a:nvCxnSpPr>
                        <a:cNvPr id="30" name="AutoShape 29"/>
                        <a:cNvCxnSpPr>
                          <a:cxnSpLocks noChangeShapeType="1"/>
                        </a:cNvCxnSpPr>
                      </a:nvCxnSpPr>
                      <a:spPr bwMode="auto">
                        <a:xfrm flipV="1">
                          <a:off x="2594" y="1800"/>
                          <a:ext cx="154" cy="1"/>
                        </a:xfrm>
                        <a:prstGeom prst="bentConnector3">
                          <a:avLst>
                            <a:gd name="adj1" fmla="val 50000"/>
                          </a:avLst>
                        </a:prstGeom>
                        <a:noFill/>
                        <a:ln w="9525">
                          <a:solidFill>
                            <a:schemeClr val="tx1"/>
                          </a:solidFill>
                          <a:miter lim="800000"/>
                          <a:headEnd/>
                          <a:tailEnd type="triangle" w="med" len="med"/>
                        </a:ln>
                      </a:spPr>
                    </a:cxnSp>
                  </a:grpSp>
                  <a:grpSp>
                    <a:nvGrpSpPr>
                      <a:cNvPr id="31" name="Group 30"/>
                      <a:cNvGrpSpPr>
                        <a:grpSpLocks/>
                      </a:cNvGrpSpPr>
                    </a:nvGrpSpPr>
                    <a:grpSpPr bwMode="auto">
                      <a:xfrm>
                        <a:off x="4114800" y="3259138"/>
                        <a:ext cx="2263775" cy="955675"/>
                        <a:chOff x="2592" y="1788"/>
                        <a:chExt cx="1426" cy="602"/>
                      </a:xfrm>
                    </a:grpSpPr>
                    <a:sp>
                      <a:nvSpPr>
                        <a:cNvPr id="32" name="AutoShape 31"/>
                        <a:cNvSpPr>
                          <a:spLocks noChangeArrowheads="1"/>
                        </a:cNvSpPr>
                      </a:nvSpPr>
                      <a:spPr bwMode="auto">
                        <a:xfrm>
                          <a:off x="2760" y="2068"/>
                          <a:ext cx="1258" cy="32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USADOS RARAMENTE</a:t>
                            </a:r>
                          </a:p>
                          <a:p>
                            <a:pPr algn="ctr" eaLnBrk="0" hangingPunct="0">
                              <a:defRPr/>
                            </a:pPr>
                            <a:r>
                              <a:rPr lang="es-ES_tradnl" sz="1200" b="1">
                                <a:effectLst>
                                  <a:outerShdw blurRad="38100" dist="38100" dir="2700000" algn="tl">
                                    <a:srgbClr val="C0C0C0"/>
                                  </a:outerShdw>
                                </a:effectLst>
                                <a:latin typeface="Arial" charset="0"/>
                              </a:rPr>
                              <a:t>PERO NECESARIOS</a:t>
                            </a:r>
                            <a:endParaRPr lang="es-ES_tradnl" sz="1400" b="1">
                              <a:effectLst>
                                <a:outerShdw blurRad="38100" dist="38100" dir="2700000" algn="tl">
                                  <a:srgbClr val="C0C0C0"/>
                                </a:outerShdw>
                              </a:effectLst>
                              <a:latin typeface="Arial" charset="0"/>
                            </a:endParaRPr>
                          </a:p>
                        </a:txBody>
                        <a:useSpRect/>
                      </a:txSp>
                    </a:sp>
                    <a:cxnSp>
                      <a:nvCxnSpPr>
                        <a:cNvPr id="33" name="AutoShape 32"/>
                        <a:cNvCxnSpPr>
                          <a:cxnSpLocks noChangeShapeType="1"/>
                        </a:cNvCxnSpPr>
                      </a:nvCxnSpPr>
                      <a:spPr bwMode="auto">
                        <a:xfrm>
                          <a:off x="2592" y="1788"/>
                          <a:ext cx="154" cy="441"/>
                        </a:xfrm>
                        <a:prstGeom prst="bentConnector3">
                          <a:avLst>
                            <a:gd name="adj1" fmla="val 50000"/>
                          </a:avLst>
                        </a:prstGeom>
                        <a:noFill/>
                        <a:ln w="9525">
                          <a:solidFill>
                            <a:schemeClr val="tx1"/>
                          </a:solidFill>
                          <a:miter lim="800000"/>
                          <a:headEnd/>
                          <a:tailEnd type="triangle" w="med" len="med"/>
                        </a:ln>
                      </a:spPr>
                    </a:cxnSp>
                  </a:grpSp>
                  <a:grpSp>
                    <a:nvGrpSpPr>
                      <a:cNvPr id="34" name="Group 33"/>
                      <a:cNvGrpSpPr>
                        <a:grpSpLocks/>
                      </a:cNvGrpSpPr>
                    </a:nvGrpSpPr>
                    <a:grpSpPr bwMode="auto">
                      <a:xfrm>
                        <a:off x="6397625" y="2268538"/>
                        <a:ext cx="1846263" cy="574675"/>
                        <a:chOff x="4030" y="1164"/>
                        <a:chExt cx="1163" cy="362"/>
                      </a:xfrm>
                    </a:grpSpPr>
                    <a:sp>
                      <a:nvSpPr>
                        <a:cNvPr id="35" name="AutoShape 34"/>
                        <a:cNvSpPr>
                          <a:spLocks noChangeArrowheads="1"/>
                        </a:cNvSpPr>
                      </a:nvSpPr>
                      <a:spPr bwMode="auto">
                        <a:xfrm>
                          <a:off x="4270" y="1164"/>
                          <a:ext cx="923" cy="3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COLOCAR </a:t>
                            </a:r>
                          </a:p>
                          <a:p>
                            <a:pPr algn="ctr" eaLnBrk="0" hangingPunct="0">
                              <a:defRPr/>
                            </a:pPr>
                            <a:r>
                              <a:rPr lang="es-ES_tradnl" sz="1200" b="1">
                                <a:effectLst>
                                  <a:outerShdw blurRad="38100" dist="38100" dir="2700000" algn="tl">
                                    <a:srgbClr val="C0C0C0"/>
                                  </a:outerShdw>
                                </a:effectLst>
                                <a:latin typeface="Arial" charset="0"/>
                              </a:rPr>
                              <a:t>CERCA</a:t>
                            </a:r>
                          </a:p>
                        </a:txBody>
                        <a:useSpRect/>
                      </a:txSp>
                    </a:sp>
                    <a:cxnSp>
                      <a:nvCxnSpPr>
                        <a:cNvPr id="36" name="AutoShape 35"/>
                        <a:cNvCxnSpPr>
                          <a:cxnSpLocks noChangeShapeType="1"/>
                          <a:stCxn id="26" idx="3"/>
                          <a:endCxn id="35" idx="1"/>
                        </a:cNvCxnSpPr>
                      </a:nvCxnSpPr>
                      <a:spPr bwMode="auto">
                        <a:xfrm>
                          <a:off x="4030" y="1345"/>
                          <a:ext cx="228" cy="0"/>
                        </a:xfrm>
                        <a:prstGeom prst="straightConnector1">
                          <a:avLst/>
                        </a:prstGeom>
                        <a:noFill/>
                        <a:ln w="9525">
                          <a:solidFill>
                            <a:schemeClr val="tx1"/>
                          </a:solidFill>
                          <a:round/>
                          <a:headEnd/>
                          <a:tailEnd type="triangle" w="med" len="med"/>
                        </a:ln>
                      </a:spPr>
                    </a:cxnSp>
                  </a:grpSp>
                  <a:grpSp>
                    <a:nvGrpSpPr>
                      <a:cNvPr id="37" name="Group 36"/>
                      <a:cNvGrpSpPr>
                        <a:grpSpLocks/>
                      </a:cNvGrpSpPr>
                    </a:nvGrpSpPr>
                    <a:grpSpPr bwMode="auto">
                      <a:xfrm>
                        <a:off x="6397625" y="2970213"/>
                        <a:ext cx="1846263" cy="574675"/>
                        <a:chOff x="4030" y="1606"/>
                        <a:chExt cx="1163" cy="362"/>
                      </a:xfrm>
                    </a:grpSpPr>
                    <a:sp>
                      <a:nvSpPr>
                        <a:cNvPr id="38" name="AutoShape 37"/>
                        <a:cNvSpPr>
                          <a:spLocks noChangeArrowheads="1"/>
                        </a:cNvSpPr>
                      </a:nvSpPr>
                      <a:spPr bwMode="auto">
                        <a:xfrm>
                          <a:off x="4270" y="1606"/>
                          <a:ext cx="923" cy="3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COLOCAR </a:t>
                            </a:r>
                          </a:p>
                          <a:p>
                            <a:pPr algn="ctr" eaLnBrk="0" hangingPunct="0">
                              <a:defRPr/>
                            </a:pPr>
                            <a:r>
                              <a:rPr lang="es-ES_tradnl" sz="1200" b="1">
                                <a:effectLst>
                                  <a:outerShdw blurRad="38100" dist="38100" dir="2700000" algn="tl">
                                    <a:srgbClr val="C0C0C0"/>
                                  </a:outerShdw>
                                </a:effectLst>
                                <a:latin typeface="Arial" charset="0"/>
                              </a:rPr>
                              <a:t>MENOS CERCA</a:t>
                            </a:r>
                            <a:endParaRPr lang="es-ES_tradnl" sz="1400" b="1">
                              <a:effectLst>
                                <a:outerShdw blurRad="38100" dist="38100" dir="2700000" algn="tl">
                                  <a:srgbClr val="C0C0C0"/>
                                </a:outerShdw>
                              </a:effectLst>
                              <a:latin typeface="Arial" charset="0"/>
                            </a:endParaRPr>
                          </a:p>
                        </a:txBody>
                        <a:useSpRect/>
                      </a:txSp>
                    </a:sp>
                    <a:cxnSp>
                      <a:nvCxnSpPr>
                        <a:cNvPr id="39" name="AutoShape 38"/>
                        <a:cNvCxnSpPr>
                          <a:cxnSpLocks noChangeShapeType="1"/>
                          <a:stCxn id="29" idx="3"/>
                          <a:endCxn id="38" idx="1"/>
                        </a:cNvCxnSpPr>
                      </a:nvCxnSpPr>
                      <a:spPr bwMode="auto">
                        <a:xfrm>
                          <a:off x="4030" y="1787"/>
                          <a:ext cx="228" cy="0"/>
                        </a:xfrm>
                        <a:prstGeom prst="straightConnector1">
                          <a:avLst/>
                        </a:prstGeom>
                        <a:noFill/>
                        <a:ln w="9525">
                          <a:solidFill>
                            <a:schemeClr val="tx1"/>
                          </a:solidFill>
                          <a:round/>
                          <a:headEnd/>
                          <a:tailEnd type="triangle" w="med" len="med"/>
                        </a:ln>
                      </a:spPr>
                    </a:cxnSp>
                  </a:grpSp>
                  <a:grpSp>
                    <a:nvGrpSpPr>
                      <a:cNvPr id="40" name="Group 39"/>
                      <a:cNvGrpSpPr>
                        <a:grpSpLocks/>
                      </a:cNvGrpSpPr>
                    </a:nvGrpSpPr>
                    <a:grpSpPr bwMode="auto">
                      <a:xfrm>
                        <a:off x="6396038" y="3671888"/>
                        <a:ext cx="1847850" cy="574675"/>
                        <a:chOff x="4029" y="2048"/>
                        <a:chExt cx="1164" cy="362"/>
                      </a:xfrm>
                    </a:grpSpPr>
                    <a:sp>
                      <a:nvSpPr>
                        <a:cNvPr id="41" name="AutoShape 40"/>
                        <a:cNvSpPr>
                          <a:spLocks noChangeArrowheads="1"/>
                        </a:cNvSpPr>
                      </a:nvSpPr>
                      <a:spPr bwMode="auto">
                        <a:xfrm>
                          <a:off x="4270" y="2048"/>
                          <a:ext cx="923" cy="362"/>
                        </a:xfrm>
                        <a:prstGeom prst="flowChartProcess">
                          <a:avLst/>
                        </a:prstGeom>
                        <a:noFill/>
                        <a:ln w="38100">
                          <a:solidFill>
                            <a:schemeClr val="tx1"/>
                          </a:solidFill>
                          <a:miter lim="800000"/>
                          <a:headEnd/>
                          <a:tailEnd/>
                        </a:ln>
                        <a:effectLst/>
                      </a:spPr>
                      <a:txSp>
                        <a:txBody>
                          <a:bodyPr wrap="none" anchor="ctr"/>
                          <a:lstStyle>
                            <a:defPPr>
                              <a:defRPr lang="es-E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eaLnBrk="0" hangingPunct="0">
                              <a:defRPr/>
                            </a:pPr>
                            <a:r>
                              <a:rPr lang="es-ES_tradnl" sz="1200" b="1">
                                <a:effectLst>
                                  <a:outerShdw blurRad="38100" dist="38100" dir="2700000" algn="tl">
                                    <a:srgbClr val="C0C0C0"/>
                                  </a:outerShdw>
                                </a:effectLst>
                                <a:latin typeface="Arial" charset="0"/>
                              </a:rPr>
                              <a:t>COLOCAR</a:t>
                            </a:r>
                          </a:p>
                          <a:p>
                            <a:pPr algn="ctr" eaLnBrk="0" hangingPunct="0">
                              <a:defRPr/>
                            </a:pPr>
                            <a:r>
                              <a:rPr lang="es-ES_tradnl" sz="1200" b="1">
                                <a:effectLst>
                                  <a:outerShdw blurRad="38100" dist="38100" dir="2700000" algn="tl">
                                    <a:srgbClr val="C0C0C0"/>
                                  </a:outerShdw>
                                </a:effectLst>
                                <a:latin typeface="Arial" charset="0"/>
                              </a:rPr>
                              <a:t>LEJOS</a:t>
                            </a:r>
                          </a:p>
                        </a:txBody>
                        <a:useSpRect/>
                      </a:txSp>
                    </a:sp>
                    <a:cxnSp>
                      <a:nvCxnSpPr>
                        <a:cNvPr id="42" name="AutoShape 41"/>
                        <a:cNvCxnSpPr>
                          <a:cxnSpLocks noChangeShapeType="1"/>
                          <a:stCxn id="32" idx="3"/>
                          <a:endCxn id="41" idx="1"/>
                        </a:cNvCxnSpPr>
                      </a:nvCxnSpPr>
                      <a:spPr bwMode="auto">
                        <a:xfrm>
                          <a:off x="4029" y="2229"/>
                          <a:ext cx="231" cy="0"/>
                        </a:xfrm>
                        <a:prstGeom prst="straightConnector1">
                          <a:avLst/>
                        </a:prstGeom>
                        <a:noFill/>
                        <a:ln w="9525">
                          <a:solidFill>
                            <a:schemeClr val="tx1"/>
                          </a:solidFill>
                          <a:round/>
                          <a:headEnd/>
                          <a:tailEnd type="triangle" w="med" len="med"/>
                        </a:ln>
                      </a:spPr>
                    </a:cxnSp>
                  </a:grpSp>
                </lc:lockedCanvas>
              </a:graphicData>
            </a:graphic>
          </wp:inline>
        </w:drawing>
      </w:r>
    </w:p>
    <w:p w:rsidR="00103453" w:rsidRPr="003F1132" w:rsidRDefault="00103453" w:rsidP="00103453">
      <w:pPr>
        <w:pStyle w:val="Epgrafe"/>
        <w:ind w:left="993"/>
        <w:jc w:val="center"/>
        <w:rPr>
          <w:rFonts w:ascii="Arial" w:hAnsi="Arial" w:cs="Arial"/>
          <w:b w:val="0"/>
          <w:color w:val="auto"/>
          <w:sz w:val="24"/>
          <w:szCs w:val="24"/>
          <w:lang w:val="es-EC"/>
        </w:rPr>
      </w:pPr>
      <w:r w:rsidRPr="003F1132">
        <w:rPr>
          <w:rFonts w:ascii="Arial" w:hAnsi="Arial" w:cs="Arial"/>
          <w:b w:val="0"/>
          <w:color w:val="auto"/>
          <w:sz w:val="24"/>
          <w:szCs w:val="24"/>
          <w:lang w:val="es-EC"/>
        </w:rPr>
        <w:t xml:space="preserve">FIGURA 2. </w:t>
      </w:r>
      <w:r w:rsidRPr="003F1132">
        <w:rPr>
          <w:rFonts w:ascii="Arial" w:hAnsi="Arial" w:cs="Arial"/>
          <w:b w:val="0"/>
          <w:color w:val="auto"/>
          <w:sz w:val="24"/>
          <w:szCs w:val="24"/>
        </w:rPr>
        <w:fldChar w:fldCharType="begin"/>
      </w:r>
      <w:r w:rsidRPr="003F1132">
        <w:rPr>
          <w:rFonts w:ascii="Arial" w:hAnsi="Arial" w:cs="Arial"/>
          <w:b w:val="0"/>
          <w:color w:val="auto"/>
          <w:sz w:val="24"/>
          <w:szCs w:val="24"/>
          <w:lang w:val="es-EC"/>
        </w:rPr>
        <w:instrText xml:space="preserve"> SEQ FIGURA_2. \* ARABIC </w:instrText>
      </w:r>
      <w:r w:rsidRPr="003F1132">
        <w:rPr>
          <w:rFonts w:ascii="Arial" w:hAnsi="Arial" w:cs="Arial"/>
          <w:b w:val="0"/>
          <w:color w:val="auto"/>
          <w:sz w:val="24"/>
          <w:szCs w:val="24"/>
        </w:rPr>
        <w:fldChar w:fldCharType="separate"/>
      </w:r>
      <w:r>
        <w:rPr>
          <w:rFonts w:ascii="Arial" w:hAnsi="Arial" w:cs="Arial"/>
          <w:b w:val="0"/>
          <w:noProof/>
          <w:color w:val="auto"/>
          <w:sz w:val="24"/>
          <w:szCs w:val="24"/>
          <w:lang w:val="es-EC"/>
        </w:rPr>
        <w:t>2</w:t>
      </w:r>
      <w:r w:rsidRPr="003F1132">
        <w:rPr>
          <w:rFonts w:ascii="Arial" w:hAnsi="Arial" w:cs="Arial"/>
          <w:b w:val="0"/>
          <w:color w:val="auto"/>
          <w:sz w:val="24"/>
          <w:szCs w:val="24"/>
        </w:rPr>
        <w:fldChar w:fldCharType="end"/>
      </w:r>
      <w:r w:rsidRPr="003F1132">
        <w:rPr>
          <w:rFonts w:ascii="Arial" w:hAnsi="Arial" w:cs="Arial"/>
          <w:b w:val="0"/>
          <w:color w:val="auto"/>
          <w:sz w:val="24"/>
          <w:szCs w:val="24"/>
          <w:lang w:val="es-EC"/>
        </w:rPr>
        <w:t>. ESQUEMA PARA LA TOMA DE DECISIONES PARA CLASIFICAR LOS OBJETOS NECESARIOS E INNECESARIOS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De esta manera quedan identificados claramente los artículos a los que se debe poner atención para reubicarlos posteriormente, como indica el esquema de decisiones.</w:t>
      </w: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Seiton (Ordenar)</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En la práctica Seiton (Ordenar) significa organizar la manera de situar y mantener las cosas necesarias de modo que cualquiera pueda encontrarlas, usarlas fácilmente, y devolverlas a su lugar de ser el caso. La frase a recordar es: “Un lugar para cada cosa y cada cosa en su lugar.” Al combinar la estrategia Clasificación/Orden se obtendrán resultados más valiosos para la empresa.</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lastRenderedPageBreak/>
        <w:t>Para la implementación de la segunda S, se consideran tres elementos básicos: qué, dónde, y cuánto. Mediante indicadores, etiquetas, colores y la estrategia de pintura se establecerán claramente las respuestas a los elementos básicos.</w:t>
      </w: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Estrategia de pintura</w:t>
      </w: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Esta estrategia consiste en marcar l</w:t>
      </w:r>
      <w:r w:rsidRPr="008A1093">
        <w:rPr>
          <w:rFonts w:ascii="Arial" w:hAnsi="Arial" w:cs="Arial"/>
          <w:sz w:val="24"/>
          <w:szCs w:val="24"/>
          <w:lang w:val="es-EC"/>
        </w:rPr>
        <w:t>íneas divisorias</w:t>
      </w:r>
      <w:r>
        <w:rPr>
          <w:rFonts w:ascii="Arial" w:hAnsi="Arial" w:cs="Arial"/>
          <w:sz w:val="24"/>
          <w:szCs w:val="24"/>
          <w:lang w:val="es-EC"/>
        </w:rPr>
        <w:t xml:space="preserve"> con pintura para</w:t>
      </w:r>
      <w:r w:rsidRPr="008A1093">
        <w:rPr>
          <w:rFonts w:ascii="Arial" w:hAnsi="Arial" w:cs="Arial"/>
          <w:sz w:val="24"/>
          <w:szCs w:val="24"/>
          <w:lang w:val="es-EC"/>
        </w:rPr>
        <w:t xml:space="preserve"> las áreas de paso de la fábrica, de manera que se diferencie de las áreas de operación.</w:t>
      </w:r>
    </w:p>
    <w:p w:rsidR="00103453" w:rsidRPr="003F1132" w:rsidRDefault="00103453" w:rsidP="00103453">
      <w:pPr>
        <w:spacing w:line="480" w:lineRule="auto"/>
        <w:ind w:left="993"/>
        <w:jc w:val="both"/>
        <w:rPr>
          <w:rFonts w:ascii="Arial" w:hAnsi="Arial" w:cs="Arial"/>
          <w:b/>
          <w:sz w:val="24"/>
          <w:szCs w:val="24"/>
          <w:lang w:val="es-EC"/>
        </w:rPr>
      </w:pPr>
      <w:r w:rsidRPr="003F1132">
        <w:rPr>
          <w:rFonts w:ascii="Arial" w:hAnsi="Arial" w:cs="Arial"/>
          <w:b/>
          <w:sz w:val="24"/>
          <w:szCs w:val="24"/>
          <w:lang w:val="es-EC"/>
        </w:rPr>
        <w:t>Orden para herramientas</w:t>
      </w:r>
    </w:p>
    <w:p w:rsidR="00103453" w:rsidRPr="008A109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Consiste en e</w:t>
      </w:r>
      <w:r w:rsidRPr="008A1093">
        <w:rPr>
          <w:rFonts w:ascii="Arial" w:hAnsi="Arial" w:cs="Arial"/>
          <w:sz w:val="24"/>
          <w:szCs w:val="24"/>
          <w:lang w:val="es-EC"/>
        </w:rPr>
        <w:t xml:space="preserve">specificar un lugar para </w:t>
      </w:r>
      <w:r>
        <w:rPr>
          <w:rFonts w:ascii="Arial" w:hAnsi="Arial" w:cs="Arial"/>
          <w:sz w:val="24"/>
          <w:szCs w:val="24"/>
          <w:lang w:val="es-EC"/>
        </w:rPr>
        <w:t xml:space="preserve">las </w:t>
      </w:r>
      <w:r w:rsidRPr="008A1093">
        <w:rPr>
          <w:rFonts w:ascii="Arial" w:hAnsi="Arial" w:cs="Arial"/>
          <w:sz w:val="24"/>
          <w:szCs w:val="24"/>
          <w:lang w:val="es-EC"/>
        </w:rPr>
        <w:t>herramientas debidamente indicado con letreros. Aplicar el orden mediante siluetas</w:t>
      </w:r>
      <w:r>
        <w:rPr>
          <w:rFonts w:ascii="Arial" w:hAnsi="Arial" w:cs="Arial"/>
          <w:sz w:val="24"/>
          <w:szCs w:val="24"/>
          <w:lang w:val="es-EC"/>
        </w:rPr>
        <w:t xml:space="preserve"> de cada herramienta</w:t>
      </w:r>
      <w:r w:rsidRPr="008A1093">
        <w:rPr>
          <w:rFonts w:ascii="Arial" w:hAnsi="Arial" w:cs="Arial"/>
          <w:sz w:val="24"/>
          <w:szCs w:val="24"/>
          <w:lang w:val="es-EC"/>
        </w:rPr>
        <w:t>. Asegurarse de colocar las herramientas lo más cercano del punto de uso.</w:t>
      </w:r>
    </w:p>
    <w:p w:rsidR="00103453" w:rsidRDefault="00103453" w:rsidP="00103453">
      <w:pPr>
        <w:keepNext/>
        <w:spacing w:line="480" w:lineRule="auto"/>
        <w:ind w:left="993"/>
        <w:jc w:val="center"/>
      </w:pPr>
      <w:r w:rsidRPr="00110E07">
        <w:rPr>
          <w:rFonts w:ascii="Arial" w:hAnsi="Arial" w:cs="Arial"/>
          <w:noProof/>
          <w:sz w:val="24"/>
          <w:szCs w:val="24"/>
          <w:lang w:val="es-ES" w:eastAsia="es-ES"/>
        </w:rPr>
        <w:lastRenderedPageBreak/>
        <w:drawing>
          <wp:inline distT="0" distB="0" distL="0" distR="0">
            <wp:extent cx="3187288" cy="2351314"/>
            <wp:effectExtent l="19050" t="0" r="0" b="0"/>
            <wp:docPr id="2" name="Picture 1" descr="http://www.elrastro.cl/images/oc2s25ns2h9vakatdp4gh6l5s4_20090109011833496778d9bb4cb.jpg"/>
            <wp:cNvGraphicFramePr/>
            <a:graphic xmlns:a="http://schemas.openxmlformats.org/drawingml/2006/main">
              <a:graphicData uri="http://schemas.openxmlformats.org/drawingml/2006/picture">
                <pic:pic xmlns:pic="http://schemas.openxmlformats.org/drawingml/2006/picture">
                  <pic:nvPicPr>
                    <pic:cNvPr id="4100" name="Picture 4" descr="http://www.elrastro.cl/images/oc2s25ns2h9vakatdp4gh6l5s4_20090109011833496778d9bb4cb.jpg"/>
                    <pic:cNvPicPr>
                      <a:picLocks noChangeAspect="1" noChangeArrowheads="1"/>
                    </pic:cNvPicPr>
                  </pic:nvPicPr>
                  <pic:blipFill>
                    <a:blip r:embed="rId11" cstate="print"/>
                    <a:srcRect l="478" t="8538"/>
                    <a:stretch>
                      <a:fillRect/>
                    </a:stretch>
                  </pic:blipFill>
                  <pic:spPr bwMode="auto">
                    <a:xfrm>
                      <a:off x="0" y="0"/>
                      <a:ext cx="3187288" cy="2351314"/>
                    </a:xfrm>
                    <a:prstGeom prst="rect">
                      <a:avLst/>
                    </a:prstGeom>
                    <a:noFill/>
                  </pic:spPr>
                </pic:pic>
              </a:graphicData>
            </a:graphic>
          </wp:inline>
        </w:drawing>
      </w:r>
    </w:p>
    <w:p w:rsidR="00103453" w:rsidRPr="003F1132" w:rsidRDefault="00103453" w:rsidP="00103453">
      <w:pPr>
        <w:pStyle w:val="Epgrafe"/>
        <w:ind w:left="993"/>
        <w:jc w:val="center"/>
        <w:rPr>
          <w:rFonts w:ascii="Arial" w:hAnsi="Arial" w:cs="Arial"/>
          <w:b w:val="0"/>
          <w:color w:val="auto"/>
          <w:sz w:val="24"/>
          <w:szCs w:val="24"/>
          <w:lang w:val="es-EC"/>
        </w:rPr>
      </w:pPr>
      <w:r w:rsidRPr="003F1132">
        <w:rPr>
          <w:rFonts w:ascii="Arial" w:hAnsi="Arial" w:cs="Arial"/>
          <w:b w:val="0"/>
          <w:color w:val="auto"/>
          <w:sz w:val="24"/>
          <w:szCs w:val="24"/>
          <w:lang w:val="es-EC"/>
        </w:rPr>
        <w:t xml:space="preserve">FIGURA 2. </w:t>
      </w:r>
      <w:r w:rsidRPr="003F1132">
        <w:rPr>
          <w:rFonts w:ascii="Arial" w:hAnsi="Arial" w:cs="Arial"/>
          <w:b w:val="0"/>
          <w:color w:val="auto"/>
          <w:sz w:val="24"/>
          <w:szCs w:val="24"/>
        </w:rPr>
        <w:fldChar w:fldCharType="begin"/>
      </w:r>
      <w:r w:rsidRPr="003F1132">
        <w:rPr>
          <w:rFonts w:ascii="Arial" w:hAnsi="Arial" w:cs="Arial"/>
          <w:b w:val="0"/>
          <w:color w:val="auto"/>
          <w:sz w:val="24"/>
          <w:szCs w:val="24"/>
          <w:lang w:val="es-EC"/>
        </w:rPr>
        <w:instrText xml:space="preserve"> SEQ FIGURA_2. \* ARABIC </w:instrText>
      </w:r>
      <w:r w:rsidRPr="003F1132">
        <w:rPr>
          <w:rFonts w:ascii="Arial" w:hAnsi="Arial" w:cs="Arial"/>
          <w:b w:val="0"/>
          <w:color w:val="auto"/>
          <w:sz w:val="24"/>
          <w:szCs w:val="24"/>
        </w:rPr>
        <w:fldChar w:fldCharType="separate"/>
      </w:r>
      <w:r>
        <w:rPr>
          <w:rFonts w:ascii="Arial" w:hAnsi="Arial" w:cs="Arial"/>
          <w:b w:val="0"/>
          <w:noProof/>
          <w:color w:val="auto"/>
          <w:sz w:val="24"/>
          <w:szCs w:val="24"/>
          <w:lang w:val="es-EC"/>
        </w:rPr>
        <w:t>3</w:t>
      </w:r>
      <w:r w:rsidRPr="003F1132">
        <w:rPr>
          <w:rFonts w:ascii="Arial" w:hAnsi="Arial" w:cs="Arial"/>
          <w:b w:val="0"/>
          <w:color w:val="auto"/>
          <w:sz w:val="24"/>
          <w:szCs w:val="24"/>
        </w:rPr>
        <w:fldChar w:fldCharType="end"/>
      </w:r>
      <w:r w:rsidRPr="003F1132">
        <w:rPr>
          <w:rFonts w:ascii="Arial" w:hAnsi="Arial" w:cs="Arial"/>
          <w:b w:val="0"/>
          <w:color w:val="auto"/>
          <w:sz w:val="24"/>
          <w:szCs w:val="24"/>
          <w:lang w:val="es-EC"/>
        </w:rPr>
        <w:t>. EJEMPLO DE SILUETAS PARA ORDENAR UN TABLERO DE HERRAMIENTAS</w:t>
      </w: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Seiso (Limpieza)</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El tercer pilar de la fábrica visual es Seiso (Limpieza). Este componente implica retirar de los lugares de trabajo el polvo, grasa, aceite, y suciedad en general. La frase a recordar es: “No limpiar más, sino ensuciar menos.” La limpieza juega un papel importante en la eficiencia, seguridad y comodidad del lugar de trabajo. A continuación se detalla los puntos principales que se deben tomar en cuenta para la Limpieza:</w:t>
      </w:r>
    </w:p>
    <w:p w:rsidR="00103453" w:rsidRDefault="00103453" w:rsidP="00103453">
      <w:pPr>
        <w:keepNext/>
        <w:spacing w:line="480" w:lineRule="auto"/>
        <w:ind w:left="993"/>
        <w:jc w:val="center"/>
      </w:pPr>
      <w:r w:rsidRPr="008A1093">
        <w:rPr>
          <w:rFonts w:ascii="Arial" w:hAnsi="Arial" w:cs="Arial"/>
          <w:sz w:val="24"/>
          <w:szCs w:val="24"/>
        </w:rPr>
        <w:object w:dxaOrig="8146" w:dyaOrig="11264">
          <v:shape id="_x0000_i1027" type="#_x0000_t75" style="width:288.7pt;height:398.4pt" o:ole="">
            <v:imagedata r:id="rId12" o:title=""/>
          </v:shape>
          <o:OLEObject Type="Embed" ProgID="Visio.Drawing.11" ShapeID="_x0000_i1027" DrawAspect="Content" ObjectID="_1339416397" r:id="rId13"/>
        </w:object>
      </w:r>
    </w:p>
    <w:p w:rsidR="00103453" w:rsidRPr="00162945" w:rsidRDefault="00103453" w:rsidP="00103453">
      <w:pPr>
        <w:pStyle w:val="Epgrafe"/>
        <w:spacing w:line="480" w:lineRule="auto"/>
        <w:ind w:left="993"/>
        <w:jc w:val="center"/>
        <w:rPr>
          <w:rFonts w:ascii="Arial" w:hAnsi="Arial" w:cs="Arial"/>
          <w:b w:val="0"/>
          <w:color w:val="auto"/>
          <w:sz w:val="24"/>
          <w:szCs w:val="24"/>
          <w:lang w:val="es-EC"/>
        </w:rPr>
      </w:pPr>
      <w:r w:rsidRPr="00162945">
        <w:rPr>
          <w:rFonts w:ascii="Arial" w:hAnsi="Arial" w:cs="Arial"/>
          <w:b w:val="0"/>
          <w:color w:val="auto"/>
          <w:sz w:val="24"/>
          <w:szCs w:val="24"/>
          <w:lang w:val="es-EC"/>
        </w:rPr>
        <w:t xml:space="preserve">FIGURA 2. </w:t>
      </w:r>
      <w:r w:rsidRPr="00162945">
        <w:rPr>
          <w:rFonts w:ascii="Arial" w:hAnsi="Arial" w:cs="Arial"/>
          <w:b w:val="0"/>
          <w:color w:val="auto"/>
          <w:sz w:val="24"/>
          <w:szCs w:val="24"/>
        </w:rPr>
        <w:fldChar w:fldCharType="begin"/>
      </w:r>
      <w:r w:rsidRPr="00162945">
        <w:rPr>
          <w:rFonts w:ascii="Arial" w:hAnsi="Arial" w:cs="Arial"/>
          <w:b w:val="0"/>
          <w:color w:val="auto"/>
          <w:sz w:val="24"/>
          <w:szCs w:val="24"/>
          <w:lang w:val="es-EC"/>
        </w:rPr>
        <w:instrText xml:space="preserve"> SEQ FIGURA_2. \* ARABIC </w:instrText>
      </w:r>
      <w:r w:rsidRPr="00162945">
        <w:rPr>
          <w:rFonts w:ascii="Arial" w:hAnsi="Arial" w:cs="Arial"/>
          <w:b w:val="0"/>
          <w:color w:val="auto"/>
          <w:sz w:val="24"/>
          <w:szCs w:val="24"/>
        </w:rPr>
        <w:fldChar w:fldCharType="separate"/>
      </w:r>
      <w:r>
        <w:rPr>
          <w:rFonts w:ascii="Arial" w:hAnsi="Arial" w:cs="Arial"/>
          <w:b w:val="0"/>
          <w:noProof/>
          <w:color w:val="auto"/>
          <w:sz w:val="24"/>
          <w:szCs w:val="24"/>
          <w:lang w:val="es-EC"/>
        </w:rPr>
        <w:t>4</w:t>
      </w:r>
      <w:r w:rsidRPr="00162945">
        <w:rPr>
          <w:rFonts w:ascii="Arial" w:hAnsi="Arial" w:cs="Arial"/>
          <w:b w:val="0"/>
          <w:color w:val="auto"/>
          <w:sz w:val="24"/>
          <w:szCs w:val="24"/>
        </w:rPr>
        <w:fldChar w:fldCharType="end"/>
      </w:r>
      <w:r w:rsidRPr="00162945">
        <w:rPr>
          <w:rFonts w:ascii="Arial" w:hAnsi="Arial" w:cs="Arial"/>
          <w:b w:val="0"/>
          <w:color w:val="auto"/>
          <w:sz w:val="24"/>
          <w:szCs w:val="24"/>
          <w:lang w:val="es-EC"/>
        </w:rPr>
        <w:t>. FLUJO DE LOS PUNTOS CLAVES DE LA LIMPIEZA</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La limpieza implica tareas frecuentes e inspección. Para lo que resulta pr</w:t>
      </w:r>
      <w:r>
        <w:rPr>
          <w:rFonts w:ascii="Arial" w:hAnsi="Arial" w:cs="Arial"/>
          <w:sz w:val="24"/>
          <w:szCs w:val="24"/>
          <w:lang w:val="es-EC"/>
        </w:rPr>
        <w:t>á</w:t>
      </w:r>
      <w:r w:rsidRPr="008A1093">
        <w:rPr>
          <w:rFonts w:ascii="Arial" w:hAnsi="Arial" w:cs="Arial"/>
          <w:sz w:val="24"/>
          <w:szCs w:val="24"/>
          <w:lang w:val="es-EC"/>
        </w:rPr>
        <w:t>ctico desarrollar actividades de limpieza diarias o incluso en cada turno de trabajo. Esto se tornar</w:t>
      </w:r>
      <w:r>
        <w:rPr>
          <w:rFonts w:ascii="Arial" w:hAnsi="Arial" w:cs="Arial"/>
          <w:sz w:val="24"/>
          <w:szCs w:val="24"/>
          <w:lang w:val="es-EC"/>
        </w:rPr>
        <w:t>á</w:t>
      </w:r>
      <w:r w:rsidRPr="008A1093">
        <w:rPr>
          <w:rFonts w:ascii="Arial" w:hAnsi="Arial" w:cs="Arial"/>
          <w:sz w:val="24"/>
          <w:szCs w:val="24"/>
          <w:lang w:val="es-EC"/>
        </w:rPr>
        <w:t xml:space="preserve"> rutinario considerándose parte del trabajo habitual. De esta manera se ayudará a mantener las condiciones a las que se ha llegado con los pilares anteriores.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lastRenderedPageBreak/>
        <w:t xml:space="preserve">Es importante establecer un lugar o lugares para herramientas de limpieza. Obviamente recaen los puntos anteriores de Clasificación y Orden, el área de implementos de limpieza de fácil acceso y debidamente señalizada y ordenada con las cantidades necesarias de artículos. </w:t>
      </w: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Seiketsu (Estandarizar)</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Para lograr Seiketsu (Estandarizar) no implica hacer una actividad en específico, sino más bien  mantener una condición o estado estandarizado en el tiempo. La frase a recordar es: “Mantener los logros alcanzados.” Es la condición que existe cuando los tres pilares anteriores se mantienen apropiadamente.</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En este punto se debe llegar a prevenir la suciedad y el desorden. No conformarse con mejorar el aspecto del área de trabajo con limpiezas frecuentes, sino eliminar las fuentes de suciedad. Siguiendo el ciclo de la administración o ciclo Deming: Planear, Hacer, Verificar y Actuar se puede recurrir a una herramienta muy útil de inspección de los pilar</w:t>
      </w:r>
      <w:r>
        <w:rPr>
          <w:rFonts w:ascii="Arial" w:hAnsi="Arial" w:cs="Arial"/>
          <w:sz w:val="24"/>
          <w:szCs w:val="24"/>
          <w:lang w:val="es-EC"/>
        </w:rPr>
        <w:t>es anteriores, la Auditoría 5S</w:t>
      </w:r>
      <w:r w:rsidRPr="008A1093">
        <w:rPr>
          <w:rFonts w:ascii="Arial" w:hAnsi="Arial" w:cs="Arial"/>
          <w:sz w:val="24"/>
          <w:szCs w:val="24"/>
          <w:lang w:val="es-EC"/>
        </w:rPr>
        <w:t xml:space="preserve">. Se puede calificar y evaluar el desempeño y mantenimiento de la planta y luego analizar los puntos críticos usando otras herramientas </w:t>
      </w:r>
      <w:r w:rsidRPr="00605FF1">
        <w:rPr>
          <w:rFonts w:ascii="Arial" w:hAnsi="Arial" w:cs="Arial"/>
          <w:sz w:val="24"/>
          <w:szCs w:val="24"/>
          <w:lang w:val="es-EC"/>
        </w:rPr>
        <w:t>de calidad que se detallan más adelante.</w:t>
      </w:r>
    </w:p>
    <w:p w:rsidR="00103453" w:rsidRDefault="00103453" w:rsidP="00103453">
      <w:pPr>
        <w:spacing w:line="480" w:lineRule="auto"/>
        <w:ind w:left="993"/>
        <w:jc w:val="both"/>
        <w:rPr>
          <w:rFonts w:ascii="Arial" w:hAnsi="Arial" w:cs="Arial"/>
          <w:b/>
          <w:sz w:val="24"/>
          <w:szCs w:val="24"/>
          <w:lang w:val="es-EC"/>
        </w:rPr>
      </w:pP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lastRenderedPageBreak/>
        <w:t>Shitsuke (Disciplina)</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El quinto pilar significa crear y mantener un hábito correcto de procedimientos. Sin Shitsuke (Disciplina) los cinco pilares no funcionan, sin importar que los demás se hayan implementado. La frase a recordar es: “Respetar las normas del sitio de trabajo obtenidas.”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A diferencia de los demás pilares, la disciplina no es implementada a base de técnicas o herramientas, y difícilmente será medido. Por lo tanto el rol de la gerencia a la cabeza, y del compromiso de los colaboradores son sumamente importantes.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Algunas recomendaciones para promover la disciplina son: predi</w:t>
      </w:r>
      <w:r>
        <w:rPr>
          <w:rFonts w:ascii="Arial" w:hAnsi="Arial" w:cs="Arial"/>
          <w:sz w:val="24"/>
          <w:szCs w:val="24"/>
          <w:lang w:val="es-EC"/>
        </w:rPr>
        <w:t>car con el ejemplo, slogans 5S</w:t>
      </w:r>
      <w:r w:rsidRPr="008A1093">
        <w:rPr>
          <w:rFonts w:ascii="Arial" w:hAnsi="Arial" w:cs="Arial"/>
          <w:sz w:val="24"/>
          <w:szCs w:val="24"/>
          <w:lang w:val="es-EC"/>
        </w:rPr>
        <w:t xml:space="preserve">, publicaciones periódicas </w:t>
      </w:r>
      <w:r>
        <w:rPr>
          <w:rFonts w:ascii="Arial" w:hAnsi="Arial" w:cs="Arial"/>
          <w:sz w:val="24"/>
          <w:szCs w:val="24"/>
          <w:lang w:val="es-EC"/>
        </w:rPr>
        <w:t>de indicadores y auditorías 5S</w:t>
      </w:r>
      <w:r w:rsidRPr="008A1093">
        <w:rPr>
          <w:rFonts w:ascii="Arial" w:hAnsi="Arial" w:cs="Arial"/>
          <w:sz w:val="24"/>
          <w:szCs w:val="24"/>
          <w:lang w:val="es-EC"/>
        </w:rPr>
        <w:t>, exhibición de fotos, manuales de bolsillo, mantener un sistema de incentivos apropiado.</w:t>
      </w:r>
    </w:p>
    <w:p w:rsidR="00103453" w:rsidRDefault="00103453" w:rsidP="00103453">
      <w:pPr>
        <w:spacing w:line="480" w:lineRule="auto"/>
        <w:ind w:left="993"/>
        <w:jc w:val="both"/>
        <w:rPr>
          <w:rFonts w:ascii="Arial" w:hAnsi="Arial" w:cs="Arial"/>
          <w:b/>
          <w:sz w:val="24"/>
          <w:szCs w:val="24"/>
          <w:lang w:val="es-EC"/>
        </w:rPr>
      </w:pPr>
    </w:p>
    <w:p w:rsidR="00103453" w:rsidRDefault="00103453" w:rsidP="00103453">
      <w:pPr>
        <w:spacing w:line="480" w:lineRule="auto"/>
        <w:ind w:left="993"/>
        <w:jc w:val="both"/>
        <w:rPr>
          <w:rFonts w:ascii="Arial" w:hAnsi="Arial" w:cs="Arial"/>
          <w:b/>
          <w:sz w:val="24"/>
          <w:szCs w:val="24"/>
          <w:lang w:val="es-EC"/>
        </w:rPr>
      </w:pPr>
      <w:r>
        <w:rPr>
          <w:rFonts w:ascii="Arial" w:hAnsi="Arial" w:cs="Arial"/>
          <w:b/>
          <w:sz w:val="24"/>
          <w:szCs w:val="24"/>
          <w:lang w:val="es-EC"/>
        </w:rPr>
        <w:t>Gung-Ho</w:t>
      </w:r>
    </w:p>
    <w:p w:rsidR="00103453" w:rsidRPr="00146EC7"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 xml:space="preserve">El Gung-Ho es una frase japonesa cuyo significado es “¡A la carga!” Gung-Ho es una técnica gerencial </w:t>
      </w:r>
      <w:r w:rsidRPr="00676BD9">
        <w:rPr>
          <w:rFonts w:ascii="Arial" w:hAnsi="Arial" w:cs="Arial"/>
          <w:sz w:val="24"/>
          <w:szCs w:val="24"/>
          <w:lang w:val="es-EC"/>
        </w:rPr>
        <w:t xml:space="preserve">que busca aprovechar al máximo el potencial de las personas en una empresa y consiste en alcanzar un estado en el cual el trabajo de los individuos es importante, </w:t>
      </w:r>
      <w:r>
        <w:rPr>
          <w:rFonts w:ascii="Arial" w:hAnsi="Arial" w:cs="Arial"/>
          <w:sz w:val="24"/>
          <w:szCs w:val="24"/>
          <w:lang w:val="es-EC"/>
        </w:rPr>
        <w:t>ellos</w:t>
      </w:r>
      <w:r w:rsidRPr="00676BD9">
        <w:rPr>
          <w:rFonts w:ascii="Arial" w:hAnsi="Arial" w:cs="Arial"/>
          <w:sz w:val="24"/>
          <w:szCs w:val="24"/>
          <w:lang w:val="es-EC"/>
        </w:rPr>
        <w:t xml:space="preserve"> </w:t>
      </w:r>
      <w:r w:rsidRPr="00676BD9">
        <w:rPr>
          <w:rFonts w:ascii="Arial" w:hAnsi="Arial" w:cs="Arial"/>
          <w:sz w:val="24"/>
          <w:szCs w:val="24"/>
          <w:lang w:val="es-EC"/>
        </w:rPr>
        <w:lastRenderedPageBreak/>
        <w:t xml:space="preserve">ejercen control sobre su trabajo y prevalece el trabajar juntos y apoyarse unos a otros. Consta de tres pilares: </w:t>
      </w:r>
      <w:r>
        <w:rPr>
          <w:rFonts w:ascii="Arial" w:hAnsi="Arial" w:cs="Arial"/>
          <w:sz w:val="24"/>
          <w:szCs w:val="24"/>
          <w:lang w:val="es-EC"/>
        </w:rPr>
        <w:t>e</w:t>
      </w:r>
      <w:r w:rsidRPr="00676BD9">
        <w:rPr>
          <w:rFonts w:ascii="Arial" w:hAnsi="Arial" w:cs="Arial"/>
          <w:sz w:val="24"/>
          <w:szCs w:val="24"/>
          <w:lang w:val="es-EC"/>
        </w:rPr>
        <w:t xml:space="preserve">l espíritu de la ardilla, </w:t>
      </w:r>
      <w:r>
        <w:rPr>
          <w:rFonts w:ascii="Arial" w:hAnsi="Arial" w:cs="Arial"/>
          <w:sz w:val="24"/>
          <w:szCs w:val="24"/>
          <w:lang w:val="es-EC"/>
        </w:rPr>
        <w:t>e</w:t>
      </w:r>
      <w:r w:rsidRPr="00676BD9">
        <w:rPr>
          <w:rFonts w:ascii="Arial" w:hAnsi="Arial" w:cs="Arial"/>
          <w:sz w:val="24"/>
          <w:szCs w:val="24"/>
          <w:lang w:val="es-EC"/>
        </w:rPr>
        <w:t xml:space="preserve">l estilo del castor y el </w:t>
      </w:r>
      <w:r>
        <w:rPr>
          <w:rFonts w:ascii="Arial" w:hAnsi="Arial" w:cs="Arial"/>
          <w:sz w:val="24"/>
          <w:szCs w:val="24"/>
          <w:lang w:val="es-EC"/>
        </w:rPr>
        <w:t>d</w:t>
      </w:r>
      <w:r w:rsidRPr="00676BD9">
        <w:rPr>
          <w:rFonts w:ascii="Arial" w:hAnsi="Arial" w:cs="Arial"/>
          <w:sz w:val="24"/>
          <w:szCs w:val="24"/>
          <w:lang w:val="es-EC"/>
        </w:rPr>
        <w:t>on del ganso.</w:t>
      </w:r>
      <w:r>
        <w:rPr>
          <w:rFonts w:ascii="Arial" w:hAnsi="Arial" w:cs="Arial"/>
          <w:sz w:val="24"/>
          <w:szCs w:val="24"/>
          <w:lang w:val="es-EC"/>
        </w:rPr>
        <w:t xml:space="preserve"> El primer pilar se fundamenta en reconocer que el trabajo vale la pena y afecta en gran escala al mejoramiento de la sociedad y el mundo. Los valores de la empresa juegan un papel muy importante en este punto. El segundo pilar </w:t>
      </w:r>
      <w:r w:rsidRPr="00146EC7">
        <w:rPr>
          <w:rFonts w:ascii="Arial" w:hAnsi="Arial" w:cs="Arial"/>
          <w:sz w:val="24"/>
          <w:szCs w:val="24"/>
          <w:lang w:val="es-EC"/>
        </w:rPr>
        <w:t>est</w:t>
      </w:r>
      <w:r>
        <w:rPr>
          <w:rFonts w:ascii="Arial" w:hAnsi="Arial" w:cs="Arial"/>
          <w:sz w:val="24"/>
          <w:szCs w:val="24"/>
          <w:lang w:val="es-EC"/>
        </w:rPr>
        <w:t>á</w:t>
      </w:r>
      <w:r w:rsidRPr="00146EC7">
        <w:rPr>
          <w:rFonts w:ascii="Arial" w:hAnsi="Arial" w:cs="Arial"/>
          <w:sz w:val="24"/>
          <w:szCs w:val="24"/>
          <w:lang w:val="es-EC"/>
        </w:rPr>
        <w:t xml:space="preserve"> dirigido </w:t>
      </w:r>
      <w:r>
        <w:rPr>
          <w:rFonts w:ascii="Arial" w:hAnsi="Arial" w:cs="Arial"/>
          <w:sz w:val="24"/>
          <w:szCs w:val="24"/>
          <w:lang w:val="es-EC"/>
        </w:rPr>
        <w:t xml:space="preserve">a </w:t>
      </w:r>
      <w:r w:rsidRPr="00146EC7">
        <w:rPr>
          <w:rFonts w:ascii="Arial" w:hAnsi="Arial" w:cs="Arial"/>
          <w:sz w:val="24"/>
          <w:szCs w:val="24"/>
          <w:lang w:val="es-EC"/>
        </w:rPr>
        <w:t xml:space="preserve">la forma en que se realiza la tarea, es decir, cada persona conoce </w:t>
      </w:r>
      <w:r>
        <w:rPr>
          <w:rFonts w:ascii="Arial" w:hAnsi="Arial" w:cs="Arial"/>
          <w:sz w:val="24"/>
          <w:szCs w:val="24"/>
          <w:lang w:val="es-EC"/>
        </w:rPr>
        <w:t>el trabajo y las metas</w:t>
      </w:r>
      <w:r w:rsidRPr="00146EC7">
        <w:rPr>
          <w:rFonts w:ascii="Arial" w:hAnsi="Arial" w:cs="Arial"/>
          <w:sz w:val="24"/>
          <w:szCs w:val="24"/>
          <w:lang w:val="es-EC"/>
        </w:rPr>
        <w:t xml:space="preserve">, con lo cual tiene clara su participación, su capacidad y su responsabilidad para </w:t>
      </w:r>
      <w:r>
        <w:rPr>
          <w:rFonts w:ascii="Arial" w:hAnsi="Arial" w:cs="Arial"/>
          <w:sz w:val="24"/>
          <w:szCs w:val="24"/>
          <w:lang w:val="es-EC"/>
        </w:rPr>
        <w:t>contribuir al logro de las mismas</w:t>
      </w:r>
      <w:r w:rsidRPr="00146EC7">
        <w:rPr>
          <w:rFonts w:ascii="Arial" w:hAnsi="Arial" w:cs="Arial"/>
          <w:sz w:val="24"/>
          <w:szCs w:val="24"/>
          <w:lang w:val="es-EC"/>
        </w:rPr>
        <w:t>.</w:t>
      </w:r>
      <w:r>
        <w:rPr>
          <w:rFonts w:ascii="Arial" w:hAnsi="Arial" w:cs="Arial"/>
          <w:sz w:val="24"/>
          <w:szCs w:val="24"/>
          <w:lang w:val="es-EC"/>
        </w:rPr>
        <w:t xml:space="preserve"> El don del ganso, último pilar, impulsa</w:t>
      </w:r>
      <w:r w:rsidRPr="00146EC7">
        <w:rPr>
          <w:rFonts w:ascii="Arial" w:hAnsi="Arial" w:cs="Arial"/>
          <w:sz w:val="24"/>
          <w:szCs w:val="24"/>
          <w:lang w:val="es-EC"/>
        </w:rPr>
        <w:t xml:space="preserve"> a los dos aspectos anteri</w:t>
      </w:r>
      <w:r>
        <w:rPr>
          <w:rFonts w:ascii="Arial" w:hAnsi="Arial" w:cs="Arial"/>
          <w:sz w:val="24"/>
          <w:szCs w:val="24"/>
          <w:lang w:val="es-EC"/>
        </w:rPr>
        <w:t xml:space="preserve">ores mediante el entusiasmo o </w:t>
      </w:r>
      <w:r w:rsidRPr="00146EC7">
        <w:rPr>
          <w:rFonts w:ascii="Arial" w:hAnsi="Arial" w:cs="Arial"/>
          <w:sz w:val="24"/>
          <w:szCs w:val="24"/>
          <w:lang w:val="es-EC"/>
        </w:rPr>
        <w:t xml:space="preserve">motivación de un reconocimiento y felicitación por el trabajo bien </w:t>
      </w:r>
      <w:r>
        <w:rPr>
          <w:rFonts w:ascii="Arial" w:hAnsi="Arial" w:cs="Arial"/>
          <w:sz w:val="24"/>
          <w:szCs w:val="24"/>
          <w:lang w:val="es-EC"/>
        </w:rPr>
        <w:t>hecho tanto por parte de supervisores como compañeros de área (6)</w:t>
      </w:r>
      <w:r w:rsidRPr="00146EC7">
        <w:rPr>
          <w:rFonts w:ascii="Arial" w:hAnsi="Arial" w:cs="Arial"/>
          <w:sz w:val="24"/>
          <w:szCs w:val="24"/>
          <w:lang w:val="es-EC"/>
        </w:rPr>
        <w:t>.</w:t>
      </w:r>
    </w:p>
    <w:p w:rsidR="00103453" w:rsidRDefault="00103453" w:rsidP="00103453">
      <w:pPr>
        <w:spacing w:line="480" w:lineRule="auto"/>
        <w:ind w:left="993"/>
        <w:jc w:val="both"/>
        <w:rPr>
          <w:rFonts w:ascii="Arial" w:hAnsi="Arial" w:cs="Arial"/>
          <w:b/>
          <w:sz w:val="24"/>
          <w:szCs w:val="24"/>
          <w:lang w:val="es-EC"/>
        </w:rPr>
      </w:pPr>
    </w:p>
    <w:p w:rsidR="00103453" w:rsidRPr="008A1093" w:rsidRDefault="00103453" w:rsidP="00103453">
      <w:pPr>
        <w:spacing w:line="480" w:lineRule="auto"/>
        <w:ind w:left="993"/>
        <w:jc w:val="both"/>
        <w:rPr>
          <w:rFonts w:ascii="Arial" w:hAnsi="Arial" w:cs="Arial"/>
          <w:b/>
          <w:sz w:val="24"/>
          <w:szCs w:val="24"/>
          <w:lang w:val="es-EC"/>
        </w:rPr>
      </w:pPr>
      <w:r w:rsidRPr="008A1093">
        <w:rPr>
          <w:rFonts w:ascii="Arial" w:hAnsi="Arial" w:cs="Arial"/>
          <w:b/>
          <w:sz w:val="24"/>
          <w:szCs w:val="24"/>
          <w:lang w:val="es-EC"/>
        </w:rPr>
        <w:t>Control Visual</w:t>
      </w:r>
    </w:p>
    <w:p w:rsidR="0010345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Es la representación gráfica un proceso, una actividad, un procedimiento,</w:t>
      </w:r>
      <w:r>
        <w:rPr>
          <w:rFonts w:ascii="Arial" w:hAnsi="Arial" w:cs="Arial"/>
          <w:sz w:val="24"/>
          <w:szCs w:val="24"/>
          <w:lang w:val="es-EC"/>
        </w:rPr>
        <w:t xml:space="preserve"> resultados, u otra información que se desee compartir o señalar (7)</w:t>
      </w:r>
      <w:r w:rsidRPr="008A1093">
        <w:rPr>
          <w:rFonts w:ascii="Arial" w:hAnsi="Arial" w:cs="Arial"/>
          <w:sz w:val="24"/>
          <w:szCs w:val="24"/>
          <w:lang w:val="es-EC"/>
        </w:rPr>
        <w:t xml:space="preserve">. </w:t>
      </w:r>
      <w:r>
        <w:rPr>
          <w:rFonts w:ascii="Arial" w:hAnsi="Arial" w:cs="Arial"/>
          <w:sz w:val="24"/>
          <w:szCs w:val="24"/>
          <w:lang w:val="es-EC"/>
        </w:rPr>
        <w:t xml:space="preserve">Estas ayudas visuales se colocan en toda la planta como se muestra en el ejemplo de la FIGURA 2. 5. </w:t>
      </w:r>
    </w:p>
    <w:p w:rsidR="00103453" w:rsidRDefault="00103453" w:rsidP="00103453">
      <w:pPr>
        <w:keepNext/>
        <w:spacing w:line="480" w:lineRule="auto"/>
        <w:ind w:left="851"/>
        <w:jc w:val="both"/>
      </w:pPr>
      <w:r>
        <w:rPr>
          <w:noProof/>
          <w:lang w:val="es-ES" w:eastAsia="es-ES"/>
        </w:rPr>
        <w:lastRenderedPageBreak/>
        <w:drawing>
          <wp:inline distT="0" distB="0" distL="0" distR="0">
            <wp:extent cx="4671391" cy="2286000"/>
            <wp:effectExtent l="19050" t="0" r="0" b="0"/>
            <wp:docPr id="27" name="Picture 27" descr="http://www.vsi.eu/afbeeldingen/visual%20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si.eu/afbeeldingen/visual%20management.jpg"/>
                    <pic:cNvPicPr>
                      <a:picLocks noChangeAspect="1" noChangeArrowheads="1"/>
                    </pic:cNvPicPr>
                  </pic:nvPicPr>
                  <pic:blipFill>
                    <a:blip r:embed="rId14" cstate="print"/>
                    <a:srcRect/>
                    <a:stretch>
                      <a:fillRect/>
                    </a:stretch>
                  </pic:blipFill>
                  <pic:spPr bwMode="auto">
                    <a:xfrm>
                      <a:off x="0" y="0"/>
                      <a:ext cx="4671391" cy="2286000"/>
                    </a:xfrm>
                    <a:prstGeom prst="rect">
                      <a:avLst/>
                    </a:prstGeom>
                    <a:noFill/>
                    <a:ln w="9525">
                      <a:noFill/>
                      <a:miter lim="800000"/>
                      <a:headEnd/>
                      <a:tailEnd/>
                    </a:ln>
                  </pic:spPr>
                </pic:pic>
              </a:graphicData>
            </a:graphic>
          </wp:inline>
        </w:drawing>
      </w:r>
    </w:p>
    <w:p w:rsidR="00103453" w:rsidRDefault="00103453" w:rsidP="00103453">
      <w:pPr>
        <w:pStyle w:val="Epgrafe"/>
        <w:jc w:val="center"/>
        <w:rPr>
          <w:rFonts w:ascii="Arial" w:hAnsi="Arial" w:cs="Arial"/>
          <w:b w:val="0"/>
          <w:color w:val="auto"/>
          <w:sz w:val="24"/>
          <w:szCs w:val="24"/>
          <w:lang w:val="es-EC"/>
        </w:rPr>
      </w:pPr>
      <w:r w:rsidRPr="00AD2521">
        <w:rPr>
          <w:rFonts w:ascii="Arial" w:hAnsi="Arial" w:cs="Arial"/>
          <w:b w:val="0"/>
          <w:color w:val="auto"/>
          <w:sz w:val="24"/>
          <w:szCs w:val="24"/>
          <w:lang w:val="es-EC"/>
        </w:rPr>
        <w:t xml:space="preserve">FIGURA 2. </w:t>
      </w:r>
      <w:r w:rsidRPr="00AD2521">
        <w:rPr>
          <w:rFonts w:ascii="Arial" w:hAnsi="Arial" w:cs="Arial"/>
          <w:b w:val="0"/>
          <w:color w:val="auto"/>
          <w:sz w:val="24"/>
          <w:szCs w:val="24"/>
        </w:rPr>
        <w:fldChar w:fldCharType="begin"/>
      </w:r>
      <w:r w:rsidRPr="00AD2521">
        <w:rPr>
          <w:rFonts w:ascii="Arial" w:hAnsi="Arial" w:cs="Arial"/>
          <w:b w:val="0"/>
          <w:color w:val="auto"/>
          <w:sz w:val="24"/>
          <w:szCs w:val="24"/>
          <w:lang w:val="es-EC"/>
        </w:rPr>
        <w:instrText xml:space="preserve"> SEQ FIGURA_2. \* ARABIC </w:instrText>
      </w:r>
      <w:r w:rsidRPr="00AD2521">
        <w:rPr>
          <w:rFonts w:ascii="Arial" w:hAnsi="Arial" w:cs="Arial"/>
          <w:b w:val="0"/>
          <w:color w:val="auto"/>
          <w:sz w:val="24"/>
          <w:szCs w:val="24"/>
        </w:rPr>
        <w:fldChar w:fldCharType="separate"/>
      </w:r>
      <w:r>
        <w:rPr>
          <w:rFonts w:ascii="Arial" w:hAnsi="Arial" w:cs="Arial"/>
          <w:b w:val="0"/>
          <w:noProof/>
          <w:color w:val="auto"/>
          <w:sz w:val="24"/>
          <w:szCs w:val="24"/>
          <w:lang w:val="es-EC"/>
        </w:rPr>
        <w:t>5</w:t>
      </w:r>
      <w:r w:rsidRPr="00AD2521">
        <w:rPr>
          <w:rFonts w:ascii="Arial" w:hAnsi="Arial" w:cs="Arial"/>
          <w:b w:val="0"/>
          <w:color w:val="auto"/>
          <w:sz w:val="24"/>
          <w:szCs w:val="24"/>
        </w:rPr>
        <w:fldChar w:fldCharType="end"/>
      </w:r>
      <w:r w:rsidRPr="00AD2521">
        <w:rPr>
          <w:rFonts w:ascii="Arial" w:hAnsi="Arial" w:cs="Arial"/>
          <w:b w:val="0"/>
          <w:color w:val="auto"/>
          <w:sz w:val="24"/>
          <w:szCs w:val="24"/>
          <w:lang w:val="es-EC"/>
        </w:rPr>
        <w:t xml:space="preserve">. EJEMPLO DE ADMINISTRACIÓN </w:t>
      </w:r>
    </w:p>
    <w:p w:rsidR="00103453" w:rsidRPr="00AD2521" w:rsidRDefault="00103453" w:rsidP="00103453">
      <w:pPr>
        <w:pStyle w:val="Epgrafe"/>
        <w:jc w:val="center"/>
        <w:rPr>
          <w:rFonts w:ascii="Arial" w:hAnsi="Arial" w:cs="Arial"/>
          <w:b w:val="0"/>
          <w:color w:val="auto"/>
          <w:sz w:val="24"/>
          <w:szCs w:val="24"/>
          <w:lang w:val="es-EC"/>
        </w:rPr>
      </w:pPr>
      <w:r w:rsidRPr="00AD2521">
        <w:rPr>
          <w:rFonts w:ascii="Arial" w:hAnsi="Arial" w:cs="Arial"/>
          <w:b w:val="0"/>
          <w:color w:val="auto"/>
          <w:sz w:val="24"/>
          <w:szCs w:val="24"/>
          <w:lang w:val="es-EC"/>
        </w:rPr>
        <w:t>VISUAL EN UNA PLANTA</w:t>
      </w:r>
    </w:p>
    <w:p w:rsidR="00103453" w:rsidRDefault="00103453" w:rsidP="00103453">
      <w:pPr>
        <w:spacing w:line="480" w:lineRule="auto"/>
        <w:ind w:left="993"/>
        <w:jc w:val="both"/>
        <w:rPr>
          <w:rFonts w:ascii="Arial" w:hAnsi="Arial" w:cs="Arial"/>
          <w:sz w:val="24"/>
          <w:szCs w:val="24"/>
          <w:lang w:val="es-EC"/>
        </w:rPr>
      </w:pPr>
    </w:p>
    <w:p w:rsidR="0010345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Además se incluyen los detalles indicad</w:t>
      </w:r>
      <w:r>
        <w:rPr>
          <w:rFonts w:ascii="Arial" w:hAnsi="Arial" w:cs="Arial"/>
          <w:sz w:val="24"/>
          <w:szCs w:val="24"/>
          <w:lang w:val="es-EC"/>
        </w:rPr>
        <w:t>ores del segundo pilar de las 5S</w:t>
      </w:r>
      <w:r w:rsidRPr="008A1093">
        <w:rPr>
          <w:rFonts w:ascii="Arial" w:hAnsi="Arial" w:cs="Arial"/>
          <w:sz w:val="24"/>
          <w:szCs w:val="24"/>
          <w:lang w:val="es-EC"/>
        </w:rPr>
        <w:t xml:space="preserve"> (Ordenar)</w:t>
      </w:r>
      <w:r>
        <w:rPr>
          <w:rFonts w:ascii="Arial" w:hAnsi="Arial" w:cs="Arial"/>
          <w:sz w:val="24"/>
          <w:szCs w:val="24"/>
          <w:lang w:val="es-EC"/>
        </w:rPr>
        <w:t xml:space="preserve"> como letreros, estrategia de pintura, y establecimiento de mínimos y máximos</w:t>
      </w:r>
      <w:r w:rsidRPr="008A1093">
        <w:rPr>
          <w:rFonts w:ascii="Arial" w:hAnsi="Arial" w:cs="Arial"/>
          <w:sz w:val="24"/>
          <w:szCs w:val="24"/>
          <w:lang w:val="es-EC"/>
        </w:rPr>
        <w:t xml:space="preserve">. </w:t>
      </w:r>
      <w:r w:rsidRPr="00491C02">
        <w:rPr>
          <w:rFonts w:ascii="Arial" w:hAnsi="Arial" w:cs="Arial"/>
          <w:sz w:val="24"/>
          <w:szCs w:val="24"/>
          <w:lang w:val="es-EC"/>
        </w:rPr>
        <w:t xml:space="preserve">Usando la administración visual, la interacción entre </w:t>
      </w:r>
      <w:r>
        <w:rPr>
          <w:rFonts w:ascii="Arial" w:hAnsi="Arial" w:cs="Arial"/>
          <w:sz w:val="24"/>
          <w:szCs w:val="24"/>
          <w:lang w:val="es-EC"/>
        </w:rPr>
        <w:t xml:space="preserve">personal administrativo y operativo </w:t>
      </w:r>
      <w:r w:rsidRPr="00491C02">
        <w:rPr>
          <w:rFonts w:ascii="Arial" w:hAnsi="Arial" w:cs="Arial"/>
          <w:sz w:val="24"/>
          <w:szCs w:val="24"/>
          <w:lang w:val="es-EC"/>
        </w:rPr>
        <w:t xml:space="preserve">es </w:t>
      </w:r>
      <w:r>
        <w:rPr>
          <w:rFonts w:ascii="Arial" w:hAnsi="Arial" w:cs="Arial"/>
          <w:sz w:val="24"/>
          <w:szCs w:val="24"/>
          <w:lang w:val="es-EC"/>
        </w:rPr>
        <w:t xml:space="preserve">más ágil. </w:t>
      </w:r>
    </w:p>
    <w:p w:rsidR="0010345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Entre los beneficios que se obtienen están: mostrar una guía de actividades clara (programación de producción, actividades de limpieza), comunicar efectiva y oportunamente la información pertinente (gráficas de control, indicadores, letreros), asegurar y mantener un ambiente confortable de trabajo (cantidades mínimas y máximas de producto en proceso).</w:t>
      </w:r>
    </w:p>
    <w:p w:rsidR="00103453" w:rsidRDefault="00103453" w:rsidP="00103453">
      <w:pPr>
        <w:spacing w:before="100" w:beforeAutospacing="1" w:after="100" w:afterAutospacing="1" w:line="480" w:lineRule="auto"/>
        <w:ind w:left="426"/>
        <w:jc w:val="both"/>
        <w:outlineLvl w:val="0"/>
        <w:rPr>
          <w:rFonts w:ascii="Arial" w:eastAsia="Times New Roman" w:hAnsi="Arial" w:cs="Arial"/>
          <w:b/>
          <w:bCs/>
          <w:kern w:val="36"/>
          <w:sz w:val="24"/>
          <w:szCs w:val="24"/>
          <w:lang w:val="es-EC" w:eastAsia="es-EC"/>
        </w:rPr>
      </w:pPr>
      <w:r w:rsidRPr="00AE3B62">
        <w:rPr>
          <w:rFonts w:ascii="Arial" w:hAnsi="Arial" w:cs="Arial"/>
          <w:b/>
          <w:sz w:val="24"/>
          <w:szCs w:val="24"/>
          <w:lang w:val="es-EC"/>
        </w:rPr>
        <w:lastRenderedPageBreak/>
        <w:t xml:space="preserve">2.4. </w:t>
      </w:r>
      <w:r w:rsidRPr="00AE3B62">
        <w:rPr>
          <w:rFonts w:ascii="Arial" w:eastAsia="Times New Roman" w:hAnsi="Arial" w:cs="Arial"/>
          <w:b/>
          <w:bCs/>
          <w:kern w:val="36"/>
          <w:sz w:val="24"/>
          <w:szCs w:val="24"/>
          <w:lang w:val="es-EC" w:eastAsia="es-EC"/>
        </w:rPr>
        <w:t>Conocer al cliente</w:t>
      </w:r>
    </w:p>
    <w:p w:rsidR="00103453" w:rsidRDefault="00103453" w:rsidP="00103453">
      <w:pPr>
        <w:spacing w:before="100" w:beforeAutospacing="1" w:after="100" w:afterAutospacing="1" w:line="480" w:lineRule="auto"/>
        <w:ind w:left="993"/>
        <w:jc w:val="both"/>
        <w:outlineLvl w:val="0"/>
        <w:rPr>
          <w:rFonts w:ascii="Arial" w:hAnsi="Arial" w:cs="Arial"/>
          <w:sz w:val="24"/>
          <w:szCs w:val="24"/>
          <w:lang w:val="es-EC"/>
        </w:rPr>
      </w:pPr>
      <w:r>
        <w:rPr>
          <w:rFonts w:ascii="Arial" w:hAnsi="Arial" w:cs="Arial"/>
          <w:sz w:val="24"/>
          <w:szCs w:val="24"/>
          <w:lang w:val="es-EC"/>
        </w:rPr>
        <w:t>Dentro de este pilar se incluyen métodos para mejorar la relación y conocimiento del cliente junto con sus necesidades y requerimientos para traducirlo en términos de producción. Incluye clasificar a los clientes, interacción con los clientes, mapeo de expectativas, y mapeo del trabajo.</w:t>
      </w:r>
    </w:p>
    <w:p w:rsidR="00103453" w:rsidRPr="00AA1AFD" w:rsidRDefault="00103453" w:rsidP="00103453">
      <w:pPr>
        <w:spacing w:before="100" w:beforeAutospacing="1" w:after="100" w:afterAutospacing="1" w:line="480" w:lineRule="auto"/>
        <w:ind w:left="993"/>
        <w:jc w:val="both"/>
        <w:outlineLvl w:val="0"/>
        <w:rPr>
          <w:rFonts w:ascii="Arial" w:eastAsia="Times New Roman" w:hAnsi="Arial" w:cs="Arial"/>
          <w:b/>
          <w:bCs/>
          <w:kern w:val="36"/>
          <w:sz w:val="24"/>
          <w:szCs w:val="24"/>
          <w:lang w:val="es-EC" w:eastAsia="es-EC"/>
        </w:rPr>
      </w:pPr>
      <w:r w:rsidRPr="00AA1AFD">
        <w:rPr>
          <w:rFonts w:ascii="Arial" w:eastAsia="Times New Roman" w:hAnsi="Arial" w:cs="Arial"/>
          <w:b/>
          <w:bCs/>
          <w:kern w:val="36"/>
          <w:sz w:val="24"/>
          <w:szCs w:val="24"/>
          <w:lang w:val="es-EC" w:eastAsia="es-EC"/>
        </w:rPr>
        <w:t>Clasificación de los clientes</w:t>
      </w:r>
    </w:p>
    <w:p w:rsidR="00103453" w:rsidRPr="00AA1AFD" w:rsidRDefault="00103453" w:rsidP="00103453">
      <w:pPr>
        <w:spacing w:before="100" w:beforeAutospacing="1" w:after="100" w:afterAutospacing="1" w:line="480" w:lineRule="auto"/>
        <w:ind w:left="993"/>
        <w:jc w:val="both"/>
        <w:outlineLvl w:val="0"/>
        <w:rPr>
          <w:rFonts w:ascii="Arial" w:eastAsia="Times New Roman" w:hAnsi="Arial" w:cs="Arial"/>
          <w:bCs/>
          <w:kern w:val="36"/>
          <w:sz w:val="24"/>
          <w:szCs w:val="24"/>
          <w:lang w:val="es-EC" w:eastAsia="es-EC"/>
        </w:rPr>
      </w:pPr>
      <w:r>
        <w:rPr>
          <w:rFonts w:ascii="Arial" w:eastAsia="Times New Roman" w:hAnsi="Arial" w:cs="Arial"/>
          <w:bCs/>
          <w:kern w:val="36"/>
          <w:sz w:val="24"/>
          <w:szCs w:val="24"/>
          <w:lang w:val="es-EC" w:eastAsia="es-EC"/>
        </w:rPr>
        <w:t>Para realizar el ABC de clientes se usan los datos históricos de montos y volumen de ventas por cliente. Mediante la herramienta del diagrama de Pareto se puede obtener la clasificación.</w:t>
      </w:r>
    </w:p>
    <w:p w:rsidR="00103453" w:rsidRPr="00370236" w:rsidRDefault="00103453" w:rsidP="00103453">
      <w:pPr>
        <w:spacing w:before="100" w:beforeAutospacing="1" w:after="100" w:afterAutospacing="1" w:line="480" w:lineRule="auto"/>
        <w:ind w:left="993"/>
        <w:jc w:val="both"/>
        <w:outlineLvl w:val="0"/>
        <w:rPr>
          <w:rFonts w:ascii="Arial" w:eastAsia="Times New Roman" w:hAnsi="Arial" w:cs="Arial"/>
          <w:b/>
          <w:bCs/>
          <w:kern w:val="36"/>
          <w:sz w:val="24"/>
          <w:szCs w:val="24"/>
          <w:lang w:val="es-EC" w:eastAsia="es-EC"/>
        </w:rPr>
      </w:pPr>
      <w:r w:rsidRPr="00370236">
        <w:rPr>
          <w:rFonts w:ascii="Arial" w:eastAsia="Times New Roman" w:hAnsi="Arial" w:cs="Arial"/>
          <w:b/>
          <w:bCs/>
          <w:kern w:val="36"/>
          <w:sz w:val="24"/>
          <w:szCs w:val="24"/>
          <w:lang w:val="es-EC" w:eastAsia="es-EC"/>
        </w:rPr>
        <w:t>Principio de Pareto</w:t>
      </w:r>
    </w:p>
    <w:p w:rsidR="00103453" w:rsidRPr="008A109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sidRPr="008A1093">
        <w:rPr>
          <w:rFonts w:ascii="Arial" w:eastAsia="Times New Roman" w:hAnsi="Arial" w:cs="Arial"/>
          <w:sz w:val="24"/>
          <w:szCs w:val="24"/>
          <w:lang w:val="es-EC" w:eastAsia="es-EC"/>
        </w:rPr>
        <w:t xml:space="preserve">El </w:t>
      </w:r>
      <w:r w:rsidRPr="008A1093">
        <w:rPr>
          <w:rFonts w:ascii="Arial" w:eastAsia="Times New Roman" w:hAnsi="Arial" w:cs="Arial"/>
          <w:bCs/>
          <w:sz w:val="24"/>
          <w:szCs w:val="24"/>
          <w:lang w:val="es-EC" w:eastAsia="es-EC"/>
        </w:rPr>
        <w:t>principio de Pareto</w:t>
      </w:r>
      <w:r w:rsidRPr="008A1093">
        <w:rPr>
          <w:rFonts w:ascii="Arial" w:eastAsia="Times New Roman" w:hAnsi="Arial" w:cs="Arial"/>
          <w:sz w:val="24"/>
          <w:szCs w:val="24"/>
          <w:lang w:val="es-EC" w:eastAsia="es-EC"/>
        </w:rPr>
        <w:t xml:space="preserve"> es también conocido como </w:t>
      </w:r>
      <w:r w:rsidRPr="008A1093">
        <w:rPr>
          <w:rFonts w:ascii="Arial" w:eastAsia="Times New Roman" w:hAnsi="Arial" w:cs="Arial"/>
          <w:bCs/>
          <w:sz w:val="24"/>
          <w:szCs w:val="24"/>
          <w:lang w:val="es-EC" w:eastAsia="es-EC"/>
        </w:rPr>
        <w:t>la regla del 80-20</w:t>
      </w:r>
      <w:r w:rsidRPr="008A1093">
        <w:rPr>
          <w:rFonts w:ascii="Arial" w:eastAsia="Times New Roman" w:hAnsi="Arial" w:cs="Arial"/>
          <w:sz w:val="24"/>
          <w:szCs w:val="24"/>
          <w:lang w:val="es-EC" w:eastAsia="es-EC"/>
        </w:rPr>
        <w:t xml:space="preserve"> y recibe este nombre en honor a </w:t>
      </w:r>
      <w:hyperlink r:id="rId15" w:tooltip="Vilfredo Pareto" w:history="1">
        <w:r w:rsidRPr="008A1093">
          <w:rPr>
            <w:rFonts w:ascii="Arial" w:eastAsia="Times New Roman" w:hAnsi="Arial" w:cs="Arial"/>
            <w:sz w:val="24"/>
            <w:szCs w:val="24"/>
            <w:lang w:val="es-EC" w:eastAsia="es-EC"/>
          </w:rPr>
          <w:t>Vilfredo Pareto</w:t>
        </w:r>
      </w:hyperlink>
      <w:r w:rsidRPr="008A1093">
        <w:rPr>
          <w:rFonts w:ascii="Arial" w:eastAsia="Times New Roman" w:hAnsi="Arial" w:cs="Arial"/>
          <w:sz w:val="24"/>
          <w:szCs w:val="24"/>
          <w:lang w:val="es-EC" w:eastAsia="es-EC"/>
        </w:rPr>
        <w:t>, quien lo enunció por primera vez.</w:t>
      </w:r>
    </w:p>
    <w:p w:rsidR="00103453" w:rsidRPr="008A1093" w:rsidRDefault="00103453" w:rsidP="00103453">
      <w:pPr>
        <w:spacing w:before="100" w:beforeAutospacing="1" w:after="100" w:afterAutospacing="1" w:line="480" w:lineRule="auto"/>
        <w:ind w:left="993"/>
        <w:jc w:val="both"/>
        <w:outlineLvl w:val="1"/>
        <w:rPr>
          <w:rFonts w:ascii="Arial" w:eastAsia="Times New Roman" w:hAnsi="Arial" w:cs="Arial"/>
          <w:sz w:val="24"/>
          <w:szCs w:val="24"/>
          <w:lang w:val="es-EC" w:eastAsia="es-EC"/>
        </w:rPr>
      </w:pPr>
      <w:r w:rsidRPr="008A1093">
        <w:rPr>
          <w:rFonts w:ascii="Arial" w:eastAsia="Times New Roman" w:hAnsi="Arial" w:cs="Arial"/>
          <w:sz w:val="24"/>
          <w:szCs w:val="24"/>
          <w:lang w:val="es-EC" w:eastAsia="es-EC"/>
        </w:rPr>
        <w:t xml:space="preserve">Pareto enunció el principio basándose en el denominado </w:t>
      </w:r>
      <w:hyperlink r:id="rId16" w:tooltip="Conocimiento empírico" w:history="1">
        <w:r w:rsidRPr="008A1093">
          <w:rPr>
            <w:rFonts w:ascii="Arial" w:eastAsia="Times New Roman" w:hAnsi="Arial" w:cs="Arial"/>
            <w:sz w:val="24"/>
            <w:szCs w:val="24"/>
            <w:lang w:val="es-EC" w:eastAsia="es-EC"/>
          </w:rPr>
          <w:t>conocimiento empírico</w:t>
        </w:r>
      </w:hyperlink>
      <w:r w:rsidRPr="008A1093">
        <w:rPr>
          <w:rFonts w:ascii="Arial" w:eastAsia="Times New Roman" w:hAnsi="Arial" w:cs="Arial"/>
          <w:sz w:val="24"/>
          <w:szCs w:val="24"/>
          <w:lang w:val="es-EC" w:eastAsia="es-EC"/>
        </w:rPr>
        <w:t xml:space="preserve">. Observó </w:t>
      </w:r>
      <w:r>
        <w:rPr>
          <w:rFonts w:ascii="Arial" w:eastAsia="Times New Roman" w:hAnsi="Arial" w:cs="Arial"/>
          <w:sz w:val="24"/>
          <w:szCs w:val="24"/>
          <w:lang w:val="es-EC" w:eastAsia="es-EC"/>
        </w:rPr>
        <w:t xml:space="preserve">el </w:t>
      </w:r>
      <w:r w:rsidRPr="008A1093">
        <w:rPr>
          <w:rFonts w:ascii="Arial" w:eastAsia="Times New Roman" w:hAnsi="Arial" w:cs="Arial"/>
          <w:sz w:val="24"/>
          <w:szCs w:val="24"/>
          <w:lang w:val="es-EC" w:eastAsia="es-EC"/>
        </w:rPr>
        <w:t xml:space="preserve">20% de población, ostentaba el 80% de </w:t>
      </w:r>
      <w:r>
        <w:rPr>
          <w:rFonts w:ascii="Arial" w:eastAsia="Times New Roman" w:hAnsi="Arial" w:cs="Arial"/>
          <w:sz w:val="24"/>
          <w:szCs w:val="24"/>
          <w:lang w:val="es-EC" w:eastAsia="es-EC"/>
        </w:rPr>
        <w:t>poder económico</w:t>
      </w:r>
      <w:r w:rsidRPr="008A1093">
        <w:rPr>
          <w:rFonts w:ascii="Arial" w:eastAsia="Times New Roman" w:hAnsi="Arial" w:cs="Arial"/>
          <w:sz w:val="24"/>
          <w:szCs w:val="24"/>
          <w:lang w:val="es-EC" w:eastAsia="es-EC"/>
        </w:rPr>
        <w:t xml:space="preserve"> y el grupo mayoritario, formado por un 80% de población, el 20% </w:t>
      </w:r>
      <w:r>
        <w:rPr>
          <w:rFonts w:ascii="Arial" w:eastAsia="Times New Roman" w:hAnsi="Arial" w:cs="Arial"/>
          <w:sz w:val="24"/>
          <w:szCs w:val="24"/>
          <w:lang w:val="es-EC" w:eastAsia="es-EC"/>
        </w:rPr>
        <w:t>del mismo</w:t>
      </w:r>
      <w:r w:rsidRPr="008A1093">
        <w:rPr>
          <w:rFonts w:ascii="Arial" w:eastAsia="Times New Roman" w:hAnsi="Arial" w:cs="Arial"/>
          <w:sz w:val="24"/>
          <w:szCs w:val="24"/>
          <w:lang w:val="es-EC" w:eastAsia="es-EC"/>
        </w:rPr>
        <w:t>.</w:t>
      </w:r>
    </w:p>
    <w:p w:rsidR="00103453" w:rsidRPr="008A109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sidRPr="008A1093">
        <w:rPr>
          <w:rFonts w:ascii="Arial" w:eastAsia="Times New Roman" w:hAnsi="Arial" w:cs="Arial"/>
          <w:sz w:val="24"/>
          <w:szCs w:val="24"/>
          <w:lang w:val="es-EC" w:eastAsia="es-EC"/>
        </w:rPr>
        <w:lastRenderedPageBreak/>
        <w:t>Estas</w:t>
      </w:r>
      <w:r>
        <w:rPr>
          <w:rFonts w:ascii="Arial" w:eastAsia="Times New Roman" w:hAnsi="Arial" w:cs="Arial"/>
          <w:sz w:val="24"/>
          <w:szCs w:val="24"/>
          <w:lang w:val="es-EC" w:eastAsia="es-EC"/>
        </w:rPr>
        <w:t xml:space="preserve"> cifras son arbitrarias </w:t>
      </w:r>
      <w:r w:rsidRPr="008A1093">
        <w:rPr>
          <w:rFonts w:ascii="Arial" w:eastAsia="Times New Roman" w:hAnsi="Arial" w:cs="Arial"/>
          <w:sz w:val="24"/>
          <w:szCs w:val="24"/>
          <w:lang w:val="es-EC" w:eastAsia="es-EC"/>
        </w:rPr>
        <w:t>y pueden variar. Su aplicación reside en la descripción de un fenómeno y, como tal, es aproximada y adaptable a cada caso particular.</w:t>
      </w:r>
    </w:p>
    <w:p w:rsidR="00103453" w:rsidRPr="008A109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sidRPr="008A1093">
        <w:rPr>
          <w:rFonts w:ascii="Arial" w:eastAsia="Times New Roman" w:hAnsi="Arial" w:cs="Arial"/>
          <w:sz w:val="24"/>
          <w:szCs w:val="24"/>
          <w:lang w:val="es-ES" w:eastAsia="es-EC"/>
        </w:rPr>
        <w:t>Permite de una manera objetiva, clasificar aquellos elementos (clientes, proveedores, productos, servicios) a los cuales la empresa o el departamento debe prestarle mayor atención ya sea para establecer una negociación o hacer una encuesta de satisfacció</w:t>
      </w:r>
      <w:r>
        <w:rPr>
          <w:rFonts w:ascii="Arial" w:eastAsia="Times New Roman" w:hAnsi="Arial" w:cs="Arial"/>
          <w:sz w:val="24"/>
          <w:szCs w:val="24"/>
          <w:lang w:val="es-ES" w:eastAsia="es-EC"/>
        </w:rPr>
        <w:t>n. Así se obtienen:</w:t>
      </w:r>
    </w:p>
    <w:p w:rsidR="00103453" w:rsidRPr="008A109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S" w:eastAsia="es-EC"/>
        </w:rPr>
        <w:t xml:space="preserve">Clase </w:t>
      </w:r>
      <w:r w:rsidRPr="008A1093">
        <w:rPr>
          <w:rFonts w:ascii="Arial" w:eastAsia="Times New Roman" w:hAnsi="Arial" w:cs="Arial"/>
          <w:sz w:val="24"/>
          <w:szCs w:val="24"/>
          <w:lang w:val="es-ES" w:eastAsia="es-EC"/>
        </w:rPr>
        <w:t xml:space="preserve">A: </w:t>
      </w:r>
      <w:r w:rsidRPr="008A1093">
        <w:rPr>
          <w:rFonts w:ascii="Arial" w:eastAsia="Times New Roman" w:hAnsi="Arial" w:cs="Arial"/>
          <w:sz w:val="24"/>
          <w:szCs w:val="24"/>
          <w:lang w:val="es-ES" w:eastAsia="es-EC"/>
        </w:rPr>
        <w:tab/>
        <w:t xml:space="preserve">20% de mis clientes representa el 80% de mis ventas                  </w:t>
      </w:r>
    </w:p>
    <w:p w:rsidR="00103453" w:rsidRPr="008A109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S" w:eastAsia="es-EC"/>
        </w:rPr>
        <w:t>Clase</w:t>
      </w:r>
      <w:r>
        <w:rPr>
          <w:rFonts w:ascii="Arial" w:eastAsia="Times New Roman" w:hAnsi="Arial" w:cs="Arial"/>
          <w:sz w:val="24"/>
          <w:szCs w:val="24"/>
          <w:lang w:val="es-EC" w:eastAsia="es-EC"/>
        </w:rPr>
        <w:t xml:space="preserve"> </w:t>
      </w:r>
      <w:r w:rsidRPr="008A1093">
        <w:rPr>
          <w:rFonts w:ascii="Arial" w:eastAsia="Times New Roman" w:hAnsi="Arial" w:cs="Arial"/>
          <w:sz w:val="24"/>
          <w:szCs w:val="24"/>
          <w:lang w:val="es-ES" w:eastAsia="es-EC"/>
        </w:rPr>
        <w:t xml:space="preserve">B: </w:t>
      </w:r>
      <w:r w:rsidRPr="008A1093">
        <w:rPr>
          <w:rFonts w:ascii="Arial" w:eastAsia="Times New Roman" w:hAnsi="Arial" w:cs="Arial"/>
          <w:sz w:val="24"/>
          <w:szCs w:val="24"/>
          <w:lang w:val="es-ES" w:eastAsia="es-EC"/>
        </w:rPr>
        <w:tab/>
        <w:t xml:space="preserve">30% de mis clientes representa el  15% de mis ventas                 </w:t>
      </w:r>
    </w:p>
    <w:p w:rsidR="00103453" w:rsidRDefault="00103453" w:rsidP="00103453">
      <w:pPr>
        <w:spacing w:before="100" w:beforeAutospacing="1" w:after="100" w:afterAutospacing="1" w:line="480" w:lineRule="auto"/>
        <w:ind w:left="993"/>
        <w:jc w:val="both"/>
        <w:rPr>
          <w:rFonts w:ascii="Arial" w:eastAsia="Times New Roman" w:hAnsi="Arial" w:cs="Arial"/>
          <w:sz w:val="24"/>
          <w:szCs w:val="24"/>
          <w:lang w:val="es-ES" w:eastAsia="es-EC"/>
        </w:rPr>
      </w:pPr>
      <w:r>
        <w:rPr>
          <w:rFonts w:ascii="Arial" w:eastAsia="Times New Roman" w:hAnsi="Arial" w:cs="Arial"/>
          <w:sz w:val="24"/>
          <w:szCs w:val="24"/>
          <w:lang w:val="es-ES" w:eastAsia="es-EC"/>
        </w:rPr>
        <w:t>Clase</w:t>
      </w:r>
      <w:r>
        <w:rPr>
          <w:rFonts w:ascii="Arial" w:eastAsia="Times New Roman" w:hAnsi="Arial" w:cs="Arial"/>
          <w:sz w:val="24"/>
          <w:szCs w:val="24"/>
          <w:lang w:val="es-EC" w:eastAsia="es-EC"/>
        </w:rPr>
        <w:t xml:space="preserve"> </w:t>
      </w:r>
      <w:r w:rsidRPr="008A1093">
        <w:rPr>
          <w:rFonts w:ascii="Arial" w:eastAsia="Times New Roman" w:hAnsi="Arial" w:cs="Arial"/>
          <w:sz w:val="24"/>
          <w:szCs w:val="24"/>
          <w:lang w:val="es-ES" w:eastAsia="es-EC"/>
        </w:rPr>
        <w:t>C:</w:t>
      </w:r>
      <w:r w:rsidRPr="008A1093">
        <w:rPr>
          <w:rFonts w:ascii="Arial" w:eastAsia="Times New Roman" w:hAnsi="Arial" w:cs="Arial"/>
          <w:sz w:val="24"/>
          <w:szCs w:val="24"/>
          <w:lang w:val="es-ES" w:eastAsia="es-EC"/>
        </w:rPr>
        <w:tab/>
        <w:t xml:space="preserve">50% de mis clientes representa el  5% de mis ventas                 </w:t>
      </w:r>
      <w:r w:rsidRPr="008A1093">
        <w:rPr>
          <w:rFonts w:ascii="Arial" w:eastAsia="Times New Roman" w:hAnsi="Arial" w:cs="Arial"/>
          <w:sz w:val="24"/>
          <w:szCs w:val="24"/>
          <w:lang w:val="es-ES" w:eastAsia="es-EC"/>
        </w:rPr>
        <w:tab/>
      </w:r>
      <w:r w:rsidRPr="008A1093">
        <w:rPr>
          <w:rFonts w:ascii="Arial" w:eastAsia="Times New Roman" w:hAnsi="Arial" w:cs="Arial"/>
          <w:sz w:val="24"/>
          <w:szCs w:val="24"/>
          <w:lang w:val="es-ES" w:eastAsia="es-EC"/>
        </w:rPr>
        <w:tab/>
      </w:r>
    </w:p>
    <w:p w:rsidR="00103453" w:rsidRDefault="00103453" w:rsidP="00103453">
      <w:pPr>
        <w:spacing w:before="100" w:beforeAutospacing="1" w:after="100" w:afterAutospacing="1" w:line="480" w:lineRule="auto"/>
        <w:ind w:left="993"/>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t>Interactuar con los clientes</w:t>
      </w:r>
    </w:p>
    <w:p w:rsidR="0010345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sidRPr="004C0FAD">
        <w:rPr>
          <w:rFonts w:ascii="Arial" w:eastAsia="Times New Roman" w:hAnsi="Arial" w:cs="Arial"/>
          <w:sz w:val="24"/>
          <w:szCs w:val="24"/>
          <w:lang w:val="es-EC" w:eastAsia="es-EC"/>
        </w:rPr>
        <w:t xml:space="preserve">En este punto se incluyen las visitas a los clientes por parte de personal de la planta </w:t>
      </w:r>
      <w:r>
        <w:rPr>
          <w:rFonts w:ascii="Arial" w:eastAsia="Times New Roman" w:hAnsi="Arial" w:cs="Arial"/>
          <w:sz w:val="24"/>
          <w:szCs w:val="24"/>
          <w:lang w:val="es-EC" w:eastAsia="es-EC"/>
        </w:rPr>
        <w:t>incluyendo</w:t>
      </w:r>
      <w:r w:rsidRPr="004C0FAD">
        <w:rPr>
          <w:rFonts w:ascii="Arial" w:eastAsia="Times New Roman" w:hAnsi="Arial" w:cs="Arial"/>
          <w:sz w:val="24"/>
          <w:szCs w:val="24"/>
          <w:lang w:val="es-EC" w:eastAsia="es-EC"/>
        </w:rPr>
        <w:t xml:space="preserve"> entrevistas con ellos.</w:t>
      </w:r>
    </w:p>
    <w:p w:rsidR="0010345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Durante las mencionadas visitas es importante preparar preguntas relacionadas al uso que se da al producto entregado, a su vez esta información se comparte con las personas encargadas de </w:t>
      </w:r>
      <w:r>
        <w:rPr>
          <w:rFonts w:ascii="Arial" w:eastAsia="Times New Roman" w:hAnsi="Arial" w:cs="Arial"/>
          <w:sz w:val="24"/>
          <w:szCs w:val="24"/>
          <w:lang w:val="es-EC" w:eastAsia="es-EC"/>
        </w:rPr>
        <w:lastRenderedPageBreak/>
        <w:t>producirlos. De esta manera los operarios obtienen perspectiva de lo que sucede una vez terminado su trabajo.</w:t>
      </w:r>
    </w:p>
    <w:p w:rsidR="00103453" w:rsidRPr="004C0FAD" w:rsidRDefault="00103453" w:rsidP="00103453">
      <w:pPr>
        <w:spacing w:before="100" w:beforeAutospacing="1" w:after="100" w:afterAutospacing="1" w:line="480" w:lineRule="auto"/>
        <w:ind w:left="851"/>
        <w:jc w:val="both"/>
        <w:rPr>
          <w:rFonts w:ascii="Arial" w:eastAsia="Times New Roman" w:hAnsi="Arial" w:cs="Arial"/>
          <w:sz w:val="24"/>
          <w:szCs w:val="24"/>
          <w:lang w:val="es-EC" w:eastAsia="es-EC"/>
        </w:rPr>
      </w:pPr>
    </w:p>
    <w:p w:rsidR="00103453" w:rsidRDefault="00103453" w:rsidP="00103453">
      <w:pPr>
        <w:spacing w:before="100" w:beforeAutospacing="1" w:after="100" w:afterAutospacing="1" w:line="480" w:lineRule="auto"/>
        <w:ind w:left="993"/>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t xml:space="preserve">Mapeo de expectativas </w:t>
      </w:r>
    </w:p>
    <w:p w:rsidR="00103453" w:rsidRPr="00007D8B" w:rsidRDefault="00103453" w:rsidP="00103453">
      <w:pPr>
        <w:spacing w:line="480" w:lineRule="auto"/>
        <w:ind w:left="993"/>
        <w:jc w:val="both"/>
        <w:rPr>
          <w:rFonts w:ascii="Arial" w:hAnsi="Arial" w:cs="Arial"/>
          <w:sz w:val="24"/>
          <w:szCs w:val="24"/>
          <w:lang w:val="es-EC"/>
        </w:rPr>
      </w:pPr>
      <w:r w:rsidRPr="00007D8B">
        <w:rPr>
          <w:rFonts w:ascii="Arial" w:hAnsi="Arial" w:cs="Arial"/>
          <w:sz w:val="24"/>
          <w:szCs w:val="24"/>
          <w:lang w:val="es-EC"/>
        </w:rPr>
        <w:t>La corporación Forum desarrolló un proceso para expresar lo que el cliente espera de una forma más explícita y clara. A esto se lo ha denominado “Mapa de expectativas del cliente” (Customer expectation map)</w:t>
      </w:r>
      <w:r>
        <w:rPr>
          <w:rFonts w:ascii="Arial" w:hAnsi="Arial" w:cs="Arial"/>
          <w:sz w:val="24"/>
          <w:szCs w:val="24"/>
          <w:lang w:val="es-EC"/>
        </w:rPr>
        <w:t xml:space="preserve"> (8)</w:t>
      </w:r>
      <w:r w:rsidRPr="00007D8B">
        <w:rPr>
          <w:rFonts w:ascii="Arial" w:hAnsi="Arial" w:cs="Arial"/>
          <w:sz w:val="24"/>
          <w:szCs w:val="24"/>
          <w:lang w:val="es-EC"/>
        </w:rPr>
        <w:t>. El primer paso es definir las necesidades, requerimientos y expectativas de nuestros clientes. Solo ahí  se podrán sobrepasar sus expectativas para ganar buenas utilidades.</w:t>
      </w:r>
    </w:p>
    <w:p w:rsidR="00103453" w:rsidRPr="00007D8B" w:rsidRDefault="00103453" w:rsidP="00103453">
      <w:pPr>
        <w:spacing w:line="480" w:lineRule="auto"/>
        <w:ind w:left="993"/>
        <w:jc w:val="both"/>
        <w:rPr>
          <w:rFonts w:ascii="Arial" w:hAnsi="Arial" w:cs="Arial"/>
          <w:sz w:val="24"/>
          <w:szCs w:val="24"/>
          <w:lang w:val="es-EC"/>
        </w:rPr>
      </w:pPr>
      <w:r w:rsidRPr="00007D8B">
        <w:rPr>
          <w:rFonts w:ascii="Arial" w:hAnsi="Arial" w:cs="Arial"/>
          <w:sz w:val="24"/>
          <w:szCs w:val="24"/>
          <w:lang w:val="es-EC"/>
        </w:rPr>
        <w:t>El mapa es una lista detallada de las expectativas que los clientes tienen de un producto o servicio y de sus proveedores. Está estructurado para ser fácil de entender y de usar, además ayuda a transmitir a los empleados sobre qué es lo que al cliente le interesa de un determinado producto o servicio.</w:t>
      </w:r>
    </w:p>
    <w:p w:rsidR="00103453" w:rsidRPr="00007D8B" w:rsidRDefault="00103453" w:rsidP="00103453">
      <w:pPr>
        <w:spacing w:line="480" w:lineRule="auto"/>
        <w:ind w:left="993"/>
        <w:jc w:val="both"/>
        <w:rPr>
          <w:rFonts w:ascii="Arial" w:hAnsi="Arial" w:cs="Arial"/>
          <w:sz w:val="24"/>
          <w:szCs w:val="24"/>
          <w:lang w:val="es-EC"/>
        </w:rPr>
      </w:pPr>
      <w:r w:rsidRPr="00007D8B">
        <w:rPr>
          <w:rFonts w:ascii="Arial" w:hAnsi="Arial" w:cs="Arial"/>
          <w:sz w:val="24"/>
          <w:szCs w:val="24"/>
          <w:lang w:val="es-EC"/>
        </w:rPr>
        <w:t xml:space="preserve">El mapeo de expectativas es relevante porque su contenido viene directamente de los consumidores. Lo que importa es la percepción del cliente sobre como un proveedor está respondiendo sus expectativas. Así un buen mapeo de expectativas se hace mediante </w:t>
      </w:r>
      <w:r w:rsidRPr="00007D8B">
        <w:rPr>
          <w:rFonts w:ascii="Arial" w:hAnsi="Arial" w:cs="Arial"/>
          <w:sz w:val="24"/>
          <w:szCs w:val="24"/>
          <w:lang w:val="es-EC"/>
        </w:rPr>
        <w:lastRenderedPageBreak/>
        <w:t>la creación de una encuesta que reúna datos muy relevantes de lo que el cliente espera de su proveedor de servicios o productos.</w:t>
      </w:r>
    </w:p>
    <w:p w:rsidR="00103453" w:rsidRPr="00007D8B" w:rsidRDefault="00103453" w:rsidP="00103453">
      <w:pPr>
        <w:spacing w:line="480" w:lineRule="auto"/>
        <w:ind w:left="993"/>
        <w:jc w:val="both"/>
        <w:rPr>
          <w:rFonts w:ascii="Arial" w:hAnsi="Arial" w:cs="Arial"/>
          <w:sz w:val="24"/>
          <w:szCs w:val="24"/>
          <w:lang w:val="es-EC"/>
        </w:rPr>
      </w:pPr>
      <w:r w:rsidRPr="00007D8B">
        <w:rPr>
          <w:rFonts w:ascii="Arial" w:hAnsi="Arial" w:cs="Arial"/>
          <w:sz w:val="24"/>
          <w:szCs w:val="24"/>
          <w:lang w:val="es-EC"/>
        </w:rPr>
        <w:t>Una expectativa es un estado deseado de ilusión, esto define la interacción ideal con un proveedor y su producto o servicio. Desafortunadamente las expectativas del cliente en su mayoría son implícitas en lugar de ser explícitas. Un cliente no podrá estar pensando en su expectativa referente a un servicio, hasta que no experimente algún problema o carencia. Es por eso que primeramente hay que aprender de los clientes, aun cuando sus expectativas no son concisas. Algunas expectativas son universales, así como que a todos los clientes les gusta ser tratados con respeto y empatía por empleados bien capacitados.</w:t>
      </w:r>
    </w:p>
    <w:p w:rsidR="00103453" w:rsidRPr="00007D8B" w:rsidRDefault="00103453" w:rsidP="00103453">
      <w:pPr>
        <w:spacing w:line="480" w:lineRule="auto"/>
        <w:ind w:left="993"/>
        <w:jc w:val="both"/>
        <w:rPr>
          <w:rFonts w:ascii="Arial" w:hAnsi="Arial" w:cs="Arial"/>
          <w:sz w:val="24"/>
          <w:szCs w:val="24"/>
          <w:lang w:val="es-EC"/>
        </w:rPr>
      </w:pPr>
      <w:r w:rsidRPr="00007D8B">
        <w:rPr>
          <w:rFonts w:ascii="Arial" w:hAnsi="Arial" w:cs="Arial"/>
          <w:sz w:val="24"/>
          <w:szCs w:val="24"/>
          <w:lang w:val="es-EC"/>
        </w:rPr>
        <w:t>La mayor parte del mapeo de expectativas tiene que ver con calidad del producto, calidad en el servicio y costos. El contenido de la dimensión varía ampliamente entre industrias y entre tipos de producto. En resumen, un mapeo de expectativas efectivo es la voz de los consumidores.</w:t>
      </w:r>
    </w:p>
    <w:p w:rsidR="00103453" w:rsidRDefault="00103453" w:rsidP="00103453">
      <w:pPr>
        <w:spacing w:before="100" w:beforeAutospacing="1" w:after="100" w:afterAutospacing="1" w:line="480" w:lineRule="auto"/>
        <w:ind w:left="993"/>
        <w:jc w:val="both"/>
        <w:rPr>
          <w:rFonts w:ascii="Arial" w:eastAsia="Times New Roman" w:hAnsi="Arial" w:cs="Arial"/>
          <w:b/>
          <w:sz w:val="24"/>
          <w:szCs w:val="24"/>
          <w:lang w:val="es-EC" w:eastAsia="es-EC"/>
        </w:rPr>
      </w:pPr>
    </w:p>
    <w:p w:rsidR="00103453" w:rsidRDefault="00103453" w:rsidP="00103453">
      <w:pPr>
        <w:spacing w:before="100" w:beforeAutospacing="1" w:after="100" w:afterAutospacing="1" w:line="480" w:lineRule="auto"/>
        <w:ind w:left="993"/>
        <w:jc w:val="both"/>
        <w:rPr>
          <w:rFonts w:ascii="Arial" w:eastAsia="Times New Roman" w:hAnsi="Arial" w:cs="Arial"/>
          <w:b/>
          <w:sz w:val="24"/>
          <w:szCs w:val="24"/>
          <w:lang w:val="es-EC" w:eastAsia="es-EC"/>
        </w:rPr>
      </w:pPr>
    </w:p>
    <w:p w:rsidR="00103453" w:rsidRDefault="00103453" w:rsidP="00103453">
      <w:pPr>
        <w:spacing w:before="100" w:beforeAutospacing="1" w:after="100" w:afterAutospacing="1" w:line="480" w:lineRule="auto"/>
        <w:ind w:left="851"/>
        <w:jc w:val="both"/>
        <w:rPr>
          <w:rFonts w:ascii="Arial" w:eastAsia="Times New Roman" w:hAnsi="Arial" w:cs="Arial"/>
          <w:b/>
          <w:sz w:val="24"/>
          <w:szCs w:val="24"/>
          <w:lang w:val="es-EC" w:eastAsia="es-EC"/>
        </w:rPr>
      </w:pPr>
    </w:p>
    <w:p w:rsidR="00103453" w:rsidRDefault="00103453" w:rsidP="00103453">
      <w:pPr>
        <w:spacing w:before="100" w:beforeAutospacing="1" w:after="100" w:afterAutospacing="1" w:line="480" w:lineRule="auto"/>
        <w:ind w:left="993"/>
        <w:jc w:val="both"/>
        <w:rPr>
          <w:rFonts w:ascii="Arial" w:eastAsia="Times New Roman" w:hAnsi="Arial" w:cs="Arial"/>
          <w:b/>
          <w:sz w:val="24"/>
          <w:szCs w:val="24"/>
          <w:lang w:val="es-EC" w:eastAsia="es-EC"/>
        </w:rPr>
      </w:pPr>
      <w:r>
        <w:rPr>
          <w:rFonts w:ascii="Arial" w:eastAsia="Times New Roman" w:hAnsi="Arial" w:cs="Arial"/>
          <w:b/>
          <w:sz w:val="24"/>
          <w:szCs w:val="24"/>
          <w:lang w:val="es-EC" w:eastAsia="es-EC"/>
        </w:rPr>
        <w:lastRenderedPageBreak/>
        <w:t>Mapeo del trabajo</w:t>
      </w:r>
    </w:p>
    <w:p w:rsidR="0010345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Haciendo un mapa minucioso del trabajo que el cliente quiere realizar, la empresa puede descubrir oportunidades para innovar sus productos o servicios. A través del método desarrollado por Bettencourt y Ulwick llamado “Mapeo del Trabajo” (8) se desglosa la tarea que el cliente quiere realizar en una serie de pasos discretos. </w:t>
      </w:r>
    </w:p>
    <w:p w:rsidR="00103453"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Previo al desarrollo de los 8 pasos del mapeo se toma en cuenta la anatomía del trabajo del cliente. Este aspecto posee tres fundamentos: todos los trabajos son procesos con un principio, intermedio y final al seguir una serie de pasos; segundo, todos los trabajos tienen una estructura universal que incluye los pasos del mapeo del trabajo; y por último los trabajos están separados de las soluciones aunque frecuentemente las empresas se enfocan más en el producto mismo en lugar de la ayuda que éste proporciona al cliente.</w:t>
      </w:r>
    </w:p>
    <w:p w:rsidR="00103453" w:rsidRPr="004C0FAD" w:rsidRDefault="00103453" w:rsidP="00103453">
      <w:pPr>
        <w:spacing w:before="100" w:beforeAutospacing="1" w:after="100" w:afterAutospacing="1" w:line="480" w:lineRule="auto"/>
        <w:ind w:left="993"/>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Los 8 pasos del mapeo son: definir, localizar, preparar, confirmar, ejecutar, monitorear, modificar, y concluir.</w:t>
      </w:r>
    </w:p>
    <w:p w:rsidR="00103453" w:rsidRDefault="00103453" w:rsidP="00103453">
      <w:pPr>
        <w:spacing w:line="480" w:lineRule="auto"/>
        <w:ind w:left="993"/>
        <w:jc w:val="both"/>
        <w:rPr>
          <w:rFonts w:ascii="Arial" w:hAnsi="Arial" w:cs="Arial"/>
          <w:sz w:val="24"/>
          <w:szCs w:val="24"/>
          <w:lang w:val="es-EC"/>
        </w:rPr>
      </w:pPr>
    </w:p>
    <w:p w:rsidR="00103453" w:rsidRDefault="00103453" w:rsidP="00103453">
      <w:pPr>
        <w:spacing w:line="480" w:lineRule="auto"/>
        <w:ind w:left="993"/>
        <w:jc w:val="both"/>
        <w:rPr>
          <w:rFonts w:ascii="Arial" w:hAnsi="Arial" w:cs="Arial"/>
          <w:sz w:val="24"/>
          <w:szCs w:val="24"/>
          <w:lang w:val="es-EC"/>
        </w:rPr>
      </w:pPr>
    </w:p>
    <w:p w:rsidR="00103453" w:rsidRPr="008A1093" w:rsidRDefault="00103453" w:rsidP="00103453">
      <w:pPr>
        <w:spacing w:line="480" w:lineRule="auto"/>
        <w:ind w:left="993"/>
        <w:jc w:val="both"/>
        <w:rPr>
          <w:rFonts w:ascii="Arial" w:hAnsi="Arial" w:cs="Arial"/>
          <w:sz w:val="24"/>
          <w:szCs w:val="24"/>
          <w:lang w:val="es-EC"/>
        </w:rPr>
      </w:pPr>
    </w:p>
    <w:p w:rsidR="00103453" w:rsidRPr="00EF5039" w:rsidRDefault="00103453" w:rsidP="00103453">
      <w:pPr>
        <w:spacing w:line="480" w:lineRule="auto"/>
        <w:ind w:left="426"/>
        <w:jc w:val="both"/>
        <w:rPr>
          <w:rFonts w:ascii="Arial" w:hAnsi="Arial" w:cs="Arial"/>
          <w:b/>
          <w:sz w:val="24"/>
          <w:szCs w:val="24"/>
          <w:lang w:val="es-EC"/>
        </w:rPr>
      </w:pPr>
      <w:r>
        <w:rPr>
          <w:rFonts w:ascii="Arial" w:hAnsi="Arial" w:cs="Arial"/>
          <w:b/>
          <w:sz w:val="24"/>
          <w:szCs w:val="24"/>
          <w:lang w:val="es-EC"/>
        </w:rPr>
        <w:lastRenderedPageBreak/>
        <w:t xml:space="preserve">2.5. </w:t>
      </w:r>
      <w:r w:rsidRPr="00EF5039">
        <w:rPr>
          <w:rFonts w:ascii="Arial" w:hAnsi="Arial" w:cs="Arial"/>
          <w:b/>
          <w:sz w:val="24"/>
          <w:szCs w:val="24"/>
          <w:lang w:val="es-EC"/>
        </w:rPr>
        <w:t>Integración entre producción y ventas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Una de las razones principales por las que existe conflicto entre marketing y producción es que las dos áreas son evaluadas de forma diferente y reciben recompensas por actividades diferentes. Por un lado la gente de ventas son juzgados teniendo en cuenta el crecimiento financiero de la empresa, en términos de ventas, porcentaje de mercado y el ingreso a nuevos mercados o nuevos clientes. Sin embargo el personal de ventas la mayoría de las veces está orientado a número de ventas que a mayores ganancias en las ventas. Por el otro lado los de producción están mayormente enfocados  en tener una producción continua a un mínimo costo. Desafortunadamente están más orientados a los costos que a la ganancia.</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Cada uno de los departamentos al querer ser evaluados de forma positiva y ser premiados, buscan el bien individual y no el bien colectivo de los dos departamentos</w:t>
      </w:r>
    </w:p>
    <w:p w:rsidR="00103453" w:rsidRDefault="00103453" w:rsidP="00103453">
      <w:pPr>
        <w:spacing w:line="480" w:lineRule="auto"/>
        <w:ind w:left="993"/>
        <w:rPr>
          <w:rFonts w:ascii="Arial" w:hAnsi="Arial" w:cs="Arial"/>
          <w:sz w:val="24"/>
          <w:szCs w:val="24"/>
          <w:lang w:val="es-EC"/>
        </w:rPr>
      </w:pPr>
      <w:r w:rsidRPr="008A1093">
        <w:rPr>
          <w:rFonts w:ascii="Arial" w:hAnsi="Arial" w:cs="Arial"/>
          <w:sz w:val="24"/>
          <w:szCs w:val="24"/>
          <w:lang w:val="es-EC"/>
        </w:rPr>
        <w:t xml:space="preserve">Se pueden mejorar estos problemas siguiendo 4 pasos básicos que </w:t>
      </w:r>
      <w:r>
        <w:rPr>
          <w:rFonts w:ascii="Arial" w:hAnsi="Arial" w:cs="Arial"/>
          <w:sz w:val="24"/>
          <w:szCs w:val="24"/>
          <w:lang w:val="es-EC"/>
        </w:rPr>
        <w:t>se mencionan a continuación:</w:t>
      </w:r>
    </w:p>
    <w:p w:rsidR="00103453" w:rsidRPr="00774BD8" w:rsidRDefault="00103453" w:rsidP="00103453">
      <w:pPr>
        <w:spacing w:line="480" w:lineRule="auto"/>
        <w:ind w:left="851"/>
        <w:rPr>
          <w:rFonts w:ascii="Arial" w:hAnsi="Arial" w:cs="Arial"/>
          <w:noProof/>
          <w:sz w:val="24"/>
          <w:szCs w:val="24"/>
          <w:lang w:val="es-EC"/>
        </w:rPr>
      </w:pPr>
    </w:p>
    <w:p w:rsidR="00103453" w:rsidRPr="008A1093" w:rsidRDefault="00103453" w:rsidP="00103453">
      <w:pPr>
        <w:spacing w:line="480" w:lineRule="auto"/>
        <w:ind w:left="851"/>
        <w:rPr>
          <w:rFonts w:ascii="Arial" w:hAnsi="Arial" w:cs="Arial"/>
          <w:sz w:val="24"/>
          <w:szCs w:val="24"/>
          <w:lang w:val="es-EC"/>
        </w:rPr>
      </w:pPr>
    </w:p>
    <w:p w:rsidR="00103453" w:rsidRPr="008E3CCB" w:rsidRDefault="00103453" w:rsidP="00103453">
      <w:pPr>
        <w:pStyle w:val="Prrafodelista"/>
        <w:numPr>
          <w:ilvl w:val="1"/>
          <w:numId w:val="18"/>
        </w:numPr>
        <w:spacing w:line="480" w:lineRule="auto"/>
        <w:rPr>
          <w:rFonts w:ascii="Arial" w:hAnsi="Arial" w:cs="Arial"/>
          <w:sz w:val="24"/>
          <w:szCs w:val="24"/>
          <w:lang w:val="es-EC"/>
        </w:rPr>
      </w:pPr>
      <w:r w:rsidRPr="008E3CCB">
        <w:rPr>
          <w:rFonts w:ascii="Arial" w:hAnsi="Arial" w:cs="Arial"/>
          <w:sz w:val="24"/>
          <w:szCs w:val="24"/>
          <w:lang w:val="es-EC"/>
        </w:rPr>
        <w:lastRenderedPageBreak/>
        <w:t>Definir políticas claras y obtener soporte de alta gerencia</w:t>
      </w:r>
    </w:p>
    <w:p w:rsidR="00103453" w:rsidRPr="008E3CCB" w:rsidRDefault="00103453" w:rsidP="00103453">
      <w:pPr>
        <w:pStyle w:val="Prrafodelista"/>
        <w:numPr>
          <w:ilvl w:val="1"/>
          <w:numId w:val="18"/>
        </w:numPr>
        <w:tabs>
          <w:tab w:val="num" w:pos="993"/>
        </w:tabs>
        <w:spacing w:line="480" w:lineRule="auto"/>
        <w:rPr>
          <w:rFonts w:ascii="Arial" w:hAnsi="Arial" w:cs="Arial"/>
          <w:sz w:val="24"/>
          <w:szCs w:val="24"/>
          <w:lang w:val="es-EC"/>
        </w:rPr>
      </w:pPr>
      <w:r w:rsidRPr="008E3CCB">
        <w:rPr>
          <w:rFonts w:ascii="Arial" w:hAnsi="Arial" w:cs="Arial"/>
          <w:sz w:val="24"/>
          <w:szCs w:val="24"/>
          <w:lang w:val="es-EC"/>
        </w:rPr>
        <w:t>Mapear las áreas donde la integración es necesaria</w:t>
      </w:r>
    </w:p>
    <w:p w:rsidR="00103453" w:rsidRPr="008E3CCB" w:rsidRDefault="00103453" w:rsidP="00103453">
      <w:pPr>
        <w:pStyle w:val="Prrafodelista"/>
        <w:numPr>
          <w:ilvl w:val="1"/>
          <w:numId w:val="18"/>
        </w:numPr>
        <w:tabs>
          <w:tab w:val="num" w:pos="993"/>
        </w:tabs>
        <w:spacing w:line="480" w:lineRule="auto"/>
        <w:rPr>
          <w:rFonts w:ascii="Arial" w:hAnsi="Arial" w:cs="Arial"/>
          <w:sz w:val="24"/>
          <w:szCs w:val="24"/>
          <w:lang w:val="es-EC"/>
        </w:rPr>
      </w:pPr>
      <w:r w:rsidRPr="008E3CCB">
        <w:rPr>
          <w:rFonts w:ascii="Arial" w:hAnsi="Arial" w:cs="Arial"/>
          <w:sz w:val="24"/>
          <w:szCs w:val="24"/>
        </w:rPr>
        <w:t>Mejorar</w:t>
      </w:r>
      <w:r w:rsidRPr="008E3CCB">
        <w:rPr>
          <w:rFonts w:ascii="Arial" w:hAnsi="Arial" w:cs="Arial"/>
          <w:sz w:val="24"/>
          <w:szCs w:val="24"/>
          <w:lang w:val="es-EC"/>
        </w:rPr>
        <w:t xml:space="preserve"> la </w:t>
      </w:r>
      <w:r w:rsidRPr="008E3CCB">
        <w:rPr>
          <w:rFonts w:ascii="Arial" w:hAnsi="Arial" w:cs="Arial"/>
          <w:sz w:val="24"/>
          <w:szCs w:val="24"/>
        </w:rPr>
        <w:t>comunicación</w:t>
      </w:r>
    </w:p>
    <w:p w:rsidR="00103453" w:rsidRPr="008E3CCB" w:rsidRDefault="00103453" w:rsidP="00103453">
      <w:pPr>
        <w:pStyle w:val="Prrafodelista"/>
        <w:numPr>
          <w:ilvl w:val="1"/>
          <w:numId w:val="18"/>
        </w:numPr>
        <w:tabs>
          <w:tab w:val="num" w:pos="993"/>
        </w:tabs>
        <w:spacing w:line="480" w:lineRule="auto"/>
        <w:rPr>
          <w:rFonts w:ascii="Arial" w:hAnsi="Arial" w:cs="Arial"/>
          <w:sz w:val="24"/>
          <w:szCs w:val="24"/>
          <w:lang w:val="es-EC"/>
        </w:rPr>
      </w:pPr>
      <w:r w:rsidRPr="008E3CCB">
        <w:rPr>
          <w:rFonts w:ascii="Arial" w:hAnsi="Arial" w:cs="Arial"/>
          <w:sz w:val="24"/>
          <w:szCs w:val="24"/>
          <w:lang w:val="es-EC"/>
        </w:rPr>
        <w:t>Definición de nuevas medidas de desempeño tomando en cuenta el bienestar de la compañía.</w:t>
      </w:r>
    </w:p>
    <w:p w:rsidR="00103453" w:rsidRPr="008A1093" w:rsidRDefault="00103453" w:rsidP="00103453">
      <w:pPr>
        <w:spacing w:line="480" w:lineRule="auto"/>
        <w:ind w:left="851"/>
        <w:rPr>
          <w:rFonts w:ascii="Arial" w:hAnsi="Arial" w:cs="Arial"/>
          <w:sz w:val="24"/>
          <w:szCs w:val="24"/>
          <w:lang w:val="es-EC"/>
        </w:rPr>
      </w:pPr>
    </w:p>
    <w:p w:rsidR="00103453" w:rsidRPr="008A1093" w:rsidRDefault="00103453" w:rsidP="00103453">
      <w:pPr>
        <w:spacing w:line="480" w:lineRule="auto"/>
        <w:ind w:left="993" w:hanging="11"/>
        <w:rPr>
          <w:rFonts w:ascii="Arial" w:hAnsi="Arial" w:cs="Arial"/>
          <w:b/>
          <w:sz w:val="24"/>
          <w:szCs w:val="24"/>
          <w:lang w:val="es-EC"/>
        </w:rPr>
      </w:pPr>
      <w:r w:rsidRPr="008A1093">
        <w:rPr>
          <w:rFonts w:ascii="Arial" w:hAnsi="Arial" w:cs="Arial"/>
          <w:b/>
          <w:sz w:val="24"/>
          <w:szCs w:val="24"/>
          <w:lang w:val="es-EC"/>
        </w:rPr>
        <w:t>Definir políticas claras y obtener soporte de alta gerencia</w:t>
      </w:r>
    </w:p>
    <w:p w:rsidR="00103453" w:rsidRPr="008A1093" w:rsidRDefault="00103453" w:rsidP="00103453">
      <w:pPr>
        <w:numPr>
          <w:ilvl w:val="0"/>
          <w:numId w:val="13"/>
        </w:numPr>
        <w:tabs>
          <w:tab w:val="clear" w:pos="720"/>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Desarrollar políticas que incentiven compartir información</w:t>
      </w:r>
    </w:p>
    <w:p w:rsidR="00103453" w:rsidRPr="008A1093" w:rsidRDefault="00103453" w:rsidP="00103453">
      <w:pPr>
        <w:numPr>
          <w:ilvl w:val="0"/>
          <w:numId w:val="13"/>
        </w:numPr>
        <w:tabs>
          <w:tab w:val="clear" w:pos="720"/>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Control de indicadores que involucren conjuntamente las áreas de ventas y producción</w:t>
      </w:r>
    </w:p>
    <w:p w:rsidR="00103453" w:rsidRPr="008A1093" w:rsidRDefault="00103453" w:rsidP="00103453">
      <w:pPr>
        <w:numPr>
          <w:ilvl w:val="0"/>
          <w:numId w:val="13"/>
        </w:numPr>
        <w:tabs>
          <w:tab w:val="clear" w:pos="720"/>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Compromiso de la alta gerencia para alinear objetivos de cada área con la estrategia de la empresa</w:t>
      </w:r>
    </w:p>
    <w:p w:rsidR="00103453" w:rsidRPr="008A1093" w:rsidRDefault="00103453" w:rsidP="00103453">
      <w:pPr>
        <w:tabs>
          <w:tab w:val="num" w:pos="993"/>
        </w:tabs>
        <w:spacing w:line="480" w:lineRule="auto"/>
        <w:ind w:left="993"/>
        <w:rPr>
          <w:rFonts w:ascii="Arial" w:hAnsi="Arial" w:cs="Arial"/>
          <w:sz w:val="24"/>
          <w:szCs w:val="24"/>
        </w:rPr>
      </w:pPr>
      <w:r w:rsidRPr="008E3CCB">
        <w:rPr>
          <w:rFonts w:ascii="Arial" w:hAnsi="Arial" w:cs="Arial"/>
          <w:sz w:val="24"/>
          <w:szCs w:val="24"/>
          <w:lang w:val="es-EC"/>
        </w:rPr>
        <w:t>Ejemplos</w:t>
      </w:r>
      <w:r w:rsidRPr="008A1093">
        <w:rPr>
          <w:rFonts w:ascii="Arial" w:hAnsi="Arial" w:cs="Arial"/>
          <w:sz w:val="24"/>
          <w:szCs w:val="24"/>
        </w:rPr>
        <w:t>:</w:t>
      </w:r>
    </w:p>
    <w:p w:rsidR="00103453" w:rsidRPr="008A1093" w:rsidRDefault="00103453" w:rsidP="00103453">
      <w:pPr>
        <w:numPr>
          <w:ilvl w:val="1"/>
          <w:numId w:val="13"/>
        </w:numPr>
        <w:tabs>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Importancia a órdenes de alto volumen.</w:t>
      </w:r>
    </w:p>
    <w:p w:rsidR="00103453" w:rsidRPr="008A1093" w:rsidRDefault="00103453" w:rsidP="00103453">
      <w:pPr>
        <w:numPr>
          <w:ilvl w:val="1"/>
          <w:numId w:val="13"/>
        </w:numPr>
        <w:tabs>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Promesa de entregas a tiempo.</w:t>
      </w:r>
    </w:p>
    <w:p w:rsidR="00103453" w:rsidRPr="008A1093" w:rsidRDefault="00103453" w:rsidP="00103453">
      <w:pPr>
        <w:numPr>
          <w:ilvl w:val="1"/>
          <w:numId w:val="13"/>
        </w:numPr>
        <w:tabs>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Sistema de evaluación y recompensa a partir de cooperación entre departamentos.</w:t>
      </w:r>
    </w:p>
    <w:p w:rsidR="00103453" w:rsidRPr="008A1093" w:rsidRDefault="00103453" w:rsidP="00103453">
      <w:pPr>
        <w:numPr>
          <w:ilvl w:val="1"/>
          <w:numId w:val="13"/>
        </w:numPr>
        <w:tabs>
          <w:tab w:val="num" w:pos="993"/>
        </w:tabs>
        <w:spacing w:line="480" w:lineRule="auto"/>
        <w:ind w:left="993" w:firstLine="0"/>
        <w:rPr>
          <w:rFonts w:ascii="Arial" w:hAnsi="Arial" w:cs="Arial"/>
          <w:sz w:val="24"/>
          <w:szCs w:val="24"/>
          <w:lang w:val="es-EC"/>
        </w:rPr>
      </w:pPr>
      <w:r w:rsidRPr="008A1093">
        <w:rPr>
          <w:rFonts w:ascii="Arial" w:hAnsi="Arial" w:cs="Arial"/>
          <w:sz w:val="24"/>
          <w:szCs w:val="24"/>
          <w:lang w:val="es-EC"/>
        </w:rPr>
        <w:t>Definición del producto, servicios y beneficios.</w:t>
      </w:r>
    </w:p>
    <w:p w:rsidR="00103453" w:rsidRPr="008A1093" w:rsidRDefault="00103453" w:rsidP="00103453">
      <w:pPr>
        <w:tabs>
          <w:tab w:val="num" w:pos="993"/>
        </w:tabs>
        <w:spacing w:line="480" w:lineRule="auto"/>
        <w:ind w:left="993"/>
        <w:rPr>
          <w:rFonts w:ascii="Arial" w:hAnsi="Arial" w:cs="Arial"/>
          <w:b/>
          <w:sz w:val="24"/>
          <w:szCs w:val="24"/>
          <w:lang w:val="es-EC"/>
        </w:rPr>
      </w:pPr>
      <w:r w:rsidRPr="008A1093">
        <w:rPr>
          <w:rFonts w:ascii="Arial" w:hAnsi="Arial" w:cs="Arial"/>
          <w:b/>
          <w:sz w:val="24"/>
          <w:szCs w:val="24"/>
          <w:lang w:val="es-EC"/>
        </w:rPr>
        <w:lastRenderedPageBreak/>
        <w:t>Mapear las áreas donde la integración es necesaria</w:t>
      </w:r>
    </w:p>
    <w:p w:rsidR="00103453" w:rsidRPr="008E3CCB" w:rsidRDefault="00103453" w:rsidP="00103453">
      <w:pPr>
        <w:tabs>
          <w:tab w:val="num" w:pos="993"/>
        </w:tabs>
        <w:spacing w:line="480" w:lineRule="auto"/>
        <w:ind w:left="993"/>
        <w:rPr>
          <w:rFonts w:ascii="Arial" w:hAnsi="Arial" w:cs="Arial"/>
          <w:sz w:val="24"/>
          <w:szCs w:val="24"/>
          <w:lang w:val="es-EC"/>
        </w:rPr>
      </w:pPr>
      <w:r w:rsidRPr="008A1093">
        <w:rPr>
          <w:rFonts w:ascii="Arial" w:hAnsi="Arial" w:cs="Arial"/>
          <w:sz w:val="24"/>
          <w:szCs w:val="24"/>
          <w:lang w:val="es-EC"/>
        </w:rPr>
        <w:t>Áreas de alto conflicto entre los departamentos de marketi</w:t>
      </w:r>
      <w:r>
        <w:rPr>
          <w:rFonts w:ascii="Arial" w:hAnsi="Arial" w:cs="Arial"/>
          <w:sz w:val="24"/>
          <w:szCs w:val="24"/>
          <w:lang w:val="es-EC"/>
        </w:rPr>
        <w:t>ng y producción en una empresa industrial</w:t>
      </w:r>
      <w:r w:rsidRPr="008E3CCB">
        <w:rPr>
          <w:rFonts w:ascii="Arial" w:hAnsi="Arial" w:cs="Arial"/>
          <w:sz w:val="24"/>
          <w:szCs w:val="24"/>
          <w:lang w:val="es-EC"/>
        </w:rPr>
        <w:t>:</w:t>
      </w:r>
    </w:p>
    <w:p w:rsidR="00103453" w:rsidRPr="00103453" w:rsidRDefault="00103453" w:rsidP="00103453">
      <w:pPr>
        <w:pStyle w:val="Prrafodelista"/>
        <w:numPr>
          <w:ilvl w:val="0"/>
          <w:numId w:val="14"/>
        </w:numPr>
        <w:spacing w:line="480" w:lineRule="auto"/>
        <w:ind w:left="993" w:firstLine="0"/>
        <w:rPr>
          <w:rFonts w:ascii="Arial" w:hAnsi="Arial" w:cs="Arial"/>
          <w:sz w:val="24"/>
          <w:szCs w:val="24"/>
          <w:lang w:val="es-ES"/>
        </w:rPr>
      </w:pPr>
      <w:r w:rsidRPr="00103453">
        <w:rPr>
          <w:rFonts w:ascii="Arial" w:hAnsi="Arial" w:cs="Arial"/>
          <w:sz w:val="24"/>
          <w:szCs w:val="24"/>
          <w:lang w:val="es-ES"/>
        </w:rPr>
        <w:t>Plan de capacidad y pronóstico de ventas a largo plazo.</w:t>
      </w:r>
    </w:p>
    <w:p w:rsidR="00103453" w:rsidRPr="00103453" w:rsidRDefault="00103453" w:rsidP="00103453">
      <w:pPr>
        <w:pStyle w:val="Prrafodelista"/>
        <w:numPr>
          <w:ilvl w:val="0"/>
          <w:numId w:val="14"/>
        </w:numPr>
        <w:spacing w:line="480" w:lineRule="auto"/>
        <w:ind w:left="993" w:firstLine="0"/>
        <w:rPr>
          <w:rFonts w:ascii="Arial" w:hAnsi="Arial" w:cs="Arial"/>
          <w:sz w:val="24"/>
          <w:szCs w:val="24"/>
          <w:lang w:val="es-ES"/>
        </w:rPr>
      </w:pPr>
      <w:r w:rsidRPr="00103453">
        <w:rPr>
          <w:rFonts w:ascii="Arial" w:hAnsi="Arial" w:cs="Arial"/>
          <w:sz w:val="24"/>
          <w:szCs w:val="24"/>
          <w:lang w:val="es-ES"/>
        </w:rPr>
        <w:t>Programación de producción y ventas a corto plazo</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Entregas y distribución física</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Aseguramiento de la calidad</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Amplia gama de productos</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Control de costos</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Desarrollo de nuevos productos</w:t>
      </w:r>
    </w:p>
    <w:p w:rsidR="00103453" w:rsidRPr="008A1093" w:rsidRDefault="00103453" w:rsidP="00103453">
      <w:pPr>
        <w:pStyle w:val="Prrafodelista"/>
        <w:numPr>
          <w:ilvl w:val="0"/>
          <w:numId w:val="14"/>
        </w:numPr>
        <w:spacing w:line="480" w:lineRule="auto"/>
        <w:ind w:left="993" w:firstLine="0"/>
        <w:rPr>
          <w:rFonts w:ascii="Arial" w:hAnsi="Arial" w:cs="Arial"/>
          <w:sz w:val="24"/>
          <w:szCs w:val="24"/>
        </w:rPr>
      </w:pPr>
      <w:r w:rsidRPr="008A1093">
        <w:rPr>
          <w:rFonts w:ascii="Arial" w:hAnsi="Arial" w:cs="Arial"/>
          <w:sz w:val="24"/>
          <w:szCs w:val="24"/>
        </w:rPr>
        <w:t>Servicios de post venta</w:t>
      </w:r>
    </w:p>
    <w:p w:rsidR="00103453" w:rsidRPr="008A1093" w:rsidRDefault="00103453" w:rsidP="00103453">
      <w:pPr>
        <w:tabs>
          <w:tab w:val="num" w:pos="993"/>
        </w:tabs>
        <w:spacing w:line="480" w:lineRule="auto"/>
        <w:ind w:left="993"/>
        <w:rPr>
          <w:rFonts w:ascii="Arial" w:hAnsi="Arial" w:cs="Arial"/>
          <w:sz w:val="24"/>
          <w:szCs w:val="24"/>
        </w:rPr>
      </w:pPr>
    </w:p>
    <w:p w:rsidR="00103453" w:rsidRPr="008A1093" w:rsidRDefault="00103453" w:rsidP="00103453">
      <w:pPr>
        <w:tabs>
          <w:tab w:val="num" w:pos="993"/>
        </w:tabs>
        <w:spacing w:line="480" w:lineRule="auto"/>
        <w:ind w:left="993"/>
        <w:rPr>
          <w:rFonts w:ascii="Arial" w:hAnsi="Arial" w:cs="Arial"/>
          <w:b/>
          <w:sz w:val="24"/>
          <w:szCs w:val="24"/>
        </w:rPr>
      </w:pPr>
      <w:r w:rsidRPr="008E3CCB">
        <w:rPr>
          <w:rFonts w:ascii="Arial" w:hAnsi="Arial" w:cs="Arial"/>
          <w:b/>
          <w:sz w:val="24"/>
          <w:szCs w:val="24"/>
          <w:lang w:val="es-ES"/>
        </w:rPr>
        <w:t>Mejorar</w:t>
      </w:r>
      <w:r w:rsidRPr="008A1093">
        <w:rPr>
          <w:rFonts w:ascii="Arial" w:hAnsi="Arial" w:cs="Arial"/>
          <w:b/>
          <w:sz w:val="24"/>
          <w:szCs w:val="24"/>
        </w:rPr>
        <w:t xml:space="preserve"> la </w:t>
      </w:r>
      <w:r w:rsidRPr="008E3CCB">
        <w:rPr>
          <w:rFonts w:ascii="Arial" w:hAnsi="Arial" w:cs="Arial"/>
          <w:b/>
          <w:sz w:val="24"/>
          <w:szCs w:val="24"/>
          <w:lang w:val="es-ES"/>
        </w:rPr>
        <w:t>comunicación</w:t>
      </w:r>
    </w:p>
    <w:p w:rsidR="0010345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En este aspecto se busca la i</w:t>
      </w:r>
      <w:r w:rsidRPr="008A1093">
        <w:rPr>
          <w:rFonts w:ascii="Arial" w:hAnsi="Arial" w:cs="Arial"/>
          <w:sz w:val="24"/>
          <w:szCs w:val="24"/>
          <w:lang w:val="es-EC"/>
        </w:rPr>
        <w:t xml:space="preserve">nteracción para aprender </w:t>
      </w:r>
      <w:r>
        <w:rPr>
          <w:rFonts w:ascii="Arial" w:hAnsi="Arial" w:cs="Arial"/>
          <w:sz w:val="24"/>
          <w:szCs w:val="24"/>
          <w:lang w:val="es-EC"/>
        </w:rPr>
        <w:t>en conjunto e intercambiar ideas entre el personal de producción y ventas</w:t>
      </w:r>
      <w:r w:rsidRPr="008A1093">
        <w:rPr>
          <w:rFonts w:ascii="Arial" w:hAnsi="Arial" w:cs="Arial"/>
          <w:sz w:val="24"/>
          <w:szCs w:val="24"/>
          <w:lang w:val="es-EC"/>
        </w:rPr>
        <w:t>.</w:t>
      </w:r>
      <w:r>
        <w:rPr>
          <w:rFonts w:ascii="Arial" w:hAnsi="Arial" w:cs="Arial"/>
          <w:sz w:val="24"/>
          <w:szCs w:val="24"/>
          <w:lang w:val="es-EC"/>
        </w:rPr>
        <w:t xml:space="preserve"> Esto se logra a través de r</w:t>
      </w:r>
      <w:r w:rsidRPr="008A1093">
        <w:rPr>
          <w:rFonts w:ascii="Arial" w:hAnsi="Arial" w:cs="Arial"/>
          <w:sz w:val="24"/>
          <w:szCs w:val="24"/>
          <w:lang w:val="es-EC"/>
        </w:rPr>
        <w:t xml:space="preserve">euniones </w:t>
      </w:r>
      <w:r>
        <w:rPr>
          <w:rFonts w:ascii="Arial" w:hAnsi="Arial" w:cs="Arial"/>
          <w:sz w:val="24"/>
          <w:szCs w:val="24"/>
          <w:lang w:val="es-EC"/>
        </w:rPr>
        <w:t xml:space="preserve">formales e </w:t>
      </w:r>
      <w:r w:rsidRPr="008A1093">
        <w:rPr>
          <w:rFonts w:ascii="Arial" w:hAnsi="Arial" w:cs="Arial"/>
          <w:sz w:val="24"/>
          <w:szCs w:val="24"/>
          <w:lang w:val="es-EC"/>
        </w:rPr>
        <w:t>informales periódicas entre gente de producción, ventas y otras áreas.</w:t>
      </w:r>
      <w:r>
        <w:rPr>
          <w:rFonts w:ascii="Arial" w:hAnsi="Arial" w:cs="Arial"/>
          <w:sz w:val="24"/>
          <w:szCs w:val="24"/>
          <w:lang w:val="es-EC"/>
        </w:rPr>
        <w:t xml:space="preserve"> </w:t>
      </w:r>
      <w:r w:rsidRPr="008A1093">
        <w:rPr>
          <w:rFonts w:ascii="Arial" w:hAnsi="Arial" w:cs="Arial"/>
          <w:sz w:val="24"/>
          <w:szCs w:val="24"/>
          <w:lang w:val="es-EC"/>
        </w:rPr>
        <w:t>Desarrollar</w:t>
      </w:r>
      <w:r>
        <w:rPr>
          <w:rFonts w:ascii="Arial" w:hAnsi="Arial" w:cs="Arial"/>
          <w:sz w:val="24"/>
          <w:szCs w:val="24"/>
          <w:lang w:val="es-EC"/>
        </w:rPr>
        <w:t xml:space="preserve"> </w:t>
      </w:r>
      <w:r w:rsidRPr="008A1093">
        <w:rPr>
          <w:rFonts w:ascii="Arial" w:hAnsi="Arial" w:cs="Arial"/>
          <w:sz w:val="24"/>
          <w:szCs w:val="24"/>
          <w:lang w:val="es-EC"/>
        </w:rPr>
        <w:t>relaciones interpersonales entre personal de ventas y producción.</w:t>
      </w:r>
      <w:r>
        <w:rPr>
          <w:rFonts w:ascii="Arial" w:hAnsi="Arial" w:cs="Arial"/>
          <w:sz w:val="24"/>
          <w:szCs w:val="24"/>
          <w:lang w:val="es-EC"/>
        </w:rPr>
        <w:t xml:space="preserve"> Una manera de fomentar el conocimiento y consideración del </w:t>
      </w:r>
      <w:r>
        <w:rPr>
          <w:rFonts w:ascii="Arial" w:hAnsi="Arial" w:cs="Arial"/>
          <w:sz w:val="24"/>
          <w:szCs w:val="24"/>
          <w:lang w:val="es-EC"/>
        </w:rPr>
        <w:lastRenderedPageBreak/>
        <w:t>trabajo del otro departamento es el intercambio de roles o visitas a los puestos de trabajo.</w:t>
      </w:r>
    </w:p>
    <w:p w:rsidR="00103453" w:rsidRPr="008A1093" w:rsidRDefault="00103453" w:rsidP="00103453">
      <w:pPr>
        <w:spacing w:line="480" w:lineRule="auto"/>
        <w:ind w:left="993"/>
        <w:jc w:val="both"/>
        <w:rPr>
          <w:rFonts w:ascii="Arial" w:hAnsi="Arial" w:cs="Arial"/>
          <w:sz w:val="24"/>
          <w:szCs w:val="24"/>
          <w:lang w:val="es-EC"/>
        </w:rPr>
      </w:pPr>
    </w:p>
    <w:p w:rsidR="00103453" w:rsidRPr="008A1093" w:rsidRDefault="00103453" w:rsidP="00103453">
      <w:pPr>
        <w:tabs>
          <w:tab w:val="num" w:pos="993"/>
        </w:tabs>
        <w:spacing w:line="480" w:lineRule="auto"/>
        <w:ind w:left="993"/>
        <w:rPr>
          <w:rFonts w:ascii="Arial" w:hAnsi="Arial" w:cs="Arial"/>
          <w:b/>
          <w:sz w:val="24"/>
          <w:szCs w:val="24"/>
          <w:lang w:val="es-EC"/>
        </w:rPr>
      </w:pPr>
      <w:r w:rsidRPr="008A1093">
        <w:rPr>
          <w:rFonts w:ascii="Arial" w:hAnsi="Arial" w:cs="Arial"/>
          <w:b/>
          <w:sz w:val="24"/>
          <w:szCs w:val="24"/>
          <w:lang w:val="es-EC"/>
        </w:rPr>
        <w:t>Definición de nuevas medidas de desempeño tomando en cuenta el bienestar de la compañía.</w:t>
      </w:r>
    </w:p>
    <w:p w:rsidR="00103453" w:rsidRDefault="00103453" w:rsidP="00103453">
      <w:pPr>
        <w:spacing w:line="480" w:lineRule="auto"/>
        <w:ind w:left="993"/>
        <w:jc w:val="both"/>
        <w:rPr>
          <w:rFonts w:ascii="Arial" w:hAnsi="Arial" w:cs="Arial"/>
          <w:sz w:val="24"/>
          <w:szCs w:val="24"/>
          <w:lang w:val="es-EC"/>
        </w:rPr>
      </w:pPr>
      <w:r>
        <w:rPr>
          <w:rFonts w:ascii="Arial" w:hAnsi="Arial" w:cs="Arial"/>
          <w:sz w:val="24"/>
          <w:szCs w:val="24"/>
          <w:lang w:val="es-EC"/>
        </w:rPr>
        <w:t>Se desea llegar al c</w:t>
      </w:r>
      <w:r w:rsidRPr="008A1093">
        <w:rPr>
          <w:rFonts w:ascii="Arial" w:hAnsi="Arial" w:cs="Arial"/>
          <w:sz w:val="24"/>
          <w:szCs w:val="24"/>
          <w:lang w:val="es-EC"/>
        </w:rPr>
        <w:t>ompromiso de cada área para alinear sus metas a la estrategia de la compañía.</w:t>
      </w:r>
      <w:r>
        <w:rPr>
          <w:rFonts w:ascii="Arial" w:hAnsi="Arial" w:cs="Arial"/>
          <w:sz w:val="24"/>
          <w:szCs w:val="24"/>
          <w:lang w:val="es-EC"/>
        </w:rPr>
        <w:t xml:space="preserve"> Los indicadores o medidas deben incluir aspectos de ambos procesos para ser considerados buenos o cercanos a la meta. Por ejemplo:</w:t>
      </w:r>
    </w:p>
    <w:p w:rsidR="00103453" w:rsidRPr="00C0388D" w:rsidRDefault="00103453" w:rsidP="00103453">
      <w:pPr>
        <w:spacing w:line="480" w:lineRule="auto"/>
        <w:ind w:left="720"/>
        <w:jc w:val="both"/>
        <w:rPr>
          <w:rFonts w:ascii="Arial" w:hAnsi="Arial" w:cs="Arial"/>
          <w:sz w:val="24"/>
          <w:szCs w:val="24"/>
          <w:lang w:val="es-EC"/>
        </w:rPr>
      </w:pPr>
      <w:r>
        <w:rPr>
          <w:rFonts w:ascii="Arial" w:hAnsi="Arial" w:cs="Arial"/>
          <w:sz w:val="24"/>
          <w:szCs w:val="24"/>
          <w:lang w:val="es-EC"/>
        </w:rPr>
        <w:t xml:space="preserve">    Para medir el d</w:t>
      </w:r>
      <w:r w:rsidRPr="00C0388D">
        <w:rPr>
          <w:rFonts w:ascii="Arial" w:hAnsi="Arial" w:cs="Arial"/>
          <w:sz w:val="24"/>
          <w:szCs w:val="24"/>
          <w:lang w:val="es-EC"/>
        </w:rPr>
        <w:t xml:space="preserve">esempeño de Producción: </w:t>
      </w:r>
    </w:p>
    <w:p w:rsidR="00103453" w:rsidRPr="00C0388D" w:rsidRDefault="00103453" w:rsidP="00103453">
      <w:pPr>
        <w:numPr>
          <w:ilvl w:val="1"/>
          <w:numId w:val="17"/>
        </w:numPr>
        <w:spacing w:line="480" w:lineRule="auto"/>
        <w:jc w:val="both"/>
        <w:rPr>
          <w:rFonts w:ascii="Arial" w:hAnsi="Arial" w:cs="Arial"/>
          <w:sz w:val="24"/>
          <w:szCs w:val="24"/>
        </w:rPr>
      </w:pPr>
      <w:r w:rsidRPr="00C0388D">
        <w:rPr>
          <w:rFonts w:ascii="Arial" w:hAnsi="Arial" w:cs="Arial"/>
          <w:sz w:val="24"/>
          <w:szCs w:val="24"/>
          <w:lang w:val="es-EC"/>
        </w:rPr>
        <w:t>% pedidos completos enviados</w:t>
      </w:r>
    </w:p>
    <w:p w:rsidR="00103453" w:rsidRPr="00C0388D" w:rsidRDefault="00103453" w:rsidP="00103453">
      <w:pPr>
        <w:numPr>
          <w:ilvl w:val="1"/>
          <w:numId w:val="17"/>
        </w:numPr>
        <w:spacing w:line="480" w:lineRule="auto"/>
        <w:jc w:val="both"/>
        <w:rPr>
          <w:rFonts w:ascii="Arial" w:hAnsi="Arial" w:cs="Arial"/>
          <w:sz w:val="24"/>
          <w:szCs w:val="24"/>
        </w:rPr>
      </w:pPr>
      <w:r w:rsidRPr="00C0388D">
        <w:rPr>
          <w:rFonts w:ascii="Arial" w:hAnsi="Arial" w:cs="Arial"/>
          <w:sz w:val="24"/>
          <w:szCs w:val="24"/>
          <w:lang w:val="es-EC"/>
        </w:rPr>
        <w:t>% pedidos recibidos a tiempo.</w:t>
      </w:r>
    </w:p>
    <w:p w:rsidR="00103453" w:rsidRPr="00C0388D" w:rsidRDefault="00103453" w:rsidP="00103453">
      <w:pPr>
        <w:spacing w:line="480" w:lineRule="auto"/>
        <w:ind w:left="720" w:firstLine="360"/>
        <w:jc w:val="both"/>
        <w:rPr>
          <w:rFonts w:ascii="Arial" w:hAnsi="Arial" w:cs="Arial"/>
          <w:sz w:val="24"/>
          <w:szCs w:val="24"/>
          <w:lang w:val="es-EC"/>
        </w:rPr>
      </w:pPr>
      <w:r>
        <w:rPr>
          <w:rFonts w:ascii="Arial" w:hAnsi="Arial" w:cs="Arial"/>
          <w:sz w:val="24"/>
          <w:szCs w:val="24"/>
          <w:lang w:val="es-EC"/>
        </w:rPr>
        <w:t>Para medir el d</w:t>
      </w:r>
      <w:r w:rsidRPr="00C0388D">
        <w:rPr>
          <w:rFonts w:ascii="Arial" w:hAnsi="Arial" w:cs="Arial"/>
          <w:sz w:val="24"/>
          <w:szCs w:val="24"/>
          <w:lang w:val="es-EC"/>
        </w:rPr>
        <w:t xml:space="preserve">esempeño de Ventas: </w:t>
      </w:r>
    </w:p>
    <w:p w:rsidR="00103453" w:rsidRPr="00C0388D" w:rsidRDefault="00103453" w:rsidP="00103453">
      <w:pPr>
        <w:numPr>
          <w:ilvl w:val="1"/>
          <w:numId w:val="17"/>
        </w:numPr>
        <w:spacing w:line="480" w:lineRule="auto"/>
        <w:jc w:val="both"/>
        <w:rPr>
          <w:rFonts w:ascii="Arial" w:hAnsi="Arial" w:cs="Arial"/>
          <w:sz w:val="24"/>
          <w:szCs w:val="24"/>
          <w:lang w:val="es-EC"/>
        </w:rPr>
      </w:pPr>
      <w:r>
        <w:rPr>
          <w:rFonts w:ascii="Arial" w:hAnsi="Arial" w:cs="Arial"/>
          <w:sz w:val="24"/>
          <w:szCs w:val="24"/>
          <w:lang w:val="es-EC"/>
        </w:rPr>
        <w:t>N</w:t>
      </w:r>
      <w:r w:rsidRPr="00C0388D">
        <w:rPr>
          <w:rFonts w:ascii="Arial" w:hAnsi="Arial" w:cs="Arial"/>
          <w:sz w:val="24"/>
          <w:szCs w:val="24"/>
          <w:lang w:val="es-EC"/>
        </w:rPr>
        <w:t>úmero de pedidos de alto volumen y baja variedad</w:t>
      </w:r>
    </w:p>
    <w:p w:rsidR="00103453" w:rsidRDefault="00103453" w:rsidP="00103453">
      <w:pPr>
        <w:numPr>
          <w:ilvl w:val="1"/>
          <w:numId w:val="17"/>
        </w:numPr>
        <w:spacing w:line="480" w:lineRule="auto"/>
        <w:jc w:val="both"/>
        <w:rPr>
          <w:rFonts w:ascii="Arial" w:hAnsi="Arial" w:cs="Arial"/>
          <w:sz w:val="24"/>
          <w:szCs w:val="24"/>
          <w:lang w:val="es-EC"/>
        </w:rPr>
      </w:pPr>
      <w:r>
        <w:rPr>
          <w:rFonts w:ascii="Arial" w:hAnsi="Arial" w:cs="Arial"/>
          <w:sz w:val="24"/>
          <w:szCs w:val="24"/>
          <w:lang w:val="es-EC"/>
        </w:rPr>
        <w:t>% de desperdicio</w:t>
      </w:r>
    </w:p>
    <w:p w:rsidR="00103453" w:rsidRDefault="00103453" w:rsidP="00103453">
      <w:pPr>
        <w:spacing w:line="480" w:lineRule="auto"/>
        <w:jc w:val="both"/>
        <w:rPr>
          <w:rFonts w:ascii="Arial" w:hAnsi="Arial" w:cs="Arial"/>
          <w:sz w:val="24"/>
          <w:szCs w:val="24"/>
          <w:lang w:val="es-EC"/>
        </w:rPr>
      </w:pPr>
    </w:p>
    <w:p w:rsidR="00103453" w:rsidRDefault="00103453" w:rsidP="00103453">
      <w:pPr>
        <w:spacing w:line="480" w:lineRule="auto"/>
        <w:jc w:val="both"/>
        <w:rPr>
          <w:rFonts w:ascii="Arial" w:hAnsi="Arial" w:cs="Arial"/>
          <w:sz w:val="24"/>
          <w:szCs w:val="24"/>
          <w:lang w:val="es-EC"/>
        </w:rPr>
      </w:pPr>
    </w:p>
    <w:p w:rsidR="00103453" w:rsidRPr="00067D06" w:rsidRDefault="00103453" w:rsidP="00103453">
      <w:pPr>
        <w:spacing w:line="480" w:lineRule="auto"/>
        <w:jc w:val="both"/>
        <w:rPr>
          <w:rFonts w:ascii="Arial" w:hAnsi="Arial" w:cs="Arial"/>
          <w:sz w:val="24"/>
          <w:szCs w:val="24"/>
          <w:lang w:val="es-EC"/>
        </w:rPr>
      </w:pPr>
    </w:p>
    <w:p w:rsidR="00103453" w:rsidRPr="00F86DAB" w:rsidRDefault="00103453" w:rsidP="00103453">
      <w:pPr>
        <w:spacing w:line="480" w:lineRule="auto"/>
        <w:ind w:firstLine="567"/>
        <w:jc w:val="both"/>
        <w:rPr>
          <w:rFonts w:ascii="Arial" w:hAnsi="Arial" w:cs="Arial"/>
          <w:b/>
          <w:sz w:val="24"/>
          <w:szCs w:val="24"/>
          <w:lang w:val="es-EC"/>
        </w:rPr>
      </w:pPr>
      <w:r>
        <w:rPr>
          <w:rFonts w:ascii="Arial" w:hAnsi="Arial" w:cs="Arial"/>
          <w:b/>
          <w:sz w:val="24"/>
          <w:szCs w:val="24"/>
          <w:lang w:val="es-EC"/>
        </w:rPr>
        <w:lastRenderedPageBreak/>
        <w:t xml:space="preserve">2.6. </w:t>
      </w:r>
      <w:r w:rsidRPr="00F86DAB">
        <w:rPr>
          <w:rFonts w:ascii="Arial" w:hAnsi="Arial" w:cs="Arial"/>
          <w:b/>
          <w:sz w:val="24"/>
          <w:szCs w:val="24"/>
          <w:lang w:val="es-EC"/>
        </w:rPr>
        <w:t>Mejorar calidad</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Para la mejora continua de calidad se toman en cuenta algunas herramientas como: 7 Herramientas Básicas de Calidad, 7 Grandes Pérdidas, y eventos Kaizen.</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Siete Herramientas Básicas de Calidad</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Diagrama de Pareto</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Histogramas</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Diagramas Causa-Efecto</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Diagramas de Dispersión</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Diagramas de Flujo</w:t>
      </w:r>
    </w:p>
    <w:p w:rsidR="00103453" w:rsidRPr="008A109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Listas de Verificación</w:t>
      </w:r>
    </w:p>
    <w:p w:rsidR="00103453" w:rsidRDefault="00103453" w:rsidP="00103453">
      <w:pPr>
        <w:pStyle w:val="Prrafodelista"/>
        <w:numPr>
          <w:ilvl w:val="0"/>
          <w:numId w:val="11"/>
        </w:numPr>
        <w:spacing w:line="480" w:lineRule="auto"/>
        <w:ind w:left="993" w:firstLine="0"/>
        <w:jc w:val="both"/>
        <w:rPr>
          <w:rFonts w:ascii="Arial" w:hAnsi="Arial" w:cs="Arial"/>
          <w:sz w:val="24"/>
          <w:szCs w:val="24"/>
          <w:lang w:val="es-EC"/>
        </w:rPr>
      </w:pPr>
      <w:r w:rsidRPr="008A1093">
        <w:rPr>
          <w:rFonts w:ascii="Arial" w:hAnsi="Arial" w:cs="Arial"/>
          <w:sz w:val="24"/>
          <w:szCs w:val="24"/>
          <w:lang w:val="es-EC"/>
        </w:rPr>
        <w:t>Gráficos de Control</w:t>
      </w:r>
    </w:p>
    <w:p w:rsidR="00103453" w:rsidRPr="008A1093" w:rsidRDefault="00103453" w:rsidP="00103453">
      <w:pPr>
        <w:pStyle w:val="Prrafodelista"/>
        <w:spacing w:line="480" w:lineRule="auto"/>
        <w:ind w:left="993"/>
        <w:jc w:val="both"/>
        <w:rPr>
          <w:rFonts w:ascii="Arial" w:hAnsi="Arial" w:cs="Arial"/>
          <w:sz w:val="24"/>
          <w:szCs w:val="24"/>
          <w:lang w:val="es-EC"/>
        </w:rPr>
      </w:pPr>
    </w:p>
    <w:p w:rsidR="00103453" w:rsidRPr="00F86DAB" w:rsidRDefault="00103453" w:rsidP="00103453">
      <w:pPr>
        <w:pStyle w:val="Prrafodelista"/>
        <w:numPr>
          <w:ilvl w:val="0"/>
          <w:numId w:val="12"/>
        </w:numPr>
        <w:spacing w:line="480" w:lineRule="auto"/>
        <w:jc w:val="both"/>
        <w:rPr>
          <w:rFonts w:ascii="Arial" w:hAnsi="Arial" w:cs="Arial"/>
          <w:b/>
          <w:sz w:val="24"/>
          <w:szCs w:val="24"/>
          <w:lang w:val="es-EC"/>
        </w:rPr>
      </w:pPr>
      <w:r w:rsidRPr="00F86DAB">
        <w:rPr>
          <w:rFonts w:ascii="Arial" w:hAnsi="Arial" w:cs="Arial"/>
          <w:b/>
          <w:sz w:val="24"/>
          <w:szCs w:val="24"/>
          <w:lang w:val="es-EC"/>
        </w:rPr>
        <w:t>Diagrama de Pareto</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 xml:space="preserve">El Diagrama de Pareto es un histograma especial, en el cual las frecuencias de ciertos eventos aparecen ordenadas de mayor a menor. Se utiliza para priorizar los problemas o las causas que los generan, así como las áreas o productos que más impacto tienen en ventas, entre otras aplicaciones. También se la conoce como la regla 80-20 debido a que el 80% de la característica de interés se </w:t>
      </w:r>
      <w:r w:rsidRPr="008A1093">
        <w:rPr>
          <w:rFonts w:ascii="Arial" w:hAnsi="Arial" w:cs="Arial"/>
          <w:sz w:val="24"/>
          <w:szCs w:val="24"/>
          <w:lang w:val="es-EC"/>
        </w:rPr>
        <w:lastRenderedPageBreak/>
        <w:t>encuentra en el 20% de las causas o áreas en estudio. Este 20% representa los llamados poco</w:t>
      </w:r>
      <w:r>
        <w:rPr>
          <w:rFonts w:ascii="Arial" w:hAnsi="Arial" w:cs="Arial"/>
          <w:sz w:val="24"/>
          <w:szCs w:val="24"/>
          <w:lang w:val="es-EC"/>
        </w:rPr>
        <w:t>s</w:t>
      </w:r>
      <w:r w:rsidRPr="008A1093">
        <w:rPr>
          <w:rFonts w:ascii="Arial" w:hAnsi="Arial" w:cs="Arial"/>
          <w:sz w:val="24"/>
          <w:szCs w:val="24"/>
          <w:lang w:val="es-EC"/>
        </w:rPr>
        <w:t xml:space="preserve"> vitales</w:t>
      </w:r>
      <w:r>
        <w:rPr>
          <w:rFonts w:ascii="Arial" w:hAnsi="Arial" w:cs="Arial"/>
          <w:sz w:val="24"/>
          <w:szCs w:val="24"/>
          <w:lang w:val="es-EC"/>
        </w:rPr>
        <w:t xml:space="preserve"> (9)</w:t>
      </w:r>
      <w:r w:rsidRPr="008A1093">
        <w:rPr>
          <w:rFonts w:ascii="Arial" w:hAnsi="Arial" w:cs="Arial"/>
          <w:sz w:val="24"/>
          <w:szCs w:val="24"/>
          <w:lang w:val="es-EC"/>
        </w:rPr>
        <w:t>.</w:t>
      </w:r>
    </w:p>
    <w:p w:rsidR="00103453" w:rsidRDefault="00103453" w:rsidP="00103453">
      <w:pPr>
        <w:spacing w:line="480" w:lineRule="auto"/>
        <w:ind w:left="993"/>
        <w:jc w:val="both"/>
        <w:rPr>
          <w:rFonts w:ascii="Arial" w:eastAsia="Times New Roman" w:hAnsi="Arial" w:cs="Arial"/>
          <w:b/>
          <w:bCs/>
          <w:color w:val="333333"/>
          <w:sz w:val="24"/>
          <w:szCs w:val="24"/>
          <w:lang w:val="es-EC"/>
        </w:rPr>
      </w:pPr>
      <w:r w:rsidRPr="008A1093">
        <w:rPr>
          <w:rFonts w:ascii="Arial" w:hAnsi="Arial" w:cs="Arial"/>
          <w:sz w:val="24"/>
          <w:szCs w:val="24"/>
          <w:lang w:val="es-EC"/>
        </w:rPr>
        <w:t>Ejemplo:</w:t>
      </w:r>
      <w:r w:rsidRPr="000B5D08">
        <w:rPr>
          <w:rFonts w:ascii="Arial" w:eastAsia="Times New Roman" w:hAnsi="Arial" w:cs="Arial"/>
          <w:b/>
          <w:bCs/>
          <w:color w:val="333333"/>
          <w:sz w:val="24"/>
          <w:szCs w:val="24"/>
          <w:lang w:val="es-EC"/>
        </w:rPr>
        <w:t xml:space="preserve"> </w:t>
      </w:r>
    </w:p>
    <w:p w:rsidR="00103453" w:rsidRPr="001510B5" w:rsidRDefault="00103453" w:rsidP="00103453">
      <w:pPr>
        <w:spacing w:line="480" w:lineRule="auto"/>
        <w:ind w:left="993"/>
        <w:jc w:val="both"/>
        <w:rPr>
          <w:rFonts w:ascii="Arial" w:hAnsi="Arial" w:cs="Arial"/>
          <w:sz w:val="24"/>
          <w:szCs w:val="24"/>
          <w:lang w:val="es-EC"/>
        </w:rPr>
      </w:pPr>
      <w:r w:rsidRPr="001510B5">
        <w:rPr>
          <w:rFonts w:ascii="Arial" w:eastAsia="Times New Roman" w:hAnsi="Arial" w:cs="Arial"/>
          <w:b/>
          <w:bCs/>
          <w:sz w:val="24"/>
          <w:szCs w:val="24"/>
          <w:lang w:val="es-EC"/>
        </w:rPr>
        <w:t>Problema:</w:t>
      </w:r>
      <w:r w:rsidRPr="001510B5">
        <w:rPr>
          <w:rFonts w:ascii="Arial" w:eastAsia="Times New Roman" w:hAnsi="Arial" w:cs="Arial"/>
          <w:sz w:val="24"/>
          <w:szCs w:val="24"/>
          <w:lang w:val="es-EC"/>
        </w:rPr>
        <w:t xml:space="preserve"> Reclamos sobre defectos en la fabricación de una puerta de carro.</w:t>
      </w:r>
    </w:p>
    <w:p w:rsidR="00103453" w:rsidRPr="001510B5" w:rsidRDefault="00103453" w:rsidP="00103453">
      <w:pPr>
        <w:spacing w:before="100" w:beforeAutospacing="1" w:after="100" w:afterAutospacing="1" w:line="480" w:lineRule="auto"/>
        <w:ind w:left="993"/>
        <w:jc w:val="both"/>
        <w:rPr>
          <w:rFonts w:ascii="Arial" w:eastAsia="Times New Roman" w:hAnsi="Arial" w:cs="Arial"/>
          <w:sz w:val="24"/>
          <w:szCs w:val="24"/>
          <w:lang w:val="es-EC"/>
        </w:rPr>
      </w:pPr>
      <w:r w:rsidRPr="001510B5">
        <w:rPr>
          <w:rFonts w:ascii="Arial" w:eastAsia="Times New Roman" w:hAnsi="Arial" w:cs="Arial"/>
          <w:b/>
          <w:bCs/>
          <w:sz w:val="24"/>
          <w:szCs w:val="24"/>
          <w:lang w:val="es-EC"/>
        </w:rPr>
        <w:t>Período:</w:t>
      </w:r>
      <w:r w:rsidRPr="001510B5">
        <w:rPr>
          <w:rFonts w:ascii="Arial" w:eastAsia="Times New Roman" w:hAnsi="Arial" w:cs="Arial"/>
          <w:sz w:val="24"/>
          <w:szCs w:val="24"/>
          <w:lang w:val="es-EC"/>
        </w:rPr>
        <w:t xml:space="preserve"> 01/09/00 a 30/09/01</w:t>
      </w:r>
    </w:p>
    <w:p w:rsidR="00103453" w:rsidRDefault="00103453" w:rsidP="00103453">
      <w:pPr>
        <w:spacing w:before="100" w:beforeAutospacing="1" w:after="100" w:afterAutospacing="1" w:line="480" w:lineRule="auto"/>
        <w:ind w:left="993"/>
        <w:jc w:val="center"/>
      </w:pPr>
      <w:r w:rsidRPr="008A1093">
        <w:rPr>
          <w:rFonts w:ascii="Arial" w:eastAsia="Times New Roman" w:hAnsi="Arial" w:cs="Arial"/>
          <w:noProof/>
          <w:color w:val="333333"/>
          <w:sz w:val="24"/>
          <w:szCs w:val="24"/>
          <w:lang w:val="es-ES" w:eastAsia="es-ES"/>
        </w:rPr>
        <w:drawing>
          <wp:inline distT="0" distB="0" distL="0" distR="0">
            <wp:extent cx="2894271" cy="3351441"/>
            <wp:effectExtent l="19050" t="0" r="1329" b="0"/>
            <wp:docPr id="5" name="Picture 14" descr="http://www.infomipyme.com/Docs/GENERAL/Offline/Images/GDE_08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mipyme.com/Docs/GENERAL/Offline/Images/GDE_08_03.gif"/>
                    <pic:cNvPicPr>
                      <a:picLocks noChangeAspect="1" noChangeArrowheads="1"/>
                    </pic:cNvPicPr>
                  </pic:nvPicPr>
                  <pic:blipFill>
                    <a:blip r:embed="rId17" cstate="print"/>
                    <a:srcRect/>
                    <a:stretch>
                      <a:fillRect/>
                    </a:stretch>
                  </pic:blipFill>
                  <pic:spPr bwMode="auto">
                    <a:xfrm>
                      <a:off x="0" y="0"/>
                      <a:ext cx="2897846" cy="3355580"/>
                    </a:xfrm>
                    <a:prstGeom prst="rect">
                      <a:avLst/>
                    </a:prstGeom>
                    <a:noFill/>
                    <a:ln w="9525">
                      <a:noFill/>
                      <a:miter lim="800000"/>
                      <a:headEnd/>
                      <a:tailEnd/>
                    </a:ln>
                  </pic:spPr>
                </pic:pic>
              </a:graphicData>
            </a:graphic>
          </wp:inline>
        </w:drawing>
      </w:r>
    </w:p>
    <w:p w:rsidR="00103453" w:rsidRDefault="00103453" w:rsidP="00103453">
      <w:pPr>
        <w:pStyle w:val="Epgrafe"/>
        <w:jc w:val="center"/>
        <w:rPr>
          <w:rFonts w:ascii="Arial" w:hAnsi="Arial" w:cs="Arial"/>
          <w:b w:val="0"/>
          <w:color w:val="auto"/>
          <w:sz w:val="24"/>
          <w:szCs w:val="24"/>
          <w:lang w:val="es-EC"/>
        </w:rPr>
      </w:pPr>
      <w:r w:rsidRPr="00A56743">
        <w:rPr>
          <w:rFonts w:ascii="Arial" w:hAnsi="Arial" w:cs="Arial"/>
          <w:b w:val="0"/>
          <w:color w:val="auto"/>
          <w:sz w:val="24"/>
          <w:szCs w:val="24"/>
          <w:lang w:val="es-EC"/>
        </w:rPr>
        <w:t xml:space="preserve">FIGURA 2. </w:t>
      </w:r>
      <w:r w:rsidRPr="00801F47">
        <w:rPr>
          <w:rFonts w:ascii="Arial" w:hAnsi="Arial" w:cs="Arial"/>
          <w:b w:val="0"/>
          <w:color w:val="auto"/>
          <w:sz w:val="24"/>
          <w:szCs w:val="24"/>
        </w:rPr>
        <w:fldChar w:fldCharType="begin"/>
      </w:r>
      <w:r w:rsidRPr="00A56743">
        <w:rPr>
          <w:rFonts w:ascii="Arial" w:hAnsi="Arial" w:cs="Arial"/>
          <w:b w:val="0"/>
          <w:color w:val="auto"/>
          <w:sz w:val="24"/>
          <w:szCs w:val="24"/>
          <w:lang w:val="es-EC"/>
        </w:rPr>
        <w:instrText xml:space="preserve"> SEQ FIGURA_2. \* ARABIC </w:instrText>
      </w:r>
      <w:r w:rsidRPr="00801F47">
        <w:rPr>
          <w:rFonts w:ascii="Arial" w:hAnsi="Arial" w:cs="Arial"/>
          <w:b w:val="0"/>
          <w:color w:val="auto"/>
          <w:sz w:val="24"/>
          <w:szCs w:val="24"/>
        </w:rPr>
        <w:fldChar w:fldCharType="separate"/>
      </w:r>
      <w:r>
        <w:rPr>
          <w:rFonts w:ascii="Arial" w:hAnsi="Arial" w:cs="Arial"/>
          <w:b w:val="0"/>
          <w:noProof/>
          <w:color w:val="auto"/>
          <w:sz w:val="24"/>
          <w:szCs w:val="24"/>
          <w:lang w:val="es-EC"/>
        </w:rPr>
        <w:t>6</w:t>
      </w:r>
      <w:r w:rsidRPr="00801F47">
        <w:rPr>
          <w:rFonts w:ascii="Arial" w:hAnsi="Arial" w:cs="Arial"/>
          <w:b w:val="0"/>
          <w:color w:val="auto"/>
          <w:sz w:val="24"/>
          <w:szCs w:val="24"/>
        </w:rPr>
        <w:fldChar w:fldCharType="end"/>
      </w:r>
      <w:r w:rsidRPr="00A56743">
        <w:rPr>
          <w:rFonts w:ascii="Arial" w:hAnsi="Arial" w:cs="Arial"/>
          <w:b w:val="0"/>
          <w:color w:val="auto"/>
          <w:sz w:val="24"/>
          <w:szCs w:val="24"/>
          <w:lang w:val="es-EC"/>
        </w:rPr>
        <w:t>. EJEMPLO DE DIAGRAMA DE PARETO</w:t>
      </w:r>
    </w:p>
    <w:p w:rsidR="00103453" w:rsidRDefault="00103453" w:rsidP="00103453">
      <w:pPr>
        <w:rPr>
          <w:lang w:val="es-EC"/>
        </w:rPr>
      </w:pPr>
    </w:p>
    <w:p w:rsidR="00103453" w:rsidRDefault="00103453" w:rsidP="00103453">
      <w:pPr>
        <w:rPr>
          <w:lang w:val="es-EC"/>
        </w:rPr>
      </w:pPr>
    </w:p>
    <w:p w:rsidR="00103453" w:rsidRPr="00025653" w:rsidRDefault="00103453" w:rsidP="00103453">
      <w:pPr>
        <w:rPr>
          <w:lang w:val="es-EC"/>
        </w:rPr>
      </w:pPr>
    </w:p>
    <w:tbl>
      <w:tblPr>
        <w:tblW w:w="0" w:type="auto"/>
        <w:jc w:val="center"/>
        <w:tblCellSpacing w:w="0" w:type="dxa"/>
        <w:tblCellMar>
          <w:left w:w="0" w:type="dxa"/>
          <w:right w:w="0" w:type="dxa"/>
        </w:tblCellMar>
        <w:tblLook w:val="04A0"/>
      </w:tblPr>
      <w:tblGrid>
        <w:gridCol w:w="6"/>
      </w:tblGrid>
      <w:tr w:rsidR="00103453" w:rsidRPr="00103453" w:rsidTr="00103453">
        <w:trPr>
          <w:tblCellSpacing w:w="0" w:type="dxa"/>
          <w:jc w:val="center"/>
        </w:trPr>
        <w:tc>
          <w:tcPr>
            <w:tcW w:w="5000" w:type="pct"/>
            <w:vAlign w:val="center"/>
            <w:hideMark/>
          </w:tcPr>
          <w:p w:rsidR="00103453" w:rsidRPr="008A1093" w:rsidRDefault="00103453" w:rsidP="00103453">
            <w:pPr>
              <w:pStyle w:val="Epgrafe"/>
              <w:spacing w:line="480" w:lineRule="auto"/>
              <w:ind w:left="993"/>
              <w:jc w:val="center"/>
              <w:rPr>
                <w:rFonts w:ascii="Arial" w:eastAsia="Times New Roman" w:hAnsi="Arial" w:cs="Arial"/>
                <w:color w:val="333333"/>
                <w:sz w:val="24"/>
                <w:szCs w:val="24"/>
                <w:lang w:val="es-EC"/>
              </w:rPr>
            </w:pPr>
          </w:p>
        </w:tc>
      </w:tr>
    </w:tbl>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lastRenderedPageBreak/>
        <w:t>Histogramas</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 xml:space="preserve">Los histogramas son gráficos o diagramas que </w:t>
      </w:r>
      <w:hyperlink r:id="rId18" w:history="1">
        <w:r w:rsidRPr="008A1093">
          <w:rPr>
            <w:rFonts w:ascii="Arial" w:hAnsi="Arial" w:cs="Arial"/>
            <w:sz w:val="24"/>
            <w:szCs w:val="24"/>
            <w:lang w:val="es-EC"/>
          </w:rPr>
          <w:t>muestra</w:t>
        </w:r>
      </w:hyperlink>
      <w:r w:rsidRPr="008A1093">
        <w:rPr>
          <w:rFonts w:ascii="Arial" w:hAnsi="Arial" w:cs="Arial"/>
          <w:sz w:val="24"/>
          <w:szCs w:val="24"/>
          <w:lang w:val="es-EC"/>
        </w:rPr>
        <w:t xml:space="preserve"> el número de veces que se repiten cada uno de los valores cuando se realizan mediciones sucesivas. Esto permite ver alrededor de qué valor se agrupan las mediciones y cuál es la dispersión alrededor de ese valor central.</w:t>
      </w:r>
    </w:p>
    <w:p w:rsidR="00103453" w:rsidRPr="008A1093" w:rsidRDefault="00103453" w:rsidP="00103453">
      <w:pPr>
        <w:spacing w:line="480" w:lineRule="auto"/>
        <w:ind w:left="993" w:firstLine="720"/>
        <w:jc w:val="both"/>
        <w:rPr>
          <w:rFonts w:ascii="Arial" w:hAnsi="Arial" w:cs="Arial"/>
          <w:sz w:val="24"/>
          <w:szCs w:val="24"/>
          <w:lang w:val="es-EC"/>
        </w:rPr>
      </w:pPr>
      <w:r w:rsidRPr="008A1093">
        <w:rPr>
          <w:rFonts w:ascii="Arial" w:hAnsi="Arial" w:cs="Arial"/>
          <w:sz w:val="24"/>
          <w:szCs w:val="24"/>
          <w:lang w:val="es-EC"/>
        </w:rPr>
        <w:t>Ejemplo:</w:t>
      </w:r>
    </w:p>
    <w:p w:rsidR="00103453" w:rsidRDefault="00103453" w:rsidP="00103453">
      <w:pPr>
        <w:keepNext/>
        <w:spacing w:line="480" w:lineRule="auto"/>
        <w:jc w:val="center"/>
      </w:pPr>
      <w:r w:rsidRPr="008A1093">
        <w:rPr>
          <w:rFonts w:ascii="Arial" w:hAnsi="Arial" w:cs="Arial"/>
          <w:noProof/>
          <w:sz w:val="24"/>
          <w:szCs w:val="24"/>
          <w:lang w:val="es-ES" w:eastAsia="es-ES"/>
        </w:rPr>
        <w:drawing>
          <wp:inline distT="0" distB="0" distL="0" distR="0">
            <wp:extent cx="4063853" cy="2709238"/>
            <wp:effectExtent l="19050" t="0" r="0" b="0"/>
            <wp:docPr id="41" name="Picture 41" descr="C:\Users\andreita\Documents\My Received Files\histo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ndreita\Documents\My Received Files\histogram.bmp"/>
                    <pic:cNvPicPr>
                      <a:picLocks noChangeAspect="1" noChangeArrowheads="1"/>
                    </pic:cNvPicPr>
                  </pic:nvPicPr>
                  <pic:blipFill>
                    <a:blip r:embed="rId19" cstate="print"/>
                    <a:srcRect/>
                    <a:stretch>
                      <a:fillRect/>
                    </a:stretch>
                  </pic:blipFill>
                  <pic:spPr bwMode="auto">
                    <a:xfrm>
                      <a:off x="0" y="0"/>
                      <a:ext cx="4085705" cy="2723806"/>
                    </a:xfrm>
                    <a:prstGeom prst="rect">
                      <a:avLst/>
                    </a:prstGeom>
                    <a:noFill/>
                    <a:ln w="9525">
                      <a:noFill/>
                      <a:miter lim="800000"/>
                      <a:headEnd/>
                      <a:tailEnd/>
                    </a:ln>
                  </pic:spPr>
                </pic:pic>
              </a:graphicData>
            </a:graphic>
          </wp:inline>
        </w:drawing>
      </w:r>
    </w:p>
    <w:p w:rsidR="00103453" w:rsidRPr="00025653" w:rsidRDefault="00103453" w:rsidP="00103453">
      <w:pPr>
        <w:pStyle w:val="Epgrafe"/>
        <w:jc w:val="center"/>
        <w:rPr>
          <w:rFonts w:ascii="Arial" w:hAnsi="Arial" w:cs="Arial"/>
          <w:b w:val="0"/>
          <w:color w:val="auto"/>
          <w:sz w:val="24"/>
          <w:szCs w:val="24"/>
        </w:rPr>
      </w:pPr>
      <w:r w:rsidRPr="00025653">
        <w:rPr>
          <w:rFonts w:ascii="Arial" w:hAnsi="Arial" w:cs="Arial"/>
          <w:b w:val="0"/>
          <w:color w:val="auto"/>
          <w:sz w:val="24"/>
          <w:szCs w:val="24"/>
        </w:rPr>
        <w:t xml:space="preserve">FIGURA 2. </w:t>
      </w:r>
      <w:r w:rsidRPr="00025653">
        <w:rPr>
          <w:rFonts w:ascii="Arial" w:hAnsi="Arial" w:cs="Arial"/>
          <w:b w:val="0"/>
          <w:color w:val="auto"/>
          <w:sz w:val="24"/>
          <w:szCs w:val="24"/>
        </w:rPr>
        <w:fldChar w:fldCharType="begin"/>
      </w:r>
      <w:r w:rsidRPr="00025653">
        <w:rPr>
          <w:rFonts w:ascii="Arial" w:hAnsi="Arial" w:cs="Arial"/>
          <w:b w:val="0"/>
          <w:color w:val="auto"/>
          <w:sz w:val="24"/>
          <w:szCs w:val="24"/>
        </w:rPr>
        <w:instrText xml:space="preserve"> SEQ FIGURA_2. \* ARABIC </w:instrText>
      </w:r>
      <w:r w:rsidRPr="00025653">
        <w:rPr>
          <w:rFonts w:ascii="Arial" w:hAnsi="Arial" w:cs="Arial"/>
          <w:b w:val="0"/>
          <w:color w:val="auto"/>
          <w:sz w:val="24"/>
          <w:szCs w:val="24"/>
        </w:rPr>
        <w:fldChar w:fldCharType="separate"/>
      </w:r>
      <w:r>
        <w:rPr>
          <w:rFonts w:ascii="Arial" w:hAnsi="Arial" w:cs="Arial"/>
          <w:b w:val="0"/>
          <w:noProof/>
          <w:color w:val="auto"/>
          <w:sz w:val="24"/>
          <w:szCs w:val="24"/>
        </w:rPr>
        <w:t>7</w:t>
      </w:r>
      <w:r w:rsidRPr="00025653">
        <w:rPr>
          <w:rFonts w:ascii="Arial" w:hAnsi="Arial" w:cs="Arial"/>
          <w:b w:val="0"/>
          <w:color w:val="auto"/>
          <w:sz w:val="24"/>
          <w:szCs w:val="24"/>
        </w:rPr>
        <w:fldChar w:fldCharType="end"/>
      </w:r>
      <w:r w:rsidRPr="00025653">
        <w:rPr>
          <w:rFonts w:ascii="Arial" w:hAnsi="Arial" w:cs="Arial"/>
          <w:b w:val="0"/>
          <w:color w:val="auto"/>
          <w:sz w:val="24"/>
          <w:szCs w:val="24"/>
        </w:rPr>
        <w:t>. EJEMPLO DE HISTOGRAMA</w:t>
      </w:r>
    </w:p>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t>Diagramas Causa-Efecto</w:t>
      </w:r>
    </w:p>
    <w:p w:rsidR="00103453" w:rsidRPr="008A1093" w:rsidRDefault="00103453" w:rsidP="00103453">
      <w:pPr>
        <w:spacing w:line="480" w:lineRule="auto"/>
        <w:ind w:left="1080"/>
        <w:jc w:val="both"/>
        <w:rPr>
          <w:rFonts w:ascii="Arial" w:hAnsi="Arial" w:cs="Arial"/>
          <w:sz w:val="24"/>
          <w:szCs w:val="24"/>
          <w:lang w:val="es-EC"/>
        </w:rPr>
      </w:pPr>
      <w:r w:rsidRPr="008A1093">
        <w:rPr>
          <w:rFonts w:ascii="Arial" w:hAnsi="Arial" w:cs="Arial"/>
          <w:sz w:val="24"/>
          <w:szCs w:val="24"/>
          <w:lang w:val="es-EC"/>
        </w:rPr>
        <w:t xml:space="preserve">El diagrama causa efecto sirve para encontrar la causa raíz de un problema. También es llamado diagrama de Espina de Pescado debido a su forma gráfica. En este diagrama se consideran </w:t>
      </w:r>
      <w:r w:rsidRPr="008A1093">
        <w:rPr>
          <w:rFonts w:ascii="Arial" w:hAnsi="Arial" w:cs="Arial"/>
          <w:sz w:val="24"/>
          <w:szCs w:val="24"/>
          <w:lang w:val="es-EC"/>
        </w:rPr>
        <w:lastRenderedPageBreak/>
        <w:t xml:space="preserve">principalmente las 6M: Materiales, Mano de Obra, Método, Máquina, Medio Ambiente, y Moneda. De todas maneras esto puede ser modificado de acuerdo al punto que se esté analizando. </w:t>
      </w:r>
    </w:p>
    <w:p w:rsidR="00103453" w:rsidRDefault="00103453" w:rsidP="00103453">
      <w:pPr>
        <w:keepNext/>
        <w:spacing w:line="480" w:lineRule="auto"/>
        <w:jc w:val="center"/>
      </w:pPr>
      <w:r>
        <w:object w:dxaOrig="8640" w:dyaOrig="5760">
          <v:shape id="_x0000_i1028" type="#_x0000_t75" style="width:367.55pt;height:244.8pt" o:ole="">
            <v:imagedata r:id="rId20" o:title=""/>
          </v:shape>
          <o:OLEObject Type="Embed" ProgID="MtbGraph.Document.15" ShapeID="_x0000_i1028" DrawAspect="Content" ObjectID="_1339416398" r:id="rId21"/>
        </w:object>
      </w:r>
    </w:p>
    <w:p w:rsidR="00103453" w:rsidRPr="00025653" w:rsidRDefault="00103453" w:rsidP="00103453">
      <w:pPr>
        <w:pStyle w:val="Epgrafe"/>
        <w:jc w:val="center"/>
        <w:rPr>
          <w:rFonts w:ascii="Arial" w:hAnsi="Arial" w:cs="Arial"/>
          <w:b w:val="0"/>
          <w:color w:val="auto"/>
          <w:sz w:val="24"/>
          <w:szCs w:val="24"/>
          <w:lang w:val="es-EC"/>
        </w:rPr>
      </w:pPr>
      <w:r w:rsidRPr="00025653">
        <w:rPr>
          <w:rFonts w:ascii="Arial" w:hAnsi="Arial" w:cs="Arial"/>
          <w:b w:val="0"/>
          <w:color w:val="auto"/>
          <w:sz w:val="24"/>
          <w:szCs w:val="24"/>
          <w:lang w:val="es-EC"/>
        </w:rPr>
        <w:t xml:space="preserve">FIGURA 2. </w:t>
      </w:r>
      <w:r w:rsidRPr="00025653">
        <w:rPr>
          <w:rFonts w:ascii="Arial" w:hAnsi="Arial" w:cs="Arial"/>
          <w:b w:val="0"/>
          <w:color w:val="auto"/>
          <w:sz w:val="24"/>
          <w:szCs w:val="24"/>
        </w:rPr>
        <w:fldChar w:fldCharType="begin"/>
      </w:r>
      <w:r w:rsidRPr="00025653">
        <w:rPr>
          <w:rFonts w:ascii="Arial" w:hAnsi="Arial" w:cs="Arial"/>
          <w:b w:val="0"/>
          <w:color w:val="auto"/>
          <w:sz w:val="24"/>
          <w:szCs w:val="24"/>
          <w:lang w:val="es-EC"/>
        </w:rPr>
        <w:instrText xml:space="preserve"> SEQ FIGURA_2. \* ARABIC </w:instrText>
      </w:r>
      <w:r w:rsidRPr="00025653">
        <w:rPr>
          <w:rFonts w:ascii="Arial" w:hAnsi="Arial" w:cs="Arial"/>
          <w:b w:val="0"/>
          <w:color w:val="auto"/>
          <w:sz w:val="24"/>
          <w:szCs w:val="24"/>
        </w:rPr>
        <w:fldChar w:fldCharType="separate"/>
      </w:r>
      <w:r>
        <w:rPr>
          <w:rFonts w:ascii="Arial" w:hAnsi="Arial" w:cs="Arial"/>
          <w:b w:val="0"/>
          <w:noProof/>
          <w:color w:val="auto"/>
          <w:sz w:val="24"/>
          <w:szCs w:val="24"/>
          <w:lang w:val="es-EC"/>
        </w:rPr>
        <w:t>8</w:t>
      </w:r>
      <w:r w:rsidRPr="00025653">
        <w:rPr>
          <w:rFonts w:ascii="Arial" w:hAnsi="Arial" w:cs="Arial"/>
          <w:b w:val="0"/>
          <w:color w:val="auto"/>
          <w:sz w:val="24"/>
          <w:szCs w:val="24"/>
        </w:rPr>
        <w:fldChar w:fldCharType="end"/>
      </w:r>
      <w:r w:rsidRPr="00025653">
        <w:rPr>
          <w:rFonts w:ascii="Arial" w:hAnsi="Arial" w:cs="Arial"/>
          <w:b w:val="0"/>
          <w:color w:val="auto"/>
          <w:sz w:val="24"/>
          <w:szCs w:val="24"/>
          <w:lang w:val="es-EC"/>
        </w:rPr>
        <w:t>. ESQUEMA DEL DIAGRAMA CAUSA-EFECTO</w:t>
      </w:r>
    </w:p>
    <w:p w:rsidR="00103453" w:rsidRPr="008A1093" w:rsidRDefault="00103453" w:rsidP="00103453">
      <w:pPr>
        <w:spacing w:line="480" w:lineRule="auto"/>
        <w:jc w:val="center"/>
        <w:rPr>
          <w:rFonts w:ascii="Arial" w:hAnsi="Arial" w:cs="Arial"/>
          <w:sz w:val="24"/>
          <w:szCs w:val="24"/>
          <w:lang w:val="es-EC"/>
        </w:rPr>
      </w:pPr>
    </w:p>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t>Diagramas de Dispersión</w:t>
      </w:r>
    </w:p>
    <w:p w:rsidR="00103453" w:rsidRPr="008A1093" w:rsidRDefault="00103453" w:rsidP="00103453">
      <w:pPr>
        <w:spacing w:line="480" w:lineRule="auto"/>
        <w:ind w:left="1080"/>
        <w:jc w:val="both"/>
        <w:rPr>
          <w:rFonts w:ascii="Arial" w:hAnsi="Arial" w:cs="Arial"/>
          <w:sz w:val="24"/>
          <w:szCs w:val="24"/>
          <w:lang w:val="es-EC"/>
        </w:rPr>
      </w:pPr>
      <w:r w:rsidRPr="008A1093">
        <w:rPr>
          <w:rFonts w:ascii="Arial" w:hAnsi="Arial" w:cs="Arial"/>
          <w:sz w:val="24"/>
          <w:szCs w:val="24"/>
          <w:lang w:val="es-EC"/>
        </w:rPr>
        <w:t>Los diagramas de dispersión permiten analizar la relación entre dos variables para encontrar si existe alguna tendencia o correlación entre ellas. Cada punto</w:t>
      </w:r>
      <w:r>
        <w:rPr>
          <w:rFonts w:ascii="Arial" w:hAnsi="Arial" w:cs="Arial"/>
          <w:sz w:val="24"/>
          <w:szCs w:val="24"/>
          <w:lang w:val="es-EC"/>
        </w:rPr>
        <w:t xml:space="preserve"> en el grá</w:t>
      </w:r>
      <w:r w:rsidRPr="008A1093">
        <w:rPr>
          <w:rFonts w:ascii="Arial" w:hAnsi="Arial" w:cs="Arial"/>
          <w:sz w:val="24"/>
          <w:szCs w:val="24"/>
          <w:lang w:val="es-EC"/>
        </w:rPr>
        <w:t>fico representa un par formado por las variables analizadas. Al colocar todos los datos se puede ver una nube de puntos ya sean dispersos indicando que no hay correlación, o mostrando alguna tendencia.</w:t>
      </w:r>
    </w:p>
    <w:p w:rsidR="00103453" w:rsidRDefault="00103453" w:rsidP="00103453">
      <w:pPr>
        <w:keepNext/>
        <w:spacing w:line="480" w:lineRule="auto"/>
        <w:jc w:val="center"/>
      </w:pPr>
      <w:r w:rsidRPr="008A1093">
        <w:rPr>
          <w:rFonts w:ascii="Arial" w:hAnsi="Arial" w:cs="Arial"/>
          <w:noProof/>
          <w:sz w:val="24"/>
          <w:szCs w:val="24"/>
          <w:lang w:val="es-ES" w:eastAsia="es-ES"/>
        </w:rPr>
        <w:lastRenderedPageBreak/>
        <w:drawing>
          <wp:inline distT="0" distB="0" distL="0" distR="0">
            <wp:extent cx="3219214" cy="2572462"/>
            <wp:effectExtent l="19050" t="0" r="236" b="0"/>
            <wp:docPr id="37" name="Picture 37" descr="http://dm.udc.es/asignaturas/estadistica2/images/fig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m.udc.es/asignaturas/estadistica2/images/fig4-24.gif"/>
                    <pic:cNvPicPr>
                      <a:picLocks noChangeAspect="1" noChangeArrowheads="1"/>
                    </pic:cNvPicPr>
                  </pic:nvPicPr>
                  <pic:blipFill>
                    <a:blip r:embed="rId22" cstate="print"/>
                    <a:srcRect/>
                    <a:stretch>
                      <a:fillRect/>
                    </a:stretch>
                  </pic:blipFill>
                  <pic:spPr bwMode="auto">
                    <a:xfrm>
                      <a:off x="0" y="0"/>
                      <a:ext cx="3219478" cy="2572673"/>
                    </a:xfrm>
                    <a:prstGeom prst="rect">
                      <a:avLst/>
                    </a:prstGeom>
                    <a:noFill/>
                    <a:ln w="9525">
                      <a:noFill/>
                      <a:miter lim="800000"/>
                      <a:headEnd/>
                      <a:tailEnd/>
                    </a:ln>
                  </pic:spPr>
                </pic:pic>
              </a:graphicData>
            </a:graphic>
          </wp:inline>
        </w:drawing>
      </w:r>
    </w:p>
    <w:p w:rsidR="00103453" w:rsidRPr="00F0232B" w:rsidRDefault="00103453" w:rsidP="00103453">
      <w:pPr>
        <w:pStyle w:val="Epgrafe"/>
        <w:jc w:val="center"/>
        <w:rPr>
          <w:rFonts w:ascii="Arial" w:hAnsi="Arial" w:cs="Arial"/>
          <w:b w:val="0"/>
          <w:color w:val="auto"/>
          <w:sz w:val="24"/>
          <w:szCs w:val="24"/>
          <w:lang w:val="es-EC"/>
        </w:rPr>
      </w:pPr>
      <w:r w:rsidRPr="00F0232B">
        <w:rPr>
          <w:rFonts w:ascii="Arial" w:hAnsi="Arial" w:cs="Arial"/>
          <w:b w:val="0"/>
          <w:color w:val="auto"/>
          <w:sz w:val="24"/>
          <w:szCs w:val="24"/>
          <w:lang w:val="es-EC"/>
        </w:rPr>
        <w:t xml:space="preserve">FIGURA 2. </w:t>
      </w:r>
      <w:r w:rsidRPr="00F0232B">
        <w:rPr>
          <w:rFonts w:ascii="Arial" w:hAnsi="Arial" w:cs="Arial"/>
          <w:b w:val="0"/>
          <w:color w:val="auto"/>
          <w:sz w:val="24"/>
          <w:szCs w:val="24"/>
        </w:rPr>
        <w:fldChar w:fldCharType="begin"/>
      </w:r>
      <w:r w:rsidRPr="00F0232B">
        <w:rPr>
          <w:rFonts w:ascii="Arial" w:hAnsi="Arial" w:cs="Arial"/>
          <w:b w:val="0"/>
          <w:color w:val="auto"/>
          <w:sz w:val="24"/>
          <w:szCs w:val="24"/>
          <w:lang w:val="es-EC"/>
        </w:rPr>
        <w:instrText xml:space="preserve"> SEQ FIGURA_2. \* ARABIC </w:instrText>
      </w:r>
      <w:r w:rsidRPr="00F0232B">
        <w:rPr>
          <w:rFonts w:ascii="Arial" w:hAnsi="Arial" w:cs="Arial"/>
          <w:b w:val="0"/>
          <w:color w:val="auto"/>
          <w:sz w:val="24"/>
          <w:szCs w:val="24"/>
        </w:rPr>
        <w:fldChar w:fldCharType="separate"/>
      </w:r>
      <w:r>
        <w:rPr>
          <w:rFonts w:ascii="Arial" w:hAnsi="Arial" w:cs="Arial"/>
          <w:b w:val="0"/>
          <w:noProof/>
          <w:color w:val="auto"/>
          <w:sz w:val="24"/>
          <w:szCs w:val="24"/>
          <w:lang w:val="es-EC"/>
        </w:rPr>
        <w:t>9</w:t>
      </w:r>
      <w:r w:rsidRPr="00F0232B">
        <w:rPr>
          <w:rFonts w:ascii="Arial" w:hAnsi="Arial" w:cs="Arial"/>
          <w:b w:val="0"/>
          <w:color w:val="auto"/>
          <w:sz w:val="24"/>
          <w:szCs w:val="24"/>
        </w:rPr>
        <w:fldChar w:fldCharType="end"/>
      </w:r>
      <w:r w:rsidRPr="00F0232B">
        <w:rPr>
          <w:rFonts w:ascii="Arial" w:hAnsi="Arial" w:cs="Arial"/>
          <w:b w:val="0"/>
          <w:color w:val="auto"/>
          <w:sz w:val="24"/>
          <w:szCs w:val="24"/>
          <w:lang w:val="es-EC"/>
        </w:rPr>
        <w:t>. EJEMPLO DE DIAGRAMA DE DISPERSIÓN ENTRE DOS VARIABLES</w:t>
      </w:r>
    </w:p>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t>Diagramas de Flujo</w:t>
      </w:r>
    </w:p>
    <w:p w:rsidR="00103453" w:rsidRPr="008A1093" w:rsidRDefault="00103453" w:rsidP="00103453">
      <w:pPr>
        <w:spacing w:line="480" w:lineRule="auto"/>
        <w:ind w:left="1080"/>
        <w:jc w:val="both"/>
        <w:rPr>
          <w:rFonts w:ascii="Arial" w:hAnsi="Arial" w:cs="Arial"/>
          <w:sz w:val="24"/>
          <w:szCs w:val="24"/>
          <w:lang w:val="es-EC"/>
        </w:rPr>
      </w:pPr>
      <w:r w:rsidRPr="008A1093">
        <w:rPr>
          <w:rFonts w:ascii="Arial" w:hAnsi="Arial" w:cs="Arial"/>
          <w:sz w:val="24"/>
          <w:szCs w:val="24"/>
          <w:lang w:val="es-EC"/>
        </w:rPr>
        <w:t>Los diagramas d</w:t>
      </w:r>
      <w:r>
        <w:rPr>
          <w:rFonts w:ascii="Arial" w:hAnsi="Arial" w:cs="Arial"/>
          <w:sz w:val="24"/>
          <w:szCs w:val="24"/>
          <w:lang w:val="es-EC"/>
        </w:rPr>
        <w:t>e flujo son representaciones grá</w:t>
      </w:r>
      <w:r w:rsidRPr="008A1093">
        <w:rPr>
          <w:rFonts w:ascii="Arial" w:hAnsi="Arial" w:cs="Arial"/>
          <w:sz w:val="24"/>
          <w:szCs w:val="24"/>
          <w:lang w:val="es-EC"/>
        </w:rPr>
        <w:t xml:space="preserve">ficas de una secuencia de operaciones, etapas, pasos, y decisiones que permiten realizar un proceso en especial. Se utilizan formas y símbolos gráficos. Existen algunos tipos de diagramas de flujo entre los </w:t>
      </w:r>
      <w:r w:rsidRPr="00605FF1">
        <w:rPr>
          <w:rFonts w:ascii="Arial" w:hAnsi="Arial" w:cs="Arial"/>
          <w:sz w:val="24"/>
          <w:szCs w:val="24"/>
          <w:lang w:val="es-EC"/>
        </w:rPr>
        <w:t>que se encuentran:</w:t>
      </w:r>
    </w:p>
    <w:p w:rsidR="00103453" w:rsidRPr="008A1093" w:rsidRDefault="00103453" w:rsidP="00103453">
      <w:pPr>
        <w:pStyle w:val="Prrafodelista"/>
        <w:numPr>
          <w:ilvl w:val="1"/>
          <w:numId w:val="12"/>
        </w:numPr>
        <w:spacing w:line="480" w:lineRule="auto"/>
        <w:jc w:val="both"/>
        <w:rPr>
          <w:rFonts w:ascii="Arial" w:hAnsi="Arial" w:cs="Arial"/>
          <w:sz w:val="24"/>
          <w:szCs w:val="24"/>
          <w:lang w:val="es-EC"/>
        </w:rPr>
      </w:pPr>
      <w:r w:rsidRPr="008A1093">
        <w:rPr>
          <w:rFonts w:ascii="Arial" w:hAnsi="Arial" w:cs="Arial"/>
          <w:sz w:val="24"/>
          <w:szCs w:val="24"/>
          <w:lang w:val="es-EC"/>
        </w:rPr>
        <w:t>Diagrama de Operaciones de Proceso (OPERIN)</w:t>
      </w:r>
    </w:p>
    <w:p w:rsidR="00103453" w:rsidRPr="008A1093" w:rsidRDefault="00103453" w:rsidP="00103453">
      <w:pPr>
        <w:pStyle w:val="Prrafodelista"/>
        <w:numPr>
          <w:ilvl w:val="1"/>
          <w:numId w:val="12"/>
        </w:numPr>
        <w:spacing w:line="480" w:lineRule="auto"/>
        <w:jc w:val="both"/>
        <w:rPr>
          <w:rFonts w:ascii="Arial" w:hAnsi="Arial" w:cs="Arial"/>
          <w:sz w:val="24"/>
          <w:szCs w:val="24"/>
          <w:lang w:val="es-EC"/>
        </w:rPr>
      </w:pPr>
      <w:r w:rsidRPr="008A1093">
        <w:rPr>
          <w:rFonts w:ascii="Arial" w:hAnsi="Arial" w:cs="Arial"/>
          <w:sz w:val="24"/>
          <w:szCs w:val="24"/>
          <w:lang w:val="es-EC"/>
        </w:rPr>
        <w:t>Diagrama de Análisis de Proceso (OTIDA)</w:t>
      </w:r>
    </w:p>
    <w:p w:rsidR="00103453" w:rsidRPr="008A1093" w:rsidRDefault="00103453" w:rsidP="00103453">
      <w:pPr>
        <w:pStyle w:val="Prrafodelista"/>
        <w:numPr>
          <w:ilvl w:val="1"/>
          <w:numId w:val="12"/>
        </w:numPr>
        <w:spacing w:line="480" w:lineRule="auto"/>
        <w:jc w:val="both"/>
        <w:rPr>
          <w:rFonts w:ascii="Arial" w:hAnsi="Arial" w:cs="Arial"/>
          <w:sz w:val="24"/>
          <w:szCs w:val="24"/>
          <w:lang w:val="es-EC"/>
        </w:rPr>
      </w:pPr>
      <w:r w:rsidRPr="008A1093">
        <w:rPr>
          <w:rFonts w:ascii="Arial" w:hAnsi="Arial" w:cs="Arial"/>
          <w:sz w:val="24"/>
          <w:szCs w:val="24"/>
          <w:lang w:val="es-EC"/>
        </w:rPr>
        <w:t>Diagrama de Recorrido</w:t>
      </w:r>
    </w:p>
    <w:p w:rsidR="00103453" w:rsidRPr="008A1093" w:rsidRDefault="00103453" w:rsidP="00103453">
      <w:pPr>
        <w:pStyle w:val="Prrafodelista"/>
        <w:numPr>
          <w:ilvl w:val="1"/>
          <w:numId w:val="12"/>
        </w:numPr>
        <w:spacing w:line="480" w:lineRule="auto"/>
        <w:jc w:val="both"/>
        <w:rPr>
          <w:rFonts w:ascii="Arial" w:hAnsi="Arial" w:cs="Arial"/>
          <w:sz w:val="24"/>
          <w:szCs w:val="24"/>
          <w:lang w:val="es-EC"/>
        </w:rPr>
      </w:pPr>
      <w:r w:rsidRPr="008A1093">
        <w:rPr>
          <w:rFonts w:ascii="Arial" w:hAnsi="Arial" w:cs="Arial"/>
          <w:sz w:val="24"/>
          <w:szCs w:val="24"/>
          <w:lang w:val="es-EC"/>
        </w:rPr>
        <w:t>Diagrama de Flujo de Proceso</w:t>
      </w:r>
    </w:p>
    <w:p w:rsidR="00103453" w:rsidRPr="008A1093" w:rsidRDefault="00103453" w:rsidP="00103453">
      <w:pPr>
        <w:pStyle w:val="Prrafodelista"/>
        <w:numPr>
          <w:ilvl w:val="1"/>
          <w:numId w:val="12"/>
        </w:numPr>
        <w:spacing w:line="480" w:lineRule="auto"/>
        <w:jc w:val="both"/>
        <w:rPr>
          <w:rFonts w:ascii="Arial" w:hAnsi="Arial" w:cs="Arial"/>
          <w:sz w:val="24"/>
          <w:szCs w:val="24"/>
          <w:lang w:val="es-EC"/>
        </w:rPr>
      </w:pPr>
      <w:r w:rsidRPr="008A1093">
        <w:rPr>
          <w:rFonts w:ascii="Arial" w:hAnsi="Arial" w:cs="Arial"/>
          <w:sz w:val="24"/>
          <w:szCs w:val="24"/>
          <w:lang w:val="es-EC"/>
        </w:rPr>
        <w:t>Diagrama de Flujo Funcional</w:t>
      </w:r>
    </w:p>
    <w:p w:rsidR="00103453" w:rsidRPr="008A1093" w:rsidRDefault="00103453" w:rsidP="00103453">
      <w:pPr>
        <w:spacing w:line="480" w:lineRule="auto"/>
        <w:jc w:val="both"/>
        <w:rPr>
          <w:rFonts w:ascii="Arial" w:hAnsi="Arial" w:cs="Arial"/>
          <w:sz w:val="24"/>
          <w:szCs w:val="24"/>
          <w:lang w:val="es-EC"/>
        </w:rPr>
      </w:pPr>
    </w:p>
    <w:p w:rsidR="00103453" w:rsidRPr="008A1093" w:rsidRDefault="00103453" w:rsidP="00103453">
      <w:pPr>
        <w:spacing w:line="480" w:lineRule="auto"/>
        <w:ind w:left="720"/>
        <w:jc w:val="both"/>
        <w:rPr>
          <w:rFonts w:ascii="Arial" w:hAnsi="Arial" w:cs="Arial"/>
          <w:sz w:val="24"/>
          <w:szCs w:val="24"/>
          <w:lang w:val="es-EC"/>
        </w:rPr>
      </w:pPr>
      <w:r w:rsidRPr="008A1093">
        <w:rPr>
          <w:rFonts w:ascii="Arial" w:hAnsi="Arial" w:cs="Arial"/>
          <w:sz w:val="24"/>
          <w:szCs w:val="24"/>
          <w:lang w:val="es-EC"/>
        </w:rPr>
        <w:lastRenderedPageBreak/>
        <w:t>Ejemplo: Diagrama de Operaciones (OPERIN)</w:t>
      </w:r>
    </w:p>
    <w:p w:rsidR="00103453" w:rsidRDefault="00103453" w:rsidP="00103453">
      <w:pPr>
        <w:keepNext/>
        <w:spacing w:line="480" w:lineRule="auto"/>
        <w:jc w:val="center"/>
      </w:pPr>
      <w:r w:rsidRPr="00866DEB">
        <w:rPr>
          <w:noProof/>
          <w:lang w:val="es-ES" w:eastAsia="es-ES"/>
        </w:rPr>
        <w:drawing>
          <wp:inline distT="0" distB="0" distL="0" distR="0">
            <wp:extent cx="4726305" cy="309943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726305" cy="3099435"/>
                    </a:xfrm>
                    <a:prstGeom prst="rect">
                      <a:avLst/>
                    </a:prstGeom>
                    <a:noFill/>
                    <a:ln w="9525">
                      <a:noFill/>
                      <a:miter lim="800000"/>
                      <a:headEnd/>
                      <a:tailEnd/>
                    </a:ln>
                  </pic:spPr>
                </pic:pic>
              </a:graphicData>
            </a:graphic>
          </wp:inline>
        </w:drawing>
      </w:r>
    </w:p>
    <w:p w:rsidR="00103453" w:rsidRPr="00F0232B" w:rsidRDefault="00103453" w:rsidP="00103453">
      <w:pPr>
        <w:pStyle w:val="Epgrafe"/>
        <w:jc w:val="center"/>
        <w:rPr>
          <w:rFonts w:ascii="Arial" w:hAnsi="Arial" w:cs="Arial"/>
          <w:b w:val="0"/>
          <w:color w:val="auto"/>
          <w:sz w:val="24"/>
          <w:szCs w:val="24"/>
          <w:lang w:val="es-EC"/>
        </w:rPr>
      </w:pPr>
      <w:r w:rsidRPr="00F0232B">
        <w:rPr>
          <w:rFonts w:ascii="Arial" w:hAnsi="Arial" w:cs="Arial"/>
          <w:b w:val="0"/>
          <w:color w:val="auto"/>
          <w:sz w:val="24"/>
          <w:szCs w:val="24"/>
          <w:lang w:val="es-EC"/>
        </w:rPr>
        <w:t xml:space="preserve">FIGURA 2. </w:t>
      </w:r>
      <w:r w:rsidRPr="00F0232B">
        <w:rPr>
          <w:rFonts w:ascii="Arial" w:hAnsi="Arial" w:cs="Arial"/>
          <w:b w:val="0"/>
          <w:color w:val="auto"/>
          <w:sz w:val="24"/>
          <w:szCs w:val="24"/>
        </w:rPr>
        <w:fldChar w:fldCharType="begin"/>
      </w:r>
      <w:r w:rsidRPr="00F0232B">
        <w:rPr>
          <w:rFonts w:ascii="Arial" w:hAnsi="Arial" w:cs="Arial"/>
          <w:b w:val="0"/>
          <w:color w:val="auto"/>
          <w:sz w:val="24"/>
          <w:szCs w:val="24"/>
          <w:lang w:val="es-EC"/>
        </w:rPr>
        <w:instrText xml:space="preserve"> SEQ FIGURA_2. \* ARABIC </w:instrText>
      </w:r>
      <w:r w:rsidRPr="00F0232B">
        <w:rPr>
          <w:rFonts w:ascii="Arial" w:hAnsi="Arial" w:cs="Arial"/>
          <w:b w:val="0"/>
          <w:color w:val="auto"/>
          <w:sz w:val="24"/>
          <w:szCs w:val="24"/>
        </w:rPr>
        <w:fldChar w:fldCharType="separate"/>
      </w:r>
      <w:r>
        <w:rPr>
          <w:rFonts w:ascii="Arial" w:hAnsi="Arial" w:cs="Arial"/>
          <w:b w:val="0"/>
          <w:noProof/>
          <w:color w:val="auto"/>
          <w:sz w:val="24"/>
          <w:szCs w:val="24"/>
          <w:lang w:val="es-EC"/>
        </w:rPr>
        <w:t>10</w:t>
      </w:r>
      <w:r w:rsidRPr="00F0232B">
        <w:rPr>
          <w:rFonts w:ascii="Arial" w:hAnsi="Arial" w:cs="Arial"/>
          <w:b w:val="0"/>
          <w:color w:val="auto"/>
          <w:sz w:val="24"/>
          <w:szCs w:val="24"/>
        </w:rPr>
        <w:fldChar w:fldCharType="end"/>
      </w:r>
      <w:r w:rsidRPr="00F0232B">
        <w:rPr>
          <w:rFonts w:ascii="Arial" w:hAnsi="Arial" w:cs="Arial"/>
          <w:b w:val="0"/>
          <w:color w:val="auto"/>
          <w:sz w:val="24"/>
          <w:szCs w:val="24"/>
          <w:lang w:val="es-EC"/>
        </w:rPr>
        <w:t>. EJEMPLO DE DIAGRAMA DE OPERACIONES (OPERIN)</w:t>
      </w:r>
    </w:p>
    <w:p w:rsidR="00103453" w:rsidRDefault="00103453" w:rsidP="00103453">
      <w:pPr>
        <w:spacing w:line="480" w:lineRule="auto"/>
        <w:ind w:left="720"/>
        <w:jc w:val="both"/>
        <w:rPr>
          <w:rFonts w:ascii="Arial" w:hAnsi="Arial" w:cs="Arial"/>
          <w:sz w:val="24"/>
          <w:szCs w:val="24"/>
          <w:lang w:val="es-EC"/>
        </w:rPr>
      </w:pPr>
    </w:p>
    <w:p w:rsidR="00103453" w:rsidRPr="008A1093" w:rsidRDefault="00103453" w:rsidP="00103453">
      <w:pPr>
        <w:spacing w:line="480" w:lineRule="auto"/>
        <w:ind w:left="720"/>
        <w:jc w:val="both"/>
        <w:rPr>
          <w:rFonts w:ascii="Arial" w:hAnsi="Arial" w:cs="Arial"/>
          <w:sz w:val="24"/>
          <w:szCs w:val="24"/>
          <w:lang w:val="es-EC"/>
        </w:rPr>
      </w:pPr>
      <w:r w:rsidRPr="008A1093">
        <w:rPr>
          <w:rFonts w:ascii="Arial" w:hAnsi="Arial" w:cs="Arial"/>
          <w:sz w:val="24"/>
          <w:szCs w:val="24"/>
          <w:lang w:val="es-EC"/>
        </w:rPr>
        <w:t xml:space="preserve">En el desarrollo de la presente </w:t>
      </w:r>
      <w:r w:rsidRPr="00605FF1">
        <w:rPr>
          <w:rFonts w:ascii="Arial" w:hAnsi="Arial" w:cs="Arial"/>
          <w:sz w:val="24"/>
          <w:szCs w:val="24"/>
          <w:lang w:val="es-EC"/>
        </w:rPr>
        <w:t>tesis se utilizaron tres tipos de diagramas: OPERIN, Recorrido y Flujo Funcional.</w:t>
      </w:r>
    </w:p>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t>Listas de Verificación</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t>Se usa para determinar con qué frecuencia ocurre un evento a lo largo de un período de tiempo determinado. Aunque la finalidad de la Lista de Verificación es el registro de datos y no su análisis, se puede apreciar cuál es la observación que tiene más ocurrencia</w:t>
      </w:r>
      <w:r>
        <w:rPr>
          <w:rFonts w:ascii="Arial" w:hAnsi="Arial" w:cs="Arial"/>
          <w:sz w:val="24"/>
          <w:szCs w:val="24"/>
          <w:lang w:val="es-EC"/>
        </w:rPr>
        <w:t xml:space="preserve"> (10)</w:t>
      </w:r>
      <w:r w:rsidRPr="008A1093">
        <w:rPr>
          <w:rFonts w:ascii="Arial" w:hAnsi="Arial" w:cs="Arial"/>
          <w:sz w:val="24"/>
          <w:szCs w:val="24"/>
          <w:lang w:val="es-EC"/>
        </w:rPr>
        <w:t xml:space="preserve">. </w:t>
      </w:r>
    </w:p>
    <w:p w:rsidR="00103453" w:rsidRPr="008A1093" w:rsidRDefault="00103453" w:rsidP="00103453">
      <w:pPr>
        <w:spacing w:line="480" w:lineRule="auto"/>
        <w:ind w:left="993"/>
        <w:jc w:val="both"/>
        <w:rPr>
          <w:rFonts w:ascii="Arial" w:hAnsi="Arial" w:cs="Arial"/>
          <w:sz w:val="24"/>
          <w:szCs w:val="24"/>
          <w:lang w:val="es-EC"/>
        </w:rPr>
      </w:pPr>
      <w:r w:rsidRPr="008A1093">
        <w:rPr>
          <w:rFonts w:ascii="Arial" w:hAnsi="Arial" w:cs="Arial"/>
          <w:sz w:val="24"/>
          <w:szCs w:val="24"/>
          <w:lang w:val="es-EC"/>
        </w:rPr>
        <w:lastRenderedPageBreak/>
        <w:t>Ejemplo:</w:t>
      </w:r>
    </w:p>
    <w:p w:rsidR="00103453" w:rsidRPr="001510B5" w:rsidRDefault="00103453" w:rsidP="00103453">
      <w:pPr>
        <w:spacing w:after="240" w:line="480" w:lineRule="auto"/>
        <w:ind w:left="851"/>
        <w:rPr>
          <w:rFonts w:ascii="Arial" w:eastAsia="Times New Roman" w:hAnsi="Arial" w:cs="Arial"/>
          <w:sz w:val="24"/>
          <w:szCs w:val="24"/>
        </w:rPr>
      </w:pPr>
      <w:r w:rsidRPr="001510B5">
        <w:rPr>
          <w:rFonts w:ascii="Arial" w:eastAsia="Times New Roman" w:hAnsi="Arial" w:cs="Arial"/>
          <w:b/>
          <w:bCs/>
          <w:sz w:val="24"/>
          <w:szCs w:val="24"/>
          <w:lang w:val="es-EC"/>
        </w:rPr>
        <w:t>Problema:</w:t>
      </w:r>
      <w:r w:rsidRPr="001510B5">
        <w:rPr>
          <w:rFonts w:ascii="Arial" w:eastAsia="Times New Roman" w:hAnsi="Arial" w:cs="Arial"/>
          <w:sz w:val="24"/>
          <w:szCs w:val="24"/>
          <w:lang w:val="es-EC"/>
        </w:rPr>
        <w:t xml:space="preserve"> Reclamos sobre defectos que se presentan en la fabricación de una puerta de carro.</w:t>
      </w:r>
      <w:r w:rsidRPr="001510B5">
        <w:rPr>
          <w:rFonts w:ascii="Arial" w:eastAsia="Times New Roman" w:hAnsi="Arial" w:cs="Arial"/>
          <w:sz w:val="24"/>
          <w:szCs w:val="24"/>
          <w:lang w:val="es-EC"/>
        </w:rPr>
        <w:br/>
      </w:r>
      <w:r w:rsidRPr="001510B5">
        <w:rPr>
          <w:rFonts w:ascii="Arial" w:eastAsia="Times New Roman" w:hAnsi="Arial" w:cs="Arial"/>
          <w:b/>
          <w:bCs/>
          <w:sz w:val="24"/>
          <w:szCs w:val="24"/>
        </w:rPr>
        <w:t>Período:</w:t>
      </w:r>
      <w:r w:rsidRPr="001510B5">
        <w:rPr>
          <w:rFonts w:ascii="Arial" w:eastAsia="Times New Roman" w:hAnsi="Arial" w:cs="Arial"/>
          <w:sz w:val="24"/>
          <w:szCs w:val="24"/>
        </w:rPr>
        <w:t xml:space="preserve"> 1 mes.</w:t>
      </w:r>
    </w:p>
    <w:tbl>
      <w:tblPr>
        <w:tblW w:w="4000" w:type="pct"/>
        <w:jc w:val="center"/>
        <w:tblCellSpacing w:w="0" w:type="dxa"/>
        <w:shd w:val="clear" w:color="auto" w:fill="C0C0C0"/>
        <w:tblCellMar>
          <w:top w:w="30" w:type="dxa"/>
          <w:left w:w="30" w:type="dxa"/>
          <w:bottom w:w="30" w:type="dxa"/>
          <w:right w:w="30" w:type="dxa"/>
        </w:tblCellMar>
        <w:tblLook w:val="04A0"/>
      </w:tblPr>
      <w:tblGrid>
        <w:gridCol w:w="6670"/>
      </w:tblGrid>
      <w:tr w:rsidR="00103453" w:rsidRPr="00103453" w:rsidTr="00103453">
        <w:trPr>
          <w:tblCellSpacing w:w="0" w:type="dxa"/>
          <w:jc w:val="center"/>
        </w:trPr>
        <w:tc>
          <w:tcPr>
            <w:tcW w:w="5000" w:type="pct"/>
            <w:shd w:val="clear" w:color="auto" w:fill="C0C0C0"/>
            <w:vAlign w:val="center"/>
            <w:hideMark/>
          </w:tcPr>
          <w:p w:rsidR="00103453" w:rsidRPr="001510B5" w:rsidRDefault="00103453" w:rsidP="00103453">
            <w:pPr>
              <w:spacing w:after="0" w:line="240" w:lineRule="auto"/>
              <w:rPr>
                <w:rFonts w:ascii="Arial" w:eastAsia="Times New Roman" w:hAnsi="Arial" w:cs="Arial"/>
                <w:sz w:val="24"/>
                <w:szCs w:val="24"/>
                <w:lang w:val="es-EC"/>
              </w:rPr>
            </w:pPr>
            <w:r w:rsidRPr="001510B5">
              <w:rPr>
                <w:rFonts w:ascii="Arial" w:eastAsia="Times New Roman" w:hAnsi="Arial" w:cs="Arial"/>
                <w:b/>
                <w:bCs/>
                <w:sz w:val="24"/>
                <w:szCs w:val="24"/>
                <w:lang w:val="es-EC"/>
              </w:rPr>
              <w:t>PROCESO:</w:t>
            </w:r>
            <w:r w:rsidRPr="001510B5">
              <w:rPr>
                <w:rFonts w:ascii="Arial" w:eastAsia="Times New Roman" w:hAnsi="Arial" w:cs="Arial"/>
                <w:sz w:val="24"/>
                <w:szCs w:val="24"/>
                <w:lang w:val="es-EC"/>
              </w:rPr>
              <w:t xml:space="preserve"> Fabricación de una puerta de carro</w:t>
            </w:r>
            <w:r w:rsidRPr="001510B5">
              <w:rPr>
                <w:rFonts w:ascii="Arial" w:eastAsia="Times New Roman" w:hAnsi="Arial" w:cs="Arial"/>
                <w:sz w:val="24"/>
                <w:szCs w:val="24"/>
                <w:lang w:val="es-EC"/>
              </w:rPr>
              <w:br/>
            </w:r>
            <w:r w:rsidRPr="001510B5">
              <w:rPr>
                <w:rFonts w:ascii="Arial" w:eastAsia="Times New Roman" w:hAnsi="Arial" w:cs="Arial"/>
                <w:b/>
                <w:bCs/>
                <w:sz w:val="24"/>
                <w:szCs w:val="24"/>
                <w:lang w:val="es-EC"/>
              </w:rPr>
              <w:t>RESPONSABLE:</w:t>
            </w:r>
            <w:r w:rsidRPr="001510B5">
              <w:rPr>
                <w:rFonts w:ascii="Arial" w:eastAsia="Times New Roman" w:hAnsi="Arial" w:cs="Arial"/>
                <w:sz w:val="24"/>
                <w:szCs w:val="24"/>
                <w:lang w:val="es-EC"/>
              </w:rPr>
              <w:t xml:space="preserve"> Sr. Méndez</w:t>
            </w:r>
            <w:r w:rsidRPr="001510B5">
              <w:rPr>
                <w:rFonts w:ascii="Arial" w:eastAsia="Times New Roman" w:hAnsi="Arial" w:cs="Arial"/>
                <w:sz w:val="24"/>
                <w:szCs w:val="24"/>
                <w:lang w:val="es-EC"/>
              </w:rPr>
              <w:br/>
            </w:r>
            <w:r w:rsidRPr="001510B5">
              <w:rPr>
                <w:rFonts w:ascii="Arial" w:eastAsia="Times New Roman" w:hAnsi="Arial" w:cs="Arial"/>
                <w:b/>
                <w:bCs/>
                <w:sz w:val="24"/>
                <w:szCs w:val="24"/>
                <w:lang w:val="es-EC"/>
              </w:rPr>
              <w:t>PERÍODO:</w:t>
            </w:r>
            <w:r w:rsidRPr="001510B5">
              <w:rPr>
                <w:rFonts w:ascii="Arial" w:eastAsia="Times New Roman" w:hAnsi="Arial" w:cs="Arial"/>
                <w:sz w:val="24"/>
                <w:szCs w:val="24"/>
                <w:lang w:val="es-EC"/>
              </w:rPr>
              <w:t xml:space="preserve"> 01/09/00 a 30/09/01</w:t>
            </w:r>
            <w:r w:rsidRPr="001510B5">
              <w:rPr>
                <w:rFonts w:ascii="Arial" w:eastAsia="Times New Roman" w:hAnsi="Arial" w:cs="Arial"/>
                <w:sz w:val="24"/>
                <w:szCs w:val="24"/>
                <w:lang w:val="es-EC"/>
              </w:rPr>
              <w:br/>
            </w:r>
            <w:r w:rsidRPr="001510B5">
              <w:rPr>
                <w:rFonts w:ascii="Arial" w:eastAsia="Times New Roman" w:hAnsi="Arial" w:cs="Arial"/>
                <w:b/>
                <w:bCs/>
                <w:sz w:val="24"/>
                <w:szCs w:val="24"/>
                <w:lang w:val="es-EC"/>
              </w:rPr>
              <w:t>TOTAL DE ITEMS PRODUCIDOS:</w:t>
            </w:r>
            <w:r w:rsidRPr="001510B5">
              <w:rPr>
                <w:rFonts w:ascii="Arial" w:eastAsia="Times New Roman" w:hAnsi="Arial" w:cs="Arial"/>
                <w:sz w:val="24"/>
                <w:szCs w:val="24"/>
                <w:lang w:val="es-EC"/>
              </w:rPr>
              <w:t xml:space="preserve"> 480</w:t>
            </w:r>
          </w:p>
        </w:tc>
      </w:tr>
    </w:tbl>
    <w:p w:rsidR="00103453" w:rsidRPr="008A1093" w:rsidRDefault="00103453" w:rsidP="00103453">
      <w:pPr>
        <w:spacing w:after="0" w:line="480" w:lineRule="auto"/>
        <w:jc w:val="both"/>
        <w:rPr>
          <w:rFonts w:ascii="Arial" w:eastAsia="Times New Roman" w:hAnsi="Arial" w:cs="Arial"/>
          <w:vanish/>
          <w:color w:val="333333"/>
          <w:sz w:val="24"/>
          <w:szCs w:val="24"/>
        </w:rPr>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209"/>
        <w:gridCol w:w="3146"/>
        <w:gridCol w:w="1339"/>
      </w:tblGrid>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808080"/>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b/>
                <w:bCs/>
                <w:sz w:val="24"/>
                <w:szCs w:val="24"/>
              </w:rPr>
              <w:t>TIPO DE DEFECTO</w:t>
            </w:r>
          </w:p>
        </w:tc>
        <w:tc>
          <w:tcPr>
            <w:tcW w:w="2350" w:type="pct"/>
            <w:tcBorders>
              <w:top w:val="outset" w:sz="6" w:space="0" w:color="auto"/>
              <w:left w:val="outset" w:sz="6" w:space="0" w:color="auto"/>
              <w:bottom w:val="outset" w:sz="6" w:space="0" w:color="auto"/>
              <w:right w:val="outset" w:sz="6" w:space="0" w:color="auto"/>
            </w:tcBorders>
            <w:shd w:val="clear" w:color="auto" w:fill="808080"/>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b/>
                <w:bCs/>
                <w:sz w:val="24"/>
                <w:szCs w:val="24"/>
              </w:rPr>
              <w:t>FRECUENCIA</w:t>
            </w:r>
          </w:p>
        </w:tc>
        <w:tc>
          <w:tcPr>
            <w:tcW w:w="1000" w:type="pct"/>
            <w:tcBorders>
              <w:top w:val="outset" w:sz="6" w:space="0" w:color="auto"/>
              <w:left w:val="outset" w:sz="6" w:space="0" w:color="auto"/>
              <w:bottom w:val="outset" w:sz="6" w:space="0" w:color="auto"/>
              <w:right w:val="outset" w:sz="6" w:space="0" w:color="auto"/>
            </w:tcBorders>
            <w:shd w:val="clear" w:color="auto" w:fill="808080"/>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b/>
                <w:bCs/>
                <w:sz w:val="24"/>
                <w:szCs w:val="24"/>
              </w:rPr>
              <w:t>TOTAL</w:t>
            </w:r>
          </w:p>
        </w:tc>
      </w:tr>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Mancha en la puerta</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 ///// ///// ///// /</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21</w:t>
            </w:r>
          </w:p>
        </w:tc>
      </w:tr>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 xml:space="preserve">Rayada </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 ///// ///// ///// ///// ///// /////</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35</w:t>
            </w:r>
          </w:p>
        </w:tc>
      </w:tr>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Defecto en la manija</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 ///// ///// //</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17</w:t>
            </w:r>
          </w:p>
        </w:tc>
      </w:tr>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Floja</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 ///// ///// ///// ///// ////</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29</w:t>
            </w:r>
          </w:p>
        </w:tc>
      </w:tr>
      <w:tr w:rsidR="00103453" w:rsidRPr="008A1093"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Abollada</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03</w:t>
            </w:r>
          </w:p>
        </w:tc>
      </w:tr>
      <w:tr w:rsidR="00103453" w:rsidRPr="001510B5"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Defecto en el vidrio</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w:t>
            </w: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05</w:t>
            </w:r>
          </w:p>
        </w:tc>
      </w:tr>
      <w:tr w:rsidR="00103453" w:rsidRPr="001510B5" w:rsidTr="00103453">
        <w:trPr>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both"/>
              <w:rPr>
                <w:rFonts w:ascii="Arial" w:eastAsia="Times New Roman" w:hAnsi="Arial" w:cs="Arial"/>
                <w:sz w:val="24"/>
                <w:szCs w:val="24"/>
              </w:rPr>
            </w:pPr>
            <w:r w:rsidRPr="001510B5">
              <w:rPr>
                <w:rFonts w:ascii="Arial" w:eastAsia="Times New Roman" w:hAnsi="Arial" w:cs="Arial"/>
                <w:sz w:val="24"/>
                <w:szCs w:val="24"/>
              </w:rPr>
              <w:t>TOTAL</w:t>
            </w:r>
          </w:p>
        </w:tc>
        <w:tc>
          <w:tcPr>
            <w:tcW w:w="235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both"/>
              <w:rPr>
                <w:rFonts w:ascii="Arial" w:eastAsia="Times New Roman" w:hAnsi="Arial" w:cs="Arial"/>
                <w:sz w:val="24"/>
                <w:szCs w:val="24"/>
              </w:rPr>
            </w:pPr>
          </w:p>
        </w:tc>
        <w:tc>
          <w:tcPr>
            <w:tcW w:w="1000" w:type="pct"/>
            <w:tcBorders>
              <w:top w:val="outset" w:sz="6" w:space="0" w:color="auto"/>
              <w:left w:val="outset" w:sz="6" w:space="0" w:color="auto"/>
              <w:bottom w:val="outset" w:sz="6" w:space="0" w:color="auto"/>
              <w:right w:val="outset" w:sz="6" w:space="0" w:color="auto"/>
            </w:tcBorders>
            <w:shd w:val="clear" w:color="auto" w:fill="C0C0C0"/>
            <w:vAlign w:val="center"/>
            <w:hideMark/>
          </w:tcPr>
          <w:p w:rsidR="00103453" w:rsidRPr="001510B5" w:rsidRDefault="00103453" w:rsidP="00103453">
            <w:pPr>
              <w:spacing w:after="0" w:line="240" w:lineRule="auto"/>
              <w:jc w:val="center"/>
              <w:rPr>
                <w:rFonts w:ascii="Arial" w:eastAsia="Times New Roman" w:hAnsi="Arial" w:cs="Arial"/>
                <w:sz w:val="24"/>
                <w:szCs w:val="24"/>
              </w:rPr>
            </w:pPr>
            <w:r w:rsidRPr="001510B5">
              <w:rPr>
                <w:rFonts w:ascii="Arial" w:eastAsia="Times New Roman" w:hAnsi="Arial" w:cs="Arial"/>
                <w:sz w:val="24"/>
                <w:szCs w:val="24"/>
              </w:rPr>
              <w:t>110</w:t>
            </w:r>
          </w:p>
        </w:tc>
      </w:tr>
    </w:tbl>
    <w:p w:rsidR="00103453" w:rsidRPr="001510B5" w:rsidRDefault="00103453" w:rsidP="00103453">
      <w:pPr>
        <w:spacing w:line="240" w:lineRule="auto"/>
        <w:ind w:left="720"/>
        <w:jc w:val="center"/>
        <w:rPr>
          <w:rFonts w:ascii="Arial" w:hAnsi="Arial" w:cs="Arial"/>
          <w:sz w:val="24"/>
          <w:szCs w:val="24"/>
          <w:lang w:val="es-EC"/>
        </w:rPr>
      </w:pPr>
      <w:r w:rsidRPr="001510B5">
        <w:rPr>
          <w:rFonts w:ascii="Arial" w:hAnsi="Arial" w:cs="Arial"/>
          <w:sz w:val="24"/>
          <w:szCs w:val="24"/>
          <w:lang w:val="es-EC"/>
        </w:rPr>
        <w:t xml:space="preserve">Fuente: Programa de Calidad Total, Cuaderno de Herramientas "Guía del Empresario".  </w:t>
      </w:r>
    </w:p>
    <w:p w:rsidR="00103453" w:rsidRPr="008A1093" w:rsidRDefault="00103453" w:rsidP="00103453">
      <w:pPr>
        <w:spacing w:line="480" w:lineRule="auto"/>
        <w:jc w:val="center"/>
        <w:rPr>
          <w:rFonts w:ascii="Arial" w:hAnsi="Arial" w:cs="Arial"/>
          <w:sz w:val="24"/>
          <w:szCs w:val="24"/>
          <w:lang w:val="es-EC"/>
        </w:rPr>
      </w:pPr>
    </w:p>
    <w:p w:rsidR="00103453" w:rsidRPr="008A1093" w:rsidRDefault="00103453" w:rsidP="00103453">
      <w:pPr>
        <w:pStyle w:val="Prrafodelista"/>
        <w:numPr>
          <w:ilvl w:val="0"/>
          <w:numId w:val="12"/>
        </w:numPr>
        <w:spacing w:line="480" w:lineRule="auto"/>
        <w:jc w:val="both"/>
        <w:rPr>
          <w:rFonts w:ascii="Arial" w:hAnsi="Arial" w:cs="Arial"/>
          <w:b/>
          <w:sz w:val="24"/>
          <w:szCs w:val="24"/>
          <w:lang w:val="es-EC"/>
        </w:rPr>
      </w:pPr>
      <w:r w:rsidRPr="008A1093">
        <w:rPr>
          <w:rFonts w:ascii="Arial" w:hAnsi="Arial" w:cs="Arial"/>
          <w:b/>
          <w:sz w:val="24"/>
          <w:szCs w:val="24"/>
          <w:lang w:val="es-EC"/>
        </w:rPr>
        <w:t>Gráficos de Control</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 xml:space="preserve">Son cartas o diagramas donde se registran los valores sucesivos de la característica de calidad que se está controlando. Los datos se registran a medida que se obtienen. El gráfico se compone de una Línea Central que representa el promedio histórico de la </w:t>
      </w:r>
      <w:r w:rsidRPr="008A1093">
        <w:rPr>
          <w:rFonts w:ascii="Arial" w:hAnsi="Arial" w:cs="Arial"/>
          <w:sz w:val="24"/>
          <w:szCs w:val="24"/>
          <w:lang w:val="es-EC"/>
        </w:rPr>
        <w:lastRenderedPageBreak/>
        <w:t>característica que está controlando y Límites Superior e Inferior que también se calculan con datos históricos</w:t>
      </w:r>
      <w:r>
        <w:rPr>
          <w:rFonts w:ascii="Arial" w:hAnsi="Arial" w:cs="Arial"/>
          <w:sz w:val="24"/>
          <w:szCs w:val="24"/>
          <w:lang w:val="es-EC"/>
        </w:rPr>
        <w:t xml:space="preserve"> (11)</w:t>
      </w:r>
      <w:r w:rsidRPr="008A1093">
        <w:rPr>
          <w:rFonts w:ascii="Arial" w:hAnsi="Arial" w:cs="Arial"/>
          <w:sz w:val="24"/>
          <w:szCs w:val="24"/>
          <w:lang w:val="es-EC"/>
        </w:rPr>
        <w:t>.</w:t>
      </w:r>
      <w:r>
        <w:rPr>
          <w:rFonts w:ascii="Arial" w:hAnsi="Arial" w:cs="Arial"/>
          <w:sz w:val="24"/>
          <w:szCs w:val="24"/>
          <w:lang w:val="es-EC"/>
        </w:rPr>
        <w:t xml:space="preserve"> Constituyen un método activo, en línea, para lograr reducir la variabilidad del proceso.</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Ejemplo:</w:t>
      </w:r>
    </w:p>
    <w:p w:rsidR="00103453" w:rsidRDefault="00103453" w:rsidP="00103453">
      <w:pPr>
        <w:keepNext/>
        <w:spacing w:line="480" w:lineRule="auto"/>
        <w:jc w:val="center"/>
      </w:pPr>
      <w:r w:rsidRPr="008A1093">
        <w:rPr>
          <w:rFonts w:ascii="Arial" w:hAnsi="Arial" w:cs="Arial"/>
          <w:noProof/>
          <w:sz w:val="24"/>
          <w:szCs w:val="24"/>
          <w:lang w:val="es-ES" w:eastAsia="es-ES"/>
        </w:rPr>
        <w:drawing>
          <wp:inline distT="0" distB="0" distL="0" distR="0">
            <wp:extent cx="4552950" cy="2143498"/>
            <wp:effectExtent l="19050" t="0" r="0" b="0"/>
            <wp:docPr id="11" name="Picture 11" descr="http://www.ilustrados.com/publicaciones/multimedia/hu-42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lustrados.com/publicaciones/multimedia/hu-42g10.jpg"/>
                    <pic:cNvPicPr>
                      <a:picLocks noChangeAspect="1" noChangeArrowheads="1"/>
                    </pic:cNvPicPr>
                  </pic:nvPicPr>
                  <pic:blipFill>
                    <a:blip r:embed="rId24" cstate="print"/>
                    <a:srcRect/>
                    <a:stretch>
                      <a:fillRect/>
                    </a:stretch>
                  </pic:blipFill>
                  <pic:spPr bwMode="auto">
                    <a:xfrm>
                      <a:off x="0" y="0"/>
                      <a:ext cx="4560827" cy="2147206"/>
                    </a:xfrm>
                    <a:prstGeom prst="rect">
                      <a:avLst/>
                    </a:prstGeom>
                    <a:noFill/>
                    <a:ln w="9525">
                      <a:noFill/>
                      <a:miter lim="800000"/>
                      <a:headEnd/>
                      <a:tailEnd/>
                    </a:ln>
                  </pic:spPr>
                </pic:pic>
              </a:graphicData>
            </a:graphic>
          </wp:inline>
        </w:drawing>
      </w:r>
    </w:p>
    <w:p w:rsidR="00103453" w:rsidRPr="00415849" w:rsidRDefault="00103453" w:rsidP="00103453">
      <w:pPr>
        <w:pStyle w:val="Epgrafe"/>
        <w:jc w:val="center"/>
        <w:rPr>
          <w:rFonts w:ascii="Arial" w:hAnsi="Arial" w:cs="Arial"/>
          <w:b w:val="0"/>
          <w:color w:val="auto"/>
          <w:sz w:val="24"/>
          <w:szCs w:val="24"/>
          <w:lang w:val="es-EC"/>
        </w:rPr>
      </w:pPr>
      <w:r w:rsidRPr="00415849">
        <w:rPr>
          <w:rFonts w:ascii="Arial" w:hAnsi="Arial" w:cs="Arial"/>
          <w:b w:val="0"/>
          <w:color w:val="auto"/>
          <w:sz w:val="24"/>
          <w:szCs w:val="24"/>
          <w:lang w:val="es-EC"/>
        </w:rPr>
        <w:t xml:space="preserve">FIGURA 2. </w:t>
      </w:r>
      <w:r w:rsidRPr="00415849">
        <w:rPr>
          <w:rFonts w:ascii="Arial" w:hAnsi="Arial" w:cs="Arial"/>
          <w:b w:val="0"/>
          <w:color w:val="auto"/>
          <w:sz w:val="24"/>
          <w:szCs w:val="24"/>
        </w:rPr>
        <w:fldChar w:fldCharType="begin"/>
      </w:r>
      <w:r w:rsidRPr="00415849">
        <w:rPr>
          <w:rFonts w:ascii="Arial" w:hAnsi="Arial" w:cs="Arial"/>
          <w:b w:val="0"/>
          <w:color w:val="auto"/>
          <w:sz w:val="24"/>
          <w:szCs w:val="24"/>
          <w:lang w:val="es-EC"/>
        </w:rPr>
        <w:instrText xml:space="preserve"> SEQ FIGURA_2. \* ARABIC </w:instrText>
      </w:r>
      <w:r w:rsidRPr="00415849">
        <w:rPr>
          <w:rFonts w:ascii="Arial" w:hAnsi="Arial" w:cs="Arial"/>
          <w:b w:val="0"/>
          <w:color w:val="auto"/>
          <w:sz w:val="24"/>
          <w:szCs w:val="24"/>
        </w:rPr>
        <w:fldChar w:fldCharType="separate"/>
      </w:r>
      <w:r>
        <w:rPr>
          <w:rFonts w:ascii="Arial" w:hAnsi="Arial" w:cs="Arial"/>
          <w:b w:val="0"/>
          <w:noProof/>
          <w:color w:val="auto"/>
          <w:sz w:val="24"/>
          <w:szCs w:val="24"/>
          <w:lang w:val="es-EC"/>
        </w:rPr>
        <w:t>11</w:t>
      </w:r>
      <w:r w:rsidRPr="00415849">
        <w:rPr>
          <w:rFonts w:ascii="Arial" w:hAnsi="Arial" w:cs="Arial"/>
          <w:b w:val="0"/>
          <w:color w:val="auto"/>
          <w:sz w:val="24"/>
          <w:szCs w:val="24"/>
        </w:rPr>
        <w:fldChar w:fldCharType="end"/>
      </w:r>
      <w:r w:rsidRPr="00415849">
        <w:rPr>
          <w:rFonts w:ascii="Arial" w:hAnsi="Arial" w:cs="Arial"/>
          <w:b w:val="0"/>
          <w:color w:val="auto"/>
          <w:sz w:val="24"/>
          <w:szCs w:val="24"/>
          <w:lang w:val="es-EC"/>
        </w:rPr>
        <w:t>. EJEMPLO DE GRÁFICA DE CONTROL</w:t>
      </w:r>
    </w:p>
    <w:p w:rsidR="00103453" w:rsidRPr="008A1093" w:rsidRDefault="00103453" w:rsidP="00103453">
      <w:pPr>
        <w:spacing w:after="0" w:line="480" w:lineRule="auto"/>
        <w:jc w:val="center"/>
        <w:rPr>
          <w:rFonts w:ascii="Arial" w:hAnsi="Arial" w:cs="Arial"/>
          <w:sz w:val="24"/>
          <w:szCs w:val="24"/>
          <w:lang w:val="es-EC"/>
        </w:rPr>
      </w:pPr>
      <w:r w:rsidRPr="008A1093">
        <w:rPr>
          <w:rFonts w:ascii="Arial" w:hAnsi="Arial" w:cs="Arial"/>
          <w:sz w:val="24"/>
          <w:szCs w:val="24"/>
          <w:lang w:val="es-EC"/>
        </w:rPr>
        <w:t>Autor: Iván Escalona Moreno</w:t>
      </w:r>
    </w:p>
    <w:p w:rsidR="00103453" w:rsidRDefault="00103453" w:rsidP="00103453">
      <w:pPr>
        <w:spacing w:line="480" w:lineRule="auto"/>
        <w:ind w:left="993"/>
        <w:jc w:val="both"/>
        <w:rPr>
          <w:rFonts w:ascii="Arial" w:hAnsi="Arial" w:cs="Arial"/>
          <w:sz w:val="24"/>
          <w:szCs w:val="24"/>
          <w:lang w:val="es-EC"/>
        </w:rPr>
      </w:pPr>
      <w:r w:rsidRPr="00846C7A">
        <w:rPr>
          <w:rFonts w:ascii="Arial" w:hAnsi="Arial" w:cs="Arial"/>
          <w:sz w:val="24"/>
          <w:szCs w:val="24"/>
          <w:lang w:val="es-EC"/>
        </w:rPr>
        <w:t>Las directrices a seguir para implementar diagramas de control son básicamente</w:t>
      </w:r>
      <w:r>
        <w:rPr>
          <w:rFonts w:ascii="Arial" w:hAnsi="Arial" w:cs="Arial"/>
          <w:sz w:val="24"/>
          <w:szCs w:val="24"/>
          <w:lang w:val="es-EC"/>
        </w:rPr>
        <w:t xml:space="preserve"> (12)</w:t>
      </w:r>
      <w:r w:rsidRPr="00846C7A">
        <w:rPr>
          <w:rFonts w:ascii="Arial" w:hAnsi="Arial" w:cs="Arial"/>
          <w:sz w:val="24"/>
          <w:szCs w:val="24"/>
          <w:lang w:val="es-EC"/>
        </w:rPr>
        <w:t xml:space="preserve">: </w:t>
      </w:r>
    </w:p>
    <w:p w:rsidR="00103453" w:rsidRDefault="00103453" w:rsidP="00103453">
      <w:pPr>
        <w:pStyle w:val="Prrafodelista"/>
        <w:numPr>
          <w:ilvl w:val="0"/>
          <w:numId w:val="16"/>
        </w:numPr>
        <w:spacing w:line="480" w:lineRule="auto"/>
        <w:ind w:left="993"/>
        <w:jc w:val="both"/>
        <w:rPr>
          <w:rFonts w:ascii="Arial" w:hAnsi="Arial" w:cs="Arial"/>
          <w:sz w:val="24"/>
          <w:szCs w:val="24"/>
          <w:lang w:val="es-EC"/>
        </w:rPr>
      </w:pPr>
      <w:r>
        <w:rPr>
          <w:rFonts w:ascii="Arial" w:hAnsi="Arial" w:cs="Arial"/>
          <w:sz w:val="24"/>
          <w:szCs w:val="24"/>
          <w:lang w:val="es-EC"/>
        </w:rPr>
        <w:t>Elegir el tipo adecuado de diagrama de control.</w:t>
      </w:r>
    </w:p>
    <w:p w:rsidR="00103453" w:rsidRDefault="00103453" w:rsidP="00103453">
      <w:pPr>
        <w:pStyle w:val="Prrafodelista"/>
        <w:numPr>
          <w:ilvl w:val="0"/>
          <w:numId w:val="16"/>
        </w:numPr>
        <w:spacing w:line="480" w:lineRule="auto"/>
        <w:ind w:left="993"/>
        <w:jc w:val="both"/>
        <w:rPr>
          <w:rFonts w:ascii="Arial" w:hAnsi="Arial" w:cs="Arial"/>
          <w:sz w:val="24"/>
          <w:szCs w:val="24"/>
          <w:lang w:val="es-EC"/>
        </w:rPr>
      </w:pPr>
      <w:r>
        <w:rPr>
          <w:rFonts w:ascii="Arial" w:hAnsi="Arial" w:cs="Arial"/>
          <w:sz w:val="24"/>
          <w:szCs w:val="24"/>
          <w:lang w:val="es-EC"/>
        </w:rPr>
        <w:t>Determinar qué característica del proceso se va a controlar.</w:t>
      </w:r>
    </w:p>
    <w:p w:rsidR="00103453" w:rsidRDefault="00103453" w:rsidP="00103453">
      <w:pPr>
        <w:pStyle w:val="Prrafodelista"/>
        <w:numPr>
          <w:ilvl w:val="0"/>
          <w:numId w:val="16"/>
        </w:numPr>
        <w:spacing w:line="480" w:lineRule="auto"/>
        <w:ind w:left="993"/>
        <w:jc w:val="both"/>
        <w:rPr>
          <w:rFonts w:ascii="Arial" w:hAnsi="Arial" w:cs="Arial"/>
          <w:sz w:val="24"/>
          <w:szCs w:val="24"/>
          <w:lang w:val="es-EC"/>
        </w:rPr>
      </w:pPr>
      <w:r>
        <w:rPr>
          <w:rFonts w:ascii="Arial" w:hAnsi="Arial" w:cs="Arial"/>
          <w:sz w:val="24"/>
          <w:szCs w:val="24"/>
          <w:lang w:val="es-EC"/>
        </w:rPr>
        <w:t>Definir qué sitio del proceso habrá que incorporar los diagramas.</w:t>
      </w:r>
    </w:p>
    <w:p w:rsidR="00103453" w:rsidRDefault="00103453" w:rsidP="00103453">
      <w:pPr>
        <w:spacing w:line="480" w:lineRule="auto"/>
        <w:ind w:left="480" w:firstLine="720"/>
        <w:jc w:val="both"/>
        <w:rPr>
          <w:rFonts w:ascii="Arial" w:hAnsi="Arial" w:cs="Arial"/>
          <w:b/>
          <w:sz w:val="24"/>
          <w:szCs w:val="24"/>
          <w:lang w:val="es-EC"/>
        </w:rPr>
      </w:pPr>
    </w:p>
    <w:p w:rsidR="00103453" w:rsidRDefault="00103453" w:rsidP="00103453">
      <w:pPr>
        <w:spacing w:line="480" w:lineRule="auto"/>
        <w:ind w:left="480" w:firstLine="720"/>
        <w:jc w:val="both"/>
        <w:rPr>
          <w:rFonts w:ascii="Arial" w:hAnsi="Arial" w:cs="Arial"/>
          <w:b/>
          <w:sz w:val="24"/>
          <w:szCs w:val="24"/>
          <w:lang w:val="es-EC"/>
        </w:rPr>
      </w:pPr>
    </w:p>
    <w:p w:rsidR="00103453" w:rsidRDefault="00103453" w:rsidP="00103453">
      <w:pPr>
        <w:spacing w:line="480" w:lineRule="auto"/>
        <w:ind w:left="851"/>
        <w:jc w:val="both"/>
        <w:rPr>
          <w:rFonts w:ascii="Arial" w:hAnsi="Arial" w:cs="Arial"/>
          <w:b/>
          <w:sz w:val="24"/>
          <w:szCs w:val="24"/>
          <w:lang w:val="es-EC"/>
        </w:rPr>
      </w:pPr>
      <w:r w:rsidRPr="00590264">
        <w:rPr>
          <w:rFonts w:ascii="Arial" w:hAnsi="Arial" w:cs="Arial"/>
          <w:b/>
          <w:sz w:val="24"/>
          <w:szCs w:val="24"/>
          <w:lang w:val="es-EC"/>
        </w:rPr>
        <w:lastRenderedPageBreak/>
        <w:t>Análisis de la Capacidad o Aptitud de un Proceso</w:t>
      </w:r>
    </w:p>
    <w:p w:rsidR="00103453" w:rsidRDefault="00103453" w:rsidP="00103453">
      <w:pPr>
        <w:spacing w:line="480" w:lineRule="auto"/>
        <w:ind w:left="1200"/>
        <w:jc w:val="both"/>
        <w:rPr>
          <w:rFonts w:ascii="Arial" w:hAnsi="Arial" w:cs="Arial"/>
          <w:sz w:val="24"/>
          <w:szCs w:val="24"/>
          <w:lang w:val="es-EC"/>
        </w:rPr>
      </w:pPr>
      <w:r>
        <w:rPr>
          <w:rFonts w:ascii="Arial" w:hAnsi="Arial" w:cs="Arial"/>
          <w:sz w:val="24"/>
          <w:szCs w:val="24"/>
          <w:lang w:val="es-EC"/>
        </w:rPr>
        <w:t xml:space="preserve">Se refiere a la uniformidad del proceso y sirve para cuantificar la variabilidad del mismo, analizarla en relación a los requisitos o especificaciones del producto, y para ayudar en la reducción de dicha variabilidad. </w:t>
      </w:r>
      <w:r w:rsidRPr="00DB43F7">
        <w:rPr>
          <w:rFonts w:ascii="Arial" w:hAnsi="Arial" w:cs="Arial"/>
          <w:sz w:val="24"/>
          <w:szCs w:val="24"/>
          <w:lang w:val="es-EC"/>
        </w:rPr>
        <w:t>Un análisis de capacidad revela el grado en que el proceso de fabricación satisface las especificaciones y ofrece una visión sobre cómo mejorar el proceso y mantener sus mejoras</w:t>
      </w:r>
      <w:r>
        <w:rPr>
          <w:rFonts w:ascii="Arial" w:hAnsi="Arial" w:cs="Arial"/>
          <w:sz w:val="24"/>
          <w:szCs w:val="24"/>
          <w:lang w:val="es-EC"/>
        </w:rPr>
        <w:t xml:space="preserve"> (13) (14)</w:t>
      </w:r>
      <w:r w:rsidRPr="00DB43F7">
        <w:rPr>
          <w:rFonts w:ascii="Arial" w:hAnsi="Arial" w:cs="Arial"/>
          <w:sz w:val="24"/>
          <w:szCs w:val="24"/>
          <w:lang w:val="es-EC"/>
        </w:rPr>
        <w:t>.</w:t>
      </w:r>
    </w:p>
    <w:p w:rsidR="00103453" w:rsidRDefault="00103453" w:rsidP="00103453">
      <w:pPr>
        <w:spacing w:line="480" w:lineRule="auto"/>
        <w:ind w:left="840" w:firstLine="360"/>
        <w:jc w:val="both"/>
        <w:rPr>
          <w:rFonts w:ascii="Arial" w:hAnsi="Arial" w:cs="Arial"/>
          <w:sz w:val="24"/>
          <w:szCs w:val="24"/>
          <w:lang w:val="es-EC"/>
        </w:rPr>
      </w:pPr>
      <w:r>
        <w:rPr>
          <w:rFonts w:ascii="Arial" w:hAnsi="Arial" w:cs="Arial"/>
          <w:sz w:val="24"/>
          <w:szCs w:val="24"/>
          <w:lang w:val="es-EC"/>
        </w:rPr>
        <w:t>La razón de capacidad del proceso se define como:</w:t>
      </w:r>
    </w:p>
    <w:p w:rsidR="00103453" w:rsidRDefault="00103453" w:rsidP="00103453">
      <w:pPr>
        <w:spacing w:line="480" w:lineRule="auto"/>
        <w:ind w:left="360"/>
        <w:jc w:val="both"/>
        <w:rPr>
          <w:rFonts w:ascii="Arial" w:eastAsiaTheme="minorEastAsia" w:hAnsi="Arial" w:cs="Arial"/>
          <w:lang w:val="es-EC"/>
        </w:rPr>
      </w:pPr>
      <m:oMathPara>
        <m:oMathParaPr>
          <m:jc m:val="center"/>
        </m:oMathParaPr>
        <m:oMath>
          <m:sSub>
            <m:sSubPr>
              <m:ctrlPr>
                <w:rPr>
                  <w:rFonts w:ascii="Cambria Math" w:hAnsi="Cambria Math" w:cs="Arial"/>
                  <w:i/>
                  <w:lang w:val="es-EC"/>
                </w:rPr>
              </m:ctrlPr>
            </m:sSubPr>
            <m:e>
              <m:r>
                <w:rPr>
                  <w:rFonts w:ascii="Cambria Math" w:hAnsi="Cambria Math" w:cs="Arial"/>
                  <w:lang w:val="es-EC"/>
                </w:rPr>
                <m:t>C</m:t>
              </m:r>
            </m:e>
            <m:sub>
              <m:r>
                <w:rPr>
                  <w:rFonts w:ascii="Cambria Math" w:hAnsi="Cambria Math" w:cs="Arial"/>
                  <w:lang w:val="es-EC"/>
                </w:rPr>
                <m:t>p</m:t>
              </m:r>
            </m:sub>
          </m:sSub>
          <m:r>
            <w:rPr>
              <w:rFonts w:ascii="Cambria Math" w:hAnsi="Cambria Math" w:cs="Arial"/>
              <w:lang w:val="es-EC"/>
            </w:rPr>
            <m:t>=</m:t>
          </m:r>
          <m:f>
            <m:fPr>
              <m:ctrlPr>
                <w:rPr>
                  <w:rFonts w:ascii="Cambria Math" w:hAnsi="Cambria Math" w:cs="Arial"/>
                  <w:i/>
                  <w:lang w:val="es-EC"/>
                </w:rPr>
              </m:ctrlPr>
            </m:fPr>
            <m:num>
              <m:r>
                <w:rPr>
                  <w:rFonts w:ascii="Cambria Math" w:hAnsi="Cambria Math" w:cs="Arial"/>
                  <w:lang w:val="es-EC"/>
                </w:rPr>
                <m:t>Límite de Especificación Superior-Límite de Especificación Inferior</m:t>
              </m:r>
            </m:num>
            <m:den>
              <m:r>
                <w:rPr>
                  <w:rFonts w:ascii="Cambria Math" w:hAnsi="Cambria Math" w:cs="Arial"/>
                  <w:lang w:val="es-EC"/>
                </w:rPr>
                <m:t>6σ</m:t>
              </m:r>
            </m:den>
          </m:f>
        </m:oMath>
      </m:oMathPara>
    </w:p>
    <w:p w:rsidR="00103453" w:rsidRPr="00201E47" w:rsidRDefault="00103453" w:rsidP="00103453">
      <w:pPr>
        <w:spacing w:line="480" w:lineRule="auto"/>
        <w:ind w:left="1080" w:firstLine="360"/>
        <w:jc w:val="both"/>
        <w:rPr>
          <w:rFonts w:ascii="Arial" w:eastAsiaTheme="minorEastAsia" w:hAnsi="Arial" w:cs="Arial"/>
          <w:sz w:val="24"/>
          <w:szCs w:val="24"/>
          <w:lang w:val="es-EC" w:eastAsia="ja-JP"/>
        </w:rPr>
      </w:pPr>
      <w:r w:rsidRPr="00251DCF">
        <w:rPr>
          <w:rFonts w:ascii="Arial" w:eastAsiaTheme="minorEastAsia" w:hAnsi="Arial" w:cs="Arial"/>
          <w:sz w:val="24"/>
          <w:szCs w:val="24"/>
          <w:lang w:val="es-EC"/>
        </w:rPr>
        <w:t>Donde,</w:t>
      </w:r>
      <w:r>
        <w:rPr>
          <w:rFonts w:ascii="Arial" w:eastAsiaTheme="minorEastAsia" w:hAnsi="Arial" w:cs="Arial"/>
          <w:sz w:val="24"/>
          <w:szCs w:val="24"/>
          <w:lang w:val="es-EC"/>
        </w:rPr>
        <w:t xml:space="preserve"> </w:t>
      </w:r>
      <m:oMath>
        <m:r>
          <w:rPr>
            <w:rFonts w:ascii="Cambria Math" w:hAnsi="Cambria Math" w:cs="Arial"/>
            <w:sz w:val="24"/>
            <w:szCs w:val="24"/>
            <w:lang w:val="es-EC"/>
          </w:rPr>
          <m:t>σ=desviación est</m:t>
        </m:r>
        <m:r>
          <w:rPr>
            <w:rFonts w:ascii="Times New Roman" w:hAnsi="Times New Roman" w:cs="Times New Roman"/>
            <w:sz w:val="24"/>
            <w:szCs w:val="24"/>
            <w:lang w:val="es-EC" w:eastAsia="ja-JP"/>
          </w:rPr>
          <m:t>á</m:t>
        </m:r>
        <m:r>
          <w:rPr>
            <w:rFonts w:ascii="Cambria Math" w:hAnsi="Cambria Math" w:cs="Times New Roman"/>
            <w:sz w:val="24"/>
            <w:szCs w:val="24"/>
            <w:lang w:eastAsia="ja-JP"/>
          </w:rPr>
          <m:t>ndar</m:t>
        </m:r>
        <m:r>
          <w:rPr>
            <w:rFonts w:ascii="Cambria Math" w:hAnsi="Cambria Math" w:cs="Times New Roman"/>
            <w:sz w:val="24"/>
            <w:szCs w:val="24"/>
            <w:lang w:val="es-EC" w:eastAsia="ja-JP"/>
          </w:rPr>
          <m:t xml:space="preserve"> </m:t>
        </m:r>
        <m:r>
          <w:rPr>
            <w:rFonts w:ascii="Cambria Math" w:hAnsi="Cambria Math" w:cs="Times New Roman"/>
            <w:sz w:val="24"/>
            <w:szCs w:val="24"/>
            <w:lang w:eastAsia="ja-JP"/>
          </w:rPr>
          <m:t>de</m:t>
        </m:r>
        <m:r>
          <w:rPr>
            <w:rFonts w:ascii="Cambria Math" w:hAnsi="Cambria Math" w:cs="Times New Roman"/>
            <w:sz w:val="24"/>
            <w:szCs w:val="24"/>
            <w:lang w:val="es-EC" w:eastAsia="ja-JP"/>
          </w:rPr>
          <m:t xml:space="preserve"> </m:t>
        </m:r>
        <m:r>
          <w:rPr>
            <w:rFonts w:ascii="Cambria Math" w:hAnsi="Cambria Math" w:cs="Times New Roman"/>
            <w:sz w:val="24"/>
            <w:szCs w:val="24"/>
            <w:lang w:eastAsia="ja-JP"/>
          </w:rPr>
          <m:t>la</m:t>
        </m:r>
        <m:r>
          <w:rPr>
            <w:rFonts w:ascii="Cambria Math" w:hAnsi="Cambria Math" w:cs="Times New Roman"/>
            <w:sz w:val="24"/>
            <w:szCs w:val="24"/>
            <w:lang w:val="es-EC" w:eastAsia="ja-JP"/>
          </w:rPr>
          <m:t xml:space="preserve"> </m:t>
        </m:r>
        <m:r>
          <w:rPr>
            <w:rFonts w:ascii="Cambria Math" w:hAnsi="Cambria Math" w:cs="Times New Roman"/>
            <w:sz w:val="24"/>
            <w:szCs w:val="24"/>
            <w:lang w:eastAsia="ja-JP"/>
          </w:rPr>
          <m:t>distribuci</m:t>
        </m:r>
        <m:r>
          <w:rPr>
            <w:rFonts w:ascii="Cambria Math" w:hAnsi="Cambria Math" w:cs="Times New Roman"/>
            <w:sz w:val="24"/>
            <w:szCs w:val="24"/>
            <w:lang w:val="es-EC" w:eastAsia="ja-JP"/>
          </w:rPr>
          <m:t>ó</m:t>
        </m:r>
        <m:r>
          <w:rPr>
            <w:rFonts w:ascii="Cambria Math" w:hAnsi="Cambria Math" w:cs="Times New Roman"/>
            <w:sz w:val="24"/>
            <w:szCs w:val="24"/>
            <w:lang w:eastAsia="ja-JP"/>
          </w:rPr>
          <m:t>n</m:t>
        </m:r>
      </m:oMath>
    </w:p>
    <w:p w:rsidR="00103453" w:rsidRDefault="00103453" w:rsidP="00103453">
      <w:pPr>
        <w:spacing w:line="480" w:lineRule="auto"/>
        <w:ind w:left="1440"/>
        <w:jc w:val="both"/>
        <w:rPr>
          <w:rFonts w:ascii="Arial" w:eastAsiaTheme="minorEastAsia" w:hAnsi="Arial" w:cs="Arial"/>
          <w:sz w:val="24"/>
          <w:szCs w:val="24"/>
          <w:lang w:val="es-EC" w:eastAsia="ja-JP"/>
        </w:rPr>
      </w:pPr>
      <w:r w:rsidRPr="00D14CCE">
        <w:rPr>
          <w:rFonts w:ascii="Arial" w:eastAsiaTheme="minorEastAsia" w:hAnsi="Arial" w:cs="Arial"/>
          <w:sz w:val="24"/>
          <w:szCs w:val="24"/>
          <w:lang w:val="es-EC" w:eastAsia="ja-JP"/>
        </w:rPr>
        <w:t>Cuando Cp es mayor q</w:t>
      </w:r>
      <w:r>
        <w:rPr>
          <w:rFonts w:ascii="Arial" w:eastAsiaTheme="minorEastAsia" w:hAnsi="Arial" w:cs="Arial"/>
          <w:sz w:val="24"/>
          <w:szCs w:val="24"/>
          <w:lang w:val="es-EC" w:eastAsia="ja-JP"/>
        </w:rPr>
        <w:t>ue 1, el rango de especificación es mayor que el rango de los productos del proceso real. Cuando es menor, se generará productos fuera de la especificación permisible. El valor crítico que se toma de referencia para considerar que el proceso es capaz es Cp&gt;1.33 (15).</w:t>
      </w:r>
    </w:p>
    <w:p w:rsidR="00103453" w:rsidRPr="00711692" w:rsidRDefault="00103453" w:rsidP="00103453">
      <w:pPr>
        <w:spacing w:line="480" w:lineRule="auto"/>
        <w:ind w:left="1080" w:firstLine="360"/>
        <w:jc w:val="both"/>
        <w:rPr>
          <w:rFonts w:ascii="Arial" w:eastAsiaTheme="minorEastAsia" w:hAnsi="Arial" w:cs="Arial"/>
          <w:b/>
          <w:sz w:val="24"/>
          <w:szCs w:val="24"/>
          <w:lang w:val="es-EC" w:eastAsia="ja-JP"/>
        </w:rPr>
      </w:pPr>
      <w:r w:rsidRPr="00711692">
        <w:rPr>
          <w:rFonts w:ascii="Arial" w:eastAsiaTheme="minorEastAsia" w:hAnsi="Arial" w:cs="Arial"/>
          <w:b/>
          <w:sz w:val="24"/>
          <w:szCs w:val="24"/>
          <w:lang w:val="es-EC" w:eastAsia="ja-JP"/>
        </w:rPr>
        <w:t>Sistemas de Pre-control</w:t>
      </w:r>
    </w:p>
    <w:p w:rsidR="00103453" w:rsidRPr="00711692" w:rsidRDefault="00103453" w:rsidP="00103453">
      <w:pPr>
        <w:spacing w:line="480" w:lineRule="auto"/>
        <w:ind w:left="1440"/>
        <w:jc w:val="both"/>
        <w:rPr>
          <w:rFonts w:ascii="Arial" w:hAnsi="Arial" w:cs="Arial"/>
          <w:sz w:val="24"/>
          <w:szCs w:val="24"/>
          <w:lang w:val="es-EC"/>
        </w:rPr>
      </w:pPr>
      <w:r>
        <w:rPr>
          <w:rFonts w:ascii="Arial" w:eastAsiaTheme="minorEastAsia" w:hAnsi="Arial" w:cs="Arial"/>
          <w:sz w:val="24"/>
          <w:szCs w:val="24"/>
          <w:lang w:val="es-EC" w:eastAsia="ja-JP"/>
        </w:rPr>
        <w:t xml:space="preserve">Dentro del contenido del Programa de Certificación Internacional en Seis Sigma del Tecnológico de Monterrey (16) </w:t>
      </w:r>
      <w:r>
        <w:rPr>
          <w:rFonts w:ascii="Arial" w:eastAsiaTheme="minorEastAsia" w:hAnsi="Arial" w:cs="Arial"/>
          <w:sz w:val="24"/>
          <w:szCs w:val="24"/>
          <w:lang w:val="es-EC" w:eastAsia="ja-JP"/>
        </w:rPr>
        <w:lastRenderedPageBreak/>
        <w:t xml:space="preserve">se mencionan los gráficos de pre-control que no tienen validez estadística como las gráficas de control, pero son útiles para asegurar cero defectos. En especial, si se tienen ajustes periódicos en el proceso. Las gráficas se construyen utilizando los límites de especificación y pueden ser bilaterales o unilaterales. </w:t>
      </w:r>
      <w:r w:rsidRPr="00711692">
        <w:rPr>
          <w:rFonts w:ascii="Arial" w:hAnsi="Arial" w:cs="Arial"/>
          <w:sz w:val="24"/>
          <w:szCs w:val="24"/>
          <w:lang w:val="es-EC"/>
        </w:rPr>
        <w:t xml:space="preserve">Se toman muestras de tamaño </w:t>
      </w:r>
      <w:r>
        <w:rPr>
          <w:rFonts w:ascii="Arial" w:hAnsi="Arial" w:cs="Arial"/>
          <w:sz w:val="24"/>
          <w:szCs w:val="24"/>
          <w:lang w:val="es-EC"/>
        </w:rPr>
        <w:t>dos</w:t>
      </w:r>
      <w:r w:rsidRPr="00711692">
        <w:rPr>
          <w:rFonts w:ascii="Arial" w:hAnsi="Arial" w:cs="Arial"/>
          <w:sz w:val="24"/>
          <w:szCs w:val="24"/>
          <w:lang w:val="es-EC"/>
        </w:rPr>
        <w:t xml:space="preserve"> y la frecuencia se calcula dividiendo el tiempo</w:t>
      </w:r>
      <w:r>
        <w:rPr>
          <w:rFonts w:ascii="Arial" w:hAnsi="Arial" w:cs="Arial"/>
          <w:sz w:val="24"/>
          <w:szCs w:val="24"/>
          <w:lang w:val="es-EC"/>
        </w:rPr>
        <w:t xml:space="preserve"> entre paradas para 6</w:t>
      </w:r>
      <w:r w:rsidRPr="00711692">
        <w:rPr>
          <w:rFonts w:ascii="Arial" w:hAnsi="Arial" w:cs="Arial"/>
          <w:sz w:val="24"/>
          <w:szCs w:val="24"/>
          <w:lang w:val="es-EC"/>
        </w:rPr>
        <w:t>.</w:t>
      </w:r>
      <w:r>
        <w:rPr>
          <w:rFonts w:ascii="Arial" w:hAnsi="Arial" w:cs="Arial"/>
          <w:sz w:val="24"/>
          <w:szCs w:val="24"/>
          <w:lang w:val="es-EC"/>
        </w:rPr>
        <w:t xml:space="preserve"> Entonces se colocan puntos en los valores obtenidos de cada una de las 2 muestras, y de acuerdo a la zona en que se ubiquen se toman decisiones establecidas en el plan de reacción documentado y desarrollado previamente.</w:t>
      </w:r>
      <w:r w:rsidRPr="00711692">
        <w:rPr>
          <w:rFonts w:ascii="Arial" w:hAnsi="Arial" w:cs="Arial"/>
          <w:sz w:val="24"/>
          <w:szCs w:val="24"/>
          <w:lang w:val="es-EC"/>
        </w:rPr>
        <w:t xml:space="preserve">  </w:t>
      </w:r>
      <w:r>
        <w:rPr>
          <w:rFonts w:ascii="Arial" w:hAnsi="Arial" w:cs="Arial"/>
          <w:sz w:val="24"/>
          <w:szCs w:val="24"/>
          <w:lang w:val="es-EC"/>
        </w:rPr>
        <w:t>A continuación se presenta un ejemplo de una gráfica de pre-control bilateral:</w:t>
      </w:r>
    </w:p>
    <w:p w:rsidR="00103453" w:rsidRDefault="00103453" w:rsidP="00103453">
      <w:pPr>
        <w:spacing w:line="480" w:lineRule="auto"/>
        <w:ind w:left="360"/>
        <w:jc w:val="both"/>
        <w:rPr>
          <w:rFonts w:ascii="Arial" w:eastAsiaTheme="minorEastAsia" w:hAnsi="Arial" w:cs="Arial"/>
          <w:sz w:val="24"/>
          <w:szCs w:val="24"/>
          <w:lang w:val="es-EC" w:eastAsia="ja-JP"/>
        </w:rPr>
      </w:pPr>
    </w:p>
    <w:p w:rsidR="00103453" w:rsidRDefault="00103453" w:rsidP="00103453">
      <w:pPr>
        <w:keepNext/>
        <w:spacing w:line="480" w:lineRule="auto"/>
        <w:ind w:left="360"/>
        <w:jc w:val="center"/>
      </w:pPr>
      <w:r>
        <w:rPr>
          <w:noProof/>
          <w:lang w:val="es-ES" w:eastAsia="es-ES"/>
        </w:rPr>
        <w:lastRenderedPageBreak/>
        <w:drawing>
          <wp:inline distT="0" distB="0" distL="0" distR="0">
            <wp:extent cx="4890118" cy="3396343"/>
            <wp:effectExtent l="19050" t="0" r="5732"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4895493" cy="3400076"/>
                    </a:xfrm>
                    <a:prstGeom prst="rect">
                      <a:avLst/>
                    </a:prstGeom>
                    <a:noFill/>
                    <a:ln w="9525">
                      <a:noFill/>
                      <a:miter lim="800000"/>
                      <a:headEnd/>
                      <a:tailEnd/>
                    </a:ln>
                  </pic:spPr>
                </pic:pic>
              </a:graphicData>
            </a:graphic>
          </wp:inline>
        </w:drawing>
      </w:r>
    </w:p>
    <w:p w:rsidR="00103453" w:rsidRPr="00CA5410" w:rsidRDefault="00103453" w:rsidP="00103453">
      <w:pPr>
        <w:pStyle w:val="Epgrafe"/>
        <w:jc w:val="center"/>
        <w:rPr>
          <w:rFonts w:ascii="Arial" w:eastAsiaTheme="minorEastAsia" w:hAnsi="Arial" w:cs="Arial"/>
          <w:b w:val="0"/>
          <w:color w:val="auto"/>
          <w:sz w:val="24"/>
          <w:szCs w:val="24"/>
          <w:lang w:val="es-EC" w:eastAsia="ja-JP"/>
        </w:rPr>
      </w:pPr>
      <w:r w:rsidRPr="00CA5410">
        <w:rPr>
          <w:rFonts w:ascii="Arial" w:hAnsi="Arial" w:cs="Arial"/>
          <w:b w:val="0"/>
          <w:color w:val="auto"/>
          <w:sz w:val="24"/>
          <w:szCs w:val="24"/>
          <w:lang w:val="es-EC"/>
        </w:rPr>
        <w:t xml:space="preserve">FIGURA 2. </w:t>
      </w:r>
      <w:r w:rsidRPr="00CA5410">
        <w:rPr>
          <w:rFonts w:ascii="Arial" w:hAnsi="Arial" w:cs="Arial"/>
          <w:b w:val="0"/>
          <w:color w:val="auto"/>
          <w:sz w:val="24"/>
          <w:szCs w:val="24"/>
        </w:rPr>
        <w:fldChar w:fldCharType="begin"/>
      </w:r>
      <w:r w:rsidRPr="00CA5410">
        <w:rPr>
          <w:rFonts w:ascii="Arial" w:hAnsi="Arial" w:cs="Arial"/>
          <w:b w:val="0"/>
          <w:color w:val="auto"/>
          <w:sz w:val="24"/>
          <w:szCs w:val="24"/>
          <w:lang w:val="es-EC"/>
        </w:rPr>
        <w:instrText xml:space="preserve"> SEQ FIGURA_2. \* ARABIC </w:instrText>
      </w:r>
      <w:r w:rsidRPr="00CA5410">
        <w:rPr>
          <w:rFonts w:ascii="Arial" w:hAnsi="Arial" w:cs="Arial"/>
          <w:b w:val="0"/>
          <w:color w:val="auto"/>
          <w:sz w:val="24"/>
          <w:szCs w:val="24"/>
        </w:rPr>
        <w:fldChar w:fldCharType="separate"/>
      </w:r>
      <w:r>
        <w:rPr>
          <w:rFonts w:ascii="Arial" w:hAnsi="Arial" w:cs="Arial"/>
          <w:b w:val="0"/>
          <w:noProof/>
          <w:color w:val="auto"/>
          <w:sz w:val="24"/>
          <w:szCs w:val="24"/>
          <w:lang w:val="es-EC"/>
        </w:rPr>
        <w:t>12</w:t>
      </w:r>
      <w:r w:rsidRPr="00CA5410">
        <w:rPr>
          <w:rFonts w:ascii="Arial" w:hAnsi="Arial" w:cs="Arial"/>
          <w:b w:val="0"/>
          <w:color w:val="auto"/>
          <w:sz w:val="24"/>
          <w:szCs w:val="24"/>
        </w:rPr>
        <w:fldChar w:fldCharType="end"/>
      </w:r>
      <w:r w:rsidRPr="00CA5410">
        <w:rPr>
          <w:rFonts w:ascii="Arial" w:hAnsi="Arial" w:cs="Arial"/>
          <w:b w:val="0"/>
          <w:color w:val="auto"/>
          <w:sz w:val="24"/>
          <w:szCs w:val="24"/>
          <w:lang w:val="es-EC"/>
        </w:rPr>
        <w:t>. GRÁFICO DE PRE-CONTROL BILATERAL</w:t>
      </w:r>
    </w:p>
    <w:p w:rsidR="00103453" w:rsidRDefault="00103453" w:rsidP="00103453">
      <w:pPr>
        <w:spacing w:line="480" w:lineRule="auto"/>
        <w:ind w:left="851"/>
        <w:jc w:val="both"/>
        <w:rPr>
          <w:rFonts w:ascii="Arial" w:hAnsi="Arial" w:cs="Arial"/>
          <w:b/>
          <w:sz w:val="24"/>
          <w:szCs w:val="24"/>
          <w:lang w:val="es-EC"/>
        </w:rPr>
      </w:pPr>
    </w:p>
    <w:p w:rsidR="00103453" w:rsidRPr="008A1093" w:rsidRDefault="00103453" w:rsidP="00103453">
      <w:pPr>
        <w:spacing w:line="480" w:lineRule="auto"/>
        <w:ind w:left="851"/>
        <w:jc w:val="both"/>
        <w:rPr>
          <w:rFonts w:ascii="Arial" w:hAnsi="Arial" w:cs="Arial"/>
          <w:b/>
          <w:sz w:val="24"/>
          <w:szCs w:val="24"/>
          <w:lang w:val="es-EC"/>
        </w:rPr>
      </w:pPr>
      <w:r w:rsidRPr="008A1093">
        <w:rPr>
          <w:rFonts w:ascii="Arial" w:hAnsi="Arial" w:cs="Arial"/>
          <w:b/>
          <w:sz w:val="24"/>
          <w:szCs w:val="24"/>
          <w:lang w:val="es-EC"/>
        </w:rPr>
        <w:t>Siete Desperdicios</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Taichi Ohno definió siete tipos de desperdicios que deberían ser removidos de manera que se pueda mejorar el desempeño de la fábrica. El desafío se encuentra en eliminar los desperdicios sistemáticamente. Los siete desperdicios o grandes pérdidas son:</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Defectos</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Inventario</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Proceso</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Espera</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Movimiento</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Transporte</w:t>
      </w:r>
    </w:p>
    <w:p w:rsidR="00103453" w:rsidRPr="008A1093" w:rsidRDefault="00103453" w:rsidP="00103453">
      <w:pPr>
        <w:pStyle w:val="Prrafodelista"/>
        <w:numPr>
          <w:ilvl w:val="0"/>
          <w:numId w:val="10"/>
        </w:numPr>
        <w:spacing w:line="240" w:lineRule="auto"/>
        <w:ind w:left="851" w:firstLine="0"/>
        <w:jc w:val="both"/>
        <w:rPr>
          <w:rFonts w:ascii="Arial" w:hAnsi="Arial" w:cs="Arial"/>
          <w:sz w:val="24"/>
          <w:szCs w:val="24"/>
          <w:lang w:val="es-EC"/>
        </w:rPr>
      </w:pPr>
      <w:r w:rsidRPr="008A1093">
        <w:rPr>
          <w:rFonts w:ascii="Arial" w:hAnsi="Arial" w:cs="Arial"/>
          <w:sz w:val="24"/>
          <w:szCs w:val="24"/>
          <w:lang w:val="es-EC"/>
        </w:rPr>
        <w:t>Sobreproducción</w:t>
      </w:r>
    </w:p>
    <w:p w:rsidR="00103453" w:rsidRDefault="00103453" w:rsidP="00103453">
      <w:pPr>
        <w:pStyle w:val="Prrafodelista"/>
        <w:spacing w:line="480" w:lineRule="auto"/>
        <w:jc w:val="both"/>
        <w:rPr>
          <w:rFonts w:ascii="Arial" w:hAnsi="Arial" w:cs="Arial"/>
          <w:b/>
          <w:sz w:val="24"/>
          <w:szCs w:val="24"/>
          <w:lang w:val="es-EC"/>
        </w:rPr>
      </w:pP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Defectos</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Defectos en los productos generan pérdida de tiempo y dinero porque las actividades necesarias para reparar los defectos como retrabajo, visitas a los clientes, reemplazo de los productos defectuosos, etc.</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Inventario</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Inventario en exceso de materia prima, partes, repuestos, producto en proceso o artículos terminados tiende a aumentar tiempos de entrega, impide la identificación rápida de problemas y aumenta el uso de espacio disponible.</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Proceso</w:t>
      </w:r>
    </w:p>
    <w:p w:rsidR="00103453" w:rsidRPr="008A1093" w:rsidRDefault="00103453" w:rsidP="00103453">
      <w:pPr>
        <w:spacing w:line="480" w:lineRule="auto"/>
        <w:ind w:left="851"/>
        <w:jc w:val="both"/>
        <w:rPr>
          <w:rFonts w:ascii="Arial" w:hAnsi="Arial" w:cs="Arial"/>
          <w:sz w:val="24"/>
          <w:szCs w:val="24"/>
          <w:lang w:val="es-EC"/>
        </w:rPr>
      </w:pPr>
      <w:r>
        <w:rPr>
          <w:rFonts w:ascii="Arial" w:hAnsi="Arial" w:cs="Arial"/>
          <w:sz w:val="24"/>
          <w:szCs w:val="24"/>
          <w:lang w:val="es-EC"/>
        </w:rPr>
        <w:t>Pé</w:t>
      </w:r>
      <w:r w:rsidRPr="008A1093">
        <w:rPr>
          <w:rFonts w:ascii="Arial" w:hAnsi="Arial" w:cs="Arial"/>
          <w:sz w:val="24"/>
          <w:szCs w:val="24"/>
          <w:lang w:val="es-EC"/>
        </w:rPr>
        <w:t>rdidas por proceso incluyen cualquier actividad que se realice durante la producción que no agrega valor. Por ejemplo: realizar pasos innecesarios para procesar partes, o usar herramientas inadecuadas que generan pérdida de tiempo o materiales.</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Espera</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 xml:space="preserve">Esperar está en contra del flujo productivo. El tiempo de espera ocurre cuando un ítem no se está moviendo. En el caso de los </w:t>
      </w:r>
      <w:r w:rsidRPr="008A1093">
        <w:rPr>
          <w:rFonts w:ascii="Arial" w:hAnsi="Arial" w:cs="Arial"/>
          <w:sz w:val="24"/>
          <w:szCs w:val="24"/>
          <w:lang w:val="es-EC"/>
        </w:rPr>
        <w:lastRenderedPageBreak/>
        <w:t>empleados, una pérdida de tiempo puede ser una persona solo observando una máquina funcionar.</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Movimiento</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Cualquier movimiento que los empleados realizan que no añade valor a los productos que se generan, por ejemplo: buscar una herramienta.</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Transporte</w:t>
      </w:r>
    </w:p>
    <w:p w:rsidR="00103453" w:rsidRPr="008A109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Mover materiales, partes, trabajo en proceso, o producto terminado desde o hacia las estaciones de trabajo o lugares de almacenamiento.</w:t>
      </w:r>
    </w:p>
    <w:p w:rsidR="00103453" w:rsidRPr="008A1093" w:rsidRDefault="00103453" w:rsidP="00103453">
      <w:pPr>
        <w:pStyle w:val="Prrafodelista"/>
        <w:spacing w:line="480" w:lineRule="auto"/>
        <w:ind w:left="851"/>
        <w:jc w:val="both"/>
        <w:rPr>
          <w:rFonts w:ascii="Arial" w:hAnsi="Arial" w:cs="Arial"/>
          <w:b/>
          <w:sz w:val="24"/>
          <w:szCs w:val="24"/>
          <w:lang w:val="es-EC"/>
        </w:rPr>
      </w:pPr>
      <w:r w:rsidRPr="008A1093">
        <w:rPr>
          <w:rFonts w:ascii="Arial" w:hAnsi="Arial" w:cs="Arial"/>
          <w:b/>
          <w:sz w:val="24"/>
          <w:szCs w:val="24"/>
          <w:lang w:val="es-EC"/>
        </w:rPr>
        <w:t>Sobreproducción</w:t>
      </w:r>
    </w:p>
    <w:p w:rsidR="00103453" w:rsidRDefault="00103453" w:rsidP="00103453">
      <w:pPr>
        <w:spacing w:line="480" w:lineRule="auto"/>
        <w:ind w:left="851"/>
        <w:jc w:val="both"/>
        <w:rPr>
          <w:rFonts w:ascii="Arial" w:hAnsi="Arial" w:cs="Arial"/>
          <w:sz w:val="24"/>
          <w:szCs w:val="24"/>
          <w:lang w:val="es-EC"/>
        </w:rPr>
      </w:pPr>
      <w:r w:rsidRPr="008A1093">
        <w:rPr>
          <w:rFonts w:ascii="Arial" w:hAnsi="Arial" w:cs="Arial"/>
          <w:sz w:val="24"/>
          <w:szCs w:val="24"/>
          <w:lang w:val="es-EC"/>
        </w:rPr>
        <w:t>La sobreproducción se genera cuando la fábrica produce antes de lo programado. Esto genera costos de mano de obra, materia prima, uso de equipos, e inventario para una producción que no es necesaria.</w:t>
      </w:r>
    </w:p>
    <w:p w:rsidR="00D35EA6" w:rsidRDefault="00D35EA6" w:rsidP="00103453">
      <w:pPr>
        <w:spacing w:line="480" w:lineRule="auto"/>
        <w:ind w:left="851"/>
        <w:jc w:val="both"/>
        <w:rPr>
          <w:rFonts w:ascii="Arial" w:hAnsi="Arial" w:cs="Arial"/>
          <w:sz w:val="24"/>
          <w:szCs w:val="24"/>
          <w:lang w:val="es-EC"/>
        </w:rPr>
      </w:pPr>
    </w:p>
    <w:p w:rsidR="00D35EA6" w:rsidRDefault="00D35EA6" w:rsidP="00103453">
      <w:pPr>
        <w:spacing w:line="480" w:lineRule="auto"/>
        <w:ind w:left="851"/>
        <w:jc w:val="both"/>
        <w:rPr>
          <w:rFonts w:ascii="Arial" w:hAnsi="Arial" w:cs="Arial"/>
          <w:sz w:val="24"/>
          <w:szCs w:val="24"/>
          <w:lang w:val="es-EC"/>
        </w:rPr>
      </w:pPr>
    </w:p>
    <w:p w:rsidR="00D35EA6" w:rsidRDefault="00D35EA6" w:rsidP="00103453">
      <w:pPr>
        <w:spacing w:line="480" w:lineRule="auto"/>
        <w:ind w:left="851"/>
        <w:jc w:val="both"/>
        <w:rPr>
          <w:rFonts w:ascii="Arial" w:hAnsi="Arial" w:cs="Arial"/>
          <w:sz w:val="24"/>
          <w:szCs w:val="24"/>
          <w:lang w:val="es-EC"/>
        </w:rPr>
      </w:pPr>
    </w:p>
    <w:p w:rsidR="00D35EA6" w:rsidRDefault="00D35EA6" w:rsidP="00103453">
      <w:pPr>
        <w:spacing w:line="480" w:lineRule="auto"/>
        <w:ind w:left="851"/>
        <w:jc w:val="both"/>
        <w:rPr>
          <w:rFonts w:ascii="Arial" w:hAnsi="Arial" w:cs="Arial"/>
          <w:sz w:val="24"/>
          <w:szCs w:val="24"/>
          <w:lang w:val="es-EC"/>
        </w:rPr>
      </w:pPr>
    </w:p>
    <w:p w:rsidR="00D35EA6" w:rsidRDefault="00D35EA6" w:rsidP="00D35EA6">
      <w:pPr>
        <w:jc w:val="center"/>
        <w:rPr>
          <w:rFonts w:ascii="Arial" w:hAnsi="Arial" w:cs="Arial"/>
          <w:b/>
          <w:sz w:val="48"/>
          <w:szCs w:val="48"/>
        </w:rPr>
      </w:pPr>
      <w:r>
        <w:rPr>
          <w:rFonts w:ascii="Arial" w:hAnsi="Arial" w:cs="Arial"/>
          <w:b/>
          <w:sz w:val="48"/>
          <w:szCs w:val="48"/>
        </w:rPr>
        <w:lastRenderedPageBreak/>
        <w:t>CAPÍTULO 3</w:t>
      </w:r>
    </w:p>
    <w:p w:rsidR="00D35EA6" w:rsidRPr="0018727F" w:rsidRDefault="00D35EA6" w:rsidP="00D35EA6">
      <w:pPr>
        <w:jc w:val="center"/>
        <w:rPr>
          <w:rFonts w:ascii="Arial" w:hAnsi="Arial" w:cs="Arial"/>
          <w:b/>
          <w:sz w:val="48"/>
          <w:szCs w:val="48"/>
        </w:rPr>
      </w:pPr>
    </w:p>
    <w:p w:rsidR="00D35EA6" w:rsidRPr="00B44208" w:rsidRDefault="00D35EA6" w:rsidP="00D35EA6">
      <w:pPr>
        <w:rPr>
          <w:rFonts w:ascii="Arial" w:hAnsi="Arial" w:cs="Arial"/>
          <w:sz w:val="24"/>
          <w:szCs w:val="24"/>
          <w:lang w:val="es-EC"/>
        </w:rPr>
      </w:pPr>
      <w:r w:rsidRPr="006C250E">
        <w:rPr>
          <w:rFonts w:ascii="Arial" w:hAnsi="Arial" w:cs="Arial"/>
          <w:b/>
          <w:sz w:val="32"/>
          <w:szCs w:val="32"/>
          <w:lang w:val="es-EC"/>
        </w:rPr>
        <w:t>3. D</w:t>
      </w:r>
      <w:r w:rsidRPr="00B44208">
        <w:rPr>
          <w:rFonts w:ascii="Arial" w:hAnsi="Arial" w:cs="Arial"/>
          <w:b/>
          <w:sz w:val="32"/>
          <w:szCs w:val="32"/>
          <w:lang w:val="es-EC"/>
        </w:rPr>
        <w:t>IAGN</w:t>
      </w:r>
      <w:r>
        <w:rPr>
          <w:rFonts w:ascii="Arial" w:hAnsi="Arial" w:cs="Arial"/>
          <w:b/>
          <w:sz w:val="32"/>
          <w:szCs w:val="32"/>
          <w:lang w:val="es-EC"/>
        </w:rPr>
        <w:t>Ó</w:t>
      </w:r>
      <w:r w:rsidRPr="00B44208">
        <w:rPr>
          <w:rFonts w:ascii="Arial" w:hAnsi="Arial" w:cs="Arial"/>
          <w:b/>
          <w:sz w:val="32"/>
          <w:szCs w:val="32"/>
          <w:lang w:val="es-EC"/>
        </w:rPr>
        <w:t>STICO INICIAL</w:t>
      </w:r>
    </w:p>
    <w:p w:rsidR="00D35EA6" w:rsidRPr="00B44208" w:rsidRDefault="00D35EA6" w:rsidP="00D35EA6">
      <w:pPr>
        <w:pStyle w:val="Ttulo1"/>
        <w:numPr>
          <w:ilvl w:val="1"/>
          <w:numId w:val="21"/>
        </w:numPr>
        <w:spacing w:line="480" w:lineRule="auto"/>
        <w:ind w:left="993" w:hanging="567"/>
        <w:jc w:val="both"/>
        <w:rPr>
          <w:rFonts w:ascii="Arial" w:hAnsi="Arial" w:cs="Arial"/>
          <w:color w:val="auto"/>
          <w:sz w:val="24"/>
          <w:szCs w:val="24"/>
          <w:lang w:val="es-ES"/>
        </w:rPr>
      </w:pPr>
      <w:bookmarkStart w:id="0" w:name="_Toc237843512"/>
      <w:bookmarkStart w:id="1" w:name="_Toc244412974"/>
      <w:r w:rsidRPr="00B44208">
        <w:rPr>
          <w:rFonts w:ascii="Arial" w:hAnsi="Arial" w:cs="Arial"/>
          <w:color w:val="auto"/>
          <w:sz w:val="24"/>
          <w:szCs w:val="24"/>
          <w:lang w:val="es-ES"/>
        </w:rPr>
        <w:t>Antecedentes</w:t>
      </w:r>
      <w:bookmarkEnd w:id="0"/>
      <w:bookmarkEnd w:id="1"/>
    </w:p>
    <w:p w:rsidR="00D35EA6" w:rsidRPr="00B44208" w:rsidRDefault="00D35EA6" w:rsidP="00D35EA6">
      <w:pPr>
        <w:spacing w:line="480" w:lineRule="auto"/>
        <w:ind w:left="993"/>
        <w:jc w:val="both"/>
        <w:rPr>
          <w:rFonts w:ascii="Arial" w:hAnsi="Arial" w:cs="Arial"/>
          <w:sz w:val="24"/>
          <w:szCs w:val="24"/>
          <w:lang w:val="es-EC"/>
        </w:rPr>
      </w:pPr>
      <w:r w:rsidRPr="00B44208">
        <w:rPr>
          <w:rFonts w:ascii="Arial" w:hAnsi="Arial" w:cs="Arial"/>
          <w:sz w:val="24"/>
          <w:szCs w:val="24"/>
          <w:lang w:val="es-EC"/>
        </w:rPr>
        <w:t>FUNDAPLAST</w:t>
      </w:r>
      <w:r>
        <w:rPr>
          <w:rFonts w:ascii="Arial" w:hAnsi="Arial" w:cs="Arial"/>
          <w:sz w:val="24"/>
          <w:szCs w:val="24"/>
          <w:lang w:val="es-EC"/>
        </w:rPr>
        <w:t xml:space="preserve"> (nombre ficticio)</w:t>
      </w:r>
      <w:r w:rsidRPr="00B44208">
        <w:rPr>
          <w:rFonts w:ascii="Arial" w:hAnsi="Arial" w:cs="Arial"/>
          <w:sz w:val="24"/>
          <w:szCs w:val="24"/>
          <w:lang w:val="es-EC"/>
        </w:rPr>
        <w:t xml:space="preserve"> es una empresa nacional, fundada en Guayaquil-Ecuador en 1991, que fabrica y comercializa productos plásticos a partir del Polietileno para los sectores: agropecuario, agroindustrial, industrial, comercial, turístico y de salud; incluyendo los mercados interno y externo.</w:t>
      </w:r>
    </w:p>
    <w:p w:rsidR="00D35EA6" w:rsidRPr="00B44208" w:rsidRDefault="00D35EA6" w:rsidP="00D35EA6">
      <w:pPr>
        <w:spacing w:line="480" w:lineRule="auto"/>
        <w:ind w:left="993"/>
        <w:jc w:val="both"/>
        <w:rPr>
          <w:rFonts w:ascii="Arial" w:hAnsi="Arial" w:cs="Arial"/>
          <w:sz w:val="24"/>
          <w:szCs w:val="24"/>
          <w:lang w:val="es-EC"/>
        </w:rPr>
      </w:pPr>
      <w:r w:rsidRPr="00B44208">
        <w:rPr>
          <w:rFonts w:ascii="Arial" w:hAnsi="Arial" w:cs="Arial"/>
          <w:sz w:val="24"/>
          <w:szCs w:val="24"/>
          <w:lang w:val="es-EC"/>
        </w:rPr>
        <w:t>Se inició en el sector de Mapasingue Este con la línea de enfunde de banano (película de alta y baja densidad). En ese tiempo la compañía contaba solo con una extrusora, una picadora y una desenbobinadora, en el transcurso de 3 años buscando nuevas líneas de producción se adquirió una nueva extrusora y selladora para hacer fundas para las cajas de banano.</w:t>
      </w:r>
    </w:p>
    <w:p w:rsidR="00D35EA6" w:rsidRPr="00B44208" w:rsidRDefault="00D35EA6" w:rsidP="00D35EA6">
      <w:pPr>
        <w:spacing w:line="480" w:lineRule="auto"/>
        <w:ind w:left="993"/>
        <w:jc w:val="both"/>
        <w:rPr>
          <w:rFonts w:ascii="Arial" w:hAnsi="Arial" w:cs="Arial"/>
          <w:sz w:val="24"/>
          <w:szCs w:val="24"/>
          <w:lang w:val="es-EC"/>
        </w:rPr>
      </w:pPr>
      <w:r w:rsidRPr="00B44208">
        <w:rPr>
          <w:rFonts w:ascii="Arial" w:hAnsi="Arial" w:cs="Arial"/>
          <w:sz w:val="24"/>
          <w:szCs w:val="24"/>
          <w:lang w:val="es-EC"/>
        </w:rPr>
        <w:t>En 1996, fábrica se traslada a su ubicación actual en el Km 19.5 Vía a la Costa. En los 10 años siguientes la empresa adquiere tres nuevas extrusoras y tres selladoras.</w:t>
      </w:r>
    </w:p>
    <w:p w:rsidR="00D35EA6" w:rsidRDefault="00D35EA6" w:rsidP="00D35EA6">
      <w:pPr>
        <w:spacing w:line="480" w:lineRule="auto"/>
        <w:ind w:left="993"/>
        <w:jc w:val="both"/>
        <w:rPr>
          <w:rFonts w:ascii="Arial" w:hAnsi="Arial" w:cs="Arial"/>
          <w:sz w:val="24"/>
          <w:szCs w:val="24"/>
          <w:lang w:val="es-EC"/>
        </w:rPr>
      </w:pPr>
      <w:r w:rsidRPr="00B44208">
        <w:rPr>
          <w:rFonts w:ascii="Arial" w:hAnsi="Arial" w:cs="Arial"/>
          <w:sz w:val="24"/>
          <w:szCs w:val="24"/>
          <w:lang w:val="es-EC"/>
        </w:rPr>
        <w:t xml:space="preserve">Para el 2006 se adquieren dos selladoras que serán empleadas para producir fundas para el sector alimenticio, además se crean </w:t>
      </w:r>
      <w:r w:rsidRPr="00B44208">
        <w:rPr>
          <w:rFonts w:ascii="Arial" w:hAnsi="Arial" w:cs="Arial"/>
          <w:sz w:val="24"/>
          <w:szCs w:val="24"/>
          <w:lang w:val="es-EC"/>
        </w:rPr>
        <w:lastRenderedPageBreak/>
        <w:t>dos nuevas líneas de producción: polietileno espumado y área de reciclado.</w:t>
      </w:r>
      <w:bookmarkStart w:id="2" w:name="_Toc237843514"/>
      <w:bookmarkStart w:id="3" w:name="_Toc244412976"/>
    </w:p>
    <w:p w:rsidR="00D35EA6" w:rsidRPr="00EE7A71" w:rsidRDefault="00D35EA6" w:rsidP="00D35EA6">
      <w:pPr>
        <w:spacing w:line="480" w:lineRule="auto"/>
        <w:ind w:left="993"/>
        <w:jc w:val="both"/>
        <w:rPr>
          <w:rFonts w:ascii="Arial" w:hAnsi="Arial" w:cs="Arial"/>
          <w:b/>
          <w:sz w:val="24"/>
          <w:szCs w:val="24"/>
          <w:lang w:val="es-EC"/>
        </w:rPr>
      </w:pPr>
      <w:r w:rsidRPr="00EE7A71">
        <w:rPr>
          <w:rFonts w:ascii="Arial" w:hAnsi="Arial" w:cs="Arial"/>
          <w:b/>
          <w:sz w:val="24"/>
          <w:szCs w:val="24"/>
          <w:lang w:val="es-ES"/>
        </w:rPr>
        <w:t>Misión</w:t>
      </w:r>
      <w:bookmarkEnd w:id="2"/>
      <w:bookmarkEnd w:id="3"/>
    </w:p>
    <w:p w:rsidR="00D35EA6" w:rsidRDefault="00D35EA6" w:rsidP="00D35EA6">
      <w:pPr>
        <w:spacing w:line="480" w:lineRule="auto"/>
        <w:ind w:left="993"/>
        <w:jc w:val="both"/>
        <w:rPr>
          <w:rFonts w:ascii="Arial" w:hAnsi="Arial" w:cs="Arial"/>
          <w:sz w:val="24"/>
          <w:szCs w:val="24"/>
          <w:lang w:val="es-ES"/>
        </w:rPr>
      </w:pPr>
      <w:r w:rsidRPr="00B44208">
        <w:rPr>
          <w:rFonts w:ascii="Arial" w:hAnsi="Arial" w:cs="Arial"/>
          <w:sz w:val="24"/>
          <w:szCs w:val="24"/>
          <w:lang w:val="es-MX"/>
        </w:rPr>
        <w:t>Ofrecer</w:t>
      </w:r>
      <w:r w:rsidRPr="00B44208">
        <w:rPr>
          <w:rFonts w:ascii="Arial" w:hAnsi="Arial" w:cs="Arial"/>
          <w:sz w:val="24"/>
          <w:szCs w:val="24"/>
          <w:lang w:val="es-ES"/>
        </w:rPr>
        <w:t xml:space="preserve"> soluciones plásticas con alto valor agregado que mediante su aplicación permitan a sus usuarios eficientizar sus procesos productivos y obtener una satisfacción total de sus necesidades.</w:t>
      </w:r>
      <w:bookmarkStart w:id="4" w:name="_Toc237843515"/>
      <w:bookmarkStart w:id="5" w:name="_Toc244412977"/>
    </w:p>
    <w:p w:rsidR="00D35EA6" w:rsidRPr="00EE7A71" w:rsidRDefault="00D35EA6" w:rsidP="00D35EA6">
      <w:pPr>
        <w:spacing w:line="480" w:lineRule="auto"/>
        <w:ind w:left="993"/>
        <w:jc w:val="both"/>
        <w:rPr>
          <w:rFonts w:ascii="Arial" w:hAnsi="Arial" w:cs="Arial"/>
          <w:b/>
          <w:sz w:val="24"/>
          <w:szCs w:val="24"/>
          <w:lang w:val="es-ES"/>
        </w:rPr>
      </w:pPr>
      <w:r w:rsidRPr="00EE7A71">
        <w:rPr>
          <w:rFonts w:ascii="Arial" w:hAnsi="Arial" w:cs="Arial"/>
          <w:b/>
          <w:sz w:val="24"/>
          <w:szCs w:val="24"/>
          <w:lang w:val="es-ES"/>
        </w:rPr>
        <w:t>Visión</w:t>
      </w:r>
      <w:bookmarkEnd w:id="4"/>
      <w:bookmarkEnd w:id="5"/>
    </w:p>
    <w:p w:rsidR="00D35EA6" w:rsidRPr="00573935" w:rsidRDefault="00D35EA6" w:rsidP="00D35EA6">
      <w:pPr>
        <w:spacing w:line="480" w:lineRule="auto"/>
        <w:ind w:left="993"/>
        <w:jc w:val="both"/>
        <w:rPr>
          <w:rFonts w:ascii="Arial" w:hAnsi="Arial" w:cs="Arial"/>
          <w:sz w:val="24"/>
          <w:szCs w:val="24"/>
          <w:lang w:val="es-ES"/>
        </w:rPr>
      </w:pPr>
      <w:r w:rsidRPr="00B44208">
        <w:rPr>
          <w:rFonts w:ascii="Arial" w:hAnsi="Arial" w:cs="Arial"/>
          <w:sz w:val="24"/>
          <w:szCs w:val="24"/>
          <w:lang w:val="es-ES"/>
        </w:rPr>
        <w:t>Ser para el año 2013 una empresa conocida por su capacidad innovadora, que le ofrezca al mercado nacional e internacional soluciones plásticas novedosas y eficientes, con el fin de obtener un beneficio integrador entre sus clientes, colaboradores y accionistas</w:t>
      </w:r>
      <w:r w:rsidRPr="00573935">
        <w:rPr>
          <w:rFonts w:ascii="Arial" w:hAnsi="Arial" w:cs="Arial"/>
          <w:sz w:val="24"/>
          <w:szCs w:val="24"/>
          <w:lang w:val="es-ES"/>
        </w:rPr>
        <w:t xml:space="preserve">. </w:t>
      </w:r>
    </w:p>
    <w:p w:rsidR="00D35EA6" w:rsidRPr="00573935" w:rsidRDefault="00D35EA6" w:rsidP="00D35EA6">
      <w:pPr>
        <w:pStyle w:val="Ttulo2"/>
        <w:numPr>
          <w:ilvl w:val="1"/>
          <w:numId w:val="0"/>
        </w:numPr>
        <w:tabs>
          <w:tab w:val="left" w:pos="1260"/>
        </w:tabs>
        <w:spacing w:line="480" w:lineRule="auto"/>
        <w:ind w:left="993"/>
        <w:jc w:val="both"/>
        <w:rPr>
          <w:rFonts w:ascii="Arial" w:hAnsi="Arial" w:cs="Arial"/>
          <w:sz w:val="24"/>
          <w:szCs w:val="24"/>
          <w:lang w:val="es-ES"/>
        </w:rPr>
        <w:sectPr w:rsidR="00D35EA6" w:rsidRPr="00573935" w:rsidSect="00D35EA6">
          <w:headerReference w:type="default" r:id="rId26"/>
          <w:headerReference w:type="first" r:id="rId27"/>
          <w:pgSz w:w="11907" w:h="16839" w:code="9"/>
          <w:pgMar w:top="2268" w:right="1361" w:bottom="2268" w:left="2268" w:header="720" w:footer="720" w:gutter="0"/>
          <w:pgNumType w:start="47"/>
          <w:cols w:space="720"/>
          <w:titlePg/>
          <w:docGrid w:linePitch="360"/>
        </w:sectPr>
      </w:pPr>
    </w:p>
    <w:p w:rsidR="00D35EA6" w:rsidRDefault="00D35EA6" w:rsidP="00D35EA6">
      <w:pPr>
        <w:keepNext/>
        <w:spacing w:line="240" w:lineRule="auto"/>
        <w:ind w:left="-630"/>
        <w:jc w:val="both"/>
      </w:pPr>
      <w:r w:rsidRPr="00573935">
        <w:rPr>
          <w:rFonts w:ascii="Arial" w:hAnsi="Arial" w:cs="Arial"/>
          <w:sz w:val="24"/>
          <w:szCs w:val="24"/>
        </w:rPr>
        <w:object w:dxaOrig="15779" w:dyaOrig="7548">
          <v:shape id="_x0000_i1029" type="#_x0000_t75" style="width:612.35pt;height:295.55pt" o:ole="">
            <v:imagedata r:id="rId28" o:title=""/>
          </v:shape>
          <o:OLEObject Type="Embed" ProgID="Visio.Drawing.11" ShapeID="_x0000_i1029" DrawAspect="Content" ObjectID="_1339416399" r:id="rId29"/>
        </w:object>
      </w:r>
    </w:p>
    <w:p w:rsidR="00D35EA6" w:rsidRDefault="00D35EA6" w:rsidP="00D35EA6">
      <w:pPr>
        <w:pStyle w:val="Epgrafe"/>
        <w:jc w:val="center"/>
        <w:rPr>
          <w:rFonts w:ascii="Arial" w:hAnsi="Arial" w:cs="Arial"/>
          <w:b w:val="0"/>
          <w:color w:val="auto"/>
          <w:sz w:val="24"/>
          <w:szCs w:val="24"/>
          <w:lang w:val="es-EC"/>
        </w:rPr>
      </w:pPr>
      <w:r w:rsidRPr="007F2161">
        <w:rPr>
          <w:rFonts w:ascii="Arial" w:hAnsi="Arial" w:cs="Arial"/>
          <w:b w:val="0"/>
          <w:color w:val="auto"/>
          <w:sz w:val="24"/>
          <w:szCs w:val="24"/>
          <w:lang w:val="es-EC"/>
        </w:rPr>
        <w:t xml:space="preserve">FIGURA 3. </w:t>
      </w:r>
      <w:r w:rsidRPr="007F2161">
        <w:rPr>
          <w:rFonts w:ascii="Arial" w:hAnsi="Arial" w:cs="Arial"/>
          <w:b w:val="0"/>
          <w:color w:val="auto"/>
          <w:sz w:val="24"/>
          <w:szCs w:val="24"/>
        </w:rPr>
        <w:fldChar w:fldCharType="begin"/>
      </w:r>
      <w:r w:rsidRPr="007F2161">
        <w:rPr>
          <w:rFonts w:ascii="Arial" w:hAnsi="Arial" w:cs="Arial"/>
          <w:b w:val="0"/>
          <w:color w:val="auto"/>
          <w:sz w:val="24"/>
          <w:szCs w:val="24"/>
          <w:lang w:val="es-EC"/>
        </w:rPr>
        <w:instrText xml:space="preserve"> SEQ FIGURA_3. \* ARABIC </w:instrText>
      </w:r>
      <w:r w:rsidRPr="007F2161">
        <w:rPr>
          <w:rFonts w:ascii="Arial" w:hAnsi="Arial" w:cs="Arial"/>
          <w:b w:val="0"/>
          <w:color w:val="auto"/>
          <w:sz w:val="24"/>
          <w:szCs w:val="24"/>
        </w:rPr>
        <w:fldChar w:fldCharType="separate"/>
      </w:r>
      <w:r>
        <w:rPr>
          <w:rFonts w:ascii="Arial" w:hAnsi="Arial" w:cs="Arial"/>
          <w:b w:val="0"/>
          <w:noProof/>
          <w:color w:val="auto"/>
          <w:sz w:val="24"/>
          <w:szCs w:val="24"/>
          <w:lang w:val="es-EC"/>
        </w:rPr>
        <w:t>1</w:t>
      </w:r>
      <w:r w:rsidRPr="007F2161">
        <w:rPr>
          <w:rFonts w:ascii="Arial" w:hAnsi="Arial" w:cs="Arial"/>
          <w:b w:val="0"/>
          <w:color w:val="auto"/>
          <w:sz w:val="24"/>
          <w:szCs w:val="24"/>
        </w:rPr>
        <w:fldChar w:fldCharType="end"/>
      </w:r>
      <w:r w:rsidRPr="007F2161">
        <w:rPr>
          <w:rFonts w:ascii="Arial" w:hAnsi="Arial" w:cs="Arial"/>
          <w:b w:val="0"/>
          <w:color w:val="auto"/>
          <w:sz w:val="24"/>
          <w:szCs w:val="24"/>
          <w:lang w:val="es-EC"/>
        </w:rPr>
        <w:t>. ORGANIGRAMA DE FUNDAPLAST</w:t>
      </w:r>
    </w:p>
    <w:p w:rsidR="00D35EA6" w:rsidRPr="001D6B4E" w:rsidRDefault="00D35EA6" w:rsidP="00D35EA6">
      <w:pPr>
        <w:rPr>
          <w:lang w:val="es-EC"/>
        </w:rPr>
        <w:sectPr w:rsidR="00D35EA6" w:rsidRPr="001D6B4E" w:rsidSect="00D35EA6">
          <w:pgSz w:w="15840" w:h="12240" w:orient="landscape"/>
          <w:pgMar w:top="2275" w:right="1368" w:bottom="2275" w:left="2275" w:header="720" w:footer="720" w:gutter="0"/>
          <w:cols w:space="720"/>
          <w:docGrid w:linePitch="360"/>
        </w:sectPr>
      </w:pPr>
    </w:p>
    <w:p w:rsidR="00D35EA6" w:rsidRPr="00ED38FC" w:rsidRDefault="00D35EA6" w:rsidP="00D35EA6">
      <w:pPr>
        <w:pStyle w:val="Ttulo1"/>
        <w:tabs>
          <w:tab w:val="left" w:pos="993"/>
        </w:tabs>
        <w:spacing w:line="480" w:lineRule="auto"/>
        <w:ind w:left="993" w:hanging="567"/>
        <w:jc w:val="both"/>
        <w:rPr>
          <w:rFonts w:ascii="Arial" w:hAnsi="Arial" w:cs="Arial"/>
          <w:color w:val="auto"/>
          <w:sz w:val="24"/>
          <w:szCs w:val="24"/>
          <w:lang w:val="es-ES"/>
        </w:rPr>
      </w:pPr>
      <w:bookmarkStart w:id="6" w:name="_Toc237843517"/>
      <w:bookmarkStart w:id="7" w:name="_Toc244412979"/>
      <w:r>
        <w:rPr>
          <w:rFonts w:ascii="Arial" w:hAnsi="Arial" w:cs="Arial"/>
          <w:color w:val="auto"/>
          <w:sz w:val="24"/>
          <w:szCs w:val="24"/>
          <w:lang w:val="es-ES"/>
        </w:rPr>
        <w:lastRenderedPageBreak/>
        <w:t xml:space="preserve">3.2. </w:t>
      </w:r>
      <w:r w:rsidRPr="00ED38FC">
        <w:rPr>
          <w:rFonts w:ascii="Arial" w:hAnsi="Arial" w:cs="Arial"/>
          <w:color w:val="auto"/>
          <w:sz w:val="24"/>
          <w:szCs w:val="24"/>
          <w:lang w:val="es-ES"/>
        </w:rPr>
        <w:t>Identificación de Productos y Servicios</w:t>
      </w:r>
      <w:bookmarkEnd w:id="6"/>
      <w:bookmarkEnd w:id="7"/>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El portafolio de productos</w:t>
      </w:r>
      <w:r w:rsidRPr="00BB0B1F">
        <w:rPr>
          <w:rFonts w:ascii="Arial" w:hAnsi="Arial" w:cs="Arial"/>
          <w:sz w:val="24"/>
          <w:szCs w:val="24"/>
          <w:lang w:val="es-EC"/>
        </w:rPr>
        <w:t xml:space="preserve"> elaborados por la empresa </w:t>
      </w:r>
      <w:r>
        <w:rPr>
          <w:rFonts w:ascii="Arial" w:hAnsi="Arial" w:cs="Arial"/>
          <w:sz w:val="24"/>
          <w:szCs w:val="24"/>
          <w:lang w:val="es-EC"/>
        </w:rPr>
        <w:t>es muy amplio y está concebido</w:t>
      </w:r>
      <w:r w:rsidRPr="00BB0B1F">
        <w:rPr>
          <w:rFonts w:ascii="Arial" w:hAnsi="Arial" w:cs="Arial"/>
          <w:sz w:val="24"/>
          <w:szCs w:val="24"/>
          <w:lang w:val="es-EC"/>
        </w:rPr>
        <w:t xml:space="preserve"> de acuerdo con los requerimientos de sus clientes</w:t>
      </w:r>
      <w:r>
        <w:rPr>
          <w:rFonts w:ascii="Arial" w:hAnsi="Arial" w:cs="Arial"/>
          <w:sz w:val="24"/>
          <w:szCs w:val="24"/>
          <w:lang w:val="es-EC"/>
        </w:rPr>
        <w:t xml:space="preserve"> (bajo pedido)</w:t>
      </w:r>
      <w:r w:rsidRPr="00BB0B1F">
        <w:rPr>
          <w:rFonts w:ascii="Arial" w:hAnsi="Arial" w:cs="Arial"/>
          <w:sz w:val="24"/>
          <w:szCs w:val="24"/>
          <w:lang w:val="es-EC"/>
        </w:rPr>
        <w:t xml:space="preserve">. </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La empresa tiene 2 líneas de producción:</w:t>
      </w:r>
    </w:p>
    <w:p w:rsidR="00D35EA6" w:rsidRPr="00266DFB" w:rsidRDefault="00D35EA6" w:rsidP="00D35EA6">
      <w:pPr>
        <w:pStyle w:val="Prrafodelista"/>
        <w:numPr>
          <w:ilvl w:val="0"/>
          <w:numId w:val="20"/>
        </w:numPr>
        <w:spacing w:line="480" w:lineRule="auto"/>
        <w:ind w:left="993" w:firstLine="0"/>
        <w:jc w:val="both"/>
        <w:rPr>
          <w:rFonts w:ascii="Arial" w:hAnsi="Arial" w:cs="Arial"/>
          <w:sz w:val="24"/>
          <w:szCs w:val="24"/>
          <w:lang w:val="es-EC"/>
        </w:rPr>
      </w:pPr>
      <w:r w:rsidRPr="00BB0B1F">
        <w:rPr>
          <w:rFonts w:ascii="Arial" w:hAnsi="Arial" w:cs="Arial"/>
          <w:sz w:val="24"/>
          <w:szCs w:val="24"/>
          <w:lang w:val="es-EC"/>
        </w:rPr>
        <w:t>Espuma</w:t>
      </w:r>
    </w:p>
    <w:p w:rsidR="00D35EA6" w:rsidRDefault="00D35EA6" w:rsidP="00D35EA6">
      <w:pPr>
        <w:pStyle w:val="Prrafodelista"/>
        <w:numPr>
          <w:ilvl w:val="0"/>
          <w:numId w:val="20"/>
        </w:numPr>
        <w:spacing w:line="480" w:lineRule="auto"/>
        <w:ind w:left="993" w:firstLine="0"/>
        <w:jc w:val="both"/>
        <w:rPr>
          <w:rFonts w:ascii="Arial" w:hAnsi="Arial" w:cs="Arial"/>
          <w:sz w:val="24"/>
          <w:szCs w:val="24"/>
          <w:lang w:val="es-EC"/>
        </w:rPr>
      </w:pPr>
      <w:r w:rsidRPr="00BB0B1F">
        <w:rPr>
          <w:rFonts w:ascii="Arial" w:hAnsi="Arial" w:cs="Arial"/>
          <w:sz w:val="24"/>
          <w:szCs w:val="24"/>
          <w:lang w:val="es-EC"/>
        </w:rPr>
        <w:t xml:space="preserve">Película </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 xml:space="preserve">En la línea de </w:t>
      </w:r>
      <w:r w:rsidRPr="00266DFB">
        <w:rPr>
          <w:rFonts w:ascii="Arial" w:hAnsi="Arial" w:cs="Arial"/>
          <w:sz w:val="24"/>
          <w:szCs w:val="24"/>
          <w:u w:val="single"/>
          <w:lang w:val="es-EC"/>
        </w:rPr>
        <w:t>espuma</w:t>
      </w:r>
      <w:r>
        <w:rPr>
          <w:rFonts w:ascii="Arial" w:hAnsi="Arial" w:cs="Arial"/>
          <w:sz w:val="24"/>
          <w:szCs w:val="24"/>
          <w:lang w:val="es-EC"/>
        </w:rPr>
        <w:t xml:space="preserve"> elaboran rollos de polietileno expandido, los cuales son posteriormente troquelados y se elaboran principalmente protectores de espuma para los racimos de banano, los cuales ayudan a aumentar el número de manos buenas por racimo, y con esto se mejora la producción de la fruta.</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 xml:space="preserve">Como producto secundario producen láminas de espuma que son usadas para proteger la fruta exportada, previniendo que estas se golpeen entre sí dentro de las cajas. </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Estas mismas láminas son usadas en tamaños mayores para la industria del vidrio; se las emplea para separar láminas de vidrio.</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En la línea de</w:t>
      </w:r>
      <w:r w:rsidRPr="00E83E3D">
        <w:rPr>
          <w:rFonts w:ascii="Arial" w:hAnsi="Arial" w:cs="Arial"/>
          <w:sz w:val="24"/>
          <w:szCs w:val="24"/>
          <w:lang w:val="es-EC"/>
        </w:rPr>
        <w:t xml:space="preserve"> </w:t>
      </w:r>
      <w:r w:rsidRPr="00266DFB">
        <w:rPr>
          <w:rFonts w:ascii="Arial" w:hAnsi="Arial" w:cs="Arial"/>
          <w:sz w:val="24"/>
          <w:szCs w:val="24"/>
          <w:u w:val="single"/>
          <w:lang w:val="es-EC"/>
        </w:rPr>
        <w:t>película</w:t>
      </w:r>
      <w:r>
        <w:rPr>
          <w:rFonts w:ascii="Arial" w:hAnsi="Arial" w:cs="Arial"/>
          <w:sz w:val="24"/>
          <w:szCs w:val="24"/>
          <w:lang w:val="es-EC"/>
        </w:rPr>
        <w:t xml:space="preserve"> se trabaja</w:t>
      </w:r>
      <w:r w:rsidRPr="00BB0B1F">
        <w:rPr>
          <w:rFonts w:ascii="Arial" w:hAnsi="Arial" w:cs="Arial"/>
          <w:sz w:val="24"/>
          <w:szCs w:val="24"/>
          <w:lang w:val="es-EC"/>
        </w:rPr>
        <w:t xml:space="preserve"> sobre medidas, en alta y baja densidad, natural y trata</w:t>
      </w:r>
      <w:r>
        <w:rPr>
          <w:rFonts w:ascii="Arial" w:hAnsi="Arial" w:cs="Arial"/>
          <w:sz w:val="24"/>
          <w:szCs w:val="24"/>
          <w:lang w:val="es-EC"/>
        </w:rPr>
        <w:t>do, en colores primarios y pigmentado</w:t>
      </w:r>
      <w:r w:rsidRPr="00BB0B1F">
        <w:rPr>
          <w:rFonts w:ascii="Arial" w:hAnsi="Arial" w:cs="Arial"/>
          <w:sz w:val="24"/>
          <w:szCs w:val="24"/>
          <w:lang w:val="es-EC"/>
        </w:rPr>
        <w:t>s.</w:t>
      </w:r>
    </w:p>
    <w:p w:rsidR="00D35EA6" w:rsidRPr="00BB0B1F"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lastRenderedPageBreak/>
        <w:t xml:space="preserve">A </w:t>
      </w:r>
      <w:r w:rsidRPr="00BC1A10">
        <w:rPr>
          <w:rFonts w:ascii="Arial" w:hAnsi="Arial" w:cs="Arial"/>
          <w:sz w:val="24"/>
          <w:szCs w:val="24"/>
          <w:lang w:val="es-EC"/>
        </w:rPr>
        <w:t>continuación se mencionan algunos de los diferentes productos que se elaboran en la fábrica FUNDAPLAST, este estudio está concentrado en los productos de la línea de producción de película, pues en esa línea se ha basado el presente proyecto.</w:t>
      </w:r>
    </w:p>
    <w:p w:rsidR="00D35EA6" w:rsidRDefault="00D35EA6" w:rsidP="00D35EA6">
      <w:pPr>
        <w:spacing w:line="480" w:lineRule="auto"/>
        <w:ind w:left="993"/>
        <w:jc w:val="both"/>
        <w:rPr>
          <w:rFonts w:ascii="Arial" w:hAnsi="Arial" w:cs="Arial"/>
          <w:b/>
          <w:sz w:val="24"/>
          <w:szCs w:val="24"/>
          <w:lang w:val="es-EC"/>
        </w:rPr>
      </w:pPr>
    </w:p>
    <w:p w:rsidR="00D35EA6" w:rsidRPr="00CF3C01" w:rsidRDefault="00D35EA6" w:rsidP="00D35EA6">
      <w:pPr>
        <w:spacing w:line="480" w:lineRule="auto"/>
        <w:ind w:left="993"/>
        <w:jc w:val="both"/>
        <w:rPr>
          <w:rFonts w:ascii="Arial" w:hAnsi="Arial" w:cs="Arial"/>
          <w:b/>
          <w:sz w:val="24"/>
          <w:szCs w:val="24"/>
          <w:lang w:val="es-EC"/>
        </w:rPr>
      </w:pPr>
      <w:r w:rsidRPr="00CF3C01">
        <w:rPr>
          <w:rFonts w:ascii="Arial" w:hAnsi="Arial" w:cs="Arial"/>
          <w:b/>
          <w:sz w:val="24"/>
          <w:szCs w:val="24"/>
          <w:lang w:val="es-EC"/>
        </w:rPr>
        <w:t>Principales productos de Fundaplast</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Bolsas para viveros de todas las plantas.</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Láminas y rollos para empaque de exportación de pescado fresco.</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Bolsas para el transporte de larvas de camarón.</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Bolsos para la exportación de manteca de cacao,</w:t>
      </w:r>
    </w:p>
    <w:p w:rsidR="00D35EA6" w:rsidRPr="00CF3C01"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F</w:t>
      </w:r>
      <w:r w:rsidRPr="00CF3C01">
        <w:rPr>
          <w:rFonts w:ascii="Arial" w:hAnsi="Arial" w:cs="Arial"/>
          <w:sz w:val="24"/>
          <w:szCs w:val="24"/>
          <w:lang w:val="es-EC"/>
        </w:rPr>
        <w:t>undas para racimo y/o exportación de banano.</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Mangas, corbatines, cintas, etc., naturales, pigmentados o tratados con veneno, para la preservación del banano durante su cultivo.</w:t>
      </w:r>
    </w:p>
    <w:p w:rsidR="00D35EA6" w:rsidRPr="00CF3C01"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Bolsas para basura, naturales, pigmentadas, perfumadas, etc.</w:t>
      </w:r>
    </w:p>
    <w:p w:rsidR="00D35EA6" w:rsidRDefault="00D35EA6" w:rsidP="00D35EA6">
      <w:pPr>
        <w:spacing w:line="480" w:lineRule="auto"/>
        <w:ind w:left="993"/>
        <w:jc w:val="both"/>
        <w:rPr>
          <w:rFonts w:ascii="Arial" w:hAnsi="Arial" w:cs="Arial"/>
          <w:sz w:val="24"/>
          <w:szCs w:val="24"/>
          <w:lang w:val="es-EC"/>
        </w:rPr>
      </w:pPr>
      <w:r w:rsidRPr="00CF3C01">
        <w:rPr>
          <w:rFonts w:ascii="Arial" w:hAnsi="Arial" w:cs="Arial"/>
          <w:sz w:val="24"/>
          <w:szCs w:val="24"/>
          <w:lang w:val="es-EC"/>
        </w:rPr>
        <w:t xml:space="preserve">Bolsas protectoras para </w:t>
      </w:r>
      <w:r>
        <w:rPr>
          <w:rFonts w:ascii="Arial" w:hAnsi="Arial" w:cs="Arial"/>
          <w:sz w:val="24"/>
          <w:szCs w:val="24"/>
          <w:lang w:val="es-EC"/>
        </w:rPr>
        <w:t>electrodomésticos.</w:t>
      </w:r>
    </w:p>
    <w:p w:rsidR="00D35EA6" w:rsidRPr="00CF3C01" w:rsidRDefault="00D35EA6" w:rsidP="00D35EA6">
      <w:pPr>
        <w:spacing w:line="480" w:lineRule="auto"/>
        <w:ind w:left="360"/>
        <w:jc w:val="both"/>
        <w:rPr>
          <w:rFonts w:ascii="Arial" w:hAnsi="Arial" w:cs="Arial"/>
          <w:sz w:val="24"/>
          <w:szCs w:val="24"/>
          <w:lang w:val="es-EC"/>
        </w:rPr>
      </w:pPr>
    </w:p>
    <w:p w:rsidR="00D35EA6" w:rsidRPr="00D76ED9" w:rsidRDefault="00D35EA6" w:rsidP="00D35EA6">
      <w:pPr>
        <w:pStyle w:val="Ttulo1"/>
        <w:spacing w:line="480" w:lineRule="auto"/>
        <w:ind w:left="993" w:hanging="567"/>
        <w:jc w:val="both"/>
        <w:rPr>
          <w:rFonts w:ascii="Arial" w:hAnsi="Arial" w:cs="Arial"/>
          <w:color w:val="auto"/>
          <w:sz w:val="24"/>
          <w:szCs w:val="24"/>
          <w:lang w:val="es-ES"/>
        </w:rPr>
      </w:pPr>
      <w:bookmarkStart w:id="8" w:name="_Toc244412980"/>
      <w:bookmarkStart w:id="9" w:name="_Toc237843518"/>
      <w:r w:rsidRPr="00C53A6B">
        <w:rPr>
          <w:rFonts w:ascii="Arial" w:hAnsi="Arial" w:cs="Arial"/>
          <w:bCs w:val="0"/>
          <w:color w:val="auto"/>
          <w:sz w:val="24"/>
          <w:szCs w:val="24"/>
          <w:lang w:val="es-ES"/>
        </w:rPr>
        <w:lastRenderedPageBreak/>
        <w:t>3.</w:t>
      </w:r>
      <w:r w:rsidRPr="00C53A6B">
        <w:rPr>
          <w:rFonts w:ascii="Arial" w:hAnsi="Arial" w:cs="Arial"/>
          <w:color w:val="auto"/>
          <w:sz w:val="24"/>
          <w:szCs w:val="24"/>
          <w:lang w:val="es-ES"/>
        </w:rPr>
        <w:t>3</w:t>
      </w:r>
      <w:r>
        <w:rPr>
          <w:rFonts w:ascii="Arial" w:hAnsi="Arial" w:cs="Arial"/>
          <w:color w:val="auto"/>
          <w:sz w:val="24"/>
          <w:szCs w:val="24"/>
          <w:lang w:val="es-ES"/>
        </w:rPr>
        <w:t xml:space="preserve">. </w:t>
      </w:r>
      <w:r w:rsidRPr="00D76ED9">
        <w:rPr>
          <w:rFonts w:ascii="Arial" w:hAnsi="Arial" w:cs="Arial"/>
          <w:color w:val="auto"/>
          <w:sz w:val="24"/>
          <w:szCs w:val="24"/>
          <w:lang w:val="es-ES"/>
        </w:rPr>
        <w:t>Proceso productivo de la planta de película</w:t>
      </w:r>
      <w:bookmarkEnd w:id="8"/>
    </w:p>
    <w:p w:rsidR="00D35EA6" w:rsidRPr="0057040E"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Se utiliza la materia prima  que es el polietileno de A/D (alta densidad) o B/D (baja densidad) y lineal, dependiendo de la película o funda que se requiera.</w:t>
      </w:r>
    </w:p>
    <w:p w:rsidR="00D35EA6" w:rsidRPr="0057040E"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Con la orden de trabajo previamente aprobada por la Gerencia de Ventas y la Gerencia Financiera, el Jefe de Producción autoriza al Jefe de Bodega entregar a los señores extrusores las cantidades de materia prima requerida para la respectiva elaboración de la producción en las diferentes máquinas (extrusoras).</w:t>
      </w:r>
    </w:p>
    <w:p w:rsidR="00D35EA6" w:rsidRPr="0057040E"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Los sacos de 25 kg. de polietileno son almacenados en las bodegas de materia prima, desde donde son transportados mediante medios mecánicos hasta el área de extrusión para su respectiva mezcla y de esta manera alimentar las tolvas de cada una de las m</w:t>
      </w:r>
      <w:r>
        <w:rPr>
          <w:rFonts w:ascii="Arial" w:hAnsi="Arial" w:cs="Arial"/>
          <w:sz w:val="24"/>
          <w:szCs w:val="24"/>
          <w:lang w:val="es-EC"/>
        </w:rPr>
        <w:t>á</w:t>
      </w:r>
      <w:r w:rsidRPr="0057040E">
        <w:rPr>
          <w:rFonts w:ascii="Arial" w:hAnsi="Arial" w:cs="Arial"/>
          <w:sz w:val="24"/>
          <w:szCs w:val="24"/>
          <w:lang w:val="es-EC"/>
        </w:rPr>
        <w:t>quinas extrusoras.</w:t>
      </w:r>
    </w:p>
    <w:p w:rsidR="00D35EA6" w:rsidRPr="0057040E"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La mezcla de las resinas se la realiza por un lapso de unos 20 minutos aproximadamente, para lo cual los componentes deben estar bien distribu</w:t>
      </w:r>
      <w:r>
        <w:rPr>
          <w:rFonts w:ascii="Arial" w:hAnsi="Arial" w:cs="Arial"/>
          <w:sz w:val="24"/>
          <w:szCs w:val="24"/>
          <w:lang w:val="es-EC"/>
        </w:rPr>
        <w:t>i</w:t>
      </w:r>
      <w:r w:rsidRPr="0057040E">
        <w:rPr>
          <w:rFonts w:ascii="Arial" w:hAnsi="Arial" w:cs="Arial"/>
          <w:sz w:val="24"/>
          <w:szCs w:val="24"/>
          <w:lang w:val="es-EC"/>
        </w:rPr>
        <w:t>dos para alcanzar una mezcla homogénea.</w:t>
      </w:r>
    </w:p>
    <w:p w:rsidR="00D35EA6" w:rsidRPr="0057040E"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 xml:space="preserve">Las grandes diferencias entre propiedades pueden hacer que el mezclado resulte muy difícil, de hecho las propiedades de los ingredientes dominan la operación de mezclado. Las propiedades a </w:t>
      </w:r>
      <w:r w:rsidRPr="0057040E">
        <w:rPr>
          <w:rFonts w:ascii="Arial" w:hAnsi="Arial" w:cs="Arial"/>
          <w:sz w:val="24"/>
          <w:szCs w:val="24"/>
          <w:lang w:val="es-EC"/>
        </w:rPr>
        <w:lastRenderedPageBreak/>
        <w:t>observarse son: la densidad, cantidad de aditivos, la forma y características superficiales.</w:t>
      </w:r>
    </w:p>
    <w:p w:rsidR="00D35EA6" w:rsidRDefault="00D35EA6" w:rsidP="00D35EA6">
      <w:pPr>
        <w:spacing w:line="480" w:lineRule="auto"/>
        <w:ind w:left="993"/>
        <w:jc w:val="both"/>
        <w:rPr>
          <w:rFonts w:ascii="Arial" w:hAnsi="Arial" w:cs="Arial"/>
          <w:sz w:val="24"/>
          <w:szCs w:val="24"/>
          <w:lang w:val="es-EC"/>
        </w:rPr>
      </w:pPr>
      <w:r w:rsidRPr="0057040E">
        <w:rPr>
          <w:rFonts w:ascii="Arial" w:hAnsi="Arial" w:cs="Arial"/>
          <w:sz w:val="24"/>
          <w:szCs w:val="24"/>
          <w:lang w:val="es-EC"/>
        </w:rPr>
        <w:t xml:space="preserve">El proceso de fundición del polímero en las máquinas extrusoras tienen aproximadamente unas temperaturas de (150 </w:t>
      </w:r>
      <w:r w:rsidRPr="0057040E">
        <w:rPr>
          <w:rFonts w:ascii="Arial" w:hAnsi="Arial" w:cs="Arial"/>
          <w:sz w:val="24"/>
          <w:szCs w:val="24"/>
          <w:vertAlign w:val="superscript"/>
          <w:lang w:val="es-EC"/>
        </w:rPr>
        <w:t>0</w:t>
      </w:r>
      <w:r w:rsidRPr="0057040E">
        <w:rPr>
          <w:rFonts w:ascii="Arial" w:hAnsi="Arial" w:cs="Arial"/>
          <w:sz w:val="24"/>
          <w:szCs w:val="24"/>
          <w:lang w:val="es-EC"/>
        </w:rPr>
        <w:t>C) requerida para la</w:t>
      </w:r>
      <w:r>
        <w:rPr>
          <w:rFonts w:ascii="Arial" w:hAnsi="Arial" w:cs="Arial"/>
          <w:sz w:val="24"/>
          <w:szCs w:val="24"/>
          <w:lang w:val="es-EC"/>
        </w:rPr>
        <w:t xml:space="preserve"> transformación del polietileno. </w:t>
      </w:r>
      <w:r w:rsidRPr="0057040E">
        <w:rPr>
          <w:rFonts w:ascii="Arial" w:hAnsi="Arial" w:cs="Arial"/>
          <w:sz w:val="24"/>
          <w:szCs w:val="24"/>
          <w:lang w:val="es-EC"/>
        </w:rPr>
        <w:t>El producto que sale del proceso de calentamiento es inyectado al molde pasando por el anillo de enfriamiento formándose un</w:t>
      </w:r>
      <w:r>
        <w:rPr>
          <w:rFonts w:ascii="Arial" w:hAnsi="Arial" w:cs="Arial"/>
          <w:sz w:val="24"/>
          <w:szCs w:val="24"/>
          <w:lang w:val="es-EC"/>
        </w:rPr>
        <w:t xml:space="preserve"> globo</w:t>
      </w:r>
      <w:r w:rsidRPr="0057040E">
        <w:rPr>
          <w:rFonts w:ascii="Arial" w:hAnsi="Arial" w:cs="Arial"/>
          <w:sz w:val="24"/>
          <w:szCs w:val="24"/>
          <w:lang w:val="es-EC"/>
        </w:rPr>
        <w:t xml:space="preserve"> de aproximadamente 60</w:t>
      </w:r>
      <w:r w:rsidRPr="0057040E">
        <w:rPr>
          <w:rFonts w:ascii="Arial" w:hAnsi="Arial" w:cs="Arial"/>
          <w:sz w:val="24"/>
          <w:szCs w:val="24"/>
          <w:vertAlign w:val="superscript"/>
          <w:lang w:val="es-EC"/>
        </w:rPr>
        <w:t>0</w:t>
      </w:r>
      <w:r w:rsidRPr="0057040E">
        <w:rPr>
          <w:rFonts w:ascii="Arial" w:hAnsi="Arial" w:cs="Arial"/>
          <w:sz w:val="24"/>
          <w:szCs w:val="24"/>
          <w:lang w:val="es-EC"/>
        </w:rPr>
        <w:t xml:space="preserve"> C. </w:t>
      </w:r>
    </w:p>
    <w:p w:rsidR="00D35EA6" w:rsidRPr="00D85411" w:rsidRDefault="00D35EA6" w:rsidP="00D35EA6">
      <w:pPr>
        <w:spacing w:line="240" w:lineRule="auto"/>
        <w:ind w:left="993"/>
        <w:jc w:val="center"/>
        <w:rPr>
          <w:rFonts w:ascii="Arial" w:hAnsi="Arial" w:cs="Arial"/>
          <w:sz w:val="24"/>
          <w:szCs w:val="24"/>
        </w:rPr>
      </w:pPr>
      <w:r w:rsidRPr="00D85411">
        <w:rPr>
          <w:rFonts w:ascii="Arial" w:hAnsi="Arial" w:cs="Arial"/>
          <w:noProof/>
          <w:sz w:val="24"/>
          <w:szCs w:val="24"/>
          <w:lang w:val="es-ES" w:eastAsia="es-ES"/>
        </w:rPr>
        <w:drawing>
          <wp:inline distT="0" distB="0" distL="0" distR="0">
            <wp:extent cx="2970116" cy="3234519"/>
            <wp:effectExtent l="19050" t="0" r="1684" b="0"/>
            <wp:docPr id="8" name="0 Imagen" descr="DSC0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32.JPG"/>
                    <pic:cNvPicPr/>
                  </pic:nvPicPr>
                  <pic:blipFill>
                    <a:blip r:embed="rId30" cstate="print"/>
                    <a:stretch>
                      <a:fillRect/>
                    </a:stretch>
                  </pic:blipFill>
                  <pic:spPr>
                    <a:xfrm>
                      <a:off x="0" y="0"/>
                      <a:ext cx="2972971" cy="3237629"/>
                    </a:xfrm>
                    <a:prstGeom prst="rect">
                      <a:avLst/>
                    </a:prstGeom>
                  </pic:spPr>
                </pic:pic>
              </a:graphicData>
            </a:graphic>
          </wp:inline>
        </w:drawing>
      </w:r>
    </w:p>
    <w:p w:rsidR="00D35EA6" w:rsidRPr="00D85411" w:rsidRDefault="00D35EA6" w:rsidP="00D35EA6">
      <w:pPr>
        <w:pStyle w:val="Epgrafe"/>
        <w:jc w:val="center"/>
        <w:rPr>
          <w:rFonts w:ascii="Arial" w:hAnsi="Arial" w:cs="Arial"/>
          <w:b w:val="0"/>
          <w:color w:val="auto"/>
          <w:sz w:val="24"/>
          <w:szCs w:val="24"/>
          <w:lang w:val="es-EC"/>
        </w:rPr>
      </w:pPr>
      <w:r w:rsidRPr="00D85411">
        <w:rPr>
          <w:rFonts w:ascii="Arial" w:hAnsi="Arial" w:cs="Arial"/>
          <w:b w:val="0"/>
          <w:color w:val="auto"/>
          <w:sz w:val="24"/>
          <w:szCs w:val="24"/>
          <w:lang w:val="es-EC"/>
        </w:rPr>
        <w:t xml:space="preserve">FIGURA 3. </w:t>
      </w:r>
      <w:r w:rsidRPr="00D85411">
        <w:rPr>
          <w:rFonts w:ascii="Arial" w:hAnsi="Arial" w:cs="Arial"/>
          <w:b w:val="0"/>
          <w:color w:val="auto"/>
          <w:sz w:val="24"/>
          <w:szCs w:val="24"/>
        </w:rPr>
        <w:fldChar w:fldCharType="begin"/>
      </w:r>
      <w:r w:rsidRPr="00D85411">
        <w:rPr>
          <w:rFonts w:ascii="Arial" w:hAnsi="Arial" w:cs="Arial"/>
          <w:b w:val="0"/>
          <w:color w:val="auto"/>
          <w:sz w:val="24"/>
          <w:szCs w:val="24"/>
          <w:lang w:val="es-EC"/>
        </w:rPr>
        <w:instrText xml:space="preserve"> SEQ FIGURA_3. \* ARABIC </w:instrText>
      </w:r>
      <w:r w:rsidRPr="00D85411">
        <w:rPr>
          <w:rFonts w:ascii="Arial" w:hAnsi="Arial" w:cs="Arial"/>
          <w:b w:val="0"/>
          <w:color w:val="auto"/>
          <w:sz w:val="24"/>
          <w:szCs w:val="24"/>
        </w:rPr>
        <w:fldChar w:fldCharType="separate"/>
      </w:r>
      <w:r>
        <w:rPr>
          <w:rFonts w:ascii="Arial" w:hAnsi="Arial" w:cs="Arial"/>
          <w:b w:val="0"/>
          <w:noProof/>
          <w:color w:val="auto"/>
          <w:sz w:val="24"/>
          <w:szCs w:val="24"/>
          <w:lang w:val="es-EC"/>
        </w:rPr>
        <w:t>2</w:t>
      </w:r>
      <w:r w:rsidRPr="00D85411">
        <w:rPr>
          <w:rFonts w:ascii="Arial" w:hAnsi="Arial" w:cs="Arial"/>
          <w:b w:val="0"/>
          <w:color w:val="auto"/>
          <w:sz w:val="24"/>
          <w:szCs w:val="24"/>
        </w:rPr>
        <w:fldChar w:fldCharType="end"/>
      </w:r>
      <w:r w:rsidRPr="00D85411">
        <w:rPr>
          <w:rFonts w:ascii="Arial" w:hAnsi="Arial" w:cs="Arial"/>
          <w:b w:val="0"/>
          <w:color w:val="auto"/>
          <w:sz w:val="24"/>
          <w:szCs w:val="24"/>
          <w:lang w:val="es-EC"/>
        </w:rPr>
        <w:t>. EXTRUSIÓN DE PELÍCULA DE POLIETILENO</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El</w:t>
      </w:r>
      <w:r w:rsidRPr="0057040E">
        <w:rPr>
          <w:rFonts w:ascii="Arial" w:hAnsi="Arial" w:cs="Arial"/>
          <w:sz w:val="24"/>
          <w:szCs w:val="24"/>
          <w:lang w:val="es-EC"/>
        </w:rPr>
        <w:t xml:space="preserve"> </w:t>
      </w:r>
      <w:r>
        <w:rPr>
          <w:rFonts w:ascii="Arial" w:hAnsi="Arial" w:cs="Arial"/>
          <w:sz w:val="24"/>
          <w:szCs w:val="24"/>
          <w:lang w:val="es-EC"/>
        </w:rPr>
        <w:t>globo</w:t>
      </w:r>
      <w:r w:rsidRPr="0057040E">
        <w:rPr>
          <w:rFonts w:ascii="Arial" w:hAnsi="Arial" w:cs="Arial"/>
          <w:sz w:val="24"/>
          <w:szCs w:val="24"/>
          <w:lang w:val="es-EC"/>
        </w:rPr>
        <w:t xml:space="preserve"> sube a los rodillos de tiro</w:t>
      </w:r>
      <w:r>
        <w:rPr>
          <w:rFonts w:ascii="Arial" w:hAnsi="Arial" w:cs="Arial"/>
          <w:sz w:val="24"/>
          <w:szCs w:val="24"/>
          <w:lang w:val="es-EC"/>
        </w:rPr>
        <w:t xml:space="preserve"> (Figura 3.2)</w:t>
      </w:r>
      <w:r w:rsidRPr="0057040E">
        <w:rPr>
          <w:rFonts w:ascii="Arial" w:hAnsi="Arial" w:cs="Arial"/>
          <w:sz w:val="24"/>
          <w:szCs w:val="24"/>
          <w:lang w:val="es-EC"/>
        </w:rPr>
        <w:t>, donde se le aplica presión y se forma automáticamente una lámina tubular</w:t>
      </w:r>
      <w:r>
        <w:rPr>
          <w:rFonts w:ascii="Arial" w:hAnsi="Arial" w:cs="Arial"/>
          <w:sz w:val="24"/>
          <w:szCs w:val="24"/>
          <w:lang w:val="es-EC"/>
        </w:rPr>
        <w:t xml:space="preserve"> </w:t>
      </w:r>
      <w:r w:rsidRPr="0057040E">
        <w:rPr>
          <w:rFonts w:ascii="Arial" w:hAnsi="Arial" w:cs="Arial"/>
          <w:sz w:val="24"/>
          <w:szCs w:val="24"/>
          <w:lang w:val="es-EC"/>
        </w:rPr>
        <w:t xml:space="preserve">que pasa a </w:t>
      </w:r>
      <w:r w:rsidRPr="0057040E">
        <w:rPr>
          <w:rFonts w:ascii="Arial" w:hAnsi="Arial" w:cs="Arial"/>
          <w:sz w:val="24"/>
          <w:szCs w:val="24"/>
          <w:lang w:val="es-EC"/>
        </w:rPr>
        <w:lastRenderedPageBreak/>
        <w:t>enrollarse en bobinas hasta el peso de</w:t>
      </w:r>
      <w:r>
        <w:rPr>
          <w:rFonts w:ascii="Arial" w:hAnsi="Arial" w:cs="Arial"/>
          <w:sz w:val="24"/>
          <w:szCs w:val="24"/>
          <w:lang w:val="es-EC"/>
        </w:rPr>
        <w:t xml:space="preserve"> comercialización de las mismas, obteniéndose en este punto el rollo de película plástica.</w:t>
      </w:r>
    </w:p>
    <w:p w:rsidR="00D35EA6"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t xml:space="preserve">Cabe recalcar la importancia de que la película </w:t>
      </w:r>
      <w:r w:rsidRPr="0057040E">
        <w:rPr>
          <w:rFonts w:ascii="Arial" w:hAnsi="Arial" w:cs="Arial"/>
          <w:sz w:val="24"/>
          <w:szCs w:val="24"/>
          <w:lang w:val="es-EC"/>
        </w:rPr>
        <w:t>cumpla con las condiciones de ancho y espesor establecidas al ini</w:t>
      </w:r>
      <w:r>
        <w:rPr>
          <w:rFonts w:ascii="Arial" w:hAnsi="Arial" w:cs="Arial"/>
          <w:sz w:val="24"/>
          <w:szCs w:val="24"/>
          <w:lang w:val="es-EC"/>
        </w:rPr>
        <w:t>cio de la operación de moldeado, para lo cual durante la producción se realizan controles de calidad del ancho y grosor de la película de plástico. Adicionalmente, a los rollos de polietileno se les coloca una etiqueta adhesiva que facilita la trazabilidad del producto (Figura 3.3).</w:t>
      </w:r>
    </w:p>
    <w:p w:rsidR="00D35EA6" w:rsidRDefault="00D35EA6" w:rsidP="00D35EA6">
      <w:pPr>
        <w:keepNext/>
        <w:spacing w:after="0" w:line="240" w:lineRule="auto"/>
        <w:ind w:left="1276"/>
        <w:jc w:val="center"/>
        <w:rPr>
          <w:lang w:val="es-EC"/>
        </w:rPr>
        <w:sectPr w:rsidR="00D35EA6" w:rsidSect="00D35EA6">
          <w:pgSz w:w="11907" w:h="16839" w:code="9"/>
          <w:pgMar w:top="2275" w:right="1368" w:bottom="2275" w:left="2275" w:header="720" w:footer="720" w:gutter="0"/>
          <w:cols w:space="720"/>
          <w:docGrid w:linePitch="360"/>
        </w:sectPr>
      </w:pPr>
    </w:p>
    <w:p w:rsidR="00D35EA6" w:rsidRDefault="00D35EA6" w:rsidP="00D35EA6">
      <w:pPr>
        <w:keepNext/>
        <w:spacing w:after="0" w:line="240" w:lineRule="auto"/>
        <w:ind w:left="1276"/>
        <w:jc w:val="center"/>
      </w:pPr>
      <w:r>
        <w:rPr>
          <w:rFonts w:ascii="Arial" w:hAnsi="Arial" w:cs="Arial"/>
          <w:noProof/>
          <w:sz w:val="24"/>
          <w:szCs w:val="24"/>
          <w:lang w:val="es-ES" w:eastAsia="es-ES"/>
        </w:rPr>
        <w:lastRenderedPageBreak/>
        <w:drawing>
          <wp:inline distT="0" distB="0" distL="0" distR="0">
            <wp:extent cx="1841648" cy="1381238"/>
            <wp:effectExtent l="19050" t="0" r="6202" b="0"/>
            <wp:docPr id="10" name="Picture 145" descr="H:\DCIM\101MSDCF\DSC0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DCIM\101MSDCF\DSC01631.JPG"/>
                    <pic:cNvPicPr>
                      <a:picLocks noChangeAspect="1" noChangeArrowheads="1"/>
                    </pic:cNvPicPr>
                  </pic:nvPicPr>
                  <pic:blipFill>
                    <a:blip r:embed="rId31" cstate="print"/>
                    <a:srcRect/>
                    <a:stretch>
                      <a:fillRect/>
                    </a:stretch>
                  </pic:blipFill>
                  <pic:spPr bwMode="auto">
                    <a:xfrm>
                      <a:off x="0" y="0"/>
                      <a:ext cx="1850482" cy="1387863"/>
                    </a:xfrm>
                    <a:prstGeom prst="rect">
                      <a:avLst/>
                    </a:prstGeom>
                    <a:noFill/>
                    <a:ln w="9525">
                      <a:noFill/>
                      <a:miter lim="800000"/>
                      <a:headEnd/>
                      <a:tailEnd/>
                    </a:ln>
                  </pic:spPr>
                </pic:pic>
              </a:graphicData>
            </a:graphic>
          </wp:inline>
        </w:drawing>
      </w:r>
    </w:p>
    <w:p w:rsidR="00D35EA6" w:rsidRDefault="00D35EA6" w:rsidP="00D35EA6">
      <w:pPr>
        <w:pStyle w:val="Epgrafe"/>
        <w:spacing w:after="0"/>
        <w:ind w:left="1276"/>
        <w:jc w:val="center"/>
        <w:rPr>
          <w:rFonts w:ascii="Arial" w:hAnsi="Arial" w:cs="Arial"/>
          <w:b w:val="0"/>
          <w:color w:val="auto"/>
          <w:sz w:val="24"/>
          <w:szCs w:val="24"/>
          <w:lang w:val="es-EC"/>
        </w:rPr>
      </w:pPr>
      <w:r w:rsidRPr="00D85411">
        <w:rPr>
          <w:rFonts w:ascii="Arial" w:hAnsi="Arial" w:cs="Arial"/>
          <w:b w:val="0"/>
          <w:color w:val="auto"/>
          <w:sz w:val="24"/>
          <w:szCs w:val="24"/>
          <w:lang w:val="es-EC"/>
        </w:rPr>
        <w:t xml:space="preserve">FIGURA 3. </w:t>
      </w:r>
      <w:r w:rsidRPr="00D85411">
        <w:rPr>
          <w:rFonts w:ascii="Arial" w:hAnsi="Arial" w:cs="Arial"/>
          <w:b w:val="0"/>
          <w:color w:val="auto"/>
          <w:sz w:val="24"/>
          <w:szCs w:val="24"/>
        </w:rPr>
        <w:fldChar w:fldCharType="begin"/>
      </w:r>
      <w:r w:rsidRPr="00D85411">
        <w:rPr>
          <w:rFonts w:ascii="Arial" w:hAnsi="Arial" w:cs="Arial"/>
          <w:b w:val="0"/>
          <w:color w:val="auto"/>
          <w:sz w:val="24"/>
          <w:szCs w:val="24"/>
          <w:lang w:val="es-EC"/>
        </w:rPr>
        <w:instrText xml:space="preserve"> SEQ FIGURA_3. \* ARABIC </w:instrText>
      </w:r>
      <w:r w:rsidRPr="00D85411">
        <w:rPr>
          <w:rFonts w:ascii="Arial" w:hAnsi="Arial" w:cs="Arial"/>
          <w:b w:val="0"/>
          <w:color w:val="auto"/>
          <w:sz w:val="24"/>
          <w:szCs w:val="24"/>
        </w:rPr>
        <w:fldChar w:fldCharType="separate"/>
      </w:r>
      <w:r>
        <w:rPr>
          <w:rFonts w:ascii="Arial" w:hAnsi="Arial" w:cs="Arial"/>
          <w:b w:val="0"/>
          <w:noProof/>
          <w:color w:val="auto"/>
          <w:sz w:val="24"/>
          <w:szCs w:val="24"/>
          <w:lang w:val="es-EC"/>
        </w:rPr>
        <w:t>3</w:t>
      </w:r>
      <w:r w:rsidRPr="00D85411">
        <w:rPr>
          <w:rFonts w:ascii="Arial" w:hAnsi="Arial" w:cs="Arial"/>
          <w:b w:val="0"/>
          <w:color w:val="auto"/>
          <w:sz w:val="24"/>
          <w:szCs w:val="24"/>
        </w:rPr>
        <w:fldChar w:fldCharType="end"/>
      </w:r>
      <w:r>
        <w:rPr>
          <w:rFonts w:ascii="Arial" w:hAnsi="Arial" w:cs="Arial"/>
          <w:b w:val="0"/>
          <w:color w:val="auto"/>
          <w:sz w:val="24"/>
          <w:szCs w:val="24"/>
          <w:lang w:val="es-EC"/>
        </w:rPr>
        <w:t>. ROLLOS DE POLIETILENO</w:t>
      </w:r>
    </w:p>
    <w:p w:rsidR="00D35EA6" w:rsidRDefault="00D35EA6" w:rsidP="00D35EA6">
      <w:pPr>
        <w:rPr>
          <w:lang w:val="es-EC"/>
        </w:rPr>
        <w:sectPr w:rsidR="00D35EA6" w:rsidSect="00D35EA6">
          <w:type w:val="continuous"/>
          <w:pgSz w:w="11907" w:h="16839" w:code="9"/>
          <w:pgMar w:top="2275" w:right="1368" w:bottom="2275" w:left="2275" w:header="720" w:footer="720" w:gutter="0"/>
          <w:cols w:space="720"/>
          <w:docGrid w:linePitch="360"/>
        </w:sectPr>
      </w:pPr>
    </w:p>
    <w:p w:rsidR="00D35EA6" w:rsidRPr="00561468" w:rsidRDefault="00D35EA6" w:rsidP="00D35EA6">
      <w:pPr>
        <w:rPr>
          <w:lang w:val="es-EC"/>
        </w:rPr>
      </w:pPr>
    </w:p>
    <w:p w:rsidR="00D35EA6" w:rsidRDefault="00D35EA6" w:rsidP="00D35EA6">
      <w:pPr>
        <w:pStyle w:val="Epgrafe"/>
        <w:ind w:left="1276"/>
        <w:rPr>
          <w:rFonts w:ascii="Arial" w:hAnsi="Arial" w:cs="Arial"/>
          <w:sz w:val="24"/>
          <w:szCs w:val="24"/>
          <w:lang w:val="es-EC"/>
        </w:rPr>
        <w:sectPr w:rsidR="00D35EA6" w:rsidSect="00D35EA6">
          <w:type w:val="continuous"/>
          <w:pgSz w:w="11907" w:h="16839" w:code="9"/>
          <w:pgMar w:top="2275" w:right="1368" w:bottom="2275" w:left="2275" w:header="720" w:footer="720" w:gutter="0"/>
          <w:cols w:num="2" w:space="720"/>
          <w:docGrid w:linePitch="360"/>
        </w:sectPr>
      </w:pPr>
    </w:p>
    <w:p w:rsidR="00D35EA6" w:rsidRPr="0057040E" w:rsidRDefault="00D35EA6" w:rsidP="00D35EA6">
      <w:pPr>
        <w:spacing w:line="480" w:lineRule="auto"/>
        <w:ind w:left="993"/>
        <w:jc w:val="both"/>
        <w:rPr>
          <w:rFonts w:ascii="Arial" w:hAnsi="Arial" w:cs="Arial"/>
          <w:sz w:val="24"/>
          <w:szCs w:val="24"/>
          <w:lang w:val="es-EC"/>
        </w:rPr>
      </w:pPr>
      <w:r>
        <w:rPr>
          <w:rFonts w:ascii="Arial" w:hAnsi="Arial" w:cs="Arial"/>
          <w:sz w:val="24"/>
          <w:szCs w:val="24"/>
          <w:lang w:val="es-EC"/>
        </w:rPr>
        <w:lastRenderedPageBreak/>
        <w:t>Este rollo puede pasar a una má</w:t>
      </w:r>
      <w:r w:rsidRPr="0057040E">
        <w:rPr>
          <w:rFonts w:ascii="Arial" w:hAnsi="Arial" w:cs="Arial"/>
          <w:sz w:val="24"/>
          <w:szCs w:val="24"/>
          <w:lang w:val="es-EC"/>
        </w:rPr>
        <w:t>quina selladora</w:t>
      </w:r>
      <w:r>
        <w:rPr>
          <w:rFonts w:ascii="Arial" w:hAnsi="Arial" w:cs="Arial"/>
          <w:sz w:val="24"/>
          <w:szCs w:val="24"/>
          <w:lang w:val="es-EC"/>
        </w:rPr>
        <w:t>-convertidora</w:t>
      </w:r>
      <w:r w:rsidRPr="0057040E">
        <w:rPr>
          <w:rFonts w:ascii="Arial" w:hAnsi="Arial" w:cs="Arial"/>
          <w:sz w:val="24"/>
          <w:szCs w:val="24"/>
          <w:lang w:val="es-EC"/>
        </w:rPr>
        <w:t xml:space="preserve"> y obtenerse la funda de u</w:t>
      </w:r>
      <w:r>
        <w:rPr>
          <w:rFonts w:ascii="Arial" w:hAnsi="Arial" w:cs="Arial"/>
          <w:sz w:val="24"/>
          <w:szCs w:val="24"/>
          <w:lang w:val="es-EC"/>
        </w:rPr>
        <w:t>so domé</w:t>
      </w:r>
      <w:r w:rsidRPr="0057040E">
        <w:rPr>
          <w:rFonts w:ascii="Arial" w:hAnsi="Arial" w:cs="Arial"/>
          <w:sz w:val="24"/>
          <w:szCs w:val="24"/>
          <w:lang w:val="es-EC"/>
        </w:rPr>
        <w:t>stico requerida por el cliente</w:t>
      </w:r>
      <w:r>
        <w:rPr>
          <w:rFonts w:ascii="Arial" w:hAnsi="Arial" w:cs="Arial"/>
          <w:sz w:val="24"/>
          <w:szCs w:val="24"/>
          <w:lang w:val="es-EC"/>
        </w:rPr>
        <w:t xml:space="preserve"> o a la má</w:t>
      </w:r>
      <w:r w:rsidRPr="0057040E">
        <w:rPr>
          <w:rFonts w:ascii="Arial" w:hAnsi="Arial" w:cs="Arial"/>
          <w:sz w:val="24"/>
          <w:szCs w:val="24"/>
          <w:lang w:val="es-EC"/>
        </w:rPr>
        <w:t>quina cortadora-picadora y obtener una manga o l</w:t>
      </w:r>
      <w:r>
        <w:rPr>
          <w:rFonts w:ascii="Arial" w:hAnsi="Arial" w:cs="Arial"/>
          <w:sz w:val="24"/>
          <w:szCs w:val="24"/>
          <w:lang w:val="es-EC"/>
        </w:rPr>
        <w:t>á</w:t>
      </w:r>
      <w:r w:rsidRPr="0057040E">
        <w:rPr>
          <w:rFonts w:ascii="Arial" w:hAnsi="Arial" w:cs="Arial"/>
          <w:sz w:val="24"/>
          <w:szCs w:val="24"/>
          <w:lang w:val="es-EC"/>
        </w:rPr>
        <w:t>mina troquelada que generalmente es la funda de A/D para cubrir el banano.</w:t>
      </w:r>
    </w:p>
    <w:p w:rsidR="00D35EA6" w:rsidRDefault="00D35EA6" w:rsidP="00D35EA6">
      <w:pPr>
        <w:spacing w:line="480" w:lineRule="auto"/>
        <w:ind w:left="993"/>
        <w:jc w:val="both"/>
        <w:rPr>
          <w:rFonts w:ascii="Arial" w:hAnsi="Arial" w:cs="Arial"/>
          <w:sz w:val="24"/>
          <w:szCs w:val="24"/>
          <w:lang w:val="es-EC"/>
        </w:rPr>
      </w:pPr>
      <w:r w:rsidRPr="00A00A2C">
        <w:rPr>
          <w:rFonts w:ascii="Arial" w:hAnsi="Arial" w:cs="Arial"/>
          <w:sz w:val="24"/>
          <w:szCs w:val="24"/>
          <w:lang w:val="es-EC"/>
        </w:rPr>
        <w:t>El producto es verificado y empaquetado en fundas de polietileno, luego son colocados en sacos que son cosidos y estibados en pallets (Figura 3</w:t>
      </w:r>
      <w:r>
        <w:rPr>
          <w:rFonts w:ascii="Arial" w:hAnsi="Arial" w:cs="Arial"/>
          <w:sz w:val="24"/>
          <w:szCs w:val="24"/>
          <w:lang w:val="es-EC"/>
        </w:rPr>
        <w:t>.4</w:t>
      </w:r>
      <w:r w:rsidRPr="00A00A2C">
        <w:rPr>
          <w:rFonts w:ascii="Arial" w:hAnsi="Arial" w:cs="Arial"/>
          <w:sz w:val="24"/>
          <w:szCs w:val="24"/>
          <w:lang w:val="es-EC"/>
        </w:rPr>
        <w:t>) para ser trasladados a la bodega de producto terminado en espera de ser entregados al cliente.</w:t>
      </w:r>
      <w:bookmarkStart w:id="10" w:name="_Toc244412981"/>
    </w:p>
    <w:p w:rsidR="00D35EA6" w:rsidRPr="006D0A85" w:rsidRDefault="00D35EA6" w:rsidP="00D35EA6">
      <w:pPr>
        <w:keepNext/>
        <w:spacing w:after="0" w:line="240" w:lineRule="auto"/>
        <w:jc w:val="center"/>
        <w:rPr>
          <w:lang w:val="es-EC"/>
        </w:rPr>
      </w:pPr>
      <w:r>
        <w:rPr>
          <w:noProof/>
          <w:lang w:val="es-ES" w:eastAsia="es-ES"/>
        </w:rPr>
        <w:drawing>
          <wp:inline distT="0" distB="0" distL="0" distR="0">
            <wp:extent cx="1842975" cy="1382233"/>
            <wp:effectExtent l="19050" t="0" r="4875" b="0"/>
            <wp:docPr id="12" name="Picture 146" descr="H:\DCIM\101MSDCF\DSC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DCIM\101MSDCF\DSC01643.JPG"/>
                    <pic:cNvPicPr>
                      <a:picLocks noChangeAspect="1" noChangeArrowheads="1"/>
                    </pic:cNvPicPr>
                  </pic:nvPicPr>
                  <pic:blipFill>
                    <a:blip r:embed="rId32" cstate="print"/>
                    <a:srcRect/>
                    <a:stretch>
                      <a:fillRect/>
                    </a:stretch>
                  </pic:blipFill>
                  <pic:spPr bwMode="auto">
                    <a:xfrm>
                      <a:off x="0" y="0"/>
                      <a:ext cx="1862255" cy="1396693"/>
                    </a:xfrm>
                    <a:prstGeom prst="rect">
                      <a:avLst/>
                    </a:prstGeom>
                    <a:noFill/>
                    <a:ln w="9525">
                      <a:noFill/>
                      <a:miter lim="800000"/>
                      <a:headEnd/>
                      <a:tailEnd/>
                    </a:ln>
                  </pic:spPr>
                </pic:pic>
              </a:graphicData>
            </a:graphic>
          </wp:inline>
        </w:drawing>
      </w:r>
    </w:p>
    <w:p w:rsidR="00D35EA6" w:rsidRPr="00D85411" w:rsidRDefault="00D35EA6" w:rsidP="00D35EA6">
      <w:pPr>
        <w:pStyle w:val="Epgrafe"/>
        <w:spacing w:after="0"/>
        <w:jc w:val="center"/>
        <w:rPr>
          <w:rFonts w:ascii="Arial" w:hAnsi="Arial" w:cs="Arial"/>
          <w:b w:val="0"/>
          <w:color w:val="auto"/>
          <w:sz w:val="24"/>
          <w:szCs w:val="24"/>
          <w:lang w:val="es-EC"/>
        </w:rPr>
      </w:pPr>
      <w:r w:rsidRPr="00D85411">
        <w:rPr>
          <w:rFonts w:ascii="Arial" w:hAnsi="Arial" w:cs="Arial"/>
          <w:b w:val="0"/>
          <w:color w:val="auto"/>
          <w:sz w:val="24"/>
          <w:szCs w:val="24"/>
          <w:lang w:val="es-EC"/>
        </w:rPr>
        <w:t xml:space="preserve">FIGURA 3. </w:t>
      </w:r>
      <w:r w:rsidRPr="00D85411">
        <w:rPr>
          <w:rFonts w:ascii="Arial" w:hAnsi="Arial" w:cs="Arial"/>
          <w:b w:val="0"/>
          <w:color w:val="auto"/>
          <w:sz w:val="24"/>
          <w:szCs w:val="24"/>
        </w:rPr>
        <w:fldChar w:fldCharType="begin"/>
      </w:r>
      <w:r w:rsidRPr="00D85411">
        <w:rPr>
          <w:rFonts w:ascii="Arial" w:hAnsi="Arial" w:cs="Arial"/>
          <w:b w:val="0"/>
          <w:color w:val="auto"/>
          <w:sz w:val="24"/>
          <w:szCs w:val="24"/>
          <w:lang w:val="es-EC"/>
        </w:rPr>
        <w:instrText xml:space="preserve"> SEQ FIGURA_3. \* ARABIC </w:instrText>
      </w:r>
      <w:r w:rsidRPr="00D85411">
        <w:rPr>
          <w:rFonts w:ascii="Arial" w:hAnsi="Arial" w:cs="Arial"/>
          <w:b w:val="0"/>
          <w:color w:val="auto"/>
          <w:sz w:val="24"/>
          <w:szCs w:val="24"/>
        </w:rPr>
        <w:fldChar w:fldCharType="separate"/>
      </w:r>
      <w:r>
        <w:rPr>
          <w:rFonts w:ascii="Arial" w:hAnsi="Arial" w:cs="Arial"/>
          <w:b w:val="0"/>
          <w:noProof/>
          <w:color w:val="auto"/>
          <w:sz w:val="24"/>
          <w:szCs w:val="24"/>
          <w:lang w:val="es-EC"/>
        </w:rPr>
        <w:t>4</w:t>
      </w:r>
      <w:r w:rsidRPr="00D85411">
        <w:rPr>
          <w:rFonts w:ascii="Arial" w:hAnsi="Arial" w:cs="Arial"/>
          <w:b w:val="0"/>
          <w:color w:val="auto"/>
          <w:sz w:val="24"/>
          <w:szCs w:val="24"/>
        </w:rPr>
        <w:fldChar w:fldCharType="end"/>
      </w:r>
      <w:r w:rsidRPr="00D85411">
        <w:rPr>
          <w:rFonts w:ascii="Arial" w:hAnsi="Arial" w:cs="Arial"/>
          <w:b w:val="0"/>
          <w:color w:val="auto"/>
          <w:sz w:val="24"/>
          <w:szCs w:val="24"/>
          <w:lang w:val="es-EC"/>
        </w:rPr>
        <w:t>. PRODUCTO TERMINADO EN PALLET</w:t>
      </w:r>
    </w:p>
    <w:p w:rsidR="00D35EA6" w:rsidRPr="00A00A2C" w:rsidRDefault="00D35EA6" w:rsidP="00D35EA6">
      <w:pPr>
        <w:spacing w:line="480" w:lineRule="auto"/>
        <w:ind w:left="993"/>
        <w:jc w:val="both"/>
        <w:rPr>
          <w:rFonts w:ascii="Arial" w:hAnsi="Arial" w:cs="Arial"/>
          <w:sz w:val="24"/>
          <w:szCs w:val="24"/>
          <w:lang w:val="es-EC"/>
        </w:rPr>
      </w:pPr>
    </w:p>
    <w:p w:rsidR="00D35EA6" w:rsidRDefault="00D35EA6" w:rsidP="00D35EA6">
      <w:pPr>
        <w:pStyle w:val="Ttulo1"/>
        <w:ind w:left="993" w:hanging="567"/>
        <w:rPr>
          <w:rFonts w:ascii="Arial" w:hAnsi="Arial" w:cs="Arial"/>
          <w:color w:val="auto"/>
          <w:sz w:val="24"/>
          <w:szCs w:val="24"/>
          <w:lang w:val="es-ES"/>
        </w:rPr>
      </w:pPr>
      <w:r>
        <w:rPr>
          <w:rFonts w:ascii="Arial" w:hAnsi="Arial" w:cs="Arial"/>
          <w:color w:val="auto"/>
          <w:sz w:val="24"/>
          <w:szCs w:val="24"/>
          <w:lang w:val="es-ES"/>
        </w:rPr>
        <w:t xml:space="preserve">3.4. </w:t>
      </w:r>
      <w:r w:rsidRPr="00A00A2C">
        <w:rPr>
          <w:rFonts w:ascii="Arial" w:hAnsi="Arial" w:cs="Arial"/>
          <w:color w:val="auto"/>
          <w:sz w:val="24"/>
          <w:szCs w:val="24"/>
          <w:lang w:val="es-ES"/>
        </w:rPr>
        <w:t>Diagramas de Flujo de Procesos</w:t>
      </w:r>
      <w:bookmarkEnd w:id="9"/>
      <w:bookmarkEnd w:id="10"/>
      <w:r>
        <w:rPr>
          <w:rFonts w:ascii="Arial" w:hAnsi="Arial" w:cs="Arial"/>
          <w:color w:val="auto"/>
          <w:sz w:val="24"/>
          <w:szCs w:val="24"/>
          <w:lang w:val="es-ES"/>
        </w:rPr>
        <w:t xml:space="preserve"> de Producción y Ventas</w:t>
      </w:r>
    </w:p>
    <w:p w:rsidR="00D35EA6" w:rsidRPr="00FD3673" w:rsidRDefault="00D35EA6" w:rsidP="00D35EA6">
      <w:pPr>
        <w:rPr>
          <w:lang w:val="es-ES"/>
        </w:rPr>
      </w:pPr>
    </w:p>
    <w:p w:rsidR="00D35EA6" w:rsidRPr="00FD3673" w:rsidRDefault="00D35EA6" w:rsidP="00D35EA6">
      <w:pPr>
        <w:pStyle w:val="Ttulo2"/>
        <w:spacing w:line="480" w:lineRule="auto"/>
        <w:ind w:left="993" w:firstLine="0"/>
        <w:jc w:val="both"/>
        <w:rPr>
          <w:lang w:val="es-ES"/>
        </w:rPr>
      </w:pPr>
      <w:bookmarkStart w:id="11" w:name="_Toc237843519"/>
      <w:bookmarkStart w:id="12" w:name="_Toc244412982"/>
      <w:r w:rsidRPr="00FD3673">
        <w:rPr>
          <w:rFonts w:ascii="Arial" w:hAnsi="Arial" w:cs="Arial"/>
          <w:color w:val="auto"/>
          <w:sz w:val="24"/>
          <w:szCs w:val="24"/>
          <w:lang w:val="es-ES"/>
        </w:rPr>
        <w:t>Diagrama de Flujo de Proceso: Elaboración de Fundas</w:t>
      </w:r>
      <w:bookmarkEnd w:id="11"/>
      <w:bookmarkEnd w:id="12"/>
      <w:r>
        <w:rPr>
          <w:rFonts w:ascii="Arial" w:hAnsi="Arial" w:cs="Arial"/>
          <w:color w:val="auto"/>
          <w:sz w:val="24"/>
          <w:szCs w:val="24"/>
          <w:lang w:val="es-ES"/>
        </w:rPr>
        <w:t>.</w:t>
      </w:r>
    </w:p>
    <w:p w:rsidR="00D35EA6" w:rsidRPr="00573935" w:rsidRDefault="00D35EA6" w:rsidP="00D35EA6">
      <w:pPr>
        <w:spacing w:line="480" w:lineRule="auto"/>
        <w:ind w:left="993"/>
        <w:jc w:val="both"/>
        <w:rPr>
          <w:rFonts w:ascii="Arial" w:hAnsi="Arial" w:cs="Arial"/>
          <w:sz w:val="24"/>
          <w:szCs w:val="24"/>
          <w:lang w:val="es-ES"/>
        </w:rPr>
      </w:pPr>
      <w:r w:rsidRPr="00A00A2C">
        <w:rPr>
          <w:rFonts w:ascii="Arial" w:hAnsi="Arial" w:cs="Arial"/>
          <w:sz w:val="24"/>
          <w:szCs w:val="24"/>
          <w:lang w:val="es-ES"/>
        </w:rPr>
        <w:t>Se ha escogido usar el diagrama de flujo de procesos para representar las actividades que intervienen en</w:t>
      </w:r>
      <w:r w:rsidRPr="00573935">
        <w:rPr>
          <w:rFonts w:ascii="Arial" w:hAnsi="Arial" w:cs="Arial"/>
          <w:sz w:val="24"/>
          <w:szCs w:val="24"/>
          <w:lang w:val="es-ES"/>
        </w:rPr>
        <w:t xml:space="preserve"> el proceso de extrusión y conversión de película. Con este diagrama se hace fácil </w:t>
      </w:r>
      <w:r w:rsidRPr="00573935">
        <w:rPr>
          <w:rFonts w:ascii="Arial" w:hAnsi="Arial" w:cs="Arial"/>
          <w:sz w:val="24"/>
          <w:szCs w:val="24"/>
          <w:lang w:val="es-ES"/>
        </w:rPr>
        <w:lastRenderedPageBreak/>
        <w:t xml:space="preserve">describir el proceso y separar las actividades de almacenaje, transporte, inspección, demora y operación.   </w:t>
      </w:r>
    </w:p>
    <w:p w:rsidR="00D35EA6" w:rsidRPr="00573935" w:rsidRDefault="00D35EA6" w:rsidP="00D35EA6">
      <w:pPr>
        <w:spacing w:line="480" w:lineRule="auto"/>
        <w:ind w:left="993"/>
        <w:jc w:val="both"/>
        <w:rPr>
          <w:rFonts w:ascii="Arial" w:hAnsi="Arial" w:cs="Arial"/>
          <w:sz w:val="24"/>
          <w:szCs w:val="24"/>
          <w:lang w:val="es-ES"/>
        </w:rPr>
      </w:pPr>
      <w:r w:rsidRPr="00573935">
        <w:rPr>
          <w:rFonts w:ascii="Arial" w:hAnsi="Arial" w:cs="Arial"/>
          <w:sz w:val="24"/>
          <w:szCs w:val="24"/>
          <w:lang w:val="es-ES"/>
        </w:rPr>
        <w:t xml:space="preserve"> Se ha tomado en cuenta el inicio del proceso cuando se traslada la materia prima desde la bodega a la planta y el fin del proceso cuando los bultos de producto terminado son llevados a la bodega.  </w:t>
      </w:r>
    </w:p>
    <w:p w:rsidR="00D35EA6" w:rsidRDefault="00D35EA6" w:rsidP="00D35EA6">
      <w:pPr>
        <w:spacing w:line="480" w:lineRule="auto"/>
        <w:ind w:left="993"/>
        <w:jc w:val="both"/>
        <w:rPr>
          <w:rFonts w:ascii="Arial" w:hAnsi="Arial" w:cs="Arial"/>
          <w:b/>
          <w:sz w:val="24"/>
          <w:szCs w:val="24"/>
          <w:lang w:val="es-ES"/>
        </w:rPr>
      </w:pPr>
      <w:r w:rsidRPr="00573935">
        <w:rPr>
          <w:rFonts w:ascii="Arial" w:hAnsi="Arial" w:cs="Arial"/>
          <w:sz w:val="24"/>
          <w:szCs w:val="24"/>
          <w:lang w:val="es-ES"/>
        </w:rPr>
        <w:t xml:space="preserve">El método representado en el diagrama es el que se realizaba en la planta en el momento inicial </w:t>
      </w:r>
      <w:r>
        <w:rPr>
          <w:rFonts w:ascii="Arial" w:hAnsi="Arial" w:cs="Arial"/>
          <w:sz w:val="24"/>
          <w:szCs w:val="24"/>
          <w:lang w:val="es-ES"/>
        </w:rPr>
        <w:t>del proyecto</w:t>
      </w:r>
      <w:r w:rsidRPr="00573935">
        <w:rPr>
          <w:rFonts w:ascii="Arial" w:hAnsi="Arial" w:cs="Arial"/>
          <w:sz w:val="24"/>
          <w:szCs w:val="24"/>
          <w:lang w:val="es-ES"/>
        </w:rPr>
        <w:t>, no se ha planteado aún ninguna mejora y se realizó el flujo del proceso mediante observación directa además de hacer algunas preguntas a los operadores de las máquinas</w:t>
      </w:r>
      <w:r>
        <w:rPr>
          <w:rFonts w:ascii="Arial" w:hAnsi="Arial" w:cs="Arial"/>
          <w:sz w:val="24"/>
          <w:szCs w:val="24"/>
          <w:lang w:val="es-ES"/>
        </w:rPr>
        <w:t xml:space="preserve"> (Figura 3.5)</w:t>
      </w:r>
      <w:r w:rsidRPr="00573935">
        <w:rPr>
          <w:rFonts w:ascii="Arial" w:hAnsi="Arial" w:cs="Arial"/>
          <w:sz w:val="24"/>
          <w:szCs w:val="24"/>
          <w:lang w:val="es-ES"/>
        </w:rPr>
        <w:t>.</w:t>
      </w:r>
    </w:p>
    <w:p w:rsidR="00D35EA6" w:rsidRDefault="00D35EA6" w:rsidP="00D35EA6">
      <w:pPr>
        <w:keepNext/>
        <w:spacing w:after="0" w:line="240" w:lineRule="auto"/>
      </w:pPr>
      <w:r w:rsidRPr="00573935">
        <w:rPr>
          <w:rFonts w:ascii="Arial" w:hAnsi="Arial" w:cs="Arial"/>
          <w:sz w:val="24"/>
          <w:szCs w:val="24"/>
        </w:rPr>
        <w:object w:dxaOrig="10672" w:dyaOrig="10721">
          <v:shape id="_x0000_i1030" type="#_x0000_t75" style="width:405.25pt;height:475.2pt" o:ole="">
            <v:imagedata r:id="rId33" o:title=""/>
          </v:shape>
          <o:OLEObject Type="Embed" ProgID="Excel.Sheet.12" ShapeID="_x0000_i1030" DrawAspect="Content" ObjectID="_1339416400" r:id="rId34"/>
        </w:object>
      </w:r>
      <w:bookmarkStart w:id="13" w:name="_Toc237843520"/>
    </w:p>
    <w:p w:rsidR="00D35EA6" w:rsidRDefault="00D35EA6" w:rsidP="00D35EA6">
      <w:pPr>
        <w:pStyle w:val="Epgrafe"/>
        <w:jc w:val="center"/>
        <w:rPr>
          <w:rFonts w:ascii="Arial" w:hAnsi="Arial" w:cs="Arial"/>
          <w:b w:val="0"/>
          <w:color w:val="auto"/>
          <w:sz w:val="24"/>
          <w:szCs w:val="24"/>
          <w:lang w:val="es-EC"/>
        </w:rPr>
      </w:pPr>
      <w:r w:rsidRPr="00D85411">
        <w:rPr>
          <w:rFonts w:ascii="Arial" w:hAnsi="Arial" w:cs="Arial"/>
          <w:b w:val="0"/>
          <w:color w:val="auto"/>
          <w:sz w:val="24"/>
          <w:szCs w:val="24"/>
          <w:lang w:val="es-EC"/>
        </w:rPr>
        <w:t xml:space="preserve">FIGURA 3. </w:t>
      </w:r>
      <w:r w:rsidRPr="00D85411">
        <w:rPr>
          <w:rFonts w:ascii="Arial" w:hAnsi="Arial" w:cs="Arial"/>
          <w:b w:val="0"/>
          <w:color w:val="auto"/>
          <w:sz w:val="24"/>
          <w:szCs w:val="24"/>
        </w:rPr>
        <w:fldChar w:fldCharType="begin"/>
      </w:r>
      <w:r w:rsidRPr="00D85411">
        <w:rPr>
          <w:rFonts w:ascii="Arial" w:hAnsi="Arial" w:cs="Arial"/>
          <w:b w:val="0"/>
          <w:color w:val="auto"/>
          <w:sz w:val="24"/>
          <w:szCs w:val="24"/>
          <w:lang w:val="es-EC"/>
        </w:rPr>
        <w:instrText xml:space="preserve"> SEQ FIGURA_3. \* ARABIC </w:instrText>
      </w:r>
      <w:r w:rsidRPr="00D85411">
        <w:rPr>
          <w:rFonts w:ascii="Arial" w:hAnsi="Arial" w:cs="Arial"/>
          <w:b w:val="0"/>
          <w:color w:val="auto"/>
          <w:sz w:val="24"/>
          <w:szCs w:val="24"/>
        </w:rPr>
        <w:fldChar w:fldCharType="separate"/>
      </w:r>
      <w:r>
        <w:rPr>
          <w:rFonts w:ascii="Arial" w:hAnsi="Arial" w:cs="Arial"/>
          <w:b w:val="0"/>
          <w:noProof/>
          <w:color w:val="auto"/>
          <w:sz w:val="24"/>
          <w:szCs w:val="24"/>
          <w:lang w:val="es-EC"/>
        </w:rPr>
        <w:t>5</w:t>
      </w:r>
      <w:r w:rsidRPr="00D85411">
        <w:rPr>
          <w:rFonts w:ascii="Arial" w:hAnsi="Arial" w:cs="Arial"/>
          <w:b w:val="0"/>
          <w:color w:val="auto"/>
          <w:sz w:val="24"/>
          <w:szCs w:val="24"/>
        </w:rPr>
        <w:fldChar w:fldCharType="end"/>
      </w:r>
      <w:r w:rsidRPr="00D85411">
        <w:rPr>
          <w:rFonts w:ascii="Arial" w:hAnsi="Arial" w:cs="Arial"/>
          <w:b w:val="0"/>
          <w:color w:val="auto"/>
          <w:sz w:val="24"/>
          <w:szCs w:val="24"/>
          <w:lang w:val="es-EC"/>
        </w:rPr>
        <w:t>. DIAGRAMA DE FLUJO DE PROCESO DE ELABORACIÓN DE FUNDAS</w:t>
      </w:r>
    </w:p>
    <w:p w:rsidR="00D35EA6" w:rsidRPr="00024613" w:rsidRDefault="00D35EA6" w:rsidP="00D35EA6">
      <w:pPr>
        <w:pStyle w:val="Ttulo2"/>
        <w:spacing w:line="480" w:lineRule="auto"/>
        <w:ind w:left="993" w:firstLine="0"/>
        <w:jc w:val="both"/>
        <w:rPr>
          <w:rFonts w:ascii="Arial" w:hAnsi="Arial" w:cs="Arial"/>
          <w:color w:val="auto"/>
          <w:sz w:val="24"/>
          <w:szCs w:val="24"/>
          <w:lang w:val="es-ES"/>
        </w:rPr>
      </w:pPr>
      <w:r w:rsidRPr="00FD3673">
        <w:rPr>
          <w:rFonts w:ascii="Arial" w:hAnsi="Arial" w:cs="Arial"/>
          <w:color w:val="auto"/>
          <w:sz w:val="24"/>
          <w:szCs w:val="24"/>
          <w:lang w:val="es-ES"/>
        </w:rPr>
        <w:t xml:space="preserve">Diagrama de </w:t>
      </w:r>
      <w:r>
        <w:rPr>
          <w:rFonts w:ascii="Arial" w:hAnsi="Arial" w:cs="Arial"/>
          <w:color w:val="auto"/>
          <w:sz w:val="24"/>
          <w:szCs w:val="24"/>
          <w:lang w:val="es-ES"/>
        </w:rPr>
        <w:t>Recorrido de Producto</w:t>
      </w:r>
      <w:r w:rsidRPr="00FD3673">
        <w:rPr>
          <w:rFonts w:ascii="Arial" w:hAnsi="Arial" w:cs="Arial"/>
          <w:color w:val="auto"/>
          <w:sz w:val="24"/>
          <w:szCs w:val="24"/>
          <w:lang w:val="es-ES"/>
        </w:rPr>
        <w:t>: Elaboración de Fundas</w:t>
      </w:r>
      <w:r>
        <w:rPr>
          <w:rFonts w:ascii="Arial" w:hAnsi="Arial" w:cs="Arial"/>
          <w:color w:val="auto"/>
          <w:sz w:val="24"/>
          <w:szCs w:val="24"/>
          <w:lang w:val="es-ES"/>
        </w:rPr>
        <w:t>.</w:t>
      </w:r>
    </w:p>
    <w:p w:rsidR="00D35EA6" w:rsidRPr="00024613" w:rsidRDefault="00D35EA6" w:rsidP="00D35EA6">
      <w:pPr>
        <w:spacing w:line="480" w:lineRule="auto"/>
        <w:ind w:left="993"/>
        <w:jc w:val="both"/>
        <w:rPr>
          <w:lang w:val="es-EC"/>
        </w:rPr>
      </w:pPr>
      <w:r>
        <w:rPr>
          <w:rFonts w:ascii="Arial" w:hAnsi="Arial" w:cs="Arial"/>
          <w:sz w:val="24"/>
          <w:szCs w:val="24"/>
          <w:lang w:val="es-ES"/>
        </w:rPr>
        <w:t xml:space="preserve">Se elaboró el diagrama de recorrido con las rutas que sigue la materia prima (sacos de polietileno) y el producto a través de las </w:t>
      </w:r>
      <w:r w:rsidRPr="00460BEE">
        <w:rPr>
          <w:rFonts w:ascii="Arial" w:hAnsi="Arial" w:cs="Arial"/>
          <w:sz w:val="24"/>
          <w:szCs w:val="24"/>
          <w:lang w:val="es-ES"/>
        </w:rPr>
        <w:lastRenderedPageBreak/>
        <w:t xml:space="preserve">bodegas, maquinarias, y pasillos. El diagrama se encuentra en el </w:t>
      </w:r>
      <w:r w:rsidRPr="00CE6803">
        <w:rPr>
          <w:rFonts w:ascii="Arial" w:hAnsi="Arial" w:cs="Arial"/>
          <w:sz w:val="24"/>
          <w:szCs w:val="24"/>
          <w:lang w:val="es-EC"/>
        </w:rPr>
        <w:t>APÉNDICE</w:t>
      </w:r>
      <w:r w:rsidRPr="00CE6803">
        <w:rPr>
          <w:rFonts w:ascii="Arial" w:hAnsi="Arial" w:cs="Arial"/>
          <w:sz w:val="24"/>
          <w:szCs w:val="24"/>
          <w:lang w:val="es-ES"/>
        </w:rPr>
        <w:t xml:space="preserve"> 1.</w:t>
      </w:r>
    </w:p>
    <w:p w:rsidR="00D35EA6" w:rsidRDefault="00D35EA6" w:rsidP="00D35EA6">
      <w:pPr>
        <w:spacing w:line="240" w:lineRule="auto"/>
        <w:rPr>
          <w:rFonts w:ascii="Arial" w:eastAsia="Times New Roman" w:hAnsi="Arial" w:cs="Arial"/>
          <w:b/>
          <w:bCs/>
          <w:color w:val="4F81BD"/>
          <w:sz w:val="24"/>
          <w:szCs w:val="24"/>
          <w:lang w:val="es-ES"/>
        </w:rPr>
      </w:pPr>
    </w:p>
    <w:p w:rsidR="00D35EA6" w:rsidRDefault="00D35EA6" w:rsidP="00D35EA6">
      <w:pPr>
        <w:spacing w:line="240" w:lineRule="auto"/>
        <w:rPr>
          <w:rFonts w:ascii="Arial" w:eastAsia="Times New Roman" w:hAnsi="Arial" w:cs="Arial"/>
          <w:b/>
          <w:bCs/>
          <w:color w:val="4F81BD"/>
          <w:sz w:val="24"/>
          <w:szCs w:val="24"/>
          <w:lang w:val="es-ES"/>
        </w:rPr>
      </w:pPr>
    </w:p>
    <w:p w:rsidR="00D35EA6" w:rsidRPr="00C739C6" w:rsidRDefault="00D35EA6" w:rsidP="00D35EA6">
      <w:pPr>
        <w:pStyle w:val="Ttulo2"/>
        <w:spacing w:line="480" w:lineRule="auto"/>
        <w:ind w:left="993" w:firstLine="0"/>
        <w:jc w:val="both"/>
        <w:rPr>
          <w:rFonts w:ascii="Arial" w:hAnsi="Arial" w:cs="Arial"/>
          <w:color w:val="auto"/>
          <w:sz w:val="24"/>
          <w:szCs w:val="24"/>
          <w:lang w:val="es-ES"/>
        </w:rPr>
      </w:pPr>
      <w:bookmarkStart w:id="14" w:name="_Toc237843521"/>
      <w:bookmarkStart w:id="15" w:name="_Toc244412983"/>
      <w:bookmarkEnd w:id="13"/>
      <w:r w:rsidRPr="00C739C6">
        <w:rPr>
          <w:rFonts w:ascii="Arial" w:hAnsi="Arial" w:cs="Arial"/>
          <w:color w:val="auto"/>
          <w:sz w:val="24"/>
          <w:szCs w:val="24"/>
          <w:lang w:val="es-ES"/>
        </w:rPr>
        <w:t>Diagrama de Flujo Funcional: Proceso de Ventas – Ciudad</w:t>
      </w:r>
      <w:bookmarkEnd w:id="14"/>
      <w:bookmarkEnd w:id="15"/>
    </w:p>
    <w:p w:rsidR="00D35EA6" w:rsidRPr="00BC1A10" w:rsidRDefault="00D35EA6" w:rsidP="00D35EA6">
      <w:pPr>
        <w:spacing w:line="480" w:lineRule="auto"/>
        <w:ind w:left="993"/>
        <w:jc w:val="both"/>
        <w:rPr>
          <w:rFonts w:ascii="Arial" w:hAnsi="Arial" w:cs="Arial"/>
          <w:sz w:val="24"/>
          <w:szCs w:val="24"/>
          <w:lang w:val="es-ES"/>
        </w:rPr>
      </w:pPr>
      <w:r w:rsidRPr="00C739C6">
        <w:rPr>
          <w:rFonts w:ascii="Arial" w:hAnsi="Arial" w:cs="Arial"/>
          <w:sz w:val="24"/>
          <w:szCs w:val="24"/>
          <w:lang w:val="es-ES"/>
        </w:rPr>
        <w:t xml:space="preserve">El proceso de ventas para un vendedor de </w:t>
      </w:r>
      <w:r>
        <w:rPr>
          <w:rFonts w:ascii="Arial" w:hAnsi="Arial" w:cs="Arial"/>
          <w:sz w:val="24"/>
          <w:szCs w:val="24"/>
          <w:lang w:val="es-ES"/>
        </w:rPr>
        <w:t>ciudad</w:t>
      </w:r>
      <w:r w:rsidRPr="00C739C6">
        <w:rPr>
          <w:rFonts w:ascii="Arial" w:hAnsi="Arial" w:cs="Arial"/>
          <w:sz w:val="24"/>
          <w:szCs w:val="24"/>
          <w:lang w:val="es-ES"/>
        </w:rPr>
        <w:t xml:space="preserve"> difiere de uno de </w:t>
      </w:r>
      <w:r>
        <w:rPr>
          <w:rFonts w:ascii="Arial" w:hAnsi="Arial" w:cs="Arial"/>
          <w:sz w:val="24"/>
          <w:szCs w:val="24"/>
          <w:lang w:val="es-ES"/>
        </w:rPr>
        <w:t>campo.</w:t>
      </w:r>
      <w:r w:rsidRPr="00C739C6">
        <w:rPr>
          <w:rFonts w:ascii="Arial" w:hAnsi="Arial" w:cs="Arial"/>
          <w:sz w:val="24"/>
          <w:szCs w:val="24"/>
          <w:lang w:val="es-ES"/>
        </w:rPr>
        <w:t xml:space="preserve"> En </w:t>
      </w:r>
      <w:r w:rsidRPr="00BC1A10">
        <w:rPr>
          <w:rFonts w:ascii="Arial" w:hAnsi="Arial" w:cs="Arial"/>
          <w:sz w:val="24"/>
          <w:szCs w:val="24"/>
          <w:lang w:val="es-ES"/>
        </w:rPr>
        <w:t>este caso se ha tomado el diagrama de flujo funcional debido a que el papel que desempeña cada persona es clave en el proceso.</w:t>
      </w:r>
    </w:p>
    <w:p w:rsidR="00D35EA6" w:rsidRPr="00C739C6" w:rsidRDefault="00D35EA6" w:rsidP="00D35EA6">
      <w:pPr>
        <w:ind w:left="993"/>
        <w:rPr>
          <w:rFonts w:ascii="Arial" w:hAnsi="Arial" w:cs="Arial"/>
          <w:sz w:val="24"/>
          <w:szCs w:val="24"/>
          <w:lang w:val="es-ES"/>
        </w:rPr>
      </w:pPr>
      <w:r w:rsidRPr="00BC1A10">
        <w:rPr>
          <w:rFonts w:ascii="Arial" w:hAnsi="Arial" w:cs="Arial"/>
          <w:sz w:val="24"/>
          <w:szCs w:val="24"/>
          <w:lang w:val="es-ES"/>
        </w:rPr>
        <w:t xml:space="preserve"> (Ver </w:t>
      </w:r>
      <w:r w:rsidRPr="00BC1A10">
        <w:rPr>
          <w:rFonts w:ascii="Arial" w:hAnsi="Arial" w:cs="Arial"/>
          <w:sz w:val="24"/>
          <w:szCs w:val="24"/>
          <w:lang w:val="es-EC"/>
        </w:rPr>
        <w:t>APÉNDICE</w:t>
      </w:r>
      <w:r w:rsidRPr="00BC1A10">
        <w:rPr>
          <w:rFonts w:ascii="Arial" w:hAnsi="Arial" w:cs="Arial"/>
          <w:sz w:val="24"/>
          <w:szCs w:val="24"/>
          <w:lang w:val="es-ES"/>
        </w:rPr>
        <w:t xml:space="preserve"> 2)</w:t>
      </w:r>
    </w:p>
    <w:p w:rsidR="00D35EA6" w:rsidRPr="00C739C6" w:rsidRDefault="00D35EA6" w:rsidP="00D35EA6">
      <w:pPr>
        <w:ind w:left="993"/>
        <w:rPr>
          <w:rFonts w:ascii="Arial" w:hAnsi="Arial" w:cs="Arial"/>
          <w:lang w:val="es-ES"/>
        </w:rPr>
      </w:pPr>
    </w:p>
    <w:p w:rsidR="00D35EA6" w:rsidRPr="00A15256" w:rsidRDefault="00D35EA6" w:rsidP="00D35EA6">
      <w:pPr>
        <w:pStyle w:val="Ttulo2"/>
        <w:spacing w:line="480" w:lineRule="auto"/>
        <w:ind w:left="993" w:firstLine="0"/>
        <w:jc w:val="both"/>
        <w:rPr>
          <w:rFonts w:ascii="Arial" w:hAnsi="Arial" w:cs="Arial"/>
          <w:color w:val="FF0000"/>
          <w:sz w:val="24"/>
          <w:szCs w:val="24"/>
          <w:lang w:val="es-ES"/>
        </w:rPr>
      </w:pPr>
      <w:bookmarkStart w:id="16" w:name="_Toc237843522"/>
      <w:bookmarkStart w:id="17" w:name="_Toc244412984"/>
      <w:r w:rsidRPr="00C739C6">
        <w:rPr>
          <w:rFonts w:ascii="Arial" w:hAnsi="Arial" w:cs="Arial"/>
          <w:color w:val="auto"/>
          <w:sz w:val="24"/>
          <w:szCs w:val="24"/>
          <w:lang w:val="es-ES"/>
        </w:rPr>
        <w:t>Diagrama de Flujo Funcional: Proceso de Ventas – Campo</w:t>
      </w:r>
      <w:bookmarkEnd w:id="16"/>
      <w:bookmarkEnd w:id="17"/>
    </w:p>
    <w:p w:rsidR="00D35EA6" w:rsidRPr="00C739C6" w:rsidRDefault="00D35EA6" w:rsidP="00D35EA6">
      <w:pPr>
        <w:spacing w:line="480" w:lineRule="auto"/>
        <w:ind w:left="993"/>
        <w:jc w:val="both"/>
        <w:rPr>
          <w:rFonts w:ascii="Arial" w:hAnsi="Arial" w:cs="Arial"/>
          <w:sz w:val="24"/>
          <w:szCs w:val="24"/>
          <w:lang w:val="es-ES"/>
        </w:rPr>
      </w:pPr>
      <w:r>
        <w:rPr>
          <w:rFonts w:ascii="Arial" w:hAnsi="Arial" w:cs="Arial"/>
          <w:sz w:val="24"/>
          <w:szCs w:val="24"/>
          <w:lang w:val="es-ES"/>
        </w:rPr>
        <w:t>Estos</w:t>
      </w:r>
      <w:r w:rsidRPr="00C739C6">
        <w:rPr>
          <w:rFonts w:ascii="Arial" w:hAnsi="Arial" w:cs="Arial"/>
          <w:sz w:val="24"/>
          <w:szCs w:val="24"/>
          <w:lang w:val="es-ES"/>
        </w:rPr>
        <w:t xml:space="preserve"> vendedores </w:t>
      </w:r>
      <w:r>
        <w:rPr>
          <w:rFonts w:ascii="Arial" w:hAnsi="Arial" w:cs="Arial"/>
          <w:sz w:val="24"/>
          <w:szCs w:val="24"/>
          <w:lang w:val="es-ES"/>
        </w:rPr>
        <w:t>visitan</w:t>
      </w:r>
      <w:r w:rsidRPr="00C739C6">
        <w:rPr>
          <w:rFonts w:ascii="Arial" w:hAnsi="Arial" w:cs="Arial"/>
          <w:sz w:val="24"/>
          <w:szCs w:val="24"/>
          <w:lang w:val="es-ES"/>
        </w:rPr>
        <w:t xml:space="preserve"> plantaciones y no tiene</w:t>
      </w:r>
      <w:r>
        <w:rPr>
          <w:rFonts w:ascii="Arial" w:hAnsi="Arial" w:cs="Arial"/>
          <w:sz w:val="24"/>
          <w:szCs w:val="24"/>
          <w:lang w:val="es-ES"/>
        </w:rPr>
        <w:t>n acceso a una computadora, por</w:t>
      </w:r>
      <w:r w:rsidRPr="00C739C6">
        <w:rPr>
          <w:rFonts w:ascii="Arial" w:hAnsi="Arial" w:cs="Arial"/>
          <w:sz w:val="24"/>
          <w:szCs w:val="24"/>
          <w:lang w:val="es-ES"/>
        </w:rPr>
        <w:t xml:space="preserve"> </w:t>
      </w:r>
      <w:r>
        <w:rPr>
          <w:rFonts w:ascii="Arial" w:hAnsi="Arial" w:cs="Arial"/>
          <w:sz w:val="24"/>
          <w:szCs w:val="24"/>
          <w:lang w:val="es-ES"/>
        </w:rPr>
        <w:t>lo</w:t>
      </w:r>
      <w:r w:rsidRPr="00C739C6">
        <w:rPr>
          <w:rFonts w:ascii="Arial" w:hAnsi="Arial" w:cs="Arial"/>
          <w:sz w:val="24"/>
          <w:szCs w:val="24"/>
          <w:lang w:val="es-ES"/>
        </w:rPr>
        <w:t xml:space="preserve"> cual la asistente de ventas es la que llena los formularios y lo ayuda a ser el nexo con la oficina.</w:t>
      </w:r>
    </w:p>
    <w:p w:rsidR="00D35EA6" w:rsidRDefault="00D35EA6" w:rsidP="00D35EA6">
      <w:pPr>
        <w:spacing w:line="480" w:lineRule="auto"/>
        <w:ind w:left="993"/>
        <w:jc w:val="both"/>
        <w:rPr>
          <w:rFonts w:ascii="Arial" w:hAnsi="Arial" w:cs="Arial"/>
          <w:sz w:val="24"/>
          <w:szCs w:val="24"/>
          <w:lang w:val="es-ES"/>
        </w:rPr>
      </w:pPr>
      <w:r>
        <w:rPr>
          <w:rFonts w:ascii="Arial" w:hAnsi="Arial" w:cs="Arial"/>
          <w:sz w:val="24"/>
          <w:szCs w:val="24"/>
          <w:lang w:val="es-ES"/>
        </w:rPr>
        <w:t>Aquí se presenta el diagrama del mismo proceso de ventas pero en el caso de vendedores de campo.</w:t>
      </w:r>
    </w:p>
    <w:p w:rsidR="00D35EA6" w:rsidRPr="00C739C6" w:rsidRDefault="00D35EA6" w:rsidP="00D35EA6">
      <w:pPr>
        <w:ind w:left="993"/>
        <w:rPr>
          <w:rFonts w:ascii="Arial" w:hAnsi="Arial" w:cs="Arial"/>
          <w:sz w:val="24"/>
          <w:szCs w:val="24"/>
          <w:lang w:val="es-ES"/>
        </w:rPr>
      </w:pPr>
      <w:r w:rsidRPr="00CE6803">
        <w:rPr>
          <w:rFonts w:ascii="Arial" w:hAnsi="Arial" w:cs="Arial"/>
          <w:sz w:val="24"/>
          <w:szCs w:val="24"/>
          <w:lang w:val="es-ES"/>
        </w:rPr>
        <w:t xml:space="preserve">(Ver </w:t>
      </w:r>
      <w:r w:rsidRPr="00CE6803">
        <w:rPr>
          <w:rFonts w:ascii="Arial" w:hAnsi="Arial" w:cs="Arial"/>
          <w:sz w:val="24"/>
          <w:szCs w:val="24"/>
          <w:lang w:val="es-EC"/>
        </w:rPr>
        <w:t>APÉNDICE</w:t>
      </w:r>
      <w:r w:rsidRPr="00CE6803">
        <w:rPr>
          <w:rFonts w:ascii="Arial" w:hAnsi="Arial" w:cs="Arial"/>
          <w:sz w:val="24"/>
          <w:szCs w:val="24"/>
          <w:lang w:val="es-ES"/>
        </w:rPr>
        <w:t xml:space="preserve"> 3)</w:t>
      </w:r>
    </w:p>
    <w:p w:rsidR="00D35EA6" w:rsidRPr="00BA5DCA" w:rsidRDefault="00D35EA6" w:rsidP="00D35EA6">
      <w:pPr>
        <w:pStyle w:val="Ttulo1"/>
        <w:spacing w:line="480" w:lineRule="auto"/>
        <w:ind w:left="993" w:hanging="567"/>
        <w:jc w:val="both"/>
        <w:rPr>
          <w:rFonts w:ascii="Arial" w:hAnsi="Arial" w:cs="Arial"/>
          <w:color w:val="auto"/>
          <w:sz w:val="24"/>
          <w:szCs w:val="24"/>
          <w:lang w:val="es-ES"/>
        </w:rPr>
      </w:pPr>
      <w:bookmarkStart w:id="18" w:name="_Toc237843523"/>
      <w:bookmarkStart w:id="19" w:name="_Toc244412985"/>
      <w:r>
        <w:rPr>
          <w:rFonts w:ascii="Arial" w:hAnsi="Arial" w:cs="Arial"/>
          <w:color w:val="auto"/>
          <w:sz w:val="24"/>
          <w:szCs w:val="24"/>
          <w:lang w:val="es-ES"/>
        </w:rPr>
        <w:t xml:space="preserve">3.5. </w:t>
      </w:r>
      <w:r w:rsidRPr="00BA5DCA">
        <w:rPr>
          <w:rFonts w:ascii="Arial" w:hAnsi="Arial" w:cs="Arial"/>
          <w:color w:val="auto"/>
          <w:sz w:val="24"/>
          <w:szCs w:val="24"/>
          <w:lang w:val="es-ES"/>
        </w:rPr>
        <w:t>Planificación de la Producción</w:t>
      </w:r>
      <w:bookmarkEnd w:id="18"/>
      <w:bookmarkEnd w:id="19"/>
    </w:p>
    <w:p w:rsidR="00D35EA6" w:rsidRDefault="00D35EA6" w:rsidP="00D35EA6">
      <w:pPr>
        <w:spacing w:line="480" w:lineRule="auto"/>
        <w:ind w:left="993"/>
        <w:jc w:val="both"/>
        <w:rPr>
          <w:rFonts w:ascii="Arial" w:hAnsi="Arial" w:cs="Arial"/>
          <w:sz w:val="24"/>
          <w:szCs w:val="24"/>
          <w:lang w:val="es-ES"/>
        </w:rPr>
      </w:pPr>
      <w:r w:rsidRPr="001930DC">
        <w:rPr>
          <w:rFonts w:ascii="Arial" w:hAnsi="Arial" w:cs="Arial"/>
          <w:sz w:val="24"/>
          <w:szCs w:val="24"/>
          <w:lang w:val="es-ES"/>
        </w:rPr>
        <w:t>En</w:t>
      </w:r>
      <w:r>
        <w:rPr>
          <w:rFonts w:ascii="Arial" w:hAnsi="Arial" w:cs="Arial"/>
          <w:sz w:val="24"/>
          <w:szCs w:val="24"/>
          <w:lang w:val="es-ES"/>
        </w:rPr>
        <w:t xml:space="preserve"> el mes</w:t>
      </w:r>
      <w:r w:rsidRPr="001930DC">
        <w:rPr>
          <w:rFonts w:ascii="Arial" w:hAnsi="Arial" w:cs="Arial"/>
          <w:sz w:val="24"/>
          <w:szCs w:val="24"/>
          <w:lang w:val="es-ES"/>
        </w:rPr>
        <w:t xml:space="preserve"> de</w:t>
      </w:r>
      <w:r>
        <w:rPr>
          <w:rFonts w:ascii="Arial" w:hAnsi="Arial" w:cs="Arial"/>
          <w:sz w:val="24"/>
          <w:szCs w:val="24"/>
          <w:lang w:val="es-ES"/>
        </w:rPr>
        <w:t xml:space="preserve"> Octubre, previo al año en curso, el Jefe de Ventas se reúne con el Gerente General de la empresa para hacer el </w:t>
      </w:r>
      <w:r>
        <w:rPr>
          <w:rFonts w:ascii="Arial" w:hAnsi="Arial" w:cs="Arial"/>
          <w:sz w:val="24"/>
          <w:szCs w:val="24"/>
          <w:lang w:val="es-ES"/>
        </w:rPr>
        <w:lastRenderedPageBreak/>
        <w:t>pronóstico anual de ventas (Enero a Diciembre), el mismo lo hacen estimando un promedio mensual de pedidos de los clientes actuales y considerando una estimación de nuevos clientes.</w:t>
      </w:r>
    </w:p>
    <w:p w:rsidR="00D35EA6" w:rsidRDefault="00D35EA6" w:rsidP="00D35EA6">
      <w:pPr>
        <w:spacing w:line="480" w:lineRule="auto"/>
        <w:ind w:left="993"/>
        <w:jc w:val="both"/>
        <w:rPr>
          <w:rFonts w:ascii="Arial" w:hAnsi="Arial" w:cs="Arial"/>
          <w:sz w:val="24"/>
          <w:szCs w:val="24"/>
          <w:lang w:val="es-ES"/>
        </w:rPr>
      </w:pPr>
      <w:r>
        <w:rPr>
          <w:rFonts w:ascii="Arial" w:hAnsi="Arial" w:cs="Arial"/>
          <w:sz w:val="24"/>
          <w:szCs w:val="24"/>
          <w:lang w:val="es-ES"/>
        </w:rPr>
        <w:t>De acuerdo al pronóstico de ventas anual se tiene materia prima necesaria para la producción del mes. Actualmente se ha considerado una producción de 60.000 Kg de película mensual.</w:t>
      </w:r>
    </w:p>
    <w:p w:rsidR="00D35EA6" w:rsidRPr="001930DC" w:rsidRDefault="00D35EA6" w:rsidP="00D35EA6">
      <w:pPr>
        <w:spacing w:line="480" w:lineRule="auto"/>
        <w:ind w:left="993"/>
        <w:jc w:val="both"/>
        <w:rPr>
          <w:rFonts w:ascii="Arial" w:hAnsi="Arial" w:cs="Arial"/>
          <w:sz w:val="24"/>
          <w:szCs w:val="24"/>
          <w:lang w:val="es-ES"/>
        </w:rPr>
      </w:pPr>
      <w:r>
        <w:rPr>
          <w:rFonts w:ascii="Arial" w:hAnsi="Arial" w:cs="Arial"/>
          <w:sz w:val="24"/>
          <w:szCs w:val="24"/>
          <w:lang w:val="es-ES"/>
        </w:rPr>
        <w:t>Teniendo en cuenta la producción del mes se planifica los días que se va a trabajar en la semana y si es necesario trabajar horas extras o contratar nuevo personal.</w:t>
      </w:r>
    </w:p>
    <w:p w:rsidR="00D35EA6" w:rsidRDefault="00D35EA6" w:rsidP="00D35EA6">
      <w:pPr>
        <w:spacing w:line="480" w:lineRule="auto"/>
        <w:ind w:left="993"/>
        <w:jc w:val="both"/>
        <w:rPr>
          <w:rFonts w:ascii="Arial" w:hAnsi="Arial" w:cs="Arial"/>
          <w:sz w:val="24"/>
          <w:szCs w:val="24"/>
          <w:lang w:val="es-ES"/>
        </w:rPr>
      </w:pPr>
      <w:r w:rsidRPr="005C16BA">
        <w:rPr>
          <w:rFonts w:ascii="Arial" w:hAnsi="Arial" w:cs="Arial"/>
          <w:sz w:val="24"/>
          <w:szCs w:val="24"/>
          <w:lang w:val="es-ES"/>
        </w:rPr>
        <w:t xml:space="preserve">Los vendedores </w:t>
      </w:r>
      <w:r>
        <w:rPr>
          <w:rFonts w:ascii="Arial" w:hAnsi="Arial" w:cs="Arial"/>
          <w:sz w:val="24"/>
          <w:szCs w:val="24"/>
          <w:lang w:val="es-ES"/>
        </w:rPr>
        <w:t xml:space="preserve">al tomar un pedido </w:t>
      </w:r>
      <w:r w:rsidRPr="005C16BA">
        <w:rPr>
          <w:rFonts w:ascii="Arial" w:hAnsi="Arial" w:cs="Arial"/>
          <w:sz w:val="24"/>
          <w:szCs w:val="24"/>
          <w:lang w:val="es-ES"/>
        </w:rPr>
        <w:t xml:space="preserve">generalmente </w:t>
      </w:r>
      <w:r>
        <w:rPr>
          <w:rFonts w:ascii="Arial" w:hAnsi="Arial" w:cs="Arial"/>
          <w:sz w:val="24"/>
          <w:szCs w:val="24"/>
          <w:lang w:val="es-ES"/>
        </w:rPr>
        <w:t xml:space="preserve">lo ofrecen  para ser entregado al cliente de 5 a </w:t>
      </w:r>
      <w:r w:rsidRPr="005C16BA">
        <w:rPr>
          <w:rFonts w:ascii="Arial" w:hAnsi="Arial" w:cs="Arial"/>
          <w:sz w:val="24"/>
          <w:szCs w:val="24"/>
          <w:lang w:val="es-ES"/>
        </w:rPr>
        <w:t>8 días</w:t>
      </w:r>
      <w:r>
        <w:rPr>
          <w:rFonts w:ascii="Arial" w:hAnsi="Arial" w:cs="Arial"/>
          <w:sz w:val="24"/>
          <w:szCs w:val="24"/>
          <w:lang w:val="es-ES"/>
        </w:rPr>
        <w:t xml:space="preserve"> laborables</w:t>
      </w:r>
      <w:r w:rsidRPr="005C16BA">
        <w:rPr>
          <w:rFonts w:ascii="Arial" w:hAnsi="Arial" w:cs="Arial"/>
          <w:sz w:val="24"/>
          <w:szCs w:val="24"/>
          <w:lang w:val="es-ES"/>
        </w:rPr>
        <w:t>. El vendedor o asistente de ventas indica la prioridad del cliente en caso de haber</w:t>
      </w:r>
      <w:r>
        <w:rPr>
          <w:rFonts w:ascii="Arial" w:hAnsi="Arial" w:cs="Arial"/>
          <w:sz w:val="24"/>
          <w:szCs w:val="24"/>
          <w:lang w:val="es-ES"/>
        </w:rPr>
        <w:t xml:space="preserve"> alguna concesión con él. </w:t>
      </w:r>
    </w:p>
    <w:p w:rsidR="00D35EA6" w:rsidRDefault="00D35EA6" w:rsidP="00D35EA6">
      <w:pPr>
        <w:spacing w:line="480" w:lineRule="auto"/>
        <w:ind w:left="993"/>
        <w:jc w:val="both"/>
        <w:rPr>
          <w:rFonts w:ascii="Arial" w:hAnsi="Arial" w:cs="Arial"/>
          <w:sz w:val="24"/>
          <w:szCs w:val="24"/>
          <w:lang w:val="es-ES"/>
        </w:rPr>
      </w:pPr>
      <w:r>
        <w:rPr>
          <w:rFonts w:ascii="Arial" w:hAnsi="Arial" w:cs="Arial"/>
          <w:sz w:val="24"/>
          <w:szCs w:val="24"/>
          <w:lang w:val="es-ES"/>
        </w:rPr>
        <w:t>Posteriormente</w:t>
      </w:r>
      <w:r w:rsidRPr="005C16BA">
        <w:rPr>
          <w:rFonts w:ascii="Arial" w:hAnsi="Arial" w:cs="Arial"/>
          <w:sz w:val="24"/>
          <w:szCs w:val="24"/>
          <w:lang w:val="es-ES"/>
        </w:rPr>
        <w:t xml:space="preserve"> la solicitud de producción se pone en cola para extrusión. A veces el orden de la cola se altera por cambios solicitados por el cliente, de otra manera se produce en orden de llegada de solicitud de producción.</w:t>
      </w:r>
      <w:r w:rsidRPr="004A235C">
        <w:rPr>
          <w:rFonts w:ascii="Arial" w:hAnsi="Arial" w:cs="Arial"/>
          <w:sz w:val="24"/>
          <w:szCs w:val="24"/>
          <w:lang w:val="es-ES"/>
        </w:rPr>
        <w:t xml:space="preserve"> </w:t>
      </w:r>
    </w:p>
    <w:p w:rsidR="00D35EA6" w:rsidRDefault="00D35EA6" w:rsidP="00D35EA6">
      <w:pPr>
        <w:pStyle w:val="Ttulo1"/>
        <w:spacing w:line="480" w:lineRule="auto"/>
        <w:ind w:left="993" w:hanging="567"/>
        <w:jc w:val="both"/>
        <w:rPr>
          <w:rFonts w:ascii="Arial" w:hAnsi="Arial" w:cs="Arial"/>
          <w:color w:val="auto"/>
          <w:sz w:val="24"/>
          <w:szCs w:val="24"/>
          <w:lang w:val="es-ES"/>
        </w:rPr>
      </w:pPr>
      <w:bookmarkStart w:id="20" w:name="_Toc237843524"/>
      <w:bookmarkStart w:id="21" w:name="_Toc244412986"/>
      <w:r>
        <w:rPr>
          <w:rFonts w:ascii="Arial" w:hAnsi="Arial" w:cs="Arial"/>
          <w:color w:val="auto"/>
          <w:sz w:val="24"/>
          <w:szCs w:val="24"/>
          <w:lang w:val="es-ES"/>
        </w:rPr>
        <w:t xml:space="preserve">3.6. </w:t>
      </w:r>
      <w:r w:rsidRPr="00D66A87">
        <w:rPr>
          <w:rFonts w:ascii="Arial" w:hAnsi="Arial" w:cs="Arial"/>
          <w:color w:val="auto"/>
          <w:sz w:val="24"/>
          <w:szCs w:val="24"/>
          <w:lang w:val="es-ES"/>
        </w:rPr>
        <w:t>Indicadores</w:t>
      </w:r>
      <w:bookmarkEnd w:id="20"/>
      <w:bookmarkEnd w:id="21"/>
      <w:r w:rsidRPr="00D66A87">
        <w:rPr>
          <w:rFonts w:ascii="Arial" w:hAnsi="Arial" w:cs="Arial"/>
          <w:color w:val="auto"/>
          <w:sz w:val="24"/>
          <w:szCs w:val="24"/>
          <w:lang w:val="es-ES"/>
        </w:rPr>
        <w:tab/>
      </w:r>
    </w:p>
    <w:p w:rsidR="00D35EA6" w:rsidRPr="00BC1A10" w:rsidRDefault="00D35EA6" w:rsidP="00D35EA6">
      <w:pPr>
        <w:spacing w:line="480" w:lineRule="auto"/>
        <w:ind w:left="993"/>
        <w:jc w:val="both"/>
        <w:rPr>
          <w:rFonts w:ascii="Arial" w:hAnsi="Arial" w:cs="Arial"/>
          <w:sz w:val="24"/>
          <w:szCs w:val="24"/>
          <w:lang w:val="es-ES"/>
        </w:rPr>
      </w:pPr>
      <w:r w:rsidRPr="00BC1A10">
        <w:rPr>
          <w:rFonts w:ascii="Arial" w:hAnsi="Arial" w:cs="Arial"/>
          <w:sz w:val="24"/>
          <w:szCs w:val="24"/>
          <w:lang w:val="es-ES"/>
        </w:rPr>
        <w:t xml:space="preserve">Se toman datos históricos de ventas en dólares, consumo de materia prima, y  desperdicio en un período de un año. </w:t>
      </w:r>
    </w:p>
    <w:p w:rsidR="00D35EA6" w:rsidRPr="00BC1A10" w:rsidRDefault="00D35EA6" w:rsidP="00D35EA6">
      <w:pPr>
        <w:spacing w:line="240" w:lineRule="auto"/>
        <w:ind w:left="993"/>
        <w:jc w:val="both"/>
        <w:rPr>
          <w:rFonts w:ascii="Arial" w:hAnsi="Arial" w:cs="Arial"/>
          <w:b/>
          <w:sz w:val="24"/>
          <w:szCs w:val="24"/>
          <w:lang w:val="es-ES"/>
        </w:rPr>
      </w:pPr>
    </w:p>
    <w:p w:rsidR="00D35EA6" w:rsidRPr="00BC1A10" w:rsidRDefault="00D35EA6" w:rsidP="00D35EA6">
      <w:pPr>
        <w:spacing w:line="480" w:lineRule="auto"/>
        <w:ind w:left="993"/>
        <w:jc w:val="both"/>
        <w:rPr>
          <w:rFonts w:ascii="Arial" w:hAnsi="Arial" w:cs="Arial"/>
          <w:b/>
          <w:sz w:val="24"/>
          <w:szCs w:val="24"/>
          <w:lang w:val="es-ES"/>
        </w:rPr>
      </w:pPr>
      <w:r w:rsidRPr="00BC1A10">
        <w:rPr>
          <w:rFonts w:ascii="Arial" w:hAnsi="Arial" w:cs="Arial"/>
          <w:b/>
          <w:sz w:val="24"/>
          <w:szCs w:val="24"/>
          <w:lang w:val="es-ES"/>
        </w:rPr>
        <w:t xml:space="preserve">Ventas en Dólares </w:t>
      </w:r>
    </w:p>
    <w:p w:rsidR="00D35EA6" w:rsidRPr="00BC1A10" w:rsidRDefault="00D35EA6" w:rsidP="00D35EA6">
      <w:pPr>
        <w:spacing w:line="480" w:lineRule="auto"/>
        <w:ind w:left="993"/>
        <w:jc w:val="both"/>
        <w:rPr>
          <w:rFonts w:ascii="Arial" w:hAnsi="Arial" w:cs="Arial"/>
          <w:sz w:val="24"/>
          <w:szCs w:val="24"/>
          <w:lang w:val="es-ES"/>
        </w:rPr>
      </w:pPr>
      <w:r w:rsidRPr="00BC1A10">
        <w:rPr>
          <w:rFonts w:ascii="Arial" w:hAnsi="Arial" w:cs="Arial"/>
          <w:sz w:val="24"/>
          <w:szCs w:val="24"/>
          <w:lang w:val="es-ES"/>
        </w:rPr>
        <w:t>Se obtuvieron datos de montos de venta por producto en el período de un año (Junio 2008 a Junio 2009) mediante filtro de datos del sistema de información SAM 2.0 que utilizan en la empresa.</w:t>
      </w:r>
    </w:p>
    <w:p w:rsidR="00D35EA6" w:rsidRPr="00BC1A10" w:rsidRDefault="00D35EA6" w:rsidP="00D35EA6">
      <w:pPr>
        <w:spacing w:line="480" w:lineRule="auto"/>
        <w:ind w:left="993"/>
        <w:jc w:val="both"/>
        <w:rPr>
          <w:rFonts w:ascii="Arial" w:hAnsi="Arial" w:cs="Arial"/>
          <w:sz w:val="24"/>
          <w:szCs w:val="24"/>
          <w:lang w:val="es-ES"/>
        </w:rPr>
      </w:pPr>
      <w:r w:rsidRPr="00BC1A10">
        <w:rPr>
          <w:rFonts w:ascii="Arial" w:hAnsi="Arial" w:cs="Arial"/>
          <w:sz w:val="24"/>
          <w:szCs w:val="24"/>
          <w:lang w:val="es-ES"/>
        </w:rPr>
        <w:t>Actualmente, este sistema se maneja en las áreas contables, financieras y ventas. Sin embargo, para el área de producción y planta aun no se encuentra habilitado.</w:t>
      </w:r>
    </w:p>
    <w:p w:rsidR="00D35EA6" w:rsidRDefault="00D35EA6" w:rsidP="00D35EA6">
      <w:pPr>
        <w:spacing w:line="480" w:lineRule="auto"/>
        <w:ind w:left="993"/>
        <w:jc w:val="both"/>
        <w:rPr>
          <w:rFonts w:ascii="Arial" w:hAnsi="Arial" w:cs="Arial"/>
          <w:sz w:val="24"/>
          <w:szCs w:val="24"/>
          <w:lang w:val="es-ES"/>
        </w:rPr>
      </w:pPr>
      <w:r w:rsidRPr="00BC1A10">
        <w:rPr>
          <w:rFonts w:ascii="Arial" w:hAnsi="Arial" w:cs="Arial"/>
          <w:sz w:val="24"/>
          <w:szCs w:val="24"/>
          <w:lang w:val="es-ES"/>
        </w:rPr>
        <w:t>Con los datos de ventas se elaboró un ABC de productos por el monto en dólares vendidos. Se agrupó en Familias de productos para facilitar el análisis. Se obtuvieron los resultados</w:t>
      </w:r>
      <w:r>
        <w:rPr>
          <w:rFonts w:ascii="Arial" w:hAnsi="Arial" w:cs="Arial"/>
          <w:sz w:val="24"/>
          <w:szCs w:val="24"/>
          <w:lang w:val="es-ES"/>
        </w:rPr>
        <w:t xml:space="preserve"> que se muestran en la Tabla 1 y la Figura 3.6</w:t>
      </w:r>
      <w:r w:rsidRPr="00573935">
        <w:rPr>
          <w:rFonts w:ascii="Arial" w:hAnsi="Arial" w:cs="Arial"/>
          <w:sz w:val="24"/>
          <w:szCs w:val="24"/>
          <w:lang w:val="es-ES"/>
        </w:rPr>
        <w:t>:</w:t>
      </w:r>
    </w:p>
    <w:p w:rsidR="00D35EA6" w:rsidRDefault="00D35EA6" w:rsidP="00D35EA6">
      <w:pPr>
        <w:pStyle w:val="Epgrafe"/>
        <w:jc w:val="center"/>
        <w:rPr>
          <w:rFonts w:ascii="Arial" w:hAnsi="Arial" w:cs="Arial"/>
          <w:b w:val="0"/>
          <w:color w:val="auto"/>
          <w:sz w:val="24"/>
          <w:szCs w:val="24"/>
          <w:lang w:val="es-EC"/>
        </w:rPr>
      </w:pPr>
      <w:r>
        <w:rPr>
          <w:rFonts w:ascii="Arial" w:hAnsi="Arial" w:cs="Arial"/>
          <w:b w:val="0"/>
          <w:color w:val="auto"/>
          <w:sz w:val="24"/>
          <w:szCs w:val="24"/>
          <w:lang w:val="es-EC"/>
        </w:rPr>
        <w:t>TABLA</w:t>
      </w:r>
      <w:r w:rsidRPr="00D85411">
        <w:rPr>
          <w:rFonts w:ascii="Arial" w:hAnsi="Arial" w:cs="Arial"/>
          <w:b w:val="0"/>
          <w:color w:val="auto"/>
          <w:sz w:val="24"/>
          <w:szCs w:val="24"/>
          <w:lang w:val="es-EC"/>
        </w:rPr>
        <w:t xml:space="preserve"> </w:t>
      </w:r>
      <w:r w:rsidRPr="00D85411">
        <w:rPr>
          <w:rFonts w:ascii="Arial" w:hAnsi="Arial" w:cs="Arial"/>
          <w:b w:val="0"/>
          <w:color w:val="auto"/>
          <w:sz w:val="24"/>
          <w:szCs w:val="24"/>
        </w:rPr>
        <w:fldChar w:fldCharType="begin"/>
      </w:r>
      <w:r w:rsidRPr="00D85411">
        <w:rPr>
          <w:rFonts w:ascii="Arial" w:hAnsi="Arial" w:cs="Arial"/>
          <w:b w:val="0"/>
          <w:color w:val="auto"/>
          <w:sz w:val="24"/>
          <w:szCs w:val="24"/>
          <w:lang w:val="es-EC"/>
        </w:rPr>
        <w:instrText xml:space="preserve"> SEQ TABLA_3. \* ARABIC </w:instrText>
      </w:r>
      <w:r w:rsidRPr="00D85411">
        <w:rPr>
          <w:rFonts w:ascii="Arial" w:hAnsi="Arial" w:cs="Arial"/>
          <w:b w:val="0"/>
          <w:color w:val="auto"/>
          <w:sz w:val="24"/>
          <w:szCs w:val="24"/>
        </w:rPr>
        <w:fldChar w:fldCharType="separate"/>
      </w:r>
      <w:r>
        <w:rPr>
          <w:rFonts w:ascii="Arial" w:hAnsi="Arial" w:cs="Arial"/>
          <w:b w:val="0"/>
          <w:noProof/>
          <w:color w:val="auto"/>
          <w:sz w:val="24"/>
          <w:szCs w:val="24"/>
          <w:lang w:val="es-EC"/>
        </w:rPr>
        <w:t>1</w:t>
      </w:r>
      <w:r w:rsidRPr="00D85411">
        <w:rPr>
          <w:rFonts w:ascii="Arial" w:hAnsi="Arial" w:cs="Arial"/>
          <w:b w:val="0"/>
          <w:color w:val="auto"/>
          <w:sz w:val="24"/>
          <w:szCs w:val="24"/>
        </w:rPr>
        <w:fldChar w:fldCharType="end"/>
      </w:r>
      <w:r w:rsidRPr="00D85411">
        <w:rPr>
          <w:rFonts w:ascii="Arial" w:hAnsi="Arial" w:cs="Arial"/>
          <w:b w:val="0"/>
          <w:color w:val="auto"/>
          <w:sz w:val="24"/>
          <w:szCs w:val="24"/>
          <w:lang w:val="es-EC"/>
        </w:rPr>
        <w:t xml:space="preserve">. </w:t>
      </w:r>
    </w:p>
    <w:p w:rsidR="00D35EA6" w:rsidRPr="00D85411" w:rsidRDefault="00D35EA6" w:rsidP="00D35EA6">
      <w:pPr>
        <w:pStyle w:val="Epgrafe"/>
        <w:jc w:val="center"/>
        <w:rPr>
          <w:rFonts w:ascii="Arial" w:hAnsi="Arial" w:cs="Arial"/>
          <w:b w:val="0"/>
          <w:color w:val="auto"/>
          <w:sz w:val="24"/>
          <w:szCs w:val="24"/>
          <w:lang w:val="es-EC"/>
        </w:rPr>
      </w:pPr>
      <w:r w:rsidRPr="00D85411">
        <w:rPr>
          <w:rFonts w:ascii="Arial" w:hAnsi="Arial" w:cs="Arial"/>
          <w:b w:val="0"/>
          <w:color w:val="auto"/>
          <w:sz w:val="24"/>
          <w:szCs w:val="24"/>
          <w:lang w:val="es-EC"/>
        </w:rPr>
        <w:t>ABC DE VENTAS POR FAMILIAS DE PRODUCTOS DE JUNIO 2008 A JUNIO 2009</w:t>
      </w:r>
    </w:p>
    <w:tbl>
      <w:tblPr>
        <w:tblW w:w="6305" w:type="dxa"/>
        <w:jc w:val="center"/>
        <w:tblInd w:w="755" w:type="dxa"/>
        <w:tblLook w:val="04A0"/>
      </w:tblPr>
      <w:tblGrid>
        <w:gridCol w:w="2836"/>
        <w:gridCol w:w="1193"/>
        <w:gridCol w:w="1429"/>
        <w:gridCol w:w="847"/>
      </w:tblGrid>
      <w:tr w:rsidR="00D35EA6" w:rsidRPr="00573935" w:rsidTr="00D35EA6">
        <w:trPr>
          <w:trHeight w:val="207"/>
          <w:jc w:val="center"/>
        </w:trPr>
        <w:tc>
          <w:tcPr>
            <w:tcW w:w="2836"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D35EA6" w:rsidRPr="00573935" w:rsidRDefault="00D35EA6" w:rsidP="00D35EA6">
            <w:pPr>
              <w:spacing w:after="0" w:line="240" w:lineRule="auto"/>
              <w:jc w:val="center"/>
              <w:rPr>
                <w:rFonts w:ascii="Arial" w:eastAsia="Times New Roman" w:hAnsi="Arial" w:cs="Arial"/>
                <w:b/>
                <w:bCs/>
                <w:color w:val="000000"/>
                <w:sz w:val="20"/>
                <w:szCs w:val="24"/>
              </w:rPr>
            </w:pPr>
            <w:r w:rsidRPr="00573935">
              <w:rPr>
                <w:rFonts w:ascii="Arial" w:eastAsia="Times New Roman" w:hAnsi="Arial" w:cs="Arial"/>
                <w:b/>
                <w:bCs/>
                <w:color w:val="000000"/>
                <w:sz w:val="20"/>
                <w:szCs w:val="24"/>
              </w:rPr>
              <w:t>PRODUCTOS</w:t>
            </w:r>
          </w:p>
        </w:tc>
        <w:tc>
          <w:tcPr>
            <w:tcW w:w="1193" w:type="dxa"/>
            <w:tcBorders>
              <w:top w:val="single" w:sz="8" w:space="0" w:color="auto"/>
              <w:left w:val="nil"/>
              <w:bottom w:val="single" w:sz="8" w:space="0" w:color="auto"/>
              <w:right w:val="single" w:sz="4" w:space="0" w:color="auto"/>
            </w:tcBorders>
            <w:shd w:val="clear" w:color="000000" w:fill="FFFFFF"/>
            <w:vAlign w:val="bottom"/>
            <w:hideMark/>
          </w:tcPr>
          <w:p w:rsidR="00D35EA6" w:rsidRPr="00573935" w:rsidRDefault="00D35EA6" w:rsidP="00D35EA6">
            <w:pPr>
              <w:spacing w:after="0" w:line="240" w:lineRule="auto"/>
              <w:ind w:right="-133"/>
              <w:rPr>
                <w:rFonts w:ascii="Arial" w:eastAsia="Times New Roman" w:hAnsi="Arial" w:cs="Arial"/>
                <w:b/>
                <w:bCs/>
                <w:color w:val="000000"/>
                <w:sz w:val="20"/>
                <w:szCs w:val="24"/>
              </w:rPr>
            </w:pPr>
            <w:r>
              <w:rPr>
                <w:rFonts w:ascii="Arial" w:eastAsia="Times New Roman" w:hAnsi="Arial" w:cs="Arial"/>
                <w:b/>
                <w:bCs/>
                <w:color w:val="000000"/>
                <w:sz w:val="20"/>
                <w:szCs w:val="24"/>
              </w:rPr>
              <w:t>% Ventas</w:t>
            </w:r>
          </w:p>
        </w:tc>
        <w:tc>
          <w:tcPr>
            <w:tcW w:w="1429" w:type="dxa"/>
            <w:tcBorders>
              <w:top w:val="single" w:sz="8" w:space="0" w:color="auto"/>
              <w:left w:val="single" w:sz="4" w:space="0" w:color="auto"/>
              <w:bottom w:val="single" w:sz="8" w:space="0" w:color="auto"/>
              <w:right w:val="single" w:sz="4" w:space="0" w:color="auto"/>
            </w:tcBorders>
            <w:shd w:val="clear" w:color="000000" w:fill="FFFFFF"/>
            <w:vAlign w:val="bottom"/>
            <w:hideMark/>
          </w:tcPr>
          <w:p w:rsidR="00D35EA6" w:rsidRPr="00573935" w:rsidRDefault="00D35EA6" w:rsidP="00D35EA6">
            <w:pPr>
              <w:spacing w:after="0" w:line="240" w:lineRule="auto"/>
              <w:jc w:val="center"/>
              <w:rPr>
                <w:rFonts w:ascii="Arial" w:eastAsia="Times New Roman" w:hAnsi="Arial" w:cs="Arial"/>
                <w:b/>
                <w:bCs/>
                <w:color w:val="000000"/>
                <w:sz w:val="20"/>
                <w:szCs w:val="24"/>
              </w:rPr>
            </w:pPr>
            <w:r w:rsidRPr="00573935">
              <w:rPr>
                <w:rFonts w:ascii="Arial" w:eastAsia="Times New Roman" w:hAnsi="Arial" w:cs="Arial"/>
                <w:b/>
                <w:bCs/>
                <w:color w:val="000000"/>
                <w:sz w:val="20"/>
                <w:szCs w:val="24"/>
              </w:rPr>
              <w:t>%</w:t>
            </w:r>
            <w:r>
              <w:rPr>
                <w:rFonts w:ascii="Arial" w:eastAsia="Times New Roman" w:hAnsi="Arial" w:cs="Arial"/>
                <w:b/>
                <w:bCs/>
                <w:color w:val="000000"/>
                <w:sz w:val="20"/>
                <w:szCs w:val="24"/>
              </w:rPr>
              <w:t xml:space="preserve"> </w:t>
            </w:r>
            <w:r w:rsidRPr="00573935">
              <w:rPr>
                <w:rFonts w:ascii="Arial" w:eastAsia="Times New Roman" w:hAnsi="Arial" w:cs="Arial"/>
                <w:b/>
                <w:bCs/>
                <w:color w:val="000000"/>
                <w:sz w:val="20"/>
                <w:szCs w:val="24"/>
              </w:rPr>
              <w:t>Acum</w:t>
            </w:r>
          </w:p>
        </w:tc>
        <w:tc>
          <w:tcPr>
            <w:tcW w:w="847"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rsidR="00D35EA6" w:rsidRPr="00573935" w:rsidRDefault="00D35EA6" w:rsidP="00D35EA6">
            <w:pPr>
              <w:spacing w:after="0" w:line="240" w:lineRule="auto"/>
              <w:jc w:val="center"/>
              <w:rPr>
                <w:rFonts w:ascii="Arial" w:eastAsia="Times New Roman" w:hAnsi="Arial" w:cs="Arial"/>
                <w:b/>
                <w:bCs/>
                <w:color w:val="000000"/>
                <w:sz w:val="20"/>
                <w:szCs w:val="24"/>
              </w:rPr>
            </w:pPr>
            <w:r w:rsidRPr="00573935">
              <w:rPr>
                <w:rFonts w:ascii="Arial" w:eastAsia="Times New Roman" w:hAnsi="Arial" w:cs="Arial"/>
                <w:b/>
                <w:bCs/>
                <w:color w:val="000000"/>
                <w:sz w:val="20"/>
                <w:szCs w:val="24"/>
              </w:rPr>
              <w:t>TIPO</w:t>
            </w:r>
          </w:p>
        </w:tc>
      </w:tr>
      <w:tr w:rsidR="00D35EA6" w:rsidRPr="00573935" w:rsidTr="00D35EA6">
        <w:trPr>
          <w:trHeight w:val="198"/>
          <w:jc w:val="center"/>
        </w:trPr>
        <w:tc>
          <w:tcPr>
            <w:tcW w:w="2836" w:type="dxa"/>
            <w:tcBorders>
              <w:top w:val="single" w:sz="8" w:space="0" w:color="auto"/>
              <w:left w:val="single" w:sz="8" w:space="0" w:color="auto"/>
              <w:bottom w:val="nil"/>
              <w:right w:val="single" w:sz="4" w:space="0" w:color="auto"/>
            </w:tcBorders>
            <w:shd w:val="clear" w:color="000000" w:fill="B6DDE8"/>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F.NAT.B/D</w:t>
            </w:r>
          </w:p>
        </w:tc>
        <w:tc>
          <w:tcPr>
            <w:tcW w:w="1193" w:type="dxa"/>
            <w:tcBorders>
              <w:top w:val="single" w:sz="8" w:space="0" w:color="auto"/>
              <w:left w:val="nil"/>
              <w:bottom w:val="nil"/>
              <w:right w:val="single" w:sz="4" w:space="0" w:color="auto"/>
            </w:tcBorders>
            <w:shd w:val="clear" w:color="000000" w:fill="B6DDE8"/>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49.43%</w:t>
            </w:r>
          </w:p>
        </w:tc>
        <w:tc>
          <w:tcPr>
            <w:tcW w:w="1429" w:type="dxa"/>
            <w:tcBorders>
              <w:top w:val="single" w:sz="8" w:space="0" w:color="auto"/>
              <w:left w:val="single" w:sz="4" w:space="0" w:color="auto"/>
              <w:bottom w:val="nil"/>
              <w:right w:val="single" w:sz="4" w:space="0" w:color="auto"/>
            </w:tcBorders>
            <w:shd w:val="clear" w:color="000000" w:fill="B6DDE8"/>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49.43%</w:t>
            </w:r>
          </w:p>
        </w:tc>
        <w:tc>
          <w:tcPr>
            <w:tcW w:w="847" w:type="dxa"/>
            <w:vMerge w:val="restart"/>
            <w:tcBorders>
              <w:top w:val="nil"/>
              <w:left w:val="single" w:sz="4" w:space="0" w:color="auto"/>
              <w:bottom w:val="nil"/>
              <w:right w:val="single" w:sz="8" w:space="0" w:color="auto"/>
            </w:tcBorders>
            <w:shd w:val="clear" w:color="000000" w:fill="B6DDE8"/>
            <w:noWrap/>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r w:rsidRPr="00573935">
              <w:rPr>
                <w:rFonts w:ascii="Arial" w:eastAsia="Times New Roman" w:hAnsi="Arial" w:cs="Arial"/>
                <w:b/>
                <w:bCs/>
                <w:color w:val="000000"/>
                <w:sz w:val="24"/>
                <w:szCs w:val="24"/>
              </w:rPr>
              <w:t>A</w:t>
            </w:r>
          </w:p>
        </w:tc>
      </w:tr>
      <w:tr w:rsidR="00D35EA6" w:rsidRPr="00573935" w:rsidTr="00D35EA6">
        <w:trPr>
          <w:trHeight w:val="198"/>
          <w:jc w:val="center"/>
        </w:trPr>
        <w:tc>
          <w:tcPr>
            <w:tcW w:w="2836" w:type="dxa"/>
            <w:tcBorders>
              <w:top w:val="nil"/>
              <w:left w:val="single" w:sz="8" w:space="0" w:color="auto"/>
              <w:bottom w:val="single" w:sz="4" w:space="0" w:color="auto"/>
              <w:right w:val="single" w:sz="4" w:space="0" w:color="auto"/>
            </w:tcBorders>
            <w:shd w:val="clear" w:color="000000" w:fill="B6DDE8"/>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 xml:space="preserve">F.NAT.A/D </w:t>
            </w:r>
          </w:p>
        </w:tc>
        <w:tc>
          <w:tcPr>
            <w:tcW w:w="1193" w:type="dxa"/>
            <w:tcBorders>
              <w:top w:val="nil"/>
              <w:left w:val="nil"/>
              <w:bottom w:val="single" w:sz="4" w:space="0" w:color="auto"/>
              <w:right w:val="single" w:sz="4" w:space="0" w:color="auto"/>
            </w:tcBorders>
            <w:shd w:val="clear" w:color="000000" w:fill="B6DDE8"/>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27.39%</w:t>
            </w:r>
          </w:p>
        </w:tc>
        <w:tc>
          <w:tcPr>
            <w:tcW w:w="1429" w:type="dxa"/>
            <w:tcBorders>
              <w:top w:val="nil"/>
              <w:left w:val="single" w:sz="4" w:space="0" w:color="auto"/>
              <w:bottom w:val="single" w:sz="4" w:space="0" w:color="auto"/>
              <w:right w:val="single" w:sz="4" w:space="0" w:color="auto"/>
            </w:tcBorders>
            <w:shd w:val="clear" w:color="000000" w:fill="B6DDE8"/>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76.82%</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single" w:sz="4" w:space="0" w:color="auto"/>
              <w:left w:val="single" w:sz="8"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 xml:space="preserve">F.PIG.B/D </w:t>
            </w:r>
          </w:p>
        </w:tc>
        <w:tc>
          <w:tcPr>
            <w:tcW w:w="1193" w:type="dxa"/>
            <w:tcBorders>
              <w:top w:val="single" w:sz="4" w:space="0" w:color="auto"/>
              <w:left w:val="nil"/>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8.09%</w:t>
            </w:r>
          </w:p>
        </w:tc>
        <w:tc>
          <w:tcPr>
            <w:tcW w:w="1429" w:type="dxa"/>
            <w:tcBorders>
              <w:top w:val="single" w:sz="4" w:space="0" w:color="auto"/>
              <w:left w:val="single" w:sz="4"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84.92%</w:t>
            </w:r>
          </w:p>
        </w:tc>
        <w:tc>
          <w:tcPr>
            <w:tcW w:w="847" w:type="dxa"/>
            <w:vMerge w:val="restart"/>
            <w:tcBorders>
              <w:top w:val="single" w:sz="4" w:space="0" w:color="auto"/>
              <w:left w:val="single" w:sz="4" w:space="0" w:color="auto"/>
              <w:bottom w:val="single" w:sz="4" w:space="0" w:color="auto"/>
              <w:right w:val="single" w:sz="8" w:space="0" w:color="auto"/>
            </w:tcBorders>
            <w:shd w:val="clear" w:color="000000" w:fill="B2A1C7"/>
            <w:noWrap/>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r w:rsidRPr="00573935">
              <w:rPr>
                <w:rFonts w:ascii="Arial" w:eastAsia="Times New Roman" w:hAnsi="Arial" w:cs="Arial"/>
                <w:b/>
                <w:bCs/>
                <w:color w:val="000000"/>
                <w:sz w:val="24"/>
                <w:szCs w:val="24"/>
              </w:rPr>
              <w:t>B</w:t>
            </w: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C.TRA.B/D</w:t>
            </w:r>
          </w:p>
        </w:tc>
        <w:tc>
          <w:tcPr>
            <w:tcW w:w="1193" w:type="dxa"/>
            <w:tcBorders>
              <w:top w:val="nil"/>
              <w:left w:val="nil"/>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4.64%</w:t>
            </w:r>
          </w:p>
        </w:tc>
        <w:tc>
          <w:tcPr>
            <w:tcW w:w="1429" w:type="dxa"/>
            <w:tcBorders>
              <w:top w:val="nil"/>
              <w:left w:val="single" w:sz="4"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89.55%</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P.NAT.B/D</w:t>
            </w:r>
          </w:p>
        </w:tc>
        <w:tc>
          <w:tcPr>
            <w:tcW w:w="1193" w:type="dxa"/>
            <w:tcBorders>
              <w:top w:val="nil"/>
              <w:left w:val="nil"/>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3.52%</w:t>
            </w:r>
          </w:p>
        </w:tc>
        <w:tc>
          <w:tcPr>
            <w:tcW w:w="1429" w:type="dxa"/>
            <w:tcBorders>
              <w:top w:val="nil"/>
              <w:left w:val="single" w:sz="4"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93.08%</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L.NAT.B/D</w:t>
            </w:r>
          </w:p>
        </w:tc>
        <w:tc>
          <w:tcPr>
            <w:tcW w:w="1193" w:type="dxa"/>
            <w:tcBorders>
              <w:top w:val="nil"/>
              <w:left w:val="nil"/>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1.44%</w:t>
            </w:r>
          </w:p>
        </w:tc>
        <w:tc>
          <w:tcPr>
            <w:tcW w:w="1429" w:type="dxa"/>
            <w:tcBorders>
              <w:top w:val="nil"/>
              <w:left w:val="single" w:sz="4"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94.52%</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lang w:val="es-ES"/>
              </w:rPr>
            </w:pPr>
            <w:r w:rsidRPr="00573935">
              <w:rPr>
                <w:rFonts w:ascii="Arial" w:eastAsia="Times New Roman" w:hAnsi="Arial" w:cs="Arial"/>
                <w:color w:val="000000"/>
                <w:szCs w:val="24"/>
                <w:lang w:val="es-ES"/>
              </w:rPr>
              <w:t>ROLLO NAT.B/D</w:t>
            </w:r>
          </w:p>
        </w:tc>
        <w:tc>
          <w:tcPr>
            <w:tcW w:w="1193" w:type="dxa"/>
            <w:tcBorders>
              <w:top w:val="nil"/>
              <w:left w:val="nil"/>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1.30%</w:t>
            </w:r>
          </w:p>
        </w:tc>
        <w:tc>
          <w:tcPr>
            <w:tcW w:w="1429" w:type="dxa"/>
            <w:tcBorders>
              <w:top w:val="nil"/>
              <w:left w:val="single" w:sz="4" w:space="0" w:color="auto"/>
              <w:bottom w:val="nil"/>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95.81%</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single" w:sz="4" w:space="0" w:color="auto"/>
              <w:right w:val="single" w:sz="4" w:space="0" w:color="auto"/>
            </w:tcBorders>
            <w:shd w:val="clear" w:color="000000" w:fill="B2A1C7"/>
            <w:noWrap/>
            <w:vAlign w:val="bottom"/>
            <w:hideMark/>
          </w:tcPr>
          <w:p w:rsidR="00D35EA6" w:rsidRPr="00573935" w:rsidRDefault="00D35EA6" w:rsidP="00D35EA6">
            <w:pPr>
              <w:spacing w:after="0" w:line="240" w:lineRule="auto"/>
              <w:rPr>
                <w:rFonts w:ascii="Arial" w:eastAsia="Times New Roman" w:hAnsi="Arial" w:cs="Arial"/>
                <w:color w:val="000000"/>
                <w:szCs w:val="24"/>
                <w:lang w:val="es-ES"/>
              </w:rPr>
            </w:pPr>
            <w:r w:rsidRPr="00573935">
              <w:rPr>
                <w:rFonts w:ascii="Arial" w:eastAsia="Times New Roman" w:hAnsi="Arial" w:cs="Arial"/>
                <w:color w:val="000000"/>
                <w:szCs w:val="24"/>
                <w:lang w:val="es-ES"/>
              </w:rPr>
              <w:t xml:space="preserve">B/D BLANCO DELANTAL           </w:t>
            </w:r>
          </w:p>
        </w:tc>
        <w:tc>
          <w:tcPr>
            <w:tcW w:w="1193" w:type="dxa"/>
            <w:tcBorders>
              <w:top w:val="nil"/>
              <w:left w:val="nil"/>
              <w:bottom w:val="single" w:sz="4" w:space="0" w:color="auto"/>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0.77%</w:t>
            </w:r>
          </w:p>
        </w:tc>
        <w:tc>
          <w:tcPr>
            <w:tcW w:w="1429" w:type="dxa"/>
            <w:tcBorders>
              <w:top w:val="nil"/>
              <w:left w:val="single" w:sz="4" w:space="0" w:color="auto"/>
              <w:bottom w:val="single" w:sz="4" w:space="0" w:color="auto"/>
              <w:right w:val="single" w:sz="4" w:space="0" w:color="auto"/>
            </w:tcBorders>
            <w:shd w:val="clear" w:color="000000" w:fill="B2A1C7"/>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96.59%</w:t>
            </w:r>
          </w:p>
        </w:tc>
        <w:tc>
          <w:tcPr>
            <w:tcW w:w="847" w:type="dxa"/>
            <w:vMerge/>
            <w:tcBorders>
              <w:top w:val="nil"/>
              <w:left w:val="single" w:sz="4" w:space="0" w:color="auto"/>
              <w:bottom w:val="single" w:sz="4" w:space="0" w:color="auto"/>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single" w:sz="4" w:space="0" w:color="auto"/>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F.PIG.A/D</w:t>
            </w:r>
          </w:p>
        </w:tc>
        <w:tc>
          <w:tcPr>
            <w:tcW w:w="1193" w:type="dxa"/>
            <w:tcBorders>
              <w:top w:val="single" w:sz="4" w:space="0" w:color="auto"/>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0.77%</w:t>
            </w:r>
          </w:p>
        </w:tc>
        <w:tc>
          <w:tcPr>
            <w:tcW w:w="1429" w:type="dxa"/>
            <w:tcBorders>
              <w:top w:val="single" w:sz="4" w:space="0" w:color="auto"/>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97.36%</w:t>
            </w:r>
          </w:p>
        </w:tc>
        <w:tc>
          <w:tcPr>
            <w:tcW w:w="847" w:type="dxa"/>
            <w:vMerge w:val="restart"/>
            <w:tcBorders>
              <w:top w:val="single" w:sz="4" w:space="0" w:color="auto"/>
              <w:left w:val="single" w:sz="4" w:space="0" w:color="auto"/>
              <w:bottom w:val="single" w:sz="8" w:space="0" w:color="000000"/>
              <w:right w:val="single" w:sz="8" w:space="0" w:color="auto"/>
            </w:tcBorders>
            <w:shd w:val="clear" w:color="000000" w:fill="C2D69A"/>
            <w:noWrap/>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r w:rsidRPr="00573935">
              <w:rPr>
                <w:rFonts w:ascii="Arial" w:eastAsia="Times New Roman" w:hAnsi="Arial" w:cs="Arial"/>
                <w:b/>
                <w:bCs/>
                <w:color w:val="000000"/>
                <w:sz w:val="24"/>
                <w:szCs w:val="24"/>
              </w:rPr>
              <w:t>C</w:t>
            </w: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F.TRA.B/D</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0.67%</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98.02%</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CINTAS COLORES</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0.49%</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98.51%</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 xml:space="preserve">SERVICIOS                                 </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0.40%</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98.91%</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lastRenderedPageBreak/>
              <w:t>P.PIG.B/D</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0.40%</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99.31%</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P.NAT.A/D</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0.30%</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99.61%</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198"/>
          <w:jc w:val="center"/>
        </w:trPr>
        <w:tc>
          <w:tcPr>
            <w:tcW w:w="2836" w:type="dxa"/>
            <w:tcBorders>
              <w:top w:val="nil"/>
              <w:left w:val="single" w:sz="8"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F.TRA.A/D</w:t>
            </w:r>
          </w:p>
        </w:tc>
        <w:tc>
          <w:tcPr>
            <w:tcW w:w="1193" w:type="dxa"/>
            <w:tcBorders>
              <w:top w:val="nil"/>
              <w:left w:val="nil"/>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0.25%</w:t>
            </w:r>
          </w:p>
        </w:tc>
        <w:tc>
          <w:tcPr>
            <w:tcW w:w="1429" w:type="dxa"/>
            <w:tcBorders>
              <w:top w:val="nil"/>
              <w:left w:val="single" w:sz="4" w:space="0" w:color="auto"/>
              <w:bottom w:val="nil"/>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99.85%</w:t>
            </w:r>
          </w:p>
        </w:tc>
        <w:tc>
          <w:tcPr>
            <w:tcW w:w="847" w:type="dxa"/>
            <w:vMerge/>
            <w:tcBorders>
              <w:top w:val="single" w:sz="8" w:space="0" w:color="000000"/>
              <w:left w:val="single" w:sz="4" w:space="0" w:color="auto"/>
              <w:bottom w:val="single" w:sz="8" w:space="0" w:color="000000"/>
              <w:right w:val="single" w:sz="8" w:space="0" w:color="auto"/>
            </w:tcBorders>
            <w:vAlign w:val="center"/>
            <w:hideMark/>
          </w:tcPr>
          <w:p w:rsidR="00D35EA6" w:rsidRPr="00573935" w:rsidRDefault="00D35EA6" w:rsidP="00D35EA6">
            <w:pPr>
              <w:spacing w:after="0" w:line="240" w:lineRule="auto"/>
              <w:jc w:val="center"/>
              <w:rPr>
                <w:rFonts w:ascii="Arial" w:eastAsia="Times New Roman" w:hAnsi="Arial" w:cs="Arial"/>
                <w:b/>
                <w:bCs/>
                <w:color w:val="000000"/>
                <w:sz w:val="24"/>
                <w:szCs w:val="24"/>
              </w:rPr>
            </w:pPr>
          </w:p>
        </w:tc>
      </w:tr>
      <w:tr w:rsidR="00D35EA6" w:rsidRPr="00573935" w:rsidTr="00D35EA6">
        <w:trPr>
          <w:trHeight w:val="207"/>
          <w:jc w:val="center"/>
        </w:trPr>
        <w:tc>
          <w:tcPr>
            <w:tcW w:w="2836" w:type="dxa"/>
            <w:tcBorders>
              <w:top w:val="nil"/>
              <w:left w:val="single" w:sz="8" w:space="0" w:color="auto"/>
              <w:bottom w:val="single" w:sz="4" w:space="0" w:color="auto"/>
              <w:right w:val="single" w:sz="4" w:space="0" w:color="auto"/>
            </w:tcBorders>
            <w:shd w:val="clear" w:color="000000" w:fill="C2D69A"/>
            <w:noWrap/>
            <w:vAlign w:val="bottom"/>
            <w:hideMark/>
          </w:tcPr>
          <w:p w:rsidR="00D35EA6" w:rsidRPr="00573935" w:rsidRDefault="00D35EA6" w:rsidP="00D35EA6">
            <w:pPr>
              <w:spacing w:after="0" w:line="240" w:lineRule="auto"/>
              <w:rPr>
                <w:rFonts w:ascii="Arial" w:eastAsia="Times New Roman" w:hAnsi="Arial" w:cs="Arial"/>
                <w:color w:val="000000"/>
                <w:szCs w:val="24"/>
              </w:rPr>
            </w:pPr>
            <w:r w:rsidRPr="00573935">
              <w:rPr>
                <w:rFonts w:ascii="Arial" w:eastAsia="Times New Roman" w:hAnsi="Arial" w:cs="Arial"/>
                <w:color w:val="000000"/>
                <w:szCs w:val="24"/>
              </w:rPr>
              <w:t xml:space="preserve">L.NAT.A/D </w:t>
            </w:r>
          </w:p>
        </w:tc>
        <w:tc>
          <w:tcPr>
            <w:tcW w:w="1193" w:type="dxa"/>
            <w:tcBorders>
              <w:top w:val="nil"/>
              <w:left w:val="nil"/>
              <w:bottom w:val="single" w:sz="4" w:space="0" w:color="auto"/>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0.15%</w:t>
            </w:r>
          </w:p>
        </w:tc>
        <w:tc>
          <w:tcPr>
            <w:tcW w:w="1429" w:type="dxa"/>
            <w:tcBorders>
              <w:top w:val="nil"/>
              <w:left w:val="single" w:sz="4" w:space="0" w:color="auto"/>
              <w:bottom w:val="single" w:sz="4" w:space="0" w:color="auto"/>
              <w:right w:val="single" w:sz="4" w:space="0" w:color="auto"/>
            </w:tcBorders>
            <w:shd w:val="clear" w:color="000000" w:fill="C2D69A"/>
            <w:noWrap/>
            <w:vAlign w:val="bottom"/>
            <w:hideMark/>
          </w:tcPr>
          <w:p w:rsidR="00D35EA6" w:rsidRPr="00573935" w:rsidRDefault="00D35EA6" w:rsidP="00D35EA6">
            <w:pPr>
              <w:spacing w:after="0" w:line="240" w:lineRule="auto"/>
              <w:jc w:val="center"/>
              <w:rPr>
                <w:rFonts w:ascii="Arial" w:eastAsia="Times New Roman" w:hAnsi="Arial" w:cs="Arial"/>
                <w:color w:val="000000"/>
                <w:szCs w:val="24"/>
              </w:rPr>
            </w:pPr>
            <w:r w:rsidRPr="00573935">
              <w:rPr>
                <w:rFonts w:ascii="Arial" w:eastAsia="Times New Roman" w:hAnsi="Arial" w:cs="Arial"/>
                <w:color w:val="000000"/>
                <w:szCs w:val="24"/>
              </w:rPr>
              <w:t>100.00%</w:t>
            </w:r>
          </w:p>
        </w:tc>
        <w:tc>
          <w:tcPr>
            <w:tcW w:w="847" w:type="dxa"/>
            <w:vMerge/>
            <w:tcBorders>
              <w:top w:val="single" w:sz="8" w:space="0" w:color="000000"/>
              <w:left w:val="single" w:sz="4" w:space="0" w:color="auto"/>
              <w:bottom w:val="single" w:sz="4" w:space="0" w:color="auto"/>
              <w:right w:val="single" w:sz="8" w:space="0" w:color="auto"/>
            </w:tcBorders>
            <w:vAlign w:val="center"/>
            <w:hideMark/>
          </w:tcPr>
          <w:p w:rsidR="00D35EA6" w:rsidRPr="00573935" w:rsidRDefault="00D35EA6" w:rsidP="00D35EA6">
            <w:pPr>
              <w:keepNext/>
              <w:spacing w:after="0" w:line="240" w:lineRule="auto"/>
              <w:jc w:val="center"/>
              <w:rPr>
                <w:rFonts w:ascii="Arial" w:eastAsia="Times New Roman" w:hAnsi="Arial" w:cs="Arial"/>
                <w:b/>
                <w:bCs/>
                <w:color w:val="000000"/>
                <w:sz w:val="24"/>
                <w:szCs w:val="24"/>
              </w:rPr>
            </w:pPr>
          </w:p>
        </w:tc>
      </w:tr>
    </w:tbl>
    <w:p w:rsidR="00D35EA6" w:rsidRDefault="00D35EA6" w:rsidP="00D35EA6">
      <w:pPr>
        <w:rPr>
          <w:lang w:val="es-ES"/>
        </w:rPr>
      </w:pPr>
    </w:p>
    <w:p w:rsidR="00D35EA6" w:rsidRDefault="00D35EA6" w:rsidP="00D35EA6">
      <w:pPr>
        <w:keepNext/>
        <w:spacing w:line="480" w:lineRule="auto"/>
        <w:jc w:val="right"/>
      </w:pPr>
      <w:r w:rsidRPr="00573935">
        <w:rPr>
          <w:rFonts w:ascii="Arial" w:hAnsi="Arial" w:cs="Arial"/>
          <w:noProof/>
          <w:sz w:val="24"/>
          <w:szCs w:val="24"/>
          <w:lang w:val="es-ES" w:eastAsia="es-ES"/>
        </w:rPr>
        <w:drawing>
          <wp:inline distT="0" distB="0" distL="0" distR="0">
            <wp:extent cx="4839553" cy="4804012"/>
            <wp:effectExtent l="19050" t="0" r="18197"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35EA6" w:rsidRPr="007134E0" w:rsidRDefault="00D35EA6" w:rsidP="00D35EA6">
      <w:pPr>
        <w:pStyle w:val="Epgrafe"/>
        <w:jc w:val="center"/>
        <w:rPr>
          <w:rFonts w:ascii="Arial" w:hAnsi="Arial" w:cs="Arial"/>
          <w:b w:val="0"/>
          <w:color w:val="auto"/>
          <w:sz w:val="24"/>
          <w:szCs w:val="24"/>
          <w:lang w:val="es-EC"/>
        </w:rPr>
      </w:pPr>
      <w:r w:rsidRPr="007134E0">
        <w:rPr>
          <w:rFonts w:ascii="Arial" w:hAnsi="Arial" w:cs="Arial"/>
          <w:b w:val="0"/>
          <w:color w:val="auto"/>
          <w:sz w:val="24"/>
          <w:szCs w:val="24"/>
          <w:lang w:val="es-EC"/>
        </w:rPr>
        <w:t xml:space="preserve">FIGURA 3. </w:t>
      </w:r>
      <w:r w:rsidRPr="007134E0">
        <w:rPr>
          <w:rFonts w:ascii="Arial" w:hAnsi="Arial" w:cs="Arial"/>
          <w:b w:val="0"/>
          <w:color w:val="auto"/>
          <w:sz w:val="24"/>
          <w:szCs w:val="24"/>
          <w:lang w:val="es-EC"/>
        </w:rPr>
        <w:fldChar w:fldCharType="begin"/>
      </w:r>
      <w:r w:rsidRPr="007134E0">
        <w:rPr>
          <w:rFonts w:ascii="Arial" w:hAnsi="Arial" w:cs="Arial"/>
          <w:b w:val="0"/>
          <w:color w:val="auto"/>
          <w:sz w:val="24"/>
          <w:szCs w:val="24"/>
          <w:lang w:val="es-EC"/>
        </w:rPr>
        <w:instrText xml:space="preserve"> SEQ FIGURA_3. \* ARABIC </w:instrText>
      </w:r>
      <w:r w:rsidRPr="007134E0">
        <w:rPr>
          <w:rFonts w:ascii="Arial" w:hAnsi="Arial" w:cs="Arial"/>
          <w:b w:val="0"/>
          <w:color w:val="auto"/>
          <w:sz w:val="24"/>
          <w:szCs w:val="24"/>
          <w:lang w:val="es-EC"/>
        </w:rPr>
        <w:fldChar w:fldCharType="separate"/>
      </w:r>
      <w:r>
        <w:rPr>
          <w:rFonts w:ascii="Arial" w:hAnsi="Arial" w:cs="Arial"/>
          <w:b w:val="0"/>
          <w:noProof/>
          <w:color w:val="auto"/>
          <w:sz w:val="24"/>
          <w:szCs w:val="24"/>
          <w:lang w:val="es-EC"/>
        </w:rPr>
        <w:t>6</w:t>
      </w:r>
      <w:r w:rsidRPr="007134E0">
        <w:rPr>
          <w:rFonts w:ascii="Arial" w:hAnsi="Arial" w:cs="Arial"/>
          <w:b w:val="0"/>
          <w:color w:val="auto"/>
          <w:sz w:val="24"/>
          <w:szCs w:val="24"/>
          <w:lang w:val="es-EC"/>
        </w:rPr>
        <w:fldChar w:fldCharType="end"/>
      </w:r>
      <w:r w:rsidRPr="007134E0">
        <w:rPr>
          <w:rFonts w:ascii="Arial" w:hAnsi="Arial" w:cs="Arial"/>
          <w:b w:val="0"/>
          <w:color w:val="auto"/>
          <w:sz w:val="24"/>
          <w:szCs w:val="24"/>
          <w:lang w:val="es-EC"/>
        </w:rPr>
        <w:t>. DIAGRAMA DE PARETO DE FAMILIAS DE PRODUCTOS QUE GENERAN MÁS VENTAS EN DÓLARES (JUNIO 2008 A JUNIO 2009)</w:t>
      </w:r>
    </w:p>
    <w:p w:rsidR="00D35EA6" w:rsidRDefault="00D35EA6" w:rsidP="00D35EA6">
      <w:pPr>
        <w:spacing w:line="480" w:lineRule="auto"/>
        <w:ind w:left="993"/>
        <w:jc w:val="both"/>
        <w:rPr>
          <w:rFonts w:ascii="Arial" w:hAnsi="Arial" w:cs="Arial"/>
          <w:sz w:val="24"/>
          <w:szCs w:val="24"/>
          <w:lang w:val="es-ES"/>
        </w:rPr>
      </w:pPr>
    </w:p>
    <w:p w:rsidR="00D35EA6" w:rsidRPr="009E315B" w:rsidRDefault="00D35EA6" w:rsidP="00D35EA6">
      <w:pPr>
        <w:spacing w:line="480" w:lineRule="auto"/>
        <w:ind w:left="993"/>
        <w:jc w:val="both"/>
        <w:rPr>
          <w:rFonts w:ascii="Arial" w:hAnsi="Arial" w:cs="Arial"/>
          <w:sz w:val="24"/>
          <w:szCs w:val="24"/>
          <w:lang w:val="es-ES"/>
        </w:rPr>
      </w:pPr>
      <w:r w:rsidRPr="009E315B">
        <w:rPr>
          <w:rFonts w:ascii="Arial" w:hAnsi="Arial" w:cs="Arial"/>
          <w:sz w:val="24"/>
          <w:szCs w:val="24"/>
          <w:lang w:val="es-ES"/>
        </w:rPr>
        <w:lastRenderedPageBreak/>
        <w:t>Se puede distinguir que los productos que más ventas en dólares generan son: Fundas Color Natural de Baja Densidad y las Fundas Color Natural de Alta Densidad.</w:t>
      </w:r>
    </w:p>
    <w:p w:rsidR="00D35EA6" w:rsidRDefault="00D35EA6" w:rsidP="00D35EA6">
      <w:pPr>
        <w:spacing w:line="480" w:lineRule="auto"/>
        <w:ind w:left="993"/>
        <w:jc w:val="both"/>
        <w:rPr>
          <w:rFonts w:ascii="Arial" w:hAnsi="Arial" w:cs="Arial"/>
          <w:sz w:val="24"/>
          <w:szCs w:val="24"/>
          <w:lang w:val="es-ES"/>
        </w:rPr>
      </w:pPr>
      <w:r w:rsidRPr="009E315B">
        <w:rPr>
          <w:rFonts w:ascii="Arial" w:hAnsi="Arial" w:cs="Arial"/>
          <w:sz w:val="24"/>
          <w:szCs w:val="24"/>
          <w:lang w:val="es-ES"/>
        </w:rPr>
        <w:t>De la misma manera se realizó el análisis para cada familia dividiendo los productos de cada familia en</w:t>
      </w:r>
      <w:r w:rsidRPr="00573935">
        <w:rPr>
          <w:rFonts w:ascii="Arial" w:hAnsi="Arial" w:cs="Arial"/>
          <w:sz w:val="24"/>
          <w:szCs w:val="24"/>
          <w:lang w:val="es-ES"/>
        </w:rPr>
        <w:t xml:space="preserve"> grupos. Obteniendo los resultados</w:t>
      </w:r>
      <w:r>
        <w:rPr>
          <w:rFonts w:ascii="Arial" w:hAnsi="Arial" w:cs="Arial"/>
          <w:sz w:val="24"/>
          <w:szCs w:val="24"/>
          <w:lang w:val="es-ES"/>
        </w:rPr>
        <w:t xml:space="preserve"> de la Tabla 2 y la Figura 3.7.</w:t>
      </w:r>
    </w:p>
    <w:p w:rsidR="00D35EA6" w:rsidRDefault="00D35EA6" w:rsidP="00D35EA6">
      <w:pPr>
        <w:pStyle w:val="Epgrafe"/>
        <w:jc w:val="center"/>
        <w:rPr>
          <w:rFonts w:ascii="Arial" w:hAnsi="Arial" w:cs="Arial"/>
          <w:b w:val="0"/>
          <w:color w:val="auto"/>
          <w:sz w:val="24"/>
          <w:szCs w:val="24"/>
          <w:lang w:val="es-EC"/>
        </w:rPr>
      </w:pPr>
      <w:r>
        <w:rPr>
          <w:rFonts w:ascii="Arial" w:hAnsi="Arial" w:cs="Arial"/>
          <w:b w:val="0"/>
          <w:color w:val="auto"/>
          <w:sz w:val="24"/>
          <w:szCs w:val="24"/>
          <w:lang w:val="es-EC"/>
        </w:rPr>
        <w:t>TABLA</w:t>
      </w:r>
      <w:r w:rsidRPr="007134E0">
        <w:rPr>
          <w:rFonts w:ascii="Arial" w:hAnsi="Arial" w:cs="Arial"/>
          <w:b w:val="0"/>
          <w:color w:val="auto"/>
          <w:sz w:val="24"/>
          <w:szCs w:val="24"/>
          <w:lang w:val="es-EC"/>
        </w:rPr>
        <w:t xml:space="preserve"> </w:t>
      </w:r>
      <w:r w:rsidRPr="007134E0">
        <w:rPr>
          <w:rFonts w:ascii="Arial" w:hAnsi="Arial" w:cs="Arial"/>
          <w:b w:val="0"/>
          <w:color w:val="auto"/>
          <w:sz w:val="24"/>
          <w:szCs w:val="24"/>
        </w:rPr>
        <w:fldChar w:fldCharType="begin"/>
      </w:r>
      <w:r w:rsidRPr="007134E0">
        <w:rPr>
          <w:rFonts w:ascii="Arial" w:hAnsi="Arial" w:cs="Arial"/>
          <w:b w:val="0"/>
          <w:color w:val="auto"/>
          <w:sz w:val="24"/>
          <w:szCs w:val="24"/>
          <w:lang w:val="es-EC"/>
        </w:rPr>
        <w:instrText xml:space="preserve"> SEQ TABLA_3. \* ARABIC </w:instrText>
      </w:r>
      <w:r w:rsidRPr="007134E0">
        <w:rPr>
          <w:rFonts w:ascii="Arial" w:hAnsi="Arial" w:cs="Arial"/>
          <w:b w:val="0"/>
          <w:color w:val="auto"/>
          <w:sz w:val="24"/>
          <w:szCs w:val="24"/>
        </w:rPr>
        <w:fldChar w:fldCharType="separate"/>
      </w:r>
      <w:r>
        <w:rPr>
          <w:rFonts w:ascii="Arial" w:hAnsi="Arial" w:cs="Arial"/>
          <w:b w:val="0"/>
          <w:noProof/>
          <w:color w:val="auto"/>
          <w:sz w:val="24"/>
          <w:szCs w:val="24"/>
          <w:lang w:val="es-EC"/>
        </w:rPr>
        <w:t>2</w:t>
      </w:r>
      <w:r w:rsidRPr="007134E0">
        <w:rPr>
          <w:rFonts w:ascii="Arial" w:hAnsi="Arial" w:cs="Arial"/>
          <w:b w:val="0"/>
          <w:color w:val="auto"/>
          <w:sz w:val="24"/>
          <w:szCs w:val="24"/>
        </w:rPr>
        <w:fldChar w:fldCharType="end"/>
      </w:r>
      <w:r w:rsidRPr="007134E0">
        <w:rPr>
          <w:rFonts w:ascii="Arial" w:hAnsi="Arial" w:cs="Arial"/>
          <w:b w:val="0"/>
          <w:color w:val="auto"/>
          <w:sz w:val="24"/>
          <w:szCs w:val="24"/>
          <w:lang w:val="es-EC"/>
        </w:rPr>
        <w:t xml:space="preserve">. </w:t>
      </w:r>
    </w:p>
    <w:p w:rsidR="00D35EA6" w:rsidRDefault="00D35EA6" w:rsidP="00D35EA6">
      <w:pPr>
        <w:pStyle w:val="Epgrafe"/>
        <w:jc w:val="center"/>
        <w:rPr>
          <w:rFonts w:ascii="Arial" w:hAnsi="Arial" w:cs="Arial"/>
          <w:b w:val="0"/>
          <w:color w:val="auto"/>
          <w:sz w:val="24"/>
          <w:szCs w:val="24"/>
          <w:lang w:val="es-EC"/>
        </w:rPr>
      </w:pPr>
      <w:r w:rsidRPr="007134E0">
        <w:rPr>
          <w:rFonts w:ascii="Arial" w:hAnsi="Arial" w:cs="Arial"/>
          <w:b w:val="0"/>
          <w:color w:val="auto"/>
          <w:sz w:val="24"/>
          <w:szCs w:val="24"/>
          <w:lang w:val="es-EC"/>
        </w:rPr>
        <w:t>ABC DE GRUPOS DE PRODUCTOS DENTRO DE LAS FAMILIAS QUE GENERAN MÁS VENTAS</w:t>
      </w:r>
    </w:p>
    <w:p w:rsidR="00D35EA6" w:rsidRDefault="00D35EA6" w:rsidP="00D35EA6">
      <w:pPr>
        <w:pStyle w:val="Epgrafe"/>
        <w:jc w:val="center"/>
        <w:rPr>
          <w:rFonts w:ascii="Arial" w:hAnsi="Arial" w:cs="Arial"/>
          <w:sz w:val="24"/>
          <w:szCs w:val="24"/>
          <w:lang w:val="es-ES"/>
        </w:rPr>
      </w:pPr>
      <w:r w:rsidRPr="00F9404F">
        <w:rPr>
          <w:rFonts w:ascii="Arial" w:hAnsi="Arial" w:cs="Arial"/>
          <w:sz w:val="24"/>
          <w:szCs w:val="24"/>
          <w:lang w:val="es-ES"/>
        </w:rPr>
        <w:object w:dxaOrig="7505" w:dyaOrig="1808">
          <v:shape id="_x0000_i1031" type="#_x0000_t75" style="width:336.7pt;height:90.5pt" o:ole="">
            <v:imagedata r:id="rId36" o:title=""/>
          </v:shape>
          <o:OLEObject Type="Embed" ProgID="Excel.Sheet.12" ShapeID="_x0000_i1031" DrawAspect="Content" ObjectID="_1339416401" r:id="rId37"/>
        </w:object>
      </w:r>
    </w:p>
    <w:p w:rsidR="00D35EA6" w:rsidRPr="007134E0" w:rsidRDefault="00D35EA6" w:rsidP="00D35EA6">
      <w:pPr>
        <w:pStyle w:val="Epgrafe"/>
        <w:jc w:val="center"/>
        <w:rPr>
          <w:rFonts w:ascii="Arial" w:hAnsi="Arial" w:cs="Arial"/>
          <w:b w:val="0"/>
          <w:color w:val="auto"/>
          <w:sz w:val="24"/>
          <w:szCs w:val="24"/>
          <w:lang w:val="es-EC"/>
        </w:rPr>
      </w:pPr>
      <w:r w:rsidRPr="00573935">
        <w:rPr>
          <w:rFonts w:ascii="Arial" w:hAnsi="Arial" w:cs="Arial"/>
          <w:noProof/>
          <w:sz w:val="24"/>
          <w:szCs w:val="24"/>
          <w:lang w:val="es-ES" w:eastAsia="es-ES"/>
        </w:rPr>
        <w:drawing>
          <wp:inline distT="0" distB="0" distL="0" distR="0">
            <wp:extent cx="4961039" cy="2941608"/>
            <wp:effectExtent l="19050" t="0" r="11011" b="0"/>
            <wp:docPr id="1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134E0">
        <w:rPr>
          <w:rFonts w:ascii="Arial" w:hAnsi="Arial" w:cs="Arial"/>
          <w:b w:val="0"/>
          <w:color w:val="auto"/>
          <w:sz w:val="24"/>
          <w:szCs w:val="24"/>
          <w:lang w:val="es-EC"/>
        </w:rPr>
        <w:t xml:space="preserve">FIGURA 3. </w:t>
      </w:r>
      <w:r w:rsidRPr="007134E0">
        <w:rPr>
          <w:rFonts w:ascii="Arial" w:hAnsi="Arial" w:cs="Arial"/>
          <w:b w:val="0"/>
          <w:color w:val="auto"/>
          <w:sz w:val="24"/>
          <w:szCs w:val="24"/>
          <w:lang w:val="es-EC"/>
        </w:rPr>
        <w:fldChar w:fldCharType="begin"/>
      </w:r>
      <w:r w:rsidRPr="007134E0">
        <w:rPr>
          <w:rFonts w:ascii="Arial" w:hAnsi="Arial" w:cs="Arial"/>
          <w:b w:val="0"/>
          <w:color w:val="auto"/>
          <w:sz w:val="24"/>
          <w:szCs w:val="24"/>
          <w:lang w:val="es-EC"/>
        </w:rPr>
        <w:instrText xml:space="preserve"> SEQ FIGURA_3. \* ARABIC </w:instrText>
      </w:r>
      <w:r w:rsidRPr="007134E0">
        <w:rPr>
          <w:rFonts w:ascii="Arial" w:hAnsi="Arial" w:cs="Arial"/>
          <w:b w:val="0"/>
          <w:color w:val="auto"/>
          <w:sz w:val="24"/>
          <w:szCs w:val="24"/>
          <w:lang w:val="es-EC"/>
        </w:rPr>
        <w:fldChar w:fldCharType="separate"/>
      </w:r>
      <w:r>
        <w:rPr>
          <w:rFonts w:ascii="Arial" w:hAnsi="Arial" w:cs="Arial"/>
          <w:b w:val="0"/>
          <w:noProof/>
          <w:color w:val="auto"/>
          <w:sz w:val="24"/>
          <w:szCs w:val="24"/>
          <w:lang w:val="es-EC"/>
        </w:rPr>
        <w:t>7</w:t>
      </w:r>
      <w:r w:rsidRPr="007134E0">
        <w:rPr>
          <w:rFonts w:ascii="Arial" w:hAnsi="Arial" w:cs="Arial"/>
          <w:b w:val="0"/>
          <w:color w:val="auto"/>
          <w:sz w:val="24"/>
          <w:szCs w:val="24"/>
          <w:lang w:val="es-EC"/>
        </w:rPr>
        <w:fldChar w:fldCharType="end"/>
      </w:r>
      <w:r>
        <w:rPr>
          <w:rFonts w:ascii="Arial" w:hAnsi="Arial" w:cs="Arial"/>
          <w:b w:val="0"/>
          <w:color w:val="auto"/>
          <w:sz w:val="24"/>
          <w:szCs w:val="24"/>
          <w:lang w:val="es-EC"/>
        </w:rPr>
        <w:t>. DIAGRAMA DE PARETO DE PORCENTAJE</w:t>
      </w:r>
      <w:r w:rsidRPr="007134E0">
        <w:rPr>
          <w:rFonts w:ascii="Arial" w:hAnsi="Arial" w:cs="Arial"/>
          <w:b w:val="0"/>
          <w:color w:val="auto"/>
          <w:sz w:val="24"/>
          <w:szCs w:val="24"/>
          <w:lang w:val="es-EC"/>
        </w:rPr>
        <w:t xml:space="preserve"> DE VENTA</w:t>
      </w:r>
      <w:r>
        <w:rPr>
          <w:rFonts w:ascii="Arial" w:hAnsi="Arial" w:cs="Arial"/>
          <w:b w:val="0"/>
          <w:color w:val="auto"/>
          <w:sz w:val="24"/>
          <w:szCs w:val="24"/>
          <w:lang w:val="es-EC"/>
        </w:rPr>
        <w:t>S DEL GRUPO FUNDAS NATURALES DE ALTA DENSIDAD</w:t>
      </w:r>
    </w:p>
    <w:p w:rsidR="00D35EA6" w:rsidRDefault="00D35EA6" w:rsidP="00D35EA6">
      <w:pPr>
        <w:spacing w:line="480" w:lineRule="auto"/>
        <w:ind w:left="426"/>
        <w:jc w:val="both"/>
        <w:rPr>
          <w:rFonts w:ascii="Arial" w:hAnsi="Arial" w:cs="Arial"/>
          <w:b/>
          <w:sz w:val="24"/>
          <w:szCs w:val="24"/>
          <w:lang w:val="es-ES"/>
        </w:rPr>
      </w:pPr>
    </w:p>
    <w:p w:rsidR="00D35EA6" w:rsidRPr="00CD56F2" w:rsidRDefault="00D35EA6" w:rsidP="00D35EA6">
      <w:pPr>
        <w:spacing w:line="480" w:lineRule="auto"/>
        <w:ind w:left="993"/>
        <w:jc w:val="both"/>
        <w:rPr>
          <w:rFonts w:ascii="Arial" w:hAnsi="Arial" w:cs="Arial"/>
          <w:b/>
          <w:sz w:val="24"/>
          <w:szCs w:val="24"/>
          <w:lang w:val="es-ES"/>
        </w:rPr>
      </w:pPr>
      <w:r>
        <w:rPr>
          <w:rFonts w:ascii="Arial" w:hAnsi="Arial" w:cs="Arial"/>
          <w:b/>
          <w:sz w:val="24"/>
          <w:szCs w:val="24"/>
          <w:lang w:val="es-ES"/>
        </w:rPr>
        <w:t>Consumo y Desperdicio</w:t>
      </w:r>
      <w:r w:rsidRPr="00CD56F2">
        <w:rPr>
          <w:rFonts w:ascii="Arial" w:hAnsi="Arial" w:cs="Arial"/>
          <w:b/>
          <w:sz w:val="24"/>
          <w:szCs w:val="24"/>
          <w:lang w:val="es-ES"/>
        </w:rPr>
        <w:t xml:space="preserve"> (Scrap)</w:t>
      </w:r>
    </w:p>
    <w:p w:rsidR="00D35EA6" w:rsidRDefault="00D35EA6" w:rsidP="00D35EA6">
      <w:pPr>
        <w:spacing w:line="480" w:lineRule="auto"/>
        <w:ind w:left="993"/>
        <w:jc w:val="both"/>
        <w:rPr>
          <w:rFonts w:ascii="Arial" w:hAnsi="Arial" w:cs="Arial"/>
          <w:sz w:val="24"/>
          <w:szCs w:val="24"/>
          <w:lang w:val="es-ES"/>
        </w:rPr>
      </w:pPr>
      <w:r w:rsidRPr="00CD56F2">
        <w:rPr>
          <w:rFonts w:ascii="Arial" w:hAnsi="Arial" w:cs="Arial"/>
          <w:sz w:val="24"/>
          <w:szCs w:val="24"/>
          <w:lang w:val="es-ES"/>
        </w:rPr>
        <w:t>Se tomaron datos desde abril de 2008 hasta abril de 2009.</w:t>
      </w:r>
    </w:p>
    <w:p w:rsidR="00D35EA6" w:rsidRDefault="00D35EA6" w:rsidP="00D35EA6">
      <w:pPr>
        <w:pStyle w:val="Epgrafe"/>
        <w:spacing w:after="0" w:line="480" w:lineRule="auto"/>
        <w:jc w:val="center"/>
        <w:rPr>
          <w:rFonts w:ascii="Arial" w:hAnsi="Arial" w:cs="Arial"/>
          <w:b w:val="0"/>
          <w:color w:val="auto"/>
          <w:sz w:val="24"/>
          <w:szCs w:val="24"/>
          <w:lang w:val="es-EC"/>
        </w:rPr>
      </w:pPr>
      <w:r>
        <w:rPr>
          <w:rFonts w:ascii="Arial" w:hAnsi="Arial" w:cs="Arial"/>
          <w:b w:val="0"/>
          <w:color w:val="auto"/>
          <w:sz w:val="24"/>
          <w:szCs w:val="24"/>
          <w:lang w:val="es-EC"/>
        </w:rPr>
        <w:t xml:space="preserve">TABLA </w:t>
      </w:r>
      <w:r w:rsidRPr="00A11FA6">
        <w:rPr>
          <w:rFonts w:ascii="Arial" w:hAnsi="Arial" w:cs="Arial"/>
          <w:b w:val="0"/>
          <w:color w:val="auto"/>
          <w:sz w:val="24"/>
          <w:szCs w:val="24"/>
        </w:rPr>
        <w:fldChar w:fldCharType="begin"/>
      </w:r>
      <w:r w:rsidRPr="00A11FA6">
        <w:rPr>
          <w:rFonts w:ascii="Arial" w:hAnsi="Arial" w:cs="Arial"/>
          <w:b w:val="0"/>
          <w:color w:val="auto"/>
          <w:sz w:val="24"/>
          <w:szCs w:val="24"/>
          <w:lang w:val="es-EC"/>
        </w:rPr>
        <w:instrText xml:space="preserve"> SEQ TABLA_3. \* ARABIC </w:instrText>
      </w:r>
      <w:r w:rsidRPr="00A11FA6">
        <w:rPr>
          <w:rFonts w:ascii="Arial" w:hAnsi="Arial" w:cs="Arial"/>
          <w:b w:val="0"/>
          <w:color w:val="auto"/>
          <w:sz w:val="24"/>
          <w:szCs w:val="24"/>
        </w:rPr>
        <w:fldChar w:fldCharType="separate"/>
      </w:r>
      <w:r>
        <w:rPr>
          <w:rFonts w:ascii="Arial" w:hAnsi="Arial" w:cs="Arial"/>
          <w:b w:val="0"/>
          <w:noProof/>
          <w:color w:val="auto"/>
          <w:sz w:val="24"/>
          <w:szCs w:val="24"/>
          <w:lang w:val="es-EC"/>
        </w:rPr>
        <w:t>3</w:t>
      </w:r>
      <w:r w:rsidRPr="00A11FA6">
        <w:rPr>
          <w:rFonts w:ascii="Arial" w:hAnsi="Arial" w:cs="Arial"/>
          <w:b w:val="0"/>
          <w:color w:val="auto"/>
          <w:sz w:val="24"/>
          <w:szCs w:val="24"/>
        </w:rPr>
        <w:fldChar w:fldCharType="end"/>
      </w:r>
      <w:r w:rsidRPr="00A11FA6">
        <w:rPr>
          <w:rFonts w:ascii="Arial" w:hAnsi="Arial" w:cs="Arial"/>
          <w:b w:val="0"/>
          <w:color w:val="auto"/>
          <w:sz w:val="24"/>
          <w:szCs w:val="24"/>
          <w:lang w:val="es-EC"/>
        </w:rPr>
        <w:t xml:space="preserve">. </w:t>
      </w:r>
    </w:p>
    <w:p w:rsidR="00D35EA6" w:rsidRDefault="00D35EA6" w:rsidP="00D35EA6">
      <w:pPr>
        <w:pStyle w:val="Epgrafe"/>
        <w:spacing w:after="0" w:line="480" w:lineRule="auto"/>
        <w:jc w:val="center"/>
        <w:rPr>
          <w:rFonts w:ascii="Arial" w:hAnsi="Arial" w:cs="Arial"/>
          <w:b w:val="0"/>
          <w:color w:val="auto"/>
          <w:sz w:val="24"/>
          <w:szCs w:val="24"/>
          <w:lang w:val="es-EC"/>
        </w:rPr>
      </w:pPr>
      <w:r>
        <w:rPr>
          <w:rFonts w:ascii="Arial" w:hAnsi="Arial" w:cs="Arial"/>
          <w:b w:val="0"/>
          <w:color w:val="auto"/>
          <w:sz w:val="24"/>
          <w:szCs w:val="24"/>
          <w:lang w:val="es-EC"/>
        </w:rPr>
        <w:t>PORCENTAJE DE SCRAP MENSUAL</w:t>
      </w:r>
    </w:p>
    <w:p w:rsidR="00D35EA6" w:rsidRDefault="00D35EA6" w:rsidP="00D35EA6">
      <w:pPr>
        <w:pStyle w:val="Epgrafe"/>
        <w:spacing w:after="0" w:line="480" w:lineRule="auto"/>
        <w:jc w:val="center"/>
        <w:rPr>
          <w:rFonts w:ascii="Arial" w:hAnsi="Arial" w:cs="Arial"/>
          <w:sz w:val="24"/>
          <w:szCs w:val="24"/>
          <w:lang w:val="es-ES"/>
        </w:rPr>
      </w:pPr>
      <w:r w:rsidRPr="00CD56F2">
        <w:rPr>
          <w:rFonts w:ascii="Arial" w:hAnsi="Arial" w:cs="Arial"/>
          <w:sz w:val="24"/>
          <w:szCs w:val="24"/>
          <w:lang w:val="es-ES"/>
        </w:rPr>
        <w:object w:dxaOrig="2885" w:dyaOrig="4106">
          <v:shape id="_x0000_i1032" type="#_x0000_t75" style="width:141.95pt;height:205.05pt" o:ole="">
            <v:imagedata r:id="rId39" o:title=""/>
          </v:shape>
          <o:OLEObject Type="Embed" ProgID="Excel.Sheet.12" ShapeID="_x0000_i1032" DrawAspect="Content" ObjectID="_1339416402" r:id="rId40"/>
        </w:object>
      </w:r>
    </w:p>
    <w:p w:rsidR="00D35EA6" w:rsidRDefault="00D35EA6" w:rsidP="00D35EA6">
      <w:pPr>
        <w:pStyle w:val="Epgrafe"/>
        <w:keepNext/>
        <w:jc w:val="both"/>
      </w:pPr>
      <w:r w:rsidRPr="00CD56F2">
        <w:rPr>
          <w:rFonts w:ascii="Arial" w:hAnsi="Arial" w:cs="Arial"/>
          <w:noProof/>
          <w:szCs w:val="24"/>
        </w:rPr>
        <w:object w:dxaOrig="10306" w:dyaOrig="5828">
          <v:shape id="_x0000_i1033" type="#_x0000_t75" style="width:407.3pt;height:189.95pt" o:ole="">
            <v:imagedata r:id="rId41" o:title=""/>
          </v:shape>
          <o:OLEObject Type="Embed" ProgID="Excel.Sheet.12" ShapeID="_x0000_i1033" DrawAspect="Content" ObjectID="_1339416403" r:id="rId42"/>
        </w:object>
      </w:r>
    </w:p>
    <w:p w:rsidR="00D35EA6" w:rsidRPr="00A11FA6" w:rsidRDefault="00D35EA6" w:rsidP="00D35EA6">
      <w:pPr>
        <w:pStyle w:val="Epgrafe"/>
        <w:jc w:val="center"/>
        <w:rPr>
          <w:rFonts w:ascii="Arial" w:hAnsi="Arial" w:cs="Arial"/>
          <w:b w:val="0"/>
          <w:color w:val="auto"/>
          <w:sz w:val="24"/>
          <w:szCs w:val="24"/>
          <w:lang w:val="es-EC"/>
        </w:rPr>
      </w:pPr>
      <w:r w:rsidRPr="00A11FA6">
        <w:rPr>
          <w:rFonts w:ascii="Arial" w:hAnsi="Arial" w:cs="Arial"/>
          <w:b w:val="0"/>
          <w:color w:val="auto"/>
          <w:sz w:val="24"/>
          <w:szCs w:val="24"/>
          <w:lang w:val="es-EC"/>
        </w:rPr>
        <w:t xml:space="preserve">FIGURA 3. </w:t>
      </w:r>
      <w:r w:rsidRPr="00A11FA6">
        <w:rPr>
          <w:rFonts w:ascii="Arial" w:hAnsi="Arial" w:cs="Arial"/>
          <w:b w:val="0"/>
          <w:color w:val="auto"/>
          <w:sz w:val="24"/>
          <w:szCs w:val="24"/>
          <w:lang w:val="es-EC"/>
        </w:rPr>
        <w:fldChar w:fldCharType="begin"/>
      </w:r>
      <w:r w:rsidRPr="00A11FA6">
        <w:rPr>
          <w:rFonts w:ascii="Arial" w:hAnsi="Arial" w:cs="Arial"/>
          <w:b w:val="0"/>
          <w:color w:val="auto"/>
          <w:sz w:val="24"/>
          <w:szCs w:val="24"/>
          <w:lang w:val="es-EC"/>
        </w:rPr>
        <w:instrText xml:space="preserve"> SEQ FIGURA_3. \* ARABIC </w:instrText>
      </w:r>
      <w:r w:rsidRPr="00A11FA6">
        <w:rPr>
          <w:rFonts w:ascii="Arial" w:hAnsi="Arial" w:cs="Arial"/>
          <w:b w:val="0"/>
          <w:color w:val="auto"/>
          <w:sz w:val="24"/>
          <w:szCs w:val="24"/>
          <w:lang w:val="es-EC"/>
        </w:rPr>
        <w:fldChar w:fldCharType="separate"/>
      </w:r>
      <w:r>
        <w:rPr>
          <w:rFonts w:ascii="Arial" w:hAnsi="Arial" w:cs="Arial"/>
          <w:b w:val="0"/>
          <w:noProof/>
          <w:color w:val="auto"/>
          <w:sz w:val="24"/>
          <w:szCs w:val="24"/>
          <w:lang w:val="es-EC"/>
        </w:rPr>
        <w:t>8</w:t>
      </w:r>
      <w:r w:rsidRPr="00A11FA6">
        <w:rPr>
          <w:rFonts w:ascii="Arial" w:hAnsi="Arial" w:cs="Arial"/>
          <w:b w:val="0"/>
          <w:color w:val="auto"/>
          <w:sz w:val="24"/>
          <w:szCs w:val="24"/>
          <w:lang w:val="es-EC"/>
        </w:rPr>
        <w:fldChar w:fldCharType="end"/>
      </w:r>
      <w:r w:rsidRPr="00A11FA6">
        <w:rPr>
          <w:rFonts w:ascii="Arial" w:hAnsi="Arial" w:cs="Arial"/>
          <w:b w:val="0"/>
          <w:color w:val="auto"/>
          <w:sz w:val="24"/>
          <w:szCs w:val="24"/>
          <w:lang w:val="es-EC"/>
        </w:rPr>
        <w:t>. PORCENTAJE DE SCRAP MENSUAL EN EL ÁREA DE EXTRUSIÓN</w:t>
      </w:r>
    </w:p>
    <w:p w:rsidR="00D35EA6" w:rsidRPr="00CB57A6" w:rsidRDefault="00D35EA6" w:rsidP="00D35EA6">
      <w:pPr>
        <w:pStyle w:val="Ttulo1"/>
        <w:spacing w:line="480" w:lineRule="auto"/>
        <w:ind w:left="993"/>
        <w:jc w:val="both"/>
        <w:rPr>
          <w:rFonts w:ascii="Arial" w:hAnsi="Arial" w:cs="Arial"/>
          <w:color w:val="auto"/>
          <w:sz w:val="24"/>
          <w:szCs w:val="24"/>
          <w:lang w:val="es-ES"/>
        </w:rPr>
      </w:pPr>
      <w:bookmarkStart w:id="22" w:name="_Toc237843525"/>
      <w:bookmarkStart w:id="23" w:name="_Toc244412987"/>
      <w:r w:rsidRPr="00CB57A6">
        <w:rPr>
          <w:rFonts w:ascii="Arial" w:hAnsi="Arial" w:cs="Arial"/>
          <w:color w:val="auto"/>
          <w:sz w:val="24"/>
          <w:szCs w:val="24"/>
          <w:lang w:val="es-ES"/>
        </w:rPr>
        <w:lastRenderedPageBreak/>
        <w:t>Indicadores</w:t>
      </w:r>
      <w:bookmarkEnd w:id="22"/>
      <w:bookmarkEnd w:id="23"/>
      <w:r w:rsidRPr="00CB57A6">
        <w:rPr>
          <w:rFonts w:ascii="Arial" w:hAnsi="Arial" w:cs="Arial"/>
          <w:color w:val="auto"/>
          <w:sz w:val="24"/>
          <w:szCs w:val="24"/>
          <w:lang w:val="es-ES"/>
        </w:rPr>
        <w:t xml:space="preserve"> </w:t>
      </w:r>
      <w:r>
        <w:rPr>
          <w:rFonts w:ascii="Arial" w:hAnsi="Arial" w:cs="Arial"/>
          <w:color w:val="auto"/>
          <w:sz w:val="24"/>
          <w:szCs w:val="24"/>
          <w:lang w:val="es-ES"/>
        </w:rPr>
        <w:t>Iniciales</w:t>
      </w:r>
    </w:p>
    <w:p w:rsidR="00D35EA6"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Inicialmente, se manejaban indicadores reportados cada semana en la reunión de programación con la gerencia y en las reuniones mensuales. Se calculan los indicadores por cada máquina, así como globalmente.</w:t>
      </w:r>
    </w:p>
    <w:p w:rsidR="00D35EA6" w:rsidRPr="00752391"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752391">
        <w:rPr>
          <w:rFonts w:ascii="Arial" w:eastAsia="Times New Roman" w:hAnsi="Arial" w:cs="Arial"/>
          <w:bCs/>
          <w:sz w:val="24"/>
          <w:szCs w:val="24"/>
          <w:lang w:val="es-ES"/>
        </w:rPr>
        <w:t>Los indicadores existentes son los siguientes:</w:t>
      </w:r>
    </w:p>
    <w:p w:rsidR="00D35EA6" w:rsidRPr="00752391" w:rsidRDefault="00D35EA6" w:rsidP="00D35EA6">
      <w:pPr>
        <w:pStyle w:val="Prrafodelista"/>
        <w:numPr>
          <w:ilvl w:val="0"/>
          <w:numId w:val="22"/>
        </w:numPr>
        <w:tabs>
          <w:tab w:val="left" w:pos="1418"/>
          <w:tab w:val="left" w:pos="1951"/>
        </w:tabs>
        <w:spacing w:after="0" w:line="480" w:lineRule="auto"/>
        <w:ind w:left="1701"/>
        <w:jc w:val="both"/>
        <w:rPr>
          <w:rFonts w:ascii="Arial" w:eastAsia="Times New Roman" w:hAnsi="Arial" w:cs="Arial"/>
          <w:bCs/>
          <w:sz w:val="24"/>
          <w:szCs w:val="24"/>
          <w:lang w:val="es-ES"/>
        </w:rPr>
      </w:pPr>
      <w:r w:rsidRPr="00752391">
        <w:rPr>
          <w:rFonts w:ascii="Arial" w:eastAsia="Times New Roman" w:hAnsi="Arial" w:cs="Arial"/>
          <w:bCs/>
          <w:sz w:val="24"/>
          <w:szCs w:val="24"/>
          <w:lang w:val="es-ES"/>
        </w:rPr>
        <w:t>Utilización</w:t>
      </w:r>
    </w:p>
    <w:p w:rsidR="00D35EA6" w:rsidRPr="00752391" w:rsidRDefault="00D35EA6" w:rsidP="00D35EA6">
      <w:pPr>
        <w:pStyle w:val="Prrafodelista"/>
        <w:numPr>
          <w:ilvl w:val="0"/>
          <w:numId w:val="22"/>
        </w:numPr>
        <w:tabs>
          <w:tab w:val="left" w:pos="1418"/>
          <w:tab w:val="left" w:pos="1951"/>
        </w:tabs>
        <w:spacing w:after="0" w:line="480" w:lineRule="auto"/>
        <w:ind w:left="1701"/>
        <w:jc w:val="both"/>
        <w:rPr>
          <w:rFonts w:ascii="Arial" w:eastAsia="Times New Roman" w:hAnsi="Arial" w:cs="Arial"/>
          <w:bCs/>
          <w:sz w:val="24"/>
          <w:szCs w:val="24"/>
          <w:lang w:val="es-ES"/>
        </w:rPr>
      </w:pPr>
      <w:r w:rsidRPr="00752391">
        <w:rPr>
          <w:rFonts w:ascii="Arial" w:eastAsia="Times New Roman" w:hAnsi="Arial" w:cs="Arial"/>
          <w:bCs/>
          <w:sz w:val="24"/>
          <w:szCs w:val="24"/>
          <w:lang w:val="es-ES"/>
        </w:rPr>
        <w:t>Aporte de producción</w:t>
      </w:r>
    </w:p>
    <w:p w:rsidR="00D35EA6" w:rsidRPr="00752391" w:rsidRDefault="00D35EA6" w:rsidP="00D35EA6">
      <w:pPr>
        <w:pStyle w:val="Prrafodelista"/>
        <w:numPr>
          <w:ilvl w:val="0"/>
          <w:numId w:val="22"/>
        </w:numPr>
        <w:tabs>
          <w:tab w:val="left" w:pos="1418"/>
          <w:tab w:val="left" w:pos="1951"/>
        </w:tabs>
        <w:spacing w:after="0" w:line="480" w:lineRule="auto"/>
        <w:ind w:left="1701"/>
        <w:jc w:val="both"/>
        <w:rPr>
          <w:rFonts w:ascii="Arial" w:eastAsia="Times New Roman" w:hAnsi="Arial" w:cs="Arial"/>
          <w:bCs/>
          <w:sz w:val="24"/>
          <w:szCs w:val="24"/>
          <w:lang w:val="es-ES"/>
        </w:rPr>
      </w:pPr>
      <w:r w:rsidRPr="00752391">
        <w:rPr>
          <w:rFonts w:ascii="Arial" w:eastAsia="Times New Roman" w:hAnsi="Arial" w:cs="Arial"/>
          <w:bCs/>
          <w:sz w:val="24"/>
          <w:szCs w:val="24"/>
          <w:lang w:val="es-ES"/>
        </w:rPr>
        <w:t>Rendimiento</w:t>
      </w:r>
    </w:p>
    <w:p w:rsidR="00D35EA6" w:rsidRDefault="00D35EA6" w:rsidP="00D35EA6">
      <w:pPr>
        <w:tabs>
          <w:tab w:val="left" w:pos="1951"/>
        </w:tabs>
        <w:spacing w:after="0" w:line="480" w:lineRule="auto"/>
        <w:ind w:left="103"/>
        <w:jc w:val="both"/>
        <w:rPr>
          <w:rFonts w:ascii="Arial" w:eastAsia="Times New Roman" w:hAnsi="Arial" w:cs="Arial"/>
          <w:b/>
          <w:bCs/>
          <w:sz w:val="24"/>
          <w:szCs w:val="24"/>
          <w:lang w:val="es-ES"/>
        </w:rPr>
      </w:pPr>
    </w:p>
    <w:p w:rsidR="00D35EA6" w:rsidRPr="00703952" w:rsidRDefault="00D35EA6" w:rsidP="00D35EA6">
      <w:pPr>
        <w:tabs>
          <w:tab w:val="left" w:pos="1951"/>
        </w:tabs>
        <w:spacing w:after="0" w:line="480" w:lineRule="auto"/>
        <w:ind w:left="103"/>
        <w:jc w:val="both"/>
        <w:rPr>
          <w:rFonts w:ascii="Arial" w:eastAsia="Times New Roman" w:hAnsi="Arial" w:cs="Arial"/>
          <w:b/>
          <w:bCs/>
          <w:sz w:val="24"/>
          <w:szCs w:val="24"/>
          <w:lang w:val="es-ES"/>
        </w:rPr>
      </w:pPr>
      <w:r w:rsidRPr="00703952">
        <w:rPr>
          <w:rFonts w:ascii="Arial" w:eastAsia="Times New Roman" w:hAnsi="Arial" w:cs="Arial"/>
          <w:b/>
          <w:bCs/>
          <w:sz w:val="24"/>
          <w:szCs w:val="24"/>
          <w:lang w:val="es-ES"/>
        </w:rPr>
        <w:t>Utilización</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58"/>
        <w:gridCol w:w="1080"/>
        <w:gridCol w:w="4050"/>
        <w:gridCol w:w="1548"/>
      </w:tblGrid>
      <w:tr w:rsidR="00D35EA6" w:rsidRPr="00CD56F2" w:rsidTr="00D35EA6">
        <w:trPr>
          <w:jc w:val="center"/>
        </w:trPr>
        <w:tc>
          <w:tcPr>
            <w:tcW w:w="1458"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Nombre</w:t>
            </w:r>
          </w:p>
        </w:tc>
        <w:tc>
          <w:tcPr>
            <w:tcW w:w="1080"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Unidad</w:t>
            </w:r>
          </w:p>
        </w:tc>
        <w:tc>
          <w:tcPr>
            <w:tcW w:w="4050"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Fórmula</w:t>
            </w:r>
          </w:p>
        </w:tc>
        <w:tc>
          <w:tcPr>
            <w:tcW w:w="1548"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Frecuencia de cálculo</w:t>
            </w:r>
          </w:p>
        </w:tc>
      </w:tr>
      <w:tr w:rsidR="00D35EA6" w:rsidRPr="00CD56F2" w:rsidTr="00D35EA6">
        <w:trPr>
          <w:trHeight w:val="629"/>
          <w:jc w:val="center"/>
        </w:trPr>
        <w:tc>
          <w:tcPr>
            <w:tcW w:w="1458" w:type="dxa"/>
            <w:tcBorders>
              <w:top w:val="single" w:sz="8" w:space="0" w:color="FFFFFF"/>
              <w:left w:val="single" w:sz="8" w:space="0" w:color="FFFFFF"/>
              <w:bottom w:val="nil"/>
              <w:right w:val="single" w:sz="24"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Utilización</w:t>
            </w:r>
          </w:p>
        </w:tc>
        <w:tc>
          <w:tcPr>
            <w:tcW w:w="1080"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w:r w:rsidRPr="00CD56F2">
              <w:rPr>
                <w:rFonts w:ascii="Arial" w:eastAsia="Times New Roman" w:hAnsi="Arial" w:cs="Arial"/>
                <w:bCs/>
                <w:sz w:val="24"/>
                <w:szCs w:val="24"/>
                <w:lang w:val="es-ES"/>
              </w:rPr>
              <w:t>%</w:t>
            </w:r>
          </w:p>
        </w:tc>
        <w:tc>
          <w:tcPr>
            <w:tcW w:w="4050"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m:oMathPara>
              <m:oMath>
                <m:f>
                  <m:fPr>
                    <m:ctrlPr>
                      <w:rPr>
                        <w:rFonts w:ascii="Cambria Math" w:eastAsia="Times New Roman" w:hAnsi="Arial" w:cs="Arial"/>
                        <w:bCs/>
                        <w:i/>
                        <w:lang w:val="es-ES"/>
                      </w:rPr>
                    </m:ctrlPr>
                  </m:fPr>
                  <m:num>
                    <m:r>
                      <w:rPr>
                        <w:rFonts w:ascii="Cambria Math" w:eastAsia="Times New Roman" w:hAnsi="Arial" w:cs="Arial"/>
                        <w:lang w:val="es-ES"/>
                      </w:rPr>
                      <m:t>Horas Trabajadas</m:t>
                    </m:r>
                  </m:num>
                  <m:den>
                    <m:r>
                      <w:rPr>
                        <w:rFonts w:ascii="Cambria Math" w:eastAsia="Times New Roman" w:hAnsi="Arial" w:cs="Arial"/>
                        <w:lang w:val="es-ES"/>
                      </w:rPr>
                      <m:t>Horas Programadas</m:t>
                    </m:r>
                  </m:den>
                </m:f>
                <m:r>
                  <w:rPr>
                    <w:rFonts w:ascii="Cambria Math" w:eastAsia="Times New Roman" w:hAnsi="Arial" w:cs="Arial"/>
                    <w:lang w:val="es-ES"/>
                  </w:rPr>
                  <m:t>×</m:t>
                </m:r>
                <m:r>
                  <w:rPr>
                    <w:rFonts w:ascii="Cambria Math" w:eastAsia="Times New Roman" w:hAnsi="Arial" w:cs="Arial"/>
                    <w:lang w:val="es-ES"/>
                  </w:rPr>
                  <m:t>100</m:t>
                </m:r>
              </m:oMath>
            </m:oMathPara>
          </w:p>
        </w:tc>
        <w:tc>
          <w:tcPr>
            <w:tcW w:w="1548"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lang w:val="es-ES"/>
              </w:rPr>
            </w:pPr>
            <w:r w:rsidRPr="00CD56F2">
              <w:rPr>
                <w:rFonts w:ascii="Arial" w:eastAsia="Times New Roman" w:hAnsi="Arial" w:cs="Arial"/>
                <w:lang w:val="es-ES"/>
              </w:rPr>
              <w:t>Mensual</w:t>
            </w:r>
          </w:p>
        </w:tc>
      </w:tr>
    </w:tbl>
    <w:p w:rsidR="00D35EA6" w:rsidRPr="00CD56F2" w:rsidRDefault="00D35EA6" w:rsidP="00D35EA6">
      <w:pPr>
        <w:tabs>
          <w:tab w:val="left" w:pos="1951"/>
        </w:tabs>
        <w:spacing w:after="0" w:line="480" w:lineRule="auto"/>
        <w:ind w:left="103"/>
        <w:jc w:val="both"/>
        <w:rPr>
          <w:rFonts w:ascii="Arial" w:eastAsia="Times New Roman" w:hAnsi="Arial" w:cs="Arial"/>
          <w:bCs/>
          <w:sz w:val="24"/>
          <w:szCs w:val="24"/>
          <w:lang w:val="es-ES"/>
        </w:rPr>
      </w:pP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t>Objetivo</w:t>
      </w:r>
    </w:p>
    <w:p w:rsidR="00D35EA6"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Monitorear la cantidad de tiempo que las máquinas trabajan respecto a las horas que se programan en el mes, controlando la planeación equilibrada de la maquinaria.</w:t>
      </w: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t>Método de recolección de datos</w:t>
      </w:r>
    </w:p>
    <w:p w:rsidR="00D35EA6" w:rsidRPr="00CD56F2"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 xml:space="preserve">Los datos son registrados en cada turno en los Reportes de Producción. Se ingresan los datos a una hoja electrónica </w:t>
      </w:r>
      <w:r w:rsidRPr="00CD56F2">
        <w:rPr>
          <w:rFonts w:ascii="Arial" w:eastAsia="Times New Roman" w:hAnsi="Arial" w:cs="Arial"/>
          <w:bCs/>
          <w:sz w:val="24"/>
          <w:szCs w:val="24"/>
          <w:lang w:val="es-ES"/>
        </w:rPr>
        <w:lastRenderedPageBreak/>
        <w:t>diariamente, con lo que se suman horas trabajadas en cada máquina mensualmente.</w:t>
      </w:r>
    </w:p>
    <w:p w:rsidR="00D35EA6" w:rsidRPr="00703952" w:rsidRDefault="00D35EA6" w:rsidP="00D35EA6">
      <w:pPr>
        <w:tabs>
          <w:tab w:val="left" w:pos="1951"/>
        </w:tabs>
        <w:spacing w:after="0" w:line="480" w:lineRule="auto"/>
        <w:ind w:left="103"/>
        <w:jc w:val="both"/>
        <w:rPr>
          <w:rFonts w:ascii="Arial" w:eastAsia="Times New Roman" w:hAnsi="Arial" w:cs="Arial"/>
          <w:b/>
          <w:bCs/>
          <w:sz w:val="24"/>
          <w:szCs w:val="24"/>
          <w:lang w:val="es-ES"/>
        </w:rPr>
      </w:pPr>
      <w:r w:rsidRPr="00703952">
        <w:rPr>
          <w:rFonts w:ascii="Arial" w:eastAsia="Times New Roman" w:hAnsi="Arial" w:cs="Arial"/>
          <w:b/>
          <w:bCs/>
          <w:sz w:val="24"/>
          <w:szCs w:val="24"/>
          <w:lang w:val="es-ES"/>
        </w:rPr>
        <w:t>Aporte de Producción</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638"/>
        <w:gridCol w:w="1080"/>
        <w:gridCol w:w="3690"/>
        <w:gridCol w:w="1728"/>
      </w:tblGrid>
      <w:tr w:rsidR="00D35EA6" w:rsidRPr="00CD56F2" w:rsidTr="00D35EA6">
        <w:trPr>
          <w:jc w:val="center"/>
        </w:trPr>
        <w:tc>
          <w:tcPr>
            <w:tcW w:w="1638"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Nombre</w:t>
            </w:r>
          </w:p>
        </w:tc>
        <w:tc>
          <w:tcPr>
            <w:tcW w:w="1080"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Unidad</w:t>
            </w:r>
          </w:p>
        </w:tc>
        <w:tc>
          <w:tcPr>
            <w:tcW w:w="3690"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Fórmula</w:t>
            </w:r>
          </w:p>
        </w:tc>
        <w:tc>
          <w:tcPr>
            <w:tcW w:w="1728"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Frecuencia de cálculo</w:t>
            </w:r>
          </w:p>
        </w:tc>
      </w:tr>
      <w:tr w:rsidR="00D35EA6" w:rsidRPr="00CD56F2" w:rsidTr="00D35EA6">
        <w:trPr>
          <w:trHeight w:val="629"/>
          <w:jc w:val="center"/>
        </w:trPr>
        <w:tc>
          <w:tcPr>
            <w:tcW w:w="1638" w:type="dxa"/>
            <w:tcBorders>
              <w:top w:val="single" w:sz="8" w:space="0" w:color="FFFFFF"/>
              <w:left w:val="single" w:sz="8" w:space="0" w:color="FFFFFF"/>
              <w:bottom w:val="nil"/>
              <w:right w:val="single" w:sz="24"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Aporte de Producción</w:t>
            </w:r>
          </w:p>
        </w:tc>
        <w:tc>
          <w:tcPr>
            <w:tcW w:w="1080"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w:r w:rsidRPr="00CD56F2">
              <w:rPr>
                <w:rFonts w:ascii="Arial" w:eastAsia="Times New Roman" w:hAnsi="Arial" w:cs="Arial"/>
                <w:bCs/>
                <w:sz w:val="24"/>
                <w:szCs w:val="24"/>
                <w:lang w:val="es-ES"/>
              </w:rPr>
              <w:t>%</w:t>
            </w:r>
          </w:p>
        </w:tc>
        <w:tc>
          <w:tcPr>
            <w:tcW w:w="3690"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m:oMathPara>
              <m:oMath>
                <m:f>
                  <m:fPr>
                    <m:ctrlPr>
                      <w:rPr>
                        <w:rFonts w:ascii="Cambria Math" w:eastAsia="Times New Roman" w:hAnsi="Arial" w:cs="Arial"/>
                        <w:bCs/>
                        <w:i/>
                        <w:lang w:val="es-ES"/>
                      </w:rPr>
                    </m:ctrlPr>
                  </m:fPr>
                  <m:num>
                    <m:r>
                      <w:rPr>
                        <w:rFonts w:ascii="Cambria Math" w:eastAsia="Times New Roman" w:hAnsi="Arial" w:cs="Arial"/>
                        <w:lang w:val="es-ES"/>
                      </w:rPr>
                      <m:t>Producci</m:t>
                    </m:r>
                    <m:r>
                      <w:rPr>
                        <w:rFonts w:ascii="Arial" w:eastAsia="Times New Roman" w:hAnsi="Arial" w:cs="Arial"/>
                        <w:lang w:val="es-ES"/>
                      </w:rPr>
                      <m:t>ó</m:t>
                    </m:r>
                    <m:r>
                      <w:rPr>
                        <w:rFonts w:ascii="Cambria Math" w:eastAsia="Times New Roman" w:hAnsi="Arial" w:cs="Arial"/>
                        <w:lang w:val="es-ES"/>
                      </w:rPr>
                      <m:t>n M</m:t>
                    </m:r>
                    <m:r>
                      <w:rPr>
                        <w:rFonts w:ascii="Arial" w:eastAsia="Times New Roman" w:hAnsi="Arial" w:cs="Arial"/>
                        <w:lang w:val="es-ES"/>
                      </w:rPr>
                      <m:t>á</m:t>
                    </m:r>
                    <m:r>
                      <w:rPr>
                        <w:rFonts w:ascii="Cambria Math" w:eastAsia="Times New Roman" w:hAnsi="Arial" w:cs="Arial"/>
                        <w:lang w:val="es-ES"/>
                      </w:rPr>
                      <m:t>quina(kg)</m:t>
                    </m:r>
                  </m:num>
                  <m:den>
                    <m:r>
                      <w:rPr>
                        <w:rFonts w:ascii="Cambria Math" w:eastAsia="Times New Roman" w:hAnsi="Arial" w:cs="Arial"/>
                        <w:lang w:val="es-ES"/>
                      </w:rPr>
                      <m:t>Producci</m:t>
                    </m:r>
                    <m:r>
                      <w:rPr>
                        <w:rFonts w:ascii="Arial" w:eastAsia="Times New Roman" w:hAnsi="Arial" w:cs="Arial"/>
                        <w:lang w:val="es-ES"/>
                      </w:rPr>
                      <m:t>ó</m:t>
                    </m:r>
                    <m:r>
                      <w:rPr>
                        <w:rFonts w:ascii="Cambria Math" w:eastAsia="Times New Roman" w:hAnsi="Arial" w:cs="Arial"/>
                        <w:lang w:val="es-ES"/>
                      </w:rPr>
                      <m:t>n Total(kg)</m:t>
                    </m:r>
                  </m:den>
                </m:f>
                <m:r>
                  <w:rPr>
                    <w:rFonts w:ascii="Cambria Math" w:eastAsia="Times New Roman" w:hAnsi="Arial" w:cs="Arial"/>
                    <w:lang w:val="es-ES"/>
                  </w:rPr>
                  <m:t>×</m:t>
                </m:r>
                <m:r>
                  <w:rPr>
                    <w:rFonts w:ascii="Cambria Math" w:eastAsia="Times New Roman" w:hAnsi="Arial" w:cs="Arial"/>
                    <w:lang w:val="es-ES"/>
                  </w:rPr>
                  <m:t>100</m:t>
                </m:r>
              </m:oMath>
            </m:oMathPara>
          </w:p>
        </w:tc>
        <w:tc>
          <w:tcPr>
            <w:tcW w:w="1728" w:type="dxa"/>
            <w:tcBorders>
              <w:top w:val="single" w:sz="8" w:space="0" w:color="FFFFFF"/>
              <w:left w:val="single" w:sz="8" w:space="0" w:color="FFFFFF"/>
              <w:bottom w:val="single" w:sz="8" w:space="0" w:color="FFFFFF"/>
              <w:right w:val="single" w:sz="8" w:space="0" w:color="FFFFFF"/>
            </w:tcBorders>
            <w:shd w:val="clear" w:color="auto" w:fill="A7BFDE"/>
          </w:tcPr>
          <w:p w:rsidR="00D35EA6" w:rsidRPr="00CD56F2" w:rsidRDefault="00D35EA6" w:rsidP="00D35EA6">
            <w:pPr>
              <w:tabs>
                <w:tab w:val="left" w:pos="1951"/>
              </w:tabs>
              <w:spacing w:after="0" w:line="240" w:lineRule="auto"/>
              <w:jc w:val="center"/>
              <w:rPr>
                <w:rFonts w:ascii="Arial" w:eastAsia="Times New Roman" w:hAnsi="Arial" w:cs="Arial"/>
                <w:lang w:val="es-ES"/>
              </w:rPr>
            </w:pPr>
            <w:r w:rsidRPr="00CD56F2">
              <w:rPr>
                <w:rFonts w:ascii="Arial" w:eastAsia="Times New Roman" w:hAnsi="Arial" w:cs="Arial"/>
                <w:lang w:val="es-ES"/>
              </w:rPr>
              <w:t>Mensual</w:t>
            </w:r>
          </w:p>
        </w:tc>
      </w:tr>
    </w:tbl>
    <w:p w:rsidR="00D35EA6" w:rsidRDefault="00D35EA6" w:rsidP="00D35EA6">
      <w:pPr>
        <w:tabs>
          <w:tab w:val="left" w:pos="1951"/>
        </w:tabs>
        <w:spacing w:after="0" w:line="480" w:lineRule="auto"/>
        <w:ind w:left="103"/>
        <w:jc w:val="both"/>
        <w:rPr>
          <w:rFonts w:ascii="Arial" w:eastAsia="Times New Roman" w:hAnsi="Arial" w:cs="Arial"/>
          <w:b/>
          <w:bCs/>
          <w:sz w:val="24"/>
          <w:szCs w:val="24"/>
          <w:lang w:val="es-ES"/>
        </w:rPr>
      </w:pP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t>Objetivo</w:t>
      </w:r>
    </w:p>
    <w:p w:rsidR="00D35EA6"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Verificar la cantidad de producción de cada máquina en relación a la producción total del área de extrusión, identificando las máquinas que han aportado más en la producción mensual.</w:t>
      </w:r>
    </w:p>
    <w:p w:rsidR="00D35EA6" w:rsidRPr="00CD56F2" w:rsidRDefault="00D35EA6" w:rsidP="00D35EA6">
      <w:pPr>
        <w:tabs>
          <w:tab w:val="left" w:pos="1951"/>
        </w:tabs>
        <w:spacing w:after="0" w:line="480" w:lineRule="auto"/>
        <w:ind w:left="993"/>
        <w:jc w:val="both"/>
        <w:rPr>
          <w:rFonts w:ascii="Arial" w:eastAsia="Times New Roman" w:hAnsi="Arial" w:cs="Arial"/>
          <w:bCs/>
          <w:sz w:val="24"/>
          <w:szCs w:val="24"/>
          <w:lang w:val="es-ES"/>
        </w:rPr>
      </w:pP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t>Método de recolección de datos</w:t>
      </w:r>
    </w:p>
    <w:p w:rsidR="00D35EA6"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Los datos son registrados en cada turno en los Reportes de Producción. Se ingresan los datos a una hoja electrónica diariamente, con lo que se suman la cantidad de producción de cada máquina. Estos valores se acumulan para encontrar el valor mensual.</w:t>
      </w:r>
    </w:p>
    <w:p w:rsidR="00D35EA6" w:rsidRDefault="00D35EA6" w:rsidP="00D35EA6">
      <w:pPr>
        <w:tabs>
          <w:tab w:val="left" w:pos="1951"/>
        </w:tabs>
        <w:spacing w:after="0" w:line="480" w:lineRule="auto"/>
        <w:ind w:left="103"/>
        <w:jc w:val="both"/>
        <w:rPr>
          <w:rFonts w:ascii="Arial" w:eastAsia="Times New Roman" w:hAnsi="Arial" w:cs="Arial"/>
          <w:b/>
          <w:bCs/>
          <w:sz w:val="24"/>
          <w:szCs w:val="24"/>
          <w:lang w:val="es-ES"/>
        </w:rPr>
      </w:pPr>
    </w:p>
    <w:p w:rsidR="00D35EA6" w:rsidRPr="00752391" w:rsidRDefault="00D35EA6" w:rsidP="00D35EA6">
      <w:pPr>
        <w:tabs>
          <w:tab w:val="left" w:pos="1951"/>
        </w:tabs>
        <w:spacing w:after="0" w:line="480" w:lineRule="auto"/>
        <w:ind w:left="103"/>
        <w:jc w:val="both"/>
        <w:rPr>
          <w:rFonts w:ascii="Arial" w:eastAsia="Times New Roman" w:hAnsi="Arial" w:cs="Arial"/>
          <w:b/>
          <w:bCs/>
          <w:sz w:val="24"/>
          <w:szCs w:val="24"/>
          <w:lang w:val="es-ES"/>
        </w:rPr>
      </w:pPr>
      <w:r w:rsidRPr="00752391">
        <w:rPr>
          <w:rFonts w:ascii="Arial" w:eastAsia="Times New Roman" w:hAnsi="Arial" w:cs="Arial"/>
          <w:b/>
          <w:bCs/>
          <w:sz w:val="24"/>
          <w:szCs w:val="24"/>
          <w:lang w:val="es-ES"/>
        </w:rPr>
        <w:t>Rendimiento</w:t>
      </w:r>
    </w:p>
    <w:tbl>
      <w:tblPr>
        <w:tblW w:w="813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39"/>
        <w:gridCol w:w="1030"/>
        <w:gridCol w:w="3148"/>
        <w:gridCol w:w="1919"/>
      </w:tblGrid>
      <w:tr w:rsidR="00D35EA6" w:rsidRPr="00CD56F2" w:rsidTr="00D35EA6">
        <w:trPr>
          <w:jc w:val="center"/>
        </w:trPr>
        <w:tc>
          <w:tcPr>
            <w:tcW w:w="2039"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48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Nombre</w:t>
            </w:r>
          </w:p>
        </w:tc>
        <w:tc>
          <w:tcPr>
            <w:tcW w:w="1030"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48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Unidad</w:t>
            </w:r>
          </w:p>
        </w:tc>
        <w:tc>
          <w:tcPr>
            <w:tcW w:w="3148"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48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Fórmula</w:t>
            </w:r>
          </w:p>
        </w:tc>
        <w:tc>
          <w:tcPr>
            <w:tcW w:w="1919" w:type="dxa"/>
            <w:tcBorders>
              <w:top w:val="single" w:sz="8" w:space="0" w:color="FFFFFF"/>
              <w:left w:val="single" w:sz="8" w:space="0" w:color="FFFFFF"/>
              <w:bottom w:val="single" w:sz="24" w:space="0" w:color="FFFFFF"/>
              <w:right w:val="single" w:sz="8"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Frecuencia de cálculo</w:t>
            </w:r>
          </w:p>
        </w:tc>
      </w:tr>
      <w:tr w:rsidR="00D35EA6" w:rsidRPr="00CD56F2" w:rsidTr="00D35EA6">
        <w:trPr>
          <w:trHeight w:val="629"/>
          <w:jc w:val="center"/>
        </w:trPr>
        <w:tc>
          <w:tcPr>
            <w:tcW w:w="2039" w:type="dxa"/>
            <w:tcBorders>
              <w:left w:val="single" w:sz="8" w:space="0" w:color="FFFFFF"/>
              <w:right w:val="single" w:sz="24" w:space="0" w:color="FFFFFF"/>
            </w:tcBorders>
            <w:shd w:val="clear" w:color="auto" w:fill="4F81BD"/>
          </w:tcPr>
          <w:p w:rsidR="00D35EA6" w:rsidRPr="00CD56F2" w:rsidRDefault="00D35EA6" w:rsidP="00D35EA6">
            <w:pPr>
              <w:tabs>
                <w:tab w:val="left" w:pos="1951"/>
              </w:tabs>
              <w:spacing w:after="0" w:line="240" w:lineRule="auto"/>
              <w:jc w:val="center"/>
              <w:rPr>
                <w:rFonts w:ascii="Arial" w:eastAsia="Times New Roman" w:hAnsi="Arial" w:cs="Arial"/>
                <w:b/>
                <w:bCs/>
                <w:color w:val="FFFFFF"/>
                <w:sz w:val="24"/>
                <w:szCs w:val="24"/>
                <w:lang w:val="es-ES"/>
              </w:rPr>
            </w:pPr>
            <w:r w:rsidRPr="00CD56F2">
              <w:rPr>
                <w:rFonts w:ascii="Arial" w:eastAsia="Times New Roman" w:hAnsi="Arial" w:cs="Arial"/>
                <w:b/>
                <w:bCs/>
                <w:color w:val="FFFFFF"/>
                <w:sz w:val="24"/>
                <w:szCs w:val="24"/>
                <w:lang w:val="es-ES"/>
              </w:rPr>
              <w:t>Rendimiento</w:t>
            </w:r>
          </w:p>
        </w:tc>
        <w:tc>
          <w:tcPr>
            <w:tcW w:w="1030" w:type="dxa"/>
            <w:shd w:val="clear" w:color="auto" w:fill="D3DFE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w:r w:rsidRPr="00CD56F2">
              <w:rPr>
                <w:rFonts w:ascii="Arial" w:eastAsia="Times New Roman" w:hAnsi="Arial" w:cs="Arial"/>
                <w:bCs/>
                <w:sz w:val="24"/>
                <w:szCs w:val="24"/>
                <w:lang w:val="es-ES"/>
              </w:rPr>
              <w:t>Kg/hr</w:t>
            </w:r>
          </w:p>
        </w:tc>
        <w:tc>
          <w:tcPr>
            <w:tcW w:w="3148" w:type="dxa"/>
            <w:shd w:val="clear" w:color="auto" w:fill="D3DFEE"/>
          </w:tcPr>
          <w:p w:rsidR="00D35EA6" w:rsidRPr="00CD56F2" w:rsidRDefault="00D35EA6" w:rsidP="00D35EA6">
            <w:pPr>
              <w:tabs>
                <w:tab w:val="left" w:pos="1951"/>
              </w:tabs>
              <w:spacing w:after="0" w:line="240" w:lineRule="auto"/>
              <w:jc w:val="center"/>
              <w:rPr>
                <w:rFonts w:ascii="Arial" w:eastAsia="Times New Roman" w:hAnsi="Arial" w:cs="Arial"/>
                <w:bCs/>
                <w:sz w:val="24"/>
                <w:szCs w:val="24"/>
                <w:lang w:val="es-ES"/>
              </w:rPr>
            </w:pPr>
            <m:oMathPara>
              <m:oMath>
                <m:f>
                  <m:fPr>
                    <m:ctrlPr>
                      <w:rPr>
                        <w:rFonts w:ascii="Cambria Math" w:eastAsia="Times New Roman" w:hAnsi="Arial" w:cs="Arial"/>
                        <w:bCs/>
                        <w:i/>
                        <w:sz w:val="24"/>
                        <w:szCs w:val="24"/>
                        <w:lang w:val="es-ES"/>
                      </w:rPr>
                    </m:ctrlPr>
                  </m:fPr>
                  <m:num>
                    <m:r>
                      <w:rPr>
                        <w:rFonts w:ascii="Cambria Math" w:eastAsia="Times New Roman" w:hAnsi="Arial" w:cs="Arial"/>
                        <w:sz w:val="24"/>
                        <w:szCs w:val="24"/>
                        <w:lang w:val="es-ES"/>
                      </w:rPr>
                      <m:t>Producci</m:t>
                    </m:r>
                    <m:r>
                      <w:rPr>
                        <w:rFonts w:ascii="Arial" w:eastAsia="Times New Roman" w:hAnsi="Arial" w:cs="Arial"/>
                        <w:sz w:val="24"/>
                        <w:szCs w:val="24"/>
                        <w:lang w:val="es-ES"/>
                      </w:rPr>
                      <m:t>ó</m:t>
                    </m:r>
                    <m:r>
                      <w:rPr>
                        <w:rFonts w:ascii="Cambria Math" w:eastAsia="Times New Roman" w:hAnsi="Arial" w:cs="Arial"/>
                        <w:sz w:val="24"/>
                        <w:szCs w:val="24"/>
                        <w:lang w:val="es-ES"/>
                      </w:rPr>
                      <m:t>n(kg)</m:t>
                    </m:r>
                  </m:num>
                  <m:den>
                    <m:r>
                      <w:rPr>
                        <w:rFonts w:ascii="Cambria Math" w:eastAsia="Times New Roman" w:hAnsi="Arial" w:cs="Arial"/>
                        <w:sz w:val="24"/>
                        <w:szCs w:val="24"/>
                        <w:lang w:val="es-ES"/>
                      </w:rPr>
                      <m:t>Horas Trabajadas</m:t>
                    </m:r>
                  </m:den>
                </m:f>
              </m:oMath>
            </m:oMathPara>
          </w:p>
        </w:tc>
        <w:tc>
          <w:tcPr>
            <w:tcW w:w="1919" w:type="dxa"/>
            <w:shd w:val="clear" w:color="auto" w:fill="D3DFEE"/>
          </w:tcPr>
          <w:p w:rsidR="00D35EA6" w:rsidRPr="00CD56F2" w:rsidRDefault="00D35EA6" w:rsidP="00D35EA6">
            <w:pPr>
              <w:tabs>
                <w:tab w:val="left" w:pos="1951"/>
              </w:tabs>
              <w:spacing w:after="0" w:line="240" w:lineRule="auto"/>
              <w:jc w:val="center"/>
              <w:rPr>
                <w:rFonts w:ascii="Arial" w:eastAsia="Times New Roman" w:hAnsi="Arial" w:cs="Arial"/>
                <w:sz w:val="24"/>
                <w:szCs w:val="24"/>
                <w:lang w:val="es-ES"/>
              </w:rPr>
            </w:pPr>
            <w:r w:rsidRPr="00CD56F2">
              <w:rPr>
                <w:rFonts w:ascii="Arial" w:eastAsia="Times New Roman" w:hAnsi="Arial" w:cs="Arial"/>
                <w:sz w:val="24"/>
                <w:szCs w:val="24"/>
                <w:lang w:val="es-ES"/>
              </w:rPr>
              <w:t>Mensual</w:t>
            </w:r>
          </w:p>
        </w:tc>
      </w:tr>
    </w:tbl>
    <w:p w:rsidR="00D35EA6" w:rsidRPr="00CD56F2" w:rsidRDefault="00D35EA6" w:rsidP="00D35EA6">
      <w:pPr>
        <w:tabs>
          <w:tab w:val="left" w:pos="1951"/>
        </w:tabs>
        <w:spacing w:after="0" w:line="480" w:lineRule="auto"/>
        <w:ind w:left="103"/>
        <w:jc w:val="both"/>
        <w:rPr>
          <w:rFonts w:ascii="Arial" w:eastAsia="Times New Roman" w:hAnsi="Arial" w:cs="Arial"/>
          <w:bCs/>
          <w:sz w:val="24"/>
          <w:szCs w:val="24"/>
          <w:lang w:val="es-ES"/>
        </w:rPr>
      </w:pP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lastRenderedPageBreak/>
        <w:t>Objetivo</w:t>
      </w:r>
    </w:p>
    <w:p w:rsidR="00D35EA6" w:rsidRPr="00CD56F2"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Verificar la cantidad de producción de cada máquina en relación a las horas trabajadas mensualmente, estimando la productividad de dicha máquina.</w:t>
      </w:r>
    </w:p>
    <w:p w:rsidR="00D35EA6" w:rsidRPr="00CD56F2" w:rsidRDefault="00D35EA6" w:rsidP="00D35EA6">
      <w:pPr>
        <w:tabs>
          <w:tab w:val="left" w:pos="1951"/>
        </w:tabs>
        <w:spacing w:after="0" w:line="480" w:lineRule="auto"/>
        <w:ind w:left="993"/>
        <w:jc w:val="both"/>
        <w:rPr>
          <w:rFonts w:ascii="Arial" w:eastAsia="Times New Roman" w:hAnsi="Arial" w:cs="Arial"/>
          <w:b/>
          <w:bCs/>
          <w:sz w:val="24"/>
          <w:szCs w:val="24"/>
          <w:lang w:val="es-ES"/>
        </w:rPr>
      </w:pPr>
      <w:r w:rsidRPr="00CD56F2">
        <w:rPr>
          <w:rFonts w:ascii="Arial" w:eastAsia="Times New Roman" w:hAnsi="Arial" w:cs="Arial"/>
          <w:b/>
          <w:bCs/>
          <w:sz w:val="24"/>
          <w:szCs w:val="24"/>
          <w:lang w:val="es-ES"/>
        </w:rPr>
        <w:t>Método de recolección de datos</w:t>
      </w:r>
    </w:p>
    <w:p w:rsidR="00D35EA6" w:rsidRPr="00CD56F2" w:rsidRDefault="00D35EA6" w:rsidP="00D35EA6">
      <w:pPr>
        <w:tabs>
          <w:tab w:val="left" w:pos="1951"/>
        </w:tabs>
        <w:spacing w:after="0" w:line="480" w:lineRule="auto"/>
        <w:ind w:left="993"/>
        <w:jc w:val="both"/>
        <w:rPr>
          <w:rFonts w:ascii="Arial" w:eastAsia="Times New Roman" w:hAnsi="Arial" w:cs="Arial"/>
          <w:bCs/>
          <w:sz w:val="24"/>
          <w:szCs w:val="24"/>
          <w:lang w:val="es-ES"/>
        </w:rPr>
      </w:pPr>
      <w:r w:rsidRPr="00CD56F2">
        <w:rPr>
          <w:rFonts w:ascii="Arial" w:eastAsia="Times New Roman" w:hAnsi="Arial" w:cs="Arial"/>
          <w:bCs/>
          <w:sz w:val="24"/>
          <w:szCs w:val="24"/>
          <w:lang w:val="es-ES"/>
        </w:rPr>
        <w:t>Los datos son registrados en cada turno en los Reportes de Producción. Se ingresan los datos a una hoja electrónica diariamente, con lo que se suman la cantidad de producción de cada máquina. Estos valores se acumulan para encontrar el valor mensual comparado con las horas trabajadas.</w:t>
      </w:r>
    </w:p>
    <w:p w:rsidR="00D35EA6" w:rsidRPr="00343928" w:rsidRDefault="00D35EA6" w:rsidP="00D35EA6">
      <w:pPr>
        <w:pStyle w:val="Ttulo1"/>
        <w:spacing w:line="480" w:lineRule="auto"/>
        <w:ind w:left="993" w:hanging="567"/>
        <w:jc w:val="both"/>
        <w:rPr>
          <w:rFonts w:ascii="Arial" w:hAnsi="Arial" w:cs="Arial"/>
          <w:color w:val="auto"/>
          <w:sz w:val="24"/>
          <w:szCs w:val="24"/>
          <w:lang w:val="es-ES"/>
        </w:rPr>
      </w:pPr>
      <w:bookmarkStart w:id="24" w:name="_Toc237843526"/>
      <w:bookmarkStart w:id="25" w:name="_Toc244412988"/>
      <w:r>
        <w:rPr>
          <w:rFonts w:ascii="Arial" w:hAnsi="Arial" w:cs="Arial"/>
          <w:color w:val="auto"/>
          <w:sz w:val="24"/>
          <w:szCs w:val="24"/>
          <w:lang w:val="es-ES"/>
        </w:rPr>
        <w:t xml:space="preserve">3.7. </w:t>
      </w:r>
      <w:r w:rsidRPr="00343928">
        <w:rPr>
          <w:rFonts w:ascii="Arial" w:hAnsi="Arial" w:cs="Arial"/>
          <w:color w:val="auto"/>
          <w:sz w:val="24"/>
          <w:szCs w:val="24"/>
          <w:lang w:val="es-ES"/>
        </w:rPr>
        <w:t>Evaluación Inicial</w:t>
      </w:r>
      <w:bookmarkEnd w:id="24"/>
      <w:bookmarkEnd w:id="25"/>
    </w:p>
    <w:p w:rsidR="00D35EA6" w:rsidRPr="00343928" w:rsidRDefault="00D35EA6" w:rsidP="00D35EA6">
      <w:pPr>
        <w:pStyle w:val="Ttulo1"/>
        <w:spacing w:line="480" w:lineRule="auto"/>
        <w:ind w:left="720"/>
        <w:jc w:val="both"/>
        <w:rPr>
          <w:rFonts w:ascii="Arial" w:hAnsi="Arial" w:cs="Arial"/>
          <w:color w:val="auto"/>
          <w:sz w:val="24"/>
          <w:szCs w:val="24"/>
          <w:lang w:val="es-ES"/>
        </w:rPr>
      </w:pPr>
      <w:bookmarkStart w:id="26" w:name="_Toc237843527"/>
      <w:bookmarkStart w:id="27" w:name="_Toc244412989"/>
      <w:r>
        <w:rPr>
          <w:rFonts w:ascii="Arial" w:hAnsi="Arial" w:cs="Arial"/>
          <w:color w:val="auto"/>
          <w:sz w:val="24"/>
          <w:szCs w:val="24"/>
          <w:lang w:val="es-ES"/>
        </w:rPr>
        <w:t xml:space="preserve">3.7.1. </w:t>
      </w:r>
      <w:r w:rsidRPr="00343928">
        <w:rPr>
          <w:rFonts w:ascii="Arial" w:hAnsi="Arial" w:cs="Arial"/>
          <w:color w:val="auto"/>
          <w:sz w:val="24"/>
          <w:szCs w:val="24"/>
          <w:lang w:val="es-ES"/>
        </w:rPr>
        <w:t>Calificación de nivel de madurez</w:t>
      </w:r>
      <w:bookmarkEnd w:id="26"/>
      <w:bookmarkEnd w:id="27"/>
    </w:p>
    <w:p w:rsidR="00D35EA6" w:rsidRDefault="00D35EA6" w:rsidP="00D35EA6">
      <w:pPr>
        <w:spacing w:line="480" w:lineRule="auto"/>
        <w:ind w:left="1440"/>
        <w:jc w:val="both"/>
        <w:rPr>
          <w:rFonts w:ascii="Arial" w:hAnsi="Arial" w:cs="Arial"/>
          <w:sz w:val="24"/>
          <w:szCs w:val="24"/>
          <w:lang w:val="es-ES"/>
        </w:rPr>
      </w:pPr>
      <w:r w:rsidRPr="00573935">
        <w:rPr>
          <w:rFonts w:ascii="Arial" w:hAnsi="Arial" w:cs="Arial"/>
          <w:sz w:val="24"/>
          <w:szCs w:val="24"/>
          <w:lang w:val="es-ES"/>
        </w:rPr>
        <w:t>Según las observaciones y estudios de diagnóstico</w:t>
      </w:r>
      <w:r>
        <w:rPr>
          <w:rFonts w:ascii="Arial" w:hAnsi="Arial" w:cs="Arial"/>
          <w:sz w:val="24"/>
          <w:szCs w:val="24"/>
          <w:lang w:val="es-ES"/>
        </w:rPr>
        <w:t xml:space="preserve"> realizados, empleando la escala de madurez de D. Rodríguez 2009,</w:t>
      </w:r>
      <w:r w:rsidRPr="00573935">
        <w:rPr>
          <w:rFonts w:ascii="Arial" w:hAnsi="Arial" w:cs="Arial"/>
          <w:sz w:val="24"/>
          <w:szCs w:val="24"/>
          <w:lang w:val="es-ES"/>
        </w:rPr>
        <w:t xml:space="preserve"> se ha podido calificar a la empresa en los siguientes niveles para cada etapa</w:t>
      </w:r>
      <w:r>
        <w:rPr>
          <w:rFonts w:ascii="Arial" w:hAnsi="Arial" w:cs="Arial"/>
          <w:sz w:val="24"/>
          <w:szCs w:val="24"/>
          <w:lang w:val="es-ES"/>
        </w:rPr>
        <w:t xml:space="preserve"> (Tabla 4).</w:t>
      </w:r>
    </w:p>
    <w:p w:rsidR="00D35EA6" w:rsidRDefault="00D35EA6" w:rsidP="00D35EA6">
      <w:pPr>
        <w:spacing w:line="480" w:lineRule="auto"/>
        <w:ind w:left="1440"/>
        <w:jc w:val="both"/>
        <w:rPr>
          <w:rFonts w:ascii="Arial" w:hAnsi="Arial" w:cs="Arial"/>
          <w:sz w:val="24"/>
          <w:szCs w:val="24"/>
          <w:lang w:val="es-ES"/>
        </w:rPr>
      </w:pPr>
    </w:p>
    <w:p w:rsidR="00D35EA6" w:rsidRDefault="00D35EA6" w:rsidP="00D35EA6">
      <w:pPr>
        <w:spacing w:line="480" w:lineRule="auto"/>
        <w:ind w:left="1440"/>
        <w:jc w:val="both"/>
        <w:rPr>
          <w:rFonts w:ascii="Arial" w:hAnsi="Arial" w:cs="Arial"/>
          <w:sz w:val="24"/>
          <w:szCs w:val="24"/>
          <w:lang w:val="es-ES"/>
        </w:rPr>
      </w:pPr>
    </w:p>
    <w:p w:rsidR="00D35EA6" w:rsidRDefault="00D35EA6" w:rsidP="00D35EA6">
      <w:pPr>
        <w:spacing w:line="480" w:lineRule="auto"/>
        <w:ind w:left="1440"/>
        <w:jc w:val="both"/>
        <w:rPr>
          <w:rFonts w:ascii="Arial" w:hAnsi="Arial" w:cs="Arial"/>
          <w:sz w:val="24"/>
          <w:szCs w:val="24"/>
          <w:lang w:val="es-ES"/>
        </w:rPr>
      </w:pPr>
    </w:p>
    <w:p w:rsidR="00D35EA6" w:rsidRDefault="00D35EA6" w:rsidP="00D35EA6">
      <w:pPr>
        <w:pStyle w:val="Epgrafe"/>
        <w:spacing w:after="0"/>
        <w:jc w:val="center"/>
        <w:rPr>
          <w:rFonts w:ascii="Arial" w:hAnsi="Arial" w:cs="Arial"/>
          <w:b w:val="0"/>
          <w:color w:val="auto"/>
          <w:sz w:val="24"/>
          <w:szCs w:val="24"/>
          <w:lang w:val="es-EC"/>
        </w:rPr>
      </w:pPr>
      <w:r>
        <w:rPr>
          <w:rFonts w:ascii="Arial" w:hAnsi="Arial" w:cs="Arial"/>
          <w:b w:val="0"/>
          <w:color w:val="auto"/>
          <w:sz w:val="24"/>
          <w:szCs w:val="24"/>
          <w:lang w:val="es-EC"/>
        </w:rPr>
        <w:lastRenderedPageBreak/>
        <w:t>TABLA</w:t>
      </w:r>
      <w:r w:rsidRPr="00A11FA6">
        <w:rPr>
          <w:rFonts w:ascii="Arial" w:hAnsi="Arial" w:cs="Arial"/>
          <w:b w:val="0"/>
          <w:color w:val="auto"/>
          <w:sz w:val="24"/>
          <w:szCs w:val="24"/>
          <w:lang w:val="es-EC"/>
        </w:rPr>
        <w:t xml:space="preserve"> </w:t>
      </w:r>
      <w:r w:rsidRPr="00A11FA6">
        <w:rPr>
          <w:rFonts w:ascii="Arial" w:hAnsi="Arial" w:cs="Arial"/>
          <w:b w:val="0"/>
          <w:color w:val="auto"/>
          <w:sz w:val="24"/>
          <w:szCs w:val="24"/>
        </w:rPr>
        <w:fldChar w:fldCharType="begin"/>
      </w:r>
      <w:r w:rsidRPr="00A11FA6">
        <w:rPr>
          <w:rFonts w:ascii="Arial" w:hAnsi="Arial" w:cs="Arial"/>
          <w:b w:val="0"/>
          <w:color w:val="auto"/>
          <w:sz w:val="24"/>
          <w:szCs w:val="24"/>
          <w:lang w:val="es-EC"/>
        </w:rPr>
        <w:instrText xml:space="preserve"> SEQ TABLA_3. \* ARABIC </w:instrText>
      </w:r>
      <w:r w:rsidRPr="00A11FA6">
        <w:rPr>
          <w:rFonts w:ascii="Arial" w:hAnsi="Arial" w:cs="Arial"/>
          <w:b w:val="0"/>
          <w:color w:val="auto"/>
          <w:sz w:val="24"/>
          <w:szCs w:val="24"/>
        </w:rPr>
        <w:fldChar w:fldCharType="separate"/>
      </w:r>
      <w:r>
        <w:rPr>
          <w:rFonts w:ascii="Arial" w:hAnsi="Arial" w:cs="Arial"/>
          <w:b w:val="0"/>
          <w:noProof/>
          <w:color w:val="auto"/>
          <w:sz w:val="24"/>
          <w:szCs w:val="24"/>
          <w:lang w:val="es-EC"/>
        </w:rPr>
        <w:t>4</w:t>
      </w:r>
      <w:r w:rsidRPr="00A11FA6">
        <w:rPr>
          <w:rFonts w:ascii="Arial" w:hAnsi="Arial" w:cs="Arial"/>
          <w:b w:val="0"/>
          <w:color w:val="auto"/>
          <w:sz w:val="24"/>
          <w:szCs w:val="24"/>
        </w:rPr>
        <w:fldChar w:fldCharType="end"/>
      </w:r>
      <w:r w:rsidRPr="00A11FA6">
        <w:rPr>
          <w:rFonts w:ascii="Arial" w:hAnsi="Arial" w:cs="Arial"/>
          <w:b w:val="0"/>
          <w:color w:val="auto"/>
          <w:sz w:val="24"/>
          <w:szCs w:val="24"/>
          <w:lang w:val="es-EC"/>
        </w:rPr>
        <w:t xml:space="preserve">. </w:t>
      </w:r>
    </w:p>
    <w:p w:rsidR="00D35EA6" w:rsidRPr="009247B1" w:rsidRDefault="00D35EA6" w:rsidP="00D35EA6">
      <w:pPr>
        <w:rPr>
          <w:lang w:val="es-EC"/>
        </w:rPr>
      </w:pPr>
    </w:p>
    <w:p w:rsidR="00D35EA6" w:rsidRDefault="00D35EA6" w:rsidP="00D35EA6">
      <w:pPr>
        <w:pStyle w:val="Epgrafe"/>
        <w:spacing w:after="0"/>
        <w:jc w:val="center"/>
        <w:rPr>
          <w:rFonts w:ascii="Arial" w:hAnsi="Arial" w:cs="Arial"/>
          <w:b w:val="0"/>
          <w:color w:val="auto"/>
          <w:sz w:val="24"/>
          <w:szCs w:val="24"/>
          <w:lang w:val="es-EC"/>
        </w:rPr>
      </w:pPr>
      <w:r w:rsidRPr="00A11FA6">
        <w:rPr>
          <w:rFonts w:ascii="Arial" w:hAnsi="Arial" w:cs="Arial"/>
          <w:b w:val="0"/>
          <w:color w:val="auto"/>
          <w:sz w:val="24"/>
          <w:szCs w:val="24"/>
          <w:lang w:val="es-EC"/>
        </w:rPr>
        <w:t>CALIFICACIÓN DE NIVEL DE MADUREZ DE LA EMPRESA EN CADA PASO DE L</w:t>
      </w:r>
      <w:r>
        <w:rPr>
          <w:rFonts w:ascii="Arial" w:hAnsi="Arial" w:cs="Arial"/>
          <w:b w:val="0"/>
          <w:color w:val="auto"/>
          <w:sz w:val="24"/>
          <w:szCs w:val="24"/>
          <w:lang w:val="es-EC"/>
        </w:rPr>
        <w:t>A METODOLOGÍA DE IMPLEMENTACIÓN</w:t>
      </w:r>
    </w:p>
    <w:p w:rsidR="00D35EA6" w:rsidRPr="009247B1" w:rsidRDefault="00D35EA6" w:rsidP="00D35EA6">
      <w:pPr>
        <w:rPr>
          <w:lang w:val="es-EC"/>
        </w:rPr>
      </w:pPr>
    </w:p>
    <w:p w:rsidR="00D35EA6" w:rsidRDefault="00D35EA6" w:rsidP="00D35EA6">
      <w:pPr>
        <w:keepNext/>
        <w:spacing w:after="0" w:line="240" w:lineRule="auto"/>
        <w:jc w:val="center"/>
      </w:pPr>
      <w:r w:rsidRPr="00573935">
        <w:rPr>
          <w:rFonts w:ascii="Arial" w:hAnsi="Arial" w:cs="Arial"/>
          <w:sz w:val="24"/>
          <w:szCs w:val="24"/>
          <w:lang w:val="es-ES"/>
        </w:rPr>
        <w:object w:dxaOrig="8439" w:dyaOrig="1499">
          <v:shape id="_x0000_i1034" type="#_x0000_t75" style="width:390.85pt;height:79.55pt" o:ole="">
            <v:imagedata r:id="rId43" o:title=""/>
          </v:shape>
          <o:OLEObject Type="Embed" ProgID="Excel.Sheet.12" ShapeID="_x0000_i1034" DrawAspect="Content" ObjectID="_1339416404" r:id="rId44"/>
        </w:object>
      </w:r>
    </w:p>
    <w:p w:rsidR="00D35EA6" w:rsidRDefault="00D35EA6" w:rsidP="00D35EA6">
      <w:pPr>
        <w:spacing w:line="480" w:lineRule="auto"/>
        <w:ind w:left="1418"/>
        <w:jc w:val="both"/>
        <w:rPr>
          <w:rFonts w:ascii="Arial" w:hAnsi="Arial" w:cs="Arial"/>
          <w:sz w:val="24"/>
          <w:szCs w:val="24"/>
          <w:lang w:val="es-ES"/>
        </w:rPr>
      </w:pPr>
    </w:p>
    <w:p w:rsidR="00D35EA6" w:rsidRDefault="00D35EA6" w:rsidP="00D35EA6">
      <w:pPr>
        <w:spacing w:line="480" w:lineRule="auto"/>
        <w:ind w:left="1418"/>
        <w:jc w:val="both"/>
        <w:rPr>
          <w:rFonts w:ascii="Arial" w:hAnsi="Arial" w:cs="Arial"/>
          <w:sz w:val="24"/>
          <w:szCs w:val="24"/>
          <w:lang w:val="es-ES"/>
        </w:rPr>
      </w:pPr>
      <w:r w:rsidRPr="00573935">
        <w:rPr>
          <w:rFonts w:ascii="Arial" w:hAnsi="Arial" w:cs="Arial"/>
          <w:sz w:val="24"/>
          <w:szCs w:val="24"/>
          <w:lang w:val="es-ES"/>
        </w:rPr>
        <w:t>A continuación se detallan las razones por las que se han calificado los niveles de madurez en la Tabla 4.</w:t>
      </w:r>
    </w:p>
    <w:p w:rsidR="00D35EA6" w:rsidRDefault="00D35EA6" w:rsidP="00D35EA6">
      <w:pPr>
        <w:spacing w:line="480" w:lineRule="auto"/>
        <w:ind w:left="1418"/>
        <w:jc w:val="both"/>
        <w:rPr>
          <w:rFonts w:ascii="Arial" w:hAnsi="Arial" w:cs="Arial"/>
          <w:b/>
          <w:sz w:val="24"/>
          <w:szCs w:val="24"/>
          <w:lang w:val="es-ES"/>
        </w:rPr>
      </w:pPr>
    </w:p>
    <w:p w:rsidR="00D35EA6" w:rsidRPr="00573935" w:rsidRDefault="00D35EA6" w:rsidP="00D35EA6">
      <w:pPr>
        <w:spacing w:line="480" w:lineRule="auto"/>
        <w:ind w:left="1418"/>
        <w:jc w:val="both"/>
        <w:rPr>
          <w:rFonts w:ascii="Arial" w:hAnsi="Arial" w:cs="Arial"/>
          <w:b/>
          <w:sz w:val="24"/>
          <w:szCs w:val="24"/>
          <w:lang w:val="es-ES"/>
        </w:rPr>
      </w:pPr>
      <w:r w:rsidRPr="00573935">
        <w:rPr>
          <w:rFonts w:ascii="Arial" w:hAnsi="Arial" w:cs="Arial"/>
          <w:b/>
          <w:sz w:val="24"/>
          <w:szCs w:val="24"/>
          <w:lang w:val="es-ES"/>
        </w:rPr>
        <w:t>Organizar el puesto de trabajo</w:t>
      </w:r>
    </w:p>
    <w:p w:rsidR="00D35EA6"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t>La planta no lleva actividades concretas de organización del puesto de trabajo. Los pisos se encuentran manchados o sucios. Uno de los aspectos positivos es que están demarcadas las áreas de pasillos y de maquinaria. Sin embargo, se ha descuidado en especial el área bajo las máquinas extrusoras que utilizan tintas para impresión de los rollos.</w:t>
      </w:r>
    </w:p>
    <w:p w:rsidR="00D35EA6" w:rsidRPr="00421A92" w:rsidRDefault="00D35EA6" w:rsidP="00D35EA6">
      <w:pPr>
        <w:spacing w:line="480" w:lineRule="auto"/>
        <w:ind w:left="1418"/>
        <w:jc w:val="both"/>
        <w:rPr>
          <w:rFonts w:ascii="Arial" w:hAnsi="Arial" w:cs="Arial"/>
          <w:sz w:val="24"/>
          <w:szCs w:val="24"/>
          <w:lang w:val="es-ES"/>
        </w:rPr>
      </w:pPr>
    </w:p>
    <w:p w:rsidR="00D35EA6" w:rsidRPr="00421A92"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t xml:space="preserve">Existe desorden tanto de producto en proceso (rollos de polietileno), material para reproceso, materia prima, </w:t>
      </w:r>
      <w:r w:rsidRPr="00421A92">
        <w:rPr>
          <w:rFonts w:ascii="Arial" w:hAnsi="Arial" w:cs="Arial"/>
          <w:sz w:val="24"/>
          <w:szCs w:val="24"/>
          <w:lang w:val="es-ES"/>
        </w:rPr>
        <w:lastRenderedPageBreak/>
        <w:t>herramientas, e insumos. Tampoco existen indicadores de mínimos y máximos para productos en proceso y materia prima.</w:t>
      </w:r>
    </w:p>
    <w:p w:rsidR="00D35EA6"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t>No hay señalización alguna de áreas, maquinarias, secciones, ni tampoco publicaciones que muestren el estado de la planta en cuanto a indicadores de desempeño. Ciertas publicaciones se colocan en una pizarra acrílica en la planta, la cual est</w:t>
      </w:r>
      <w:r>
        <w:rPr>
          <w:rFonts w:ascii="Arial" w:hAnsi="Arial" w:cs="Arial"/>
          <w:sz w:val="24"/>
          <w:szCs w:val="24"/>
          <w:lang w:val="es-ES"/>
        </w:rPr>
        <w:t>á</w:t>
      </w:r>
      <w:r w:rsidRPr="00421A92">
        <w:rPr>
          <w:rFonts w:ascii="Arial" w:hAnsi="Arial" w:cs="Arial"/>
          <w:sz w:val="24"/>
          <w:szCs w:val="24"/>
          <w:lang w:val="es-ES"/>
        </w:rPr>
        <w:t xml:space="preserve"> deteriorándose ya que su uso no es el apropiado.</w:t>
      </w:r>
    </w:p>
    <w:p w:rsidR="00D35EA6" w:rsidRPr="00421A92" w:rsidRDefault="00D35EA6" w:rsidP="00D35EA6">
      <w:pPr>
        <w:spacing w:line="480" w:lineRule="auto"/>
        <w:ind w:left="1418"/>
        <w:jc w:val="both"/>
        <w:rPr>
          <w:rFonts w:ascii="Arial" w:hAnsi="Arial" w:cs="Arial"/>
          <w:sz w:val="24"/>
          <w:szCs w:val="24"/>
          <w:lang w:val="es-ES"/>
        </w:rPr>
      </w:pPr>
    </w:p>
    <w:p w:rsidR="00D35EA6" w:rsidRPr="00421A92" w:rsidRDefault="00D35EA6" w:rsidP="00D35EA6">
      <w:pPr>
        <w:spacing w:line="480" w:lineRule="auto"/>
        <w:ind w:left="1418"/>
        <w:jc w:val="both"/>
        <w:rPr>
          <w:rFonts w:ascii="Arial" w:hAnsi="Arial" w:cs="Arial"/>
          <w:b/>
          <w:sz w:val="24"/>
          <w:szCs w:val="24"/>
          <w:lang w:val="es-ES"/>
        </w:rPr>
      </w:pPr>
      <w:r w:rsidRPr="00421A92">
        <w:rPr>
          <w:rFonts w:ascii="Arial" w:hAnsi="Arial" w:cs="Arial"/>
          <w:b/>
          <w:sz w:val="24"/>
          <w:szCs w:val="24"/>
          <w:lang w:val="es-ES"/>
        </w:rPr>
        <w:t>Conocer al cliente</w:t>
      </w:r>
    </w:p>
    <w:p w:rsidR="00D35EA6" w:rsidRPr="00421A92"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t xml:space="preserve">La empresa posee una base de datos básica con información de los clientes. Además, cuentan con un histórico de ventas por cliente. Existen clientes que tienen preferencia por antigüedad y montos de compra a lo largo del tiempo. También los nuevos clientes siguen un proceso para obtener crédito en la empresa. </w:t>
      </w:r>
    </w:p>
    <w:p w:rsidR="00D35EA6" w:rsidRPr="00421A92"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t xml:space="preserve">Sin embargo, no existen políticas establecidas formalmente abarcando todos los puntos importantes con los diferentes tipos de clientes como: montos mínimos de pedidos, horario para establecer pedidos diariamente, entre otros. </w:t>
      </w:r>
    </w:p>
    <w:p w:rsidR="00D35EA6" w:rsidRDefault="00D35EA6" w:rsidP="00D35EA6">
      <w:pPr>
        <w:spacing w:line="480" w:lineRule="auto"/>
        <w:ind w:left="1418"/>
        <w:jc w:val="both"/>
        <w:rPr>
          <w:rFonts w:ascii="Arial" w:hAnsi="Arial" w:cs="Arial"/>
          <w:sz w:val="24"/>
          <w:szCs w:val="24"/>
          <w:lang w:val="es-ES"/>
        </w:rPr>
      </w:pPr>
      <w:r w:rsidRPr="00421A92">
        <w:rPr>
          <w:rFonts w:ascii="Arial" w:hAnsi="Arial" w:cs="Arial"/>
          <w:sz w:val="24"/>
          <w:szCs w:val="24"/>
          <w:lang w:val="es-ES"/>
        </w:rPr>
        <w:lastRenderedPageBreak/>
        <w:t>No hay una comunicación fluida entre clientes y empresa, de manera que algunas veces los requerimientos y uso final de los productos se desconocen parcialmente.</w:t>
      </w:r>
    </w:p>
    <w:p w:rsidR="00D35EA6" w:rsidRPr="00421A92" w:rsidRDefault="00D35EA6" w:rsidP="00D35EA6">
      <w:pPr>
        <w:spacing w:line="480" w:lineRule="auto"/>
        <w:ind w:left="1418"/>
        <w:jc w:val="both"/>
        <w:rPr>
          <w:rFonts w:ascii="Arial" w:hAnsi="Arial" w:cs="Arial"/>
          <w:sz w:val="24"/>
          <w:szCs w:val="24"/>
          <w:lang w:val="es-ES"/>
        </w:rPr>
      </w:pPr>
    </w:p>
    <w:p w:rsidR="00D35EA6" w:rsidRPr="00645C82" w:rsidRDefault="00D35EA6" w:rsidP="00D35EA6">
      <w:pPr>
        <w:spacing w:line="480" w:lineRule="auto"/>
        <w:ind w:left="1418"/>
        <w:jc w:val="both"/>
        <w:rPr>
          <w:rFonts w:ascii="Arial" w:hAnsi="Arial" w:cs="Arial"/>
          <w:b/>
          <w:sz w:val="24"/>
          <w:szCs w:val="24"/>
          <w:lang w:val="es-ES"/>
        </w:rPr>
      </w:pPr>
      <w:r w:rsidRPr="00645C82">
        <w:rPr>
          <w:rFonts w:ascii="Arial" w:hAnsi="Arial" w:cs="Arial"/>
          <w:b/>
          <w:sz w:val="24"/>
          <w:szCs w:val="24"/>
          <w:lang w:val="es-ES"/>
        </w:rPr>
        <w:t>Integrar Producción y Ventas</w:t>
      </w:r>
    </w:p>
    <w:p w:rsidR="00D35EA6" w:rsidRDefault="00D35EA6" w:rsidP="00D35EA6">
      <w:pPr>
        <w:spacing w:line="480" w:lineRule="auto"/>
        <w:ind w:left="1418"/>
        <w:jc w:val="both"/>
        <w:rPr>
          <w:rFonts w:ascii="Arial" w:hAnsi="Arial" w:cs="Arial"/>
          <w:sz w:val="24"/>
          <w:szCs w:val="24"/>
          <w:lang w:val="es-ES"/>
        </w:rPr>
      </w:pPr>
      <w:r w:rsidRPr="00645C82">
        <w:rPr>
          <w:rFonts w:ascii="Arial" w:hAnsi="Arial" w:cs="Arial"/>
          <w:sz w:val="24"/>
          <w:szCs w:val="24"/>
          <w:lang w:val="es-ES"/>
        </w:rPr>
        <w:t>Las áreas de producción y ventas trabajan independientemente una de la otra en general. Aunque existe comunicación diariamente entre las áreas, muchos detalles de los requerimientos del cliente no son debidamente comunicados para programación de la producción y mucho menos a los operadores que van a fabricar el producto.</w:t>
      </w:r>
    </w:p>
    <w:p w:rsidR="00D35EA6" w:rsidRPr="00645C82" w:rsidRDefault="00D35EA6" w:rsidP="00D35EA6">
      <w:pPr>
        <w:spacing w:line="480" w:lineRule="auto"/>
        <w:ind w:left="1418"/>
        <w:jc w:val="both"/>
        <w:rPr>
          <w:rFonts w:ascii="Arial" w:hAnsi="Arial" w:cs="Arial"/>
          <w:sz w:val="24"/>
          <w:szCs w:val="24"/>
          <w:lang w:val="es-ES"/>
        </w:rPr>
      </w:pPr>
    </w:p>
    <w:p w:rsidR="00D35EA6" w:rsidRPr="00C04044" w:rsidRDefault="00D35EA6" w:rsidP="00D35EA6">
      <w:pPr>
        <w:spacing w:line="480" w:lineRule="auto"/>
        <w:ind w:left="1418"/>
        <w:jc w:val="both"/>
        <w:rPr>
          <w:rFonts w:ascii="Arial" w:hAnsi="Arial" w:cs="Arial"/>
          <w:b/>
          <w:sz w:val="24"/>
          <w:szCs w:val="24"/>
          <w:lang w:val="es-ES"/>
        </w:rPr>
      </w:pPr>
      <w:r w:rsidRPr="00C04044">
        <w:rPr>
          <w:rFonts w:ascii="Arial" w:hAnsi="Arial" w:cs="Arial"/>
          <w:b/>
          <w:sz w:val="24"/>
          <w:szCs w:val="24"/>
          <w:lang w:val="es-ES"/>
        </w:rPr>
        <w:t>Mejorar calidad</w:t>
      </w:r>
    </w:p>
    <w:p w:rsidR="00D35EA6" w:rsidRPr="00C04044" w:rsidRDefault="00D35EA6" w:rsidP="00D35EA6">
      <w:pPr>
        <w:spacing w:line="480" w:lineRule="auto"/>
        <w:ind w:left="1418"/>
        <w:jc w:val="both"/>
        <w:rPr>
          <w:rFonts w:ascii="Arial" w:hAnsi="Arial" w:cs="Arial"/>
          <w:sz w:val="24"/>
          <w:szCs w:val="24"/>
          <w:lang w:val="es-ES"/>
        </w:rPr>
      </w:pPr>
      <w:r w:rsidRPr="00C04044">
        <w:rPr>
          <w:rFonts w:ascii="Arial" w:hAnsi="Arial" w:cs="Arial"/>
          <w:sz w:val="24"/>
          <w:szCs w:val="24"/>
          <w:lang w:val="es-ES"/>
        </w:rPr>
        <w:t>En la empresa existe un sistema de control de calidad básico que incluye inspecciones del producto en proceso y de producto terminado. Además, se lleva un control de rollos producidos y convertidos mediante tarjetas adhesivas que poseen información de cada rollo de polietileno, otorgando cierto grado de trazabilidad para el producto.</w:t>
      </w:r>
    </w:p>
    <w:p w:rsidR="00D35EA6" w:rsidRDefault="00D35EA6" w:rsidP="00D35EA6">
      <w:pPr>
        <w:spacing w:line="480" w:lineRule="auto"/>
        <w:ind w:left="1418"/>
        <w:jc w:val="both"/>
        <w:rPr>
          <w:rFonts w:ascii="Arial" w:hAnsi="Arial" w:cs="Arial"/>
          <w:sz w:val="24"/>
          <w:szCs w:val="24"/>
          <w:lang w:val="es-ES"/>
        </w:rPr>
      </w:pPr>
      <w:r w:rsidRPr="00C04044">
        <w:rPr>
          <w:rFonts w:ascii="Arial" w:hAnsi="Arial" w:cs="Arial"/>
          <w:sz w:val="24"/>
          <w:szCs w:val="24"/>
          <w:lang w:val="es-ES"/>
        </w:rPr>
        <w:lastRenderedPageBreak/>
        <w:t>También se lleva un control de ciertas variables de control como largo, ancho y espesor de las medidas de las fundas. Así como se hacen pruebas cada cierto tiempo del sello de la funda y resistencia. Sin embargo, no se utiliza un sistema de muestreo estandarizado ni gr</w:t>
      </w:r>
      <w:r>
        <w:rPr>
          <w:rFonts w:ascii="Arial" w:hAnsi="Arial" w:cs="Arial"/>
          <w:sz w:val="24"/>
          <w:szCs w:val="24"/>
          <w:lang w:val="es-ES"/>
        </w:rPr>
        <w:t>á</w:t>
      </w:r>
      <w:r w:rsidRPr="00C04044">
        <w:rPr>
          <w:rFonts w:ascii="Arial" w:hAnsi="Arial" w:cs="Arial"/>
          <w:sz w:val="24"/>
          <w:szCs w:val="24"/>
          <w:lang w:val="es-ES"/>
        </w:rPr>
        <w:t>ficas de control u otras herramientas de calidad.</w:t>
      </w:r>
    </w:p>
    <w:p w:rsidR="00D35EA6" w:rsidRPr="00C04044" w:rsidRDefault="00D35EA6" w:rsidP="00D35EA6">
      <w:pPr>
        <w:spacing w:line="480" w:lineRule="auto"/>
        <w:ind w:left="1418"/>
        <w:jc w:val="both"/>
        <w:rPr>
          <w:rFonts w:ascii="Arial" w:hAnsi="Arial" w:cs="Arial"/>
          <w:sz w:val="24"/>
          <w:szCs w:val="24"/>
          <w:lang w:val="es-ES"/>
        </w:rPr>
      </w:pPr>
    </w:p>
    <w:p w:rsidR="00D35EA6" w:rsidRDefault="00D35EA6" w:rsidP="00D35EA6">
      <w:pPr>
        <w:pStyle w:val="Ttulo2"/>
        <w:spacing w:line="480" w:lineRule="auto"/>
        <w:ind w:left="576" w:firstLine="0"/>
        <w:jc w:val="both"/>
        <w:rPr>
          <w:rFonts w:ascii="Arial" w:hAnsi="Arial" w:cs="Arial"/>
          <w:color w:val="auto"/>
          <w:sz w:val="24"/>
          <w:szCs w:val="24"/>
          <w:lang w:val="es-ES"/>
        </w:rPr>
      </w:pPr>
      <w:bookmarkStart w:id="28" w:name="_Toc244412990"/>
      <w:r>
        <w:rPr>
          <w:rFonts w:ascii="Arial" w:hAnsi="Arial" w:cs="Arial"/>
          <w:color w:val="auto"/>
          <w:sz w:val="24"/>
          <w:szCs w:val="24"/>
          <w:lang w:val="es-ES"/>
        </w:rPr>
        <w:t xml:space="preserve">3.7.2. </w:t>
      </w:r>
      <w:r w:rsidRPr="00C04044">
        <w:rPr>
          <w:rFonts w:ascii="Arial" w:hAnsi="Arial" w:cs="Arial"/>
          <w:color w:val="auto"/>
          <w:sz w:val="24"/>
          <w:szCs w:val="24"/>
          <w:lang w:val="es-ES"/>
        </w:rPr>
        <w:t>Análisis de Necesidades de Productividad</w:t>
      </w:r>
      <w:bookmarkEnd w:id="28"/>
    </w:p>
    <w:p w:rsidR="00D35EA6" w:rsidRPr="002E37E9" w:rsidRDefault="00D35EA6" w:rsidP="00D35EA6">
      <w:pPr>
        <w:rPr>
          <w:lang w:val="es-ES"/>
        </w:rPr>
      </w:pPr>
    </w:p>
    <w:p w:rsidR="00D35EA6" w:rsidRDefault="00D35EA6" w:rsidP="00D35EA6">
      <w:pPr>
        <w:spacing w:line="480" w:lineRule="auto"/>
        <w:ind w:left="1440"/>
        <w:jc w:val="both"/>
        <w:rPr>
          <w:rFonts w:ascii="Arial" w:hAnsi="Arial" w:cs="Arial"/>
          <w:sz w:val="24"/>
          <w:szCs w:val="24"/>
          <w:lang w:val="es-ES"/>
        </w:rPr>
      </w:pPr>
      <w:r w:rsidRPr="00573935">
        <w:rPr>
          <w:rFonts w:ascii="Arial" w:hAnsi="Arial" w:cs="Arial"/>
          <w:sz w:val="24"/>
          <w:szCs w:val="24"/>
          <w:lang w:val="es-ES"/>
        </w:rPr>
        <w:t xml:space="preserve">De acuerdo a la publicación de Herron y Braiden (2006) se recomienda elaborar el Análisis de Necesidades de Productividad (PNA por sus siglas en inglés) como estudio inicial del estado de la empresa. Esta herramienta resulta útil para cualquier tipo de empresa incluyendo PYMEs como es </w:t>
      </w:r>
      <w:r>
        <w:rPr>
          <w:rFonts w:ascii="Arial" w:hAnsi="Arial" w:cs="Arial"/>
          <w:sz w:val="24"/>
          <w:szCs w:val="24"/>
          <w:lang w:val="es-ES"/>
        </w:rPr>
        <w:t>este</w:t>
      </w:r>
      <w:r w:rsidRPr="00573935">
        <w:rPr>
          <w:rFonts w:ascii="Arial" w:hAnsi="Arial" w:cs="Arial"/>
          <w:sz w:val="24"/>
          <w:szCs w:val="24"/>
          <w:lang w:val="es-ES"/>
        </w:rPr>
        <w:t xml:space="preserve"> caso.</w:t>
      </w:r>
    </w:p>
    <w:p w:rsidR="00D35EA6" w:rsidRPr="00573935" w:rsidRDefault="00D35EA6" w:rsidP="00D35EA6">
      <w:pPr>
        <w:spacing w:line="480" w:lineRule="auto"/>
        <w:ind w:left="1440"/>
        <w:jc w:val="both"/>
        <w:rPr>
          <w:rFonts w:ascii="Arial" w:hAnsi="Arial" w:cs="Arial"/>
          <w:sz w:val="24"/>
          <w:szCs w:val="24"/>
          <w:lang w:val="es-ES"/>
        </w:rPr>
      </w:pPr>
      <w:r w:rsidRPr="00573935">
        <w:rPr>
          <w:rFonts w:ascii="Arial" w:hAnsi="Arial" w:cs="Arial"/>
          <w:sz w:val="24"/>
          <w:szCs w:val="24"/>
          <w:lang w:val="es-ES"/>
        </w:rPr>
        <w:t>A continuac</w:t>
      </w:r>
      <w:r w:rsidRPr="007071F2">
        <w:rPr>
          <w:rFonts w:ascii="Arial" w:hAnsi="Arial" w:cs="Arial"/>
          <w:sz w:val="24"/>
          <w:szCs w:val="24"/>
          <w:lang w:val="es-ES"/>
        </w:rPr>
        <w:t xml:space="preserve">ión se </w:t>
      </w:r>
      <w:r w:rsidRPr="00573935">
        <w:rPr>
          <w:rFonts w:ascii="Arial" w:hAnsi="Arial" w:cs="Arial"/>
          <w:sz w:val="24"/>
          <w:szCs w:val="24"/>
          <w:lang w:val="es-ES"/>
        </w:rPr>
        <w:t>detalla la matriz de análisis de necesidad de productividad</w:t>
      </w:r>
      <w:r>
        <w:rPr>
          <w:rFonts w:ascii="Arial" w:hAnsi="Arial" w:cs="Arial"/>
          <w:sz w:val="24"/>
          <w:szCs w:val="24"/>
          <w:lang w:val="es-ES"/>
        </w:rPr>
        <w:t xml:space="preserve"> </w:t>
      </w:r>
      <w:r>
        <w:rPr>
          <w:rFonts w:ascii="Arial" w:hAnsi="Arial" w:cs="Arial"/>
          <w:sz w:val="24"/>
          <w:szCs w:val="24"/>
          <w:lang w:val="es-EC"/>
        </w:rPr>
        <w:t>(Figura 3.9).</w:t>
      </w:r>
    </w:p>
    <w:p w:rsidR="00D35EA6" w:rsidRDefault="00D35EA6" w:rsidP="00D35EA6">
      <w:pPr>
        <w:pStyle w:val="Epgrafe"/>
        <w:keepNext/>
      </w:pPr>
      <w:r w:rsidRPr="00573935">
        <w:rPr>
          <w:rFonts w:ascii="Arial" w:hAnsi="Arial" w:cs="Arial"/>
          <w:szCs w:val="24"/>
        </w:rPr>
        <w:object w:dxaOrig="15454" w:dyaOrig="12197">
          <v:shape id="_x0000_i1035" type="#_x0000_t75" style="width:416.25pt;height:424.45pt" o:ole="">
            <v:imagedata r:id="rId45" o:title=""/>
          </v:shape>
          <o:OLEObject Type="Embed" ProgID="Excel.Sheet.12" ShapeID="_x0000_i1035" DrawAspect="Content" ObjectID="_1339416405" r:id="rId46"/>
        </w:object>
      </w:r>
    </w:p>
    <w:p w:rsidR="00D35EA6" w:rsidRPr="00182262" w:rsidRDefault="00D35EA6" w:rsidP="00D35EA6">
      <w:pPr>
        <w:pStyle w:val="Epgrafe"/>
        <w:jc w:val="center"/>
        <w:rPr>
          <w:rFonts w:ascii="Arial" w:hAnsi="Arial" w:cs="Arial"/>
          <w:b w:val="0"/>
          <w:color w:val="auto"/>
          <w:sz w:val="24"/>
          <w:szCs w:val="24"/>
          <w:lang w:val="es-EC"/>
        </w:rPr>
      </w:pPr>
      <w:r w:rsidRPr="00182262">
        <w:rPr>
          <w:rFonts w:ascii="Arial" w:hAnsi="Arial" w:cs="Arial"/>
          <w:b w:val="0"/>
          <w:color w:val="auto"/>
          <w:sz w:val="24"/>
          <w:szCs w:val="24"/>
          <w:lang w:val="es-EC"/>
        </w:rPr>
        <w:t xml:space="preserve">FIGURA 3. </w:t>
      </w:r>
      <w:r w:rsidRPr="00182262">
        <w:rPr>
          <w:rFonts w:ascii="Arial" w:hAnsi="Arial" w:cs="Arial"/>
          <w:b w:val="0"/>
          <w:color w:val="auto"/>
          <w:sz w:val="24"/>
          <w:szCs w:val="24"/>
        </w:rPr>
        <w:fldChar w:fldCharType="begin"/>
      </w:r>
      <w:r w:rsidRPr="00182262">
        <w:rPr>
          <w:rFonts w:ascii="Arial" w:hAnsi="Arial" w:cs="Arial"/>
          <w:b w:val="0"/>
          <w:color w:val="auto"/>
          <w:sz w:val="24"/>
          <w:szCs w:val="24"/>
          <w:lang w:val="es-EC"/>
        </w:rPr>
        <w:instrText xml:space="preserve"> SEQ FIGURA_3. \* ARABIC </w:instrText>
      </w:r>
      <w:r w:rsidRPr="00182262">
        <w:rPr>
          <w:rFonts w:ascii="Arial" w:hAnsi="Arial" w:cs="Arial"/>
          <w:b w:val="0"/>
          <w:color w:val="auto"/>
          <w:sz w:val="24"/>
          <w:szCs w:val="24"/>
        </w:rPr>
        <w:fldChar w:fldCharType="separate"/>
      </w:r>
      <w:r>
        <w:rPr>
          <w:rFonts w:ascii="Arial" w:hAnsi="Arial" w:cs="Arial"/>
          <w:b w:val="0"/>
          <w:noProof/>
          <w:color w:val="auto"/>
          <w:sz w:val="24"/>
          <w:szCs w:val="24"/>
          <w:lang w:val="es-EC"/>
        </w:rPr>
        <w:t>9</w:t>
      </w:r>
      <w:r w:rsidRPr="00182262">
        <w:rPr>
          <w:rFonts w:ascii="Arial" w:hAnsi="Arial" w:cs="Arial"/>
          <w:b w:val="0"/>
          <w:color w:val="auto"/>
          <w:sz w:val="24"/>
          <w:szCs w:val="24"/>
        </w:rPr>
        <w:fldChar w:fldCharType="end"/>
      </w:r>
      <w:r w:rsidRPr="00182262">
        <w:rPr>
          <w:rFonts w:ascii="Arial" w:hAnsi="Arial" w:cs="Arial"/>
          <w:b w:val="0"/>
          <w:color w:val="auto"/>
          <w:sz w:val="24"/>
          <w:szCs w:val="24"/>
          <w:lang w:val="es-EC"/>
        </w:rPr>
        <w:t>. MATRIZ DE NECESIDADES DE PRODUCTIVIDAD</w:t>
      </w:r>
    </w:p>
    <w:p w:rsidR="00D35EA6" w:rsidRPr="00182262" w:rsidRDefault="00D35EA6" w:rsidP="00D35EA6">
      <w:pPr>
        <w:pStyle w:val="Epgrafe"/>
        <w:rPr>
          <w:lang w:val="es-EC"/>
        </w:rPr>
      </w:pPr>
      <w:r w:rsidRPr="00C633B5">
        <w:rPr>
          <w:lang w:val="es-EC"/>
        </w:rPr>
        <w:t xml:space="preserve"> </w:t>
      </w:r>
    </w:p>
    <w:p w:rsidR="00D35EA6" w:rsidRPr="005B58E8" w:rsidRDefault="00D35EA6" w:rsidP="00D35EA6">
      <w:pPr>
        <w:spacing w:line="480" w:lineRule="auto"/>
        <w:ind w:left="1418"/>
        <w:jc w:val="both"/>
        <w:rPr>
          <w:rFonts w:ascii="Arial" w:hAnsi="Arial" w:cs="Arial"/>
          <w:sz w:val="24"/>
          <w:szCs w:val="24"/>
          <w:lang w:val="es-EC"/>
        </w:rPr>
      </w:pPr>
      <w:r w:rsidRPr="005B58E8">
        <w:rPr>
          <w:rFonts w:ascii="Arial" w:hAnsi="Arial" w:cs="Arial"/>
          <w:sz w:val="24"/>
          <w:szCs w:val="24"/>
          <w:lang w:val="es-EC"/>
        </w:rPr>
        <w:t xml:space="preserve">La mejor herramienta para resolver los problemas resulta ser las </w:t>
      </w:r>
      <w:r w:rsidRPr="005B58E8">
        <w:rPr>
          <w:rFonts w:ascii="Arial" w:hAnsi="Arial" w:cs="Arial"/>
          <w:sz w:val="24"/>
          <w:szCs w:val="24"/>
          <w:u w:val="single"/>
          <w:lang w:val="es-EC"/>
        </w:rPr>
        <w:t>Reuniones De Grupos De Mejora</w:t>
      </w:r>
      <w:r w:rsidRPr="005B58E8">
        <w:rPr>
          <w:rFonts w:ascii="Arial" w:hAnsi="Arial" w:cs="Arial"/>
          <w:sz w:val="24"/>
          <w:szCs w:val="24"/>
          <w:lang w:val="es-EC"/>
        </w:rPr>
        <w:t xml:space="preserve">, los cuales ayudarán emitiendo ideas de mejora o resolviendo casos que se presenten a lo largo de la semana previa a la reunión. Ésta es la relación que recibió la más alta calificación de la matriz, por tal </w:t>
      </w:r>
      <w:r w:rsidRPr="005B58E8">
        <w:rPr>
          <w:rFonts w:ascii="Arial" w:hAnsi="Arial" w:cs="Arial"/>
          <w:sz w:val="24"/>
          <w:szCs w:val="24"/>
          <w:lang w:val="es-EC"/>
        </w:rPr>
        <w:lastRenderedPageBreak/>
        <w:t>motivo el hacer las reuniones de grupo de mejora va ayudar a resolver muchos problemas de los procesos analizados.</w:t>
      </w:r>
    </w:p>
    <w:p w:rsidR="00D35EA6" w:rsidRDefault="00D35EA6" w:rsidP="00D35EA6">
      <w:pPr>
        <w:spacing w:after="0" w:line="480" w:lineRule="auto"/>
        <w:ind w:left="1418"/>
        <w:jc w:val="both"/>
        <w:rPr>
          <w:rFonts w:ascii="Arial" w:eastAsia="Times New Roman" w:hAnsi="Arial" w:cs="Arial"/>
          <w:bCs/>
          <w:sz w:val="24"/>
          <w:szCs w:val="24"/>
          <w:lang w:val="es-EC" w:eastAsia="es-EC"/>
        </w:rPr>
      </w:pPr>
      <w:r w:rsidRPr="007071F2">
        <w:rPr>
          <w:rFonts w:ascii="Arial" w:eastAsia="Times New Roman" w:hAnsi="Arial" w:cs="Arial"/>
          <w:bCs/>
          <w:sz w:val="24"/>
          <w:szCs w:val="24"/>
          <w:lang w:val="es-EC" w:eastAsia="es-EC"/>
        </w:rPr>
        <w:t xml:space="preserve">Cuando los empleados trabajan juntos y dan sugerencias para mejorar su área de trabajo están ayudando a mejorar los procesos. Se tendrán en cuenta las sugerencias de los mismos empleados que ya tienen años de experiencia en los puestos de trabajo y por tal motivo ellos sabrán las necesidades de los procesos para mejorar. </w:t>
      </w:r>
    </w:p>
    <w:p w:rsidR="00D35EA6" w:rsidRPr="007071F2" w:rsidRDefault="00D35EA6" w:rsidP="00D35EA6">
      <w:pPr>
        <w:spacing w:after="0" w:line="480" w:lineRule="auto"/>
        <w:ind w:left="1418"/>
        <w:jc w:val="both"/>
        <w:rPr>
          <w:rFonts w:ascii="Arial" w:eastAsia="Times New Roman" w:hAnsi="Arial" w:cs="Arial"/>
          <w:bCs/>
          <w:sz w:val="24"/>
          <w:szCs w:val="24"/>
          <w:lang w:val="es-EC" w:eastAsia="es-EC"/>
        </w:rPr>
      </w:pPr>
    </w:p>
    <w:p w:rsidR="00D35EA6" w:rsidRDefault="00D35EA6" w:rsidP="00D35EA6">
      <w:pPr>
        <w:spacing w:after="0" w:line="480" w:lineRule="auto"/>
        <w:ind w:left="1418"/>
        <w:jc w:val="both"/>
        <w:rPr>
          <w:rFonts w:ascii="Arial" w:eastAsia="Times New Roman" w:hAnsi="Arial" w:cs="Arial"/>
          <w:bCs/>
          <w:sz w:val="24"/>
          <w:szCs w:val="24"/>
          <w:lang w:val="es-EC" w:eastAsia="es-EC"/>
        </w:rPr>
      </w:pPr>
      <w:r w:rsidRPr="007071F2">
        <w:rPr>
          <w:rFonts w:ascii="Arial" w:eastAsia="Times New Roman" w:hAnsi="Arial" w:cs="Arial"/>
          <w:bCs/>
          <w:sz w:val="24"/>
          <w:szCs w:val="24"/>
          <w:lang w:val="es-EC" w:eastAsia="es-EC"/>
        </w:rPr>
        <w:t xml:space="preserve">Al mejorar el proceso productivo de extrusión, sellado y empaque se </w:t>
      </w:r>
      <w:r w:rsidRPr="005B58E8">
        <w:rPr>
          <w:rFonts w:ascii="Arial" w:eastAsia="Times New Roman" w:hAnsi="Arial" w:cs="Arial"/>
          <w:bCs/>
          <w:sz w:val="24"/>
          <w:szCs w:val="24"/>
          <w:lang w:val="es-EC" w:eastAsia="es-EC"/>
        </w:rPr>
        <w:t>mejorarán directamente las ventas, pues el vendedor podrá ofrecer un mejor producto en un menor tiempo, diferenciándose positivamente de los productos de la competencia.</w:t>
      </w:r>
    </w:p>
    <w:p w:rsidR="00D35EA6" w:rsidRPr="005B58E8" w:rsidRDefault="00D35EA6" w:rsidP="00D35EA6">
      <w:pPr>
        <w:spacing w:after="0" w:line="480" w:lineRule="auto"/>
        <w:ind w:left="1418"/>
        <w:jc w:val="both"/>
        <w:rPr>
          <w:rFonts w:ascii="Arial" w:eastAsia="Times New Roman" w:hAnsi="Arial" w:cs="Arial"/>
          <w:bCs/>
          <w:sz w:val="24"/>
          <w:szCs w:val="24"/>
          <w:lang w:val="es-EC" w:eastAsia="es-EC"/>
        </w:rPr>
      </w:pPr>
    </w:p>
    <w:p w:rsidR="00D35EA6" w:rsidRDefault="00D35EA6" w:rsidP="00D35EA6">
      <w:pPr>
        <w:spacing w:line="480" w:lineRule="auto"/>
        <w:ind w:left="1418"/>
        <w:jc w:val="both"/>
        <w:rPr>
          <w:rFonts w:ascii="Arial" w:hAnsi="Arial" w:cs="Arial"/>
          <w:sz w:val="24"/>
          <w:szCs w:val="24"/>
          <w:lang w:val="es-EC"/>
        </w:rPr>
      </w:pPr>
      <w:r w:rsidRPr="005B58E8">
        <w:rPr>
          <w:rFonts w:ascii="Arial" w:hAnsi="Arial" w:cs="Arial"/>
          <w:sz w:val="24"/>
          <w:szCs w:val="24"/>
          <w:lang w:val="es-EC"/>
        </w:rPr>
        <w:t xml:space="preserve">El proceso que mas interactúa con las herramientas es la </w:t>
      </w:r>
      <w:r w:rsidRPr="005B58E8">
        <w:rPr>
          <w:rFonts w:ascii="Arial" w:hAnsi="Arial" w:cs="Arial"/>
          <w:sz w:val="24"/>
          <w:szCs w:val="24"/>
          <w:u w:val="single"/>
          <w:lang w:val="es-EC"/>
        </w:rPr>
        <w:t>Programación De La Producción</w:t>
      </w:r>
      <w:r w:rsidRPr="005B58E8">
        <w:rPr>
          <w:rFonts w:ascii="Arial" w:hAnsi="Arial" w:cs="Arial"/>
          <w:sz w:val="24"/>
          <w:szCs w:val="24"/>
          <w:lang w:val="es-EC"/>
        </w:rPr>
        <w:t>. Para esto se hará la programación de la producción tomando en cuenta los menores cambios de medida de los rollos y cuando se hagan cambios de tonos a colores obscuros intentar hacer corridas largas.</w:t>
      </w:r>
    </w:p>
    <w:p w:rsidR="00D35EA6" w:rsidRPr="005B58E8" w:rsidRDefault="00D35EA6" w:rsidP="00D35EA6">
      <w:pPr>
        <w:spacing w:line="480" w:lineRule="auto"/>
        <w:ind w:left="1418"/>
        <w:jc w:val="both"/>
        <w:rPr>
          <w:rFonts w:ascii="Arial" w:hAnsi="Arial" w:cs="Arial"/>
          <w:sz w:val="24"/>
          <w:szCs w:val="24"/>
          <w:lang w:val="es-EC"/>
        </w:rPr>
      </w:pPr>
    </w:p>
    <w:p w:rsidR="00D35EA6" w:rsidRDefault="00D35EA6" w:rsidP="00D35EA6">
      <w:pPr>
        <w:spacing w:line="480" w:lineRule="auto"/>
        <w:ind w:left="1418"/>
        <w:jc w:val="both"/>
        <w:rPr>
          <w:rFonts w:ascii="Arial" w:hAnsi="Arial" w:cs="Arial"/>
          <w:sz w:val="24"/>
          <w:szCs w:val="24"/>
          <w:lang w:val="es-EC"/>
        </w:rPr>
      </w:pPr>
      <w:r w:rsidRPr="005B58E8">
        <w:rPr>
          <w:rFonts w:ascii="Arial" w:hAnsi="Arial" w:cs="Arial"/>
          <w:sz w:val="24"/>
          <w:szCs w:val="24"/>
          <w:lang w:val="es-EC"/>
        </w:rPr>
        <w:lastRenderedPageBreak/>
        <w:t xml:space="preserve">El problema de proceso mayormente asociado a las herramientas es la </w:t>
      </w:r>
      <w:r w:rsidRPr="005B58E8">
        <w:rPr>
          <w:rFonts w:ascii="Arial" w:hAnsi="Arial" w:cs="Arial"/>
          <w:sz w:val="24"/>
          <w:szCs w:val="24"/>
          <w:u w:val="single"/>
          <w:lang w:val="es-EC"/>
        </w:rPr>
        <w:t>Falta De Indicadores</w:t>
      </w:r>
      <w:r w:rsidRPr="005B58E8">
        <w:rPr>
          <w:rFonts w:ascii="Arial" w:hAnsi="Arial" w:cs="Arial"/>
          <w:sz w:val="24"/>
          <w:szCs w:val="24"/>
          <w:lang w:val="es-EC"/>
        </w:rPr>
        <w:t xml:space="preserve">. Al no tener indicadores conocidos por todos los empleados existe una falta de compromiso de los empleados hacia la empresa. No </w:t>
      </w:r>
      <w:r>
        <w:rPr>
          <w:rFonts w:ascii="Arial" w:hAnsi="Arial" w:cs="Arial"/>
          <w:sz w:val="24"/>
          <w:szCs w:val="24"/>
          <w:lang w:val="es-EC"/>
        </w:rPr>
        <w:t>es suficiente</w:t>
      </w:r>
      <w:r w:rsidRPr="005B58E8">
        <w:rPr>
          <w:rFonts w:ascii="Arial" w:hAnsi="Arial" w:cs="Arial"/>
          <w:sz w:val="24"/>
          <w:szCs w:val="24"/>
          <w:lang w:val="es-EC"/>
        </w:rPr>
        <w:t xml:space="preserve"> que los indicadores s</w:t>
      </w:r>
      <w:r>
        <w:rPr>
          <w:rFonts w:ascii="Arial" w:hAnsi="Arial" w:cs="Arial"/>
          <w:sz w:val="24"/>
          <w:szCs w:val="24"/>
          <w:lang w:val="es-EC"/>
        </w:rPr>
        <w:t>ó</w:t>
      </w:r>
      <w:r w:rsidRPr="005B58E8">
        <w:rPr>
          <w:rFonts w:ascii="Arial" w:hAnsi="Arial" w:cs="Arial"/>
          <w:sz w:val="24"/>
          <w:szCs w:val="24"/>
          <w:lang w:val="es-EC"/>
        </w:rPr>
        <w:t>lo se usen para mostrar resultados a la alta gerencia y los demás empleados de la empresa no estén informados.</w:t>
      </w:r>
    </w:p>
    <w:p w:rsidR="00D35EA6" w:rsidRPr="005B58E8" w:rsidRDefault="00D35EA6" w:rsidP="00D35EA6">
      <w:pPr>
        <w:spacing w:line="480" w:lineRule="auto"/>
        <w:ind w:left="1418"/>
        <w:jc w:val="both"/>
        <w:rPr>
          <w:rFonts w:ascii="Arial" w:hAnsi="Arial" w:cs="Arial"/>
          <w:sz w:val="24"/>
          <w:szCs w:val="24"/>
          <w:lang w:val="es-EC"/>
        </w:rPr>
      </w:pPr>
    </w:p>
    <w:p w:rsidR="00D35EA6" w:rsidRDefault="00D35EA6" w:rsidP="00D35EA6">
      <w:pPr>
        <w:spacing w:line="480" w:lineRule="auto"/>
        <w:ind w:left="1418"/>
        <w:jc w:val="both"/>
        <w:rPr>
          <w:rFonts w:ascii="Arial" w:hAnsi="Arial" w:cs="Arial"/>
          <w:sz w:val="24"/>
          <w:szCs w:val="24"/>
          <w:lang w:val="es-EC"/>
        </w:rPr>
      </w:pPr>
      <w:r w:rsidRPr="005B58E8">
        <w:rPr>
          <w:rFonts w:ascii="Arial" w:hAnsi="Arial" w:cs="Arial"/>
          <w:sz w:val="24"/>
          <w:szCs w:val="24"/>
          <w:lang w:val="es-EC"/>
        </w:rPr>
        <w:t xml:space="preserve">El problema de producción con mayor interacción con las medidas es la </w:t>
      </w:r>
      <w:r w:rsidRPr="005B58E8">
        <w:rPr>
          <w:rFonts w:ascii="Arial" w:hAnsi="Arial" w:cs="Arial"/>
          <w:sz w:val="24"/>
          <w:szCs w:val="24"/>
          <w:u w:val="single"/>
          <w:lang w:val="es-EC"/>
        </w:rPr>
        <w:t>Mala Relación Entre Empleados</w:t>
      </w:r>
      <w:r w:rsidRPr="005B58E8">
        <w:rPr>
          <w:rFonts w:ascii="Arial" w:hAnsi="Arial" w:cs="Arial"/>
          <w:sz w:val="24"/>
          <w:szCs w:val="24"/>
          <w:lang w:val="es-EC"/>
        </w:rPr>
        <w:t>. Si los empleados de una compañía no se llevan bien entre ellos, esto afecta directamente en pérdidas monetarias a la empresa. Al planear la producción no se d</w:t>
      </w:r>
      <w:r>
        <w:rPr>
          <w:rFonts w:ascii="Arial" w:hAnsi="Arial" w:cs="Arial"/>
          <w:sz w:val="24"/>
          <w:szCs w:val="24"/>
          <w:lang w:val="es-EC"/>
        </w:rPr>
        <w:t>ebería</w:t>
      </w:r>
      <w:r w:rsidRPr="005B58E8">
        <w:rPr>
          <w:rFonts w:ascii="Arial" w:hAnsi="Arial" w:cs="Arial"/>
          <w:sz w:val="24"/>
          <w:szCs w:val="24"/>
          <w:lang w:val="es-EC"/>
        </w:rPr>
        <w:t xml:space="preserve"> tener en cuenta que empleados se llevan bien para poder trabajar en el mismo turno</w:t>
      </w:r>
      <w:r>
        <w:rPr>
          <w:rFonts w:ascii="Arial" w:hAnsi="Arial" w:cs="Arial"/>
          <w:sz w:val="24"/>
          <w:szCs w:val="24"/>
          <w:lang w:val="es-EC"/>
        </w:rPr>
        <w:t xml:space="preserve">. También sucede </w:t>
      </w:r>
      <w:r w:rsidRPr="005B58E8">
        <w:rPr>
          <w:rFonts w:ascii="Arial" w:hAnsi="Arial" w:cs="Arial"/>
          <w:sz w:val="24"/>
          <w:szCs w:val="24"/>
          <w:lang w:val="es-EC"/>
        </w:rPr>
        <w:t>que un trabajador ve que un compañero t</w:t>
      </w:r>
      <w:r>
        <w:rPr>
          <w:rFonts w:ascii="Arial" w:hAnsi="Arial" w:cs="Arial"/>
          <w:sz w:val="24"/>
          <w:szCs w:val="24"/>
          <w:lang w:val="es-EC"/>
        </w:rPr>
        <w:t>iene</w:t>
      </w:r>
      <w:r w:rsidRPr="005B58E8">
        <w:rPr>
          <w:rFonts w:ascii="Arial" w:hAnsi="Arial" w:cs="Arial"/>
          <w:sz w:val="24"/>
          <w:szCs w:val="24"/>
          <w:lang w:val="es-EC"/>
        </w:rPr>
        <w:t xml:space="preserve"> problemas calibrando la m</w:t>
      </w:r>
      <w:r>
        <w:rPr>
          <w:rFonts w:ascii="Arial" w:hAnsi="Arial" w:cs="Arial"/>
          <w:sz w:val="24"/>
          <w:szCs w:val="24"/>
          <w:lang w:val="es-EC"/>
        </w:rPr>
        <w:t>áquina y no lo ayuda</w:t>
      </w:r>
      <w:r w:rsidRPr="005B58E8">
        <w:rPr>
          <w:rFonts w:ascii="Arial" w:hAnsi="Arial" w:cs="Arial"/>
          <w:sz w:val="24"/>
          <w:szCs w:val="24"/>
          <w:lang w:val="es-EC"/>
        </w:rPr>
        <w:t xml:space="preserve"> pues no se lleva bien con esa persona. </w:t>
      </w:r>
    </w:p>
    <w:p w:rsidR="00D35EA6" w:rsidRPr="005B58E8" w:rsidRDefault="00D35EA6" w:rsidP="00D35EA6">
      <w:pPr>
        <w:spacing w:line="480" w:lineRule="auto"/>
        <w:ind w:left="1418"/>
        <w:jc w:val="both"/>
        <w:rPr>
          <w:rFonts w:ascii="Arial" w:hAnsi="Arial" w:cs="Arial"/>
          <w:sz w:val="24"/>
          <w:szCs w:val="24"/>
          <w:lang w:val="es-EC"/>
        </w:rPr>
      </w:pPr>
    </w:p>
    <w:p w:rsidR="00D35EA6" w:rsidRPr="005B58E8" w:rsidRDefault="00D35EA6" w:rsidP="00D35EA6">
      <w:pPr>
        <w:spacing w:line="480" w:lineRule="auto"/>
        <w:ind w:left="1418"/>
        <w:jc w:val="both"/>
        <w:rPr>
          <w:rFonts w:ascii="Arial" w:hAnsi="Arial" w:cs="Arial"/>
          <w:sz w:val="24"/>
          <w:szCs w:val="24"/>
          <w:lang w:val="es-EC"/>
        </w:rPr>
      </w:pPr>
      <w:r w:rsidRPr="005B58E8">
        <w:rPr>
          <w:rFonts w:ascii="Arial" w:hAnsi="Arial" w:cs="Arial"/>
          <w:sz w:val="24"/>
          <w:szCs w:val="24"/>
          <w:lang w:val="es-EC"/>
        </w:rPr>
        <w:t xml:space="preserve">Se tratará de mejorar las relaciones interpersonales de la empresa haciendo trabajos grupales, </w:t>
      </w:r>
      <w:r>
        <w:rPr>
          <w:rFonts w:ascii="Arial" w:hAnsi="Arial" w:cs="Arial"/>
          <w:sz w:val="24"/>
          <w:szCs w:val="24"/>
          <w:lang w:val="es-EC"/>
        </w:rPr>
        <w:t xml:space="preserve">y </w:t>
      </w:r>
      <w:r w:rsidRPr="005B58E8">
        <w:rPr>
          <w:rFonts w:ascii="Arial" w:hAnsi="Arial" w:cs="Arial"/>
          <w:sz w:val="24"/>
          <w:szCs w:val="24"/>
          <w:lang w:val="es-EC"/>
        </w:rPr>
        <w:t>dando charlas</w:t>
      </w:r>
      <w:r>
        <w:rPr>
          <w:rFonts w:ascii="Arial" w:hAnsi="Arial" w:cs="Arial"/>
          <w:sz w:val="24"/>
          <w:szCs w:val="24"/>
          <w:lang w:val="es-EC"/>
        </w:rPr>
        <w:t>. Lo ideal sería trabajar con un</w:t>
      </w:r>
      <w:r w:rsidRPr="005B58E8">
        <w:rPr>
          <w:rFonts w:ascii="Arial" w:hAnsi="Arial" w:cs="Arial"/>
          <w:sz w:val="24"/>
          <w:szCs w:val="24"/>
          <w:lang w:val="es-EC"/>
        </w:rPr>
        <w:t xml:space="preserve"> profesional en la rama de </w:t>
      </w:r>
      <w:r>
        <w:rPr>
          <w:rFonts w:ascii="Arial" w:hAnsi="Arial" w:cs="Arial"/>
          <w:sz w:val="24"/>
          <w:szCs w:val="24"/>
          <w:lang w:val="es-EC"/>
        </w:rPr>
        <w:t xml:space="preserve">la </w:t>
      </w:r>
      <w:r w:rsidRPr="005B58E8">
        <w:rPr>
          <w:rFonts w:ascii="Arial" w:hAnsi="Arial" w:cs="Arial"/>
          <w:sz w:val="24"/>
          <w:szCs w:val="24"/>
          <w:lang w:val="es-EC"/>
        </w:rPr>
        <w:t xml:space="preserve">Sicología </w:t>
      </w:r>
      <w:r w:rsidRPr="005B58E8">
        <w:rPr>
          <w:rFonts w:ascii="Arial" w:hAnsi="Arial" w:cs="Arial"/>
          <w:sz w:val="24"/>
          <w:szCs w:val="24"/>
          <w:lang w:val="es-EC"/>
        </w:rPr>
        <w:lastRenderedPageBreak/>
        <w:t>Organizacional, para que ayude a mejorar las relaciones de las personas que forman parte de la compañía.</w:t>
      </w:r>
    </w:p>
    <w:p w:rsidR="00D35EA6" w:rsidRPr="00DB58E6" w:rsidRDefault="00D35EA6" w:rsidP="00D35EA6">
      <w:pPr>
        <w:spacing w:line="480" w:lineRule="auto"/>
        <w:ind w:left="1418"/>
        <w:jc w:val="both"/>
        <w:rPr>
          <w:rFonts w:ascii="Arial" w:hAnsi="Arial" w:cs="Arial"/>
          <w:sz w:val="24"/>
          <w:szCs w:val="24"/>
          <w:highlight w:val="yellow"/>
          <w:lang w:val="es-EC"/>
        </w:rPr>
      </w:pPr>
      <w:r w:rsidRPr="005B58E8">
        <w:rPr>
          <w:rFonts w:ascii="Arial" w:hAnsi="Arial" w:cs="Arial"/>
          <w:sz w:val="24"/>
          <w:szCs w:val="24"/>
          <w:lang w:val="es-EC"/>
        </w:rPr>
        <w:t xml:space="preserve">El proceso que tiene la mayor interacción con los problemas es </w:t>
      </w:r>
      <w:r w:rsidRPr="005B58E8">
        <w:rPr>
          <w:rFonts w:ascii="Arial" w:hAnsi="Arial" w:cs="Arial"/>
          <w:sz w:val="24"/>
          <w:szCs w:val="24"/>
          <w:u w:val="single"/>
          <w:lang w:val="es-EC"/>
        </w:rPr>
        <w:t>Ventas</w:t>
      </w:r>
      <w:r w:rsidRPr="005B58E8">
        <w:rPr>
          <w:rFonts w:ascii="Arial" w:hAnsi="Arial" w:cs="Arial"/>
          <w:sz w:val="24"/>
          <w:szCs w:val="24"/>
          <w:lang w:val="es-EC"/>
        </w:rPr>
        <w:t xml:space="preserve">. </w:t>
      </w:r>
      <w:r>
        <w:rPr>
          <w:rFonts w:ascii="Arial" w:hAnsi="Arial" w:cs="Arial"/>
          <w:sz w:val="24"/>
          <w:szCs w:val="24"/>
          <w:lang w:val="es-EC"/>
        </w:rPr>
        <w:t>Uno de los principales problemas</w:t>
      </w:r>
      <w:r w:rsidRPr="005B58E8">
        <w:rPr>
          <w:rFonts w:ascii="Arial" w:hAnsi="Arial" w:cs="Arial"/>
          <w:sz w:val="24"/>
          <w:szCs w:val="24"/>
          <w:lang w:val="es-EC"/>
        </w:rPr>
        <w:t xml:space="preserve"> de la fábrica es que no hay muchas ventas</w:t>
      </w:r>
      <w:r>
        <w:rPr>
          <w:rFonts w:ascii="Arial" w:hAnsi="Arial" w:cs="Arial"/>
          <w:sz w:val="24"/>
          <w:szCs w:val="24"/>
          <w:lang w:val="es-EC"/>
        </w:rPr>
        <w:t xml:space="preserve"> ni clientes nuevos</w:t>
      </w:r>
      <w:r w:rsidRPr="005B58E8">
        <w:rPr>
          <w:rFonts w:ascii="Arial" w:hAnsi="Arial" w:cs="Arial"/>
          <w:sz w:val="24"/>
          <w:szCs w:val="24"/>
          <w:lang w:val="es-EC"/>
        </w:rPr>
        <w:t xml:space="preserve">, </w:t>
      </w:r>
      <w:r>
        <w:rPr>
          <w:rFonts w:ascii="Arial" w:hAnsi="Arial" w:cs="Arial"/>
          <w:sz w:val="24"/>
          <w:szCs w:val="24"/>
          <w:lang w:val="es-EC"/>
        </w:rPr>
        <w:t>la fá</w:t>
      </w:r>
      <w:r w:rsidRPr="005B58E8">
        <w:rPr>
          <w:rFonts w:ascii="Arial" w:hAnsi="Arial" w:cs="Arial"/>
          <w:sz w:val="24"/>
          <w:szCs w:val="24"/>
          <w:lang w:val="es-EC"/>
        </w:rPr>
        <w:t xml:space="preserve">brica no está ganando mucho y </w:t>
      </w:r>
      <w:r>
        <w:rPr>
          <w:rFonts w:ascii="Arial" w:hAnsi="Arial" w:cs="Arial"/>
          <w:sz w:val="24"/>
          <w:szCs w:val="24"/>
          <w:lang w:val="es-EC"/>
        </w:rPr>
        <w:t>esto afecta tanto la planificación de la producción como el desarrollo de un sistema de compensaciones</w:t>
      </w:r>
      <w:r w:rsidRPr="00F76743">
        <w:rPr>
          <w:rFonts w:ascii="Arial" w:hAnsi="Arial" w:cs="Arial"/>
          <w:sz w:val="24"/>
          <w:szCs w:val="24"/>
          <w:lang w:val="es-EC"/>
        </w:rPr>
        <w:t xml:space="preserve">. </w:t>
      </w:r>
    </w:p>
    <w:p w:rsidR="00D35EA6" w:rsidRPr="004054F7" w:rsidRDefault="00D35EA6" w:rsidP="00D35EA6">
      <w:pPr>
        <w:pStyle w:val="Ttulo1"/>
        <w:spacing w:line="480" w:lineRule="auto"/>
        <w:ind w:left="993" w:hanging="567"/>
        <w:jc w:val="both"/>
        <w:rPr>
          <w:rFonts w:ascii="Arial" w:hAnsi="Arial" w:cs="Arial"/>
          <w:color w:val="auto"/>
          <w:sz w:val="24"/>
          <w:szCs w:val="24"/>
          <w:lang w:val="es-ES"/>
        </w:rPr>
      </w:pPr>
      <w:bookmarkStart w:id="29" w:name="_Toc237843529"/>
      <w:bookmarkStart w:id="30" w:name="_Toc244412991"/>
      <w:r w:rsidRPr="004054F7">
        <w:rPr>
          <w:rFonts w:ascii="Arial" w:hAnsi="Arial" w:cs="Arial"/>
          <w:color w:val="auto"/>
          <w:sz w:val="24"/>
          <w:szCs w:val="24"/>
          <w:lang w:val="es-ES"/>
        </w:rPr>
        <w:t>3.8. Medición de Tiempos en Grupo GTT</w:t>
      </w:r>
      <w:bookmarkEnd w:id="29"/>
      <w:bookmarkEnd w:id="30"/>
    </w:p>
    <w:p w:rsidR="00D35EA6" w:rsidRPr="004054F7" w:rsidRDefault="00D35EA6" w:rsidP="00D35EA6">
      <w:pPr>
        <w:pStyle w:val="Ttulo2"/>
        <w:spacing w:line="480" w:lineRule="auto"/>
        <w:ind w:left="993" w:firstLine="0"/>
        <w:jc w:val="both"/>
        <w:rPr>
          <w:rFonts w:ascii="Arial" w:hAnsi="Arial" w:cs="Arial"/>
          <w:color w:val="auto"/>
          <w:sz w:val="24"/>
          <w:szCs w:val="24"/>
          <w:lang w:val="es-ES"/>
        </w:rPr>
      </w:pPr>
      <w:bookmarkStart w:id="31" w:name="_Toc237843530"/>
      <w:bookmarkStart w:id="32" w:name="_Toc244412992"/>
      <w:r w:rsidRPr="004054F7">
        <w:rPr>
          <w:rFonts w:ascii="Arial" w:hAnsi="Arial" w:cs="Arial"/>
          <w:color w:val="auto"/>
          <w:sz w:val="24"/>
          <w:szCs w:val="24"/>
          <w:lang w:val="es-ES"/>
        </w:rPr>
        <w:t>Propósito del Estudio</w:t>
      </w:r>
      <w:bookmarkEnd w:id="31"/>
      <w:bookmarkEnd w:id="32"/>
    </w:p>
    <w:p w:rsidR="00D35EA6" w:rsidRPr="004054F7" w:rsidRDefault="00D35EA6" w:rsidP="00D35EA6">
      <w:pPr>
        <w:pStyle w:val="Prrafodelista"/>
        <w:numPr>
          <w:ilvl w:val="0"/>
          <w:numId w:val="19"/>
        </w:numPr>
        <w:spacing w:line="480" w:lineRule="auto"/>
        <w:ind w:left="1702"/>
        <w:jc w:val="both"/>
        <w:rPr>
          <w:rFonts w:ascii="Arial" w:hAnsi="Arial" w:cs="Arial"/>
          <w:sz w:val="24"/>
          <w:szCs w:val="24"/>
          <w:lang w:val="es-ES"/>
        </w:rPr>
      </w:pPr>
      <w:r w:rsidRPr="004054F7">
        <w:rPr>
          <w:rFonts w:ascii="Arial" w:hAnsi="Arial" w:cs="Arial"/>
          <w:sz w:val="24"/>
          <w:szCs w:val="24"/>
          <w:lang w:val="es-MX"/>
        </w:rPr>
        <w:t xml:space="preserve">Determinar la carga de trabajo de los operadores en el área de extrusión y conversión de película. </w:t>
      </w:r>
    </w:p>
    <w:p w:rsidR="00D35EA6" w:rsidRPr="004054F7" w:rsidRDefault="00D35EA6" w:rsidP="00D35EA6">
      <w:pPr>
        <w:pStyle w:val="Prrafodelista"/>
        <w:numPr>
          <w:ilvl w:val="0"/>
          <w:numId w:val="19"/>
        </w:numPr>
        <w:spacing w:line="480" w:lineRule="auto"/>
        <w:ind w:left="1702"/>
        <w:jc w:val="both"/>
        <w:rPr>
          <w:rFonts w:ascii="Arial" w:hAnsi="Arial" w:cs="Arial"/>
          <w:sz w:val="24"/>
          <w:szCs w:val="24"/>
          <w:lang w:val="es-ES"/>
        </w:rPr>
      </w:pPr>
      <w:r w:rsidRPr="004054F7">
        <w:rPr>
          <w:rFonts w:ascii="Arial" w:hAnsi="Arial" w:cs="Arial"/>
          <w:sz w:val="24"/>
          <w:szCs w:val="24"/>
          <w:lang w:val="es-ES"/>
        </w:rPr>
        <w:t xml:space="preserve">Elaborar un diagnóstico del estado actual de actividades del área productiva, </w:t>
      </w:r>
      <w:r w:rsidRPr="004054F7">
        <w:rPr>
          <w:rFonts w:ascii="Arial" w:hAnsi="Arial" w:cs="Arial"/>
          <w:sz w:val="24"/>
          <w:szCs w:val="24"/>
          <w:lang w:val="es-EC"/>
        </w:rPr>
        <w:t>definiendo los elementos de trabajo y de no trabajo y realizando las observaciones.</w:t>
      </w:r>
    </w:p>
    <w:p w:rsidR="00D35EA6" w:rsidRPr="004054F7" w:rsidRDefault="00D35EA6" w:rsidP="00D35EA6">
      <w:pPr>
        <w:pStyle w:val="Prrafodelista"/>
        <w:numPr>
          <w:ilvl w:val="0"/>
          <w:numId w:val="19"/>
        </w:numPr>
        <w:spacing w:line="480" w:lineRule="auto"/>
        <w:ind w:left="1702"/>
        <w:jc w:val="both"/>
        <w:rPr>
          <w:rFonts w:ascii="Arial" w:hAnsi="Arial" w:cs="Arial"/>
          <w:sz w:val="24"/>
          <w:szCs w:val="24"/>
          <w:lang w:val="es-ES"/>
        </w:rPr>
      </w:pPr>
      <w:r w:rsidRPr="004054F7">
        <w:rPr>
          <w:rFonts w:ascii="Arial" w:hAnsi="Arial" w:cs="Arial"/>
          <w:sz w:val="24"/>
          <w:szCs w:val="24"/>
          <w:lang w:val="es-EC"/>
        </w:rPr>
        <w:t>Calcular el porcentaje de elementos de trabajo.</w:t>
      </w:r>
    </w:p>
    <w:p w:rsidR="00D35EA6" w:rsidRPr="000C1F09" w:rsidRDefault="00D35EA6" w:rsidP="00D35EA6">
      <w:pPr>
        <w:pStyle w:val="Prrafodelista"/>
        <w:numPr>
          <w:ilvl w:val="0"/>
          <w:numId w:val="19"/>
        </w:numPr>
        <w:spacing w:line="480" w:lineRule="auto"/>
        <w:ind w:left="1702"/>
        <w:jc w:val="both"/>
        <w:rPr>
          <w:rFonts w:ascii="Arial" w:hAnsi="Arial" w:cs="Arial"/>
          <w:sz w:val="24"/>
          <w:szCs w:val="24"/>
          <w:lang w:val="es-ES"/>
        </w:rPr>
      </w:pPr>
      <w:r>
        <w:rPr>
          <w:rFonts w:ascii="Arial" w:hAnsi="Arial" w:cs="Arial"/>
          <w:sz w:val="24"/>
          <w:szCs w:val="24"/>
          <w:lang w:val="es-EC"/>
        </w:rPr>
        <w:t xml:space="preserve">Calcular el porcentaje </w:t>
      </w:r>
      <w:r w:rsidRPr="004054F7">
        <w:rPr>
          <w:rFonts w:ascii="Arial" w:hAnsi="Arial" w:cs="Arial"/>
          <w:sz w:val="24"/>
          <w:szCs w:val="24"/>
          <w:lang w:val="es-EC"/>
        </w:rPr>
        <w:t>de elementos de no trabajo.</w:t>
      </w:r>
    </w:p>
    <w:p w:rsidR="00D35EA6" w:rsidRPr="000C1F09" w:rsidRDefault="00D35EA6" w:rsidP="00D35EA6">
      <w:pPr>
        <w:spacing w:line="480" w:lineRule="auto"/>
        <w:jc w:val="both"/>
        <w:rPr>
          <w:rFonts w:ascii="Arial" w:hAnsi="Arial" w:cs="Arial"/>
          <w:sz w:val="24"/>
          <w:szCs w:val="24"/>
          <w:lang w:val="es-ES"/>
        </w:rPr>
      </w:pPr>
    </w:p>
    <w:p w:rsidR="00D35EA6" w:rsidRPr="004054F7" w:rsidRDefault="00D35EA6" w:rsidP="00D35EA6">
      <w:pPr>
        <w:pStyle w:val="Ttulo2"/>
        <w:spacing w:line="480" w:lineRule="auto"/>
        <w:ind w:left="993" w:firstLine="0"/>
        <w:jc w:val="both"/>
        <w:rPr>
          <w:rFonts w:ascii="Arial" w:hAnsi="Arial" w:cs="Arial"/>
          <w:color w:val="auto"/>
          <w:sz w:val="24"/>
          <w:szCs w:val="24"/>
          <w:lang w:val="es-ES"/>
        </w:rPr>
      </w:pPr>
      <w:bookmarkStart w:id="33" w:name="_Toc237843533"/>
      <w:bookmarkStart w:id="34" w:name="_Toc244412995"/>
      <w:r w:rsidRPr="004054F7">
        <w:rPr>
          <w:rFonts w:ascii="Arial" w:hAnsi="Arial" w:cs="Arial"/>
          <w:color w:val="auto"/>
          <w:sz w:val="24"/>
          <w:szCs w:val="24"/>
          <w:lang w:val="es-ES"/>
        </w:rPr>
        <w:lastRenderedPageBreak/>
        <w:t>Definición de Elementos</w:t>
      </w:r>
      <w:bookmarkEnd w:id="33"/>
      <w:bookmarkEnd w:id="34"/>
    </w:p>
    <w:p w:rsidR="00D35EA6" w:rsidRDefault="00D35EA6" w:rsidP="00D35EA6">
      <w:pPr>
        <w:pStyle w:val="Ttulo3"/>
        <w:numPr>
          <w:ilvl w:val="0"/>
          <w:numId w:val="23"/>
        </w:numPr>
        <w:rPr>
          <w:rFonts w:ascii="Arial" w:hAnsi="Arial" w:cs="Arial"/>
          <w:color w:val="auto"/>
          <w:sz w:val="24"/>
          <w:szCs w:val="24"/>
        </w:rPr>
      </w:pPr>
      <w:bookmarkStart w:id="35" w:name="_Toc237843534"/>
      <w:bookmarkStart w:id="36" w:name="_Toc244412996"/>
      <w:r w:rsidRPr="00785B49">
        <w:rPr>
          <w:rFonts w:ascii="Arial" w:hAnsi="Arial" w:cs="Arial"/>
          <w:color w:val="auto"/>
          <w:sz w:val="24"/>
          <w:szCs w:val="24"/>
        </w:rPr>
        <w:t>Elementos de Trabajo (ET)</w:t>
      </w:r>
      <w:bookmarkEnd w:id="35"/>
      <w:bookmarkEnd w:id="36"/>
    </w:p>
    <w:p w:rsidR="00D35EA6" w:rsidRPr="004C05DA" w:rsidRDefault="00D35EA6" w:rsidP="00D35EA6">
      <w:pPr>
        <w:rPr>
          <w:lang w:val="es-ES"/>
        </w:rPr>
      </w:pPr>
    </w:p>
    <w:p w:rsidR="00D35EA6" w:rsidRPr="004054F7" w:rsidRDefault="00D35EA6" w:rsidP="00D35EA6">
      <w:pPr>
        <w:pStyle w:val="Prrafodelista"/>
        <w:spacing w:line="480" w:lineRule="auto"/>
        <w:ind w:left="1843"/>
        <w:jc w:val="both"/>
        <w:rPr>
          <w:rFonts w:ascii="Arial" w:hAnsi="Arial" w:cs="Arial"/>
          <w:sz w:val="24"/>
          <w:szCs w:val="24"/>
          <w:lang w:val="es-ES"/>
        </w:rPr>
      </w:pPr>
      <w:r w:rsidRPr="004054F7">
        <w:rPr>
          <w:rFonts w:ascii="Arial" w:hAnsi="Arial" w:cs="Arial"/>
          <w:sz w:val="24"/>
          <w:szCs w:val="24"/>
          <w:lang w:val="es-ES"/>
        </w:rPr>
        <w:t>Son las actividades que realiza el operador como parte de su trabajo en el proceso productivo.</w:t>
      </w:r>
    </w:p>
    <w:p w:rsidR="00D35EA6" w:rsidRPr="00F850C0" w:rsidRDefault="00D35EA6" w:rsidP="00D35EA6">
      <w:pPr>
        <w:pStyle w:val="Prrafodelista"/>
        <w:spacing w:line="480" w:lineRule="auto"/>
        <w:ind w:left="1843"/>
        <w:jc w:val="both"/>
        <w:rPr>
          <w:rFonts w:ascii="Arial" w:hAnsi="Arial" w:cs="Arial"/>
          <w:sz w:val="24"/>
          <w:szCs w:val="24"/>
          <w:lang w:val="es-ES"/>
        </w:rPr>
      </w:pPr>
      <w:r w:rsidRPr="004054F7">
        <w:rPr>
          <w:rFonts w:ascii="Arial" w:hAnsi="Arial" w:cs="Arial"/>
          <w:sz w:val="24"/>
          <w:szCs w:val="24"/>
          <w:lang w:val="es-ES"/>
        </w:rPr>
        <w:t xml:space="preserve">Algunos elementos de trabajo han sido agrupados para facilitar el análisis, </w:t>
      </w:r>
      <w:r w:rsidRPr="00F850C0">
        <w:rPr>
          <w:rFonts w:ascii="Arial" w:hAnsi="Arial" w:cs="Arial"/>
          <w:sz w:val="24"/>
          <w:szCs w:val="24"/>
          <w:lang w:val="es-ES"/>
        </w:rPr>
        <w:t>así se tienen las actividades comunes para ambos grupos:</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F850C0">
        <w:rPr>
          <w:rFonts w:ascii="Arial" w:hAnsi="Arial" w:cs="Arial"/>
          <w:sz w:val="24"/>
          <w:szCs w:val="24"/>
          <w:lang w:val="es-ES"/>
        </w:rPr>
        <w:t>Setups</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Calibraciones</w:t>
      </w:r>
    </w:p>
    <w:p w:rsidR="00D35EA6" w:rsidRPr="003A4F3E" w:rsidRDefault="00D35EA6" w:rsidP="00D35EA6">
      <w:pPr>
        <w:ind w:left="1843"/>
        <w:rPr>
          <w:rFonts w:ascii="Arial" w:hAnsi="Arial" w:cs="Arial"/>
          <w:sz w:val="24"/>
          <w:szCs w:val="24"/>
          <w:lang w:val="es-ES"/>
        </w:rPr>
      </w:pPr>
      <w:r w:rsidRPr="003A4F3E">
        <w:rPr>
          <w:rFonts w:ascii="Arial" w:hAnsi="Arial" w:cs="Arial"/>
          <w:sz w:val="24"/>
          <w:szCs w:val="24"/>
          <w:lang w:val="es-ES"/>
        </w:rPr>
        <w:t>Ajustar rodillos/fuelle</w:t>
      </w:r>
    </w:p>
    <w:p w:rsidR="00D35EA6" w:rsidRPr="003A4F3E" w:rsidRDefault="00D35EA6" w:rsidP="00D35EA6">
      <w:pPr>
        <w:ind w:left="1843"/>
        <w:rPr>
          <w:rFonts w:ascii="Arial" w:hAnsi="Arial" w:cs="Arial"/>
          <w:sz w:val="24"/>
          <w:szCs w:val="24"/>
          <w:lang w:val="es-ES"/>
        </w:rPr>
      </w:pPr>
      <w:r w:rsidRPr="003A4F3E">
        <w:rPr>
          <w:rFonts w:ascii="Arial" w:hAnsi="Arial" w:cs="Arial"/>
          <w:sz w:val="24"/>
          <w:szCs w:val="24"/>
          <w:lang w:val="es-ES"/>
        </w:rPr>
        <w:t xml:space="preserve">Elevar el globo </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 xml:space="preserve">Iniciar nuevo rollo </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Control de Calidad</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Cambio de Rollo</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Preparación y Adición de Material</w:t>
      </w:r>
    </w:p>
    <w:p w:rsidR="00D35EA6" w:rsidRPr="003A4F3E" w:rsidRDefault="00D35EA6" w:rsidP="00D35EA6">
      <w:pPr>
        <w:tabs>
          <w:tab w:val="left" w:pos="1275"/>
        </w:tabs>
        <w:spacing w:line="480" w:lineRule="auto"/>
        <w:ind w:left="1843"/>
        <w:jc w:val="both"/>
        <w:rPr>
          <w:rFonts w:ascii="Arial" w:hAnsi="Arial" w:cs="Arial"/>
          <w:sz w:val="24"/>
          <w:szCs w:val="24"/>
          <w:lang w:val="es-ES"/>
        </w:rPr>
      </w:pPr>
      <w:r w:rsidRPr="003A4F3E">
        <w:rPr>
          <w:rFonts w:ascii="Arial" w:hAnsi="Arial" w:cs="Arial"/>
          <w:sz w:val="24"/>
          <w:szCs w:val="24"/>
          <w:lang w:val="es-ES"/>
        </w:rPr>
        <w:t>Montar rollo en máquina selladora</w:t>
      </w:r>
    </w:p>
    <w:p w:rsidR="00D35EA6" w:rsidRPr="003A4F3E" w:rsidRDefault="00D35EA6" w:rsidP="00D35EA6">
      <w:pPr>
        <w:spacing w:line="480" w:lineRule="auto"/>
        <w:ind w:left="1843"/>
        <w:jc w:val="both"/>
        <w:rPr>
          <w:rFonts w:ascii="Arial" w:hAnsi="Arial" w:cs="Arial"/>
          <w:sz w:val="24"/>
          <w:szCs w:val="24"/>
          <w:lang w:val="es-ES" w:eastAsia="es-ES"/>
        </w:rPr>
      </w:pPr>
      <w:r w:rsidRPr="003A4F3E">
        <w:rPr>
          <w:rFonts w:ascii="Arial" w:hAnsi="Arial" w:cs="Arial"/>
          <w:sz w:val="24"/>
          <w:szCs w:val="24"/>
          <w:lang w:val="es-ES" w:eastAsia="es-ES"/>
        </w:rPr>
        <w:t>Preparar material de empaque</w:t>
      </w:r>
    </w:p>
    <w:p w:rsidR="00D35EA6" w:rsidRPr="003A4F3E" w:rsidRDefault="00D35EA6" w:rsidP="00D35EA6">
      <w:pPr>
        <w:spacing w:line="480" w:lineRule="auto"/>
        <w:ind w:left="1843"/>
        <w:jc w:val="both"/>
        <w:rPr>
          <w:rFonts w:ascii="Arial" w:hAnsi="Arial" w:cs="Arial"/>
          <w:sz w:val="24"/>
          <w:szCs w:val="24"/>
          <w:lang w:val="es-ES" w:eastAsia="es-ES"/>
        </w:rPr>
      </w:pPr>
      <w:r w:rsidRPr="003A4F3E">
        <w:rPr>
          <w:rFonts w:ascii="Arial" w:hAnsi="Arial" w:cs="Arial"/>
          <w:sz w:val="24"/>
          <w:szCs w:val="24"/>
          <w:lang w:val="es-ES" w:eastAsia="es-ES"/>
        </w:rPr>
        <w:t>Empacar las fundas</w:t>
      </w:r>
    </w:p>
    <w:p w:rsidR="00D35EA6" w:rsidRPr="003A4F3E" w:rsidRDefault="00D35EA6" w:rsidP="00D35EA6">
      <w:pPr>
        <w:spacing w:line="480" w:lineRule="auto"/>
        <w:ind w:left="1843"/>
        <w:jc w:val="both"/>
        <w:rPr>
          <w:rFonts w:ascii="Arial" w:hAnsi="Arial" w:cs="Arial"/>
          <w:sz w:val="24"/>
          <w:szCs w:val="24"/>
          <w:lang w:val="es-ES" w:eastAsia="es-ES"/>
        </w:rPr>
      </w:pPr>
      <w:r w:rsidRPr="003A4F3E">
        <w:rPr>
          <w:rFonts w:ascii="Arial" w:hAnsi="Arial" w:cs="Arial"/>
          <w:sz w:val="24"/>
          <w:szCs w:val="24"/>
          <w:lang w:val="es-ES" w:eastAsia="es-ES"/>
        </w:rPr>
        <w:lastRenderedPageBreak/>
        <w:t>Pesar bultos</w:t>
      </w:r>
    </w:p>
    <w:p w:rsidR="00D35EA6" w:rsidRPr="00E7619B" w:rsidRDefault="00D35EA6" w:rsidP="00D35EA6">
      <w:pPr>
        <w:spacing w:line="480" w:lineRule="auto"/>
        <w:ind w:left="1843"/>
        <w:jc w:val="both"/>
        <w:rPr>
          <w:rFonts w:ascii="Arial" w:hAnsi="Arial" w:cs="Arial"/>
          <w:sz w:val="24"/>
          <w:szCs w:val="24"/>
          <w:lang w:val="es-ES" w:eastAsia="es-ES"/>
        </w:rPr>
      </w:pPr>
    </w:p>
    <w:p w:rsidR="00D35EA6" w:rsidRPr="00E7619B" w:rsidRDefault="00D35EA6" w:rsidP="00D35EA6">
      <w:pPr>
        <w:pStyle w:val="Ttulo3"/>
        <w:numPr>
          <w:ilvl w:val="0"/>
          <w:numId w:val="23"/>
        </w:numPr>
        <w:spacing w:line="480" w:lineRule="auto"/>
        <w:rPr>
          <w:rFonts w:ascii="Arial" w:hAnsi="Arial" w:cs="Arial"/>
          <w:color w:val="auto"/>
          <w:sz w:val="24"/>
          <w:szCs w:val="24"/>
        </w:rPr>
      </w:pPr>
      <w:bookmarkStart w:id="37" w:name="_Toc237843535"/>
      <w:bookmarkStart w:id="38" w:name="_Toc244412997"/>
      <w:r w:rsidRPr="00E7619B">
        <w:rPr>
          <w:rFonts w:ascii="Arial" w:hAnsi="Arial" w:cs="Arial"/>
          <w:color w:val="auto"/>
          <w:sz w:val="24"/>
          <w:szCs w:val="24"/>
        </w:rPr>
        <w:t>Elementos de No Trabajo (ENT)</w:t>
      </w:r>
      <w:bookmarkEnd w:id="37"/>
      <w:bookmarkEnd w:id="38"/>
    </w:p>
    <w:p w:rsidR="00D35EA6" w:rsidRPr="00573935" w:rsidRDefault="00D35EA6" w:rsidP="00D35EA6">
      <w:pPr>
        <w:pStyle w:val="Prrafodelista"/>
        <w:spacing w:line="480" w:lineRule="auto"/>
        <w:ind w:left="2138"/>
        <w:jc w:val="both"/>
        <w:rPr>
          <w:rFonts w:ascii="Arial" w:hAnsi="Arial" w:cs="Arial"/>
          <w:sz w:val="24"/>
          <w:szCs w:val="24"/>
          <w:lang w:val="es-ES"/>
        </w:rPr>
      </w:pPr>
      <w:r w:rsidRPr="00573935">
        <w:rPr>
          <w:rFonts w:ascii="Arial" w:hAnsi="Arial" w:cs="Arial"/>
          <w:sz w:val="24"/>
          <w:szCs w:val="24"/>
          <w:lang w:val="es-ES"/>
        </w:rPr>
        <w:t>Son aquellas actividades que no agregan valor al producto y se consideran demoras en el proceso.</w:t>
      </w:r>
    </w:p>
    <w:p w:rsidR="00D35EA6" w:rsidRPr="00E53D9D" w:rsidRDefault="00D35EA6" w:rsidP="00D35EA6">
      <w:pPr>
        <w:tabs>
          <w:tab w:val="left" w:pos="720"/>
        </w:tabs>
        <w:spacing w:line="480" w:lineRule="auto"/>
        <w:ind w:left="1713"/>
        <w:jc w:val="both"/>
        <w:rPr>
          <w:rFonts w:ascii="Arial" w:hAnsi="Arial" w:cs="Arial"/>
          <w:sz w:val="24"/>
          <w:szCs w:val="24"/>
          <w:lang w:val="es-ES"/>
        </w:rPr>
      </w:pPr>
      <w:r w:rsidRPr="00573935">
        <w:rPr>
          <w:rFonts w:ascii="Arial" w:hAnsi="Arial" w:cs="Arial"/>
          <w:b/>
          <w:sz w:val="24"/>
          <w:szCs w:val="24"/>
          <w:lang w:val="es-ES"/>
        </w:rPr>
        <w:tab/>
      </w:r>
      <w:r w:rsidRPr="00E53D9D">
        <w:rPr>
          <w:rFonts w:ascii="Arial" w:hAnsi="Arial" w:cs="Arial"/>
          <w:sz w:val="24"/>
          <w:szCs w:val="24"/>
          <w:lang w:val="es-ES"/>
        </w:rPr>
        <w:t>Demoras evitables</w:t>
      </w:r>
    </w:p>
    <w:p w:rsidR="00D35EA6" w:rsidRPr="00E53D9D" w:rsidRDefault="00D35EA6" w:rsidP="00D35EA6">
      <w:pPr>
        <w:tabs>
          <w:tab w:val="left" w:pos="720"/>
        </w:tabs>
        <w:spacing w:line="480" w:lineRule="auto"/>
        <w:ind w:left="2160"/>
        <w:jc w:val="both"/>
        <w:rPr>
          <w:rFonts w:ascii="Arial" w:hAnsi="Arial" w:cs="Arial"/>
          <w:sz w:val="24"/>
          <w:szCs w:val="24"/>
          <w:lang w:val="es-ES"/>
        </w:rPr>
      </w:pPr>
      <w:r w:rsidRPr="00E53D9D">
        <w:rPr>
          <w:rFonts w:ascii="Arial" w:hAnsi="Arial" w:cs="Arial"/>
          <w:sz w:val="24"/>
          <w:szCs w:val="24"/>
          <w:lang w:val="es-ES"/>
        </w:rPr>
        <w:t>Demoras inevitables</w:t>
      </w:r>
    </w:p>
    <w:p w:rsidR="00D35EA6" w:rsidRPr="00E53D9D" w:rsidRDefault="00D35EA6" w:rsidP="00D35EA6">
      <w:pPr>
        <w:tabs>
          <w:tab w:val="left" w:pos="720"/>
          <w:tab w:val="num" w:pos="2160"/>
        </w:tabs>
        <w:spacing w:after="0" w:line="480" w:lineRule="auto"/>
        <w:ind w:left="2411"/>
        <w:jc w:val="both"/>
        <w:rPr>
          <w:rFonts w:ascii="Arial" w:hAnsi="Arial" w:cs="Arial"/>
          <w:sz w:val="24"/>
          <w:szCs w:val="24"/>
          <w:lang w:val="es-ES"/>
        </w:rPr>
      </w:pPr>
      <w:r w:rsidRPr="00E53D9D">
        <w:rPr>
          <w:rFonts w:ascii="Arial" w:hAnsi="Arial" w:cs="Arial"/>
          <w:sz w:val="24"/>
          <w:szCs w:val="24"/>
          <w:lang w:val="es-ES"/>
        </w:rPr>
        <w:t>Ir al baño/tomar agua</w:t>
      </w:r>
    </w:p>
    <w:p w:rsidR="00D35EA6" w:rsidRPr="00E53D9D" w:rsidRDefault="00D35EA6" w:rsidP="00D35EA6">
      <w:pPr>
        <w:tabs>
          <w:tab w:val="left" w:pos="720"/>
          <w:tab w:val="num" w:pos="2160"/>
        </w:tabs>
        <w:spacing w:after="0" w:line="480" w:lineRule="auto"/>
        <w:ind w:left="2411"/>
        <w:jc w:val="both"/>
        <w:rPr>
          <w:rFonts w:ascii="Arial" w:hAnsi="Arial" w:cs="Arial"/>
          <w:sz w:val="24"/>
          <w:szCs w:val="24"/>
          <w:lang w:val="es-ES"/>
        </w:rPr>
      </w:pPr>
      <w:r w:rsidRPr="00E53D9D">
        <w:rPr>
          <w:rFonts w:ascii="Arial" w:hAnsi="Arial" w:cs="Arial"/>
          <w:sz w:val="24"/>
          <w:szCs w:val="24"/>
          <w:lang w:val="es-ES"/>
        </w:rPr>
        <w:t>Distraerse</w:t>
      </w:r>
    </w:p>
    <w:p w:rsidR="00D35EA6" w:rsidRPr="00573935" w:rsidRDefault="00D35EA6" w:rsidP="00D35EA6">
      <w:pPr>
        <w:tabs>
          <w:tab w:val="left" w:pos="720"/>
          <w:tab w:val="num" w:pos="2160"/>
        </w:tabs>
        <w:spacing w:after="0" w:line="480" w:lineRule="auto"/>
        <w:ind w:left="1548"/>
        <w:jc w:val="both"/>
        <w:rPr>
          <w:rFonts w:ascii="Arial" w:hAnsi="Arial" w:cs="Arial"/>
          <w:sz w:val="24"/>
          <w:szCs w:val="24"/>
          <w:lang w:val="es-ES"/>
        </w:rPr>
      </w:pPr>
    </w:p>
    <w:p w:rsidR="00D35EA6" w:rsidRPr="00E34296" w:rsidRDefault="00D35EA6" w:rsidP="00D35EA6">
      <w:pPr>
        <w:pStyle w:val="Ttulo2"/>
        <w:spacing w:line="480" w:lineRule="auto"/>
        <w:ind w:left="1440" w:firstLine="0"/>
        <w:jc w:val="both"/>
        <w:rPr>
          <w:rFonts w:ascii="Arial" w:hAnsi="Arial" w:cs="Arial"/>
          <w:color w:val="auto"/>
          <w:sz w:val="24"/>
          <w:szCs w:val="24"/>
          <w:lang w:val="es-ES"/>
        </w:rPr>
      </w:pPr>
      <w:bookmarkStart w:id="39" w:name="_Toc237843536"/>
      <w:bookmarkStart w:id="40" w:name="_Toc244412998"/>
      <w:r w:rsidRPr="00E34296">
        <w:rPr>
          <w:rFonts w:ascii="Arial" w:hAnsi="Arial" w:cs="Arial"/>
          <w:color w:val="auto"/>
          <w:sz w:val="24"/>
          <w:szCs w:val="24"/>
          <w:lang w:val="es-ES"/>
        </w:rPr>
        <w:t>Intervalo para toma de datos</w:t>
      </w:r>
      <w:bookmarkEnd w:id="39"/>
      <w:bookmarkEnd w:id="40"/>
    </w:p>
    <w:p w:rsidR="00D35EA6" w:rsidRDefault="00D35EA6" w:rsidP="00D35EA6">
      <w:pPr>
        <w:spacing w:line="480" w:lineRule="auto"/>
        <w:ind w:left="1440"/>
        <w:jc w:val="both"/>
        <w:rPr>
          <w:rFonts w:ascii="Arial" w:hAnsi="Arial" w:cs="Arial"/>
          <w:sz w:val="24"/>
          <w:szCs w:val="24"/>
          <w:lang w:val="es-ES"/>
        </w:rPr>
      </w:pPr>
      <w:r w:rsidRPr="00573935">
        <w:rPr>
          <w:rFonts w:ascii="Arial" w:hAnsi="Arial" w:cs="Arial"/>
          <w:sz w:val="24"/>
          <w:szCs w:val="24"/>
          <w:lang w:val="es-ES"/>
        </w:rPr>
        <w:t xml:space="preserve">En </w:t>
      </w:r>
      <w:r w:rsidRPr="00F850C0">
        <w:rPr>
          <w:rFonts w:ascii="Arial" w:hAnsi="Arial" w:cs="Arial"/>
          <w:sz w:val="24"/>
          <w:szCs w:val="24"/>
          <w:lang w:val="es-ES"/>
        </w:rPr>
        <w:t>este caso el intervalo de toma de datos es de un minuto debido a que ambas secciones</w:t>
      </w:r>
      <w:r w:rsidRPr="00573935">
        <w:rPr>
          <w:rFonts w:ascii="Arial" w:hAnsi="Arial" w:cs="Arial"/>
          <w:sz w:val="24"/>
          <w:szCs w:val="24"/>
          <w:lang w:val="es-ES"/>
        </w:rPr>
        <w:t xml:space="preserve"> se encuentran en un mismo galpón y cada persona podía anotar observaciones de dos operadores simultáneamente. </w:t>
      </w:r>
    </w:p>
    <w:p w:rsidR="00D35EA6" w:rsidRPr="00573935" w:rsidRDefault="00D35EA6" w:rsidP="00D35EA6">
      <w:pPr>
        <w:spacing w:line="480" w:lineRule="auto"/>
        <w:ind w:left="1440"/>
        <w:jc w:val="both"/>
        <w:rPr>
          <w:rFonts w:ascii="Arial" w:hAnsi="Arial" w:cs="Arial"/>
          <w:sz w:val="24"/>
          <w:szCs w:val="24"/>
          <w:lang w:val="es-ES"/>
        </w:rPr>
      </w:pPr>
    </w:p>
    <w:p w:rsidR="00D35EA6" w:rsidRPr="00E34296" w:rsidRDefault="00D35EA6" w:rsidP="00D35EA6">
      <w:pPr>
        <w:pStyle w:val="Ttulo2"/>
        <w:spacing w:line="480" w:lineRule="auto"/>
        <w:ind w:left="1440" w:firstLine="0"/>
        <w:jc w:val="both"/>
        <w:rPr>
          <w:rFonts w:ascii="Arial" w:hAnsi="Arial" w:cs="Arial"/>
          <w:color w:val="auto"/>
          <w:sz w:val="24"/>
          <w:szCs w:val="24"/>
          <w:lang w:val="es-ES"/>
        </w:rPr>
      </w:pPr>
      <w:bookmarkStart w:id="41" w:name="_Toc237843537"/>
      <w:bookmarkStart w:id="42" w:name="_Toc244412999"/>
      <w:r w:rsidRPr="00E34296">
        <w:rPr>
          <w:rFonts w:ascii="Arial" w:hAnsi="Arial" w:cs="Arial"/>
          <w:color w:val="auto"/>
          <w:sz w:val="24"/>
          <w:szCs w:val="24"/>
          <w:lang w:val="es-ES"/>
        </w:rPr>
        <w:t>Duración del estudio</w:t>
      </w:r>
      <w:bookmarkEnd w:id="41"/>
      <w:bookmarkEnd w:id="42"/>
    </w:p>
    <w:p w:rsidR="00D35EA6" w:rsidRPr="00573935" w:rsidRDefault="00D35EA6" w:rsidP="00D35EA6">
      <w:pPr>
        <w:tabs>
          <w:tab w:val="left" w:pos="900"/>
        </w:tabs>
        <w:spacing w:line="480" w:lineRule="auto"/>
        <w:ind w:left="1440"/>
        <w:jc w:val="both"/>
        <w:rPr>
          <w:rFonts w:ascii="Arial" w:hAnsi="Arial" w:cs="Arial"/>
          <w:sz w:val="24"/>
          <w:szCs w:val="24"/>
          <w:lang w:val="es-ES"/>
        </w:rPr>
      </w:pPr>
      <w:r w:rsidRPr="00573935">
        <w:rPr>
          <w:rFonts w:ascii="Arial" w:hAnsi="Arial" w:cs="Arial"/>
          <w:sz w:val="24"/>
          <w:szCs w:val="24"/>
          <w:lang w:val="es-ES"/>
        </w:rPr>
        <w:t xml:space="preserve">Para calcular el número total de observaciones por cada grupo de trabajo, se empleó la siguiente fórmula, la cual se utiliza en </w:t>
      </w:r>
      <w:r w:rsidRPr="00573935">
        <w:rPr>
          <w:rFonts w:ascii="Arial" w:hAnsi="Arial" w:cs="Arial"/>
          <w:sz w:val="24"/>
          <w:szCs w:val="24"/>
          <w:lang w:val="es-ES"/>
        </w:rPr>
        <w:lastRenderedPageBreak/>
        <w:t>la planeación y evaluación de los estudios de la GTT, y es válida al 95% del nivel de confianza:</w:t>
      </w:r>
    </w:p>
    <w:p w:rsidR="00D35EA6" w:rsidRPr="00573935" w:rsidRDefault="00D35EA6" w:rsidP="00D35EA6">
      <w:pPr>
        <w:tabs>
          <w:tab w:val="left" w:pos="900"/>
        </w:tabs>
        <w:spacing w:line="480" w:lineRule="auto"/>
        <w:ind w:left="1134"/>
        <w:jc w:val="both"/>
        <w:rPr>
          <w:rFonts w:ascii="Arial" w:hAnsi="Arial" w:cs="Arial"/>
          <w:sz w:val="24"/>
          <w:szCs w:val="24"/>
        </w:rPr>
      </w:pPr>
      <m:oMathPara>
        <m:oMath>
          <m:r>
            <m:rPr>
              <m:sty m:val="p"/>
            </m:rPr>
            <w:rPr>
              <w:rFonts w:ascii="Cambria Math" w:hAnsi="Arial" w:cs="Arial"/>
            </w:rPr>
            <m:t xml:space="preserve">N= </m:t>
          </m:r>
          <m:f>
            <m:fPr>
              <m:ctrlPr>
                <w:rPr>
                  <w:rFonts w:ascii="Cambria Math" w:hAnsi="Arial" w:cs="Arial"/>
                </w:rPr>
              </m:ctrlPr>
            </m:fPr>
            <m:num>
              <m:r>
                <m:rPr>
                  <m:sty m:val="p"/>
                </m:rPr>
                <w:rPr>
                  <w:rFonts w:ascii="Cambria Math" w:hAnsi="Arial" w:cs="Arial"/>
                </w:rPr>
                <m:t xml:space="preserve">6400 </m:t>
              </m:r>
              <m:r>
                <m:rPr>
                  <m:sty m:val="p"/>
                </m:rPr>
                <w:rPr>
                  <w:rFonts w:hAnsi="Arial" w:cs="Arial"/>
                </w:rPr>
                <m:t>×</m:t>
              </m:r>
              <m:r>
                <m:rPr>
                  <m:sty m:val="p"/>
                </m:rPr>
                <w:rPr>
                  <w:rFonts w:ascii="Cambria Math" w:hAnsi="Arial" w:cs="Arial"/>
                </w:rPr>
                <m:t xml:space="preserve">i </m:t>
              </m:r>
              <m:r>
                <m:rPr>
                  <m:sty m:val="p"/>
                </m:rPr>
                <w:rPr>
                  <w:rFonts w:hAnsi="Arial" w:cs="Arial"/>
                </w:rPr>
                <m:t>×</m:t>
              </m:r>
              <m:sSub>
                <m:sSubPr>
                  <m:ctrlPr>
                    <w:rPr>
                      <w:rFonts w:ascii="Cambria Math" w:hAnsi="Arial" w:cs="Arial"/>
                    </w:rPr>
                  </m:ctrlPr>
                </m:sSubPr>
                <m:e>
                  <m:r>
                    <m:rPr>
                      <m:sty m:val="p"/>
                    </m:rPr>
                    <w:rPr>
                      <w:rFonts w:ascii="Cambria Math" w:hAnsi="Arial" w:cs="Arial"/>
                    </w:rPr>
                    <m:t>C</m:t>
                  </m:r>
                </m:e>
                <m:sub>
                  <m:r>
                    <m:rPr>
                      <m:sty m:val="p"/>
                    </m:rPr>
                    <w:rPr>
                      <w:rFonts w:ascii="Cambria Math" w:hAnsi="Arial" w:cs="Arial"/>
                    </w:rPr>
                    <m:t>a</m:t>
                  </m:r>
                </m:sub>
              </m:sSub>
              <m:r>
                <m:rPr>
                  <m:sty m:val="p"/>
                </m:rPr>
                <w:rPr>
                  <w:rFonts w:hAnsi="Arial" w:cs="Arial"/>
                </w:rPr>
                <m:t>×</m:t>
              </m:r>
              <m:r>
                <m:rPr>
                  <m:sty m:val="p"/>
                </m:rPr>
                <w:rPr>
                  <w:rFonts w:ascii="Cambria Math" w:hAnsi="Arial" w:cs="Arial"/>
                </w:rPr>
                <m:t>t</m:t>
              </m:r>
            </m:num>
            <m:den>
              <m:sSup>
                <m:sSupPr>
                  <m:ctrlPr>
                    <w:rPr>
                      <w:rFonts w:ascii="Cambria Math" w:hAnsi="Arial" w:cs="Arial"/>
                    </w:rPr>
                  </m:ctrlPr>
                </m:sSupPr>
                <m:e>
                  <m:r>
                    <m:rPr>
                      <m:sty m:val="p"/>
                    </m:rPr>
                    <w:rPr>
                      <w:rFonts w:ascii="Cambria Math" w:hAnsi="Arial" w:cs="Arial"/>
                    </w:rPr>
                    <m:t>r</m:t>
                  </m:r>
                </m:e>
                <m:sup>
                  <m:r>
                    <m:rPr>
                      <m:sty m:val="p"/>
                    </m:rPr>
                    <w:rPr>
                      <w:rFonts w:ascii="Cambria Math" w:hAnsi="Arial" w:cs="Arial"/>
                    </w:rPr>
                    <m:t>2</m:t>
                  </m:r>
                </m:sup>
              </m:sSup>
              <m:r>
                <m:rPr>
                  <m:sty m:val="p"/>
                </m:rPr>
                <w:rPr>
                  <w:rFonts w:hAnsi="Arial" w:cs="Arial"/>
                </w:rPr>
                <m:t>×</m:t>
              </m:r>
              <m:sSup>
                <m:sSupPr>
                  <m:ctrlPr>
                    <w:rPr>
                      <w:rFonts w:ascii="Cambria Math" w:hAnsi="Arial" w:cs="Arial"/>
                    </w:rPr>
                  </m:ctrlPr>
                </m:sSupPr>
                <m:e>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a</m:t>
                      </m:r>
                    </m:sub>
                  </m:sSub>
                </m:e>
                <m:sup>
                  <m:r>
                    <m:rPr>
                      <m:sty m:val="p"/>
                    </m:rPr>
                    <w:rPr>
                      <w:rFonts w:ascii="Cambria Math" w:hAnsi="Arial" w:cs="Arial"/>
                    </w:rPr>
                    <m:t>2</m:t>
                  </m:r>
                </m:sup>
              </m:sSup>
            </m:den>
          </m:f>
        </m:oMath>
      </m:oMathPara>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 xml:space="preserve">Donde, </w:t>
      </w:r>
    </w:p>
    <w:p w:rsidR="00D35EA6" w:rsidRPr="00573935" w:rsidRDefault="00D35EA6" w:rsidP="00D35EA6">
      <w:pPr>
        <w:tabs>
          <w:tab w:val="left" w:pos="900"/>
        </w:tabs>
        <w:spacing w:line="240" w:lineRule="auto"/>
        <w:jc w:val="both"/>
        <w:rPr>
          <w:rFonts w:ascii="Arial" w:hAnsi="Arial" w:cs="Arial"/>
          <w:sz w:val="24"/>
          <w:szCs w:val="24"/>
          <w:lang w:val="es-ES"/>
        </w:rPr>
      </w:pPr>
      <w:r>
        <w:rPr>
          <w:rFonts w:ascii="Arial" w:hAnsi="Arial" w:cs="Arial"/>
          <w:sz w:val="24"/>
          <w:szCs w:val="24"/>
          <w:lang w:val="es-ES"/>
        </w:rPr>
        <w:tab/>
        <w:t xml:space="preserve">  </w:t>
      </w:r>
      <w:r w:rsidRPr="00573935">
        <w:rPr>
          <w:rFonts w:ascii="Arial" w:hAnsi="Arial" w:cs="Arial"/>
          <w:sz w:val="24"/>
          <w:szCs w:val="24"/>
          <w:lang w:val="es-ES"/>
        </w:rPr>
        <w:t xml:space="preserve"> </w:t>
      </w:r>
      <m:oMath>
        <m:r>
          <m:rPr>
            <m:sty m:val="p"/>
          </m:rPr>
          <w:rPr>
            <w:rFonts w:ascii="Cambria Math" w:hAnsi="Arial" w:cs="Arial"/>
            <w:lang w:val="es-ES"/>
          </w:rPr>
          <m:t>N=N</m:t>
        </m:r>
        <m:r>
          <m:rPr>
            <m:sty m:val="p"/>
          </m:rPr>
          <w:rPr>
            <w:rFonts w:hAnsi="Arial" w:cs="Arial"/>
            <w:lang w:val="es-ES"/>
          </w:rPr>
          <m:t>ú</m:t>
        </m:r>
        <m:r>
          <m:rPr>
            <m:sty m:val="p"/>
          </m:rPr>
          <w:rPr>
            <w:rFonts w:ascii="Cambria Math" w:hAnsi="Arial" w:cs="Arial"/>
            <w:lang w:val="es-ES"/>
          </w:rPr>
          <m:t>mero total de observaciones</m:t>
        </m:r>
      </m:oMath>
      <w:r w:rsidRPr="00573935">
        <w:rPr>
          <w:rFonts w:ascii="Arial" w:hAnsi="Arial" w:cs="Arial"/>
          <w:sz w:val="24"/>
          <w:szCs w:val="24"/>
          <w:lang w:val="es-ES"/>
        </w:rPr>
        <w:t xml:space="preserve">     </w:t>
      </w:r>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r>
            <m:rPr>
              <m:sty m:val="p"/>
            </m:rPr>
            <w:rPr>
              <w:rFonts w:ascii="Cambria Math" w:hAnsi="Arial" w:cs="Arial"/>
            </w:rPr>
            <m:t>i=tama</m:t>
          </m:r>
          <m:r>
            <m:rPr>
              <m:sty m:val="p"/>
            </m:rPr>
            <w:rPr>
              <w:rFonts w:hAnsi="Arial" w:cs="Arial"/>
            </w:rPr>
            <m:t>ñ</m:t>
          </m:r>
          <m:r>
            <m:rPr>
              <m:sty m:val="p"/>
            </m:rPr>
            <w:rPr>
              <w:rFonts w:ascii="Cambria Math" w:hAnsi="Arial" w:cs="Arial"/>
            </w:rPr>
            <m:t>o de intervalo</m:t>
          </m:r>
        </m:oMath>
      </m:oMathPara>
    </w:p>
    <w:p w:rsidR="00D35EA6" w:rsidRPr="00880094" w:rsidRDefault="00D35EA6" w:rsidP="00D35EA6">
      <w:pPr>
        <w:tabs>
          <w:tab w:val="left" w:pos="900"/>
        </w:tabs>
        <w:spacing w:line="240" w:lineRule="auto"/>
        <w:ind w:left="1134"/>
        <w:jc w:val="both"/>
        <w:rPr>
          <w:rFonts w:ascii="Cambria Math" w:hAnsi="Arial" w:cs="Arial"/>
          <w:lang w:val="es-EC"/>
        </w:rPr>
      </w:pPr>
      <w:r w:rsidRPr="00880094">
        <w:rPr>
          <w:rFonts w:ascii="Cambria Math" w:hAnsi="Arial" w:cs="Arial"/>
          <w:lang w:val="es-EC"/>
        </w:rPr>
        <w:t>t = tiempo para un ciclo de trabajo</w:t>
      </w:r>
    </w:p>
    <w:p w:rsidR="00D35EA6" w:rsidRPr="00573935" w:rsidRDefault="00D35EA6" w:rsidP="00D35EA6">
      <w:pPr>
        <w:tabs>
          <w:tab w:val="left" w:pos="900"/>
        </w:tabs>
        <w:spacing w:line="240" w:lineRule="auto"/>
        <w:ind w:left="1134"/>
        <w:jc w:val="both"/>
        <w:rPr>
          <w:rFonts w:ascii="Arial" w:hAnsi="Arial" w:cs="Arial"/>
          <w:sz w:val="24"/>
          <w:szCs w:val="24"/>
          <w:lang w:val="es-ES"/>
        </w:rPr>
      </w:pPr>
      <m:oMathPara>
        <m:oMathParaPr>
          <m:jc m:val="left"/>
        </m:oMathParaPr>
        <m:oMath>
          <m:sSub>
            <m:sSubPr>
              <m:ctrlPr>
                <w:rPr>
                  <w:rFonts w:ascii="Cambria Math" w:hAnsi="Arial" w:cs="Arial"/>
                </w:rPr>
              </m:ctrlPr>
            </m:sSubPr>
            <m:e>
              <m:r>
                <m:rPr>
                  <m:sty m:val="p"/>
                </m:rPr>
                <w:rPr>
                  <w:rFonts w:ascii="Cambria Math" w:hAnsi="Arial" w:cs="Arial"/>
                  <w:lang w:val="es-ES"/>
                </w:rPr>
                <m:t>C</m:t>
              </m:r>
            </m:e>
            <m:sub>
              <m:r>
                <m:rPr>
                  <m:sty m:val="p"/>
                </m:rPr>
                <w:rPr>
                  <w:rFonts w:ascii="Cambria Math" w:hAnsi="Arial" w:cs="Arial"/>
                  <w:lang w:val="es-ES"/>
                </w:rPr>
                <m:t>a</m:t>
              </m:r>
            </m:sub>
          </m:sSub>
          <m:r>
            <m:rPr>
              <m:sty m:val="p"/>
            </m:rPr>
            <w:rPr>
              <w:rFonts w:ascii="Cambria Math" w:hAnsi="Arial" w:cs="Arial"/>
              <w:lang w:val="es-ES"/>
            </w:rPr>
            <m:t>=N</m:t>
          </m:r>
          <m:r>
            <m:rPr>
              <m:sty m:val="p"/>
            </m:rPr>
            <w:rPr>
              <w:rFonts w:hAnsi="Arial" w:cs="Arial"/>
              <w:lang w:val="es-ES"/>
            </w:rPr>
            <m:t>ú</m:t>
          </m:r>
          <m:r>
            <m:rPr>
              <m:sty m:val="p"/>
            </m:rPr>
            <w:rPr>
              <w:rFonts w:ascii="Cambria Math" w:hAnsi="Arial" w:cs="Arial"/>
              <w:lang w:val="es-ES"/>
            </w:rPr>
            <m:t xml:space="preserve">mero eventos durante un ciclo de trabajo para la actividad </m:t>
          </m:r>
          <m:r>
            <m:rPr>
              <m:nor/>
            </m:rPr>
            <w:rPr>
              <w:rFonts w:ascii="Arial" w:hAnsi="Arial" w:cs="Arial"/>
              <w:lang w:val="es-ES"/>
            </w:rPr>
            <m:t>a</m:t>
          </m:r>
        </m:oMath>
      </m:oMathPara>
    </w:p>
    <w:p w:rsidR="00D35EA6" w:rsidRPr="00573935" w:rsidRDefault="00D35EA6" w:rsidP="00D35EA6">
      <w:pPr>
        <w:tabs>
          <w:tab w:val="left" w:pos="900"/>
        </w:tabs>
        <w:spacing w:line="240" w:lineRule="auto"/>
        <w:ind w:left="1134"/>
        <w:jc w:val="both"/>
        <w:rPr>
          <w:rFonts w:ascii="Arial" w:hAnsi="Arial" w:cs="Arial"/>
          <w:sz w:val="24"/>
          <w:szCs w:val="24"/>
          <w:lang w:val="es-ES"/>
        </w:rPr>
      </w:pPr>
      <m:oMath>
        <m:r>
          <m:rPr>
            <m:sty m:val="p"/>
          </m:rPr>
          <w:rPr>
            <w:rFonts w:ascii="Cambria Math" w:hAnsi="Arial" w:cs="Arial"/>
            <w:lang w:val="es-ES"/>
          </w:rPr>
          <m:t xml:space="preserve">r=error relativo para </m:t>
        </m:r>
        <m:sSub>
          <m:sSubPr>
            <m:ctrlPr>
              <w:rPr>
                <w:rFonts w:ascii="Cambria Math" w:hAnsi="Arial" w:cs="Arial"/>
              </w:rPr>
            </m:ctrlPr>
          </m:sSubPr>
          <m:e>
            <m:r>
              <m:rPr>
                <m:sty m:val="p"/>
              </m:rPr>
              <w:rPr>
                <w:rFonts w:ascii="Cambria Math" w:hAnsi="Arial" w:cs="Arial"/>
                <w:lang w:val="es-ES"/>
              </w:rPr>
              <m:t>t</m:t>
            </m:r>
          </m:e>
          <m:sub>
            <m:r>
              <m:rPr>
                <m:sty m:val="p"/>
              </m:rPr>
              <w:rPr>
                <w:rFonts w:ascii="Cambria Math" w:hAnsi="Arial" w:cs="Arial"/>
                <w:lang w:val="es-ES"/>
              </w:rPr>
              <m:t>a</m:t>
            </m:r>
          </m:sub>
        </m:sSub>
        <m:r>
          <m:rPr>
            <m:sty m:val="p"/>
          </m:rPr>
          <w:rPr>
            <w:rFonts w:ascii="Cambria Math" w:hAnsi="Arial" w:cs="Arial"/>
            <w:lang w:val="es-ES"/>
          </w:rPr>
          <m:t xml:space="preserve"> con un nivel de confianza del 95%</m:t>
        </m:r>
      </m:oMath>
      <w:r w:rsidRPr="00573935">
        <w:rPr>
          <w:rFonts w:ascii="Arial" w:hAnsi="Arial" w:cs="Arial"/>
          <w:sz w:val="24"/>
          <w:szCs w:val="24"/>
          <w:lang w:val="es-ES"/>
        </w:rPr>
        <w:t xml:space="preserve"> </w:t>
      </w:r>
    </w:p>
    <w:p w:rsidR="00D35EA6" w:rsidRPr="00C633B5" w:rsidRDefault="00D35EA6" w:rsidP="00D35EA6">
      <w:pPr>
        <w:tabs>
          <w:tab w:val="left" w:pos="900"/>
        </w:tabs>
        <w:spacing w:line="240" w:lineRule="auto"/>
        <w:ind w:left="1134"/>
        <w:jc w:val="both"/>
        <w:rPr>
          <w:rFonts w:ascii="Cambria Math" w:hAnsi="Arial" w:cs="Arial"/>
          <w:lang w:val="es-ES"/>
        </w:rPr>
      </w:pPr>
      <m:oMath>
        <m:sSub>
          <m:sSubPr>
            <m:ctrlPr>
              <w:rPr>
                <w:rFonts w:ascii="Cambria Math" w:hAnsi="Arial" w:cs="Arial"/>
              </w:rPr>
            </m:ctrlPr>
          </m:sSubPr>
          <m:e>
            <m:r>
              <m:rPr>
                <m:sty m:val="p"/>
              </m:rPr>
              <w:rPr>
                <w:rFonts w:ascii="Cambria Math" w:hAnsi="Arial" w:cs="Arial"/>
                <w:lang w:val="es-ES"/>
              </w:rPr>
              <m:t>t</m:t>
            </m:r>
          </m:e>
          <m:sub>
            <m:r>
              <m:rPr>
                <m:sty m:val="p"/>
              </m:rPr>
              <w:rPr>
                <w:rFonts w:ascii="Cambria Math" w:hAnsi="Arial" w:cs="Arial"/>
                <w:lang w:val="es-ES"/>
              </w:rPr>
              <m:t>a</m:t>
            </m:r>
          </m:sub>
        </m:sSub>
        <m:r>
          <m:rPr>
            <m:sty m:val="p"/>
          </m:rPr>
          <w:rPr>
            <w:rFonts w:ascii="Cambria Math" w:hAnsi="Arial" w:cs="Arial"/>
            <w:lang w:val="es-ES"/>
          </w:rPr>
          <m:t xml:space="preserve">=tiempo para un evento de la actividad </m:t>
        </m:r>
        <m:r>
          <m:rPr>
            <m:nor/>
          </m:rPr>
          <w:rPr>
            <w:rFonts w:ascii="Cambria Math" w:hAnsi="Arial" w:cs="Arial"/>
            <w:lang w:val="es-ES"/>
          </w:rPr>
          <m:t>a (el menor tiempo)</m:t>
        </m:r>
      </m:oMath>
      <w:r w:rsidRPr="00C633B5">
        <w:rPr>
          <w:rFonts w:ascii="Cambria Math" w:hAnsi="Arial" w:cs="Arial"/>
          <w:lang w:val="es-ES"/>
        </w:rPr>
        <w:t xml:space="preserve"> </w:t>
      </w:r>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 xml:space="preserve">Datos para la ecuación: </w:t>
      </w:r>
    </w:p>
    <w:p w:rsidR="00D35EA6"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 xml:space="preserve">              EXTRUSIÓN</w:t>
      </w:r>
    </w:p>
    <w:p w:rsidR="00D35EA6" w:rsidRPr="00573935" w:rsidRDefault="00D35EA6" w:rsidP="00D35EA6">
      <w:pPr>
        <w:tabs>
          <w:tab w:val="left" w:pos="900"/>
        </w:tabs>
        <w:spacing w:line="480" w:lineRule="auto"/>
        <w:ind w:left="1134"/>
        <w:jc w:val="both"/>
        <w:rPr>
          <w:rFonts w:ascii="Arial" w:hAnsi="Arial" w:cs="Arial"/>
          <w:sz w:val="24"/>
          <w:szCs w:val="24"/>
        </w:rPr>
      </w:pPr>
      <m:oMathPara>
        <m:oMathParaPr>
          <m:jc m:val="left"/>
        </m:oMathParaPr>
        <m:oMath>
          <m:r>
            <m:rPr>
              <m:sty m:val="p"/>
            </m:rPr>
            <w:rPr>
              <w:rFonts w:ascii="Cambria Math" w:hAnsi="Arial" w:cs="Arial"/>
            </w:rPr>
            <m:t>i=1 minuto</m:t>
          </m:r>
        </m:oMath>
      </m:oMathPara>
    </w:p>
    <w:p w:rsidR="00D35EA6" w:rsidRPr="00573935" w:rsidRDefault="00D35EA6" w:rsidP="00D35EA6">
      <w:pPr>
        <w:tabs>
          <w:tab w:val="left" w:pos="900"/>
        </w:tabs>
        <w:spacing w:line="240" w:lineRule="auto"/>
        <w:ind w:left="1134"/>
        <w:jc w:val="both"/>
        <w:rPr>
          <w:rFonts w:ascii="Arial" w:hAnsi="Arial" w:cs="Arial"/>
          <w:lang w:val="es-ES"/>
        </w:rPr>
      </w:pPr>
      <w:r w:rsidRPr="00573935">
        <w:rPr>
          <w:rFonts w:ascii="Arial" w:hAnsi="Arial" w:cs="Arial"/>
          <w:lang w:val="es-ES"/>
        </w:rPr>
        <w:t>t = 90 minutos</w:t>
      </w:r>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sSub>
            <m:sSubPr>
              <m:ctrlPr>
                <w:rPr>
                  <w:rFonts w:ascii="Cambria Math" w:hAnsi="Arial" w:cs="Arial"/>
                </w:rPr>
              </m:ctrlPr>
            </m:sSubPr>
            <m:e>
              <m:r>
                <m:rPr>
                  <m:sty m:val="p"/>
                </m:rPr>
                <w:rPr>
                  <w:rFonts w:ascii="Cambria Math" w:hAnsi="Arial" w:cs="Arial"/>
                </w:rPr>
                <m:t>C</m:t>
              </m:r>
            </m:e>
            <m:sub>
              <m:r>
                <m:rPr>
                  <m:sty m:val="p"/>
                </m:rPr>
                <w:rPr>
                  <w:rFonts w:ascii="Cambria Math" w:hAnsi="Arial" w:cs="Arial"/>
                </w:rPr>
                <m:t>a</m:t>
              </m:r>
            </m:sub>
          </m:sSub>
          <m:r>
            <m:rPr>
              <m:sty m:val="p"/>
            </m:rPr>
            <w:rPr>
              <w:rFonts w:ascii="Cambria Math" w:hAnsi="Arial" w:cs="Arial"/>
            </w:rPr>
            <m:t>=1</m:t>
          </m:r>
        </m:oMath>
      </m:oMathPara>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r>
            <m:rPr>
              <m:sty m:val="p"/>
            </m:rPr>
            <w:rPr>
              <w:rFonts w:ascii="Cambria Math" w:hAnsi="Arial" w:cs="Arial"/>
            </w:rPr>
            <m:t>r=10</m:t>
          </m:r>
        </m:oMath>
      </m:oMathPara>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a</m:t>
              </m:r>
            </m:sub>
          </m:sSub>
          <m:r>
            <m:rPr>
              <m:sty m:val="p"/>
            </m:rPr>
            <w:rPr>
              <w:rFonts w:ascii="Cambria Math" w:hAnsi="Arial" w:cs="Arial"/>
            </w:rPr>
            <m:t>=1 minutos</m:t>
          </m:r>
        </m:oMath>
      </m:oMathPara>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Reemplazando en la ecuación se obtuvo:</w:t>
      </w:r>
    </w:p>
    <w:p w:rsidR="00D35EA6" w:rsidRPr="00573935" w:rsidRDefault="00D35EA6" w:rsidP="00D35EA6">
      <w:pPr>
        <w:tabs>
          <w:tab w:val="left" w:pos="900"/>
        </w:tabs>
        <w:spacing w:line="480" w:lineRule="auto"/>
        <w:ind w:left="1134"/>
        <w:jc w:val="both"/>
        <w:rPr>
          <w:rFonts w:ascii="Arial" w:hAnsi="Arial" w:cs="Arial"/>
          <w:sz w:val="24"/>
          <w:szCs w:val="24"/>
        </w:rPr>
      </w:pPr>
      <m:oMathPara>
        <m:oMathParaPr>
          <m:jc m:val="center"/>
        </m:oMathParaPr>
        <m:oMath>
          <m:r>
            <m:rPr>
              <m:sty m:val="p"/>
            </m:rPr>
            <w:rPr>
              <w:rFonts w:ascii="Cambria Math" w:hAnsi="Arial" w:cs="Arial"/>
            </w:rPr>
            <m:t xml:space="preserve">N= </m:t>
          </m:r>
          <m:f>
            <m:fPr>
              <m:ctrlPr>
                <w:rPr>
                  <w:rFonts w:ascii="Cambria Math" w:hAnsi="Arial" w:cs="Arial"/>
                </w:rPr>
              </m:ctrlPr>
            </m:fPr>
            <m:num>
              <m:r>
                <m:rPr>
                  <m:sty m:val="p"/>
                </m:rPr>
                <w:rPr>
                  <w:rFonts w:ascii="Cambria Math" w:hAnsi="Arial" w:cs="Arial"/>
                </w:rPr>
                <m:t xml:space="preserve">6400 </m:t>
              </m:r>
              <m:r>
                <m:rPr>
                  <m:sty m:val="p"/>
                </m:rPr>
                <w:rPr>
                  <w:rFonts w:ascii="Arial" w:hAnsi="Arial" w:cs="Arial"/>
                </w:rPr>
                <m:t>×</m:t>
              </m:r>
              <m:r>
                <m:rPr>
                  <m:sty m:val="p"/>
                </m:rPr>
                <w:rPr>
                  <w:rFonts w:ascii="Cambria Math" w:hAnsi="Arial" w:cs="Arial"/>
                </w:rPr>
                <m:t xml:space="preserve">1 </m:t>
              </m:r>
              <m:r>
                <m:rPr>
                  <m:sty m:val="p"/>
                </m:rPr>
                <w:rPr>
                  <w:rFonts w:ascii="Arial" w:hAnsi="Arial" w:cs="Arial"/>
                </w:rPr>
                <m:t>×</m:t>
              </m:r>
              <m:r>
                <m:rPr>
                  <m:sty m:val="p"/>
                </m:rPr>
                <w:rPr>
                  <w:rFonts w:ascii="Cambria Math" w:hAnsi="Arial" w:cs="Arial"/>
                </w:rPr>
                <m:t>1</m:t>
              </m:r>
              <m:r>
                <m:rPr>
                  <m:sty m:val="p"/>
                </m:rPr>
                <w:rPr>
                  <w:rFonts w:ascii="Arial" w:hAnsi="Arial" w:cs="Arial"/>
                </w:rPr>
                <m:t>×</m:t>
              </m:r>
              <m:r>
                <m:rPr>
                  <m:sty m:val="p"/>
                </m:rPr>
                <w:rPr>
                  <w:rFonts w:ascii="Cambria Math" w:hAnsi="Arial" w:cs="Arial"/>
                </w:rPr>
                <m:t>90</m:t>
              </m:r>
            </m:num>
            <m:den>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2</m:t>
                  </m:r>
                </m:sup>
              </m:sSup>
              <m:r>
                <m:rPr>
                  <m:sty m:val="p"/>
                </m:rPr>
                <w:rPr>
                  <w:rFonts w:ascii="Arial" w:hAnsi="Arial" w:cs="Arial"/>
                </w:rPr>
                <m:t>×</m:t>
              </m:r>
              <m:sSup>
                <m:sSupPr>
                  <m:ctrlPr>
                    <w:rPr>
                      <w:rFonts w:ascii="Cambria Math" w:hAnsi="Arial" w:cs="Arial"/>
                    </w:rPr>
                  </m:ctrlPr>
                </m:sSupPr>
                <m:e>
                  <m:r>
                    <m:rPr>
                      <m:sty m:val="p"/>
                    </m:rPr>
                    <w:rPr>
                      <w:rFonts w:ascii="Cambria Math" w:hAnsi="Arial" w:cs="Arial"/>
                    </w:rPr>
                    <m:t>5</m:t>
                  </m:r>
                </m:e>
                <m:sup>
                  <m:r>
                    <m:rPr>
                      <m:sty m:val="p"/>
                    </m:rPr>
                    <w:rPr>
                      <w:rFonts w:ascii="Cambria Math" w:hAnsi="Arial" w:cs="Arial"/>
                    </w:rPr>
                    <m:t>2</m:t>
                  </m:r>
                </m:sup>
              </m:sSup>
            </m:den>
          </m:f>
        </m:oMath>
      </m:oMathPara>
    </w:p>
    <w:p w:rsidR="00D35EA6" w:rsidRPr="00573935" w:rsidRDefault="00D35EA6" w:rsidP="00D35EA6">
      <w:pPr>
        <w:tabs>
          <w:tab w:val="left" w:pos="900"/>
        </w:tabs>
        <w:spacing w:line="480" w:lineRule="auto"/>
        <w:ind w:left="1134"/>
        <w:jc w:val="both"/>
        <w:rPr>
          <w:rFonts w:ascii="Arial" w:hAnsi="Arial" w:cs="Arial"/>
          <w:sz w:val="24"/>
          <w:szCs w:val="24"/>
        </w:rPr>
      </w:pPr>
      <m:oMathPara>
        <m:oMath>
          <m:r>
            <m:rPr>
              <m:sty m:val="p"/>
            </m:rPr>
            <w:rPr>
              <w:rFonts w:ascii="Cambria Math" w:hAnsi="Arial" w:cs="Arial"/>
            </w:rPr>
            <m:t>N=230 observaciones</m:t>
          </m:r>
        </m:oMath>
      </m:oMathPara>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lastRenderedPageBreak/>
        <w:t xml:space="preserve">              SELLADO Y CONVERSIÓN</w:t>
      </w:r>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r>
            <m:rPr>
              <m:sty m:val="p"/>
            </m:rPr>
            <w:rPr>
              <w:rFonts w:ascii="Cambria Math" w:hAnsi="Arial" w:cs="Arial"/>
            </w:rPr>
            <m:t>i=1 minuto</m:t>
          </m:r>
        </m:oMath>
      </m:oMathPara>
    </w:p>
    <w:p w:rsidR="00D35EA6" w:rsidRPr="00573935" w:rsidRDefault="00D35EA6" w:rsidP="00D35EA6">
      <w:pPr>
        <w:tabs>
          <w:tab w:val="left" w:pos="900"/>
        </w:tabs>
        <w:spacing w:line="240" w:lineRule="auto"/>
        <w:ind w:left="1134"/>
        <w:jc w:val="both"/>
        <w:rPr>
          <w:rFonts w:ascii="Arial" w:hAnsi="Arial" w:cs="Arial"/>
        </w:rPr>
      </w:pPr>
      <w:r w:rsidRPr="00573935">
        <w:rPr>
          <w:rFonts w:ascii="Arial" w:hAnsi="Arial" w:cs="Arial"/>
        </w:rPr>
        <w:t>t = 70 minutos</w:t>
      </w:r>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sSub>
            <m:sSubPr>
              <m:ctrlPr>
                <w:rPr>
                  <w:rFonts w:ascii="Cambria Math" w:hAnsi="Arial" w:cs="Arial"/>
                </w:rPr>
              </m:ctrlPr>
            </m:sSubPr>
            <m:e>
              <m:r>
                <m:rPr>
                  <m:sty m:val="p"/>
                </m:rPr>
                <w:rPr>
                  <w:rFonts w:ascii="Cambria Math" w:hAnsi="Arial" w:cs="Arial"/>
                </w:rPr>
                <m:t>C</m:t>
              </m:r>
            </m:e>
            <m:sub>
              <m:r>
                <m:rPr>
                  <m:sty m:val="p"/>
                </m:rPr>
                <w:rPr>
                  <w:rFonts w:ascii="Cambria Math" w:hAnsi="Arial" w:cs="Arial"/>
                </w:rPr>
                <m:t>a</m:t>
              </m:r>
            </m:sub>
          </m:sSub>
          <m:r>
            <m:rPr>
              <m:sty m:val="p"/>
            </m:rPr>
            <w:rPr>
              <w:rFonts w:ascii="Cambria Math" w:hAnsi="Arial" w:cs="Arial"/>
            </w:rPr>
            <m:t>=1</m:t>
          </m:r>
        </m:oMath>
      </m:oMathPara>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r>
            <m:rPr>
              <m:sty m:val="p"/>
            </m:rPr>
            <w:rPr>
              <w:rFonts w:ascii="Cambria Math" w:hAnsi="Arial" w:cs="Arial"/>
            </w:rPr>
            <m:t>r=10</m:t>
          </m:r>
        </m:oMath>
      </m:oMathPara>
    </w:p>
    <w:p w:rsidR="00D35EA6" w:rsidRPr="00573935" w:rsidRDefault="00D35EA6" w:rsidP="00D35EA6">
      <w:pPr>
        <w:tabs>
          <w:tab w:val="left" w:pos="900"/>
        </w:tabs>
        <w:spacing w:line="240" w:lineRule="auto"/>
        <w:ind w:left="1134"/>
        <w:jc w:val="both"/>
        <w:rPr>
          <w:rFonts w:ascii="Arial" w:hAnsi="Arial" w:cs="Arial"/>
          <w:sz w:val="24"/>
          <w:szCs w:val="24"/>
        </w:rPr>
      </w:pPr>
      <m:oMathPara>
        <m:oMathParaPr>
          <m:jc m:val="left"/>
        </m:oMathParaPr>
        <m:oMath>
          <m:sSub>
            <m:sSubPr>
              <m:ctrlPr>
                <w:rPr>
                  <w:rFonts w:ascii="Cambria Math" w:hAnsi="Arial" w:cs="Arial"/>
                </w:rPr>
              </m:ctrlPr>
            </m:sSubPr>
            <m:e>
              <m:r>
                <m:rPr>
                  <m:sty m:val="p"/>
                </m:rPr>
                <w:rPr>
                  <w:rFonts w:ascii="Cambria Math" w:hAnsi="Arial" w:cs="Arial"/>
                </w:rPr>
                <m:t>t</m:t>
              </m:r>
            </m:e>
            <m:sub>
              <m:r>
                <m:rPr>
                  <m:sty m:val="p"/>
                </m:rPr>
                <w:rPr>
                  <w:rFonts w:ascii="Cambria Math" w:hAnsi="Arial" w:cs="Arial"/>
                </w:rPr>
                <m:t>a</m:t>
              </m:r>
            </m:sub>
          </m:sSub>
          <m:r>
            <m:rPr>
              <m:sty m:val="p"/>
            </m:rPr>
            <w:rPr>
              <w:rFonts w:ascii="Cambria Math" w:hAnsi="Arial" w:cs="Arial"/>
            </w:rPr>
            <m:t>=1 minutos</m:t>
          </m:r>
        </m:oMath>
      </m:oMathPara>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Reemplazando en la ecuación se obtuvo:</w:t>
      </w:r>
    </w:p>
    <w:p w:rsidR="00D35EA6" w:rsidRPr="00573935" w:rsidRDefault="00D35EA6" w:rsidP="00D35EA6">
      <w:pPr>
        <w:tabs>
          <w:tab w:val="left" w:pos="900"/>
        </w:tabs>
        <w:spacing w:line="480" w:lineRule="auto"/>
        <w:ind w:left="1134"/>
        <w:jc w:val="both"/>
        <w:rPr>
          <w:rFonts w:ascii="Arial" w:hAnsi="Arial" w:cs="Arial"/>
          <w:sz w:val="24"/>
          <w:szCs w:val="24"/>
        </w:rPr>
      </w:pPr>
      <m:oMathPara>
        <m:oMathParaPr>
          <m:jc m:val="center"/>
        </m:oMathParaPr>
        <m:oMath>
          <m:r>
            <m:rPr>
              <m:sty m:val="p"/>
            </m:rPr>
            <w:rPr>
              <w:rFonts w:ascii="Cambria Math" w:hAnsi="Arial" w:cs="Arial"/>
            </w:rPr>
            <m:t xml:space="preserve">N= </m:t>
          </m:r>
          <m:f>
            <m:fPr>
              <m:ctrlPr>
                <w:rPr>
                  <w:rFonts w:ascii="Cambria Math" w:hAnsi="Arial" w:cs="Arial"/>
                </w:rPr>
              </m:ctrlPr>
            </m:fPr>
            <m:num>
              <m:r>
                <m:rPr>
                  <m:sty m:val="p"/>
                </m:rPr>
                <w:rPr>
                  <w:rFonts w:ascii="Cambria Math" w:hAnsi="Arial" w:cs="Arial"/>
                </w:rPr>
                <m:t xml:space="preserve">6400 </m:t>
              </m:r>
              <m:r>
                <m:rPr>
                  <m:sty m:val="p"/>
                </m:rPr>
                <w:rPr>
                  <w:rFonts w:ascii="Arial" w:hAnsi="Arial" w:cs="Arial"/>
                </w:rPr>
                <m:t>×</m:t>
              </m:r>
              <m:r>
                <m:rPr>
                  <m:sty m:val="p"/>
                </m:rPr>
                <w:rPr>
                  <w:rFonts w:ascii="Cambria Math" w:hAnsi="Arial" w:cs="Arial"/>
                </w:rPr>
                <m:t xml:space="preserve">1 </m:t>
              </m:r>
              <m:r>
                <m:rPr>
                  <m:sty m:val="p"/>
                </m:rPr>
                <w:rPr>
                  <w:rFonts w:ascii="Arial" w:hAnsi="Arial" w:cs="Arial"/>
                </w:rPr>
                <m:t>×</m:t>
              </m:r>
              <m:r>
                <m:rPr>
                  <m:sty m:val="p"/>
                </m:rPr>
                <w:rPr>
                  <w:rFonts w:ascii="Cambria Math" w:hAnsi="Arial" w:cs="Arial"/>
                </w:rPr>
                <m:t>1</m:t>
              </m:r>
              <m:r>
                <m:rPr>
                  <m:sty m:val="p"/>
                </m:rPr>
                <w:rPr>
                  <w:rFonts w:ascii="Arial" w:hAnsi="Arial" w:cs="Arial"/>
                </w:rPr>
                <m:t>×</m:t>
              </m:r>
              <m:r>
                <m:rPr>
                  <m:sty m:val="p"/>
                </m:rPr>
                <w:rPr>
                  <w:rFonts w:ascii="Cambria Math" w:hAnsi="Arial" w:cs="Arial"/>
                </w:rPr>
                <m:t>70</m:t>
              </m:r>
            </m:num>
            <m:den>
              <m:sSup>
                <m:sSupPr>
                  <m:ctrlPr>
                    <w:rPr>
                      <w:rFonts w:ascii="Cambria Math" w:hAnsi="Arial" w:cs="Arial"/>
                    </w:rPr>
                  </m:ctrlPr>
                </m:sSupPr>
                <m:e>
                  <m:r>
                    <m:rPr>
                      <m:sty m:val="p"/>
                    </m:rPr>
                    <w:rPr>
                      <w:rFonts w:ascii="Cambria Math" w:hAnsi="Arial" w:cs="Arial"/>
                    </w:rPr>
                    <m:t>10</m:t>
                  </m:r>
                </m:e>
                <m:sup>
                  <m:r>
                    <m:rPr>
                      <m:sty m:val="p"/>
                    </m:rPr>
                    <w:rPr>
                      <w:rFonts w:ascii="Cambria Math" w:hAnsi="Arial" w:cs="Arial"/>
                    </w:rPr>
                    <m:t>2</m:t>
                  </m:r>
                </m:sup>
              </m:sSup>
              <m:r>
                <m:rPr>
                  <m:sty m:val="p"/>
                </m:rPr>
                <w:rPr>
                  <w:rFonts w:ascii="Arial" w:hAnsi="Arial" w:cs="Arial"/>
                </w:rPr>
                <m:t>×</m:t>
              </m:r>
              <m:sSup>
                <m:sSupPr>
                  <m:ctrlPr>
                    <w:rPr>
                      <w:rFonts w:ascii="Cambria Math" w:hAnsi="Arial" w:cs="Arial"/>
                    </w:rPr>
                  </m:ctrlPr>
                </m:sSupPr>
                <m:e>
                  <m:r>
                    <m:rPr>
                      <m:sty m:val="p"/>
                    </m:rPr>
                    <w:rPr>
                      <w:rFonts w:ascii="Cambria Math" w:hAnsi="Arial" w:cs="Arial"/>
                    </w:rPr>
                    <m:t>5</m:t>
                  </m:r>
                </m:e>
                <m:sup>
                  <m:r>
                    <m:rPr>
                      <m:sty m:val="p"/>
                    </m:rPr>
                    <w:rPr>
                      <w:rFonts w:ascii="Cambria Math" w:hAnsi="Arial" w:cs="Arial"/>
                    </w:rPr>
                    <m:t>2</m:t>
                  </m:r>
                </m:sup>
              </m:sSup>
            </m:den>
          </m:f>
        </m:oMath>
      </m:oMathPara>
    </w:p>
    <w:p w:rsidR="00D35EA6" w:rsidRPr="00573935" w:rsidRDefault="00D35EA6" w:rsidP="00D35EA6">
      <w:pPr>
        <w:tabs>
          <w:tab w:val="left" w:pos="900"/>
        </w:tabs>
        <w:spacing w:line="480" w:lineRule="auto"/>
        <w:ind w:left="1134"/>
        <w:jc w:val="both"/>
        <w:rPr>
          <w:rFonts w:ascii="Arial" w:hAnsi="Arial" w:cs="Arial"/>
          <w:sz w:val="24"/>
          <w:szCs w:val="24"/>
        </w:rPr>
      </w:pPr>
      <m:oMathPara>
        <m:oMath>
          <m:r>
            <m:rPr>
              <m:sty m:val="p"/>
            </m:rPr>
            <w:rPr>
              <w:rFonts w:ascii="Cambria Math" w:hAnsi="Arial" w:cs="Arial"/>
            </w:rPr>
            <m:t>N= 180 observaciones</m:t>
          </m:r>
        </m:oMath>
      </m:oMathPara>
    </w:p>
    <w:p w:rsidR="00D35EA6" w:rsidRPr="00573935"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t>El estudio se realizó en un período de 4 semanas, y se tomaron datos de los turnos de la mañana y tarde para ambos grupos.</w:t>
      </w:r>
    </w:p>
    <w:p w:rsidR="00D35EA6"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t>Las observaciones fueron tomadas en horas normales de trabajo, tomando en cuenta tiempos de inicio de turno, durante operación de rutina y finalización de los turnos.</w:t>
      </w:r>
    </w:p>
    <w:p w:rsidR="00D35EA6" w:rsidRDefault="00D35EA6" w:rsidP="00D35EA6">
      <w:pPr>
        <w:pStyle w:val="Ttulo2"/>
        <w:spacing w:line="480" w:lineRule="auto"/>
        <w:ind w:left="2552" w:firstLine="0"/>
        <w:jc w:val="both"/>
        <w:rPr>
          <w:rFonts w:ascii="Arial" w:hAnsi="Arial" w:cs="Arial"/>
          <w:sz w:val="24"/>
          <w:szCs w:val="24"/>
          <w:lang w:val="es-ES"/>
        </w:rPr>
      </w:pPr>
      <w:bookmarkStart w:id="43" w:name="_Toc237843538"/>
      <w:bookmarkStart w:id="44" w:name="_Toc244413000"/>
    </w:p>
    <w:p w:rsidR="00D35EA6" w:rsidRDefault="00D35EA6" w:rsidP="00D35EA6">
      <w:pPr>
        <w:pStyle w:val="Ttulo2"/>
        <w:spacing w:line="480" w:lineRule="auto"/>
        <w:ind w:left="1418" w:firstLine="0"/>
        <w:jc w:val="both"/>
        <w:rPr>
          <w:rFonts w:ascii="Arial" w:hAnsi="Arial" w:cs="Arial"/>
          <w:color w:val="auto"/>
          <w:sz w:val="24"/>
          <w:szCs w:val="24"/>
          <w:lang w:val="es-ES"/>
        </w:rPr>
      </w:pPr>
      <w:r>
        <w:rPr>
          <w:rFonts w:ascii="Arial" w:hAnsi="Arial" w:cs="Arial"/>
          <w:color w:val="auto"/>
          <w:sz w:val="24"/>
          <w:szCs w:val="24"/>
          <w:lang w:val="es-ES"/>
        </w:rPr>
        <w:t>Análisis del E</w:t>
      </w:r>
      <w:r w:rsidRPr="00174B68">
        <w:rPr>
          <w:rFonts w:ascii="Arial" w:hAnsi="Arial" w:cs="Arial"/>
          <w:color w:val="auto"/>
          <w:sz w:val="24"/>
          <w:szCs w:val="24"/>
          <w:lang w:val="es-ES"/>
        </w:rPr>
        <w:t>studio</w:t>
      </w:r>
      <w:bookmarkEnd w:id="43"/>
      <w:bookmarkEnd w:id="44"/>
    </w:p>
    <w:p w:rsidR="00D35EA6" w:rsidRPr="00174B68" w:rsidRDefault="00D35EA6" w:rsidP="00D35EA6">
      <w:pPr>
        <w:rPr>
          <w:lang w:val="es-ES"/>
        </w:rPr>
      </w:pPr>
    </w:p>
    <w:p w:rsidR="00D35EA6" w:rsidRPr="00573935" w:rsidRDefault="00D35EA6" w:rsidP="00D35EA6">
      <w:pPr>
        <w:spacing w:line="480" w:lineRule="auto"/>
        <w:ind w:left="1701"/>
        <w:jc w:val="both"/>
        <w:rPr>
          <w:rFonts w:ascii="Arial" w:hAnsi="Arial" w:cs="Arial"/>
          <w:b/>
          <w:sz w:val="24"/>
          <w:szCs w:val="24"/>
          <w:lang w:val="es-ES"/>
        </w:rPr>
      </w:pPr>
      <w:r>
        <w:rPr>
          <w:rFonts w:ascii="Arial" w:hAnsi="Arial" w:cs="Arial"/>
          <w:b/>
          <w:sz w:val="24"/>
          <w:szCs w:val="24"/>
          <w:lang w:val="es-ES"/>
        </w:rPr>
        <w:t>E</w:t>
      </w:r>
      <w:r w:rsidRPr="00573935">
        <w:rPr>
          <w:rFonts w:ascii="Arial" w:hAnsi="Arial" w:cs="Arial"/>
          <w:b/>
          <w:sz w:val="24"/>
          <w:szCs w:val="24"/>
          <w:lang w:val="es-ES"/>
        </w:rPr>
        <w:t>xtrusión de Película</w:t>
      </w:r>
    </w:p>
    <w:p w:rsidR="00D35EA6" w:rsidRPr="00573935" w:rsidRDefault="00D35EA6" w:rsidP="00D35EA6">
      <w:pPr>
        <w:tabs>
          <w:tab w:val="left" w:pos="900"/>
        </w:tabs>
        <w:spacing w:line="480" w:lineRule="auto"/>
        <w:ind w:left="2160"/>
        <w:jc w:val="both"/>
        <w:rPr>
          <w:rFonts w:ascii="Arial" w:hAnsi="Arial" w:cs="Arial"/>
          <w:sz w:val="24"/>
          <w:szCs w:val="24"/>
          <w:lang w:val="es-ES"/>
        </w:rPr>
      </w:pPr>
      <w:r w:rsidRPr="00573935">
        <w:rPr>
          <w:rFonts w:ascii="Arial" w:hAnsi="Arial" w:cs="Arial"/>
          <w:sz w:val="24"/>
          <w:szCs w:val="24"/>
          <w:lang w:val="es-ES"/>
        </w:rPr>
        <w:t xml:space="preserve">De acuerdo al diagrama de Pareto de </w:t>
      </w:r>
      <w:r w:rsidRPr="00F850C0">
        <w:rPr>
          <w:rFonts w:ascii="Arial" w:hAnsi="Arial" w:cs="Arial"/>
          <w:sz w:val="24"/>
          <w:szCs w:val="24"/>
          <w:lang w:val="es-ES"/>
        </w:rPr>
        <w:t>la Figura 3.6, se puede observar que la mayor cantidad de</w:t>
      </w:r>
      <w:r w:rsidRPr="00573935">
        <w:rPr>
          <w:rFonts w:ascii="Arial" w:hAnsi="Arial" w:cs="Arial"/>
          <w:sz w:val="24"/>
          <w:szCs w:val="24"/>
          <w:lang w:val="es-ES"/>
        </w:rPr>
        <w:t xml:space="preserve"> actividades </w:t>
      </w:r>
      <w:r w:rsidRPr="00573935">
        <w:rPr>
          <w:rFonts w:ascii="Arial" w:hAnsi="Arial" w:cs="Arial"/>
          <w:sz w:val="24"/>
          <w:szCs w:val="24"/>
          <w:lang w:val="es-ES"/>
        </w:rPr>
        <w:lastRenderedPageBreak/>
        <w:t>que los operadores realizan en su turno de trabajo se concentran en: Control de Calidad, Demoras Evitables, y Preparación y Adición de Materia Prima. Dichas actividades representan el 73% del total del tiempo de ocupación.</w:t>
      </w:r>
    </w:p>
    <w:p w:rsidR="00D35EA6" w:rsidRDefault="00D35EA6" w:rsidP="00D35EA6">
      <w:pPr>
        <w:keepNext/>
        <w:tabs>
          <w:tab w:val="left" w:pos="900"/>
        </w:tabs>
        <w:spacing w:line="240" w:lineRule="auto"/>
        <w:jc w:val="both"/>
      </w:pPr>
      <w:r w:rsidRPr="00573935">
        <w:rPr>
          <w:rFonts w:ascii="Arial" w:hAnsi="Arial" w:cs="Arial"/>
          <w:noProof/>
          <w:sz w:val="20"/>
          <w:szCs w:val="24"/>
          <w:lang w:val="es-ES" w:eastAsia="es-ES"/>
        </w:rPr>
        <w:drawing>
          <wp:inline distT="0" distB="0" distL="0" distR="0">
            <wp:extent cx="5010150" cy="3743325"/>
            <wp:effectExtent l="19050" t="0" r="0" b="0"/>
            <wp:docPr id="15" name="Objec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10032" cy="4809004"/>
                      <a:chOff x="0" y="0"/>
                      <a:chExt cx="6310032" cy="4809004"/>
                    </a:xfrm>
                  </a:grpSpPr>
                  <a:graphicFrame>
                    <a:nvGraphicFramePr>
                      <a:cNvPr id="2" name="Chart 1"/>
                      <a:cNvGraphicFramePr/>
                    </a:nvGraphicFramePr>
                    <a:graphic>
                      <a:graphicData uri="http://schemas.openxmlformats.org/drawingml/2006/chart">
                        <c:chart xmlns:c="http://schemas.openxmlformats.org/drawingml/2006/chart" xmlns:r="http://schemas.openxmlformats.org/officeDocument/2006/relationships" r:id="rId47"/>
                      </a:graphicData>
                    </a:graphic>
                    <a:xfrm>
                      <a:off x="0" y="0"/>
                      <a:ext cx="6310032" cy="4809004"/>
                    </a:xfrm>
                  </a:graphicFrame>
                  <a:sp>
                    <a:nvSpPr>
                      <a:cNvPr id="5" name="Oval 4"/>
                      <a:cNvSpPr/>
                    </a:nvSpPr>
                    <a:spPr>
                      <a:xfrm rot="19106602">
                        <a:off x="1003670" y="240304"/>
                        <a:ext cx="944298" cy="2390738"/>
                      </a:xfrm>
                      <a:prstGeom prst="ellipse">
                        <a:avLst/>
                      </a:prstGeom>
                      <a:noFill/>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2">
                        <a:schemeClr val="accent2"/>
                      </a:lnRef>
                      <a:fillRef idx="1">
                        <a:schemeClr val="lt1"/>
                      </a:fillRef>
                      <a:effectRef idx="0">
                        <a:schemeClr val="accent2"/>
                      </a:effectRef>
                      <a:fontRef idx="minor">
                        <a:schemeClr val="dk1"/>
                      </a:fontRef>
                    </a:style>
                  </a:sp>
                  <a:sp>
                    <a:nvSpPr>
                      <a:cNvPr id="6" name="TextBox 5"/>
                      <a:cNvSpPr txBox="1"/>
                    </a:nvSpPr>
                    <a:spPr>
                      <a:xfrm>
                        <a:off x="1760445" y="842122"/>
                        <a:ext cx="542264" cy="342786"/>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600" b="1"/>
                            <a:t>73%</a:t>
                          </a:r>
                        </a:p>
                      </a:txBody>
                      <a:useSpRect/>
                    </a:txSp>
                    <a:style>
                      <a:lnRef idx="0">
                        <a:scrgbClr r="0" g="0" b="0"/>
                      </a:lnRef>
                      <a:fillRef idx="0">
                        <a:scrgbClr r="0" g="0" b="0"/>
                      </a:fillRef>
                      <a:effectRef idx="0">
                        <a:scrgbClr r="0" g="0" b="0"/>
                      </a:effectRef>
                      <a:fontRef idx="minor">
                        <a:schemeClr val="tx1"/>
                      </a:fontRef>
                    </a:style>
                  </a:sp>
                </lc:lockedCanvas>
              </a:graphicData>
            </a:graphic>
          </wp:inline>
        </w:drawing>
      </w:r>
    </w:p>
    <w:p w:rsidR="00D35EA6" w:rsidRPr="00182262" w:rsidRDefault="00D35EA6" w:rsidP="00D35EA6">
      <w:pPr>
        <w:pStyle w:val="Epgrafe"/>
        <w:jc w:val="center"/>
        <w:rPr>
          <w:rFonts w:ascii="Arial" w:hAnsi="Arial" w:cs="Arial"/>
          <w:b w:val="0"/>
          <w:color w:val="auto"/>
          <w:sz w:val="24"/>
          <w:szCs w:val="24"/>
          <w:lang w:val="es-EC"/>
        </w:rPr>
      </w:pPr>
      <w:r w:rsidRPr="00182262">
        <w:rPr>
          <w:rFonts w:ascii="Arial" w:hAnsi="Arial" w:cs="Arial"/>
          <w:b w:val="0"/>
          <w:color w:val="auto"/>
          <w:sz w:val="24"/>
          <w:szCs w:val="24"/>
          <w:lang w:val="es-EC"/>
        </w:rPr>
        <w:t xml:space="preserve">FIGURA 3. </w:t>
      </w:r>
      <w:r w:rsidRPr="00182262">
        <w:rPr>
          <w:rFonts w:ascii="Arial" w:hAnsi="Arial" w:cs="Arial"/>
          <w:b w:val="0"/>
          <w:color w:val="auto"/>
          <w:sz w:val="24"/>
          <w:szCs w:val="24"/>
        </w:rPr>
        <w:fldChar w:fldCharType="begin"/>
      </w:r>
      <w:r w:rsidRPr="00182262">
        <w:rPr>
          <w:rFonts w:ascii="Arial" w:hAnsi="Arial" w:cs="Arial"/>
          <w:b w:val="0"/>
          <w:color w:val="auto"/>
          <w:sz w:val="24"/>
          <w:szCs w:val="24"/>
          <w:lang w:val="es-EC"/>
        </w:rPr>
        <w:instrText xml:space="preserve"> SEQ FIGURA_3. \* ARABIC </w:instrText>
      </w:r>
      <w:r w:rsidRPr="00182262">
        <w:rPr>
          <w:rFonts w:ascii="Arial" w:hAnsi="Arial" w:cs="Arial"/>
          <w:b w:val="0"/>
          <w:color w:val="auto"/>
          <w:sz w:val="24"/>
          <w:szCs w:val="24"/>
        </w:rPr>
        <w:fldChar w:fldCharType="separate"/>
      </w:r>
      <w:r>
        <w:rPr>
          <w:rFonts w:ascii="Arial" w:hAnsi="Arial" w:cs="Arial"/>
          <w:b w:val="0"/>
          <w:noProof/>
          <w:color w:val="auto"/>
          <w:sz w:val="24"/>
          <w:szCs w:val="24"/>
          <w:lang w:val="es-EC"/>
        </w:rPr>
        <w:t>10</w:t>
      </w:r>
      <w:r w:rsidRPr="00182262">
        <w:rPr>
          <w:rFonts w:ascii="Arial" w:hAnsi="Arial" w:cs="Arial"/>
          <w:b w:val="0"/>
          <w:color w:val="auto"/>
          <w:sz w:val="24"/>
          <w:szCs w:val="24"/>
        </w:rPr>
        <w:fldChar w:fldCharType="end"/>
      </w:r>
      <w:r w:rsidRPr="00182262">
        <w:rPr>
          <w:rFonts w:ascii="Arial" w:hAnsi="Arial" w:cs="Arial"/>
          <w:b w:val="0"/>
          <w:color w:val="auto"/>
          <w:sz w:val="24"/>
          <w:szCs w:val="24"/>
          <w:lang w:val="es-EC"/>
        </w:rPr>
        <w:t>. PORCENTAJE DE OCUPACIÓN DE ELEMENTOS DE TRABAJO Y NO TRABAJO PARA EL GRUPO DE EXTRUSIÓN</w:t>
      </w:r>
    </w:p>
    <w:p w:rsidR="00D35EA6" w:rsidRPr="00573935"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t xml:space="preserve">Se han desglosado las actividades que generan mayor ocupación por parte de los operarios. En </w:t>
      </w:r>
      <w:r>
        <w:rPr>
          <w:rFonts w:ascii="Arial" w:hAnsi="Arial" w:cs="Arial"/>
          <w:sz w:val="24"/>
          <w:szCs w:val="24"/>
          <w:lang w:val="es-ES"/>
        </w:rPr>
        <w:t>la Figura 3.11</w:t>
      </w:r>
      <w:r w:rsidRPr="00573935">
        <w:rPr>
          <w:rFonts w:ascii="Arial" w:hAnsi="Arial" w:cs="Arial"/>
          <w:sz w:val="24"/>
          <w:szCs w:val="24"/>
          <w:lang w:val="es-ES"/>
        </w:rPr>
        <w:t xml:space="preserve">, se puede apreciar que las actividades de Control de Calidad se concentran en </w:t>
      </w:r>
      <w:r w:rsidRPr="00573935">
        <w:rPr>
          <w:rFonts w:ascii="Arial" w:hAnsi="Arial" w:cs="Arial"/>
          <w:sz w:val="24"/>
          <w:szCs w:val="24"/>
          <w:lang w:val="es-ES"/>
        </w:rPr>
        <w:lastRenderedPageBreak/>
        <w:t xml:space="preserve">Ordenar/Limpiar, Inspeccionar por observación,  y Llenar hoja de inspección/reporte. La actividad de Orden/Limpieza se realiza mientras la máquina extrusora está formando el rollo, así como también cerca a finalizar el turno.  </w:t>
      </w:r>
    </w:p>
    <w:p w:rsidR="00D35EA6" w:rsidRPr="00573935" w:rsidRDefault="00D35EA6" w:rsidP="00D35EA6">
      <w:pPr>
        <w:keepNext/>
        <w:spacing w:line="240" w:lineRule="auto"/>
        <w:jc w:val="center"/>
        <w:rPr>
          <w:rFonts w:ascii="Arial" w:hAnsi="Arial" w:cs="Arial"/>
        </w:rPr>
      </w:pPr>
      <w:r w:rsidRPr="00573935">
        <w:rPr>
          <w:rFonts w:ascii="Arial" w:hAnsi="Arial" w:cs="Arial"/>
          <w:noProof/>
          <w:sz w:val="20"/>
          <w:szCs w:val="24"/>
          <w:lang w:val="es-ES" w:eastAsia="es-ES"/>
        </w:rPr>
        <w:drawing>
          <wp:inline distT="0" distB="0" distL="0" distR="0">
            <wp:extent cx="4174578" cy="2948152"/>
            <wp:effectExtent l="19050" t="0" r="16422" b="4598"/>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35EA6" w:rsidRPr="00182262" w:rsidRDefault="00D35EA6" w:rsidP="00D35EA6">
      <w:pPr>
        <w:pStyle w:val="Epgrafe"/>
        <w:jc w:val="center"/>
        <w:rPr>
          <w:rFonts w:ascii="Arial" w:hAnsi="Arial" w:cs="Arial"/>
          <w:b w:val="0"/>
          <w:color w:val="auto"/>
          <w:sz w:val="24"/>
          <w:szCs w:val="24"/>
          <w:lang w:val="es-EC"/>
        </w:rPr>
      </w:pPr>
      <w:r w:rsidRPr="00182262">
        <w:rPr>
          <w:rFonts w:ascii="Arial" w:hAnsi="Arial" w:cs="Arial"/>
          <w:b w:val="0"/>
          <w:color w:val="auto"/>
          <w:sz w:val="24"/>
          <w:szCs w:val="24"/>
          <w:lang w:val="es-EC"/>
        </w:rPr>
        <w:t xml:space="preserve">FIGURA 3. </w:t>
      </w:r>
      <w:r w:rsidRPr="00182262">
        <w:rPr>
          <w:rFonts w:ascii="Arial" w:hAnsi="Arial" w:cs="Arial"/>
          <w:b w:val="0"/>
          <w:color w:val="auto"/>
          <w:sz w:val="24"/>
          <w:szCs w:val="24"/>
          <w:lang w:val="es-EC"/>
        </w:rPr>
        <w:fldChar w:fldCharType="begin"/>
      </w:r>
      <w:r w:rsidRPr="00182262">
        <w:rPr>
          <w:rFonts w:ascii="Arial" w:hAnsi="Arial" w:cs="Arial"/>
          <w:b w:val="0"/>
          <w:color w:val="auto"/>
          <w:sz w:val="24"/>
          <w:szCs w:val="24"/>
          <w:lang w:val="es-EC"/>
        </w:rPr>
        <w:instrText xml:space="preserve"> SEQ FIGURA_3. \* ARABIC </w:instrText>
      </w:r>
      <w:r w:rsidRPr="00182262">
        <w:rPr>
          <w:rFonts w:ascii="Arial" w:hAnsi="Arial" w:cs="Arial"/>
          <w:b w:val="0"/>
          <w:color w:val="auto"/>
          <w:sz w:val="24"/>
          <w:szCs w:val="24"/>
          <w:lang w:val="es-EC"/>
        </w:rPr>
        <w:fldChar w:fldCharType="separate"/>
      </w:r>
      <w:r>
        <w:rPr>
          <w:rFonts w:ascii="Arial" w:hAnsi="Arial" w:cs="Arial"/>
          <w:b w:val="0"/>
          <w:noProof/>
          <w:color w:val="auto"/>
          <w:sz w:val="24"/>
          <w:szCs w:val="24"/>
          <w:lang w:val="es-EC"/>
        </w:rPr>
        <w:t>11</w:t>
      </w:r>
      <w:r w:rsidRPr="00182262">
        <w:rPr>
          <w:rFonts w:ascii="Arial" w:hAnsi="Arial" w:cs="Arial"/>
          <w:b w:val="0"/>
          <w:color w:val="auto"/>
          <w:sz w:val="24"/>
          <w:szCs w:val="24"/>
          <w:lang w:val="es-EC"/>
        </w:rPr>
        <w:fldChar w:fldCharType="end"/>
      </w:r>
      <w:r w:rsidRPr="00182262">
        <w:rPr>
          <w:rFonts w:ascii="Arial" w:hAnsi="Arial" w:cs="Arial"/>
          <w:b w:val="0"/>
          <w:color w:val="auto"/>
          <w:sz w:val="24"/>
          <w:szCs w:val="24"/>
          <w:lang w:val="es-EC"/>
        </w:rPr>
        <w:t>. PORCENTAJE DETALLADO DE ACTIVIDADES DE CONTROL DE CALIDAD PARA EL GRUPO DE EXTRUSIÓN</w:t>
      </w:r>
    </w:p>
    <w:p w:rsidR="00D35EA6" w:rsidRDefault="00D35EA6" w:rsidP="00D35EA6">
      <w:pPr>
        <w:spacing w:line="480" w:lineRule="auto"/>
        <w:ind w:left="1134"/>
        <w:jc w:val="both"/>
        <w:rPr>
          <w:rFonts w:ascii="Arial" w:hAnsi="Arial" w:cs="Arial"/>
          <w:sz w:val="24"/>
          <w:szCs w:val="24"/>
          <w:lang w:val="es-ES"/>
        </w:rPr>
      </w:pPr>
      <w:r>
        <w:rPr>
          <w:rFonts w:ascii="Arial" w:hAnsi="Arial" w:cs="Arial"/>
          <w:sz w:val="24"/>
          <w:szCs w:val="24"/>
          <w:lang w:val="es-ES"/>
        </w:rPr>
        <w:t>Mediante</w:t>
      </w:r>
      <w:r w:rsidRPr="00573935">
        <w:rPr>
          <w:rFonts w:ascii="Arial" w:hAnsi="Arial" w:cs="Arial"/>
          <w:sz w:val="24"/>
          <w:szCs w:val="24"/>
          <w:lang w:val="es-ES"/>
        </w:rPr>
        <w:t xml:space="preserve"> la Figura </w:t>
      </w:r>
      <w:r>
        <w:rPr>
          <w:rFonts w:ascii="Arial" w:hAnsi="Arial" w:cs="Arial"/>
          <w:sz w:val="24"/>
          <w:szCs w:val="24"/>
          <w:lang w:val="es-ES"/>
        </w:rPr>
        <w:t>3.12</w:t>
      </w:r>
      <w:r w:rsidRPr="00573935">
        <w:rPr>
          <w:rFonts w:ascii="Arial" w:hAnsi="Arial" w:cs="Arial"/>
          <w:sz w:val="24"/>
          <w:szCs w:val="24"/>
          <w:lang w:val="es-ES"/>
        </w:rPr>
        <w:t xml:space="preserve">, se puede apreciar el detalle de ocupación para la Preparación y Adición de Materia Prima. </w:t>
      </w:r>
    </w:p>
    <w:p w:rsidR="00D35EA6"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t xml:space="preserve">Básicamente, se centra en dosificar pellets y poner en funcionamiento la mezcladora. En la Figura </w:t>
      </w:r>
      <w:r>
        <w:rPr>
          <w:rFonts w:ascii="Arial" w:hAnsi="Arial" w:cs="Arial"/>
          <w:sz w:val="24"/>
          <w:szCs w:val="24"/>
          <w:lang w:val="es-ES"/>
        </w:rPr>
        <w:t>3.13</w:t>
      </w:r>
      <w:r w:rsidRPr="00573935">
        <w:rPr>
          <w:rFonts w:ascii="Arial" w:hAnsi="Arial" w:cs="Arial"/>
          <w:sz w:val="24"/>
          <w:szCs w:val="24"/>
          <w:lang w:val="es-ES"/>
        </w:rPr>
        <w:t xml:space="preserve">, se observan las actividades de Demoras Evitables, siendo más representativas: Hablar con otra persona acerca de la máquina o proceso, Estar parado/esperar algo, y Caminar. Estas actividades se podrían </w:t>
      </w:r>
      <w:r w:rsidRPr="00573935">
        <w:rPr>
          <w:rFonts w:ascii="Arial" w:hAnsi="Arial" w:cs="Arial"/>
          <w:sz w:val="24"/>
          <w:szCs w:val="24"/>
          <w:lang w:val="es-ES"/>
        </w:rPr>
        <w:lastRenderedPageBreak/>
        <w:t xml:space="preserve">disminuir a medida que las herramientas e información se encuentren al alcance, un mantenimiento adecuado de máquinas, y capacitación al personal. </w:t>
      </w:r>
    </w:p>
    <w:p w:rsidR="00D35EA6" w:rsidRDefault="00D35EA6" w:rsidP="00D35EA6">
      <w:pPr>
        <w:keepNext/>
        <w:spacing w:line="240" w:lineRule="auto"/>
        <w:jc w:val="center"/>
      </w:pPr>
      <w:r w:rsidRPr="00573935">
        <w:rPr>
          <w:rFonts w:ascii="Arial" w:hAnsi="Arial" w:cs="Arial"/>
          <w:noProof/>
          <w:sz w:val="20"/>
          <w:szCs w:val="24"/>
          <w:lang w:val="es-ES" w:eastAsia="es-ES"/>
        </w:rPr>
        <w:drawing>
          <wp:inline distT="0" distB="0" distL="0" distR="0">
            <wp:extent cx="4840308" cy="3467595"/>
            <wp:effectExtent l="19050" t="0" r="17442"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35EA6" w:rsidRDefault="00D35EA6" w:rsidP="00D35EA6">
      <w:pPr>
        <w:pStyle w:val="Epgrafe"/>
        <w:jc w:val="center"/>
        <w:rPr>
          <w:rFonts w:ascii="Arial" w:hAnsi="Arial" w:cs="Arial"/>
          <w:b w:val="0"/>
          <w:color w:val="auto"/>
          <w:sz w:val="24"/>
          <w:szCs w:val="24"/>
          <w:lang w:val="es-EC"/>
        </w:rPr>
      </w:pPr>
      <w:r w:rsidRPr="00182262">
        <w:rPr>
          <w:rFonts w:ascii="Arial" w:hAnsi="Arial" w:cs="Arial"/>
          <w:b w:val="0"/>
          <w:color w:val="auto"/>
          <w:sz w:val="24"/>
          <w:szCs w:val="24"/>
          <w:lang w:val="es-EC"/>
        </w:rPr>
        <w:t xml:space="preserve">FIGURA 3. </w:t>
      </w:r>
      <w:r w:rsidRPr="00182262">
        <w:rPr>
          <w:rFonts w:ascii="Arial" w:hAnsi="Arial" w:cs="Arial"/>
          <w:b w:val="0"/>
          <w:color w:val="auto"/>
          <w:sz w:val="24"/>
          <w:szCs w:val="24"/>
          <w:lang w:val="es-EC"/>
        </w:rPr>
        <w:fldChar w:fldCharType="begin"/>
      </w:r>
      <w:r w:rsidRPr="00182262">
        <w:rPr>
          <w:rFonts w:ascii="Arial" w:hAnsi="Arial" w:cs="Arial"/>
          <w:b w:val="0"/>
          <w:color w:val="auto"/>
          <w:sz w:val="24"/>
          <w:szCs w:val="24"/>
          <w:lang w:val="es-EC"/>
        </w:rPr>
        <w:instrText xml:space="preserve"> SEQ FIGURA_3. \* ARABIC </w:instrText>
      </w:r>
      <w:r w:rsidRPr="00182262">
        <w:rPr>
          <w:rFonts w:ascii="Arial" w:hAnsi="Arial" w:cs="Arial"/>
          <w:b w:val="0"/>
          <w:color w:val="auto"/>
          <w:sz w:val="24"/>
          <w:szCs w:val="24"/>
          <w:lang w:val="es-EC"/>
        </w:rPr>
        <w:fldChar w:fldCharType="separate"/>
      </w:r>
      <w:r>
        <w:rPr>
          <w:rFonts w:ascii="Arial" w:hAnsi="Arial" w:cs="Arial"/>
          <w:b w:val="0"/>
          <w:noProof/>
          <w:color w:val="auto"/>
          <w:sz w:val="24"/>
          <w:szCs w:val="24"/>
          <w:lang w:val="es-EC"/>
        </w:rPr>
        <w:t>12</w:t>
      </w:r>
      <w:r w:rsidRPr="00182262">
        <w:rPr>
          <w:rFonts w:ascii="Arial" w:hAnsi="Arial" w:cs="Arial"/>
          <w:b w:val="0"/>
          <w:color w:val="auto"/>
          <w:sz w:val="24"/>
          <w:szCs w:val="24"/>
          <w:lang w:val="es-EC"/>
        </w:rPr>
        <w:fldChar w:fldCharType="end"/>
      </w:r>
      <w:r w:rsidRPr="00182262">
        <w:rPr>
          <w:rFonts w:ascii="Arial" w:hAnsi="Arial" w:cs="Arial"/>
          <w:b w:val="0"/>
          <w:color w:val="auto"/>
          <w:sz w:val="24"/>
          <w:szCs w:val="24"/>
          <w:lang w:val="es-EC"/>
        </w:rPr>
        <w:t>. PORCENTAJE DETALLADO DE ACTIVIDADES DE PREPARACIÓN Y ADICIÓN DE MATERIA PRIMA PARA EL GRUPO DE EXTRUSIÓN</w:t>
      </w:r>
    </w:p>
    <w:p w:rsidR="00D35EA6" w:rsidRPr="00182262" w:rsidRDefault="00D35EA6" w:rsidP="00D35EA6">
      <w:pPr>
        <w:pStyle w:val="Epgrafe"/>
        <w:jc w:val="center"/>
        <w:rPr>
          <w:rFonts w:ascii="Arial" w:hAnsi="Arial" w:cs="Arial"/>
          <w:b w:val="0"/>
          <w:color w:val="auto"/>
          <w:sz w:val="24"/>
          <w:szCs w:val="24"/>
          <w:lang w:val="es-EC"/>
        </w:rPr>
      </w:pPr>
      <w:r w:rsidRPr="00573935">
        <w:rPr>
          <w:rFonts w:ascii="Arial" w:hAnsi="Arial" w:cs="Arial"/>
          <w:noProof/>
          <w:sz w:val="20"/>
          <w:szCs w:val="24"/>
          <w:lang w:val="es-ES" w:eastAsia="es-ES"/>
        </w:rPr>
        <w:drawing>
          <wp:inline distT="0" distB="0" distL="0" distR="0">
            <wp:extent cx="4917907" cy="1949570"/>
            <wp:effectExtent l="19050" t="0" r="16043" b="0"/>
            <wp:docPr id="1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182262">
        <w:rPr>
          <w:rFonts w:ascii="Arial" w:hAnsi="Arial" w:cs="Arial"/>
          <w:b w:val="0"/>
          <w:color w:val="auto"/>
          <w:sz w:val="24"/>
          <w:szCs w:val="24"/>
          <w:lang w:val="es-EC"/>
        </w:rPr>
        <w:t xml:space="preserve">FIGURA 3. </w:t>
      </w:r>
      <w:r w:rsidRPr="00182262">
        <w:rPr>
          <w:rFonts w:ascii="Arial" w:hAnsi="Arial" w:cs="Arial"/>
          <w:b w:val="0"/>
          <w:color w:val="auto"/>
          <w:sz w:val="24"/>
          <w:szCs w:val="24"/>
        </w:rPr>
        <w:fldChar w:fldCharType="begin"/>
      </w:r>
      <w:r w:rsidRPr="00182262">
        <w:rPr>
          <w:rFonts w:ascii="Arial" w:hAnsi="Arial" w:cs="Arial"/>
          <w:b w:val="0"/>
          <w:color w:val="auto"/>
          <w:sz w:val="24"/>
          <w:szCs w:val="24"/>
          <w:lang w:val="es-EC"/>
        </w:rPr>
        <w:instrText xml:space="preserve"> SEQ FIGURA_3. \* ARABIC </w:instrText>
      </w:r>
      <w:r w:rsidRPr="00182262">
        <w:rPr>
          <w:rFonts w:ascii="Arial" w:hAnsi="Arial" w:cs="Arial"/>
          <w:b w:val="0"/>
          <w:color w:val="auto"/>
          <w:sz w:val="24"/>
          <w:szCs w:val="24"/>
        </w:rPr>
        <w:fldChar w:fldCharType="separate"/>
      </w:r>
      <w:r>
        <w:rPr>
          <w:rFonts w:ascii="Arial" w:hAnsi="Arial" w:cs="Arial"/>
          <w:b w:val="0"/>
          <w:noProof/>
          <w:color w:val="auto"/>
          <w:sz w:val="24"/>
          <w:szCs w:val="24"/>
          <w:lang w:val="es-EC"/>
        </w:rPr>
        <w:t>13</w:t>
      </w:r>
      <w:r w:rsidRPr="00182262">
        <w:rPr>
          <w:rFonts w:ascii="Arial" w:hAnsi="Arial" w:cs="Arial"/>
          <w:b w:val="0"/>
          <w:color w:val="auto"/>
          <w:sz w:val="24"/>
          <w:szCs w:val="24"/>
        </w:rPr>
        <w:fldChar w:fldCharType="end"/>
      </w:r>
      <w:r w:rsidRPr="00182262">
        <w:rPr>
          <w:rFonts w:ascii="Arial" w:hAnsi="Arial" w:cs="Arial"/>
          <w:b w:val="0"/>
          <w:color w:val="auto"/>
          <w:sz w:val="24"/>
          <w:szCs w:val="24"/>
          <w:lang w:val="es-EC"/>
        </w:rPr>
        <w:t>. PORCENTAJE DETALLADO DE DEMORAS EVITABLES PARA EL GRUPO DE EXTRUSIÓN</w:t>
      </w:r>
    </w:p>
    <w:p w:rsidR="00D35EA6" w:rsidRPr="00573935" w:rsidRDefault="00D35EA6" w:rsidP="00D35EA6">
      <w:pPr>
        <w:spacing w:line="480" w:lineRule="auto"/>
        <w:ind w:left="1134"/>
        <w:jc w:val="both"/>
        <w:rPr>
          <w:rFonts w:ascii="Arial" w:hAnsi="Arial" w:cs="Arial"/>
          <w:b/>
          <w:sz w:val="24"/>
          <w:szCs w:val="24"/>
          <w:lang w:val="es-ES"/>
        </w:rPr>
      </w:pPr>
      <w:r w:rsidRPr="00573935">
        <w:rPr>
          <w:rFonts w:ascii="Arial" w:hAnsi="Arial" w:cs="Arial"/>
          <w:b/>
          <w:sz w:val="24"/>
          <w:szCs w:val="24"/>
          <w:lang w:val="es-ES"/>
        </w:rPr>
        <w:lastRenderedPageBreak/>
        <w:t>GRUPO 2: CONVERSIÓN DE PELÍCULA</w:t>
      </w:r>
    </w:p>
    <w:p w:rsidR="00D35EA6" w:rsidRPr="00573935" w:rsidRDefault="00D35EA6" w:rsidP="00D35EA6">
      <w:pPr>
        <w:tabs>
          <w:tab w:val="left" w:pos="900"/>
        </w:tabs>
        <w:spacing w:line="480" w:lineRule="auto"/>
        <w:ind w:left="1134"/>
        <w:jc w:val="both"/>
        <w:rPr>
          <w:rFonts w:ascii="Arial" w:hAnsi="Arial" w:cs="Arial"/>
          <w:sz w:val="24"/>
          <w:szCs w:val="24"/>
          <w:lang w:val="es-ES"/>
        </w:rPr>
      </w:pPr>
      <w:r w:rsidRPr="00573935">
        <w:rPr>
          <w:rFonts w:ascii="Arial" w:hAnsi="Arial" w:cs="Arial"/>
          <w:sz w:val="24"/>
          <w:szCs w:val="24"/>
          <w:lang w:val="es-ES"/>
        </w:rPr>
        <w:t>De igual manera se procedió a realizar el análisis para la sección de Conversión de película. Se obtuvo un diagrama de Pareto (</w:t>
      </w:r>
      <w:r>
        <w:rPr>
          <w:rFonts w:ascii="Arial" w:hAnsi="Arial" w:cs="Arial"/>
          <w:sz w:val="24"/>
          <w:szCs w:val="24"/>
          <w:lang w:val="es-ES"/>
        </w:rPr>
        <w:t>Figura 3.14</w:t>
      </w:r>
      <w:r w:rsidRPr="00573935">
        <w:rPr>
          <w:rFonts w:ascii="Arial" w:hAnsi="Arial" w:cs="Arial"/>
          <w:sz w:val="24"/>
          <w:szCs w:val="24"/>
          <w:lang w:val="es-ES"/>
        </w:rPr>
        <w:t xml:space="preserve">), en el </w:t>
      </w:r>
      <w:r w:rsidRPr="00F850C0">
        <w:rPr>
          <w:rFonts w:ascii="Arial" w:hAnsi="Arial" w:cs="Arial"/>
          <w:sz w:val="24"/>
          <w:szCs w:val="24"/>
          <w:lang w:val="es-ES"/>
        </w:rPr>
        <w:t>que se puede observar que la mayor cantidad de actividades que los operadores realizan</w:t>
      </w:r>
      <w:r w:rsidRPr="00573935">
        <w:rPr>
          <w:rFonts w:ascii="Arial" w:hAnsi="Arial" w:cs="Arial"/>
          <w:sz w:val="24"/>
          <w:szCs w:val="24"/>
          <w:lang w:val="es-ES"/>
        </w:rPr>
        <w:t xml:space="preserve"> en su turno de trabajo se concentran en: Empaque de Fundas (Producto Terminado), Control de Calidad, y Demoras Evitables. Dichas actividades representan el 72% del total del tiempo de ocupación.</w:t>
      </w:r>
    </w:p>
    <w:p w:rsidR="00D35EA6" w:rsidRDefault="00D35EA6" w:rsidP="00D35EA6">
      <w:pPr>
        <w:keepNext/>
        <w:spacing w:line="240" w:lineRule="auto"/>
        <w:jc w:val="center"/>
      </w:pPr>
      <w:r w:rsidRPr="00573935">
        <w:rPr>
          <w:rFonts w:ascii="Arial" w:hAnsi="Arial" w:cs="Arial"/>
          <w:noProof/>
          <w:sz w:val="20"/>
          <w:szCs w:val="24"/>
          <w:lang w:val="es-ES" w:eastAsia="es-ES"/>
        </w:rPr>
        <w:drawing>
          <wp:inline distT="0" distB="0" distL="0" distR="0">
            <wp:extent cx="4361564" cy="3359889"/>
            <wp:effectExtent l="19050" t="0" r="886" b="0"/>
            <wp:docPr id="19"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10032" cy="4809004"/>
                      <a:chOff x="0" y="0"/>
                      <a:chExt cx="6310032" cy="4809004"/>
                    </a:xfrm>
                  </a:grpSpPr>
                  <a:graphicFrame>
                    <a:nvGraphicFramePr>
                      <a:cNvPr id="11" name="Chart 10"/>
                      <a:cNvGraphicFramePr/>
                    </a:nvGraphicFramePr>
                    <a:graphic>
                      <a:graphicData uri="http://schemas.openxmlformats.org/drawingml/2006/chart">
                        <c:chart xmlns:c="http://schemas.openxmlformats.org/drawingml/2006/chart" xmlns:r="http://schemas.openxmlformats.org/officeDocument/2006/relationships" r:id="rId51"/>
                      </a:graphicData>
                    </a:graphic>
                    <a:xfrm>
                      <a:off x="0" y="0"/>
                      <a:ext cx="6310032" cy="4809004"/>
                    </a:xfrm>
                  </a:graphicFrame>
                  <a:sp>
                    <a:nvSpPr>
                      <a:cNvPr id="12" name="Oval 11"/>
                      <a:cNvSpPr/>
                    </a:nvSpPr>
                    <a:spPr>
                      <a:xfrm rot="16779905">
                        <a:off x="1578228" y="-238682"/>
                        <a:ext cx="515141" cy="1855153"/>
                      </a:xfrm>
                      <a:prstGeom prst="ellipse">
                        <a:avLst/>
                      </a:prstGeom>
                      <a:noFill/>
                    </a:spPr>
                    <a:txSp>
                      <a:txBody>
                        <a:bodyPr vertOverflow="clip"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n-US" sz="1100"/>
                        </a:p>
                      </a:txBody>
                      <a:useSpRect/>
                    </a:txSp>
                    <a:style>
                      <a:lnRef idx="2">
                        <a:schemeClr val="accent2"/>
                      </a:lnRef>
                      <a:fillRef idx="1">
                        <a:schemeClr val="lt1"/>
                      </a:fillRef>
                      <a:effectRef idx="0">
                        <a:schemeClr val="accent2"/>
                      </a:effectRef>
                      <a:fontRef idx="minor">
                        <a:schemeClr val="dk1"/>
                      </a:fontRef>
                    </a:style>
                  </a:sp>
                  <a:sp>
                    <a:nvSpPr>
                      <a:cNvPr id="13" name="TextBox 12"/>
                      <a:cNvSpPr txBox="1"/>
                    </a:nvSpPr>
                    <a:spPr>
                      <a:xfrm>
                        <a:off x="2689412" y="582706"/>
                        <a:ext cx="542264" cy="342786"/>
                      </a:xfrm>
                      <a:prstGeom prst="rect">
                        <a:avLst/>
                      </a:prstGeom>
                      <a:noFill/>
                    </a:spPr>
                    <a:txSp>
                      <a:txBody>
                        <a:bodyPr vertOverflow="clip" wrap="non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600" b="1"/>
                            <a:t>72%</a:t>
                          </a:r>
                        </a:p>
                      </a:txBody>
                      <a:useSpRect/>
                    </a:txSp>
                    <a:style>
                      <a:lnRef idx="0">
                        <a:scrgbClr r="0" g="0" b="0"/>
                      </a:lnRef>
                      <a:fillRef idx="0">
                        <a:scrgbClr r="0" g="0" b="0"/>
                      </a:fillRef>
                      <a:effectRef idx="0">
                        <a:scrgbClr r="0" g="0" b="0"/>
                      </a:effectRef>
                      <a:fontRef idx="minor">
                        <a:schemeClr val="tx1"/>
                      </a:fontRef>
                    </a:style>
                  </a:sp>
                </lc:lockedCanvas>
              </a:graphicData>
            </a:graphic>
          </wp:inline>
        </w:drawing>
      </w:r>
    </w:p>
    <w:p w:rsidR="00D35EA6" w:rsidRPr="002D2229" w:rsidRDefault="00D35EA6" w:rsidP="00D35EA6">
      <w:pPr>
        <w:pStyle w:val="Epgrafe"/>
        <w:jc w:val="center"/>
        <w:rPr>
          <w:rFonts w:ascii="Arial" w:hAnsi="Arial" w:cs="Arial"/>
          <w:b w:val="0"/>
          <w:color w:val="auto"/>
          <w:sz w:val="24"/>
          <w:szCs w:val="24"/>
          <w:lang w:val="es-EC"/>
        </w:rPr>
      </w:pPr>
      <w:r w:rsidRPr="002D2229">
        <w:rPr>
          <w:rFonts w:ascii="Arial" w:hAnsi="Arial" w:cs="Arial"/>
          <w:b w:val="0"/>
          <w:color w:val="auto"/>
          <w:sz w:val="24"/>
          <w:szCs w:val="24"/>
          <w:lang w:val="es-EC"/>
        </w:rPr>
        <w:t xml:space="preserve">FIGURA 3. </w:t>
      </w:r>
      <w:r w:rsidRPr="002D2229">
        <w:rPr>
          <w:rFonts w:ascii="Arial" w:hAnsi="Arial" w:cs="Arial"/>
          <w:b w:val="0"/>
          <w:color w:val="auto"/>
          <w:sz w:val="24"/>
          <w:szCs w:val="24"/>
        </w:rPr>
        <w:fldChar w:fldCharType="begin"/>
      </w:r>
      <w:r w:rsidRPr="002D2229">
        <w:rPr>
          <w:rFonts w:ascii="Arial" w:hAnsi="Arial" w:cs="Arial"/>
          <w:b w:val="0"/>
          <w:color w:val="auto"/>
          <w:sz w:val="24"/>
          <w:szCs w:val="24"/>
          <w:lang w:val="es-EC"/>
        </w:rPr>
        <w:instrText xml:space="preserve"> SEQ FIGURA_3. \* ARABIC </w:instrText>
      </w:r>
      <w:r w:rsidRPr="002D2229">
        <w:rPr>
          <w:rFonts w:ascii="Arial" w:hAnsi="Arial" w:cs="Arial"/>
          <w:b w:val="0"/>
          <w:color w:val="auto"/>
          <w:sz w:val="24"/>
          <w:szCs w:val="24"/>
        </w:rPr>
        <w:fldChar w:fldCharType="separate"/>
      </w:r>
      <w:r>
        <w:rPr>
          <w:rFonts w:ascii="Arial" w:hAnsi="Arial" w:cs="Arial"/>
          <w:b w:val="0"/>
          <w:noProof/>
          <w:color w:val="auto"/>
          <w:sz w:val="24"/>
          <w:szCs w:val="24"/>
          <w:lang w:val="es-EC"/>
        </w:rPr>
        <w:t>14</w:t>
      </w:r>
      <w:r w:rsidRPr="002D2229">
        <w:rPr>
          <w:rFonts w:ascii="Arial" w:hAnsi="Arial" w:cs="Arial"/>
          <w:b w:val="0"/>
          <w:color w:val="auto"/>
          <w:sz w:val="24"/>
          <w:szCs w:val="24"/>
        </w:rPr>
        <w:fldChar w:fldCharType="end"/>
      </w:r>
      <w:r w:rsidRPr="002D2229">
        <w:rPr>
          <w:rFonts w:ascii="Arial" w:hAnsi="Arial" w:cs="Arial"/>
          <w:b w:val="0"/>
          <w:color w:val="auto"/>
          <w:sz w:val="24"/>
          <w:szCs w:val="24"/>
          <w:lang w:val="es-EC"/>
        </w:rPr>
        <w:t>. DIAGRAMA DE PARETO DE LOS ELEMENTOS DE TRABAJO Y NO TRABAJO PARA EL GRUPO DE CONVERSIÓN</w:t>
      </w:r>
    </w:p>
    <w:p w:rsidR="00D35EA6" w:rsidRPr="00573935" w:rsidRDefault="00D35EA6" w:rsidP="00D35EA6">
      <w:pPr>
        <w:spacing w:line="480" w:lineRule="auto"/>
        <w:jc w:val="both"/>
        <w:rPr>
          <w:rFonts w:ascii="Arial" w:hAnsi="Arial" w:cs="Arial"/>
          <w:sz w:val="24"/>
          <w:szCs w:val="24"/>
          <w:lang w:val="es-ES"/>
        </w:rPr>
      </w:pPr>
    </w:p>
    <w:p w:rsidR="00D35EA6" w:rsidRPr="00573935"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lastRenderedPageBreak/>
        <w:t xml:space="preserve">Mediante el desglose de las actividades de mayor ocupación se obtuvieron </w:t>
      </w:r>
      <w:r>
        <w:rPr>
          <w:rFonts w:ascii="Arial" w:hAnsi="Arial" w:cs="Arial"/>
          <w:sz w:val="24"/>
          <w:szCs w:val="24"/>
          <w:lang w:val="es-ES"/>
        </w:rPr>
        <w:t>las Figuras 3.15 y 3.16.</w:t>
      </w:r>
    </w:p>
    <w:p w:rsidR="00D35EA6" w:rsidRPr="002D2229" w:rsidRDefault="00D35EA6" w:rsidP="00D35EA6">
      <w:pPr>
        <w:pStyle w:val="Epgrafe"/>
        <w:jc w:val="center"/>
        <w:rPr>
          <w:rFonts w:ascii="Arial" w:hAnsi="Arial" w:cs="Arial"/>
          <w:b w:val="0"/>
          <w:color w:val="auto"/>
          <w:sz w:val="24"/>
          <w:szCs w:val="24"/>
          <w:lang w:val="es-EC"/>
        </w:rPr>
      </w:pPr>
      <w:r w:rsidRPr="002D2229">
        <w:rPr>
          <w:rFonts w:ascii="Arial" w:hAnsi="Arial" w:cs="Arial"/>
          <w:b w:val="0"/>
          <w:noProof/>
          <w:color w:val="auto"/>
          <w:sz w:val="24"/>
          <w:szCs w:val="24"/>
          <w:lang w:val="es-ES" w:eastAsia="es-ES"/>
        </w:rPr>
        <w:drawing>
          <wp:inline distT="0" distB="0" distL="0" distR="0">
            <wp:extent cx="4402599" cy="2484408"/>
            <wp:effectExtent l="19050" t="0" r="17001" b="0"/>
            <wp:docPr id="2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35EA6" w:rsidRPr="002D2229" w:rsidRDefault="00D35EA6" w:rsidP="00D35EA6">
      <w:pPr>
        <w:pStyle w:val="Epgrafe"/>
        <w:jc w:val="center"/>
        <w:rPr>
          <w:rFonts w:ascii="Arial" w:hAnsi="Arial" w:cs="Arial"/>
          <w:b w:val="0"/>
          <w:color w:val="auto"/>
          <w:sz w:val="24"/>
          <w:szCs w:val="24"/>
          <w:lang w:val="es-EC"/>
        </w:rPr>
      </w:pPr>
      <w:r w:rsidRPr="002D2229">
        <w:rPr>
          <w:rFonts w:ascii="Arial" w:hAnsi="Arial" w:cs="Arial"/>
          <w:b w:val="0"/>
          <w:color w:val="auto"/>
          <w:sz w:val="24"/>
          <w:szCs w:val="24"/>
          <w:lang w:val="es-EC"/>
        </w:rPr>
        <w:t xml:space="preserve">FIGURA 3. </w:t>
      </w:r>
      <w:r w:rsidRPr="002D2229">
        <w:rPr>
          <w:rFonts w:ascii="Arial" w:hAnsi="Arial" w:cs="Arial"/>
          <w:b w:val="0"/>
          <w:color w:val="auto"/>
          <w:sz w:val="24"/>
          <w:szCs w:val="24"/>
          <w:lang w:val="es-EC"/>
        </w:rPr>
        <w:fldChar w:fldCharType="begin"/>
      </w:r>
      <w:r w:rsidRPr="002D2229">
        <w:rPr>
          <w:rFonts w:ascii="Arial" w:hAnsi="Arial" w:cs="Arial"/>
          <w:b w:val="0"/>
          <w:color w:val="auto"/>
          <w:sz w:val="24"/>
          <w:szCs w:val="24"/>
          <w:lang w:val="es-EC"/>
        </w:rPr>
        <w:instrText xml:space="preserve"> SEQ FIGURA_3. \* ARABIC </w:instrText>
      </w:r>
      <w:r w:rsidRPr="002D2229">
        <w:rPr>
          <w:rFonts w:ascii="Arial" w:hAnsi="Arial" w:cs="Arial"/>
          <w:b w:val="0"/>
          <w:color w:val="auto"/>
          <w:sz w:val="24"/>
          <w:szCs w:val="24"/>
          <w:lang w:val="es-EC"/>
        </w:rPr>
        <w:fldChar w:fldCharType="separate"/>
      </w:r>
      <w:r>
        <w:rPr>
          <w:rFonts w:ascii="Arial" w:hAnsi="Arial" w:cs="Arial"/>
          <w:b w:val="0"/>
          <w:noProof/>
          <w:color w:val="auto"/>
          <w:sz w:val="24"/>
          <w:szCs w:val="24"/>
          <w:lang w:val="es-EC"/>
        </w:rPr>
        <w:t>15</w:t>
      </w:r>
      <w:r w:rsidRPr="002D2229">
        <w:rPr>
          <w:rFonts w:ascii="Arial" w:hAnsi="Arial" w:cs="Arial"/>
          <w:b w:val="0"/>
          <w:color w:val="auto"/>
          <w:sz w:val="24"/>
          <w:szCs w:val="24"/>
          <w:lang w:val="es-EC"/>
        </w:rPr>
        <w:fldChar w:fldCharType="end"/>
      </w:r>
      <w:r w:rsidRPr="002D2229">
        <w:rPr>
          <w:rFonts w:ascii="Arial" w:hAnsi="Arial" w:cs="Arial"/>
          <w:b w:val="0"/>
          <w:color w:val="auto"/>
          <w:sz w:val="24"/>
          <w:szCs w:val="24"/>
          <w:lang w:val="es-EC"/>
        </w:rPr>
        <w:t>. PORCENTAJE DETALLADO DE ACTIVIDADES DE EMPAQUE DE FUNDAS TERMINADAS</w:t>
      </w:r>
    </w:p>
    <w:p w:rsidR="00D35EA6" w:rsidRPr="00356FD9" w:rsidRDefault="00D35EA6" w:rsidP="00D35EA6">
      <w:pPr>
        <w:rPr>
          <w:lang w:val="es-EC"/>
        </w:rPr>
      </w:pPr>
    </w:p>
    <w:p w:rsidR="00D35EA6" w:rsidRDefault="00D35EA6" w:rsidP="00D35EA6">
      <w:pPr>
        <w:keepNext/>
        <w:spacing w:line="240" w:lineRule="auto"/>
        <w:jc w:val="center"/>
      </w:pPr>
      <w:r w:rsidRPr="00573935">
        <w:rPr>
          <w:rFonts w:ascii="Arial" w:hAnsi="Arial" w:cs="Arial"/>
          <w:noProof/>
          <w:sz w:val="20"/>
          <w:szCs w:val="24"/>
          <w:lang w:val="es-ES" w:eastAsia="es-ES"/>
        </w:rPr>
        <w:drawing>
          <wp:inline distT="0" distB="0" distL="0" distR="0">
            <wp:extent cx="4909209" cy="3046243"/>
            <wp:effectExtent l="19050" t="0" r="24741" b="1757"/>
            <wp:docPr id="2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35EA6" w:rsidRPr="002D2229" w:rsidRDefault="00D35EA6" w:rsidP="00D35EA6">
      <w:pPr>
        <w:pStyle w:val="Epgrafe"/>
        <w:jc w:val="center"/>
        <w:rPr>
          <w:rFonts w:ascii="Arial" w:hAnsi="Arial" w:cs="Arial"/>
          <w:b w:val="0"/>
          <w:color w:val="auto"/>
          <w:sz w:val="24"/>
          <w:szCs w:val="24"/>
          <w:lang w:val="es-EC"/>
        </w:rPr>
      </w:pPr>
      <w:r w:rsidRPr="002D2229">
        <w:rPr>
          <w:rFonts w:ascii="Arial" w:hAnsi="Arial" w:cs="Arial"/>
          <w:b w:val="0"/>
          <w:color w:val="auto"/>
          <w:sz w:val="24"/>
          <w:szCs w:val="24"/>
          <w:lang w:val="es-EC"/>
        </w:rPr>
        <w:t xml:space="preserve">FIGURA 3. </w:t>
      </w:r>
      <w:r w:rsidRPr="002D2229">
        <w:rPr>
          <w:rFonts w:ascii="Arial" w:hAnsi="Arial" w:cs="Arial"/>
          <w:b w:val="0"/>
          <w:color w:val="auto"/>
          <w:sz w:val="24"/>
          <w:szCs w:val="24"/>
          <w:lang w:val="es-EC"/>
        </w:rPr>
        <w:fldChar w:fldCharType="begin"/>
      </w:r>
      <w:r w:rsidRPr="002D2229">
        <w:rPr>
          <w:rFonts w:ascii="Arial" w:hAnsi="Arial" w:cs="Arial"/>
          <w:b w:val="0"/>
          <w:color w:val="auto"/>
          <w:sz w:val="24"/>
          <w:szCs w:val="24"/>
          <w:lang w:val="es-EC"/>
        </w:rPr>
        <w:instrText xml:space="preserve"> SEQ FIGURA_3. \* ARABIC </w:instrText>
      </w:r>
      <w:r w:rsidRPr="002D2229">
        <w:rPr>
          <w:rFonts w:ascii="Arial" w:hAnsi="Arial" w:cs="Arial"/>
          <w:b w:val="0"/>
          <w:color w:val="auto"/>
          <w:sz w:val="24"/>
          <w:szCs w:val="24"/>
          <w:lang w:val="es-EC"/>
        </w:rPr>
        <w:fldChar w:fldCharType="separate"/>
      </w:r>
      <w:r>
        <w:rPr>
          <w:rFonts w:ascii="Arial" w:hAnsi="Arial" w:cs="Arial"/>
          <w:b w:val="0"/>
          <w:noProof/>
          <w:color w:val="auto"/>
          <w:sz w:val="24"/>
          <w:szCs w:val="24"/>
          <w:lang w:val="es-EC"/>
        </w:rPr>
        <w:t>16</w:t>
      </w:r>
      <w:r w:rsidRPr="002D2229">
        <w:rPr>
          <w:rFonts w:ascii="Arial" w:hAnsi="Arial" w:cs="Arial"/>
          <w:b w:val="0"/>
          <w:color w:val="auto"/>
          <w:sz w:val="24"/>
          <w:szCs w:val="24"/>
          <w:lang w:val="es-EC"/>
        </w:rPr>
        <w:fldChar w:fldCharType="end"/>
      </w:r>
      <w:r w:rsidRPr="002D2229">
        <w:rPr>
          <w:rFonts w:ascii="Arial" w:hAnsi="Arial" w:cs="Arial"/>
          <w:b w:val="0"/>
          <w:color w:val="auto"/>
          <w:sz w:val="24"/>
          <w:szCs w:val="24"/>
          <w:lang w:val="es-EC"/>
        </w:rPr>
        <w:t>. PORCENTAJE DETALLADO DE ACTIVIDADES DE CONTROL DE CALIDAD PARA EL GRUPO DE CONVERSIÓN</w:t>
      </w:r>
    </w:p>
    <w:p w:rsidR="00D35EA6" w:rsidRPr="00573935" w:rsidRDefault="00D35EA6" w:rsidP="00D35EA6">
      <w:pPr>
        <w:spacing w:line="480" w:lineRule="auto"/>
        <w:ind w:left="1134"/>
        <w:jc w:val="both"/>
        <w:rPr>
          <w:rFonts w:ascii="Arial" w:hAnsi="Arial" w:cs="Arial"/>
          <w:sz w:val="24"/>
          <w:szCs w:val="24"/>
          <w:lang w:val="es-ES"/>
        </w:rPr>
      </w:pPr>
      <w:r w:rsidRPr="00573935">
        <w:rPr>
          <w:rFonts w:ascii="Arial" w:hAnsi="Arial" w:cs="Arial"/>
          <w:sz w:val="24"/>
          <w:szCs w:val="24"/>
          <w:lang w:val="es-ES"/>
        </w:rPr>
        <w:lastRenderedPageBreak/>
        <w:t xml:space="preserve">En el Figura </w:t>
      </w:r>
      <w:r>
        <w:rPr>
          <w:rFonts w:ascii="Arial" w:hAnsi="Arial" w:cs="Arial"/>
          <w:sz w:val="24"/>
          <w:szCs w:val="24"/>
          <w:lang w:val="es-ES"/>
        </w:rPr>
        <w:t>3.17</w:t>
      </w:r>
      <w:r w:rsidRPr="00F850C0">
        <w:rPr>
          <w:rFonts w:ascii="Arial" w:hAnsi="Arial" w:cs="Arial"/>
          <w:sz w:val="24"/>
          <w:szCs w:val="24"/>
          <w:lang w:val="es-ES"/>
        </w:rPr>
        <w:t>, se puede observar que se obtuvieron resultados similares a los del Grupo</w:t>
      </w:r>
      <w:r w:rsidRPr="00573935">
        <w:rPr>
          <w:rFonts w:ascii="Arial" w:hAnsi="Arial" w:cs="Arial"/>
          <w:sz w:val="24"/>
          <w:szCs w:val="24"/>
          <w:lang w:val="es-ES"/>
        </w:rPr>
        <w:t xml:space="preserve"> de Extrusión en cuanto a demoras evitables.</w:t>
      </w:r>
    </w:p>
    <w:p w:rsidR="00D35EA6" w:rsidRDefault="00D35EA6" w:rsidP="00D35EA6">
      <w:pPr>
        <w:keepNext/>
        <w:spacing w:line="240" w:lineRule="auto"/>
        <w:jc w:val="center"/>
      </w:pPr>
      <w:r w:rsidRPr="00573935">
        <w:rPr>
          <w:rFonts w:ascii="Arial" w:hAnsi="Arial" w:cs="Arial"/>
          <w:noProof/>
          <w:sz w:val="24"/>
          <w:szCs w:val="24"/>
          <w:lang w:val="es-ES" w:eastAsia="es-ES"/>
        </w:rPr>
        <w:drawing>
          <wp:inline distT="0" distB="0" distL="0" distR="0">
            <wp:extent cx="4933950" cy="3135630"/>
            <wp:effectExtent l="19050" t="0" r="19050" b="7620"/>
            <wp:docPr id="2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35EA6" w:rsidRPr="002D2229" w:rsidRDefault="00D35EA6" w:rsidP="00D35EA6">
      <w:pPr>
        <w:pStyle w:val="Epgrafe"/>
        <w:jc w:val="center"/>
        <w:rPr>
          <w:rFonts w:ascii="Arial" w:hAnsi="Arial" w:cs="Arial"/>
          <w:b w:val="0"/>
          <w:color w:val="auto"/>
          <w:sz w:val="24"/>
          <w:szCs w:val="24"/>
          <w:lang w:val="es-EC"/>
        </w:rPr>
      </w:pPr>
      <w:r w:rsidRPr="002D2229">
        <w:rPr>
          <w:rFonts w:ascii="Arial" w:hAnsi="Arial" w:cs="Arial"/>
          <w:b w:val="0"/>
          <w:color w:val="auto"/>
          <w:sz w:val="24"/>
          <w:szCs w:val="24"/>
          <w:lang w:val="es-EC"/>
        </w:rPr>
        <w:t xml:space="preserve">FIGURA 3. </w:t>
      </w:r>
      <w:r w:rsidRPr="002D2229">
        <w:rPr>
          <w:rFonts w:ascii="Arial" w:hAnsi="Arial" w:cs="Arial"/>
          <w:b w:val="0"/>
          <w:color w:val="auto"/>
          <w:sz w:val="24"/>
          <w:szCs w:val="24"/>
          <w:lang w:val="es-EC"/>
        </w:rPr>
        <w:fldChar w:fldCharType="begin"/>
      </w:r>
      <w:r w:rsidRPr="002D2229">
        <w:rPr>
          <w:rFonts w:ascii="Arial" w:hAnsi="Arial" w:cs="Arial"/>
          <w:b w:val="0"/>
          <w:color w:val="auto"/>
          <w:sz w:val="24"/>
          <w:szCs w:val="24"/>
          <w:lang w:val="es-EC"/>
        </w:rPr>
        <w:instrText xml:space="preserve"> SEQ FIGURA_3. \* ARABIC </w:instrText>
      </w:r>
      <w:r w:rsidRPr="002D2229">
        <w:rPr>
          <w:rFonts w:ascii="Arial" w:hAnsi="Arial" w:cs="Arial"/>
          <w:b w:val="0"/>
          <w:color w:val="auto"/>
          <w:sz w:val="24"/>
          <w:szCs w:val="24"/>
          <w:lang w:val="es-EC"/>
        </w:rPr>
        <w:fldChar w:fldCharType="separate"/>
      </w:r>
      <w:r>
        <w:rPr>
          <w:rFonts w:ascii="Arial" w:hAnsi="Arial" w:cs="Arial"/>
          <w:b w:val="0"/>
          <w:noProof/>
          <w:color w:val="auto"/>
          <w:sz w:val="24"/>
          <w:szCs w:val="24"/>
          <w:lang w:val="es-EC"/>
        </w:rPr>
        <w:t>17</w:t>
      </w:r>
      <w:r w:rsidRPr="002D2229">
        <w:rPr>
          <w:rFonts w:ascii="Arial" w:hAnsi="Arial" w:cs="Arial"/>
          <w:b w:val="0"/>
          <w:color w:val="auto"/>
          <w:sz w:val="24"/>
          <w:szCs w:val="24"/>
          <w:lang w:val="es-EC"/>
        </w:rPr>
        <w:fldChar w:fldCharType="end"/>
      </w:r>
      <w:r w:rsidRPr="002D2229">
        <w:rPr>
          <w:rFonts w:ascii="Arial" w:hAnsi="Arial" w:cs="Arial"/>
          <w:b w:val="0"/>
          <w:color w:val="auto"/>
          <w:sz w:val="24"/>
          <w:szCs w:val="24"/>
          <w:lang w:val="es-EC"/>
        </w:rPr>
        <w:t>. PORCENTAJE DE ACTIVIDADES DE DEMORAS EVITABLES EN CONVERSIÓN</w:t>
      </w:r>
    </w:p>
    <w:p w:rsidR="00D35EA6" w:rsidRPr="00573935" w:rsidRDefault="00D35EA6" w:rsidP="00D35EA6">
      <w:pPr>
        <w:rPr>
          <w:rFonts w:ascii="Arial" w:hAnsi="Arial" w:cs="Arial"/>
          <w:lang w:val="es-ES"/>
        </w:rPr>
      </w:pPr>
    </w:p>
    <w:p w:rsidR="00D35EA6" w:rsidRPr="00217678" w:rsidRDefault="00D35EA6" w:rsidP="00D35EA6">
      <w:pPr>
        <w:pStyle w:val="Ttulo2"/>
        <w:spacing w:line="480" w:lineRule="auto"/>
        <w:ind w:left="1134" w:firstLine="0"/>
        <w:jc w:val="both"/>
        <w:rPr>
          <w:rFonts w:ascii="Arial" w:hAnsi="Arial" w:cs="Arial"/>
          <w:color w:val="auto"/>
          <w:sz w:val="24"/>
          <w:szCs w:val="24"/>
          <w:lang w:val="es-ES"/>
        </w:rPr>
      </w:pPr>
      <w:bookmarkStart w:id="45" w:name="_Toc244413001"/>
      <w:r w:rsidRPr="00217678">
        <w:rPr>
          <w:rFonts w:ascii="Arial" w:hAnsi="Arial" w:cs="Arial"/>
          <w:color w:val="auto"/>
          <w:sz w:val="24"/>
          <w:szCs w:val="24"/>
          <w:lang w:val="es-ES"/>
        </w:rPr>
        <w:t>Conclusiones y recomendaciones</w:t>
      </w:r>
      <w:bookmarkEnd w:id="45"/>
    </w:p>
    <w:p w:rsidR="00D35EA6" w:rsidRPr="00217678" w:rsidRDefault="00D35EA6" w:rsidP="00D35EA6">
      <w:pPr>
        <w:spacing w:line="480" w:lineRule="auto"/>
        <w:ind w:left="1134"/>
        <w:jc w:val="both"/>
        <w:rPr>
          <w:rFonts w:ascii="Arial" w:hAnsi="Arial" w:cs="Arial"/>
          <w:sz w:val="24"/>
          <w:szCs w:val="24"/>
          <w:lang w:val="es-ES"/>
        </w:rPr>
      </w:pPr>
      <w:r w:rsidRPr="00217678">
        <w:rPr>
          <w:rFonts w:ascii="Arial" w:hAnsi="Arial" w:cs="Arial"/>
          <w:sz w:val="24"/>
          <w:szCs w:val="24"/>
          <w:lang w:val="es-ES"/>
        </w:rPr>
        <w:t xml:space="preserve">En cuanto a la carga de trabajo de los operadores se encontraron similitudes entre las dos áreas. Para el grupo 1 se encontró que la segunda actividad que más tiempo les dedican los operadores es demoras evitables (20%). Para el grupo 2 corresponde a la tercera actividad (23.1%). Al desglosarlo se puede identificar donde hay oportunidades de mejora. Muchas veces los operadores deben </w:t>
      </w:r>
      <w:r w:rsidRPr="00217678">
        <w:rPr>
          <w:rFonts w:ascii="Arial" w:hAnsi="Arial" w:cs="Arial"/>
          <w:sz w:val="24"/>
          <w:szCs w:val="24"/>
          <w:lang w:val="es-ES"/>
        </w:rPr>
        <w:lastRenderedPageBreak/>
        <w:t>trasladarse lejos de la máquina para buscar materiales o herramientas que necesitan y no están a la mano. Por ejemplo, las escobas asignadas no se encuentran en su área. También al no existir un indicador de mínimos y máximos de materia prima se corre el riesgo de que el operador se encuentre esperando hasta que el personal de bodega despache la materia prima necesaria. A veces también la falta de información del producto final, o de aspectos técnicos de la máquina hace que las personas hablen de estos temas en lugar de tomar acción de inmediato.</w:t>
      </w:r>
    </w:p>
    <w:p w:rsidR="00D35EA6" w:rsidRDefault="00D35EA6" w:rsidP="00D35EA6">
      <w:pPr>
        <w:spacing w:line="480" w:lineRule="auto"/>
        <w:ind w:left="1134"/>
        <w:jc w:val="both"/>
        <w:rPr>
          <w:rFonts w:ascii="Arial" w:hAnsi="Arial" w:cs="Arial"/>
          <w:sz w:val="24"/>
          <w:szCs w:val="24"/>
          <w:lang w:val="es-ES"/>
        </w:rPr>
      </w:pPr>
      <w:r w:rsidRPr="00217678">
        <w:rPr>
          <w:rFonts w:ascii="Arial" w:hAnsi="Arial" w:cs="Arial"/>
          <w:sz w:val="24"/>
          <w:szCs w:val="24"/>
          <w:lang w:val="es-ES"/>
        </w:rPr>
        <w:t>Por lo antes mencionado se recomienda tomar acción en cuanto al orden y control visual necesario en la planta. Algunos aspectos se cubren al implementar la metodología 5S en el lugar de trabajo. También el flujo de información y capacitación se pueden tratar en las reuniones de grupos de mejora que se podrán realizar semanalmente o según las necesidades de la planta.</w:t>
      </w: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Pr="00F45C92" w:rsidRDefault="00D35EA6" w:rsidP="00D35EA6">
      <w:pPr>
        <w:spacing w:line="240" w:lineRule="auto"/>
        <w:jc w:val="center"/>
        <w:rPr>
          <w:rFonts w:ascii="Arial" w:hAnsi="Arial" w:cs="Arial"/>
          <w:b/>
          <w:lang w:val="es-EC"/>
        </w:rPr>
      </w:pPr>
    </w:p>
    <w:p w:rsidR="00D35EA6" w:rsidRPr="000723E5" w:rsidRDefault="00D35EA6" w:rsidP="00D35EA6">
      <w:pPr>
        <w:spacing w:line="480" w:lineRule="auto"/>
        <w:jc w:val="center"/>
        <w:rPr>
          <w:rFonts w:ascii="Arial" w:hAnsi="Arial" w:cs="Arial"/>
          <w:b/>
          <w:sz w:val="48"/>
          <w:szCs w:val="48"/>
          <w:lang w:val="es-EC"/>
        </w:rPr>
      </w:pPr>
      <w:r w:rsidRPr="000723E5">
        <w:rPr>
          <w:rFonts w:ascii="Arial" w:hAnsi="Arial" w:cs="Arial"/>
          <w:b/>
          <w:sz w:val="48"/>
          <w:szCs w:val="48"/>
          <w:lang w:val="es-EC"/>
        </w:rPr>
        <w:t xml:space="preserve">CAPÍTULO </w:t>
      </w:r>
      <w:r>
        <w:rPr>
          <w:rFonts w:ascii="Arial" w:hAnsi="Arial" w:cs="Arial"/>
          <w:b/>
          <w:sz w:val="48"/>
          <w:szCs w:val="48"/>
          <w:lang w:val="es-EC"/>
        </w:rPr>
        <w:t>4</w:t>
      </w:r>
    </w:p>
    <w:p w:rsidR="00D35EA6" w:rsidRPr="00B2425E" w:rsidRDefault="00D35EA6" w:rsidP="00D35EA6">
      <w:pPr>
        <w:spacing w:line="480" w:lineRule="auto"/>
        <w:rPr>
          <w:rFonts w:ascii="Arial" w:hAnsi="Arial" w:cs="Arial"/>
          <w:b/>
          <w:sz w:val="32"/>
          <w:szCs w:val="32"/>
          <w:lang w:val="es-EC"/>
        </w:rPr>
      </w:pPr>
      <w:r>
        <w:rPr>
          <w:rFonts w:ascii="Arial" w:hAnsi="Arial" w:cs="Arial"/>
          <w:b/>
          <w:sz w:val="32"/>
          <w:szCs w:val="32"/>
          <w:lang w:val="es-EC"/>
        </w:rPr>
        <w:t>4. IMPLEMENTACIÓN METODOLOGÍA DE MEJORA</w:t>
      </w:r>
    </w:p>
    <w:p w:rsidR="00D35EA6" w:rsidRPr="00A57DB0" w:rsidRDefault="00D35EA6" w:rsidP="00D35EA6">
      <w:pPr>
        <w:spacing w:line="480" w:lineRule="auto"/>
        <w:ind w:left="426"/>
        <w:jc w:val="both"/>
        <w:rPr>
          <w:rFonts w:ascii="Arial" w:hAnsi="Arial" w:cs="Arial"/>
          <w:sz w:val="24"/>
          <w:szCs w:val="24"/>
          <w:lang w:val="es-EC"/>
        </w:rPr>
      </w:pPr>
      <w:r w:rsidRPr="00676BD9">
        <w:rPr>
          <w:rFonts w:ascii="Arial" w:hAnsi="Arial" w:cs="Arial"/>
          <w:sz w:val="24"/>
          <w:szCs w:val="24"/>
          <w:lang w:val="es-EC"/>
        </w:rPr>
        <w:t>Para la ejecución de la tesis, todo</w:t>
      </w:r>
      <w:r>
        <w:rPr>
          <w:rFonts w:ascii="Arial" w:hAnsi="Arial" w:cs="Arial"/>
          <w:sz w:val="24"/>
          <w:szCs w:val="24"/>
          <w:lang w:val="es-EC"/>
        </w:rPr>
        <w:t xml:space="preserve">s </w:t>
      </w:r>
      <w:r w:rsidRPr="00A57DB0">
        <w:rPr>
          <w:rFonts w:ascii="Arial" w:hAnsi="Arial" w:cs="Arial"/>
          <w:sz w:val="24"/>
          <w:szCs w:val="24"/>
          <w:lang w:val="es-EC"/>
        </w:rPr>
        <w:t xml:space="preserve">los jueves de Julio y Agosto, se recibió capacitación por parte de la Ing. Denise Rodríguez en la Facultad de Ingeniería Industrial en la ESPOL. La capacitación fue para reforzar los conocimientos en temas como 5S, control visual, conocimiento del cliente, integración de ventas con producción y demás metodologías de mejora que posteriormente servirían para capacitar al personal de la empresa. </w:t>
      </w:r>
    </w:p>
    <w:p w:rsidR="00D35EA6" w:rsidRPr="00A57DB0" w:rsidRDefault="00D35EA6" w:rsidP="00D35EA6">
      <w:pPr>
        <w:spacing w:line="480" w:lineRule="auto"/>
        <w:ind w:left="426"/>
        <w:jc w:val="both"/>
        <w:rPr>
          <w:rFonts w:ascii="Arial" w:hAnsi="Arial" w:cs="Arial"/>
          <w:sz w:val="24"/>
          <w:szCs w:val="24"/>
          <w:lang w:val="es-EC"/>
        </w:rPr>
      </w:pPr>
      <w:r w:rsidRPr="00A57DB0">
        <w:rPr>
          <w:rFonts w:ascii="Arial" w:hAnsi="Arial" w:cs="Arial"/>
          <w:sz w:val="24"/>
          <w:szCs w:val="24"/>
          <w:lang w:val="es-EC"/>
        </w:rPr>
        <w:t>La empresa en la que se trabajó posee dos plantas situadas en galpones diferentes. El proyecto tuvo lugar en la planta de película pues en esta área se facilitó la apertura.</w:t>
      </w:r>
    </w:p>
    <w:p w:rsidR="00D35EA6" w:rsidRPr="00A57DB0" w:rsidRDefault="00D35EA6" w:rsidP="00D35EA6">
      <w:pPr>
        <w:spacing w:line="480" w:lineRule="auto"/>
        <w:ind w:left="426"/>
        <w:jc w:val="both"/>
        <w:rPr>
          <w:rFonts w:ascii="Arial" w:hAnsi="Arial" w:cs="Arial"/>
          <w:sz w:val="24"/>
          <w:szCs w:val="24"/>
          <w:lang w:val="es-EC"/>
        </w:rPr>
      </w:pPr>
      <w:r w:rsidRPr="00A57DB0">
        <w:rPr>
          <w:rFonts w:ascii="Arial" w:hAnsi="Arial" w:cs="Arial"/>
          <w:sz w:val="24"/>
          <w:szCs w:val="24"/>
          <w:lang w:val="es-EC"/>
        </w:rPr>
        <w:t>Las primeras semanas en la planta (Julio-2009) se familiarizó con el proceso de extrusión y conversión de las fundas plásticas. Al mismo tiempo se capacitó a gente clave de la empresa, gente con iniciativas para el cambio, jefes de área, personas que después se encargarían de reforzar el conocimiento de sus compañeros con las herramientas y metodología que se planeó implementar en la compañía.</w:t>
      </w:r>
    </w:p>
    <w:p w:rsidR="00D35EA6" w:rsidRPr="00A57DB0" w:rsidRDefault="00D35EA6" w:rsidP="00D35EA6">
      <w:pPr>
        <w:spacing w:line="480" w:lineRule="auto"/>
        <w:ind w:left="426"/>
        <w:jc w:val="both"/>
        <w:rPr>
          <w:rFonts w:ascii="Arial" w:hAnsi="Arial" w:cs="Arial"/>
          <w:sz w:val="24"/>
          <w:szCs w:val="24"/>
          <w:lang w:val="es-EC"/>
        </w:rPr>
      </w:pPr>
      <w:r w:rsidRPr="00A57DB0">
        <w:rPr>
          <w:rFonts w:ascii="Arial" w:hAnsi="Arial" w:cs="Arial"/>
          <w:sz w:val="24"/>
          <w:szCs w:val="24"/>
          <w:lang w:val="es-EC"/>
        </w:rPr>
        <w:lastRenderedPageBreak/>
        <w:t>Para la realización del presente proyecto se asistió a la empresa en estudio de lunes a viernes, en promedio de 20 horas semanales. Algunas ocasiones se asistió en fines de semana. Al familiarizarse con los procesos y operadores se facilitó que el trabajo se refleje en resultados visibles.</w:t>
      </w:r>
    </w:p>
    <w:p w:rsidR="00D35EA6" w:rsidRPr="00A57DB0" w:rsidRDefault="00D35EA6" w:rsidP="00D35EA6">
      <w:pPr>
        <w:spacing w:line="480" w:lineRule="auto"/>
        <w:ind w:left="426"/>
        <w:jc w:val="both"/>
        <w:rPr>
          <w:rFonts w:ascii="Arial" w:hAnsi="Arial" w:cs="Arial"/>
          <w:sz w:val="24"/>
          <w:szCs w:val="24"/>
          <w:lang w:val="es-ES"/>
        </w:rPr>
      </w:pPr>
      <w:r w:rsidRPr="00A57DB0">
        <w:rPr>
          <w:rFonts w:ascii="Arial" w:hAnsi="Arial" w:cs="Arial"/>
          <w:sz w:val="24"/>
          <w:szCs w:val="24"/>
          <w:lang w:val="es-EC"/>
        </w:rPr>
        <w:t xml:space="preserve">El presente capítulo trata de la implementación en la empresa de la metodología de mejora, planteada por D. Rodríguez, 2009 (1). La </w:t>
      </w:r>
      <w:r w:rsidRPr="00F12471">
        <w:rPr>
          <w:rFonts w:ascii="Arial" w:hAnsi="Arial" w:cs="Arial"/>
          <w:sz w:val="24"/>
          <w:szCs w:val="24"/>
          <w:lang w:val="es-EC"/>
        </w:rPr>
        <w:t>metodología se basa</w:t>
      </w:r>
      <w:r w:rsidRPr="00A57DB0">
        <w:rPr>
          <w:rFonts w:ascii="Arial" w:hAnsi="Arial" w:cs="Arial"/>
          <w:sz w:val="24"/>
          <w:szCs w:val="24"/>
          <w:lang w:val="es-EC"/>
        </w:rPr>
        <w:t xml:space="preserve"> en cuatro pilares: </w:t>
      </w:r>
      <w:r w:rsidRPr="00A57DB0">
        <w:rPr>
          <w:rFonts w:ascii="Arial" w:hAnsi="Arial" w:cs="Arial"/>
          <w:sz w:val="24"/>
          <w:szCs w:val="24"/>
          <w:lang w:val="es-ES"/>
        </w:rPr>
        <w:t xml:space="preserve">organizar el puesto de trabajo, conocer al cliente, integrar producción y ventas, y mejorar la calidad. Junto con los componentes de definición de indicadores de desempeño </w:t>
      </w:r>
      <w:r w:rsidRPr="00F12471">
        <w:rPr>
          <w:rFonts w:ascii="Arial" w:hAnsi="Arial" w:cs="Arial"/>
          <w:sz w:val="24"/>
          <w:szCs w:val="24"/>
          <w:lang w:val="es-ES"/>
        </w:rPr>
        <w:t>al inicio y el componente de soporte de la metodología al final. La implementación se fundamenta en</w:t>
      </w:r>
      <w:r w:rsidRPr="00A57DB0">
        <w:rPr>
          <w:rFonts w:ascii="Arial" w:hAnsi="Arial" w:cs="Arial"/>
          <w:sz w:val="24"/>
          <w:szCs w:val="24"/>
          <w:lang w:val="es-ES"/>
        </w:rPr>
        <w:t xml:space="preserve"> capacitaciones continuas con personal de planta y aplicación de lo aprendido. Las herramientas que se utilizarán para organizar el puesto de trabajo incluyen: 5S, control visual, y Gung-Ho (técnica gerencial para aprovechar el potencial de las personas en la empresa).</w:t>
      </w:r>
    </w:p>
    <w:p w:rsidR="00D35EA6" w:rsidRPr="00A57DB0" w:rsidRDefault="00D35EA6" w:rsidP="00D35EA6">
      <w:pPr>
        <w:spacing w:line="480" w:lineRule="auto"/>
        <w:ind w:left="426"/>
        <w:jc w:val="both"/>
        <w:rPr>
          <w:rFonts w:ascii="Arial" w:hAnsi="Arial" w:cs="Arial"/>
          <w:sz w:val="24"/>
          <w:szCs w:val="24"/>
          <w:lang w:val="es-ES"/>
        </w:rPr>
      </w:pPr>
      <w:r w:rsidRPr="00A57DB0">
        <w:rPr>
          <w:rFonts w:ascii="Arial" w:hAnsi="Arial" w:cs="Arial"/>
          <w:sz w:val="24"/>
          <w:szCs w:val="24"/>
          <w:lang w:val="es-ES"/>
        </w:rPr>
        <w:t>Para conocer al cliente las técnicas de apoyo serán: clasificación ABC de los clientes, entrev</w:t>
      </w:r>
      <w:r>
        <w:rPr>
          <w:rFonts w:ascii="Arial" w:hAnsi="Arial" w:cs="Arial"/>
          <w:sz w:val="24"/>
          <w:szCs w:val="24"/>
          <w:lang w:val="es-ES"/>
        </w:rPr>
        <w:t>istas a los clientes, visitas a</w:t>
      </w:r>
      <w:r w:rsidRPr="00A57DB0">
        <w:rPr>
          <w:rFonts w:ascii="Arial" w:hAnsi="Arial" w:cs="Arial"/>
          <w:sz w:val="24"/>
          <w:szCs w:val="24"/>
          <w:lang w:val="es-ES"/>
        </w:rPr>
        <w:t xml:space="preserve"> los clientes, </w:t>
      </w:r>
      <w:r>
        <w:rPr>
          <w:rFonts w:ascii="Arial" w:hAnsi="Arial" w:cs="Arial"/>
          <w:sz w:val="24"/>
          <w:szCs w:val="24"/>
          <w:lang w:val="es-ES"/>
        </w:rPr>
        <w:t xml:space="preserve">y </w:t>
      </w:r>
      <w:r w:rsidRPr="00A57DB0">
        <w:rPr>
          <w:rFonts w:ascii="Arial" w:hAnsi="Arial" w:cs="Arial"/>
          <w:sz w:val="24"/>
          <w:szCs w:val="24"/>
          <w:lang w:val="es-ES"/>
        </w:rPr>
        <w:t xml:space="preserve">mapeo del </w:t>
      </w:r>
      <w:r>
        <w:rPr>
          <w:rFonts w:ascii="Arial" w:hAnsi="Arial" w:cs="Arial"/>
          <w:sz w:val="24"/>
          <w:szCs w:val="24"/>
          <w:lang w:val="es-ES"/>
        </w:rPr>
        <w:t>trabajo</w:t>
      </w:r>
      <w:r w:rsidRPr="00A57DB0">
        <w:rPr>
          <w:rFonts w:ascii="Arial" w:hAnsi="Arial" w:cs="Arial"/>
          <w:sz w:val="24"/>
          <w:szCs w:val="24"/>
          <w:lang w:val="es-ES"/>
        </w:rPr>
        <w:t xml:space="preserve">. En cuanto a fomentar la integración entre producción y ventas se seguirán estos pasos: definición de políticas con apoyo de la alta gerencia y publicación de las mismas, mapeo de áreas de trabajo, mejoramiento en la comunicación y definición de medidas de </w:t>
      </w:r>
      <w:r w:rsidRPr="00A57DB0">
        <w:rPr>
          <w:rFonts w:ascii="Arial" w:hAnsi="Arial" w:cs="Arial"/>
          <w:sz w:val="24"/>
          <w:szCs w:val="24"/>
          <w:lang w:val="es-ES"/>
        </w:rPr>
        <w:lastRenderedPageBreak/>
        <w:t>desempeño. Finalmente, en el punto de mejorar la calidad se tomarán conceptos de las siete grandes pérdidas, las siete herramientas básicas de calidad, eventos Kaizen, y definición de un proceso de control estadístico de calidad.</w:t>
      </w:r>
    </w:p>
    <w:p w:rsidR="00D35EA6" w:rsidRPr="00A57DB0" w:rsidRDefault="00D35EA6" w:rsidP="00D35EA6">
      <w:pPr>
        <w:spacing w:line="480" w:lineRule="auto"/>
        <w:jc w:val="both"/>
        <w:rPr>
          <w:rFonts w:ascii="Arial" w:hAnsi="Arial" w:cs="Arial"/>
          <w:sz w:val="24"/>
          <w:szCs w:val="24"/>
          <w:lang w:val="es-ES"/>
        </w:rPr>
      </w:pPr>
    </w:p>
    <w:p w:rsidR="00D35EA6" w:rsidRPr="00A57DB0" w:rsidRDefault="00D35EA6" w:rsidP="00D35EA6">
      <w:pPr>
        <w:pStyle w:val="Ttulo2"/>
        <w:numPr>
          <w:ilvl w:val="1"/>
          <w:numId w:val="42"/>
        </w:numPr>
        <w:spacing w:line="480" w:lineRule="auto"/>
        <w:ind w:left="851" w:hanging="425"/>
        <w:rPr>
          <w:rFonts w:ascii="Arial" w:hAnsi="Arial" w:cs="Arial"/>
          <w:color w:val="auto"/>
          <w:sz w:val="24"/>
          <w:szCs w:val="24"/>
          <w:lang w:val="es-EC"/>
        </w:rPr>
      </w:pPr>
      <w:bookmarkStart w:id="46" w:name="_Toc243440251"/>
      <w:r w:rsidRPr="00A57DB0">
        <w:rPr>
          <w:rFonts w:ascii="Arial" w:hAnsi="Arial" w:cs="Arial"/>
          <w:color w:val="auto"/>
          <w:sz w:val="24"/>
          <w:szCs w:val="24"/>
          <w:lang w:val="es-EC"/>
        </w:rPr>
        <w:t>Indicadores</w:t>
      </w:r>
      <w:bookmarkEnd w:id="46"/>
      <w:r w:rsidRPr="00A57DB0">
        <w:rPr>
          <w:rFonts w:ascii="Arial" w:hAnsi="Arial" w:cs="Arial"/>
          <w:color w:val="auto"/>
          <w:sz w:val="24"/>
          <w:szCs w:val="24"/>
          <w:lang w:val="es-EC"/>
        </w:rPr>
        <w:t xml:space="preserve"> de Desempeño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Para el desarrollo de este proyecto se registrarán indicadores semanales y mensuales adicionales a los que la empresa reporta mensualmente, indicados en el CAP</w:t>
      </w:r>
      <w:r>
        <w:rPr>
          <w:rFonts w:ascii="Arial" w:eastAsia="Times New Roman" w:hAnsi="Arial" w:cs="Arial"/>
          <w:bCs/>
          <w:sz w:val="24"/>
          <w:szCs w:val="24"/>
          <w:lang w:val="es-EC"/>
        </w:rPr>
        <w:t>Í</w:t>
      </w:r>
      <w:r w:rsidRPr="00A57DB0">
        <w:rPr>
          <w:rFonts w:ascii="Arial" w:eastAsia="Times New Roman" w:hAnsi="Arial" w:cs="Arial"/>
          <w:bCs/>
          <w:sz w:val="24"/>
          <w:szCs w:val="24"/>
          <w:lang w:val="es-ES"/>
        </w:rPr>
        <w:t>TULO 3. Los siguientes indicadores serán comparados mensualmente, tomando en cuenta datos del área de Extrusión y Conversión o en conjunto según sea el caso:</w:t>
      </w: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Indicadores por operario</w:t>
      </w:r>
      <w:r>
        <w:rPr>
          <w:rFonts w:ascii="Arial" w:eastAsia="Times New Roman" w:hAnsi="Arial" w:cs="Arial"/>
          <w:bCs/>
          <w:sz w:val="24"/>
          <w:szCs w:val="24"/>
          <w:lang w:val="es-ES"/>
        </w:rPr>
        <w:t>: Eficiencia y Scrap</w:t>
      </w: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Costo y Kg de Desperdicio </w:t>
      </w: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Porcentaje de Reclamos</w:t>
      </w:r>
    </w:p>
    <w:p w:rsidR="00D35EA6"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Porcentaje de Devoluciones </w:t>
      </w:r>
    </w:p>
    <w:p w:rsidR="00D35EA6" w:rsidRPr="00A57DB0" w:rsidRDefault="00D35EA6" w:rsidP="00D35EA6">
      <w:pPr>
        <w:pStyle w:val="Prrafodelista"/>
        <w:tabs>
          <w:tab w:val="left" w:pos="1951"/>
        </w:tabs>
        <w:spacing w:after="0" w:line="480" w:lineRule="auto"/>
        <w:ind w:left="1440"/>
        <w:jc w:val="both"/>
        <w:rPr>
          <w:rFonts w:ascii="Arial" w:eastAsia="Times New Roman" w:hAnsi="Arial" w:cs="Arial"/>
          <w:bCs/>
          <w:sz w:val="24"/>
          <w:szCs w:val="24"/>
          <w:lang w:val="es-ES"/>
        </w:rPr>
      </w:pP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Ventas por Empleado </w:t>
      </w: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Sugerencias por Empleados </w:t>
      </w:r>
    </w:p>
    <w:p w:rsidR="00D35EA6" w:rsidRPr="00A57DB0" w:rsidRDefault="00D35EA6" w:rsidP="00D35EA6">
      <w:pPr>
        <w:pStyle w:val="Prrafodelista"/>
        <w:numPr>
          <w:ilvl w:val="0"/>
          <w:numId w:val="26"/>
        </w:numPr>
        <w:tabs>
          <w:tab w:val="left" w:pos="1951"/>
        </w:tabs>
        <w:spacing w:after="0"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Porcentaje de Empleados Trabajando en Grupos</w:t>
      </w:r>
    </w:p>
    <w:p w:rsidR="00D35EA6" w:rsidRPr="00A57DB0" w:rsidRDefault="00D35EA6" w:rsidP="00D35EA6">
      <w:pPr>
        <w:tabs>
          <w:tab w:val="left" w:pos="1951"/>
        </w:tabs>
        <w:spacing w:after="0" w:line="480" w:lineRule="auto"/>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rPr>
          <w:rFonts w:ascii="Arial" w:eastAsia="Times New Roman" w:hAnsi="Arial" w:cs="Arial"/>
          <w:b/>
          <w:bCs/>
          <w:sz w:val="24"/>
          <w:szCs w:val="24"/>
          <w:lang w:val="es-ES"/>
        </w:rPr>
      </w:pPr>
      <w:r w:rsidRPr="00A57DB0">
        <w:rPr>
          <w:rFonts w:ascii="Arial" w:eastAsia="Times New Roman" w:hAnsi="Arial" w:cs="Arial"/>
          <w:b/>
          <w:bCs/>
          <w:sz w:val="24"/>
          <w:szCs w:val="24"/>
          <w:lang w:val="es-ES"/>
        </w:rPr>
        <w:t>Indicadores por operario</w:t>
      </w:r>
    </w:p>
    <w:p w:rsidR="00D35EA6" w:rsidRPr="00A57DB0" w:rsidRDefault="00D35EA6" w:rsidP="00D35EA6">
      <w:pPr>
        <w:tabs>
          <w:tab w:val="left" w:pos="1951"/>
        </w:tabs>
        <w:spacing w:after="0" w:line="480" w:lineRule="auto"/>
        <w:ind w:firstLine="851"/>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firstLine="851"/>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Monitorear la Eficiencia y Scrap semanales de cada persona. Estos indicadores son revisados semanalmente en reuniones con todos los empleados del área.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Existe una relación muy alta entre estos dos indicadores, por eso son analizados en conjunto. Se usó un eje de coordenadas para representar el desempeño semanal, en el eje </w:t>
      </w:r>
      <w:r w:rsidRPr="00A57DB0">
        <w:rPr>
          <w:rFonts w:ascii="Arial" w:eastAsia="Times New Roman" w:hAnsi="Arial" w:cs="Arial"/>
          <w:bCs/>
          <w:i/>
          <w:sz w:val="24"/>
          <w:szCs w:val="24"/>
          <w:lang w:val="es-ES"/>
        </w:rPr>
        <w:t>-Y</w:t>
      </w:r>
      <w:r w:rsidRPr="00A57DB0">
        <w:rPr>
          <w:rFonts w:ascii="Arial" w:eastAsia="Times New Roman" w:hAnsi="Arial" w:cs="Arial"/>
          <w:bCs/>
          <w:sz w:val="24"/>
          <w:szCs w:val="24"/>
          <w:lang w:val="es-ES"/>
        </w:rPr>
        <w:t xml:space="preserve"> se colocó el Scrap, y en eje </w:t>
      </w:r>
      <w:r w:rsidRPr="00A57DB0">
        <w:rPr>
          <w:rFonts w:ascii="Arial" w:eastAsia="Times New Roman" w:hAnsi="Arial" w:cs="Arial"/>
          <w:bCs/>
          <w:i/>
          <w:sz w:val="24"/>
          <w:szCs w:val="24"/>
          <w:lang w:val="es-ES"/>
        </w:rPr>
        <w:t>+X</w:t>
      </w:r>
      <w:r w:rsidRPr="00A57DB0">
        <w:rPr>
          <w:rFonts w:ascii="Arial" w:eastAsia="Times New Roman" w:hAnsi="Arial" w:cs="Arial"/>
          <w:bCs/>
          <w:sz w:val="24"/>
          <w:szCs w:val="24"/>
          <w:lang w:val="es-ES"/>
        </w:rPr>
        <w:t xml:space="preserve"> la eficiencia. Al analizar estos indicadores en una misma gráfica se trata de evitar que los operadores por tratar de aumentar su eficiencia produzcan más desperdicio. Se identificaron 4 áreas en la gráfica (Figura 4.1), las cuales para facilidad de apreciación tienen colocadas caras felices, serias o tristes. El área verde con la cara Feliz es el área en la que se debe tratar de estar; por el contrario el área roja, con alto desperdicio y baja eficiencia, es el área menos deseable para los operarios.</w:t>
      </w:r>
    </w:p>
    <w:p w:rsidR="00D35EA6" w:rsidRPr="00A57DB0" w:rsidRDefault="00D35EA6" w:rsidP="00D35EA6">
      <w:pPr>
        <w:tabs>
          <w:tab w:val="left" w:pos="1951"/>
        </w:tabs>
        <w:spacing w:after="0" w:line="480" w:lineRule="auto"/>
        <w:ind w:firstLine="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firstLine="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Meta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Las metas son diferentes para las áreas de Conversión y de Extrusión y fueron graficadas en la Figura 4.1 como un punto, el cual delimita las áreas coloreadas. Por lo tanto la meta es lograr estar a la derecha del punto rojo de la gráfica, en el área de color verde con la cara feliz.</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851"/>
        </w:tabs>
        <w:spacing w:after="0" w:line="480" w:lineRule="auto"/>
        <w:ind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b/>
        <w:t>Conversión:</w:t>
      </w:r>
    </w:p>
    <w:p w:rsidR="00D35EA6" w:rsidRPr="00A57DB0" w:rsidRDefault="00D35EA6" w:rsidP="00D35EA6">
      <w:pPr>
        <w:tabs>
          <w:tab w:val="left" w:pos="1951"/>
        </w:tabs>
        <w:spacing w:after="0" w:line="480" w:lineRule="auto"/>
        <w:ind w:left="1440"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Eficiencia: 85%</w:t>
      </w:r>
    </w:p>
    <w:p w:rsidR="00D35EA6" w:rsidRPr="00A57DB0" w:rsidRDefault="00D35EA6" w:rsidP="00D35EA6">
      <w:pPr>
        <w:tabs>
          <w:tab w:val="left" w:pos="1951"/>
        </w:tabs>
        <w:spacing w:after="0" w:line="480" w:lineRule="auto"/>
        <w:ind w:left="1440"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Scrap: 2%</w:t>
      </w:r>
    </w:p>
    <w:p w:rsidR="00D35EA6" w:rsidRPr="00A57DB0" w:rsidRDefault="00D35EA6" w:rsidP="00D35EA6">
      <w:pPr>
        <w:tabs>
          <w:tab w:val="left" w:pos="851"/>
        </w:tabs>
        <w:spacing w:after="0" w:line="480" w:lineRule="auto"/>
        <w:ind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b/>
        <w:t xml:space="preserve">Extrusión: </w:t>
      </w:r>
    </w:p>
    <w:p w:rsidR="00D35EA6" w:rsidRPr="00A57DB0" w:rsidRDefault="00D35EA6" w:rsidP="00D35EA6">
      <w:pPr>
        <w:tabs>
          <w:tab w:val="left" w:pos="851"/>
        </w:tabs>
        <w:spacing w:after="0" w:line="480" w:lineRule="auto"/>
        <w:ind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b/>
      </w:r>
      <w:r w:rsidRPr="00A57DB0">
        <w:rPr>
          <w:rFonts w:ascii="Arial" w:eastAsia="Times New Roman" w:hAnsi="Arial" w:cs="Arial"/>
          <w:bCs/>
          <w:sz w:val="24"/>
          <w:szCs w:val="24"/>
          <w:lang w:val="es-ES"/>
        </w:rPr>
        <w:tab/>
        <w:t>Eficiencia: 85%</w:t>
      </w:r>
    </w:p>
    <w:p w:rsidR="00D35EA6" w:rsidRPr="00A57DB0" w:rsidRDefault="00D35EA6" w:rsidP="00D35EA6">
      <w:pPr>
        <w:tabs>
          <w:tab w:val="left" w:pos="1951"/>
        </w:tabs>
        <w:spacing w:after="0" w:line="480" w:lineRule="auto"/>
        <w:ind w:left="1440" w:firstLine="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Scrap: 4%</w:t>
      </w:r>
    </w:p>
    <w:p w:rsidR="00D35EA6" w:rsidRPr="00A57DB0" w:rsidRDefault="00D35EA6" w:rsidP="00D35EA6">
      <w:pPr>
        <w:tabs>
          <w:tab w:val="left" w:pos="1951"/>
        </w:tabs>
        <w:spacing w:after="0" w:line="480" w:lineRule="auto"/>
        <w:ind w:firstLine="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firstLine="851"/>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Los datos de la producción realizada son registrados por los operarios en cada turno en los Reportes de Producción. Se debe explicar cualquier problema que pudo haber afectado los indicadores durante el turno. Se ingresan los datos a una hoja electrónica diariamente, con lo que se suman los kg de desperdicio y los kg consumidos en cada turno. Estos valores se acumulan para encontrar el porcentaje semanal y mensual de desperdicio.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 xml:space="preserve">En las reuniones semanales de los grupos de mejora con el personal de planta se revisa el indicador de Desperdicio de cada operador. </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Adicionalmente se calcula el indicador en términos monetarios por su costo. Estos datos se calculan mediante los reportes contables mensuales del departamento de Contabilidad de la empresa.</w:t>
      </w:r>
    </w:p>
    <w:p w:rsidR="00D35EA6" w:rsidRPr="00495624" w:rsidRDefault="00D35EA6" w:rsidP="00D35EA6">
      <w:pPr>
        <w:keepNext/>
        <w:tabs>
          <w:tab w:val="left" w:pos="1951"/>
        </w:tabs>
        <w:spacing w:after="0" w:line="240" w:lineRule="auto"/>
        <w:jc w:val="center"/>
        <w:rPr>
          <w:lang w:val="es-EC"/>
        </w:rPr>
      </w:pPr>
    </w:p>
    <w:p w:rsidR="00D35EA6" w:rsidRPr="00A57DB0" w:rsidRDefault="00D35EA6" w:rsidP="00D35EA6">
      <w:pPr>
        <w:pStyle w:val="Epgrafe"/>
        <w:jc w:val="center"/>
        <w:rPr>
          <w:b w:val="0"/>
          <w:color w:val="auto"/>
          <w:sz w:val="24"/>
          <w:szCs w:val="24"/>
          <w:lang w:val="es-EC"/>
        </w:rPr>
      </w:pPr>
      <w:r>
        <w:rPr>
          <w:b w:val="0"/>
          <w:noProof/>
          <w:color w:val="auto"/>
          <w:sz w:val="24"/>
          <w:szCs w:val="24"/>
          <w:lang w:val="es-ES" w:eastAsia="es-ES"/>
        </w:rPr>
        <w:drawing>
          <wp:inline distT="0" distB="0" distL="0" distR="0">
            <wp:extent cx="4319033" cy="5628892"/>
            <wp:effectExtent l="19050" t="0" r="5317" b="0"/>
            <wp:docPr id="23" name="Picture 5" descr="DSC06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51.JPG"/>
                    <pic:cNvPicPr/>
                  </pic:nvPicPr>
                  <pic:blipFill>
                    <a:blip r:embed="rId55" cstate="print">
                      <a:lum bright="20000" contrast="20000"/>
                    </a:blip>
                    <a:srcRect t="5508" b="7604"/>
                    <a:stretch>
                      <a:fillRect/>
                    </a:stretch>
                  </pic:blipFill>
                  <pic:spPr>
                    <a:xfrm>
                      <a:off x="0" y="0"/>
                      <a:ext cx="4327247" cy="5639597"/>
                    </a:xfrm>
                    <a:prstGeom prst="rect">
                      <a:avLst/>
                    </a:prstGeom>
                  </pic:spPr>
                </pic:pic>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lastRenderedPageBreak/>
        <w:t xml:space="preserve">FIGURA 4. </w:t>
      </w:r>
      <w:r w:rsidRPr="00A57DB0">
        <w:rPr>
          <w:rFonts w:ascii="Arial" w:hAnsi="Arial" w:cs="Arial"/>
          <w:b w:val="0"/>
          <w:color w:val="auto"/>
          <w:sz w:val="24"/>
          <w:szCs w:val="24"/>
        </w:rPr>
        <w:fldChar w:fldCharType="begin"/>
      </w:r>
      <w:r w:rsidRPr="00A57DB0">
        <w:rPr>
          <w:rFonts w:ascii="Arial" w:hAnsi="Arial" w:cs="Arial"/>
          <w:b w:val="0"/>
          <w:color w:val="auto"/>
          <w:sz w:val="24"/>
          <w:szCs w:val="24"/>
          <w:lang w:val="es-EC"/>
        </w:rPr>
        <w:instrText xml:space="preserve"> SEQ FIGURA_4. \* ARABIC </w:instrText>
      </w:r>
      <w:r w:rsidRPr="00A57DB0">
        <w:rPr>
          <w:rFonts w:ascii="Arial" w:hAnsi="Arial" w:cs="Arial"/>
          <w:b w:val="0"/>
          <w:color w:val="auto"/>
          <w:sz w:val="24"/>
          <w:szCs w:val="24"/>
        </w:rPr>
        <w:fldChar w:fldCharType="separate"/>
      </w:r>
      <w:r>
        <w:rPr>
          <w:rFonts w:ascii="Arial" w:hAnsi="Arial" w:cs="Arial"/>
          <w:b w:val="0"/>
          <w:noProof/>
          <w:color w:val="auto"/>
          <w:sz w:val="24"/>
          <w:szCs w:val="24"/>
          <w:lang w:val="es-EC"/>
        </w:rPr>
        <w:t>1</w:t>
      </w:r>
      <w:r w:rsidRPr="00A57DB0">
        <w:rPr>
          <w:rFonts w:ascii="Arial" w:hAnsi="Arial" w:cs="Arial"/>
          <w:b w:val="0"/>
          <w:color w:val="auto"/>
          <w:sz w:val="24"/>
          <w:szCs w:val="24"/>
        </w:rPr>
        <w:fldChar w:fldCharType="end"/>
      </w:r>
      <w:r>
        <w:rPr>
          <w:rFonts w:ascii="Arial" w:hAnsi="Arial" w:cs="Arial"/>
          <w:b w:val="0"/>
          <w:color w:val="auto"/>
          <w:sz w:val="24"/>
          <w:szCs w:val="24"/>
          <w:lang w:val="es-EC"/>
        </w:rPr>
        <w:t>. FOTOGRAFÍA</w:t>
      </w:r>
      <w:r w:rsidRPr="00A57DB0">
        <w:rPr>
          <w:rFonts w:ascii="Arial" w:hAnsi="Arial" w:cs="Arial"/>
          <w:b w:val="0"/>
          <w:color w:val="auto"/>
          <w:sz w:val="24"/>
          <w:szCs w:val="24"/>
          <w:lang w:val="es-EC"/>
        </w:rPr>
        <w:t xml:space="preserve"> </w:t>
      </w:r>
      <w:r>
        <w:rPr>
          <w:rFonts w:ascii="Arial" w:hAnsi="Arial" w:cs="Arial"/>
          <w:b w:val="0"/>
          <w:color w:val="auto"/>
          <w:sz w:val="24"/>
          <w:szCs w:val="24"/>
          <w:lang w:val="es-EC"/>
        </w:rPr>
        <w:t xml:space="preserve">DE </w:t>
      </w:r>
      <w:r w:rsidRPr="00A57DB0">
        <w:rPr>
          <w:rFonts w:ascii="Arial" w:hAnsi="Arial" w:cs="Arial"/>
          <w:b w:val="0"/>
          <w:color w:val="auto"/>
          <w:sz w:val="24"/>
          <w:szCs w:val="24"/>
          <w:lang w:val="es-EC"/>
        </w:rPr>
        <w:t>INDICADORES DE DESEMPEÑO INDIVIDUALES</w:t>
      </w:r>
    </w:p>
    <w:p w:rsidR="00D35EA6" w:rsidRPr="00A57DB0" w:rsidRDefault="00D35EA6" w:rsidP="00D35EA6">
      <w:pPr>
        <w:keepNext/>
        <w:tabs>
          <w:tab w:val="left" w:pos="1951"/>
        </w:tabs>
        <w:spacing w:after="0" w:line="240" w:lineRule="auto"/>
        <w:rPr>
          <w:lang w:val="es-EC"/>
        </w:rPr>
      </w:pPr>
    </w:p>
    <w:p w:rsidR="00D35EA6" w:rsidRPr="00A57DB0" w:rsidRDefault="00D35EA6" w:rsidP="00D35EA6">
      <w:pPr>
        <w:tabs>
          <w:tab w:val="left" w:pos="1951"/>
        </w:tabs>
        <w:spacing w:after="0" w:line="480" w:lineRule="auto"/>
        <w:ind w:left="851"/>
        <w:rPr>
          <w:rFonts w:ascii="Arial" w:eastAsia="Times New Roman" w:hAnsi="Arial" w:cs="Arial"/>
          <w:b/>
          <w:bCs/>
          <w:sz w:val="24"/>
          <w:szCs w:val="24"/>
          <w:lang w:val="es-ES"/>
        </w:rPr>
      </w:pPr>
      <w:r w:rsidRPr="00A57DB0">
        <w:rPr>
          <w:rFonts w:ascii="Arial" w:eastAsia="Times New Roman" w:hAnsi="Arial" w:cs="Arial"/>
          <w:b/>
          <w:bCs/>
          <w:sz w:val="24"/>
          <w:szCs w:val="24"/>
          <w:lang w:val="es-ES"/>
        </w:rPr>
        <w:t>Costo y kg de Desperdicio</w:t>
      </w:r>
    </w:p>
    <w:tbl>
      <w:tblPr>
        <w:tblW w:w="7767" w:type="dxa"/>
        <w:jc w:val="right"/>
        <w:tblInd w:w="2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17"/>
        <w:gridCol w:w="5047"/>
        <w:gridCol w:w="1303"/>
      </w:tblGrid>
      <w:tr w:rsidR="00D35EA6" w:rsidRPr="00A57DB0" w:rsidTr="00D35EA6">
        <w:trPr>
          <w:jc w:val="right"/>
        </w:trPr>
        <w:tc>
          <w:tcPr>
            <w:tcW w:w="141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504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30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629"/>
          <w:jc w:val="right"/>
        </w:trPr>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 y Dólares</w:t>
            </w:r>
          </w:p>
        </w:tc>
        <w:tc>
          <w:tcPr>
            <w:tcW w:w="504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Desperdicio</m:t>
                </m:r>
                <m:r>
                  <w:rPr>
                    <w:rFonts w:ascii="Cambria Math" w:eastAsia="Times New Roman" w:hAnsi="Arial" w:cs="Arial"/>
                    <w:sz w:val="20"/>
                    <w:szCs w:val="24"/>
                    <w:lang w:val="es-ES"/>
                  </w:rPr>
                  <m:t>=</m:t>
                </m:r>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Desperdicio</m:t>
                    </m:r>
                    <m:d>
                      <m:dPr>
                        <m:ctrlPr>
                          <w:rPr>
                            <w:rFonts w:ascii="Cambria Math" w:eastAsia="Times New Roman" w:hAnsi="Arial" w:cs="Arial"/>
                            <w:i/>
                            <w:sz w:val="20"/>
                            <w:szCs w:val="24"/>
                            <w:lang w:val="es-ES"/>
                          </w:rPr>
                        </m:ctrlPr>
                      </m:dPr>
                      <m:e>
                        <m:r>
                          <w:rPr>
                            <w:rFonts w:ascii="Cambria Math" w:eastAsia="Times New Roman" w:hAnsi="Arial" w:cs="Arial"/>
                            <w:sz w:val="20"/>
                            <w:szCs w:val="24"/>
                            <w:lang w:val="es-ES"/>
                          </w:rPr>
                          <m:t>kg</m:t>
                        </m:r>
                      </m:e>
                    </m:d>
                  </m:num>
                  <m:den>
                    <m:r>
                      <w:rPr>
                        <w:rFonts w:ascii="Cambria Math" w:eastAsia="Times New Roman" w:hAnsi="Arial" w:cs="Arial"/>
                        <w:sz w:val="20"/>
                        <w:szCs w:val="24"/>
                        <w:lang w:val="es-ES"/>
                      </w:rPr>
                      <m:t>Consumo</m:t>
                    </m:r>
                    <m:d>
                      <m:dPr>
                        <m:ctrlPr>
                          <w:rPr>
                            <w:rFonts w:ascii="Cambria Math" w:eastAsia="Times New Roman" w:hAnsi="Arial" w:cs="Arial"/>
                            <w:i/>
                            <w:sz w:val="20"/>
                            <w:szCs w:val="24"/>
                            <w:lang w:val="es-ES"/>
                          </w:rPr>
                        </m:ctrlPr>
                      </m:dPr>
                      <m:e>
                        <m:r>
                          <w:rPr>
                            <w:rFonts w:ascii="Cambria Math" w:eastAsia="Times New Roman" w:hAnsi="Arial" w:cs="Arial"/>
                            <w:sz w:val="20"/>
                            <w:szCs w:val="24"/>
                            <w:lang w:val="es-ES"/>
                          </w:rPr>
                          <m:t>kg</m:t>
                        </m:r>
                      </m:e>
                    </m:d>
                  </m:den>
                </m:f>
                <m:r>
                  <w:rPr>
                    <w:rFonts w:ascii="Cambria Math" w:eastAsia="Times New Roman" w:hAnsi="Arial" w:cs="Arial"/>
                    <w:sz w:val="20"/>
                    <w:szCs w:val="24"/>
                    <w:lang w:val="es-ES"/>
                  </w:rPr>
                  <m:t>×</m:t>
                </m:r>
                <m:r>
                  <w:rPr>
                    <w:rFonts w:ascii="Cambria Math" w:eastAsia="Times New Roman" w:hAnsi="Arial" w:cs="Arial"/>
                    <w:sz w:val="20"/>
                    <w:szCs w:val="24"/>
                    <w:lang w:val="es-ES"/>
                  </w:rPr>
                  <m:t>100</m:t>
                </m:r>
              </m:oMath>
            </m:oMathPara>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 xml:space="preserve">Costo </m:t>
                </m:r>
                <m:r>
                  <w:rPr>
                    <w:rFonts w:ascii="Cambria Math" w:eastAsia="Times New Roman" w:hAnsi="Cambria Math" w:cs="Arial"/>
                    <w:sz w:val="20"/>
                    <w:szCs w:val="24"/>
                    <w:lang w:val="es-ES"/>
                  </w:rPr>
                  <m:t>Desperdicio</m:t>
                </m:r>
                <m:r>
                  <w:rPr>
                    <w:rFonts w:ascii="Cambria Math" w:eastAsia="Times New Roman" w:hAnsi="Arial" w:cs="Arial"/>
                    <w:sz w:val="20"/>
                    <w:szCs w:val="24"/>
                    <w:lang w:val="es-ES"/>
                  </w:rPr>
                  <m:t>=Desperdicio</m:t>
                </m:r>
                <m:d>
                  <m:dPr>
                    <m:ctrlPr>
                      <w:rPr>
                        <w:rFonts w:ascii="Cambria Math" w:eastAsia="Times New Roman" w:hAnsi="Arial" w:cs="Arial"/>
                        <w:i/>
                        <w:sz w:val="20"/>
                        <w:szCs w:val="24"/>
                        <w:lang w:val="es-ES"/>
                      </w:rPr>
                    </m:ctrlPr>
                  </m:dPr>
                  <m:e>
                    <m:r>
                      <w:rPr>
                        <w:rFonts w:ascii="Cambria Math" w:eastAsia="Times New Roman" w:hAnsi="Arial" w:cs="Arial"/>
                        <w:sz w:val="20"/>
                        <w:szCs w:val="24"/>
                        <w:lang w:val="es-ES"/>
                      </w:rPr>
                      <m:t>kg</m:t>
                    </m:r>
                  </m:e>
                </m:d>
                <m:r>
                  <w:rPr>
                    <w:rFonts w:ascii="Cambria Math" w:eastAsia="Times New Roman" w:hAnsi="Arial" w:cs="Arial"/>
                    <w:sz w:val="20"/>
                    <w:szCs w:val="24"/>
                    <w:lang w:val="es-ES"/>
                  </w:rPr>
                  <m:t>×</m:t>
                </m:r>
                <m:r>
                  <w:rPr>
                    <w:rFonts w:ascii="Cambria Math" w:eastAsia="Times New Roman" w:hAnsi="Cambria Math" w:cs="Arial"/>
                    <w:sz w:val="20"/>
                    <w:szCs w:val="24"/>
                    <w:lang w:val="es-ES"/>
                  </w:rPr>
                  <m:t>Costo</m:t>
                </m:r>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por</m:t>
                </m:r>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Kg</m:t>
                </m:r>
              </m:oMath>
            </m:oMathPara>
          </w:p>
        </w:tc>
        <w:tc>
          <w:tcPr>
            <w:tcW w:w="130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rPr>
                <w:rFonts w:ascii="Arial" w:eastAsia="Times New Roman" w:hAnsi="Arial" w:cs="Arial"/>
                <w:sz w:val="20"/>
                <w:szCs w:val="24"/>
                <w:lang w:val="es-ES"/>
              </w:rPr>
            </w:pPr>
            <w:r w:rsidRPr="00A57DB0">
              <w:rPr>
                <w:rFonts w:ascii="Arial" w:eastAsia="Times New Roman" w:hAnsi="Arial" w:cs="Arial"/>
                <w:sz w:val="20"/>
                <w:szCs w:val="24"/>
                <w:lang w:val="es-ES"/>
              </w:rPr>
              <w:t xml:space="preserve"> Mensual</w:t>
            </w:r>
          </w:p>
        </w:tc>
      </w:tr>
    </w:tbl>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Controlar la cantidad de desperdicio en relación al consumo de materia prima, comparando con la meta en cada área.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Meta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Estas metas se basan en el histórico de todo un año del nivel de desperdicio en cada área. Los valores corresponden a los porcentajes de menor desperdicio alcanzados en ese año. Las metas se revisan en reuniones anuales y son las siguientes: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Extrusión: menor a 4%</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Conversión: menor 2%</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Los datos son registrados en cada turno en los Reportes de Producción. Se ingresan los datos a una hoja electrónica diariamente, con lo que se suman los kg de desperdicio y los kg </w:t>
      </w:r>
      <w:r w:rsidRPr="00A57DB0">
        <w:rPr>
          <w:rFonts w:ascii="Arial" w:eastAsia="Times New Roman" w:hAnsi="Arial" w:cs="Arial"/>
          <w:bCs/>
          <w:sz w:val="24"/>
          <w:szCs w:val="24"/>
          <w:lang w:val="es-ES"/>
        </w:rPr>
        <w:lastRenderedPageBreak/>
        <w:t>consumidos en cada turno. Estos valores se acumulan para encontrar el porcentaje semanal y mensual de desperdicio.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En las reuniones semanales de los grupos de mejora con el personal de planta se revisa el indicador de Desperdicio de cada operador. </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Adicionalmente se calcula el indicador en términos monetarios por su costo. Estos datos se calculan mediante los reportes contables mensuales del departamento de Contabilidad de la empresa.</w:t>
      </w:r>
    </w:p>
    <w:p w:rsidR="00D35EA6" w:rsidRPr="00A57DB0" w:rsidRDefault="00D35EA6" w:rsidP="00D35EA6">
      <w:pPr>
        <w:tabs>
          <w:tab w:val="left" w:pos="1951"/>
        </w:tabs>
        <w:spacing w:after="0" w:line="480" w:lineRule="auto"/>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Eficiencia</w:t>
      </w:r>
    </w:p>
    <w:tbl>
      <w:tblPr>
        <w:tblW w:w="6356" w:type="dxa"/>
        <w:jc w:val="center"/>
        <w:tblInd w:w="148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993"/>
        <w:gridCol w:w="3951"/>
        <w:gridCol w:w="1412"/>
      </w:tblGrid>
      <w:tr w:rsidR="00D35EA6" w:rsidRPr="00A57DB0" w:rsidTr="00D35EA6">
        <w:trPr>
          <w:jc w:val="center"/>
        </w:trPr>
        <w:tc>
          <w:tcPr>
            <w:tcW w:w="99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395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41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629"/>
          <w:jc w:val="center"/>
        </w:trPr>
        <w:tc>
          <w:tcPr>
            <w:tcW w:w="99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 xml:space="preserve">% </w:t>
            </w:r>
          </w:p>
        </w:tc>
        <w:tc>
          <w:tcPr>
            <w:tcW w:w="395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Producci</m:t>
                    </m:r>
                    <m:r>
                      <w:rPr>
                        <w:rFonts w:ascii="Cambria Math" w:eastAsia="Times New Roman" w:hAnsi="Arial" w:cs="Arial"/>
                        <w:sz w:val="20"/>
                        <w:szCs w:val="24"/>
                        <w:lang w:val="es-ES"/>
                      </w:rPr>
                      <m:t>ó</m:t>
                    </m:r>
                    <m:r>
                      <w:rPr>
                        <w:rFonts w:ascii="Cambria Math" w:eastAsia="Times New Roman" w:hAnsi="Arial" w:cs="Arial"/>
                        <w:sz w:val="20"/>
                        <w:szCs w:val="24"/>
                        <w:lang w:val="es-ES"/>
                      </w:rPr>
                      <m:t>n Real</m:t>
                    </m:r>
                  </m:num>
                  <m:den>
                    <m:r>
                      <w:rPr>
                        <w:rFonts w:ascii="Cambria Math" w:eastAsia="Times New Roman" w:hAnsi="Arial" w:cs="Arial"/>
                        <w:sz w:val="20"/>
                        <w:szCs w:val="24"/>
                        <w:lang w:val="es-ES"/>
                      </w:rPr>
                      <m:t>Producci</m:t>
                    </m:r>
                    <m:r>
                      <w:rPr>
                        <w:rFonts w:ascii="Cambria Math" w:eastAsia="Times New Roman" w:hAnsi="Cambria Math" w:cs="Arial"/>
                        <w:sz w:val="20"/>
                        <w:szCs w:val="24"/>
                        <w:lang w:val="es-ES"/>
                      </w:rPr>
                      <m:t>ó</m:t>
                    </m:r>
                    <m:r>
                      <w:rPr>
                        <w:rFonts w:ascii="Cambria Math" w:eastAsia="Times New Roman" w:hAnsi="Arial" w:cs="Arial"/>
                        <w:sz w:val="20"/>
                        <w:szCs w:val="24"/>
                        <w:lang w:val="es-ES"/>
                      </w:rPr>
                      <m:t>n Nominal</m:t>
                    </m:r>
                  </m:den>
                </m:f>
                <m:r>
                  <w:rPr>
                    <w:rFonts w:ascii="Cambria Math" w:eastAsia="Times New Roman" w:hAnsi="Arial" w:cs="Arial"/>
                    <w:sz w:val="20"/>
                    <w:szCs w:val="24"/>
                    <w:lang w:val="es-ES"/>
                  </w:rPr>
                  <m:t>×</m:t>
                </m:r>
                <m:r>
                  <w:rPr>
                    <w:rFonts w:ascii="Cambria Math" w:eastAsia="Times New Roman" w:hAnsi="Arial" w:cs="Arial"/>
                    <w:sz w:val="20"/>
                    <w:szCs w:val="24"/>
                    <w:lang w:val="es-ES"/>
                  </w:rPr>
                  <m:t>100</m:t>
                </m:r>
              </m:oMath>
            </m:oMathPara>
          </w:p>
        </w:tc>
        <w:tc>
          <w:tcPr>
            <w:tcW w:w="141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r w:rsidRPr="00A57DB0">
              <w:rPr>
                <w:rFonts w:ascii="Arial" w:eastAsia="Times New Roman" w:hAnsi="Arial" w:cs="Arial"/>
                <w:sz w:val="20"/>
                <w:szCs w:val="24"/>
                <w:lang w:val="es-ES"/>
              </w:rPr>
              <w:t>Semanal</w:t>
            </w:r>
          </w:p>
        </w:tc>
      </w:tr>
    </w:tbl>
    <w:p w:rsidR="00D35EA6" w:rsidRPr="00A57DB0" w:rsidRDefault="00D35EA6" w:rsidP="00D35EA6">
      <w:pPr>
        <w:tabs>
          <w:tab w:val="left" w:pos="1951"/>
        </w:tabs>
        <w:spacing w:after="0" w:line="480" w:lineRule="auto"/>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Monitorear la eficiencia de producción de las personas comparando con la meta de la planta de película.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Meta</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Estas metas se basan en el histórico de todo un año del nivel de eficiencia en cada área. Los valores corresponden a los porcentajes de eficiencia alcanzados en ese año en comparación con la </w:t>
      </w:r>
      <w:r w:rsidRPr="00A57DB0">
        <w:rPr>
          <w:rFonts w:ascii="Arial" w:eastAsia="Times New Roman" w:hAnsi="Arial" w:cs="Arial"/>
          <w:bCs/>
          <w:sz w:val="24"/>
          <w:szCs w:val="24"/>
          <w:lang w:val="es-ES"/>
        </w:rPr>
        <w:lastRenderedPageBreak/>
        <w:t>capacidad máquina/hombre. Las metas se revisan en reuniones anuales y son las siguientes: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Extrusión: mayor a 85%</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Conversión: mayor a 85%</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Los datos son registrados en cada turno en los Reportes de Producción. Luego, se contabilizan los kg de producto bueno en el turno en relación con la capacidad nominal de la máquina en las condiciones y horas de trabajo de dicho turno. Se consideran las paras programadas por cambios de molde, calibraciones, y limpieza de máquina restándolas de las horas de trabajo.  </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Este indicador se calcula por persona semanalmente y se exponen en las reuniones semanales además de publicarlas en la cartelera de indicadores.</w:t>
      </w: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Porcentaje de Reclamos</w:t>
      </w:r>
    </w:p>
    <w:tbl>
      <w:tblPr>
        <w:tblW w:w="6889" w:type="dxa"/>
        <w:jc w:val="center"/>
        <w:tblInd w:w="131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559"/>
        <w:gridCol w:w="3678"/>
        <w:gridCol w:w="1652"/>
      </w:tblGrid>
      <w:tr w:rsidR="00D35EA6" w:rsidRPr="00A57DB0" w:rsidTr="00D35EA6">
        <w:trPr>
          <w:jc w:val="center"/>
        </w:trPr>
        <w:tc>
          <w:tcPr>
            <w:tcW w:w="155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367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65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629"/>
          <w:jc w:val="center"/>
        </w:trPr>
        <w:tc>
          <w:tcPr>
            <w:tcW w:w="155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w:t>
            </w:r>
          </w:p>
        </w:tc>
        <w:tc>
          <w:tcPr>
            <w:tcW w:w="367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Reclamos</m:t>
                    </m:r>
                  </m:num>
                  <m:den>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Pedidos Facturados</m:t>
                    </m:r>
                  </m:den>
                </m:f>
                <m:r>
                  <w:rPr>
                    <w:rFonts w:ascii="Cambria Math" w:eastAsia="Times New Roman" w:hAnsi="Arial" w:cs="Arial"/>
                    <w:sz w:val="20"/>
                    <w:szCs w:val="24"/>
                    <w:lang w:val="es-ES"/>
                  </w:rPr>
                  <m:t>×</m:t>
                </m:r>
                <m:r>
                  <w:rPr>
                    <w:rFonts w:ascii="Cambria Math" w:eastAsia="Times New Roman" w:hAnsi="Arial" w:cs="Arial"/>
                    <w:sz w:val="20"/>
                    <w:szCs w:val="24"/>
                    <w:lang w:val="es-ES"/>
                  </w:rPr>
                  <m:t>100</m:t>
                </m:r>
              </m:oMath>
            </m:oMathPara>
          </w:p>
        </w:tc>
        <w:tc>
          <w:tcPr>
            <w:tcW w:w="165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r w:rsidRPr="00A57DB0">
              <w:rPr>
                <w:rFonts w:ascii="Arial" w:eastAsia="Times New Roman" w:hAnsi="Arial" w:cs="Arial"/>
                <w:sz w:val="20"/>
                <w:szCs w:val="24"/>
                <w:lang w:val="es-ES"/>
              </w:rPr>
              <w:t>Mensual</w:t>
            </w:r>
          </w:p>
        </w:tc>
      </w:tr>
    </w:tbl>
    <w:p w:rsidR="00D35EA6" w:rsidRPr="00A57DB0" w:rsidRDefault="00D35EA6" w:rsidP="00D35EA6">
      <w:pPr>
        <w:tabs>
          <w:tab w:val="left" w:pos="1951"/>
        </w:tabs>
        <w:spacing w:after="0" w:line="480" w:lineRule="auto"/>
        <w:ind w:left="103"/>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lastRenderedPageBreak/>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Controlar los reclamos que se receptan de los productos vendidos respecto a los pedidos facturados mensualmente, obteniendo un nivel de satisfacción de los clientes.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Por escrito los reclamos de los clientes han sido muy pocos por lo que no se ha llevado un control exhaustivo de este tipo de información. Sin embargo, para la realización de esta tesis se han implementado formatos que ayuden a contabilizar los reclamos o inconformidades del cliente y a su vez plantear el análisis para plantear acciones correctivas y preventivas.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Este formato fue entregado a los encargados del despacho de productos ya que ellos mantienen contacto directo en la etapa final de la venta del producto. </w:t>
      </w:r>
    </w:p>
    <w:p w:rsidR="00D35EA6" w:rsidRPr="00A57DB0" w:rsidRDefault="00D35EA6" w:rsidP="00D35EA6">
      <w:pPr>
        <w:tabs>
          <w:tab w:val="left" w:pos="1951"/>
        </w:tabs>
        <w:spacing w:after="0" w:line="480" w:lineRule="auto"/>
        <w:ind w:left="103"/>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 </w:t>
      </w: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Porcentaje y Costo de Devoluciones</w:t>
      </w:r>
    </w:p>
    <w:tbl>
      <w:tblPr>
        <w:tblW w:w="7740" w:type="dxa"/>
        <w:jc w:val="right"/>
        <w:tblInd w:w="71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134"/>
        <w:gridCol w:w="5245"/>
        <w:gridCol w:w="1361"/>
      </w:tblGrid>
      <w:tr w:rsidR="00D35EA6" w:rsidRPr="00A57DB0" w:rsidTr="00D35EA6">
        <w:trPr>
          <w:jc w:val="right"/>
        </w:trPr>
        <w:tc>
          <w:tcPr>
            <w:tcW w:w="1134"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5245"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36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629"/>
          <w:jc w:val="right"/>
        </w:trPr>
        <w:tc>
          <w:tcPr>
            <w:tcW w:w="1134"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 y Dólares</w:t>
            </w:r>
          </w:p>
        </w:tc>
        <w:tc>
          <w:tcPr>
            <w:tcW w:w="5245"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 Devoluciones=</m:t>
                </m:r>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Kg de Devoluciones</m:t>
                    </m:r>
                  </m:num>
                  <m:den>
                    <m:r>
                      <w:rPr>
                        <w:rFonts w:ascii="Cambria Math" w:eastAsia="Times New Roman" w:hAnsi="Arial" w:cs="Arial"/>
                        <w:sz w:val="20"/>
                        <w:szCs w:val="24"/>
                        <w:lang w:val="es-ES"/>
                      </w:rPr>
                      <m:t>Kg de Productos Vendidos</m:t>
                    </m:r>
                  </m:den>
                </m:f>
                <m:r>
                  <w:rPr>
                    <w:rFonts w:ascii="Cambria Math" w:eastAsia="Times New Roman" w:hAnsi="Arial" w:cs="Arial"/>
                    <w:sz w:val="20"/>
                    <w:szCs w:val="24"/>
                    <w:lang w:val="es-ES"/>
                  </w:rPr>
                  <m:t>×</m:t>
                </m:r>
                <m:r>
                  <w:rPr>
                    <w:rFonts w:ascii="Cambria Math" w:eastAsia="Times New Roman" w:hAnsi="Arial" w:cs="Arial"/>
                    <w:sz w:val="20"/>
                    <w:szCs w:val="24"/>
                    <w:lang w:val="es-ES"/>
                  </w:rPr>
                  <m:t>100</m:t>
                </m:r>
              </m:oMath>
            </m:oMathPara>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 xml:space="preserve">Costo </m:t>
                </m:r>
                <m:r>
                  <w:rPr>
                    <w:rFonts w:ascii="Cambria Math" w:eastAsia="Times New Roman" w:hAnsi="Cambria Math" w:cs="Arial"/>
                    <w:sz w:val="20"/>
                    <w:szCs w:val="24"/>
                    <w:lang w:val="es-ES"/>
                  </w:rPr>
                  <m:t>Desperdicio</m:t>
                </m:r>
                <m:r>
                  <w:rPr>
                    <w:rFonts w:ascii="Cambria Math" w:eastAsia="Times New Roman" w:hAnsi="Arial" w:cs="Arial"/>
                    <w:sz w:val="20"/>
                    <w:szCs w:val="24"/>
                    <w:lang w:val="es-ES"/>
                  </w:rPr>
                  <m:t>=Devoluciones</m:t>
                </m:r>
                <m:d>
                  <m:dPr>
                    <m:ctrlPr>
                      <w:rPr>
                        <w:rFonts w:ascii="Cambria Math" w:eastAsia="Times New Roman" w:hAnsi="Arial" w:cs="Arial"/>
                        <w:i/>
                        <w:sz w:val="20"/>
                        <w:szCs w:val="24"/>
                        <w:lang w:val="es-ES"/>
                      </w:rPr>
                    </m:ctrlPr>
                  </m:dPr>
                  <m:e>
                    <m:r>
                      <w:rPr>
                        <w:rFonts w:ascii="Cambria Math" w:eastAsia="Times New Roman" w:hAnsi="Arial" w:cs="Arial"/>
                        <w:sz w:val="20"/>
                        <w:szCs w:val="24"/>
                        <w:lang w:val="es-ES"/>
                      </w:rPr>
                      <m:t>kg</m:t>
                    </m:r>
                  </m:e>
                </m:d>
                <m:r>
                  <w:rPr>
                    <w:rFonts w:ascii="Cambria Math" w:eastAsia="Times New Roman" w:hAnsi="Arial" w:cs="Arial"/>
                    <w:sz w:val="20"/>
                    <w:szCs w:val="24"/>
                    <w:lang w:val="es-ES"/>
                  </w:rPr>
                  <m:t>×</m:t>
                </m:r>
                <m:r>
                  <w:rPr>
                    <w:rFonts w:ascii="Cambria Math" w:eastAsia="Times New Roman" w:hAnsi="Cambria Math" w:cs="Arial"/>
                    <w:sz w:val="20"/>
                    <w:szCs w:val="24"/>
                    <w:lang w:val="es-ES"/>
                  </w:rPr>
                  <m:t>Costo</m:t>
                </m:r>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por</m:t>
                </m:r>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Kg</m:t>
                </m:r>
              </m:oMath>
            </m:oMathPara>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p>
        </w:tc>
        <w:tc>
          <w:tcPr>
            <w:tcW w:w="136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r w:rsidRPr="00A57DB0">
              <w:rPr>
                <w:rFonts w:ascii="Arial" w:eastAsia="Times New Roman" w:hAnsi="Arial" w:cs="Arial"/>
                <w:sz w:val="20"/>
                <w:szCs w:val="24"/>
                <w:lang w:val="es-ES"/>
              </w:rPr>
              <w:lastRenderedPageBreak/>
              <w:t>Mensual</w:t>
            </w:r>
          </w:p>
        </w:tc>
      </w:tr>
    </w:tbl>
    <w:p w:rsidR="00D35EA6" w:rsidRPr="00A57DB0" w:rsidRDefault="00D35EA6" w:rsidP="00D35EA6">
      <w:pPr>
        <w:tabs>
          <w:tab w:val="left" w:pos="1951"/>
        </w:tabs>
        <w:spacing w:after="0" w:line="480" w:lineRule="auto"/>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Monitorear los datos de devoluciones en kg y en valor monetario, obteniendo así un nivel de satisfacción del cliente y a su vez las pérdidas que representan dichas devoluciones.</w:t>
      </w: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Los datos no se han venido registrando formalmente, sin embargo hay información cuando se genera una devolución por lo que se puede calcular el indicador. En cuanto al costo, se usan los valores del reporte mensual del departamento de contabilidad.</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Ventas por Empleado</w:t>
      </w:r>
    </w:p>
    <w:tbl>
      <w:tblPr>
        <w:tblW w:w="7612" w:type="dxa"/>
        <w:jc w:val="righ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406"/>
        <w:gridCol w:w="4818"/>
        <w:gridCol w:w="1388"/>
      </w:tblGrid>
      <w:tr w:rsidR="00D35EA6" w:rsidRPr="00A57DB0" w:rsidTr="00D35EA6">
        <w:trPr>
          <w:trHeight w:val="347"/>
          <w:jc w:val="right"/>
        </w:trPr>
        <w:tc>
          <w:tcPr>
            <w:tcW w:w="140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481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38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471"/>
          <w:jc w:val="right"/>
        </w:trPr>
        <w:tc>
          <w:tcPr>
            <w:tcW w:w="140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Dólares y Kg</w:t>
            </w:r>
          </w:p>
        </w:tc>
        <w:tc>
          <w:tcPr>
            <w:tcW w:w="481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Ventas por empleado=</m:t>
                </m:r>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Ventas mensuales</m:t>
                    </m:r>
                  </m:num>
                  <m:den>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empleados</m:t>
                    </m:r>
                  </m:den>
                </m:f>
              </m:oMath>
            </m:oMathPara>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p>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m:oMathPara>
              <m:oMath>
                <m:r>
                  <w:rPr>
                    <w:rFonts w:ascii="Cambria Math" w:eastAsia="Times New Roman" w:hAnsi="Arial" w:cs="Arial"/>
                    <w:sz w:val="20"/>
                    <w:szCs w:val="24"/>
                    <w:lang w:val="es-ES"/>
                  </w:rPr>
                  <m:t>Ventas en Kg por empleado=</m:t>
                </m:r>
                <m:f>
                  <m:fPr>
                    <m:ctrlPr>
                      <w:rPr>
                        <w:rFonts w:ascii="Cambria Math" w:eastAsia="Times New Roman" w:hAnsi="Arial" w:cs="Arial"/>
                        <w:bCs/>
                        <w:i/>
                        <w:sz w:val="20"/>
                        <w:szCs w:val="24"/>
                        <w:lang w:val="es-ES"/>
                      </w:rPr>
                    </m:ctrlPr>
                  </m:fPr>
                  <m:num>
                    <m:r>
                      <w:rPr>
                        <w:rFonts w:ascii="Cambria Math" w:eastAsia="Times New Roman" w:hAnsi="Cambria Math" w:cs="Arial"/>
                        <w:sz w:val="20"/>
                        <w:szCs w:val="24"/>
                        <w:lang w:val="es-ES"/>
                      </w:rPr>
                      <m:t>Kg</m:t>
                    </m:r>
                    <m:r>
                      <w:rPr>
                        <w:rFonts w:ascii="Cambria Math" w:eastAsia="Times New Roman" w:hAnsi="Arial" w:cs="Arial"/>
                        <w:sz w:val="20"/>
                        <w:szCs w:val="24"/>
                        <w:lang w:val="es-ES"/>
                      </w:rPr>
                      <m:t xml:space="preserve"> </m:t>
                    </m:r>
                    <m:r>
                      <w:rPr>
                        <w:rFonts w:ascii="Cambria Math" w:eastAsia="Times New Roman" w:hAnsi="Cambria Math" w:cs="Arial"/>
                        <w:sz w:val="20"/>
                        <w:szCs w:val="24"/>
                        <w:lang w:val="es-ES"/>
                      </w:rPr>
                      <m:t>facturados</m:t>
                    </m:r>
                  </m:num>
                  <m:den>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empleados</m:t>
                    </m:r>
                  </m:den>
                </m:f>
              </m:oMath>
            </m:oMathPara>
          </w:p>
        </w:tc>
        <w:tc>
          <w:tcPr>
            <w:tcW w:w="138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r w:rsidRPr="00A57DB0">
              <w:rPr>
                <w:rFonts w:ascii="Arial" w:eastAsia="Times New Roman" w:hAnsi="Arial" w:cs="Arial"/>
                <w:sz w:val="20"/>
                <w:szCs w:val="24"/>
                <w:lang w:val="es-ES"/>
              </w:rPr>
              <w:t>Mensual</w:t>
            </w:r>
          </w:p>
        </w:tc>
      </w:tr>
    </w:tbl>
    <w:p w:rsidR="00D35EA6" w:rsidRPr="00A57DB0" w:rsidRDefault="00D35EA6" w:rsidP="00D35EA6">
      <w:pPr>
        <w:tabs>
          <w:tab w:val="left" w:pos="1951"/>
        </w:tabs>
        <w:spacing w:after="0" w:line="240" w:lineRule="auto"/>
        <w:ind w:left="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Registrar el monto de dólares y kg facturados en el mes relativo al número de empleados de planta y administrativos del área de película, observando cuánto se vende por trabajador.</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Los datos se extraen del reporte mensual del departamento de ventas. Allí se detallan el número de pedidos facturados y el monto de los mismos por vendedor. </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El número de empleados incluye tanto los administrativos como los operativos, la cantidad de personas varía cuando alguno cesa sus actividades en la empresa o alguien es contratado.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Porcentaje de Empleados Trabajando en Grupos</w:t>
      </w:r>
    </w:p>
    <w:tbl>
      <w:tblPr>
        <w:tblW w:w="6472" w:type="dxa"/>
        <w:jc w:val="center"/>
        <w:tblInd w:w="178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1096"/>
        <w:gridCol w:w="3878"/>
        <w:gridCol w:w="1498"/>
      </w:tblGrid>
      <w:tr w:rsidR="00D35EA6" w:rsidRPr="00A57DB0" w:rsidTr="00D35EA6">
        <w:trPr>
          <w:jc w:val="center"/>
        </w:trPr>
        <w:tc>
          <w:tcPr>
            <w:tcW w:w="1096"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Unidad</w:t>
            </w:r>
          </w:p>
        </w:tc>
        <w:tc>
          <w:tcPr>
            <w:tcW w:w="387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Fórmula</w:t>
            </w:r>
          </w:p>
        </w:tc>
        <w:tc>
          <w:tcPr>
            <w:tcW w:w="1498"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D35EA6" w:rsidRPr="00A57DB0" w:rsidRDefault="00D35EA6" w:rsidP="00D35EA6">
            <w:pPr>
              <w:tabs>
                <w:tab w:val="left" w:pos="1951"/>
              </w:tabs>
              <w:spacing w:after="0" w:line="240" w:lineRule="auto"/>
              <w:jc w:val="center"/>
              <w:rPr>
                <w:rFonts w:ascii="Arial" w:eastAsia="Times New Roman" w:hAnsi="Arial" w:cs="Arial"/>
                <w:b/>
                <w:bCs/>
                <w:color w:val="FFFFFF"/>
                <w:sz w:val="20"/>
                <w:szCs w:val="24"/>
                <w:lang w:val="es-ES"/>
              </w:rPr>
            </w:pPr>
            <w:r w:rsidRPr="00A57DB0">
              <w:rPr>
                <w:rFonts w:ascii="Arial" w:eastAsia="Times New Roman" w:hAnsi="Arial" w:cs="Arial"/>
                <w:b/>
                <w:bCs/>
                <w:color w:val="FFFFFF"/>
                <w:sz w:val="20"/>
                <w:szCs w:val="24"/>
                <w:lang w:val="es-ES"/>
              </w:rPr>
              <w:t>Frecuencia de cálculo</w:t>
            </w:r>
          </w:p>
        </w:tc>
      </w:tr>
      <w:tr w:rsidR="00D35EA6" w:rsidRPr="00A57DB0" w:rsidTr="00D35EA6">
        <w:trPr>
          <w:trHeight w:val="629"/>
          <w:jc w:val="center"/>
        </w:trPr>
        <w:tc>
          <w:tcPr>
            <w:tcW w:w="1096"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r w:rsidRPr="00A57DB0">
              <w:rPr>
                <w:rFonts w:ascii="Arial" w:eastAsia="Times New Roman" w:hAnsi="Arial" w:cs="Arial"/>
                <w:bCs/>
                <w:sz w:val="20"/>
                <w:szCs w:val="24"/>
                <w:lang w:val="es-ES"/>
              </w:rPr>
              <w:t>%</w:t>
            </w:r>
          </w:p>
        </w:tc>
        <w:tc>
          <w:tcPr>
            <w:tcW w:w="387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bCs/>
                <w:sz w:val="20"/>
                <w:szCs w:val="24"/>
                <w:lang w:val="es-ES"/>
              </w:rPr>
            </w:pPr>
          </w:p>
          <w:p w:rsidR="00D35EA6" w:rsidRPr="00A57DB0" w:rsidRDefault="00D35EA6" w:rsidP="00D35EA6">
            <w:pPr>
              <w:tabs>
                <w:tab w:val="left" w:pos="1951"/>
              </w:tabs>
              <w:spacing w:after="0" w:line="240" w:lineRule="auto"/>
              <w:jc w:val="both"/>
              <w:rPr>
                <w:rFonts w:ascii="Arial" w:eastAsia="Times New Roman" w:hAnsi="Arial" w:cs="Arial"/>
                <w:bCs/>
                <w:sz w:val="20"/>
                <w:szCs w:val="24"/>
                <w:lang w:val="es-ES"/>
              </w:rPr>
            </w:pPr>
            <m:oMathPara>
              <m:oMath>
                <m:f>
                  <m:fPr>
                    <m:ctrlPr>
                      <w:rPr>
                        <w:rFonts w:ascii="Cambria Math" w:eastAsia="Times New Roman" w:hAnsi="Arial" w:cs="Arial"/>
                        <w:bCs/>
                        <w:i/>
                        <w:sz w:val="20"/>
                        <w:szCs w:val="24"/>
                        <w:lang w:val="es-ES"/>
                      </w:rPr>
                    </m:ctrlPr>
                  </m:fPr>
                  <m:num>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empleados en grupos</m:t>
                    </m:r>
                  </m:num>
                  <m:den>
                    <m:r>
                      <w:rPr>
                        <w:rFonts w:ascii="Cambria Math" w:eastAsia="Times New Roman" w:hAnsi="Arial" w:cs="Arial"/>
                        <w:sz w:val="20"/>
                        <w:szCs w:val="24"/>
                        <w:lang w:val="es-ES"/>
                      </w:rPr>
                      <m:t>N</m:t>
                    </m:r>
                    <m:r>
                      <w:rPr>
                        <w:rFonts w:ascii="Arial" w:eastAsia="Times New Roman" w:hAnsi="Arial" w:cs="Arial"/>
                        <w:sz w:val="20"/>
                        <w:szCs w:val="24"/>
                        <w:lang w:val="es-ES"/>
                      </w:rPr>
                      <m:t>ú</m:t>
                    </m:r>
                    <m:r>
                      <w:rPr>
                        <w:rFonts w:ascii="Cambria Math" w:eastAsia="Times New Roman" w:hAnsi="Arial" w:cs="Arial"/>
                        <w:sz w:val="20"/>
                        <w:szCs w:val="24"/>
                        <w:lang w:val="es-ES"/>
                      </w:rPr>
                      <m:t>mero de empleados</m:t>
                    </m:r>
                  </m:den>
                </m:f>
                <m:r>
                  <w:rPr>
                    <w:rFonts w:ascii="Cambria Math" w:eastAsia="Times New Roman" w:hAnsi="Arial" w:cs="Arial"/>
                    <w:sz w:val="20"/>
                    <w:szCs w:val="24"/>
                    <w:lang w:val="es-ES"/>
                  </w:rPr>
                  <m:t>×</m:t>
                </m:r>
                <m:r>
                  <w:rPr>
                    <w:rFonts w:ascii="Cambria Math" w:eastAsia="Times New Roman" w:hAnsi="Arial" w:cs="Arial"/>
                    <w:sz w:val="20"/>
                    <w:szCs w:val="24"/>
                    <w:lang w:val="es-ES"/>
                  </w:rPr>
                  <m:t>100</m:t>
                </m:r>
              </m:oMath>
            </m:oMathPara>
          </w:p>
        </w:tc>
        <w:tc>
          <w:tcPr>
            <w:tcW w:w="149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D35EA6" w:rsidRPr="00A57DB0" w:rsidRDefault="00D35EA6" w:rsidP="00D35EA6">
            <w:pPr>
              <w:tabs>
                <w:tab w:val="left" w:pos="1951"/>
              </w:tabs>
              <w:spacing w:after="0" w:line="240" w:lineRule="auto"/>
              <w:jc w:val="center"/>
              <w:rPr>
                <w:rFonts w:ascii="Arial" w:eastAsia="Times New Roman" w:hAnsi="Arial" w:cs="Arial"/>
                <w:sz w:val="20"/>
                <w:szCs w:val="24"/>
                <w:lang w:val="es-ES"/>
              </w:rPr>
            </w:pPr>
            <w:r w:rsidRPr="00A57DB0">
              <w:rPr>
                <w:rFonts w:ascii="Arial" w:eastAsia="Times New Roman" w:hAnsi="Arial" w:cs="Arial"/>
                <w:sz w:val="20"/>
                <w:szCs w:val="24"/>
                <w:lang w:val="es-ES"/>
              </w:rPr>
              <w:t>Semanal y Mensual</w:t>
            </w:r>
          </w:p>
        </w:tc>
      </w:tr>
    </w:tbl>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Objetivo</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Reconocer el porcentaje de personas que trabajan en los grupos de mejora en relación al número total de empleados. </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p>
    <w:p w:rsidR="00D35EA6" w:rsidRPr="00A57DB0" w:rsidRDefault="00D35EA6" w:rsidP="00D35EA6">
      <w:pPr>
        <w:tabs>
          <w:tab w:val="left" w:pos="1951"/>
        </w:tabs>
        <w:spacing w:after="0" w:line="480" w:lineRule="auto"/>
        <w:ind w:left="851"/>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Método de recolección de datos</w:t>
      </w:r>
    </w:p>
    <w:p w:rsidR="00D35EA6" w:rsidRPr="00A57DB0" w:rsidRDefault="00D35EA6" w:rsidP="00D35EA6">
      <w:pPr>
        <w:tabs>
          <w:tab w:val="left" w:pos="1951"/>
        </w:tabs>
        <w:spacing w:after="0"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Cada grupo de mejora lleva un cuaderno donde la secretaria anota la asistencia a las reuniones. En las actas de las reuniones de grupos de mejo</w:t>
      </w:r>
      <w:r>
        <w:rPr>
          <w:rFonts w:ascii="Arial" w:eastAsia="Times New Roman" w:hAnsi="Arial" w:cs="Arial"/>
          <w:bCs/>
          <w:sz w:val="24"/>
          <w:szCs w:val="24"/>
          <w:lang w:val="es-ES"/>
        </w:rPr>
        <w:t>ra se registran semanalmente cuá</w:t>
      </w:r>
      <w:r w:rsidRPr="00A57DB0">
        <w:rPr>
          <w:rFonts w:ascii="Arial" w:eastAsia="Times New Roman" w:hAnsi="Arial" w:cs="Arial"/>
          <w:bCs/>
          <w:sz w:val="24"/>
          <w:szCs w:val="24"/>
          <w:lang w:val="es-ES"/>
        </w:rPr>
        <w:t>ntos asistieron y participaron. Así mismo en sesiones extraordinarias de reunión se registra en el acta a los participantes.</w:t>
      </w:r>
    </w:p>
    <w:p w:rsidR="00D35EA6" w:rsidRPr="00A57DB0" w:rsidRDefault="00D35EA6" w:rsidP="00D35EA6">
      <w:pPr>
        <w:pStyle w:val="Ttulo1"/>
        <w:spacing w:line="480" w:lineRule="auto"/>
        <w:ind w:left="432"/>
        <w:rPr>
          <w:rFonts w:ascii="Arial" w:hAnsi="Arial" w:cs="Arial"/>
          <w:color w:val="auto"/>
          <w:sz w:val="24"/>
          <w:szCs w:val="24"/>
          <w:lang w:val="es-ES"/>
        </w:rPr>
      </w:pPr>
      <w:bookmarkStart w:id="47" w:name="_Toc243440257"/>
      <w:r w:rsidRPr="00A57DB0">
        <w:rPr>
          <w:rFonts w:ascii="Arial" w:hAnsi="Arial" w:cs="Arial"/>
          <w:color w:val="auto"/>
          <w:sz w:val="24"/>
          <w:szCs w:val="24"/>
          <w:lang w:val="es-ES"/>
        </w:rPr>
        <w:t>4.2. Lanzamiento Oficial del Proyecto</w:t>
      </w:r>
      <w:bookmarkEnd w:id="47"/>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El sábado 1 de agosto del 2009, se hizo el lanzamiento oficial del proyecto el cual fue denominado Proyecto Kaizen-Gung Ho.</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b/>
          <w:sz w:val="24"/>
          <w:szCs w:val="24"/>
          <w:lang w:val="es-EC"/>
        </w:rPr>
        <w:t>Kaizen</w:t>
      </w:r>
      <w:r w:rsidRPr="00A57DB0">
        <w:rPr>
          <w:rFonts w:ascii="Arial" w:hAnsi="Arial" w:cs="Arial"/>
          <w:sz w:val="24"/>
          <w:szCs w:val="24"/>
          <w:lang w:val="es-EC"/>
        </w:rPr>
        <w:t xml:space="preserve"> puesto que se trata de un proyecto encaminado a la mejora continua en la empresa. </w:t>
      </w:r>
      <w:r w:rsidRPr="00A57DB0">
        <w:rPr>
          <w:rFonts w:ascii="Arial" w:hAnsi="Arial" w:cs="Arial"/>
          <w:b/>
          <w:sz w:val="24"/>
          <w:szCs w:val="24"/>
          <w:lang w:val="es-EC"/>
        </w:rPr>
        <w:t>Gung-Ho</w:t>
      </w:r>
      <w:r w:rsidRPr="00A57DB0">
        <w:rPr>
          <w:rFonts w:ascii="Arial" w:hAnsi="Arial" w:cs="Arial"/>
          <w:sz w:val="24"/>
          <w:szCs w:val="24"/>
          <w:lang w:val="es-EC"/>
        </w:rPr>
        <w:t xml:space="preserve"> debido a que previo a nuestra llegada a los empleados se les había mostrado un video llamado Gung-Ho, técnica gerencial explicada previamente en el Capítulo 2.</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El día del lanzamiento se capacitó a todo el personal de la empresa (personal administrativo, personal de planta, vendedores, personal de distribución y logística) sobre las técnicas y la metodología que se planea implementar con el Proyecto Kaizen – Gung Ho.</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 xml:space="preserve">El lanzamiento empezó con palabras del gerente general de la empresa quien dio aliento al personal  y principalmente los exhortó al cambio realzando las capacidades de las personas allí presentes y </w:t>
      </w:r>
      <w:r w:rsidRPr="00A57DB0">
        <w:rPr>
          <w:rFonts w:ascii="Arial" w:hAnsi="Arial" w:cs="Arial"/>
          <w:sz w:val="24"/>
          <w:szCs w:val="24"/>
          <w:lang w:val="es-EC"/>
        </w:rPr>
        <w:lastRenderedPageBreak/>
        <w:t xml:space="preserve">diciendo que todos </w:t>
      </w:r>
      <w:r>
        <w:rPr>
          <w:rFonts w:ascii="Arial" w:hAnsi="Arial" w:cs="Arial"/>
          <w:sz w:val="24"/>
          <w:szCs w:val="24"/>
          <w:lang w:val="es-EC"/>
        </w:rPr>
        <w:t>son</w:t>
      </w:r>
      <w:r w:rsidRPr="00A57DB0">
        <w:rPr>
          <w:rFonts w:ascii="Arial" w:hAnsi="Arial" w:cs="Arial"/>
          <w:sz w:val="24"/>
          <w:szCs w:val="24"/>
          <w:lang w:val="es-EC"/>
        </w:rPr>
        <w:t xml:space="preserve"> partícipes del cambio y que esperaba mucho de todos los empleados en lo concerniente al proyecto (Figura 4.2). </w:t>
      </w:r>
    </w:p>
    <w:p w:rsidR="00D35EA6" w:rsidRPr="00A57DB0" w:rsidRDefault="00D35EA6" w:rsidP="00D35EA6">
      <w:pPr>
        <w:keepNext/>
        <w:spacing w:line="240" w:lineRule="auto"/>
        <w:jc w:val="center"/>
      </w:pPr>
      <w:r w:rsidRPr="00A57DB0">
        <w:rPr>
          <w:rFonts w:ascii="Arial" w:hAnsi="Arial" w:cs="Arial"/>
          <w:noProof/>
          <w:sz w:val="24"/>
          <w:szCs w:val="24"/>
          <w:lang w:val="es-ES" w:eastAsia="es-ES"/>
        </w:rPr>
        <w:drawing>
          <wp:inline distT="0" distB="0" distL="0" distR="0">
            <wp:extent cx="2790825" cy="1838325"/>
            <wp:effectExtent l="19050" t="0" r="9525" b="0"/>
            <wp:docPr id="24" name="Picture 1" descr="C:\Documents and Settings\Leonardo\My Documents\My Pictures\Editado\01082009(006).jp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Leonardo\My Documents\My Pictures\Editado\01082009(006).jpg"/>
                    <pic:cNvPicPr>
                      <a:picLocks noChangeAspect="1" noChangeArrowheads="1"/>
                    </pic:cNvPicPr>
                  </pic:nvPicPr>
                  <pic:blipFill>
                    <a:blip r:embed="rId56" cstate="print"/>
                    <a:srcRect/>
                    <a:stretch>
                      <a:fillRect/>
                    </a:stretch>
                  </pic:blipFill>
                  <pic:spPr bwMode="auto">
                    <a:xfrm>
                      <a:off x="0" y="0"/>
                      <a:ext cx="2790825" cy="1838325"/>
                    </a:xfrm>
                    <a:prstGeom prst="rect">
                      <a:avLst/>
                    </a:prstGeom>
                    <a:ln>
                      <a:noFill/>
                    </a:ln>
                    <a:effectLst/>
                  </pic:spPr>
                </pic:pic>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 2. PALABRAS DEL GERENTE GENERAL EN EL DÍA DEL LANZAMIENTO DEL PROYECTO</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Se realizó un juego que buscaba romper tensiones del grupo y hacer más amena la capacitación el cual era un Bingo de Nombres, consistía en llenar una tabla de 3x3 con nombres de los empleados de la fábrica, nombres que los presentes iban colocando en un tablero que se les entregó en blanco. Los premios para el Bingo fueron proporcionados por la empresa, lo cual ayudó a que haya más interacción y los premios que sobraron se los entregó posteriormente en la capacitación a las personas que respondían preguntas hechas por los expositores.</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 xml:space="preserve">Al final de la capacitación se hizo un taller grupal. Se formaron varios grupos, conformados por empleados pertenecientes a una misma área; a cada grupo se les entregó un Diagrama Causa-Efecto impreso en papel tamaño A0 y se les proporcionaron marcadores y </w:t>
      </w:r>
      <w:r w:rsidRPr="00A57DB0">
        <w:rPr>
          <w:rFonts w:ascii="Arial" w:hAnsi="Arial" w:cs="Arial"/>
          <w:sz w:val="24"/>
          <w:szCs w:val="24"/>
          <w:lang w:val="es-EC"/>
        </w:rPr>
        <w:lastRenderedPageBreak/>
        <w:t xml:space="preserve">papeles adhesivos para analizar un problema de su área, y mediante el diagrama buscar la causa raíz del problema. </w:t>
      </w:r>
    </w:p>
    <w:p w:rsidR="00D35EA6" w:rsidRPr="00A57DB0" w:rsidRDefault="00D35EA6" w:rsidP="00D35EA6">
      <w:pPr>
        <w:spacing w:line="480" w:lineRule="auto"/>
        <w:ind w:left="900"/>
        <w:jc w:val="both"/>
        <w:rPr>
          <w:rFonts w:ascii="Arial" w:hAnsi="Arial" w:cs="Arial"/>
          <w:sz w:val="24"/>
          <w:szCs w:val="24"/>
          <w:lang w:val="es-EC"/>
        </w:rPr>
      </w:pPr>
      <w:r w:rsidRPr="00A57DB0">
        <w:rPr>
          <w:rFonts w:ascii="Arial" w:hAnsi="Arial" w:cs="Arial"/>
          <w:sz w:val="24"/>
          <w:szCs w:val="24"/>
          <w:lang w:val="es-EC"/>
        </w:rPr>
        <w:t>Durante el taller se les entregó a todo el personal camisetas azules, con el logotipo del proyecto bordado en el pecho (Figura 4.3), a la altura del corazón, y en la mangas logotipos de la empresa y de la ESPOL.</w:t>
      </w:r>
    </w:p>
    <w:p w:rsidR="00D35EA6" w:rsidRPr="00A57DB0" w:rsidRDefault="00D35EA6" w:rsidP="00D35EA6">
      <w:pPr>
        <w:keepNext/>
        <w:spacing w:line="240" w:lineRule="auto"/>
        <w:jc w:val="center"/>
      </w:pPr>
      <w:r w:rsidRPr="00A57DB0">
        <w:object w:dxaOrig="1363" w:dyaOrig="1775">
          <v:shape id="_x0000_i1036" type="#_x0000_t75" style="width:67.2pt;height:92.55pt" o:ole="">
            <v:imagedata r:id="rId57" o:title=""/>
          </v:shape>
          <o:OLEObject Type="Embed" ProgID="Visio.Drawing.11" ShapeID="_x0000_i1036" DrawAspect="Content" ObjectID="_1339416406" r:id="rId58"/>
        </w:object>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 3. LOGOTIPO DEL PROYECTO</w:t>
      </w:r>
    </w:p>
    <w:p w:rsidR="00D35EA6" w:rsidRPr="00A57DB0" w:rsidRDefault="00D35EA6" w:rsidP="00D35EA6">
      <w:pPr>
        <w:rPr>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El taller resultó muy productivo por la generación de ideas e interacción entre personas. Finalmente, se ofreció un almuerzo a todo el personal en las instalaciones deportivas anexas a la planta. El personal quedó muy entusiasmado con el proyecto por lo cual se puede decir que el lanzamiento fue todo un éxito.</w:t>
      </w:r>
    </w:p>
    <w:p w:rsidR="00D35EA6" w:rsidRPr="00A57DB0" w:rsidRDefault="00D35EA6" w:rsidP="00D35EA6">
      <w:pPr>
        <w:rPr>
          <w:lang w:val="es-EC"/>
        </w:rPr>
      </w:pPr>
    </w:p>
    <w:p w:rsidR="00D35EA6" w:rsidRPr="00A57DB0" w:rsidRDefault="00D35EA6" w:rsidP="00D35EA6">
      <w:pPr>
        <w:pStyle w:val="Epgrafe"/>
        <w:ind w:left="426"/>
        <w:rPr>
          <w:rFonts w:ascii="Arial" w:hAnsi="Arial" w:cs="Arial"/>
          <w:color w:val="auto"/>
          <w:sz w:val="24"/>
          <w:szCs w:val="24"/>
          <w:lang w:val="es-ES"/>
        </w:rPr>
      </w:pPr>
      <w:r w:rsidRPr="00A57DB0">
        <w:rPr>
          <w:rFonts w:ascii="Arial" w:hAnsi="Arial" w:cs="Arial"/>
          <w:color w:val="auto"/>
          <w:sz w:val="24"/>
          <w:szCs w:val="24"/>
          <w:lang w:val="es-ES"/>
        </w:rPr>
        <w:t>4.3. Grupos de Mejora y Reuniones</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 xml:space="preserve">Todas las semanas se realizaron reuniones con todo el personal del área de película, en las cuales se exponía el desempeño de los operarios en la semana previa, se revisaban los temas técnicos de la </w:t>
      </w:r>
      <w:r w:rsidRPr="00A57DB0">
        <w:rPr>
          <w:rFonts w:ascii="Arial" w:hAnsi="Arial" w:cs="Arial"/>
          <w:sz w:val="24"/>
          <w:szCs w:val="24"/>
          <w:lang w:val="es-ES"/>
        </w:rPr>
        <w:lastRenderedPageBreak/>
        <w:t>metodología y se hac</w:t>
      </w:r>
      <w:r>
        <w:rPr>
          <w:rFonts w:ascii="Arial" w:hAnsi="Arial" w:cs="Arial"/>
          <w:sz w:val="24"/>
          <w:szCs w:val="24"/>
          <w:lang w:val="es-ES"/>
        </w:rPr>
        <w:t>í</w:t>
      </w:r>
      <w:r w:rsidRPr="00A57DB0">
        <w:rPr>
          <w:rFonts w:ascii="Arial" w:hAnsi="Arial" w:cs="Arial"/>
          <w:sz w:val="24"/>
          <w:szCs w:val="24"/>
          <w:lang w:val="es-ES"/>
        </w:rPr>
        <w:t>a alguna dinámica de grupo, para reforzar lo aprendido.</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C"/>
        </w:rPr>
        <w:t xml:space="preserve">Para apoyar el punto de compartir información se establecieron capacitaciones con ayudas de Lecciones de un Punto (Ver APÉNDICE 4), exposición con diapositivas, cartelera con publicaciones, videos y talleres dinámicos con todo el personal y periódicamente en especial con las personas de planta. </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Adicionalmente a estas reuniones con el personal de planta se realizaban reuniones con el personal de logística y transporte, en las que se trataban problemas que habían surgido en la entrega de los pedidos a los diferentes clientes de la empresa. </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De estas reuniones, que se denominaron “Grupos de Mejora” surgieron las ideas de cambio, pues los o</w:t>
      </w:r>
      <w:r>
        <w:rPr>
          <w:rFonts w:ascii="Arial" w:hAnsi="Arial" w:cs="Arial"/>
          <w:sz w:val="24"/>
          <w:szCs w:val="24"/>
          <w:lang w:val="es-EC"/>
        </w:rPr>
        <w:t>perarios y choferes</w:t>
      </w:r>
      <w:r w:rsidRPr="00A57DB0">
        <w:rPr>
          <w:rFonts w:ascii="Arial" w:hAnsi="Arial" w:cs="Arial"/>
          <w:sz w:val="24"/>
          <w:szCs w:val="24"/>
          <w:lang w:val="es-EC"/>
        </w:rPr>
        <w:t>, son los que saben qué se necesita en sus puestos de trabajo para mejorar y s</w:t>
      </w:r>
      <w:r>
        <w:rPr>
          <w:rFonts w:ascii="Arial" w:hAnsi="Arial" w:cs="Arial"/>
          <w:sz w:val="24"/>
          <w:szCs w:val="24"/>
          <w:lang w:val="es-EC"/>
        </w:rPr>
        <w:t>ó</w:t>
      </w:r>
      <w:r w:rsidRPr="00A57DB0">
        <w:rPr>
          <w:rFonts w:ascii="Arial" w:hAnsi="Arial" w:cs="Arial"/>
          <w:sz w:val="24"/>
          <w:szCs w:val="24"/>
          <w:lang w:val="es-EC"/>
        </w:rPr>
        <w:t>lo escuchando las ideas que ellos tienen se puede</w:t>
      </w:r>
      <w:r>
        <w:rPr>
          <w:rFonts w:ascii="Arial" w:hAnsi="Arial" w:cs="Arial"/>
          <w:sz w:val="24"/>
          <w:szCs w:val="24"/>
          <w:lang w:val="es-EC"/>
        </w:rPr>
        <w:t>n</w:t>
      </w:r>
      <w:r w:rsidRPr="00A57DB0">
        <w:rPr>
          <w:rFonts w:ascii="Arial" w:hAnsi="Arial" w:cs="Arial"/>
          <w:sz w:val="24"/>
          <w:szCs w:val="24"/>
          <w:lang w:val="es-EC"/>
        </w:rPr>
        <w:t xml:space="preserve"> obtener mejores resultados.</w:t>
      </w:r>
    </w:p>
    <w:p w:rsidR="00D35EA6" w:rsidRPr="00A57DB0" w:rsidRDefault="00D35EA6" w:rsidP="00D35EA6">
      <w:pPr>
        <w:rPr>
          <w:lang w:val="es-EC"/>
        </w:rPr>
      </w:pPr>
    </w:p>
    <w:p w:rsidR="00D35EA6" w:rsidRPr="00A57DB0" w:rsidRDefault="00D35EA6" w:rsidP="00D35EA6">
      <w:pPr>
        <w:pStyle w:val="Ttulo2"/>
        <w:spacing w:line="480" w:lineRule="auto"/>
        <w:ind w:left="576" w:hanging="150"/>
        <w:rPr>
          <w:rFonts w:ascii="Arial" w:hAnsi="Arial" w:cs="Arial"/>
          <w:color w:val="auto"/>
          <w:sz w:val="24"/>
          <w:szCs w:val="24"/>
          <w:lang w:val="es-ES"/>
        </w:rPr>
      </w:pPr>
      <w:bookmarkStart w:id="48" w:name="_Toc243440260"/>
      <w:r w:rsidRPr="00A57DB0">
        <w:rPr>
          <w:rFonts w:ascii="Arial" w:hAnsi="Arial" w:cs="Arial"/>
          <w:color w:val="auto"/>
          <w:sz w:val="24"/>
          <w:szCs w:val="24"/>
          <w:lang w:val="es-ES"/>
        </w:rPr>
        <w:t>4.4. Organización del Puesto de Trabajo</w:t>
      </w:r>
      <w:bookmarkEnd w:id="48"/>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En esta primera etapa del proyecto se ha implementado las primeras 3”S” mediante el </w:t>
      </w:r>
      <w:r w:rsidRPr="00A57DB0">
        <w:rPr>
          <w:rFonts w:ascii="Arial" w:hAnsi="Arial" w:cs="Arial"/>
          <w:b/>
          <w:sz w:val="24"/>
          <w:szCs w:val="24"/>
          <w:lang w:val="es-EC"/>
        </w:rPr>
        <w:t>Safari 5S</w:t>
      </w:r>
      <w:r w:rsidRPr="00A57DB0">
        <w:rPr>
          <w:rFonts w:ascii="Arial" w:hAnsi="Arial" w:cs="Arial"/>
          <w:sz w:val="24"/>
          <w:szCs w:val="24"/>
          <w:lang w:val="es-EC"/>
        </w:rPr>
        <w:t xml:space="preserve"> al colocar tarjetas de color en puntos críticos, luego la </w:t>
      </w:r>
      <w:r w:rsidRPr="00A57DB0">
        <w:rPr>
          <w:rFonts w:ascii="Arial" w:hAnsi="Arial" w:cs="Arial"/>
          <w:b/>
          <w:sz w:val="24"/>
          <w:szCs w:val="24"/>
          <w:lang w:val="es-EC"/>
        </w:rPr>
        <w:t xml:space="preserve">Minga 5S </w:t>
      </w:r>
      <w:r w:rsidRPr="00A57DB0">
        <w:rPr>
          <w:rFonts w:ascii="Arial" w:hAnsi="Arial" w:cs="Arial"/>
          <w:sz w:val="24"/>
          <w:szCs w:val="24"/>
          <w:lang w:val="es-EC"/>
        </w:rPr>
        <w:t xml:space="preserve">y las </w:t>
      </w:r>
      <w:r w:rsidRPr="00A57DB0">
        <w:rPr>
          <w:rFonts w:ascii="Arial" w:hAnsi="Arial" w:cs="Arial"/>
          <w:b/>
          <w:sz w:val="24"/>
          <w:szCs w:val="24"/>
          <w:lang w:val="es-EC"/>
        </w:rPr>
        <w:t>Auditorías 5S</w:t>
      </w:r>
      <w:r w:rsidRPr="00A57DB0">
        <w:rPr>
          <w:rFonts w:ascii="Arial" w:hAnsi="Arial" w:cs="Arial"/>
          <w:sz w:val="24"/>
          <w:szCs w:val="24"/>
          <w:lang w:val="es-EC"/>
        </w:rPr>
        <w:t xml:space="preserve"> semanales. También </w:t>
      </w:r>
      <w:r w:rsidRPr="00A57DB0">
        <w:rPr>
          <w:rFonts w:ascii="Arial" w:hAnsi="Arial" w:cs="Arial"/>
          <w:sz w:val="24"/>
          <w:szCs w:val="24"/>
          <w:lang w:val="es-EC"/>
        </w:rPr>
        <w:lastRenderedPageBreak/>
        <w:t>se cubrieron aspectos de control visual y se ejecutaron las reuniones semanales con todo el personal de planta.</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El</w:t>
      </w:r>
      <w:r w:rsidRPr="00A57DB0">
        <w:rPr>
          <w:rFonts w:ascii="Arial" w:hAnsi="Arial" w:cs="Arial"/>
          <w:b/>
          <w:sz w:val="24"/>
          <w:szCs w:val="24"/>
          <w:lang w:val="es-EC"/>
        </w:rPr>
        <w:t xml:space="preserve"> Safari 5S</w:t>
      </w:r>
      <w:r w:rsidRPr="00A57DB0">
        <w:rPr>
          <w:rFonts w:ascii="Arial" w:hAnsi="Arial" w:cs="Arial"/>
          <w:sz w:val="24"/>
          <w:szCs w:val="24"/>
          <w:lang w:val="es-EC"/>
        </w:rPr>
        <w:t xml:space="preserve"> consistió en reunir a todo el personal y darles tarjetas de color, las que posteriormente colocaron en toda la fábrica en los elementos que necesitaban clasificación, orden y limpieza.</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La </w:t>
      </w:r>
      <w:r w:rsidRPr="00A57DB0">
        <w:rPr>
          <w:rFonts w:ascii="Arial" w:hAnsi="Arial" w:cs="Arial"/>
          <w:b/>
          <w:sz w:val="24"/>
          <w:szCs w:val="24"/>
          <w:lang w:val="es-EC"/>
        </w:rPr>
        <w:t>Minga 5S</w:t>
      </w:r>
      <w:r w:rsidRPr="00A57DB0">
        <w:rPr>
          <w:rFonts w:ascii="Arial" w:hAnsi="Arial" w:cs="Arial"/>
          <w:sz w:val="24"/>
          <w:szCs w:val="24"/>
          <w:lang w:val="es-EC"/>
        </w:rPr>
        <w:t xml:space="preserve"> se la realizó un día Sábado, en el cual no se laboró y se dedicó a eliminar productos innecesarios y limpiar el área de película.</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Las</w:t>
      </w:r>
      <w:r w:rsidRPr="00A57DB0">
        <w:rPr>
          <w:rFonts w:ascii="Arial" w:hAnsi="Arial" w:cs="Arial"/>
          <w:b/>
          <w:sz w:val="24"/>
          <w:szCs w:val="24"/>
          <w:lang w:val="es-EC"/>
        </w:rPr>
        <w:t xml:space="preserve"> Auditorías 5S</w:t>
      </w:r>
      <w:r w:rsidRPr="00A57DB0">
        <w:rPr>
          <w:rFonts w:ascii="Arial" w:hAnsi="Arial" w:cs="Arial"/>
          <w:sz w:val="24"/>
          <w:szCs w:val="24"/>
          <w:lang w:val="es-EC"/>
        </w:rPr>
        <w:t xml:space="preserve"> son un parámetro que se usó para controlar que los cambios realizados de clasificación, orden y limpieza se mantengan a lo largo del tiempo. Este tema será abordado a profundidad posteriormente en este capítulo. </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pStyle w:val="Ttulo3"/>
        <w:spacing w:line="480" w:lineRule="auto"/>
        <w:ind w:left="720" w:firstLine="131"/>
        <w:rPr>
          <w:rFonts w:ascii="Arial" w:hAnsi="Arial" w:cs="Arial"/>
          <w:color w:val="auto"/>
          <w:sz w:val="24"/>
          <w:szCs w:val="24"/>
        </w:rPr>
      </w:pPr>
      <w:bookmarkStart w:id="49" w:name="_Toc243440261"/>
      <w:r w:rsidRPr="00A57DB0">
        <w:rPr>
          <w:rFonts w:ascii="Arial" w:hAnsi="Arial" w:cs="Arial"/>
          <w:color w:val="auto"/>
          <w:sz w:val="24"/>
          <w:szCs w:val="24"/>
        </w:rPr>
        <w:t>Clasificar, Ordenar y Limpiar</w:t>
      </w:r>
      <w:bookmarkEnd w:id="49"/>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Al implementar las 3S se obtuvieron resultados visibles en las diferentes áreas de la planta y del taller de mantenimiento. A continuación se detallan las evidencias: </w:t>
      </w:r>
    </w:p>
    <w:p w:rsidR="00D35EA6" w:rsidRPr="00A57DB0" w:rsidRDefault="00D35EA6" w:rsidP="00D35EA6">
      <w:pPr>
        <w:spacing w:line="480" w:lineRule="auto"/>
        <w:ind w:left="131" w:firstLine="720"/>
        <w:jc w:val="both"/>
        <w:rPr>
          <w:rFonts w:ascii="Arial" w:hAnsi="Arial" w:cs="Arial"/>
          <w:b/>
          <w:sz w:val="24"/>
          <w:szCs w:val="24"/>
          <w:lang w:val="es-EC"/>
        </w:rPr>
      </w:pPr>
      <w:r w:rsidRPr="00A57DB0">
        <w:rPr>
          <w:rFonts w:ascii="Arial" w:hAnsi="Arial" w:cs="Arial"/>
          <w:b/>
          <w:sz w:val="24"/>
          <w:szCs w:val="24"/>
          <w:lang w:val="es-EC"/>
        </w:rPr>
        <w:t>Lugar: Cartelera de Anuncios en la planta</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lastRenderedPageBreak/>
        <w:t>En este espacio existía una pizarra acrílica que servía a manera de cartelera por lo cual se estaba deteriorando. No existía ningún orden aparente para las publicaciones.</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Se procedió a cambiar la pizarra acrílica por dos pizarras de corcho forradas de plástico para evitar que se ensucien. Se colocaron letreros y títulos (Figura 4.4).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25"/>
        <w:gridCol w:w="3384"/>
      </w:tblGrid>
      <w:tr w:rsidR="00D35EA6" w:rsidRPr="00A57DB0" w:rsidTr="00D35EA6">
        <w:trPr>
          <w:trHeight w:val="262"/>
          <w:jc w:val="center"/>
        </w:trPr>
        <w:tc>
          <w:tcPr>
            <w:tcW w:w="3025" w:type="dxa"/>
          </w:tcPr>
          <w:p w:rsidR="00D35EA6" w:rsidRPr="00A57DB0" w:rsidRDefault="00D35EA6" w:rsidP="00D35EA6">
            <w:pPr>
              <w:spacing w:after="0" w:line="240" w:lineRule="auto"/>
              <w:jc w:val="center"/>
              <w:rPr>
                <w:rFonts w:ascii="Arial" w:hAnsi="Arial" w:cs="Arial"/>
                <w:b/>
                <w:lang w:val="es-EC"/>
              </w:rPr>
            </w:pPr>
            <w:r w:rsidRPr="00A57DB0">
              <w:rPr>
                <w:rFonts w:ascii="Arial" w:hAnsi="Arial" w:cs="Arial"/>
                <w:b/>
                <w:lang w:val="es-EC"/>
              </w:rPr>
              <w:t>Antes</w:t>
            </w:r>
          </w:p>
        </w:tc>
        <w:tc>
          <w:tcPr>
            <w:tcW w:w="3384" w:type="dxa"/>
          </w:tcPr>
          <w:p w:rsidR="00D35EA6" w:rsidRPr="00A57DB0" w:rsidRDefault="00D35EA6" w:rsidP="00D35EA6">
            <w:pPr>
              <w:spacing w:after="0" w:line="240" w:lineRule="auto"/>
              <w:jc w:val="center"/>
              <w:rPr>
                <w:rFonts w:ascii="Arial" w:hAnsi="Arial" w:cs="Arial"/>
                <w:b/>
                <w:lang w:val="es-EC"/>
              </w:rPr>
            </w:pPr>
            <w:r>
              <w:rPr>
                <w:rFonts w:ascii="Arial" w:hAnsi="Arial" w:cs="Arial"/>
                <w:b/>
                <w:lang w:val="es-EC"/>
              </w:rPr>
              <w:t>Después</w:t>
            </w:r>
          </w:p>
        </w:tc>
      </w:tr>
      <w:tr w:rsidR="00D35EA6" w:rsidRPr="00A57DB0" w:rsidTr="00D35EA6">
        <w:trPr>
          <w:trHeight w:val="2196"/>
          <w:jc w:val="center"/>
        </w:trPr>
        <w:tc>
          <w:tcPr>
            <w:tcW w:w="3025" w:type="dxa"/>
          </w:tcPr>
          <w:p w:rsidR="00D35EA6" w:rsidRPr="00A57DB0" w:rsidRDefault="00D35EA6" w:rsidP="00D35EA6">
            <w:pPr>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1691715" cy="1266825"/>
                  <wp:effectExtent l="19050" t="0" r="3735" b="0"/>
                  <wp:docPr id="34" name="Picture 0" descr="DSC06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C06141.JPG"/>
                          <pic:cNvPicPr>
                            <a:picLocks noChangeAspect="1" noChangeArrowheads="1"/>
                          </pic:cNvPicPr>
                        </pic:nvPicPr>
                        <pic:blipFill>
                          <a:blip r:embed="rId59" cstate="print"/>
                          <a:srcRect/>
                          <a:stretch>
                            <a:fillRect/>
                          </a:stretch>
                        </pic:blipFill>
                        <pic:spPr bwMode="auto">
                          <a:xfrm>
                            <a:off x="0" y="0"/>
                            <a:ext cx="1694951" cy="1269248"/>
                          </a:xfrm>
                          <a:prstGeom prst="rect">
                            <a:avLst/>
                          </a:prstGeom>
                          <a:noFill/>
                          <a:ln w="9525">
                            <a:noFill/>
                            <a:miter lim="800000"/>
                            <a:headEnd/>
                            <a:tailEnd/>
                          </a:ln>
                        </pic:spPr>
                      </pic:pic>
                    </a:graphicData>
                  </a:graphic>
                </wp:inline>
              </w:drawing>
            </w:r>
          </w:p>
        </w:tc>
        <w:tc>
          <w:tcPr>
            <w:tcW w:w="3384" w:type="dxa"/>
          </w:tcPr>
          <w:p w:rsidR="00D35EA6" w:rsidRPr="00A57DB0" w:rsidRDefault="00D35EA6" w:rsidP="00D35EA6">
            <w:pPr>
              <w:keepNext/>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1914525" cy="1273738"/>
                  <wp:effectExtent l="19050" t="0" r="9525" b="0"/>
                  <wp:docPr id="33" name="Picture 1" descr="DSC0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260.JPG"/>
                          <pic:cNvPicPr>
                            <a:picLocks noChangeAspect="1" noChangeArrowheads="1"/>
                          </pic:cNvPicPr>
                        </pic:nvPicPr>
                        <pic:blipFill>
                          <a:blip r:embed="rId60" cstate="print"/>
                          <a:srcRect/>
                          <a:stretch>
                            <a:fillRect/>
                          </a:stretch>
                        </pic:blipFill>
                        <pic:spPr bwMode="auto">
                          <a:xfrm>
                            <a:off x="0" y="0"/>
                            <a:ext cx="1916606" cy="1275122"/>
                          </a:xfrm>
                          <a:prstGeom prst="rect">
                            <a:avLst/>
                          </a:prstGeom>
                          <a:noFill/>
                          <a:ln w="9525">
                            <a:noFill/>
                            <a:miter lim="800000"/>
                            <a:headEnd/>
                            <a:tailEnd/>
                          </a:ln>
                        </pic:spPr>
                      </pic:pic>
                    </a:graphicData>
                  </a:graphic>
                </wp:inline>
              </w:drawing>
            </w:r>
          </w:p>
        </w:tc>
      </w:tr>
    </w:tbl>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sidRPr="00443DFF">
        <w:rPr>
          <w:rFonts w:ascii="Arial" w:hAnsi="Arial" w:cs="Arial"/>
          <w:b w:val="0"/>
          <w:color w:val="auto"/>
          <w:sz w:val="24"/>
          <w:szCs w:val="24"/>
          <w:lang w:val="es-EC"/>
        </w:rPr>
        <w:t>4</w:t>
      </w:r>
      <w:r w:rsidRPr="00A57DB0">
        <w:rPr>
          <w:rFonts w:ascii="Arial" w:hAnsi="Arial" w:cs="Arial"/>
          <w:b w:val="0"/>
          <w:color w:val="auto"/>
          <w:sz w:val="24"/>
          <w:szCs w:val="24"/>
          <w:lang w:val="es-EC"/>
        </w:rPr>
        <w:t>. CARTELERAS EN PLANTA</w:t>
      </w:r>
    </w:p>
    <w:p w:rsidR="00D35EA6" w:rsidRPr="00A57DB0" w:rsidRDefault="00D35EA6" w:rsidP="00D35EA6">
      <w:pPr>
        <w:spacing w:line="480" w:lineRule="auto"/>
        <w:ind w:left="851"/>
        <w:jc w:val="both"/>
        <w:rPr>
          <w:rFonts w:ascii="Arial" w:hAnsi="Arial" w:cs="Arial"/>
          <w:b/>
          <w:sz w:val="24"/>
          <w:szCs w:val="24"/>
          <w:lang w:val="es-EC"/>
        </w:rPr>
      </w:pPr>
    </w:p>
    <w:p w:rsidR="00D35EA6" w:rsidRPr="00A57DB0" w:rsidRDefault="00D35EA6" w:rsidP="00D35EA6">
      <w:pPr>
        <w:spacing w:line="480" w:lineRule="auto"/>
        <w:ind w:left="851"/>
        <w:jc w:val="both"/>
        <w:rPr>
          <w:rFonts w:ascii="Arial" w:hAnsi="Arial" w:cs="Arial"/>
          <w:b/>
          <w:sz w:val="24"/>
          <w:szCs w:val="24"/>
          <w:lang w:val="es-EC"/>
        </w:rPr>
      </w:pPr>
      <w:r w:rsidRPr="00A57DB0">
        <w:rPr>
          <w:rFonts w:ascii="Arial" w:hAnsi="Arial" w:cs="Arial"/>
          <w:b/>
          <w:sz w:val="24"/>
          <w:szCs w:val="24"/>
          <w:lang w:val="es-EC"/>
        </w:rPr>
        <w:t>Lugar: Área de Rollos de Empaque</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Se encontraban rollos de empaque en tamaños y cantidades indistintas, bloqueando el acceso a la cartelera, extintor y pasillo. </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Se estableció el espacio para rollos de empaque con un máximo de tres rollos, y un mínimo de uno. Se acomodó el tacho de basura de manera que sea accesible. De esta manera el pasillo se mantiene despejado (Figura 4.5).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6"/>
        <w:gridCol w:w="3849"/>
      </w:tblGrid>
      <w:tr w:rsidR="00D35EA6" w:rsidRPr="00A57DB0" w:rsidTr="00D35EA6">
        <w:trPr>
          <w:jc w:val="center"/>
        </w:trPr>
        <w:tc>
          <w:tcPr>
            <w:tcW w:w="2826" w:type="dxa"/>
          </w:tcPr>
          <w:p w:rsidR="00D35EA6" w:rsidRPr="00A57DB0" w:rsidRDefault="00D35EA6" w:rsidP="00D35EA6">
            <w:pPr>
              <w:spacing w:after="0" w:line="240" w:lineRule="auto"/>
              <w:jc w:val="center"/>
              <w:rPr>
                <w:rFonts w:ascii="Arial" w:hAnsi="Arial" w:cs="Arial"/>
                <w:b/>
                <w:lang w:val="es-EC"/>
              </w:rPr>
            </w:pPr>
            <w:r w:rsidRPr="00A57DB0">
              <w:rPr>
                <w:rFonts w:ascii="Arial" w:hAnsi="Arial" w:cs="Arial"/>
                <w:b/>
                <w:lang w:val="es-EC"/>
              </w:rPr>
              <w:t>Antes</w:t>
            </w:r>
          </w:p>
        </w:tc>
        <w:tc>
          <w:tcPr>
            <w:tcW w:w="3849" w:type="dxa"/>
          </w:tcPr>
          <w:p w:rsidR="00D35EA6" w:rsidRPr="00A57DB0" w:rsidRDefault="00D35EA6" w:rsidP="00D35EA6">
            <w:pPr>
              <w:spacing w:after="0" w:line="240" w:lineRule="auto"/>
              <w:jc w:val="center"/>
              <w:rPr>
                <w:rFonts w:ascii="Arial" w:hAnsi="Arial" w:cs="Arial"/>
                <w:b/>
                <w:lang w:val="es-EC"/>
              </w:rPr>
            </w:pPr>
            <w:r>
              <w:rPr>
                <w:rFonts w:ascii="Arial" w:hAnsi="Arial" w:cs="Arial"/>
                <w:b/>
                <w:lang w:val="es-EC"/>
              </w:rPr>
              <w:t>Después</w:t>
            </w:r>
          </w:p>
        </w:tc>
      </w:tr>
      <w:tr w:rsidR="00D35EA6" w:rsidRPr="00A57DB0" w:rsidTr="00D35EA6">
        <w:trPr>
          <w:jc w:val="center"/>
        </w:trPr>
        <w:tc>
          <w:tcPr>
            <w:tcW w:w="2826" w:type="dxa"/>
          </w:tcPr>
          <w:p w:rsidR="00D35EA6" w:rsidRPr="00A57DB0" w:rsidRDefault="00D35EA6" w:rsidP="00D35EA6">
            <w:pPr>
              <w:spacing w:after="0" w:line="240" w:lineRule="auto"/>
              <w:jc w:val="center"/>
              <w:rPr>
                <w:rFonts w:ascii="Arial" w:hAnsi="Arial" w:cs="Arial"/>
                <w:lang w:val="es-EC"/>
              </w:rPr>
            </w:pPr>
            <w:r w:rsidRPr="00A57DB0">
              <w:rPr>
                <w:rFonts w:ascii="Arial" w:hAnsi="Arial" w:cs="Arial"/>
                <w:noProof/>
                <w:lang w:val="es-ES" w:eastAsia="es-ES"/>
              </w:rPr>
              <w:lastRenderedPageBreak/>
              <w:drawing>
                <wp:inline distT="0" distB="0" distL="0" distR="0">
                  <wp:extent cx="1628775" cy="1666875"/>
                  <wp:effectExtent l="19050" t="0" r="9525" b="0"/>
                  <wp:docPr id="32" name="Picture 7" descr="C:\Users\andreita\Documents\_TESIS\FOTOSPorconecu\AntesPorconecu\DSC06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Picture 3" descr="C:\Users\andreita\Documents\_TESIS\FOTOSPorconecu\AntesPorconecu\DSC06142.JPG"/>
                          <pic:cNvPicPr>
                            <a:picLocks noChangeAspect="1" noChangeArrowheads="1"/>
                          </pic:cNvPicPr>
                        </pic:nvPicPr>
                        <pic:blipFill>
                          <a:blip r:embed="rId61" cstate="print"/>
                          <a:stretch>
                            <a:fillRect/>
                          </a:stretch>
                        </pic:blipFill>
                        <pic:spPr bwMode="auto">
                          <a:xfrm>
                            <a:off x="0" y="0"/>
                            <a:ext cx="1630713" cy="1668858"/>
                          </a:xfrm>
                          <a:prstGeom prst="rect">
                            <a:avLst/>
                          </a:prstGeom>
                          <a:noFill/>
                          <a:ln>
                            <a:noFill/>
                          </a:ln>
                        </pic:spPr>
                      </pic:pic>
                    </a:graphicData>
                  </a:graphic>
                </wp:inline>
              </w:drawing>
            </w:r>
          </w:p>
        </w:tc>
        <w:tc>
          <w:tcPr>
            <w:tcW w:w="3849" w:type="dxa"/>
          </w:tcPr>
          <w:p w:rsidR="00D35EA6" w:rsidRPr="00A57DB0" w:rsidRDefault="00D35EA6" w:rsidP="00D35EA6">
            <w:pPr>
              <w:keepNext/>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2209800" cy="1666875"/>
                  <wp:effectExtent l="19050" t="0" r="0" b="0"/>
                  <wp:docPr id="31" name="Picture 8" descr="C:\Users\andreita\Documents\_TESIS\FOTOSPorconecu\FOTOSdespues\DSC062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Picture 2" descr="C:\Users\andreita\Documents\_TESIS\FOTOSPorconecu\FOTOSdespues\DSC06258.JPG"/>
                          <pic:cNvPicPr>
                            <a:picLocks noChangeAspect="1" noChangeArrowheads="1"/>
                          </pic:cNvPicPr>
                        </pic:nvPicPr>
                        <pic:blipFill>
                          <a:blip r:embed="rId62" cstate="print"/>
                          <a:stretch>
                            <a:fillRect/>
                          </a:stretch>
                        </pic:blipFill>
                        <pic:spPr bwMode="auto">
                          <a:xfrm>
                            <a:off x="0" y="0"/>
                            <a:ext cx="2206623" cy="1664479"/>
                          </a:xfrm>
                          <a:prstGeom prst="rect">
                            <a:avLst/>
                          </a:prstGeom>
                          <a:noFill/>
                          <a:ln>
                            <a:noFill/>
                          </a:ln>
                        </pic:spPr>
                      </pic:pic>
                    </a:graphicData>
                  </a:graphic>
                </wp:inline>
              </w:drawing>
            </w:r>
          </w:p>
        </w:tc>
      </w:tr>
    </w:tbl>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sidRPr="00443DFF">
        <w:rPr>
          <w:rFonts w:ascii="Arial" w:hAnsi="Arial" w:cs="Arial"/>
          <w:b w:val="0"/>
          <w:color w:val="auto"/>
          <w:sz w:val="24"/>
          <w:szCs w:val="24"/>
          <w:lang w:val="es-EC"/>
        </w:rPr>
        <w:t>5</w:t>
      </w:r>
      <w:r w:rsidRPr="00A57DB0">
        <w:rPr>
          <w:rFonts w:ascii="Arial" w:hAnsi="Arial" w:cs="Arial"/>
          <w:b w:val="0"/>
          <w:color w:val="auto"/>
          <w:sz w:val="24"/>
          <w:szCs w:val="24"/>
          <w:lang w:val="es-EC"/>
        </w:rPr>
        <w:t>. ROLLOS DE EMPAQUE</w:t>
      </w:r>
    </w:p>
    <w:p w:rsidR="00D35EA6" w:rsidRPr="00A57DB0" w:rsidRDefault="00D35EA6" w:rsidP="00D35EA6">
      <w:pPr>
        <w:spacing w:line="480" w:lineRule="auto"/>
        <w:ind w:left="851"/>
        <w:jc w:val="both"/>
        <w:rPr>
          <w:rFonts w:ascii="Arial" w:hAnsi="Arial" w:cs="Arial"/>
          <w:b/>
          <w:sz w:val="24"/>
          <w:szCs w:val="24"/>
          <w:lang w:val="es-EC"/>
        </w:rPr>
      </w:pPr>
    </w:p>
    <w:p w:rsidR="00D35EA6" w:rsidRPr="00A57DB0" w:rsidRDefault="00D35EA6" w:rsidP="00D35EA6">
      <w:pPr>
        <w:spacing w:line="480" w:lineRule="auto"/>
        <w:ind w:left="851"/>
        <w:jc w:val="both"/>
        <w:rPr>
          <w:rFonts w:ascii="Arial" w:hAnsi="Arial" w:cs="Arial"/>
          <w:b/>
          <w:sz w:val="24"/>
          <w:szCs w:val="24"/>
          <w:lang w:val="es-EC"/>
        </w:rPr>
      </w:pPr>
      <w:r w:rsidRPr="00A57DB0">
        <w:rPr>
          <w:rFonts w:ascii="Arial" w:hAnsi="Arial" w:cs="Arial"/>
          <w:b/>
          <w:sz w:val="24"/>
          <w:szCs w:val="24"/>
          <w:lang w:val="es-EC"/>
        </w:rPr>
        <w:t>Lugar: Maquinarias</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La pintura de las máquinas estaba desgastada, no había identificación visible, y los plásticos que recubren las mesas de trabajo estaban muy estropeados. </w:t>
      </w:r>
    </w:p>
    <w:p w:rsidR="00D35EA6"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Se procedió a cambiar los recubrimientos de las mesas y designar un responsable que cambie lo que se desgaste cada 15 días.  Se colocaron letreros para todas las máquinas extrusoras y selladoras. Y se procedió a pintar las máquinas. En la Figura 4.6 se muestran las diferencias de la máquina NPU</w:t>
      </w:r>
      <w:r>
        <w:rPr>
          <w:rFonts w:ascii="Arial" w:hAnsi="Arial" w:cs="Arial"/>
          <w:sz w:val="24"/>
          <w:szCs w:val="24"/>
          <w:lang w:val="es-EC"/>
        </w:rPr>
        <w:t>.</w:t>
      </w:r>
    </w:p>
    <w:p w:rsidR="00D35EA6" w:rsidRPr="00A57DB0" w:rsidRDefault="00D35EA6" w:rsidP="00D35EA6">
      <w:pPr>
        <w:spacing w:line="480" w:lineRule="auto"/>
        <w:ind w:left="851"/>
        <w:jc w:val="both"/>
        <w:rPr>
          <w:rFonts w:ascii="Arial" w:hAnsi="Arial" w:cs="Arial"/>
          <w:sz w:val="24"/>
          <w:szCs w:val="24"/>
          <w:lang w:val="es-EC"/>
        </w:rPr>
      </w:pPr>
    </w:p>
    <w:tbl>
      <w:tblPr>
        <w:tblW w:w="66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849"/>
        <w:gridCol w:w="2835"/>
      </w:tblGrid>
      <w:tr w:rsidR="00D35EA6" w:rsidRPr="00A57DB0" w:rsidTr="00D35EA6">
        <w:trPr>
          <w:trHeight w:val="222"/>
          <w:jc w:val="center"/>
        </w:trPr>
        <w:tc>
          <w:tcPr>
            <w:tcW w:w="3849" w:type="dxa"/>
          </w:tcPr>
          <w:p w:rsidR="00D35EA6" w:rsidRPr="00A57DB0" w:rsidRDefault="00D35EA6" w:rsidP="00D35EA6">
            <w:pPr>
              <w:spacing w:after="0" w:line="240" w:lineRule="auto"/>
              <w:jc w:val="center"/>
              <w:rPr>
                <w:rFonts w:ascii="Arial" w:hAnsi="Arial" w:cs="Arial"/>
                <w:b/>
                <w:lang w:val="es-EC"/>
              </w:rPr>
            </w:pPr>
            <w:r w:rsidRPr="00A57DB0">
              <w:rPr>
                <w:rFonts w:ascii="Arial" w:hAnsi="Arial" w:cs="Arial"/>
                <w:b/>
                <w:lang w:val="es-EC"/>
              </w:rPr>
              <w:t>Antes</w:t>
            </w:r>
          </w:p>
        </w:tc>
        <w:tc>
          <w:tcPr>
            <w:tcW w:w="2835" w:type="dxa"/>
          </w:tcPr>
          <w:p w:rsidR="00D35EA6" w:rsidRPr="00A57DB0" w:rsidRDefault="00D35EA6" w:rsidP="00D35EA6">
            <w:pPr>
              <w:spacing w:after="0" w:line="240" w:lineRule="auto"/>
              <w:jc w:val="center"/>
              <w:rPr>
                <w:rFonts w:ascii="Arial" w:hAnsi="Arial" w:cs="Arial"/>
                <w:b/>
                <w:lang w:val="es-EC"/>
              </w:rPr>
            </w:pPr>
            <w:r>
              <w:rPr>
                <w:rFonts w:ascii="Arial" w:hAnsi="Arial" w:cs="Arial"/>
                <w:b/>
                <w:lang w:val="es-EC"/>
              </w:rPr>
              <w:t>Después</w:t>
            </w:r>
          </w:p>
        </w:tc>
      </w:tr>
      <w:tr w:rsidR="00D35EA6" w:rsidRPr="00A57DB0" w:rsidTr="00D35EA6">
        <w:trPr>
          <w:trHeight w:val="2129"/>
          <w:jc w:val="center"/>
        </w:trPr>
        <w:tc>
          <w:tcPr>
            <w:tcW w:w="3849" w:type="dxa"/>
          </w:tcPr>
          <w:p w:rsidR="00D35EA6" w:rsidRPr="00A57DB0" w:rsidRDefault="00D35EA6" w:rsidP="00D35EA6">
            <w:pPr>
              <w:spacing w:after="0" w:line="240" w:lineRule="auto"/>
              <w:rPr>
                <w:rFonts w:ascii="Arial" w:hAnsi="Arial" w:cs="Arial"/>
                <w:lang w:val="es-EC"/>
              </w:rPr>
            </w:pPr>
            <w:r w:rsidRPr="00A57DB0">
              <w:rPr>
                <w:rFonts w:ascii="Arial" w:hAnsi="Arial" w:cs="Arial"/>
                <w:noProof/>
                <w:lang w:val="es-ES" w:eastAsia="es-ES"/>
              </w:rPr>
              <w:lastRenderedPageBreak/>
              <w:drawing>
                <wp:inline distT="0" distB="0" distL="0" distR="0">
                  <wp:extent cx="2276475" cy="1238250"/>
                  <wp:effectExtent l="19050" t="0" r="0" b="0"/>
                  <wp:docPr id="30" name="Picture 11" descr="C:\Users\andreita\Documents\_TESIS\FOTOSPorconecu\AntesPorconecu\maquinas\DSC06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andreita\Documents\_TESIS\FOTOSPorconecu\AntesPorconecu\maquinas\DSC06138.JPG"/>
                          <pic:cNvPicPr>
                            <a:picLocks noChangeAspect="1" noChangeArrowheads="1"/>
                          </pic:cNvPicPr>
                        </pic:nvPicPr>
                        <pic:blipFill>
                          <a:blip r:embed="rId63" cstate="print"/>
                          <a:stretch>
                            <a:fillRect/>
                          </a:stretch>
                        </pic:blipFill>
                        <pic:spPr bwMode="auto">
                          <a:xfrm>
                            <a:off x="0" y="0"/>
                            <a:ext cx="2277658" cy="1238894"/>
                          </a:xfrm>
                          <a:prstGeom prst="rect">
                            <a:avLst/>
                          </a:prstGeom>
                          <a:noFill/>
                          <a:ln>
                            <a:noFill/>
                          </a:ln>
                        </pic:spPr>
                      </pic:pic>
                    </a:graphicData>
                  </a:graphic>
                </wp:inline>
              </w:drawing>
            </w:r>
          </w:p>
        </w:tc>
        <w:tc>
          <w:tcPr>
            <w:tcW w:w="2835" w:type="dxa"/>
          </w:tcPr>
          <w:p w:rsidR="00D35EA6" w:rsidRPr="00A57DB0" w:rsidRDefault="00D35EA6" w:rsidP="00D35EA6">
            <w:pPr>
              <w:keepNext/>
              <w:spacing w:after="0" w:line="240" w:lineRule="auto"/>
              <w:rPr>
                <w:rFonts w:ascii="Arial" w:hAnsi="Arial" w:cs="Arial"/>
                <w:lang w:val="es-EC"/>
              </w:rPr>
            </w:pPr>
            <w:r w:rsidRPr="00A57DB0">
              <w:rPr>
                <w:rFonts w:ascii="Arial" w:hAnsi="Arial" w:cs="Arial"/>
                <w:noProof/>
                <w:lang w:val="es-ES" w:eastAsia="es-ES"/>
              </w:rPr>
              <w:drawing>
                <wp:inline distT="0" distB="0" distL="0" distR="0">
                  <wp:extent cx="1638300" cy="1333500"/>
                  <wp:effectExtent l="19050" t="0" r="0" b="0"/>
                  <wp:docPr id="29" name="Picture 12" descr="C:\Users\andreita\Documents\_TESIS\FOTOSPorconecu\FOTOSdespues\DSC06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Picture 3" descr="C:\Users\andreita\Documents\_TESIS\FOTOSPorconecu\FOTOSdespues\DSC06300.JPG"/>
                          <pic:cNvPicPr>
                            <a:picLocks noChangeAspect="1" noChangeArrowheads="1"/>
                          </pic:cNvPicPr>
                        </pic:nvPicPr>
                        <pic:blipFill>
                          <a:blip r:embed="rId64" cstate="print"/>
                          <a:stretch>
                            <a:fillRect/>
                          </a:stretch>
                        </pic:blipFill>
                        <pic:spPr bwMode="auto">
                          <a:xfrm>
                            <a:off x="0" y="0"/>
                            <a:ext cx="1638934" cy="1334016"/>
                          </a:xfrm>
                          <a:prstGeom prst="rect">
                            <a:avLst/>
                          </a:prstGeom>
                          <a:noFill/>
                          <a:ln>
                            <a:noFill/>
                          </a:ln>
                        </pic:spPr>
                      </pic:pic>
                    </a:graphicData>
                  </a:graphic>
                </wp:inline>
              </w:drawing>
            </w:r>
          </w:p>
        </w:tc>
      </w:tr>
    </w:tbl>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Pr>
          <w:rFonts w:ascii="Arial" w:hAnsi="Arial" w:cs="Arial"/>
          <w:b w:val="0"/>
          <w:color w:val="auto"/>
          <w:sz w:val="24"/>
          <w:szCs w:val="24"/>
          <w:lang w:val="es-EC"/>
        </w:rPr>
        <w:t>6</w:t>
      </w:r>
      <w:r w:rsidRPr="00A57DB0">
        <w:rPr>
          <w:rFonts w:ascii="Arial" w:hAnsi="Arial" w:cs="Arial"/>
          <w:b w:val="0"/>
          <w:color w:val="auto"/>
          <w:sz w:val="24"/>
          <w:szCs w:val="24"/>
          <w:lang w:val="es-EC"/>
        </w:rPr>
        <w:t>. MAQUINARIAS</w:t>
      </w:r>
    </w:p>
    <w:p w:rsidR="00D35EA6" w:rsidRPr="00A57DB0" w:rsidRDefault="00D35EA6" w:rsidP="00D35EA6">
      <w:pPr>
        <w:spacing w:line="480" w:lineRule="auto"/>
        <w:ind w:left="851"/>
        <w:jc w:val="both"/>
        <w:rPr>
          <w:rFonts w:ascii="Arial" w:hAnsi="Arial" w:cs="Arial"/>
          <w:b/>
          <w:sz w:val="24"/>
          <w:szCs w:val="24"/>
          <w:lang w:val="es-EC"/>
        </w:rPr>
      </w:pPr>
    </w:p>
    <w:p w:rsidR="00D35EA6" w:rsidRPr="00A57DB0" w:rsidRDefault="00D35EA6" w:rsidP="00D35EA6">
      <w:pPr>
        <w:spacing w:line="480" w:lineRule="auto"/>
        <w:ind w:left="851"/>
        <w:jc w:val="both"/>
        <w:rPr>
          <w:rFonts w:ascii="Arial" w:hAnsi="Arial" w:cs="Arial"/>
          <w:b/>
          <w:sz w:val="24"/>
          <w:szCs w:val="24"/>
          <w:lang w:val="es-EC"/>
        </w:rPr>
      </w:pPr>
      <w:r w:rsidRPr="00A57DB0">
        <w:rPr>
          <w:rFonts w:ascii="Arial" w:hAnsi="Arial" w:cs="Arial"/>
          <w:b/>
          <w:sz w:val="24"/>
          <w:szCs w:val="24"/>
          <w:lang w:val="es-EC"/>
        </w:rPr>
        <w:t>Lugar: Taller de Mantenimiento</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Este espacio se encontraba muy desordenado. El taller es amplio por lo que se pudo organizar de manera efectiva. Se colocaron letreros de identificación, se pintaron las máquinas, y paredes. Se arreglaron los tableros, repisas y armarios de herramientas y piezas. </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A continuación se aprecian los resultados obtenidos en el Taller de Mantenimiento, primero para el tablero de herramientas (Figura 4.7).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2619"/>
      </w:tblGrid>
      <w:tr w:rsidR="00D35EA6" w:rsidRPr="00A57DB0" w:rsidTr="00D35EA6">
        <w:trPr>
          <w:jc w:val="center"/>
        </w:trPr>
        <w:tc>
          <w:tcPr>
            <w:tcW w:w="2924" w:type="dxa"/>
          </w:tcPr>
          <w:p w:rsidR="00D35EA6" w:rsidRPr="00A57DB0" w:rsidRDefault="00D35EA6" w:rsidP="00D35EA6">
            <w:pPr>
              <w:spacing w:after="0" w:line="240" w:lineRule="auto"/>
              <w:jc w:val="center"/>
              <w:rPr>
                <w:rFonts w:ascii="Arial" w:hAnsi="Arial" w:cs="Arial"/>
                <w:b/>
                <w:lang w:val="es-EC"/>
              </w:rPr>
            </w:pPr>
            <w:r w:rsidRPr="00A57DB0">
              <w:rPr>
                <w:rFonts w:ascii="Arial" w:hAnsi="Arial" w:cs="Arial"/>
                <w:b/>
                <w:lang w:val="es-EC"/>
              </w:rPr>
              <w:t>Antes</w:t>
            </w:r>
          </w:p>
        </w:tc>
        <w:tc>
          <w:tcPr>
            <w:tcW w:w="2619" w:type="dxa"/>
          </w:tcPr>
          <w:p w:rsidR="00D35EA6" w:rsidRPr="00A57DB0" w:rsidRDefault="00D35EA6" w:rsidP="00D35EA6">
            <w:pPr>
              <w:spacing w:after="0" w:line="240" w:lineRule="auto"/>
              <w:jc w:val="center"/>
              <w:rPr>
                <w:rFonts w:ascii="Arial" w:hAnsi="Arial" w:cs="Arial"/>
                <w:b/>
                <w:lang w:val="es-EC"/>
              </w:rPr>
            </w:pPr>
            <w:r>
              <w:rPr>
                <w:rFonts w:ascii="Arial" w:hAnsi="Arial" w:cs="Arial"/>
                <w:b/>
                <w:lang w:val="es-EC"/>
              </w:rPr>
              <w:t>Después</w:t>
            </w:r>
          </w:p>
        </w:tc>
      </w:tr>
      <w:tr w:rsidR="00D35EA6" w:rsidRPr="00A57DB0" w:rsidTr="00D35EA6">
        <w:trPr>
          <w:jc w:val="center"/>
        </w:trPr>
        <w:tc>
          <w:tcPr>
            <w:tcW w:w="2924" w:type="dxa"/>
          </w:tcPr>
          <w:p w:rsidR="00D35EA6" w:rsidRPr="00A57DB0" w:rsidRDefault="00D35EA6" w:rsidP="00D35EA6">
            <w:pPr>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1622609" cy="2155141"/>
                  <wp:effectExtent l="19050" t="0" r="0" b="0"/>
                  <wp:docPr id="25" name="Picture 47" descr="C:\Users\andreita\Documents\_TESIS\FOTOSPorconecu\AntesPorconecu\taller\DSC0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ndreita\Documents\_TESIS\FOTOSPorconecu\AntesPorconecu\taller\DSC06119.JPG"/>
                          <pic:cNvPicPr>
                            <a:picLocks noChangeAspect="1" noChangeArrowheads="1"/>
                          </pic:cNvPicPr>
                        </pic:nvPicPr>
                        <pic:blipFill>
                          <a:blip r:embed="rId65" cstate="print"/>
                          <a:srcRect/>
                          <a:stretch>
                            <a:fillRect/>
                          </a:stretch>
                        </pic:blipFill>
                        <pic:spPr bwMode="auto">
                          <a:xfrm>
                            <a:off x="0" y="0"/>
                            <a:ext cx="1621775" cy="2154033"/>
                          </a:xfrm>
                          <a:prstGeom prst="rect">
                            <a:avLst/>
                          </a:prstGeom>
                          <a:noFill/>
                          <a:ln w="9525">
                            <a:noFill/>
                            <a:miter lim="800000"/>
                            <a:headEnd/>
                            <a:tailEnd/>
                          </a:ln>
                        </pic:spPr>
                      </pic:pic>
                    </a:graphicData>
                  </a:graphic>
                </wp:inline>
              </w:drawing>
            </w:r>
          </w:p>
        </w:tc>
        <w:tc>
          <w:tcPr>
            <w:tcW w:w="2619" w:type="dxa"/>
          </w:tcPr>
          <w:p w:rsidR="00D35EA6" w:rsidRPr="00A57DB0" w:rsidRDefault="00D35EA6" w:rsidP="00D35EA6">
            <w:pPr>
              <w:keepNext/>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1422332" cy="2151109"/>
                  <wp:effectExtent l="19050" t="0" r="6418" b="0"/>
                  <wp:docPr id="26" name="Picture 51" descr="C:\Users\andreita\Documents\_TESIS\FOTOSPorconecu\FOTOSdespues\DSC0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ndreita\Documents\_TESIS\FOTOSPorconecu\FOTOSdespues\DSC06324.JPG"/>
                          <pic:cNvPicPr>
                            <a:picLocks noChangeAspect="1" noChangeArrowheads="1"/>
                          </pic:cNvPicPr>
                        </pic:nvPicPr>
                        <pic:blipFill>
                          <a:blip r:embed="rId66" cstate="print"/>
                          <a:srcRect l="2759" b="2255"/>
                          <a:stretch>
                            <a:fillRect/>
                          </a:stretch>
                        </pic:blipFill>
                        <pic:spPr bwMode="auto">
                          <a:xfrm>
                            <a:off x="0" y="0"/>
                            <a:ext cx="1422484" cy="2151338"/>
                          </a:xfrm>
                          <a:prstGeom prst="rect">
                            <a:avLst/>
                          </a:prstGeom>
                          <a:noFill/>
                          <a:ln w="9525">
                            <a:noFill/>
                            <a:miter lim="800000"/>
                            <a:headEnd/>
                            <a:tailEnd/>
                          </a:ln>
                        </pic:spPr>
                      </pic:pic>
                    </a:graphicData>
                  </a:graphic>
                </wp:inline>
              </w:drawing>
            </w:r>
          </w:p>
        </w:tc>
      </w:tr>
    </w:tbl>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sidRPr="0055344F">
        <w:rPr>
          <w:rFonts w:ascii="Arial" w:hAnsi="Arial" w:cs="Arial"/>
          <w:b w:val="0"/>
          <w:color w:val="auto"/>
          <w:sz w:val="24"/>
          <w:szCs w:val="24"/>
          <w:lang w:val="es-EC"/>
        </w:rPr>
        <w:t>7</w:t>
      </w:r>
      <w:r w:rsidRPr="00A57DB0">
        <w:rPr>
          <w:rFonts w:ascii="Arial" w:hAnsi="Arial" w:cs="Arial"/>
          <w:b w:val="0"/>
          <w:color w:val="auto"/>
          <w:sz w:val="24"/>
          <w:szCs w:val="24"/>
          <w:lang w:val="es-EC"/>
        </w:rPr>
        <w:t>. TABLERO DE HERRAMIENTAS DEL TALLER DE MANTENIMIENTO</w:t>
      </w:r>
    </w:p>
    <w:p w:rsidR="00D35EA6" w:rsidRPr="00A57DB0" w:rsidRDefault="00D35EA6" w:rsidP="00D35EA6">
      <w:pPr>
        <w:jc w:val="both"/>
        <w:rPr>
          <w:rFonts w:ascii="Arial" w:hAnsi="Arial" w:cs="Arial"/>
          <w:sz w:val="24"/>
          <w:szCs w:val="24"/>
          <w:lang w:val="es-EC"/>
        </w:rPr>
      </w:pPr>
    </w:p>
    <w:p w:rsidR="00D35EA6" w:rsidRDefault="00D35EA6" w:rsidP="00D35EA6">
      <w:pPr>
        <w:ind w:left="851"/>
        <w:jc w:val="both"/>
        <w:rPr>
          <w:rFonts w:ascii="Arial" w:hAnsi="Arial" w:cs="Arial"/>
          <w:sz w:val="24"/>
          <w:szCs w:val="24"/>
          <w:lang w:val="es-EC"/>
        </w:rPr>
      </w:pPr>
      <w:r w:rsidRPr="00A57DB0">
        <w:rPr>
          <w:rFonts w:ascii="Arial" w:hAnsi="Arial" w:cs="Arial"/>
          <w:sz w:val="24"/>
          <w:szCs w:val="24"/>
          <w:lang w:val="es-EC"/>
        </w:rPr>
        <w:t>Los anaqueles y repisas para piezas y repuestos (Figura 4.8).</w:t>
      </w:r>
    </w:p>
    <w:p w:rsidR="00D35EA6" w:rsidRPr="00A57DB0" w:rsidRDefault="00D35EA6" w:rsidP="00D35EA6">
      <w:pPr>
        <w:jc w:val="both"/>
        <w:rPr>
          <w:rFonts w:ascii="Arial" w:hAnsi="Arial" w:cs="Arial"/>
          <w:sz w:val="24"/>
          <w:szCs w:val="24"/>
          <w:lang w:val="es-E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9"/>
        <w:gridCol w:w="3789"/>
      </w:tblGrid>
      <w:tr w:rsidR="00D35EA6" w:rsidRPr="00A57DB0" w:rsidTr="00D35EA6">
        <w:trPr>
          <w:jc w:val="center"/>
        </w:trPr>
        <w:tc>
          <w:tcPr>
            <w:tcW w:w="3219" w:type="dxa"/>
          </w:tcPr>
          <w:p w:rsidR="00D35EA6" w:rsidRPr="00A57DB0" w:rsidRDefault="00D35EA6" w:rsidP="00D35EA6">
            <w:pPr>
              <w:spacing w:after="0" w:line="240" w:lineRule="auto"/>
              <w:jc w:val="center"/>
              <w:rPr>
                <w:rFonts w:ascii="Arial" w:hAnsi="Arial" w:cs="Arial"/>
                <w:b/>
                <w:lang w:val="es-EC"/>
              </w:rPr>
            </w:pPr>
            <w:r w:rsidRPr="00A57DB0">
              <w:rPr>
                <w:rFonts w:ascii="Arial" w:hAnsi="Arial" w:cs="Arial"/>
                <w:b/>
                <w:lang w:val="es-EC"/>
              </w:rPr>
              <w:t>Antes</w:t>
            </w:r>
          </w:p>
        </w:tc>
        <w:tc>
          <w:tcPr>
            <w:tcW w:w="3789" w:type="dxa"/>
          </w:tcPr>
          <w:p w:rsidR="00D35EA6" w:rsidRPr="00A57DB0" w:rsidRDefault="00D35EA6" w:rsidP="00D35EA6">
            <w:pPr>
              <w:spacing w:after="0" w:line="240" w:lineRule="auto"/>
              <w:jc w:val="center"/>
              <w:rPr>
                <w:rFonts w:ascii="Arial" w:hAnsi="Arial" w:cs="Arial"/>
                <w:b/>
                <w:lang w:val="es-EC"/>
              </w:rPr>
            </w:pPr>
            <w:r>
              <w:rPr>
                <w:rFonts w:ascii="Arial" w:hAnsi="Arial" w:cs="Arial"/>
                <w:b/>
                <w:lang w:val="es-EC"/>
              </w:rPr>
              <w:t>Después</w:t>
            </w:r>
          </w:p>
        </w:tc>
      </w:tr>
      <w:tr w:rsidR="00D35EA6" w:rsidRPr="00A57DB0" w:rsidTr="00D35EA6">
        <w:trPr>
          <w:jc w:val="center"/>
        </w:trPr>
        <w:tc>
          <w:tcPr>
            <w:tcW w:w="3219" w:type="dxa"/>
          </w:tcPr>
          <w:p w:rsidR="00D35EA6" w:rsidRPr="00A57DB0" w:rsidRDefault="00D35EA6" w:rsidP="00D35EA6">
            <w:pPr>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1809750" cy="1356986"/>
                  <wp:effectExtent l="19050" t="0" r="0" b="0"/>
                  <wp:docPr id="104" name="Picture 25" descr="G:\Porconecu fOTOS\Safari 5 S\0408200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orconecu fOTOS\Safari 5 S\04082009(095).jpg"/>
                          <pic:cNvPicPr>
                            <a:picLocks noChangeAspect="1" noChangeArrowheads="1"/>
                          </pic:cNvPicPr>
                        </pic:nvPicPr>
                        <pic:blipFill>
                          <a:blip r:embed="rId67" cstate="print"/>
                          <a:srcRect/>
                          <a:stretch>
                            <a:fillRect/>
                          </a:stretch>
                        </pic:blipFill>
                        <pic:spPr bwMode="auto">
                          <a:xfrm>
                            <a:off x="0" y="0"/>
                            <a:ext cx="1808879" cy="1356333"/>
                          </a:xfrm>
                          <a:prstGeom prst="rect">
                            <a:avLst/>
                          </a:prstGeom>
                          <a:noFill/>
                          <a:ln w="9525">
                            <a:noFill/>
                            <a:miter lim="800000"/>
                            <a:headEnd/>
                            <a:tailEnd/>
                          </a:ln>
                        </pic:spPr>
                      </pic:pic>
                    </a:graphicData>
                  </a:graphic>
                </wp:inline>
              </w:drawing>
            </w:r>
          </w:p>
        </w:tc>
        <w:tc>
          <w:tcPr>
            <w:tcW w:w="3789" w:type="dxa"/>
          </w:tcPr>
          <w:p w:rsidR="00D35EA6" w:rsidRPr="00A57DB0" w:rsidRDefault="00D35EA6" w:rsidP="00D35EA6">
            <w:pPr>
              <w:keepNext/>
              <w:spacing w:after="0" w:line="240" w:lineRule="auto"/>
              <w:jc w:val="center"/>
              <w:rPr>
                <w:rFonts w:ascii="Arial" w:hAnsi="Arial" w:cs="Arial"/>
                <w:lang w:val="es-EC"/>
              </w:rPr>
            </w:pPr>
            <w:r w:rsidRPr="00A57DB0">
              <w:rPr>
                <w:rFonts w:ascii="Arial" w:hAnsi="Arial" w:cs="Arial"/>
                <w:noProof/>
                <w:lang w:val="es-ES" w:eastAsia="es-ES"/>
              </w:rPr>
              <w:drawing>
                <wp:inline distT="0" distB="0" distL="0" distR="0">
                  <wp:extent cx="2171700" cy="1445184"/>
                  <wp:effectExtent l="19050" t="0" r="0" b="0"/>
                  <wp:docPr id="107" name="Picture 107" descr="C:\Users\andreita\Documents\_TESIS\FOTOSPorconecu\taller\DSC06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ndreita\Documents\_TESIS\FOTOSPorconecu\taller\DSC06345.JPG"/>
                          <pic:cNvPicPr>
                            <a:picLocks noChangeAspect="1" noChangeArrowheads="1"/>
                          </pic:cNvPicPr>
                        </pic:nvPicPr>
                        <pic:blipFill>
                          <a:blip r:embed="rId68" cstate="print"/>
                          <a:srcRect/>
                          <a:stretch>
                            <a:fillRect/>
                          </a:stretch>
                        </pic:blipFill>
                        <pic:spPr bwMode="auto">
                          <a:xfrm>
                            <a:off x="0" y="0"/>
                            <a:ext cx="2171700" cy="1445184"/>
                          </a:xfrm>
                          <a:prstGeom prst="rect">
                            <a:avLst/>
                          </a:prstGeom>
                          <a:noFill/>
                          <a:ln w="9525">
                            <a:noFill/>
                            <a:miter lim="800000"/>
                            <a:headEnd/>
                            <a:tailEnd/>
                          </a:ln>
                        </pic:spPr>
                      </pic:pic>
                    </a:graphicData>
                  </a:graphic>
                </wp:inline>
              </w:drawing>
            </w:r>
          </w:p>
        </w:tc>
      </w:tr>
    </w:tbl>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Pr>
          <w:rFonts w:ascii="Arial" w:hAnsi="Arial" w:cs="Arial"/>
          <w:b w:val="0"/>
          <w:color w:val="auto"/>
          <w:sz w:val="24"/>
          <w:szCs w:val="24"/>
          <w:lang w:val="es-EC"/>
        </w:rPr>
        <w:t>8</w:t>
      </w:r>
      <w:r w:rsidRPr="00A57DB0">
        <w:rPr>
          <w:rFonts w:ascii="Arial" w:hAnsi="Arial" w:cs="Arial"/>
          <w:b w:val="0"/>
          <w:color w:val="auto"/>
          <w:sz w:val="24"/>
          <w:szCs w:val="24"/>
          <w:lang w:val="es-EC"/>
        </w:rPr>
        <w:t>. ANAQUELES DEL TALLER DE MANTENIMIENTO</w:t>
      </w:r>
    </w:p>
    <w:p w:rsidR="00D35EA6" w:rsidRPr="00A57DB0" w:rsidRDefault="00D35EA6" w:rsidP="00D35EA6">
      <w:pPr>
        <w:tabs>
          <w:tab w:val="left" w:pos="6848"/>
        </w:tabs>
        <w:jc w:val="both"/>
        <w:rPr>
          <w:rFonts w:ascii="Arial" w:hAnsi="Arial" w:cs="Arial"/>
          <w:lang w:val="es-EC"/>
        </w:rPr>
      </w:pPr>
    </w:p>
    <w:p w:rsidR="00D35EA6" w:rsidRPr="00A57DB0" w:rsidRDefault="00D35EA6" w:rsidP="00D35EA6">
      <w:pPr>
        <w:pStyle w:val="Ttulo3"/>
        <w:spacing w:line="480" w:lineRule="auto"/>
        <w:ind w:left="851" w:firstLine="0"/>
        <w:rPr>
          <w:rFonts w:ascii="Arial" w:hAnsi="Arial" w:cs="Arial"/>
          <w:color w:val="auto"/>
          <w:sz w:val="24"/>
          <w:szCs w:val="24"/>
        </w:rPr>
      </w:pPr>
      <w:bookmarkStart w:id="50" w:name="_Toc243440262"/>
      <w:r w:rsidRPr="00A57DB0">
        <w:rPr>
          <w:rFonts w:ascii="Arial" w:hAnsi="Arial" w:cs="Arial"/>
          <w:color w:val="auto"/>
          <w:sz w:val="24"/>
          <w:szCs w:val="24"/>
        </w:rPr>
        <w:t>Pilares de soporte</w:t>
      </w:r>
      <w:bookmarkEnd w:id="50"/>
    </w:p>
    <w:p w:rsidR="00D35EA6" w:rsidRPr="00A57DB0" w:rsidRDefault="00D35EA6" w:rsidP="00D35EA6">
      <w:pPr>
        <w:spacing w:line="480" w:lineRule="auto"/>
        <w:ind w:left="851"/>
        <w:rPr>
          <w:rFonts w:ascii="Arial" w:hAnsi="Arial" w:cs="Arial"/>
          <w:sz w:val="24"/>
          <w:szCs w:val="24"/>
          <w:lang w:val="es-ES"/>
        </w:rPr>
      </w:pPr>
      <w:r w:rsidRPr="00A57DB0">
        <w:rPr>
          <w:rFonts w:ascii="Arial" w:hAnsi="Arial" w:cs="Arial"/>
          <w:sz w:val="24"/>
          <w:szCs w:val="24"/>
          <w:lang w:val="es-ES"/>
        </w:rPr>
        <w:t>Estos pilares corresponden a las dos últimas S: Estandarizar y Disciplina.</w:t>
      </w:r>
    </w:p>
    <w:p w:rsidR="00D35EA6" w:rsidRPr="00A57DB0" w:rsidRDefault="00D35EA6" w:rsidP="00D35EA6">
      <w:pPr>
        <w:pStyle w:val="Ttulo4"/>
        <w:spacing w:line="480" w:lineRule="auto"/>
        <w:ind w:left="851" w:firstLine="0"/>
        <w:rPr>
          <w:rFonts w:ascii="Arial" w:hAnsi="Arial" w:cs="Arial"/>
          <w:i w:val="0"/>
          <w:color w:val="auto"/>
          <w:sz w:val="24"/>
          <w:szCs w:val="24"/>
          <w:lang w:val="es-ES"/>
        </w:rPr>
      </w:pPr>
      <w:r w:rsidRPr="00A57DB0">
        <w:rPr>
          <w:rFonts w:ascii="Arial" w:hAnsi="Arial" w:cs="Arial"/>
          <w:i w:val="0"/>
          <w:color w:val="auto"/>
          <w:sz w:val="24"/>
          <w:szCs w:val="24"/>
          <w:lang w:val="es-ES"/>
        </w:rPr>
        <w:t>Estandarizar</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Algunos indicadores con sus respectivas metas han sido establecidos y comunicados en la Cartelera de Anuncios.</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 xml:space="preserve">Al implementar Orden en cada área también se establecieron mínimos y máximos, cuyos valores fueron establecidos por las personas que operan en cada sección para evitar el sentimiento de imposición que podría generarse. </w:t>
      </w:r>
    </w:p>
    <w:p w:rsidR="00D35EA6" w:rsidRPr="00A57DB0" w:rsidRDefault="00D35EA6" w:rsidP="00D35EA6">
      <w:pPr>
        <w:pStyle w:val="Ttulo4"/>
        <w:spacing w:line="480" w:lineRule="auto"/>
        <w:ind w:left="851" w:firstLine="0"/>
        <w:rPr>
          <w:rFonts w:ascii="Arial" w:hAnsi="Arial" w:cs="Arial"/>
          <w:i w:val="0"/>
          <w:color w:val="auto"/>
          <w:sz w:val="24"/>
          <w:szCs w:val="24"/>
          <w:lang w:val="es-ES"/>
        </w:rPr>
      </w:pPr>
      <w:r w:rsidRPr="00A57DB0">
        <w:rPr>
          <w:rFonts w:ascii="Arial" w:hAnsi="Arial" w:cs="Arial"/>
          <w:i w:val="0"/>
          <w:color w:val="auto"/>
          <w:sz w:val="24"/>
          <w:szCs w:val="24"/>
          <w:lang w:val="es-ES"/>
        </w:rPr>
        <w:lastRenderedPageBreak/>
        <w:t>Disciplina</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Las Auditorías 5S es parte del pilar del punto de disciplina, ya que corresponde al dispositivo de control de los parámetros implementados y permite notar los puntos que se pueden descuidar con el tiempo.</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Después del lanzamiento oficial del proyecto, de las primeras capacitaciones y talleres con los grupos de mejora de la planta se procedió a nombrar a 3 Auditores 5 S de diferentes áreas de la empresa: Ventas, Contabilidad y Bodegas. Los 3 auditores fueron escogidos por su buen desempeño, imparcialidad, y su deseo de mejorar la empresa donde laboran. </w:t>
      </w: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Al inicio se hicieron recorridos con los auditores a manera de capacitación para que sus calificaciones sean más objetivas. Cada auditor es responsable de recorrer la planta y calificar en el formato q</w:t>
      </w:r>
      <w:r>
        <w:rPr>
          <w:rFonts w:ascii="Arial" w:hAnsi="Arial" w:cs="Arial"/>
          <w:sz w:val="24"/>
          <w:szCs w:val="24"/>
          <w:lang w:val="es-EC"/>
        </w:rPr>
        <w:t>ue se desarrolló (Ver apéndice 15</w:t>
      </w:r>
      <w:r w:rsidRPr="00A57DB0">
        <w:rPr>
          <w:rFonts w:ascii="Arial" w:hAnsi="Arial" w:cs="Arial"/>
          <w:sz w:val="24"/>
          <w:szCs w:val="24"/>
          <w:lang w:val="es-EC"/>
        </w:rPr>
        <w:t xml:space="preserve">). Así como también reportar las evidencias, anomalías y recomendaciones pertinentes. </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De esta manera se obtuvieron los resultados después de 7 semanas de auditorías (Figura 4.9)</w:t>
      </w:r>
    </w:p>
    <w:p w:rsidR="00D35EA6" w:rsidRPr="00A57DB0" w:rsidRDefault="00D35EA6" w:rsidP="00D35EA6">
      <w:pPr>
        <w:keepNext/>
        <w:jc w:val="center"/>
      </w:pPr>
      <w:r w:rsidRPr="00A57DB0">
        <w:rPr>
          <w:noProof/>
          <w:lang w:val="es-ES" w:eastAsia="es-ES"/>
        </w:rPr>
        <w:lastRenderedPageBreak/>
        <w:drawing>
          <wp:inline distT="0" distB="0" distL="0" distR="0">
            <wp:extent cx="5161280" cy="3467100"/>
            <wp:effectExtent l="19050" t="0" r="2032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 xml:space="preserve">FIGURA 4. </w:t>
      </w:r>
      <w:r>
        <w:rPr>
          <w:rFonts w:ascii="Arial" w:hAnsi="Arial" w:cs="Arial"/>
          <w:b w:val="0"/>
          <w:color w:val="auto"/>
          <w:sz w:val="24"/>
          <w:szCs w:val="24"/>
          <w:lang w:val="es-EC"/>
        </w:rPr>
        <w:t>9</w:t>
      </w:r>
      <w:r w:rsidRPr="00A57DB0">
        <w:rPr>
          <w:rFonts w:ascii="Arial" w:hAnsi="Arial" w:cs="Arial"/>
          <w:b w:val="0"/>
          <w:color w:val="auto"/>
          <w:sz w:val="24"/>
          <w:szCs w:val="24"/>
          <w:lang w:val="es-EC"/>
        </w:rPr>
        <w:t>. RESUMEN DE LAS 7 PRIMERAS SEMANAS DE AUDITORÍA SEPARADAS POR CADA “S”</w:t>
      </w:r>
    </w:p>
    <w:p w:rsidR="00D35EA6" w:rsidRPr="00A57DB0" w:rsidRDefault="00D35EA6" w:rsidP="00D35EA6">
      <w:pPr>
        <w:spacing w:line="480" w:lineRule="auto"/>
        <w:jc w:val="both"/>
        <w:rPr>
          <w:rFonts w:ascii="Arial" w:hAnsi="Arial" w:cs="Arial"/>
          <w:sz w:val="24"/>
          <w:szCs w:val="24"/>
          <w:lang w:val="es-EC"/>
        </w:rPr>
      </w:pPr>
    </w:p>
    <w:p w:rsidR="00D35EA6"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En la Figura 4.10 se puede apreciar el progreso y desempeño semanal. El cual inicialmente tenía un promedio muy bajo, luego fue mejorando hasta llegar cercano a la meta. </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keepNext/>
        <w:jc w:val="right"/>
      </w:pPr>
      <w:r>
        <w:rPr>
          <w:noProof/>
          <w:lang w:val="es-ES" w:eastAsia="es-ES"/>
        </w:rPr>
        <w:lastRenderedPageBreak/>
        <w:drawing>
          <wp:inline distT="0" distB="0" distL="0" distR="0">
            <wp:extent cx="4641850" cy="2612390"/>
            <wp:effectExtent l="19050" t="0" r="6350" b="0"/>
            <wp:docPr id="58" name="Objet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4"/>
                    <pic:cNvPicPr>
                      <a:picLocks noChangeAspect="1" noChangeArrowheads="1"/>
                    </pic:cNvPicPr>
                  </pic:nvPicPr>
                  <pic:blipFill>
                    <a:blip r:embed="rId70"/>
                    <a:srcRect/>
                    <a:stretch>
                      <a:fillRect/>
                    </a:stretch>
                  </pic:blipFill>
                  <pic:spPr bwMode="auto">
                    <a:xfrm>
                      <a:off x="0" y="0"/>
                      <a:ext cx="4641850" cy="2612390"/>
                    </a:xfrm>
                    <a:prstGeom prst="rect">
                      <a:avLst/>
                    </a:prstGeom>
                    <a:noFill/>
                    <a:ln w="9525">
                      <a:noFill/>
                      <a:miter lim="800000"/>
                      <a:headEnd/>
                      <a:tailEnd/>
                    </a:ln>
                  </pic:spPr>
                </pic:pic>
              </a:graphicData>
            </a:graphic>
          </wp:inline>
        </w:drawing>
      </w:r>
    </w:p>
    <w:p w:rsidR="00D35EA6" w:rsidRDefault="00D35EA6" w:rsidP="00D35EA6">
      <w:pPr>
        <w:pStyle w:val="Epgrafe"/>
        <w:spacing w:after="0"/>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10</w:t>
      </w:r>
      <w:r w:rsidRPr="00A57DB0">
        <w:rPr>
          <w:rFonts w:ascii="Arial" w:hAnsi="Arial" w:cs="Arial"/>
          <w:b w:val="0"/>
          <w:color w:val="auto"/>
          <w:sz w:val="24"/>
          <w:szCs w:val="24"/>
          <w:lang w:val="es-EC"/>
        </w:rPr>
        <w:t xml:space="preserve">. RESUMEN DE CALIFICACIONES DE </w:t>
      </w:r>
    </w:p>
    <w:p w:rsidR="00D35EA6" w:rsidRPr="00A57DB0" w:rsidRDefault="00D35EA6" w:rsidP="00D35EA6">
      <w:pPr>
        <w:pStyle w:val="Epgrafe"/>
        <w:spacing w:after="0"/>
        <w:jc w:val="center"/>
        <w:rPr>
          <w:rFonts w:ascii="Arial" w:hAnsi="Arial" w:cs="Arial"/>
          <w:b w:val="0"/>
          <w:color w:val="auto"/>
          <w:sz w:val="24"/>
          <w:szCs w:val="24"/>
          <w:lang w:val="es-EC"/>
        </w:rPr>
      </w:pPr>
      <w:r w:rsidRPr="00A57DB0">
        <w:rPr>
          <w:rFonts w:ascii="Arial" w:hAnsi="Arial" w:cs="Arial"/>
          <w:b w:val="0"/>
          <w:color w:val="auto"/>
          <w:sz w:val="24"/>
          <w:szCs w:val="24"/>
          <w:lang w:val="es-EC"/>
        </w:rPr>
        <w:t>AUDITORÍA PROMEDIOS SEMANALES</w:t>
      </w:r>
    </w:p>
    <w:p w:rsidR="00D35EA6" w:rsidRPr="00A57DB0" w:rsidRDefault="00D35EA6" w:rsidP="00D35EA6">
      <w:pPr>
        <w:keepNext/>
        <w:spacing w:line="480" w:lineRule="auto"/>
        <w:ind w:left="851"/>
        <w:jc w:val="both"/>
        <w:rPr>
          <w:rFonts w:ascii="Arial" w:hAnsi="Arial" w:cs="Arial"/>
          <w:noProof/>
          <w:sz w:val="24"/>
          <w:szCs w:val="24"/>
          <w:lang w:val="es-EC"/>
        </w:rPr>
      </w:pPr>
      <w:r w:rsidRPr="00A57DB0">
        <w:rPr>
          <w:rFonts w:ascii="Arial" w:hAnsi="Arial" w:cs="Arial"/>
          <w:noProof/>
          <w:sz w:val="24"/>
          <w:szCs w:val="24"/>
          <w:lang w:val="es-EC"/>
        </w:rPr>
        <w:t>En las Figuras 4.11, 4.12 y 4.13 se detallan los resultados de las auditorías separados por parámetros de calificación:</w:t>
      </w:r>
    </w:p>
    <w:p w:rsidR="00D35EA6" w:rsidRPr="00A57DB0" w:rsidRDefault="00D35EA6" w:rsidP="00D35EA6">
      <w:pPr>
        <w:keepNext/>
        <w:jc w:val="center"/>
      </w:pPr>
      <w:r w:rsidRPr="00A57DB0">
        <w:rPr>
          <w:noProof/>
          <w:lang w:val="es-ES" w:eastAsia="es-ES"/>
        </w:rPr>
        <w:drawing>
          <wp:inline distT="0" distB="0" distL="0" distR="0">
            <wp:extent cx="4572000" cy="2736273"/>
            <wp:effectExtent l="19050" t="0" r="19050" b="6927"/>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11</w:t>
      </w:r>
      <w:r w:rsidRPr="00A57DB0">
        <w:rPr>
          <w:rFonts w:ascii="Arial" w:hAnsi="Arial" w:cs="Arial"/>
          <w:b w:val="0"/>
          <w:color w:val="auto"/>
          <w:sz w:val="24"/>
          <w:szCs w:val="24"/>
          <w:lang w:val="es-EC"/>
        </w:rPr>
        <w:t>. DETALLE DE LOS RESULTADOS DE LAS CALIFICACIONES DEL PARÁMETRO: CLASIFICAR</w:t>
      </w:r>
    </w:p>
    <w:p w:rsidR="00D35EA6" w:rsidRPr="00A57DB0" w:rsidRDefault="00D35EA6" w:rsidP="00D35EA6">
      <w:pPr>
        <w:rPr>
          <w:lang w:val="es-EC"/>
        </w:rPr>
      </w:pPr>
    </w:p>
    <w:p w:rsidR="00D35EA6" w:rsidRPr="00A57DB0" w:rsidRDefault="00D35EA6" w:rsidP="00D35EA6">
      <w:pPr>
        <w:keepNext/>
        <w:jc w:val="center"/>
      </w:pPr>
      <w:r w:rsidRPr="00A57DB0">
        <w:rPr>
          <w:noProof/>
          <w:lang w:val="es-ES" w:eastAsia="es-ES"/>
        </w:rPr>
        <w:lastRenderedPageBreak/>
        <w:drawing>
          <wp:inline distT="0" distB="0" distL="0" distR="0">
            <wp:extent cx="4572000" cy="2736273"/>
            <wp:effectExtent l="19050" t="0" r="19050" b="6927"/>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sidRPr="0055344F">
        <w:rPr>
          <w:rFonts w:ascii="Arial" w:hAnsi="Arial" w:cs="Arial"/>
          <w:b w:val="0"/>
          <w:color w:val="auto"/>
          <w:sz w:val="24"/>
          <w:szCs w:val="24"/>
          <w:lang w:val="es-EC"/>
        </w:rPr>
        <w:t>12</w:t>
      </w:r>
      <w:r w:rsidRPr="00A57DB0">
        <w:rPr>
          <w:rFonts w:ascii="Arial" w:hAnsi="Arial" w:cs="Arial"/>
          <w:b w:val="0"/>
          <w:color w:val="auto"/>
          <w:sz w:val="24"/>
          <w:szCs w:val="24"/>
          <w:lang w:val="es-EC"/>
        </w:rPr>
        <w:t>. DETALLE DE LOS RESULTADOS DE LAS CALIFICACIONES DEL PARÁMETRO: ORDENAR</w:t>
      </w:r>
    </w:p>
    <w:p w:rsidR="00D35EA6" w:rsidRPr="00A57DB0" w:rsidRDefault="00D35EA6" w:rsidP="00D35EA6">
      <w:pPr>
        <w:keepNext/>
        <w:jc w:val="center"/>
      </w:pPr>
      <w:r w:rsidRPr="00A57DB0">
        <w:rPr>
          <w:noProof/>
          <w:lang w:val="es-ES" w:eastAsia="es-ES"/>
        </w:rPr>
        <w:drawing>
          <wp:inline distT="0" distB="0" distL="0" distR="0">
            <wp:extent cx="4572000" cy="2736273"/>
            <wp:effectExtent l="19050" t="0" r="19050" b="6927"/>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13</w:t>
      </w:r>
      <w:r w:rsidRPr="00A57DB0">
        <w:rPr>
          <w:rFonts w:ascii="Arial" w:hAnsi="Arial" w:cs="Arial"/>
          <w:b w:val="0"/>
          <w:color w:val="auto"/>
          <w:sz w:val="24"/>
          <w:szCs w:val="24"/>
          <w:lang w:val="es-EC"/>
        </w:rPr>
        <w:t>. DETALLE DE LOS RESULTADOS DE LAS CALIFICACIONES DEL PARÁMETRO: LIMPIAR</w:t>
      </w:r>
    </w:p>
    <w:p w:rsidR="00D35EA6" w:rsidRPr="00A57DB0" w:rsidRDefault="00D35EA6" w:rsidP="00D35EA6">
      <w:pPr>
        <w:spacing w:line="480" w:lineRule="auto"/>
        <w:jc w:val="both"/>
        <w:rPr>
          <w:rFonts w:ascii="Arial" w:hAnsi="Arial" w:cs="Arial"/>
          <w:sz w:val="24"/>
          <w:szCs w:val="24"/>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 xml:space="preserve">De acuerdo a la tabulación y gráficas obtenidas para las primeras auditorías, se pudo apreciar que el parámetro que presenta </w:t>
      </w:r>
      <w:r w:rsidRPr="00A57DB0">
        <w:rPr>
          <w:rFonts w:ascii="Arial" w:hAnsi="Arial" w:cs="Arial"/>
          <w:sz w:val="24"/>
          <w:szCs w:val="24"/>
          <w:lang w:val="es-EC"/>
        </w:rPr>
        <w:lastRenderedPageBreak/>
        <w:t xml:space="preserve">calificaciones más bajas es la Limpieza. Por lo que se desarrolló un plan de limpieza de minutos 5S. Este plan consiste en parar la producción de 15 a 20 minutos antes de terminar el turno de trabajo para dedicar ese tiempo exclusivamente a tareas de limpieza y orden. </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Con el transcurso de las semanas no hay una mejora significativa en cuanto a la calificación en la limpieza, no se mantenían los minutos 5S por urgencias de producción u otras actividades cotidianas. No se asignó responsables por áreas porque los trabajadores sostenían que al final unos terminan trabajando más que otros, entonces se propuso un plan semanal de limpieza por actividades (APÉNDICE 5) y no por áreas de manera que al programar la producción el jefe de planta pueda asignar las actividades de limpieza de manera rotativa, pero hasta la fecha de culminación del proyecto no se llevó a cabo dicha asignación.</w:t>
      </w:r>
    </w:p>
    <w:p w:rsidR="00D35EA6" w:rsidRPr="00A57DB0" w:rsidRDefault="00D35EA6" w:rsidP="00D35EA6">
      <w:pPr>
        <w:spacing w:line="480" w:lineRule="auto"/>
        <w:ind w:left="851"/>
        <w:jc w:val="both"/>
        <w:rPr>
          <w:rFonts w:ascii="Arial" w:hAnsi="Arial" w:cs="Arial"/>
          <w:sz w:val="24"/>
          <w:szCs w:val="24"/>
          <w:lang w:val="es-EC"/>
        </w:rPr>
      </w:pPr>
    </w:p>
    <w:p w:rsidR="00D35EA6" w:rsidRPr="00A57DB0" w:rsidRDefault="00D35EA6" w:rsidP="00D35EA6">
      <w:pPr>
        <w:pStyle w:val="Ttulo2"/>
        <w:spacing w:line="480" w:lineRule="auto"/>
        <w:ind w:left="426" w:firstLine="0"/>
        <w:rPr>
          <w:rFonts w:ascii="Arial" w:hAnsi="Arial" w:cs="Arial"/>
          <w:color w:val="auto"/>
          <w:sz w:val="24"/>
          <w:szCs w:val="24"/>
          <w:lang w:val="es-ES"/>
        </w:rPr>
      </w:pPr>
      <w:bookmarkStart w:id="51" w:name="_Toc243440264"/>
      <w:r w:rsidRPr="00A57DB0">
        <w:rPr>
          <w:rFonts w:ascii="Arial" w:hAnsi="Arial" w:cs="Arial"/>
          <w:color w:val="auto"/>
          <w:sz w:val="24"/>
          <w:szCs w:val="24"/>
          <w:lang w:val="es-ES"/>
        </w:rPr>
        <w:t>4.5. Conocimiento del Cliente</w:t>
      </w:r>
      <w:bookmarkEnd w:id="51"/>
    </w:p>
    <w:p w:rsidR="00D35EA6" w:rsidRPr="00A57DB0" w:rsidRDefault="00D35EA6" w:rsidP="00D35EA6">
      <w:pPr>
        <w:spacing w:line="480" w:lineRule="auto"/>
        <w:ind w:left="720"/>
        <w:jc w:val="both"/>
        <w:rPr>
          <w:rFonts w:ascii="Arial" w:hAnsi="Arial" w:cs="Arial"/>
          <w:b/>
          <w:sz w:val="24"/>
          <w:szCs w:val="24"/>
          <w:lang w:val="es-ES"/>
        </w:rPr>
      </w:pPr>
      <w:r w:rsidRPr="00A57DB0">
        <w:rPr>
          <w:rFonts w:ascii="Arial" w:hAnsi="Arial" w:cs="Arial"/>
          <w:b/>
          <w:sz w:val="24"/>
          <w:szCs w:val="24"/>
          <w:lang w:val="es-ES"/>
        </w:rPr>
        <w:t xml:space="preserve">   4.5.1. Clasificación de los Clientes</w:t>
      </w:r>
    </w:p>
    <w:p w:rsidR="00D35EA6" w:rsidRPr="00A57DB0" w:rsidRDefault="00D35EA6" w:rsidP="00D35EA6">
      <w:pPr>
        <w:spacing w:line="480" w:lineRule="auto"/>
        <w:ind w:left="1560"/>
        <w:jc w:val="both"/>
        <w:rPr>
          <w:rFonts w:ascii="Arial" w:hAnsi="Arial" w:cs="Arial"/>
          <w:sz w:val="24"/>
          <w:szCs w:val="24"/>
          <w:lang w:val="es-EC"/>
        </w:rPr>
      </w:pPr>
      <w:r w:rsidRPr="00A57DB0">
        <w:rPr>
          <w:rFonts w:ascii="Arial" w:hAnsi="Arial" w:cs="Arial"/>
          <w:sz w:val="24"/>
          <w:szCs w:val="24"/>
          <w:lang w:val="es-ES"/>
        </w:rPr>
        <w:lastRenderedPageBreak/>
        <w:t>Con la información que nos fue</w:t>
      </w:r>
      <w:r w:rsidRPr="00A57DB0">
        <w:rPr>
          <w:rFonts w:ascii="Arial" w:hAnsi="Arial" w:cs="Arial"/>
          <w:sz w:val="24"/>
          <w:szCs w:val="24"/>
          <w:lang w:val="es-EC"/>
        </w:rPr>
        <w:t xml:space="preserve"> proporcionada por la empresa de las ventas realizadas en un año calendario de Julio</w:t>
      </w:r>
      <w:r w:rsidRPr="00A57DB0">
        <w:rPr>
          <w:rFonts w:ascii="Arial" w:hAnsi="Arial" w:cs="Arial"/>
          <w:sz w:val="24"/>
          <w:szCs w:val="24"/>
          <w:lang w:val="es-ES"/>
        </w:rPr>
        <w:t>-08 a Julio-09, y usando la relación Pareto se realizó</w:t>
      </w:r>
      <w:r w:rsidRPr="00A57DB0">
        <w:rPr>
          <w:rFonts w:ascii="Arial" w:hAnsi="Arial" w:cs="Arial"/>
          <w:sz w:val="24"/>
          <w:szCs w:val="24"/>
          <w:lang w:val="es-EC"/>
        </w:rPr>
        <w:t xml:space="preserve"> una Clasificación ABC de clientes (Ver APÉNDICE 6).  </w:t>
      </w:r>
    </w:p>
    <w:p w:rsidR="00D35EA6" w:rsidRPr="00A57DB0" w:rsidRDefault="00D35EA6" w:rsidP="00D35EA6">
      <w:pPr>
        <w:spacing w:line="480" w:lineRule="auto"/>
        <w:ind w:left="1560"/>
        <w:jc w:val="both"/>
        <w:rPr>
          <w:rFonts w:ascii="Arial" w:hAnsi="Arial" w:cs="Arial"/>
          <w:sz w:val="24"/>
          <w:szCs w:val="24"/>
          <w:lang w:val="es-EC"/>
        </w:rPr>
      </w:pPr>
      <w:r w:rsidRPr="00A57DB0">
        <w:rPr>
          <w:rFonts w:ascii="Arial" w:hAnsi="Arial" w:cs="Arial"/>
          <w:sz w:val="24"/>
          <w:szCs w:val="24"/>
          <w:lang w:val="es-EC"/>
        </w:rPr>
        <w:t>En la clasificación</w:t>
      </w:r>
      <w:r w:rsidRPr="00A57DB0">
        <w:rPr>
          <w:rFonts w:ascii="Arial" w:hAnsi="Arial" w:cs="Arial"/>
          <w:sz w:val="24"/>
          <w:szCs w:val="24"/>
          <w:lang w:val="es-ES"/>
        </w:rPr>
        <w:t xml:space="preserve"> ABC son 14 las empresas Tipo A, las cuales acumulan el 80% de las ventas totales y corresponde al 15% de los clientes. 31 empresas corresponden a las empresas Tipo B, las cuales tienen el 15% de participación de las ventas y el restante 5% está repartido entre el resto de los clientes, las cuales corresponden a más de 45 empresas. </w:t>
      </w:r>
    </w:p>
    <w:p w:rsidR="00D35EA6" w:rsidRPr="00A57DB0" w:rsidRDefault="00D35EA6" w:rsidP="00D35EA6">
      <w:pPr>
        <w:spacing w:line="480" w:lineRule="auto"/>
        <w:ind w:left="1560"/>
        <w:jc w:val="both"/>
        <w:rPr>
          <w:rFonts w:ascii="Arial" w:hAnsi="Arial" w:cs="Arial"/>
          <w:sz w:val="24"/>
          <w:szCs w:val="24"/>
          <w:lang w:val="es-ES"/>
        </w:rPr>
      </w:pPr>
      <w:r w:rsidRPr="00A57DB0">
        <w:rPr>
          <w:rFonts w:ascii="Arial" w:hAnsi="Arial" w:cs="Arial"/>
          <w:sz w:val="24"/>
          <w:szCs w:val="24"/>
          <w:lang w:val="es-ES"/>
        </w:rPr>
        <w:t>También se programaron visitas a los clientes a las que asistían una persona de plant</w:t>
      </w:r>
      <w:r>
        <w:rPr>
          <w:rFonts w:ascii="Arial" w:hAnsi="Arial" w:cs="Arial"/>
          <w:sz w:val="24"/>
          <w:szCs w:val="24"/>
          <w:lang w:val="es-ES"/>
        </w:rPr>
        <w:t>a y un representante de ventas</w:t>
      </w:r>
      <w:r w:rsidRPr="00A57DB0">
        <w:rPr>
          <w:rFonts w:ascii="Arial" w:hAnsi="Arial" w:cs="Arial"/>
          <w:sz w:val="24"/>
          <w:szCs w:val="24"/>
          <w:lang w:val="es-ES"/>
        </w:rPr>
        <w:t>. En estas visitas se observaba el uso final que tiene el producto, y a su vez se dialogaba con personas de la empresa cliente por sus percepciones del producto.</w:t>
      </w:r>
    </w:p>
    <w:p w:rsidR="00D35EA6" w:rsidRPr="00A57DB0" w:rsidRDefault="00D35EA6" w:rsidP="00D35EA6">
      <w:pPr>
        <w:spacing w:line="480" w:lineRule="auto"/>
        <w:ind w:left="1560"/>
        <w:jc w:val="both"/>
        <w:rPr>
          <w:rFonts w:ascii="Arial" w:hAnsi="Arial" w:cs="Arial"/>
          <w:sz w:val="24"/>
          <w:szCs w:val="24"/>
          <w:lang w:val="es-ES"/>
        </w:rPr>
      </w:pPr>
    </w:p>
    <w:p w:rsidR="00D35EA6" w:rsidRPr="00A57DB0" w:rsidRDefault="00D35EA6" w:rsidP="00D35EA6">
      <w:pPr>
        <w:spacing w:line="480" w:lineRule="auto"/>
        <w:ind w:left="1560"/>
        <w:jc w:val="both"/>
        <w:rPr>
          <w:rFonts w:ascii="Arial" w:hAnsi="Arial" w:cs="Arial"/>
          <w:color w:val="FF0000"/>
          <w:sz w:val="24"/>
          <w:szCs w:val="24"/>
          <w:lang w:val="es-ES"/>
        </w:rPr>
      </w:pPr>
      <w:r w:rsidRPr="00A57DB0">
        <w:rPr>
          <w:rFonts w:ascii="Arial" w:hAnsi="Arial" w:cs="Arial"/>
          <w:sz w:val="24"/>
          <w:szCs w:val="24"/>
          <w:lang w:val="es-ES"/>
        </w:rPr>
        <w:t>En este punto se interactuó con las personas encargadas de entregar el producto al cliente. Se establecieron reuniones para elaborar un plan de acción (</w:t>
      </w:r>
      <w:r w:rsidRPr="00A57DB0">
        <w:rPr>
          <w:rFonts w:ascii="Arial" w:hAnsi="Arial" w:cs="Arial"/>
          <w:sz w:val="24"/>
          <w:szCs w:val="24"/>
          <w:lang w:val="es-EC"/>
        </w:rPr>
        <w:t>APÉNDICE 7</w:t>
      </w:r>
      <w:r w:rsidRPr="00A57DB0">
        <w:rPr>
          <w:rFonts w:ascii="Arial" w:hAnsi="Arial" w:cs="Arial"/>
          <w:sz w:val="24"/>
          <w:szCs w:val="24"/>
          <w:lang w:val="es-ES"/>
        </w:rPr>
        <w:t xml:space="preserve">) y se elaboró un formato para que se puedan reportar todas las novedades en el despacho del producto terminado </w:t>
      </w:r>
      <w:r w:rsidRPr="00A57DB0">
        <w:rPr>
          <w:rFonts w:ascii="Arial" w:hAnsi="Arial" w:cs="Arial"/>
          <w:sz w:val="24"/>
          <w:szCs w:val="24"/>
          <w:lang w:val="es-EC"/>
        </w:rPr>
        <w:t>APÉNDICE 8</w:t>
      </w:r>
      <w:r w:rsidRPr="00A57DB0">
        <w:rPr>
          <w:rFonts w:ascii="Arial" w:hAnsi="Arial" w:cs="Arial"/>
          <w:sz w:val="24"/>
          <w:szCs w:val="24"/>
          <w:lang w:val="es-ES"/>
        </w:rPr>
        <w:t>.</w:t>
      </w:r>
    </w:p>
    <w:p w:rsidR="00D35EA6" w:rsidRPr="00A57DB0" w:rsidRDefault="00D35EA6" w:rsidP="00D35EA6">
      <w:pPr>
        <w:spacing w:line="480" w:lineRule="auto"/>
        <w:ind w:left="1560"/>
        <w:jc w:val="both"/>
        <w:rPr>
          <w:rFonts w:ascii="Arial" w:hAnsi="Arial" w:cs="Arial"/>
          <w:color w:val="FF0000"/>
          <w:sz w:val="24"/>
          <w:szCs w:val="24"/>
          <w:lang w:val="es-ES"/>
        </w:rPr>
      </w:pPr>
    </w:p>
    <w:p w:rsidR="00D35EA6" w:rsidRPr="00A57DB0" w:rsidRDefault="00D35EA6" w:rsidP="00D35EA6">
      <w:pPr>
        <w:pStyle w:val="Prrafodelista"/>
        <w:numPr>
          <w:ilvl w:val="2"/>
          <w:numId w:val="45"/>
        </w:numPr>
        <w:spacing w:line="480" w:lineRule="auto"/>
        <w:jc w:val="both"/>
        <w:rPr>
          <w:rFonts w:ascii="Arial" w:hAnsi="Arial" w:cs="Arial"/>
          <w:b/>
          <w:sz w:val="24"/>
          <w:szCs w:val="24"/>
          <w:lang w:val="es-ES"/>
        </w:rPr>
      </w:pPr>
      <w:r w:rsidRPr="00A57DB0">
        <w:rPr>
          <w:rFonts w:ascii="Arial" w:hAnsi="Arial" w:cs="Arial"/>
          <w:b/>
          <w:sz w:val="24"/>
          <w:szCs w:val="24"/>
          <w:lang w:val="es-ES"/>
        </w:rPr>
        <w:t>Mapeo del Trabajo</w:t>
      </w:r>
    </w:p>
    <w:p w:rsidR="00D35EA6" w:rsidRPr="00A57DB0" w:rsidRDefault="00D35EA6" w:rsidP="00D35EA6">
      <w:pPr>
        <w:pStyle w:val="Ttulo3"/>
        <w:spacing w:line="480" w:lineRule="auto"/>
        <w:ind w:left="1570" w:firstLine="0"/>
        <w:jc w:val="both"/>
        <w:rPr>
          <w:rFonts w:ascii="Arial" w:hAnsi="Arial" w:cs="Arial"/>
          <w:b w:val="0"/>
          <w:color w:val="auto"/>
          <w:sz w:val="24"/>
          <w:szCs w:val="24"/>
        </w:rPr>
      </w:pPr>
      <w:r w:rsidRPr="00A57DB0">
        <w:rPr>
          <w:rFonts w:ascii="Arial" w:hAnsi="Arial" w:cs="Arial"/>
          <w:b w:val="0"/>
          <w:color w:val="auto"/>
          <w:sz w:val="24"/>
          <w:szCs w:val="24"/>
        </w:rPr>
        <w:t xml:space="preserve">Para el mapeo del trabajo se organizaron visitas a varias empresas correspondientes a los mejores clientes de la empresa, para ver el proceso productivo en el cual son usados las fundas de Fundaplast. A continuación </w:t>
      </w:r>
      <w:r>
        <w:rPr>
          <w:rFonts w:ascii="Arial" w:hAnsi="Arial" w:cs="Arial"/>
          <w:b w:val="0"/>
          <w:color w:val="auto"/>
          <w:sz w:val="24"/>
          <w:szCs w:val="24"/>
        </w:rPr>
        <w:t xml:space="preserve">se presentan                                                                                                                                                                                                                                                                                                                                                                                                      </w:t>
      </w:r>
      <w:r w:rsidRPr="00A57DB0">
        <w:rPr>
          <w:rFonts w:ascii="Arial" w:hAnsi="Arial" w:cs="Arial"/>
          <w:b w:val="0"/>
          <w:color w:val="auto"/>
          <w:sz w:val="24"/>
          <w:szCs w:val="24"/>
        </w:rPr>
        <w:t>los resultados de la visitas en mapeos de trabajo individuales por empresa.</w:t>
      </w:r>
      <w:r>
        <w:rPr>
          <w:rFonts w:ascii="Arial" w:hAnsi="Arial" w:cs="Arial"/>
          <w:b w:val="0"/>
          <w:color w:val="auto"/>
          <w:sz w:val="24"/>
          <w:szCs w:val="24"/>
        </w:rPr>
        <w:t xml:space="preserve"> Se han omitido los nombres de las empresas.</w:t>
      </w:r>
    </w:p>
    <w:p w:rsidR="00D35EA6" w:rsidRPr="00A57DB0" w:rsidRDefault="00D35EA6" w:rsidP="00D35EA6">
      <w:pPr>
        <w:jc w:val="both"/>
        <w:rPr>
          <w:rFonts w:ascii="Arial" w:hAnsi="Arial" w:cs="Arial"/>
          <w:sz w:val="24"/>
          <w:szCs w:val="24"/>
          <w:lang w:val="es-EC"/>
        </w:rPr>
      </w:pPr>
    </w:p>
    <w:p w:rsidR="00D35EA6" w:rsidRPr="00A57DB0" w:rsidRDefault="00D35EA6" w:rsidP="00D35EA6">
      <w:pPr>
        <w:jc w:val="both"/>
        <w:rPr>
          <w:rFonts w:ascii="Arial" w:hAnsi="Arial" w:cs="Arial"/>
          <w:sz w:val="24"/>
          <w:szCs w:val="24"/>
          <w:lang w:val="es-EC"/>
        </w:rPr>
      </w:pPr>
    </w:p>
    <w:p w:rsidR="00D35EA6" w:rsidRPr="00A57DB0" w:rsidRDefault="00D35EA6" w:rsidP="00D35EA6">
      <w:pPr>
        <w:jc w:val="both"/>
        <w:rPr>
          <w:rFonts w:ascii="Arial" w:hAnsi="Arial" w:cs="Arial"/>
          <w:sz w:val="24"/>
          <w:szCs w:val="24"/>
          <w:lang w:val="es-EC"/>
        </w:rPr>
      </w:pPr>
    </w:p>
    <w:p w:rsidR="00D35EA6" w:rsidRPr="00A57DB0" w:rsidRDefault="00D35EA6" w:rsidP="00D35EA6">
      <w:pPr>
        <w:ind w:left="1570"/>
        <w:jc w:val="both"/>
        <w:rPr>
          <w:rFonts w:ascii="Arial" w:hAnsi="Arial" w:cs="Arial"/>
          <w:sz w:val="24"/>
          <w:szCs w:val="24"/>
          <w:lang w:val="es-EC"/>
        </w:rPr>
      </w:pPr>
      <w:r w:rsidRPr="00A57DB0">
        <w:rPr>
          <w:rFonts w:ascii="Arial" w:hAnsi="Arial" w:cs="Arial"/>
          <w:sz w:val="24"/>
          <w:szCs w:val="24"/>
          <w:lang w:val="es-EC"/>
        </w:rPr>
        <w:t xml:space="preserve">MAPEO DEL TRABAJO: </w:t>
      </w:r>
      <w:r w:rsidRPr="00A57DB0">
        <w:rPr>
          <w:rFonts w:ascii="Arial" w:hAnsi="Arial" w:cs="Arial"/>
          <w:b/>
          <w:sz w:val="24"/>
          <w:szCs w:val="24"/>
          <w:lang w:val="es-EC"/>
        </w:rPr>
        <w:t>FÁBRICA DE COCINAS (A2)</w:t>
      </w:r>
    </w:p>
    <w:p w:rsidR="00D35EA6" w:rsidRPr="00A57DB0" w:rsidRDefault="00D35EA6" w:rsidP="00D35EA6">
      <w:pPr>
        <w:ind w:left="720"/>
        <w:jc w:val="both"/>
        <w:rPr>
          <w:rFonts w:ascii="Arial" w:hAnsi="Arial" w:cs="Arial"/>
          <w:sz w:val="24"/>
          <w:szCs w:val="24"/>
          <w:lang w:val="es-EC"/>
        </w:rPr>
      </w:pPr>
    </w:p>
    <w:p w:rsidR="00D35EA6" w:rsidRPr="00A57DB0" w:rsidRDefault="00D35EA6" w:rsidP="00D35EA6">
      <w:pPr>
        <w:spacing w:line="480" w:lineRule="auto"/>
        <w:ind w:left="1570"/>
        <w:jc w:val="both"/>
        <w:rPr>
          <w:rFonts w:ascii="Arial" w:hAnsi="Arial" w:cs="Arial"/>
          <w:sz w:val="24"/>
          <w:szCs w:val="24"/>
          <w:lang w:val="es-ES"/>
        </w:rPr>
      </w:pPr>
      <w:r w:rsidRPr="00A57DB0">
        <w:rPr>
          <w:rFonts w:ascii="Arial" w:hAnsi="Arial" w:cs="Arial"/>
          <w:sz w:val="24"/>
          <w:szCs w:val="24"/>
          <w:lang w:val="es-EC"/>
        </w:rPr>
        <w:t>Es uno de los principales clientes de Fundaplast, utiliza fundas de sello lateral de Alta densidad para cubrir las cocinas al final de su proceso productivo.</w:t>
      </w:r>
    </w:p>
    <w:p w:rsidR="00D35EA6" w:rsidRPr="00A57DB0" w:rsidRDefault="00D35EA6" w:rsidP="00D35EA6">
      <w:pPr>
        <w:spacing w:line="480" w:lineRule="auto"/>
        <w:ind w:left="720"/>
        <w:jc w:val="both"/>
        <w:rPr>
          <w:rFonts w:ascii="Arial" w:hAnsi="Arial" w:cs="Arial"/>
          <w:sz w:val="24"/>
          <w:szCs w:val="24"/>
          <w:lang w:val="es-ES"/>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Definir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El proceso de ensamblaje de cocinas se lo realiza sobre una banda transportadora, la cual mueve las cocinas a través de puestos de trabajo. El momento en el que se usa la funda </w:t>
      </w:r>
      <w:r w:rsidRPr="00A57DB0">
        <w:rPr>
          <w:rFonts w:ascii="Arial" w:hAnsi="Arial" w:cs="Arial"/>
          <w:sz w:val="24"/>
          <w:szCs w:val="24"/>
          <w:lang w:val="es-EC"/>
        </w:rPr>
        <w:lastRenderedPageBreak/>
        <w:t>elaborada por Fundaplast es en el empaque de las cocinas. A continuación se ha considerado el trabajo de dos operadores cuando la funda entra en el proceso productivo.</w:t>
      </w:r>
    </w:p>
    <w:p w:rsidR="00D35EA6" w:rsidRPr="00A57DB0" w:rsidRDefault="00D35EA6" w:rsidP="00D35EA6">
      <w:pPr>
        <w:spacing w:line="480" w:lineRule="auto"/>
        <w:ind w:left="1440"/>
        <w:jc w:val="both"/>
        <w:rPr>
          <w:rFonts w:ascii="Arial" w:hAnsi="Arial" w:cs="Arial"/>
          <w:b/>
          <w:sz w:val="24"/>
          <w:szCs w:val="24"/>
          <w:lang w:val="es-EC"/>
        </w:rPr>
      </w:pPr>
      <w:r w:rsidRPr="00A57DB0">
        <w:rPr>
          <w:rFonts w:ascii="Arial" w:hAnsi="Arial" w:cs="Arial"/>
          <w:b/>
          <w:sz w:val="24"/>
          <w:szCs w:val="24"/>
          <w:lang w:val="es-EC"/>
        </w:rPr>
        <w:t>Operador 1</w:t>
      </w:r>
    </w:p>
    <w:p w:rsidR="00D35EA6" w:rsidRPr="00A57DB0" w:rsidRDefault="00D35EA6" w:rsidP="00D35EA6">
      <w:pPr>
        <w:spacing w:line="480" w:lineRule="auto"/>
        <w:ind w:left="1440"/>
        <w:jc w:val="both"/>
        <w:rPr>
          <w:rFonts w:ascii="Arial" w:hAnsi="Arial" w:cs="Arial"/>
          <w:sz w:val="24"/>
          <w:szCs w:val="24"/>
          <w:lang w:val="es-EC"/>
        </w:rPr>
      </w:pPr>
      <w:r>
        <w:rPr>
          <w:rFonts w:ascii="Arial" w:hAnsi="Arial" w:cs="Arial"/>
          <w:sz w:val="24"/>
          <w:szCs w:val="24"/>
          <w:lang w:val="es-EC"/>
        </w:rPr>
        <w:t>Toma</w:t>
      </w:r>
      <w:r w:rsidRPr="00A57DB0">
        <w:rPr>
          <w:rFonts w:ascii="Arial" w:hAnsi="Arial" w:cs="Arial"/>
          <w:sz w:val="24"/>
          <w:szCs w:val="24"/>
          <w:lang w:val="es-EC"/>
        </w:rPr>
        <w:t xml:space="preserve"> 1 funda</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Abre la funda de una sacudida en el aire</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Cubre la cocina</w:t>
      </w:r>
    </w:p>
    <w:p w:rsidR="00D35EA6" w:rsidRPr="00A57DB0" w:rsidRDefault="00D35EA6" w:rsidP="00D35EA6">
      <w:pPr>
        <w:spacing w:line="480" w:lineRule="auto"/>
        <w:ind w:left="1440"/>
        <w:jc w:val="both"/>
        <w:rPr>
          <w:rFonts w:ascii="Arial" w:hAnsi="Arial" w:cs="Arial"/>
          <w:b/>
          <w:sz w:val="24"/>
          <w:szCs w:val="24"/>
          <w:lang w:val="es-EC"/>
        </w:rPr>
      </w:pPr>
      <w:r w:rsidRPr="00A57DB0">
        <w:rPr>
          <w:rFonts w:ascii="Arial" w:hAnsi="Arial" w:cs="Arial"/>
          <w:b/>
          <w:sz w:val="24"/>
          <w:szCs w:val="24"/>
          <w:lang w:val="es-EC"/>
        </w:rPr>
        <w:t>Operador 2</w:t>
      </w:r>
    </w:p>
    <w:p w:rsidR="00D35EA6" w:rsidRPr="00A57DB0" w:rsidRDefault="00D35EA6" w:rsidP="00D35EA6">
      <w:pPr>
        <w:spacing w:line="480" w:lineRule="auto"/>
        <w:ind w:left="1440"/>
        <w:jc w:val="both"/>
        <w:rPr>
          <w:rFonts w:ascii="Arial" w:hAnsi="Arial" w:cs="Arial"/>
          <w:sz w:val="24"/>
          <w:szCs w:val="24"/>
          <w:lang w:val="es-EC"/>
        </w:rPr>
      </w:pPr>
      <w:r>
        <w:rPr>
          <w:rFonts w:ascii="Arial" w:hAnsi="Arial" w:cs="Arial"/>
          <w:sz w:val="24"/>
          <w:szCs w:val="24"/>
          <w:lang w:val="es-EC"/>
        </w:rPr>
        <w:t>Toma</w:t>
      </w:r>
      <w:r w:rsidRPr="00A57DB0">
        <w:rPr>
          <w:rFonts w:ascii="Arial" w:hAnsi="Arial" w:cs="Arial"/>
          <w:sz w:val="24"/>
          <w:szCs w:val="24"/>
          <w:lang w:val="es-EC"/>
        </w:rPr>
        <w:t xml:space="preserve"> cartón</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Tapa cocina</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Coloca zuncho</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Aprieta zuncho</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Localizar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En el proceso productivo de A2, las fundas producidas por Fundaplast son utilizadas para empacar las cocinas, al final de la línea productiva, cuando estás ya han sido ensambladas y han pasado por una revisión de indicadores de calidad.</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Preparar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El operador 1 debe tener una cantidad de fundas listas junto a su puesto de trabajo para no quedar desabastecido.</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Confirmar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Actualmente, A2 no realiza controles de las fundas previo a ser utilizadas. Si existe algún problema con las fundas y las mismas se encuentran bloqueadas (no se abren) esto causa un problema, debido a que se tiene un estándar de 3 segundos en abrir la funda y cubrir la cocina.</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lang w:val="es-EC"/>
        </w:rPr>
      </w:pPr>
      <w:r w:rsidRPr="00A57DB0">
        <w:rPr>
          <w:rFonts w:ascii="Arial" w:hAnsi="Arial" w:cs="Arial"/>
          <w:b/>
          <w:sz w:val="24"/>
          <w:szCs w:val="24"/>
          <w:lang w:val="es-EC"/>
        </w:rPr>
        <w:t xml:space="preserve">Ejecutar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A2 debería hacer una revisión aleatoria de las fundas para verificar que la calidad de las mismas sea la idónea y no causar atrasos en la línea de producción. Al encontrar un bulto con más de 1 funda con bloqueo, separar el paquete y hacerle un análisis más detallado a las fundas, con una muestra de mayor tamaño. De encontrar más problemas con las fundas ponerse </w:t>
      </w:r>
      <w:r w:rsidRPr="00A57DB0">
        <w:rPr>
          <w:rFonts w:ascii="Arial" w:hAnsi="Arial" w:cs="Arial"/>
          <w:sz w:val="24"/>
          <w:szCs w:val="24"/>
          <w:lang w:val="es-EC"/>
        </w:rPr>
        <w:lastRenderedPageBreak/>
        <w:t>en contacto con Fundaplast para en conjunto resolver el problema.</w:t>
      </w: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lang w:val="es-EC"/>
        </w:rPr>
      </w:pPr>
      <w:r w:rsidRPr="00A57DB0">
        <w:rPr>
          <w:rFonts w:ascii="Arial" w:hAnsi="Arial" w:cs="Arial"/>
          <w:b/>
          <w:sz w:val="24"/>
          <w:szCs w:val="24"/>
          <w:lang w:val="es-EC"/>
        </w:rPr>
        <w:t xml:space="preserve">Monitorear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Para ofrecerles a A2 una funda acorde a sus necesidades se debe controlar la calidad y cantidad de la materia prima que produzca una funda que al momento de abrirla no ofrezca ningún problema. El sello no debe ser muy resistente, pues el mismo no va a contener líquidos o peso, lo que más le interesa al cliente es que se pueda abrir con facilidad.</w:t>
      </w: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Modificar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El cliente no debe modificar su proceso productivo actual, pues es el adecuado y no presenta ningún problema.</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7"/>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Concluir</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El desempeño del material entregado a A2 con respecto a la calidad es bueno, son muy pocas las ocasiones en que el material ha salido bloqueado, o no ha cumplido con las especificaciones del cliente.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lastRenderedPageBreak/>
        <w:t>Al ser uno de los principales clientes, la fábrica deberá esforzarse más para ofrecer productos de alta calidad, pues como se ha observado, confían tanto en la calidad de las fundas que no se realizan revisiones de calidad antes de usar los productos.</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146" w:firstLine="294"/>
        <w:jc w:val="both"/>
        <w:rPr>
          <w:rFonts w:ascii="Arial" w:hAnsi="Arial" w:cs="Arial"/>
          <w:sz w:val="24"/>
          <w:szCs w:val="24"/>
          <w:lang w:val="es-EC"/>
        </w:rPr>
      </w:pPr>
      <w:r w:rsidRPr="00A57DB0">
        <w:rPr>
          <w:rFonts w:ascii="Arial" w:hAnsi="Arial" w:cs="Arial"/>
          <w:sz w:val="24"/>
          <w:szCs w:val="24"/>
          <w:lang w:val="es-EC"/>
        </w:rPr>
        <w:t xml:space="preserve">MAPEO DEL TRABAJO: </w:t>
      </w:r>
      <w:r w:rsidRPr="00A57DB0">
        <w:rPr>
          <w:rFonts w:ascii="Arial" w:hAnsi="Arial" w:cs="Arial"/>
          <w:b/>
          <w:sz w:val="24"/>
          <w:szCs w:val="24"/>
          <w:lang w:val="es-EC"/>
        </w:rPr>
        <w:t>FÁBRICA DE CACAO</w:t>
      </w:r>
      <w:r w:rsidRPr="00A57DB0">
        <w:rPr>
          <w:rFonts w:ascii="Arial" w:hAnsi="Arial" w:cs="Arial"/>
          <w:sz w:val="24"/>
          <w:szCs w:val="24"/>
          <w:lang w:val="es-EC"/>
        </w:rPr>
        <w:t xml:space="preserve"> </w:t>
      </w:r>
      <w:r w:rsidRPr="00A57DB0">
        <w:rPr>
          <w:rFonts w:ascii="Arial" w:hAnsi="Arial" w:cs="Arial"/>
          <w:b/>
          <w:sz w:val="24"/>
          <w:szCs w:val="24"/>
          <w:lang w:val="es-EC"/>
        </w:rPr>
        <w:t>A10</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Es una empresa cliente de Fundaplast que utiliza fundas de alta densidad con sello al fondo </w:t>
      </w:r>
    </w:p>
    <w:p w:rsidR="00D35EA6" w:rsidRPr="00A57DB0" w:rsidRDefault="00D35EA6" w:rsidP="00D35EA6">
      <w:pPr>
        <w:spacing w:line="480" w:lineRule="auto"/>
        <w:ind w:left="1080" w:firstLine="360"/>
        <w:jc w:val="both"/>
        <w:rPr>
          <w:rFonts w:ascii="Arial" w:hAnsi="Arial" w:cs="Arial"/>
          <w:sz w:val="24"/>
          <w:szCs w:val="24"/>
          <w:lang w:val="es-EC"/>
        </w:rPr>
      </w:pPr>
      <w:r w:rsidRPr="00A57DB0">
        <w:rPr>
          <w:rFonts w:ascii="Arial" w:hAnsi="Arial" w:cs="Arial"/>
          <w:sz w:val="24"/>
          <w:szCs w:val="24"/>
          <w:lang w:val="es-EC"/>
        </w:rPr>
        <w:t>Tipo de Funda</w:t>
      </w:r>
      <w:r w:rsidRPr="00A57DB0">
        <w:rPr>
          <w:rFonts w:ascii="Arial" w:hAnsi="Arial" w:cs="Arial"/>
          <w:sz w:val="24"/>
          <w:szCs w:val="24"/>
          <w:lang w:val="es-ES"/>
        </w:rPr>
        <w:t>:</w:t>
      </w:r>
      <w:r w:rsidRPr="00A57DB0">
        <w:rPr>
          <w:rFonts w:ascii="Arial" w:hAnsi="Arial" w:cs="Arial"/>
          <w:sz w:val="24"/>
          <w:szCs w:val="24"/>
          <w:lang w:val="es-EC"/>
        </w:rPr>
        <w:t xml:space="preserve"> 24” x 42” x 0.002 alta densidad sello al fondo</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C"/>
        </w:rPr>
        <w:t>Definir</w:t>
      </w:r>
      <w:r w:rsidRPr="00A57DB0">
        <w:rPr>
          <w:rFonts w:ascii="Arial" w:hAnsi="Arial" w:cs="Arial"/>
          <w:b/>
          <w:sz w:val="24"/>
          <w:szCs w:val="24"/>
        </w:rPr>
        <w:t xml:space="preserve"> </w:t>
      </w:r>
    </w:p>
    <w:p w:rsidR="00D35EA6" w:rsidRPr="00A57DB0" w:rsidRDefault="00D35EA6" w:rsidP="00D35EA6">
      <w:pPr>
        <w:pStyle w:val="Prrafodelista"/>
        <w:spacing w:line="480" w:lineRule="auto"/>
        <w:ind w:left="1440"/>
        <w:jc w:val="both"/>
        <w:rPr>
          <w:rFonts w:ascii="Arial" w:hAnsi="Arial" w:cs="Arial"/>
          <w:sz w:val="24"/>
          <w:szCs w:val="24"/>
          <w:lang w:val="es-EC"/>
        </w:rPr>
      </w:pPr>
      <w:r w:rsidRPr="00A57DB0">
        <w:rPr>
          <w:rFonts w:ascii="Arial" w:hAnsi="Arial" w:cs="Arial"/>
          <w:sz w:val="24"/>
          <w:szCs w:val="24"/>
          <w:lang w:val="es-EC"/>
        </w:rPr>
        <w:t>El uso que se les da a las fundas es el de enfundar torta de cacao triturada, llamada por ellos Kibble. La torta de cacao se obtiene al extraerle toda la manteca al licor de cacao usando unas m</w:t>
      </w:r>
      <w:r>
        <w:rPr>
          <w:rFonts w:ascii="Arial" w:hAnsi="Arial" w:cs="Arial"/>
          <w:sz w:val="24"/>
          <w:szCs w:val="24"/>
          <w:lang w:val="es-EC"/>
        </w:rPr>
        <w:t>á</w:t>
      </w:r>
      <w:r w:rsidRPr="00A57DB0">
        <w:rPr>
          <w:rFonts w:ascii="Arial" w:hAnsi="Arial" w:cs="Arial"/>
          <w:sz w:val="24"/>
          <w:szCs w:val="24"/>
          <w:lang w:val="es-EC"/>
        </w:rPr>
        <w:t xml:space="preserve">quinas que comprimen el licor y producto de esto sale una masa seca en forma de torta, la cual posteriormente es triturada. </w:t>
      </w:r>
      <w:r w:rsidRPr="00A57DB0">
        <w:rPr>
          <w:rFonts w:ascii="Arial" w:hAnsi="Arial" w:cs="Arial"/>
          <w:sz w:val="24"/>
          <w:szCs w:val="24"/>
          <w:lang w:val="es-ES"/>
        </w:rPr>
        <w:t xml:space="preserve">El trabajo de </w:t>
      </w:r>
      <w:r w:rsidRPr="00A57DB0">
        <w:rPr>
          <w:rFonts w:ascii="Arial" w:hAnsi="Arial" w:cs="Arial"/>
          <w:sz w:val="24"/>
          <w:szCs w:val="24"/>
          <w:lang w:val="es-EC"/>
        </w:rPr>
        <w:t>A10</w:t>
      </w:r>
      <w:r w:rsidRPr="00A57DB0">
        <w:rPr>
          <w:rFonts w:ascii="Arial" w:hAnsi="Arial" w:cs="Arial"/>
          <w:sz w:val="24"/>
          <w:szCs w:val="24"/>
          <w:lang w:val="es-ES"/>
        </w:rPr>
        <w:t xml:space="preserve"> donde interviene la funda de Fundaplast puede establecerse de la siguiente manera:</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El Kible llega por medio de una banda transportadora</w:t>
      </w:r>
      <w:r>
        <w:rPr>
          <w:rFonts w:ascii="Arial" w:hAnsi="Arial" w:cs="Arial"/>
          <w:sz w:val="24"/>
          <w:szCs w:val="24"/>
          <w:lang w:val="es-ES"/>
        </w:rPr>
        <w:t>.</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lastRenderedPageBreak/>
        <w:t>Se tienen las fundas listas y abiertas antes de iniciar el trabajo</w:t>
      </w:r>
      <w:r>
        <w:rPr>
          <w:rFonts w:ascii="Arial" w:hAnsi="Arial" w:cs="Arial"/>
          <w:sz w:val="24"/>
          <w:szCs w:val="24"/>
          <w:lang w:val="es-ES"/>
        </w:rPr>
        <w:t>.</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Se llena la Funda con el Kibble de cacao usando un recipiente.</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Se pesa la funda.</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Se cose la funda.</w:t>
      </w:r>
    </w:p>
    <w:p w:rsidR="00D35EA6"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Se coloca en un pallet hasta que haya 1000 Kg. en el pallet.</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Localizar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Dentro del proceso productivo de A10 las fundas ingresan al momento del envase del Kibble de cacao.</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Preparar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La necesidad de que las fundas sean con sello al fondo surge porque el cliente quiere la mayor resistencia de las fundas.</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Para preparar las fundas para el trabajo, un trabajador </w:t>
      </w:r>
      <w:r>
        <w:rPr>
          <w:rFonts w:ascii="Arial" w:hAnsi="Arial" w:cs="Arial"/>
          <w:sz w:val="24"/>
          <w:szCs w:val="24"/>
          <w:lang w:val="es-ES"/>
        </w:rPr>
        <w:t>toma</w:t>
      </w:r>
      <w:r w:rsidRPr="00A57DB0">
        <w:rPr>
          <w:rFonts w:ascii="Arial" w:hAnsi="Arial" w:cs="Arial"/>
          <w:sz w:val="24"/>
          <w:szCs w:val="24"/>
          <w:lang w:val="es-ES"/>
        </w:rPr>
        <w:t xml:space="preserve"> la funda, la abre, la mete en un saco y dobla el borde de la funda junto con el borde del saco.</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Confirmar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Actualmente A10 realiza control sobre el producto enfundado, al momento de ser llenado el producto y cuando el mismo es </w:t>
      </w:r>
      <w:r w:rsidRPr="00A57DB0">
        <w:rPr>
          <w:rFonts w:ascii="Arial" w:hAnsi="Arial" w:cs="Arial"/>
          <w:sz w:val="24"/>
          <w:szCs w:val="24"/>
          <w:lang w:val="es-ES"/>
        </w:rPr>
        <w:lastRenderedPageBreak/>
        <w:t>almacenado, revisando principalmente que no haya rotura de las fundas.</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lang w:val="es-EC"/>
        </w:rPr>
      </w:pPr>
      <w:r w:rsidRPr="00A57DB0">
        <w:rPr>
          <w:rFonts w:ascii="Arial" w:hAnsi="Arial" w:cs="Arial"/>
          <w:b/>
          <w:sz w:val="24"/>
          <w:szCs w:val="24"/>
          <w:lang w:val="es-EC"/>
        </w:rPr>
        <w:t xml:space="preserve">Ejecutar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Hay que tener cuidado al llenar la funda con el Kibble. La funda puede romperse con el borde del recipiente con el que es llenado.</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lang w:val="es-EC"/>
        </w:rPr>
      </w:pPr>
      <w:r w:rsidRPr="00A57DB0">
        <w:rPr>
          <w:rFonts w:ascii="Arial" w:hAnsi="Arial" w:cs="Arial"/>
          <w:b/>
          <w:sz w:val="24"/>
          <w:szCs w:val="24"/>
          <w:lang w:val="es-EC"/>
        </w:rPr>
        <w:t xml:space="preserve">Monitorear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La funda directamente llega a la bodega y de ahí a la línea de producción. No existen controles de calidad de las fundas. Se les debe explicar a los clientes cual es la codificación que se usa en la empresa, para que si en algún momento exista un problema en una funda se aíslen principalmente los paquetes de fundas realizados en el mismo turno donde se presentó el problema.</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lang w:val="es-EC"/>
        </w:rPr>
      </w:pPr>
      <w:r w:rsidRPr="00A57DB0">
        <w:rPr>
          <w:rFonts w:ascii="Arial" w:hAnsi="Arial" w:cs="Arial"/>
          <w:b/>
          <w:sz w:val="24"/>
          <w:szCs w:val="24"/>
          <w:lang w:val="es-EC"/>
        </w:rPr>
        <w:t xml:space="preserve">Modificar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Deberían hacer un control de calidad más estricto en Fundaplast que asegure un sello perfecto en las fundas para otorgar un producto de mayor calidad.</w:t>
      </w:r>
    </w:p>
    <w:p w:rsidR="00D35EA6" w:rsidRPr="00A57DB0" w:rsidRDefault="00D35EA6" w:rsidP="00D35EA6">
      <w:pPr>
        <w:numPr>
          <w:ilvl w:val="0"/>
          <w:numId w:val="38"/>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lastRenderedPageBreak/>
        <w:t>Concluir</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La empresa elabora un producto acorde a las necesidades del cliente, pues el sello al fondo le da una mayor resistencia a la funda respecto al peso del producto que va a contener.</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440"/>
        <w:jc w:val="both"/>
        <w:rPr>
          <w:rFonts w:ascii="Arial" w:hAnsi="Arial" w:cs="Arial"/>
          <w:b/>
          <w:sz w:val="24"/>
          <w:szCs w:val="24"/>
          <w:lang w:val="es-EC"/>
        </w:rPr>
      </w:pPr>
      <w:r w:rsidRPr="00A57DB0">
        <w:rPr>
          <w:rFonts w:ascii="Arial" w:hAnsi="Arial" w:cs="Arial"/>
          <w:sz w:val="24"/>
          <w:szCs w:val="24"/>
          <w:lang w:val="es-EC"/>
        </w:rPr>
        <w:t xml:space="preserve">MAPEO DEL TRABAJO: </w:t>
      </w:r>
      <w:r w:rsidRPr="00A57DB0">
        <w:rPr>
          <w:rFonts w:ascii="Arial" w:hAnsi="Arial" w:cs="Arial"/>
          <w:b/>
          <w:sz w:val="24"/>
          <w:szCs w:val="24"/>
          <w:lang w:val="es-EC"/>
        </w:rPr>
        <w:t>B5</w:t>
      </w:r>
    </w:p>
    <w:p w:rsidR="00D35EA6" w:rsidRPr="00A57DB0" w:rsidRDefault="00D35EA6" w:rsidP="00D35EA6">
      <w:pPr>
        <w:spacing w:line="480" w:lineRule="auto"/>
        <w:ind w:left="1080"/>
        <w:jc w:val="both"/>
        <w:rPr>
          <w:rFonts w:ascii="Arial" w:hAnsi="Arial" w:cs="Arial"/>
          <w:b/>
          <w:sz w:val="24"/>
          <w:szCs w:val="24"/>
          <w:lang w:val="es-EC"/>
        </w:rPr>
      </w:pPr>
      <w:r w:rsidRPr="00A57DB0">
        <w:rPr>
          <w:rFonts w:ascii="Arial" w:hAnsi="Arial" w:cs="Arial"/>
          <w:b/>
          <w:sz w:val="24"/>
          <w:szCs w:val="24"/>
          <w:lang w:val="es-EC"/>
        </w:rPr>
        <w:t xml:space="preserve">Producto: </w:t>
      </w:r>
      <w:r w:rsidRPr="00A57DB0">
        <w:rPr>
          <w:rFonts w:ascii="Arial" w:hAnsi="Arial" w:cs="Arial"/>
          <w:sz w:val="24"/>
          <w:szCs w:val="24"/>
          <w:lang w:val="es-EC"/>
        </w:rPr>
        <w:t>27x19x0.0025 baja densidad pigmentada celeste.</w:t>
      </w: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Definir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El uso que se les da a las fundas es el de enfundar bananos orito, que es una variedad pequeña del banano. </w:t>
      </w:r>
      <w:r w:rsidRPr="00A57DB0">
        <w:rPr>
          <w:rFonts w:ascii="Arial" w:hAnsi="Arial" w:cs="Arial"/>
          <w:sz w:val="24"/>
          <w:szCs w:val="24"/>
          <w:lang w:val="es-ES"/>
        </w:rPr>
        <w:t xml:space="preserve">El trabajo de </w:t>
      </w:r>
      <w:r w:rsidRPr="00A57DB0">
        <w:rPr>
          <w:rFonts w:ascii="Arial" w:hAnsi="Arial" w:cs="Arial"/>
          <w:sz w:val="24"/>
          <w:szCs w:val="24"/>
          <w:lang w:val="es-EC"/>
        </w:rPr>
        <w:t>B5</w:t>
      </w:r>
      <w:r w:rsidRPr="00A57DB0">
        <w:rPr>
          <w:rFonts w:ascii="Arial" w:hAnsi="Arial" w:cs="Arial"/>
          <w:sz w:val="24"/>
          <w:szCs w:val="24"/>
          <w:lang w:val="es-ES"/>
        </w:rPr>
        <w:t xml:space="preserve"> donde interviene la funda de Fundaplast puede establece</w:t>
      </w:r>
      <w:r>
        <w:rPr>
          <w:rFonts w:ascii="Arial" w:hAnsi="Arial" w:cs="Arial"/>
          <w:sz w:val="24"/>
          <w:szCs w:val="24"/>
          <w:lang w:val="es-ES"/>
        </w:rPr>
        <w:t>rse</w:t>
      </w:r>
      <w:r w:rsidRPr="00A57DB0">
        <w:rPr>
          <w:rFonts w:ascii="Arial" w:hAnsi="Arial" w:cs="Arial"/>
          <w:sz w:val="24"/>
          <w:szCs w:val="24"/>
          <w:lang w:val="es-ES"/>
        </w:rPr>
        <w:t xml:space="preserve"> de la siguiente manera:</w:t>
      </w:r>
    </w:p>
    <w:p w:rsidR="00D35EA6" w:rsidRPr="00A57DB0" w:rsidRDefault="00D35EA6" w:rsidP="00D35EA6">
      <w:pPr>
        <w:spacing w:line="480" w:lineRule="auto"/>
        <w:ind w:left="1080" w:firstLine="360"/>
        <w:jc w:val="both"/>
        <w:rPr>
          <w:rFonts w:ascii="Arial" w:hAnsi="Arial" w:cs="Arial"/>
          <w:sz w:val="24"/>
          <w:szCs w:val="24"/>
          <w:lang w:val="es-EC"/>
        </w:rPr>
      </w:pPr>
      <w:r w:rsidRPr="00A57DB0">
        <w:rPr>
          <w:rFonts w:ascii="Arial" w:hAnsi="Arial" w:cs="Arial"/>
          <w:sz w:val="24"/>
          <w:szCs w:val="24"/>
          <w:lang w:val="es-EC"/>
        </w:rPr>
        <w:t>Un trabajador coloca las cajas en unas repisas con ruedas</w:t>
      </w:r>
      <w:r>
        <w:rPr>
          <w:rFonts w:ascii="Arial" w:hAnsi="Arial" w:cs="Arial"/>
          <w:sz w:val="24"/>
          <w:szCs w:val="24"/>
          <w:lang w:val="es-EC"/>
        </w:rPr>
        <w:t>.</w:t>
      </w:r>
    </w:p>
    <w:p w:rsidR="00D35EA6" w:rsidRPr="00A57DB0" w:rsidRDefault="00D35EA6" w:rsidP="00D35EA6">
      <w:pPr>
        <w:spacing w:line="480" w:lineRule="auto"/>
        <w:ind w:left="1080" w:firstLine="360"/>
        <w:jc w:val="both"/>
        <w:rPr>
          <w:rFonts w:ascii="Arial" w:hAnsi="Arial" w:cs="Arial"/>
          <w:sz w:val="24"/>
          <w:szCs w:val="24"/>
          <w:lang w:val="es-EC"/>
        </w:rPr>
      </w:pPr>
      <w:r w:rsidRPr="00A57DB0">
        <w:rPr>
          <w:rFonts w:ascii="Arial" w:hAnsi="Arial" w:cs="Arial"/>
          <w:sz w:val="24"/>
          <w:szCs w:val="24"/>
          <w:lang w:val="es-EC"/>
        </w:rPr>
        <w:t>Los guineos orito salen por una banda transportadora</w:t>
      </w:r>
      <w:r>
        <w:rPr>
          <w:rFonts w:ascii="Arial" w:hAnsi="Arial" w:cs="Arial"/>
          <w:sz w:val="24"/>
          <w:szCs w:val="24"/>
          <w:lang w:val="es-EC"/>
        </w:rPr>
        <w:t>.</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Trabajadores colocan los oritos congelados en una funda que está en un cartón</w:t>
      </w:r>
      <w:r>
        <w:rPr>
          <w:rFonts w:ascii="Arial" w:hAnsi="Arial" w:cs="Arial"/>
          <w:sz w:val="24"/>
          <w:szCs w:val="24"/>
          <w:lang w:val="es-EC"/>
        </w:rPr>
        <w:t>.</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Otro trabajador coge las repisas y al llenarse las lleva a una bodega refrigerada.</w:t>
      </w: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lastRenderedPageBreak/>
        <w:t>Localizar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Dentro del proceso productivo de B5, las fundas que son fabricadas por Fundaplast ingresan al momento de enfundar los guineos orito.</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Preparar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La necesidad de fundas de sello al fondo surge por la exigencia del cliente de B5 de facilitar la extracción de la totalidad del producto una vez que haya llegado al cliente.</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t>Confirmar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Actualmente </w:t>
      </w:r>
      <w:r w:rsidRPr="00A57DB0">
        <w:rPr>
          <w:rFonts w:ascii="Arial" w:hAnsi="Arial" w:cs="Arial"/>
          <w:sz w:val="24"/>
          <w:szCs w:val="24"/>
          <w:lang w:val="es-EC"/>
        </w:rPr>
        <w:t>B5</w:t>
      </w:r>
      <w:r w:rsidRPr="00A57DB0">
        <w:rPr>
          <w:rFonts w:ascii="Arial" w:hAnsi="Arial" w:cs="Arial"/>
          <w:sz w:val="24"/>
          <w:szCs w:val="24"/>
          <w:lang w:val="es-ES"/>
        </w:rPr>
        <w:t xml:space="preserve"> no realiza un control sobre el producto (en cuanto al envase), si encontrara fundas con problemas, que no quieren abrir o que estén con perforaciones, las regresarían al proveedor, pero esto nunca les ha ocurrido.</w:t>
      </w: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C"/>
        </w:rPr>
        <w:t>Ejecutar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Las condiciones en las cuales se envasan los guineos oritos son más altas que las temperaturas en las que se mantienen </w:t>
      </w:r>
      <w:r w:rsidRPr="00A57DB0">
        <w:rPr>
          <w:rFonts w:ascii="Arial" w:hAnsi="Arial" w:cs="Arial"/>
          <w:sz w:val="24"/>
          <w:szCs w:val="24"/>
          <w:lang w:val="es-ES"/>
        </w:rPr>
        <w:lastRenderedPageBreak/>
        <w:t>antes y después de esta etapa del proceso, las cuales son temperaturas bajo 0 ºC.</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Los guineos son colocados en las fundas, y las fundas s</w:t>
      </w:r>
      <w:r>
        <w:rPr>
          <w:rFonts w:ascii="Arial" w:hAnsi="Arial" w:cs="Arial"/>
          <w:sz w:val="24"/>
          <w:szCs w:val="24"/>
          <w:lang w:val="es-ES"/>
        </w:rPr>
        <w:t>ó</w:t>
      </w:r>
      <w:r w:rsidRPr="00A57DB0">
        <w:rPr>
          <w:rFonts w:ascii="Arial" w:hAnsi="Arial" w:cs="Arial"/>
          <w:sz w:val="24"/>
          <w:szCs w:val="24"/>
          <w:lang w:val="es-ES"/>
        </w:rPr>
        <w:t>lo se doblan un poco y se cierra el cartón, no son selladas al vac</w:t>
      </w:r>
      <w:r>
        <w:rPr>
          <w:rFonts w:ascii="Arial" w:hAnsi="Arial" w:cs="Arial"/>
          <w:sz w:val="24"/>
          <w:szCs w:val="24"/>
          <w:lang w:val="es-ES"/>
        </w:rPr>
        <w:t>í</w:t>
      </w:r>
      <w:r w:rsidRPr="00A57DB0">
        <w:rPr>
          <w:rFonts w:ascii="Arial" w:hAnsi="Arial" w:cs="Arial"/>
          <w:sz w:val="24"/>
          <w:szCs w:val="24"/>
          <w:lang w:val="es-ES"/>
        </w:rPr>
        <w:t>o.</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C"/>
        </w:rPr>
        <w:t>Monitorear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El problema principal que se pudiera dar es que la funda esté bloqueada, lo cual la hará difícil de abrir. Hay que explicarles a los clientes el sistema de codificación que se tiene con las fundas, para que de encontrar algún error puedan separar solo los bultos de la fecha y turno correspondientes al error encontrado.</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C"/>
        </w:rPr>
        <w:t>Modificar</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La funda ha soportado muy bien las bajas temperaturas por lo cual no necesita ninguna variación respecto a su composición.</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Mejorar control de calidad, ser más estrictos con la calidad del producto entregado a los clientes, por parte de Fundaplast.</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numPr>
          <w:ilvl w:val="0"/>
          <w:numId w:val="39"/>
        </w:numPr>
        <w:tabs>
          <w:tab w:val="clear" w:pos="720"/>
          <w:tab w:val="num" w:pos="1440"/>
        </w:tabs>
        <w:spacing w:line="480" w:lineRule="auto"/>
        <w:ind w:left="1440"/>
        <w:jc w:val="both"/>
        <w:rPr>
          <w:rFonts w:ascii="Arial" w:hAnsi="Arial" w:cs="Arial"/>
          <w:b/>
          <w:sz w:val="24"/>
          <w:szCs w:val="24"/>
        </w:rPr>
      </w:pPr>
      <w:r w:rsidRPr="00A57DB0">
        <w:rPr>
          <w:rFonts w:ascii="Arial" w:hAnsi="Arial" w:cs="Arial"/>
          <w:b/>
          <w:sz w:val="24"/>
          <w:szCs w:val="24"/>
          <w:lang w:val="es-ES"/>
        </w:rPr>
        <w:lastRenderedPageBreak/>
        <w:t>Concluir</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La empresa elabora una funda que cumple con todas las características requeridas por el cliente para transportar su producto, hasta ahora no se ha presentado ningún problema mayor con respecto a la calidad de las fundas entregadas.</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440"/>
        <w:jc w:val="both"/>
        <w:rPr>
          <w:rFonts w:ascii="Arial" w:hAnsi="Arial" w:cs="Arial"/>
          <w:b/>
          <w:sz w:val="24"/>
          <w:szCs w:val="24"/>
          <w:lang w:val="es-EC"/>
        </w:rPr>
      </w:pPr>
      <w:r w:rsidRPr="00A57DB0">
        <w:rPr>
          <w:rFonts w:ascii="Arial" w:hAnsi="Arial" w:cs="Arial"/>
          <w:sz w:val="24"/>
          <w:szCs w:val="24"/>
          <w:lang w:val="es-EC"/>
        </w:rPr>
        <w:t xml:space="preserve">MAPEO DEL TRABAJO: </w:t>
      </w:r>
      <w:r w:rsidRPr="00A57DB0">
        <w:rPr>
          <w:rFonts w:ascii="Arial" w:hAnsi="Arial" w:cs="Arial"/>
          <w:b/>
          <w:sz w:val="24"/>
          <w:szCs w:val="24"/>
          <w:lang w:val="es-EC"/>
        </w:rPr>
        <w:t xml:space="preserve">FÁBRICA DE CHOCOLATES (A7) </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A7 es una empresa del sector alimenticio cliente de Fundaplast. Las fundas de grado alimenticio son selladas en un área cerrada de la fábrica, sellada por las máquinas más nuevas de la empresa. Posteriormente son almacenadas en una bodega especial solo para almacenar producto de grado alimenticio.</w:t>
      </w:r>
    </w:p>
    <w:p w:rsidR="00D35EA6" w:rsidRPr="007C3E51" w:rsidRDefault="00D35EA6" w:rsidP="00D35EA6">
      <w:pPr>
        <w:numPr>
          <w:ilvl w:val="0"/>
          <w:numId w:val="40"/>
        </w:numPr>
        <w:tabs>
          <w:tab w:val="clear" w:pos="720"/>
          <w:tab w:val="num" w:pos="1440"/>
        </w:tabs>
        <w:spacing w:line="480" w:lineRule="auto"/>
        <w:ind w:left="1440"/>
        <w:rPr>
          <w:rFonts w:ascii="Arial" w:hAnsi="Arial" w:cs="Arial"/>
          <w:b/>
          <w:sz w:val="24"/>
          <w:szCs w:val="24"/>
          <w:lang w:val="es-ES"/>
        </w:rPr>
      </w:pPr>
      <w:r w:rsidRPr="00A57DB0">
        <w:rPr>
          <w:rFonts w:ascii="Arial" w:hAnsi="Arial" w:cs="Arial"/>
          <w:b/>
          <w:sz w:val="24"/>
          <w:szCs w:val="24"/>
          <w:lang w:val="es-ES"/>
        </w:rPr>
        <w:t>Definir</w:t>
      </w:r>
      <w:r w:rsidRPr="007C3E51">
        <w:rPr>
          <w:rFonts w:ascii="Arial" w:hAnsi="Arial" w:cs="Arial"/>
          <w:b/>
          <w:sz w:val="24"/>
          <w:szCs w:val="24"/>
          <w:lang w:val="es-ES"/>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Proceso productivo de la manteca de cacao.</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Operador </w:t>
      </w:r>
      <w:r>
        <w:rPr>
          <w:rFonts w:ascii="Arial" w:hAnsi="Arial" w:cs="Arial"/>
          <w:sz w:val="24"/>
          <w:szCs w:val="24"/>
          <w:lang w:val="es-ES"/>
        </w:rPr>
        <w:t>toma</w:t>
      </w:r>
      <w:r w:rsidRPr="00A57DB0">
        <w:rPr>
          <w:rFonts w:ascii="Arial" w:hAnsi="Arial" w:cs="Arial"/>
          <w:sz w:val="24"/>
          <w:szCs w:val="24"/>
          <w:lang w:val="es-ES"/>
        </w:rPr>
        <w:t xml:space="preserve"> una funda, la coloca en un cartón y coloca bajo el surtidor de manteca de cacao.</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Mueve una palanca y cae la cantidad exacta de cacao por funda.</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Dobla la funda y cierra el cartón.</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lastRenderedPageBreak/>
        <w:t>Posteriormente pasará los cartones por una m</w:t>
      </w:r>
      <w:r>
        <w:rPr>
          <w:rFonts w:ascii="Arial" w:hAnsi="Arial" w:cs="Arial"/>
          <w:sz w:val="24"/>
          <w:szCs w:val="24"/>
          <w:lang w:val="es-ES"/>
        </w:rPr>
        <w:t>á</w:t>
      </w:r>
      <w:r w:rsidRPr="00A57DB0">
        <w:rPr>
          <w:rFonts w:ascii="Arial" w:hAnsi="Arial" w:cs="Arial"/>
          <w:sz w:val="24"/>
          <w:szCs w:val="24"/>
          <w:lang w:val="es-ES"/>
        </w:rPr>
        <w:t>quina que sella ambos lados del cartón.</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rPr>
      </w:pPr>
      <w:r w:rsidRPr="00A57DB0">
        <w:rPr>
          <w:rFonts w:ascii="Arial" w:hAnsi="Arial" w:cs="Arial"/>
          <w:b/>
          <w:sz w:val="24"/>
          <w:szCs w:val="24"/>
          <w:lang w:val="es-ES"/>
        </w:rPr>
        <w:t>Localizar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Dentro del proceso productivo de A7, las fundas que son fabricadas por Fundaplast ingresan al momento del envase de la manteca de cacao.</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rPr>
      </w:pPr>
      <w:r w:rsidRPr="00A57DB0">
        <w:rPr>
          <w:rFonts w:ascii="Arial" w:hAnsi="Arial" w:cs="Arial"/>
          <w:b/>
          <w:sz w:val="24"/>
          <w:szCs w:val="24"/>
          <w:lang w:val="es-ES"/>
        </w:rPr>
        <w:t>Preparar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La necesidad de fundas de cuatro sellos surge por la exigencia del cliente de A7 de facilitar la extracción de la totalidad del producto una vez que haya llegado al cliente en estado sólido.</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El trabajador debe usar cofia, guantes y mascarilla previo al llenado de la manteca de cacao. Debe tener una cantidad suficiente de fundas y cartones junto a la m</w:t>
      </w:r>
      <w:r>
        <w:rPr>
          <w:rFonts w:ascii="Arial" w:hAnsi="Arial" w:cs="Arial"/>
          <w:sz w:val="24"/>
          <w:szCs w:val="24"/>
          <w:lang w:val="es-ES"/>
        </w:rPr>
        <w:t>á</w:t>
      </w:r>
      <w:r w:rsidRPr="00A57DB0">
        <w:rPr>
          <w:rFonts w:ascii="Arial" w:hAnsi="Arial" w:cs="Arial"/>
          <w:sz w:val="24"/>
          <w:szCs w:val="24"/>
          <w:lang w:val="es-ES"/>
        </w:rPr>
        <w:t>quina antes de empezar a trabajar.</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rPr>
      </w:pPr>
      <w:r w:rsidRPr="00A57DB0">
        <w:rPr>
          <w:rFonts w:ascii="Arial" w:hAnsi="Arial" w:cs="Arial"/>
          <w:b/>
          <w:sz w:val="24"/>
          <w:szCs w:val="24"/>
          <w:lang w:val="es-ES"/>
        </w:rPr>
        <w:t>Confirmar</w:t>
      </w:r>
      <w:r w:rsidRPr="00A57DB0">
        <w:rPr>
          <w:rFonts w:ascii="Arial" w:hAnsi="Arial" w:cs="Arial"/>
          <w:b/>
          <w:sz w:val="24"/>
          <w:szCs w:val="24"/>
        </w:rPr>
        <w:t xml:space="preserve"> </w:t>
      </w:r>
    </w:p>
    <w:p w:rsidR="00D35EA6" w:rsidRPr="00CB773C"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A7 realiza controles de  calidad de las fundas, previo a ser utilizadas, lo cual determina si pueden </w:t>
      </w:r>
      <w:r w:rsidRPr="00CB773C">
        <w:rPr>
          <w:rFonts w:ascii="Arial" w:hAnsi="Arial" w:cs="Arial"/>
          <w:sz w:val="24"/>
          <w:szCs w:val="24"/>
          <w:lang w:val="es-EC"/>
        </w:rPr>
        <w:t>ser usadas. Se desconoce qué pruebas hacen, o que parámetros usan.</w:t>
      </w:r>
    </w:p>
    <w:p w:rsidR="00D35EA6" w:rsidRPr="00CB773C" w:rsidRDefault="00D35EA6" w:rsidP="00D35EA6">
      <w:pPr>
        <w:numPr>
          <w:ilvl w:val="0"/>
          <w:numId w:val="40"/>
        </w:numPr>
        <w:tabs>
          <w:tab w:val="clear" w:pos="720"/>
          <w:tab w:val="num" w:pos="1440"/>
        </w:tabs>
        <w:spacing w:line="480" w:lineRule="auto"/>
        <w:ind w:left="1440"/>
        <w:rPr>
          <w:rFonts w:ascii="Arial" w:hAnsi="Arial" w:cs="Arial"/>
          <w:b/>
          <w:sz w:val="24"/>
          <w:szCs w:val="24"/>
          <w:lang w:val="es-EC"/>
        </w:rPr>
      </w:pPr>
      <w:r w:rsidRPr="00CB773C">
        <w:rPr>
          <w:rFonts w:ascii="Arial" w:hAnsi="Arial" w:cs="Arial"/>
          <w:b/>
          <w:sz w:val="24"/>
          <w:szCs w:val="24"/>
          <w:lang w:val="es-EC"/>
        </w:rPr>
        <w:t xml:space="preserve">Ejecutar </w:t>
      </w:r>
    </w:p>
    <w:p w:rsidR="00D35EA6" w:rsidRPr="00A57DB0" w:rsidRDefault="00D35EA6" w:rsidP="00D35EA6">
      <w:pPr>
        <w:spacing w:line="480" w:lineRule="auto"/>
        <w:ind w:left="1440"/>
        <w:rPr>
          <w:rFonts w:ascii="Arial" w:hAnsi="Arial" w:cs="Arial"/>
          <w:sz w:val="24"/>
          <w:szCs w:val="24"/>
          <w:lang w:val="es-ES"/>
        </w:rPr>
      </w:pPr>
      <w:r w:rsidRPr="00CB773C">
        <w:rPr>
          <w:rFonts w:ascii="Arial" w:hAnsi="Arial" w:cs="Arial"/>
          <w:sz w:val="24"/>
          <w:szCs w:val="24"/>
          <w:lang w:val="es-ES"/>
        </w:rPr>
        <w:lastRenderedPageBreak/>
        <w:t>Las condiciones en las cuales se envasa manteca de cacao son las siguientes:</w:t>
      </w:r>
      <w:r w:rsidRPr="00A57DB0">
        <w:rPr>
          <w:rFonts w:ascii="Arial" w:hAnsi="Arial" w:cs="Arial"/>
          <w:sz w:val="24"/>
          <w:szCs w:val="24"/>
          <w:lang w:val="es-ES"/>
        </w:rPr>
        <w:t xml:space="preserve"> </w:t>
      </w:r>
    </w:p>
    <w:p w:rsidR="00D35EA6" w:rsidRPr="00A57DB0" w:rsidRDefault="00D35EA6" w:rsidP="00D35EA6">
      <w:pPr>
        <w:spacing w:line="480" w:lineRule="auto"/>
        <w:ind w:left="2160"/>
        <w:rPr>
          <w:rFonts w:ascii="Arial" w:hAnsi="Arial" w:cs="Arial"/>
          <w:sz w:val="24"/>
          <w:szCs w:val="24"/>
          <w:lang w:val="es-ES"/>
        </w:rPr>
      </w:pPr>
      <w:r w:rsidRPr="00A57DB0">
        <w:rPr>
          <w:rFonts w:ascii="Arial" w:hAnsi="Arial" w:cs="Arial"/>
          <w:sz w:val="24"/>
          <w:szCs w:val="24"/>
          <w:lang w:val="es-ES"/>
        </w:rPr>
        <w:t xml:space="preserve">Temperatura del licor (líquido): 32 grados Celsius aprox. </w:t>
      </w:r>
    </w:p>
    <w:p w:rsidR="00D35EA6" w:rsidRPr="00A57DB0" w:rsidRDefault="00D35EA6" w:rsidP="00D35EA6">
      <w:pPr>
        <w:spacing w:line="480" w:lineRule="auto"/>
        <w:ind w:left="2160"/>
        <w:rPr>
          <w:rFonts w:ascii="Arial" w:hAnsi="Arial" w:cs="Arial"/>
          <w:sz w:val="24"/>
          <w:szCs w:val="24"/>
          <w:lang w:val="es-ES"/>
        </w:rPr>
      </w:pPr>
      <w:r w:rsidRPr="00A57DB0">
        <w:rPr>
          <w:rFonts w:ascii="Arial" w:hAnsi="Arial" w:cs="Arial"/>
          <w:sz w:val="24"/>
          <w:szCs w:val="24"/>
          <w:lang w:val="es-ES"/>
        </w:rPr>
        <w:t xml:space="preserve">Temperatura del ambiente: 15 ºC </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rPr>
      </w:pPr>
      <w:r w:rsidRPr="00A57DB0">
        <w:rPr>
          <w:rFonts w:ascii="Arial" w:hAnsi="Arial" w:cs="Arial"/>
          <w:b/>
          <w:sz w:val="24"/>
          <w:szCs w:val="24"/>
          <w:lang w:val="es-EC"/>
        </w:rPr>
        <w:t>Monitorear</w:t>
      </w:r>
      <w:r w:rsidRPr="00A57DB0">
        <w:rPr>
          <w:rFonts w:ascii="Arial" w:hAnsi="Arial" w:cs="Arial"/>
          <w:b/>
          <w:sz w:val="24"/>
          <w:szCs w:val="24"/>
        </w:rPr>
        <w:t xml:space="preserve"> </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 xml:space="preserve">La funda es llenada con material a una alta temperatura, luego el material se solidifica. El </w:t>
      </w:r>
      <w:r>
        <w:rPr>
          <w:rFonts w:ascii="Arial" w:hAnsi="Arial" w:cs="Arial"/>
          <w:sz w:val="24"/>
          <w:szCs w:val="24"/>
          <w:lang w:val="es-ES"/>
        </w:rPr>
        <w:t>producto</w:t>
      </w:r>
      <w:r w:rsidRPr="00A57DB0">
        <w:rPr>
          <w:rFonts w:ascii="Arial" w:hAnsi="Arial" w:cs="Arial"/>
          <w:sz w:val="24"/>
          <w:szCs w:val="24"/>
          <w:lang w:val="es-ES"/>
        </w:rPr>
        <w:t xml:space="preserve"> solicitado por A7 no ha tenido ningún problema, por lo cual se sigue entregando fundas con iguales características.</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Si en </w:t>
      </w:r>
      <w:r w:rsidRPr="00A57DB0">
        <w:rPr>
          <w:rFonts w:ascii="Arial" w:hAnsi="Arial" w:cs="Arial"/>
          <w:sz w:val="24"/>
          <w:szCs w:val="24"/>
          <w:lang w:val="es-ES"/>
        </w:rPr>
        <w:t>algún</w:t>
      </w:r>
      <w:r w:rsidRPr="00A57DB0">
        <w:rPr>
          <w:rFonts w:ascii="Arial" w:hAnsi="Arial" w:cs="Arial"/>
          <w:sz w:val="24"/>
          <w:szCs w:val="24"/>
          <w:lang w:val="es-EC"/>
        </w:rPr>
        <w:t xml:space="preserve"> </w:t>
      </w:r>
      <w:r w:rsidRPr="00A57DB0">
        <w:rPr>
          <w:rFonts w:ascii="Arial" w:hAnsi="Arial" w:cs="Arial"/>
          <w:sz w:val="24"/>
          <w:szCs w:val="24"/>
          <w:lang w:val="es-ES"/>
        </w:rPr>
        <w:t xml:space="preserve">momento existe algún problema en las fundas, el paquete es separado para revisión más exhaustiva. Al determinar las fundas que no cumplen con sus requerimientos de calidad, se escribe un reclamo formal pidiendo la restitución de las mismas. </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lang w:val="es-EC"/>
        </w:rPr>
      </w:pPr>
      <w:r w:rsidRPr="00A57DB0">
        <w:rPr>
          <w:rFonts w:ascii="Arial" w:hAnsi="Arial" w:cs="Arial"/>
          <w:b/>
          <w:sz w:val="24"/>
          <w:szCs w:val="24"/>
          <w:lang w:val="es-EC"/>
        </w:rPr>
        <w:t xml:space="preserve">Modificar </w:t>
      </w:r>
    </w:p>
    <w:p w:rsidR="00D35EA6" w:rsidRPr="00A57DB0" w:rsidRDefault="00D35EA6" w:rsidP="00D35EA6">
      <w:pPr>
        <w:pStyle w:val="Prrafodelista"/>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El cliente tiene un buen proceso productivo, no debe hacer modificaciones en el uso que le da a las fundas. </w:t>
      </w:r>
    </w:p>
    <w:p w:rsidR="00D35EA6" w:rsidRPr="00A57DB0" w:rsidRDefault="00D35EA6" w:rsidP="00D35EA6">
      <w:pPr>
        <w:numPr>
          <w:ilvl w:val="0"/>
          <w:numId w:val="40"/>
        </w:numPr>
        <w:tabs>
          <w:tab w:val="clear" w:pos="720"/>
          <w:tab w:val="num" w:pos="1440"/>
        </w:tabs>
        <w:spacing w:line="480" w:lineRule="auto"/>
        <w:ind w:left="1440"/>
        <w:rPr>
          <w:rFonts w:ascii="Arial" w:hAnsi="Arial" w:cs="Arial"/>
          <w:b/>
          <w:sz w:val="24"/>
          <w:szCs w:val="24"/>
          <w:lang w:val="es-EC"/>
        </w:rPr>
      </w:pPr>
      <w:r w:rsidRPr="00A57DB0">
        <w:rPr>
          <w:rFonts w:ascii="Arial" w:hAnsi="Arial" w:cs="Arial"/>
          <w:b/>
          <w:sz w:val="24"/>
          <w:szCs w:val="24"/>
          <w:lang w:val="es-ES"/>
        </w:rPr>
        <w:t>Concluir</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lastRenderedPageBreak/>
        <w:t>A7 es una compañía que trabaja con estándares suizos de calidad, por lo cual al mantener a Fundaplast como proveedor está aprobando la calidad del producto que recibe.</w:t>
      </w:r>
    </w:p>
    <w:p w:rsidR="00D35EA6" w:rsidRPr="00A57DB0" w:rsidRDefault="00D35EA6" w:rsidP="00D35EA6">
      <w:pPr>
        <w:spacing w:line="480" w:lineRule="auto"/>
        <w:ind w:left="1440"/>
        <w:rPr>
          <w:rFonts w:ascii="Arial" w:hAnsi="Arial" w:cs="Arial"/>
          <w:sz w:val="24"/>
          <w:szCs w:val="24"/>
          <w:lang w:val="es-EC"/>
        </w:rPr>
      </w:pPr>
    </w:p>
    <w:p w:rsidR="00D35EA6" w:rsidRPr="00A57DB0" w:rsidRDefault="00D35EA6" w:rsidP="00D35EA6">
      <w:pPr>
        <w:spacing w:line="480" w:lineRule="auto"/>
        <w:ind w:left="720"/>
        <w:jc w:val="both"/>
        <w:rPr>
          <w:rFonts w:ascii="Arial" w:hAnsi="Arial" w:cs="Arial"/>
          <w:sz w:val="24"/>
          <w:szCs w:val="24"/>
          <w:lang w:val="es-EC"/>
        </w:rPr>
      </w:pPr>
      <w:r w:rsidRPr="00A57DB0">
        <w:rPr>
          <w:rFonts w:ascii="Arial" w:hAnsi="Arial" w:cs="Arial"/>
          <w:sz w:val="24"/>
          <w:szCs w:val="24"/>
          <w:lang w:val="es-EC"/>
        </w:rPr>
        <w:t>Toda esta información recolectada fue presentada a los operadores de extrusión y conversión en las reuniones semanales. En las reuniones la jefe de planta que realizó las visitas expuso el mapeo de trabajo de una empresa por día en conjunto con un empleado, en este caso el ajustador de las selladoras, que también estuvo presente en las visitas.</w:t>
      </w:r>
    </w:p>
    <w:p w:rsidR="00D35EA6" w:rsidRPr="00A57DB0" w:rsidRDefault="00D35EA6" w:rsidP="00D35EA6">
      <w:pPr>
        <w:spacing w:line="480" w:lineRule="auto"/>
        <w:ind w:left="720"/>
        <w:jc w:val="both"/>
        <w:rPr>
          <w:rFonts w:ascii="Arial" w:hAnsi="Arial" w:cs="Arial"/>
          <w:sz w:val="24"/>
          <w:szCs w:val="24"/>
          <w:lang w:val="es-EC"/>
        </w:rPr>
      </w:pPr>
      <w:r w:rsidRPr="00A57DB0">
        <w:rPr>
          <w:rFonts w:ascii="Arial" w:hAnsi="Arial" w:cs="Arial"/>
          <w:sz w:val="24"/>
          <w:szCs w:val="24"/>
          <w:lang w:val="es-EC"/>
        </w:rPr>
        <w:t xml:space="preserve">Se espera que al conocer el uso que se da al producto que </w:t>
      </w:r>
      <w:r>
        <w:rPr>
          <w:rFonts w:ascii="Arial" w:hAnsi="Arial" w:cs="Arial"/>
          <w:sz w:val="24"/>
          <w:szCs w:val="24"/>
          <w:lang w:val="es-EC"/>
        </w:rPr>
        <w:t>los operadores</w:t>
      </w:r>
      <w:r w:rsidRPr="00A57DB0">
        <w:rPr>
          <w:rFonts w:ascii="Arial" w:hAnsi="Arial" w:cs="Arial"/>
          <w:sz w:val="24"/>
          <w:szCs w:val="24"/>
          <w:lang w:val="es-EC"/>
        </w:rPr>
        <w:t xml:space="preserve"> elaboran, estén consientes de la calidad que deben tener los mismos, y que se den cuenta la razón por la cual los controles de calidad deben ser tan estrictos.</w:t>
      </w:r>
    </w:p>
    <w:p w:rsidR="00D35EA6" w:rsidRPr="00A57DB0" w:rsidRDefault="00D35EA6" w:rsidP="00D35EA6">
      <w:pPr>
        <w:pStyle w:val="Ttulo2"/>
        <w:spacing w:line="480" w:lineRule="auto"/>
        <w:ind w:left="576" w:hanging="150"/>
        <w:rPr>
          <w:rFonts w:ascii="Arial" w:hAnsi="Arial" w:cs="Arial"/>
          <w:color w:val="auto"/>
          <w:sz w:val="24"/>
          <w:szCs w:val="24"/>
          <w:lang w:val="es-ES"/>
        </w:rPr>
      </w:pPr>
      <w:bookmarkStart w:id="52" w:name="_Toc243440265"/>
      <w:r w:rsidRPr="00A57DB0">
        <w:rPr>
          <w:rFonts w:ascii="Arial" w:hAnsi="Arial" w:cs="Arial"/>
          <w:color w:val="auto"/>
          <w:sz w:val="24"/>
          <w:szCs w:val="24"/>
          <w:lang w:val="es-ES"/>
        </w:rPr>
        <w:t>4.6. Integración entre Producción y Ventas</w:t>
      </w:r>
      <w:bookmarkEnd w:id="52"/>
    </w:p>
    <w:p w:rsidR="00D35EA6" w:rsidRPr="00A57DB0" w:rsidRDefault="00D35EA6" w:rsidP="00D35EA6">
      <w:pPr>
        <w:pStyle w:val="Prrafodelista"/>
        <w:numPr>
          <w:ilvl w:val="2"/>
          <w:numId w:val="46"/>
        </w:numPr>
        <w:tabs>
          <w:tab w:val="left" w:pos="1418"/>
          <w:tab w:val="left" w:pos="1560"/>
        </w:tabs>
        <w:spacing w:line="480" w:lineRule="auto"/>
        <w:ind w:hanging="589"/>
        <w:jc w:val="both"/>
        <w:rPr>
          <w:rFonts w:ascii="Arial" w:hAnsi="Arial" w:cs="Arial"/>
          <w:b/>
          <w:sz w:val="24"/>
          <w:szCs w:val="24"/>
          <w:lang w:val="es-ES"/>
        </w:rPr>
      </w:pPr>
      <w:r w:rsidRPr="00A57DB0">
        <w:rPr>
          <w:rFonts w:ascii="Arial" w:hAnsi="Arial" w:cs="Arial"/>
          <w:b/>
          <w:sz w:val="24"/>
          <w:szCs w:val="24"/>
          <w:lang w:val="es-ES"/>
        </w:rPr>
        <w:t>Definir Políticas Claves</w:t>
      </w:r>
    </w:p>
    <w:p w:rsidR="00D35EA6" w:rsidRPr="00A57DB0" w:rsidRDefault="00D35EA6" w:rsidP="00D35EA6">
      <w:pPr>
        <w:pStyle w:val="Prrafodelista"/>
        <w:tabs>
          <w:tab w:val="left" w:pos="1418"/>
          <w:tab w:val="left" w:pos="1560"/>
        </w:tabs>
        <w:spacing w:line="480" w:lineRule="auto"/>
        <w:ind w:left="1440"/>
        <w:jc w:val="both"/>
        <w:rPr>
          <w:rFonts w:ascii="Arial" w:hAnsi="Arial" w:cs="Arial"/>
          <w:sz w:val="24"/>
          <w:szCs w:val="24"/>
          <w:lang w:val="es-ES"/>
        </w:rPr>
      </w:pPr>
      <w:r w:rsidRPr="00A57DB0">
        <w:rPr>
          <w:rFonts w:ascii="Arial" w:hAnsi="Arial" w:cs="Arial"/>
          <w:sz w:val="24"/>
          <w:szCs w:val="24"/>
          <w:lang w:val="es-ES"/>
        </w:rPr>
        <w:t>Considerando que no había políticas definidas para el área de ventas y producción se procedió a realizar un listado de políticas, el cual tras ser analizado por personal de la empresa qued</w:t>
      </w:r>
      <w:r>
        <w:rPr>
          <w:rFonts w:ascii="Arial" w:hAnsi="Arial" w:cs="Arial"/>
          <w:sz w:val="24"/>
          <w:szCs w:val="24"/>
          <w:lang w:val="es-ES"/>
        </w:rPr>
        <w:t>ó</w:t>
      </w:r>
      <w:r w:rsidRPr="00A57DB0">
        <w:rPr>
          <w:rFonts w:ascii="Arial" w:hAnsi="Arial" w:cs="Arial"/>
          <w:sz w:val="24"/>
          <w:szCs w:val="24"/>
          <w:lang w:val="es-ES"/>
        </w:rPr>
        <w:t xml:space="preserve"> como se detalla a continuación.</w:t>
      </w:r>
    </w:p>
    <w:p w:rsidR="00D35EA6" w:rsidRPr="00A57DB0" w:rsidRDefault="00D35EA6" w:rsidP="00D35EA6">
      <w:pPr>
        <w:pStyle w:val="Prrafodelista"/>
        <w:spacing w:line="480" w:lineRule="auto"/>
        <w:ind w:left="1080"/>
        <w:jc w:val="both"/>
        <w:rPr>
          <w:rFonts w:ascii="Arial" w:hAnsi="Arial" w:cs="Arial"/>
          <w:sz w:val="24"/>
          <w:szCs w:val="24"/>
          <w:lang w:val="es-ES"/>
        </w:rPr>
      </w:pPr>
    </w:p>
    <w:p w:rsidR="00D35EA6" w:rsidRPr="00A57DB0" w:rsidRDefault="00D35EA6" w:rsidP="00D35EA6">
      <w:pPr>
        <w:pStyle w:val="Prrafodelista"/>
        <w:spacing w:line="480" w:lineRule="auto"/>
        <w:ind w:left="1080"/>
        <w:jc w:val="both"/>
        <w:rPr>
          <w:rFonts w:ascii="Arial" w:hAnsi="Arial" w:cs="Arial"/>
          <w:b/>
          <w:sz w:val="24"/>
          <w:szCs w:val="24"/>
          <w:lang w:val="es-ES"/>
        </w:rPr>
      </w:pPr>
      <w:r w:rsidRPr="00A57DB0">
        <w:rPr>
          <w:rFonts w:ascii="Arial" w:hAnsi="Arial" w:cs="Arial"/>
          <w:b/>
          <w:sz w:val="24"/>
          <w:szCs w:val="24"/>
          <w:lang w:val="es-ES"/>
        </w:rPr>
        <w:lastRenderedPageBreak/>
        <w:t>Políticas Claves de Fundaplast</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Los pedidos receptados por ventas</w:t>
      </w:r>
      <w:r w:rsidRPr="00A57DB0">
        <w:rPr>
          <w:rFonts w:ascii="Arial" w:hAnsi="Arial" w:cs="Arial"/>
          <w:color w:val="FF0000"/>
          <w:sz w:val="24"/>
          <w:szCs w:val="24"/>
          <w:lang w:val="es-ES"/>
        </w:rPr>
        <w:t xml:space="preserve"> </w:t>
      </w:r>
      <w:r w:rsidRPr="00A57DB0">
        <w:rPr>
          <w:rFonts w:ascii="Arial" w:hAnsi="Arial" w:cs="Arial"/>
          <w:sz w:val="24"/>
          <w:szCs w:val="24"/>
          <w:lang w:val="es-ES"/>
        </w:rPr>
        <w:t>pasadas las 16:30 del día en curso serán considerados como realizados el día siguiente.</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Sólo se receptarán pedidos pequeños, menores a 100 Kg cuando los mismos sean pedidos de prueba y al est</w:t>
      </w:r>
      <w:r>
        <w:rPr>
          <w:rFonts w:ascii="Arial" w:hAnsi="Arial" w:cs="Arial"/>
          <w:sz w:val="24"/>
          <w:szCs w:val="24"/>
          <w:lang w:val="es-ES"/>
        </w:rPr>
        <w:t>én</w:t>
      </w:r>
      <w:r w:rsidRPr="00A57DB0">
        <w:rPr>
          <w:rFonts w:ascii="Arial" w:hAnsi="Arial" w:cs="Arial"/>
          <w:sz w:val="24"/>
          <w:szCs w:val="24"/>
          <w:lang w:val="es-ES"/>
        </w:rPr>
        <w:t xml:space="preserve"> ligado</w:t>
      </w:r>
      <w:r>
        <w:rPr>
          <w:rFonts w:ascii="Arial" w:hAnsi="Arial" w:cs="Arial"/>
          <w:sz w:val="24"/>
          <w:szCs w:val="24"/>
          <w:lang w:val="es-ES"/>
        </w:rPr>
        <w:t xml:space="preserve">s </w:t>
      </w:r>
      <w:r w:rsidRPr="00A57DB0">
        <w:rPr>
          <w:rFonts w:ascii="Arial" w:hAnsi="Arial" w:cs="Arial"/>
          <w:sz w:val="24"/>
          <w:szCs w:val="24"/>
          <w:lang w:val="es-ES"/>
        </w:rPr>
        <w:t>a pedidos grandes.</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La posibilidad de realizar pedidos pequeños serán tratados en reuniones entre producción y ventas.</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No se aceptarán pedidos pequeños (inferiores a 100 Kg.) en material pigmentado, pues el desperdicio que genera es mayor al del pedido.</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 xml:space="preserve">Definir el correo electrónico como medio de comunicación interno de la fábrica. </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Cada semana habrá una reunión entre producción y ventas para programar la producción semanal.</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El personal de ventas incluirá una descripción del uso que se dará a las fundas cuando realicen pedidos de producción de clientes nuevos</w:t>
      </w:r>
    </w:p>
    <w:p w:rsidR="00D35EA6" w:rsidRPr="00A57DB0" w:rsidRDefault="00D35EA6" w:rsidP="00D35EA6">
      <w:pPr>
        <w:pStyle w:val="Prrafodelista"/>
        <w:numPr>
          <w:ilvl w:val="0"/>
          <w:numId w:val="35"/>
        </w:numPr>
        <w:spacing w:line="480" w:lineRule="auto"/>
        <w:jc w:val="both"/>
        <w:rPr>
          <w:rFonts w:ascii="Arial" w:hAnsi="Arial" w:cs="Arial"/>
          <w:sz w:val="24"/>
          <w:szCs w:val="24"/>
          <w:lang w:val="es-ES"/>
        </w:rPr>
      </w:pPr>
      <w:r w:rsidRPr="00A57DB0">
        <w:rPr>
          <w:rFonts w:ascii="Arial" w:hAnsi="Arial" w:cs="Arial"/>
          <w:sz w:val="24"/>
          <w:szCs w:val="24"/>
          <w:lang w:val="es-ES"/>
        </w:rPr>
        <w:t>Cuando se le incumpla a un cliente con la calidad acordada de los productos entregados, es obligación de la empresa reponer los productos de calidad inconforme de los clientes.</w:t>
      </w:r>
    </w:p>
    <w:p w:rsidR="00D35EA6" w:rsidRPr="00A57DB0" w:rsidRDefault="00D35EA6" w:rsidP="00D35EA6">
      <w:pPr>
        <w:pStyle w:val="Prrafodelista"/>
        <w:spacing w:line="480" w:lineRule="auto"/>
        <w:ind w:left="1800"/>
        <w:jc w:val="both"/>
        <w:rPr>
          <w:rFonts w:ascii="Arial" w:hAnsi="Arial" w:cs="Arial"/>
          <w:sz w:val="24"/>
          <w:szCs w:val="24"/>
          <w:lang w:val="es-ES"/>
        </w:rPr>
      </w:pPr>
    </w:p>
    <w:p w:rsidR="00D35EA6" w:rsidRPr="00A57DB0" w:rsidRDefault="00D35EA6" w:rsidP="00D35EA6">
      <w:pPr>
        <w:spacing w:line="480" w:lineRule="auto"/>
        <w:ind w:left="1080"/>
        <w:jc w:val="both"/>
        <w:rPr>
          <w:rFonts w:ascii="Arial" w:hAnsi="Arial" w:cs="Arial"/>
          <w:b/>
          <w:sz w:val="24"/>
          <w:szCs w:val="24"/>
          <w:lang w:val="es-ES"/>
        </w:rPr>
      </w:pPr>
      <w:r w:rsidRPr="00A57DB0">
        <w:rPr>
          <w:rFonts w:ascii="Arial" w:hAnsi="Arial" w:cs="Arial"/>
          <w:b/>
          <w:sz w:val="24"/>
          <w:szCs w:val="24"/>
          <w:lang w:val="es-ES"/>
        </w:rPr>
        <w:t>Excepciones de las políticas</w:t>
      </w:r>
    </w:p>
    <w:p w:rsidR="00D35EA6" w:rsidRPr="00A57DB0" w:rsidRDefault="00D35EA6" w:rsidP="00D35EA6">
      <w:pPr>
        <w:spacing w:line="480" w:lineRule="auto"/>
        <w:ind w:left="1080"/>
        <w:jc w:val="both"/>
        <w:rPr>
          <w:rFonts w:ascii="Arial" w:hAnsi="Arial" w:cs="Arial"/>
          <w:sz w:val="24"/>
          <w:szCs w:val="24"/>
          <w:lang w:val="es-ES"/>
        </w:rPr>
      </w:pPr>
      <w:r w:rsidRPr="00A57DB0">
        <w:rPr>
          <w:rFonts w:ascii="Arial" w:hAnsi="Arial" w:cs="Arial"/>
          <w:sz w:val="24"/>
          <w:szCs w:val="24"/>
          <w:lang w:val="es-ES"/>
        </w:rPr>
        <w:t xml:space="preserve">Los casos en los que se harán excepciones a las políticas de la empresa son: </w:t>
      </w:r>
    </w:p>
    <w:p w:rsidR="00D35EA6" w:rsidRPr="00A57DB0" w:rsidRDefault="00D35EA6" w:rsidP="00D35EA6">
      <w:pPr>
        <w:pStyle w:val="Prrafodelista"/>
        <w:spacing w:line="480" w:lineRule="auto"/>
        <w:ind w:left="1560"/>
        <w:jc w:val="both"/>
        <w:rPr>
          <w:rFonts w:ascii="Arial" w:hAnsi="Arial" w:cs="Arial"/>
          <w:sz w:val="24"/>
          <w:szCs w:val="24"/>
          <w:lang w:val="es-ES"/>
        </w:rPr>
      </w:pPr>
      <w:r w:rsidRPr="00A57DB0">
        <w:rPr>
          <w:rFonts w:ascii="Arial" w:hAnsi="Arial" w:cs="Arial"/>
          <w:sz w:val="24"/>
          <w:szCs w:val="24"/>
          <w:lang w:val="es-ES"/>
        </w:rPr>
        <w:t>No hay ventas suficientes para tener la maquinaria operando ambos turnos.</w:t>
      </w:r>
    </w:p>
    <w:p w:rsidR="00D35EA6" w:rsidRPr="00A57DB0" w:rsidRDefault="00D35EA6" w:rsidP="00D35EA6">
      <w:pPr>
        <w:pStyle w:val="Prrafodelista"/>
        <w:spacing w:line="480" w:lineRule="auto"/>
        <w:ind w:left="1560"/>
        <w:jc w:val="both"/>
        <w:rPr>
          <w:rFonts w:ascii="Arial" w:hAnsi="Arial" w:cs="Arial"/>
          <w:sz w:val="24"/>
          <w:szCs w:val="24"/>
          <w:lang w:val="es-ES"/>
        </w:rPr>
      </w:pPr>
      <w:r w:rsidRPr="00A57DB0">
        <w:rPr>
          <w:rFonts w:ascii="Arial" w:hAnsi="Arial" w:cs="Arial"/>
          <w:sz w:val="24"/>
          <w:szCs w:val="24"/>
          <w:lang w:val="es-ES"/>
        </w:rPr>
        <w:t>Maquinaria clave de la empresa se ha averiado y no se ha cumplido con las entregas a tiempo.</w:t>
      </w:r>
    </w:p>
    <w:p w:rsidR="00D35EA6" w:rsidRPr="00A57DB0" w:rsidRDefault="00D35EA6" w:rsidP="00D35EA6">
      <w:pPr>
        <w:pStyle w:val="Prrafodelista"/>
        <w:spacing w:line="480" w:lineRule="auto"/>
        <w:ind w:left="1560"/>
        <w:jc w:val="both"/>
        <w:rPr>
          <w:rFonts w:ascii="Arial" w:hAnsi="Arial" w:cs="Arial"/>
          <w:sz w:val="24"/>
          <w:szCs w:val="24"/>
          <w:lang w:val="es-ES"/>
        </w:rPr>
      </w:pPr>
      <w:r w:rsidRPr="00A57DB0">
        <w:rPr>
          <w:rFonts w:ascii="Arial" w:hAnsi="Arial" w:cs="Arial"/>
          <w:sz w:val="24"/>
          <w:szCs w:val="24"/>
          <w:lang w:val="es-ES"/>
        </w:rPr>
        <w:t>La producción de la fábrica está por debajo de la mitad de la capacidad productiva total.</w:t>
      </w:r>
    </w:p>
    <w:p w:rsidR="00D35EA6" w:rsidRPr="00A57DB0" w:rsidRDefault="00D35EA6" w:rsidP="00D35EA6">
      <w:pPr>
        <w:pStyle w:val="Prrafodelista"/>
        <w:spacing w:line="480" w:lineRule="auto"/>
        <w:ind w:left="1560"/>
        <w:jc w:val="both"/>
        <w:rPr>
          <w:rFonts w:ascii="Arial" w:hAnsi="Arial" w:cs="Arial"/>
          <w:sz w:val="24"/>
          <w:szCs w:val="24"/>
          <w:lang w:val="es-ES"/>
        </w:rPr>
      </w:pPr>
    </w:p>
    <w:p w:rsidR="00D35EA6" w:rsidRPr="00A57DB0" w:rsidRDefault="00D35EA6" w:rsidP="00D35EA6">
      <w:pPr>
        <w:pStyle w:val="Prrafodelista"/>
        <w:spacing w:line="480" w:lineRule="auto"/>
        <w:ind w:left="1080"/>
        <w:jc w:val="both"/>
        <w:rPr>
          <w:rFonts w:ascii="Arial" w:hAnsi="Arial" w:cs="Arial"/>
          <w:sz w:val="24"/>
          <w:szCs w:val="24"/>
          <w:lang w:val="es-ES"/>
        </w:rPr>
      </w:pPr>
      <w:r w:rsidRPr="00A57DB0">
        <w:rPr>
          <w:rFonts w:ascii="Arial" w:hAnsi="Arial" w:cs="Arial"/>
          <w:sz w:val="24"/>
          <w:szCs w:val="24"/>
          <w:lang w:val="es-ES"/>
        </w:rPr>
        <w:t>Las excepciones que se harán son:</w:t>
      </w:r>
    </w:p>
    <w:p w:rsidR="00D35EA6" w:rsidRPr="00A57DB0" w:rsidRDefault="00D35EA6" w:rsidP="00D35EA6">
      <w:pPr>
        <w:pStyle w:val="Prrafodelista"/>
        <w:numPr>
          <w:ilvl w:val="0"/>
          <w:numId w:val="36"/>
        </w:numPr>
        <w:spacing w:line="480" w:lineRule="auto"/>
        <w:jc w:val="both"/>
        <w:rPr>
          <w:rFonts w:ascii="Arial" w:hAnsi="Arial" w:cs="Arial"/>
          <w:sz w:val="24"/>
          <w:szCs w:val="24"/>
          <w:lang w:val="es-ES"/>
        </w:rPr>
      </w:pPr>
      <w:r w:rsidRPr="00A57DB0">
        <w:rPr>
          <w:rFonts w:ascii="Arial" w:hAnsi="Arial" w:cs="Arial"/>
          <w:sz w:val="24"/>
          <w:szCs w:val="24"/>
          <w:lang w:val="es-ES"/>
        </w:rPr>
        <w:t xml:space="preserve">Los pedidos serán aceptados a toda hora, </w:t>
      </w:r>
      <w:r>
        <w:rPr>
          <w:rFonts w:ascii="Arial" w:hAnsi="Arial" w:cs="Arial"/>
          <w:sz w:val="24"/>
          <w:szCs w:val="24"/>
          <w:lang w:val="es-ES"/>
        </w:rPr>
        <w:t>para aumentar el volumen</w:t>
      </w:r>
      <w:r w:rsidRPr="00A57DB0">
        <w:rPr>
          <w:rFonts w:ascii="Arial" w:hAnsi="Arial" w:cs="Arial"/>
          <w:sz w:val="24"/>
          <w:szCs w:val="24"/>
          <w:lang w:val="es-ES"/>
        </w:rPr>
        <w:t xml:space="preserve"> ventas.</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spacing w:line="480" w:lineRule="auto"/>
        <w:ind w:left="360" w:firstLine="360"/>
        <w:jc w:val="both"/>
        <w:rPr>
          <w:rFonts w:ascii="Arial" w:hAnsi="Arial" w:cs="Arial"/>
          <w:b/>
          <w:sz w:val="24"/>
          <w:szCs w:val="24"/>
          <w:lang w:val="es-ES"/>
        </w:rPr>
      </w:pPr>
      <w:r w:rsidRPr="00A57DB0">
        <w:rPr>
          <w:rFonts w:ascii="Arial" w:hAnsi="Arial" w:cs="Arial"/>
          <w:b/>
          <w:sz w:val="24"/>
          <w:szCs w:val="24"/>
          <w:lang w:val="es-ES"/>
        </w:rPr>
        <w:t xml:space="preserve">  4.6.2. Mapear las Áreas donde la Integración es Necesaria</w:t>
      </w:r>
    </w:p>
    <w:p w:rsidR="00D35EA6" w:rsidRPr="00A57DB0" w:rsidRDefault="00D35EA6" w:rsidP="00D35EA6">
      <w:pPr>
        <w:pStyle w:val="Prrafodelista"/>
        <w:spacing w:line="480" w:lineRule="auto"/>
        <w:ind w:left="1560"/>
        <w:jc w:val="both"/>
        <w:rPr>
          <w:rFonts w:ascii="Arial" w:hAnsi="Arial" w:cs="Arial"/>
          <w:sz w:val="24"/>
          <w:szCs w:val="24"/>
          <w:lang w:val="es-ES"/>
        </w:rPr>
      </w:pPr>
      <w:r w:rsidRPr="00A57DB0">
        <w:rPr>
          <w:rFonts w:ascii="Arial" w:hAnsi="Arial" w:cs="Arial"/>
          <w:sz w:val="24"/>
          <w:szCs w:val="24"/>
          <w:lang w:val="es-ES"/>
        </w:rPr>
        <w:t>Para determinar las áreas donde es necesario realizar cambios, se le realizaron ciertas preguntas al personal de producción y ventas, los cuales intervienen en el proceso de ventas de la empresa.</w:t>
      </w:r>
    </w:p>
    <w:p w:rsidR="00D35EA6" w:rsidRPr="00A57DB0" w:rsidRDefault="00D35EA6" w:rsidP="00D35EA6">
      <w:pPr>
        <w:pStyle w:val="Prrafodelista"/>
        <w:spacing w:line="480" w:lineRule="auto"/>
        <w:ind w:left="1500"/>
        <w:jc w:val="both"/>
        <w:rPr>
          <w:rFonts w:ascii="Arial" w:hAnsi="Arial" w:cs="Arial"/>
          <w:sz w:val="24"/>
          <w:szCs w:val="24"/>
          <w:lang w:val="es-ES"/>
        </w:rPr>
      </w:pPr>
      <w:r w:rsidRPr="00A57DB0">
        <w:rPr>
          <w:rFonts w:ascii="Arial" w:hAnsi="Arial" w:cs="Arial"/>
          <w:sz w:val="24"/>
          <w:szCs w:val="24"/>
          <w:lang w:val="es-ES"/>
        </w:rPr>
        <w:lastRenderedPageBreak/>
        <w:t>En el diagrama de Flujo Funcional del proceso de ventas se identificaron puntos en los que existen inconvenientes, pues los mismos ocasionan problemas ya sea al momento de tomar el pedido, elaborar el pedido o de entregar el pedido. El diagrama de Flujo con las acotaciones se las puede observar en el APÉNDICE 9.</w:t>
      </w:r>
    </w:p>
    <w:p w:rsidR="00D35EA6" w:rsidRPr="00A57DB0" w:rsidRDefault="00D35EA6" w:rsidP="00D35EA6">
      <w:pPr>
        <w:pStyle w:val="Prrafodelista"/>
        <w:spacing w:line="480" w:lineRule="auto"/>
        <w:ind w:left="1500"/>
        <w:jc w:val="both"/>
        <w:rPr>
          <w:rFonts w:ascii="Arial" w:hAnsi="Arial" w:cs="Arial"/>
          <w:sz w:val="24"/>
          <w:szCs w:val="24"/>
          <w:lang w:val="es-ES"/>
        </w:rPr>
      </w:pPr>
    </w:p>
    <w:p w:rsidR="00D35EA6" w:rsidRPr="00A57DB0" w:rsidRDefault="00D35EA6" w:rsidP="00D35EA6">
      <w:pPr>
        <w:spacing w:line="480" w:lineRule="auto"/>
        <w:ind w:left="851"/>
        <w:jc w:val="both"/>
        <w:rPr>
          <w:rFonts w:ascii="Arial" w:hAnsi="Arial" w:cs="Arial"/>
          <w:b/>
          <w:sz w:val="24"/>
          <w:szCs w:val="24"/>
          <w:lang w:val="es-ES"/>
        </w:rPr>
      </w:pPr>
      <w:r w:rsidRPr="00A57DB0">
        <w:rPr>
          <w:rFonts w:ascii="Arial" w:hAnsi="Arial" w:cs="Arial"/>
          <w:b/>
          <w:sz w:val="24"/>
          <w:szCs w:val="24"/>
          <w:lang w:val="es-ES"/>
        </w:rPr>
        <w:t xml:space="preserve">4.6.3. Mejorar Comunicación </w:t>
      </w:r>
    </w:p>
    <w:p w:rsidR="00D35EA6" w:rsidRPr="00A57DB0" w:rsidRDefault="00D35EA6" w:rsidP="00D35EA6">
      <w:pPr>
        <w:pStyle w:val="Prrafodelista"/>
        <w:spacing w:line="480" w:lineRule="auto"/>
        <w:ind w:left="1560"/>
        <w:jc w:val="both"/>
        <w:rPr>
          <w:rFonts w:ascii="Arial" w:hAnsi="Arial" w:cs="Arial"/>
          <w:sz w:val="24"/>
          <w:szCs w:val="24"/>
          <w:lang w:val="es-ES"/>
        </w:rPr>
      </w:pPr>
      <w:r w:rsidRPr="00A57DB0">
        <w:rPr>
          <w:rFonts w:ascii="Arial" w:hAnsi="Arial" w:cs="Arial"/>
          <w:sz w:val="24"/>
          <w:szCs w:val="24"/>
          <w:lang w:val="es-ES"/>
        </w:rPr>
        <w:t>Para mejorar la comunicación entre producción y ventas se han desarrollado varios puntos:</w:t>
      </w:r>
    </w:p>
    <w:p w:rsidR="00D35EA6" w:rsidRPr="00A57DB0" w:rsidRDefault="00D35EA6" w:rsidP="00D35EA6">
      <w:pPr>
        <w:pStyle w:val="Prrafodelista"/>
        <w:numPr>
          <w:ilvl w:val="0"/>
          <w:numId w:val="41"/>
        </w:numPr>
        <w:spacing w:line="480" w:lineRule="auto"/>
        <w:jc w:val="both"/>
        <w:rPr>
          <w:rFonts w:ascii="Arial" w:hAnsi="Arial" w:cs="Arial"/>
          <w:sz w:val="24"/>
          <w:szCs w:val="24"/>
          <w:lang w:val="es-ES"/>
        </w:rPr>
      </w:pPr>
      <w:r w:rsidRPr="00A57DB0">
        <w:rPr>
          <w:rFonts w:ascii="Arial" w:hAnsi="Arial" w:cs="Arial"/>
          <w:sz w:val="24"/>
          <w:szCs w:val="24"/>
          <w:lang w:val="es-ES"/>
        </w:rPr>
        <w:t xml:space="preserve">Se definió como sistema de comunicación interna los correos electrónicos, que ya existen, pero que no se les da el uso adecuado. </w:t>
      </w:r>
    </w:p>
    <w:p w:rsidR="00D35EA6" w:rsidRPr="00A57DB0" w:rsidRDefault="00D35EA6" w:rsidP="00D35EA6">
      <w:pPr>
        <w:pStyle w:val="Prrafodelista"/>
        <w:numPr>
          <w:ilvl w:val="0"/>
          <w:numId w:val="34"/>
        </w:numPr>
        <w:spacing w:line="480" w:lineRule="auto"/>
        <w:jc w:val="both"/>
        <w:rPr>
          <w:rFonts w:ascii="Arial" w:hAnsi="Arial" w:cs="Arial"/>
          <w:sz w:val="24"/>
          <w:szCs w:val="24"/>
          <w:lang w:val="es-ES"/>
        </w:rPr>
      </w:pPr>
      <w:r w:rsidRPr="00A57DB0">
        <w:rPr>
          <w:rFonts w:ascii="Arial" w:hAnsi="Arial" w:cs="Arial"/>
          <w:sz w:val="24"/>
          <w:szCs w:val="24"/>
          <w:lang w:val="es-ES"/>
        </w:rPr>
        <w:t>Reuniones semanales entre Jefe de planta con Gerente de Ventas para analizar la producción programada de la semana siguiente y para analizar la producción y entrega a tiempo de la semana previa.</w:t>
      </w:r>
    </w:p>
    <w:p w:rsidR="00D35EA6" w:rsidRPr="00A57DB0" w:rsidRDefault="00D35EA6" w:rsidP="00D35EA6">
      <w:pPr>
        <w:pStyle w:val="Prrafodelista"/>
        <w:numPr>
          <w:ilvl w:val="0"/>
          <w:numId w:val="34"/>
        </w:numPr>
        <w:spacing w:line="480" w:lineRule="auto"/>
        <w:jc w:val="both"/>
        <w:rPr>
          <w:rFonts w:ascii="Arial" w:hAnsi="Arial" w:cs="Arial"/>
          <w:sz w:val="24"/>
          <w:szCs w:val="24"/>
          <w:lang w:val="es-ES"/>
        </w:rPr>
      </w:pPr>
      <w:r w:rsidRPr="00A57DB0">
        <w:rPr>
          <w:rFonts w:ascii="Arial" w:hAnsi="Arial" w:cs="Arial"/>
          <w:sz w:val="24"/>
          <w:szCs w:val="24"/>
          <w:lang w:val="es-ES"/>
        </w:rPr>
        <w:t xml:space="preserve">Instalación de una pizarra acrílica informativa en la oficina del jefe de planta, en la que se escribirá las órdenes de producción que se planean realizar con la finalidad que el </w:t>
      </w:r>
      <w:r w:rsidRPr="00A57DB0">
        <w:rPr>
          <w:rFonts w:ascii="Arial" w:hAnsi="Arial" w:cs="Arial"/>
          <w:sz w:val="24"/>
          <w:szCs w:val="24"/>
          <w:lang w:val="es-ES"/>
        </w:rPr>
        <w:lastRenderedPageBreak/>
        <w:t xml:space="preserve">personal de ventas pueda acercarse a ver la producción en proceso, o en cola de proceso. </w:t>
      </w:r>
    </w:p>
    <w:p w:rsidR="00D35EA6" w:rsidRPr="00A57DB0" w:rsidRDefault="00D35EA6" w:rsidP="00D35EA6">
      <w:pPr>
        <w:pStyle w:val="Prrafodelista"/>
        <w:numPr>
          <w:ilvl w:val="0"/>
          <w:numId w:val="34"/>
        </w:numPr>
        <w:spacing w:line="480" w:lineRule="auto"/>
        <w:jc w:val="both"/>
        <w:rPr>
          <w:rFonts w:ascii="Arial" w:hAnsi="Arial" w:cs="Arial"/>
          <w:sz w:val="24"/>
          <w:szCs w:val="24"/>
          <w:lang w:val="es-ES"/>
        </w:rPr>
      </w:pPr>
      <w:r w:rsidRPr="00A57DB0">
        <w:rPr>
          <w:rFonts w:ascii="Arial" w:hAnsi="Arial" w:cs="Arial"/>
          <w:sz w:val="24"/>
          <w:szCs w:val="24"/>
          <w:lang w:val="es-ES"/>
        </w:rPr>
        <w:t xml:space="preserve">Colocación de una pizarra acrílica junto a la asistente de ventas en la que se escribirán los pedidos pendientes por elaborar con la finalidad que producción pueda </w:t>
      </w:r>
      <w:r>
        <w:rPr>
          <w:rFonts w:ascii="Arial" w:hAnsi="Arial" w:cs="Arial"/>
          <w:sz w:val="24"/>
          <w:szCs w:val="24"/>
          <w:lang w:val="es-ES"/>
        </w:rPr>
        <w:t>observar</w:t>
      </w:r>
      <w:r w:rsidRPr="00A57DB0">
        <w:rPr>
          <w:rFonts w:ascii="Arial" w:hAnsi="Arial" w:cs="Arial"/>
          <w:sz w:val="24"/>
          <w:szCs w:val="24"/>
          <w:lang w:val="es-ES"/>
        </w:rPr>
        <w:t xml:space="preserve"> a simple vista cuales son las ó</w:t>
      </w:r>
      <w:r>
        <w:rPr>
          <w:rFonts w:ascii="Arial" w:hAnsi="Arial" w:cs="Arial"/>
          <w:sz w:val="24"/>
          <w:szCs w:val="24"/>
          <w:lang w:val="es-ES"/>
        </w:rPr>
        <w:t>rdenes que esperan</w:t>
      </w:r>
      <w:r w:rsidRPr="00A57DB0">
        <w:rPr>
          <w:rFonts w:ascii="Arial" w:hAnsi="Arial" w:cs="Arial"/>
          <w:sz w:val="24"/>
          <w:szCs w:val="24"/>
          <w:lang w:val="es-ES"/>
        </w:rPr>
        <w:t xml:space="preserve"> producirse, a</w:t>
      </w:r>
      <w:r>
        <w:rPr>
          <w:rFonts w:ascii="Arial" w:hAnsi="Arial" w:cs="Arial"/>
          <w:sz w:val="24"/>
          <w:szCs w:val="24"/>
          <w:lang w:val="es-ES"/>
        </w:rPr>
        <w:t>ú</w:t>
      </w:r>
      <w:r w:rsidRPr="00A57DB0">
        <w:rPr>
          <w:rFonts w:ascii="Arial" w:hAnsi="Arial" w:cs="Arial"/>
          <w:sz w:val="24"/>
          <w:szCs w:val="24"/>
          <w:lang w:val="es-ES"/>
        </w:rPr>
        <w:t xml:space="preserve">n antes que se le entregue las respectivas </w:t>
      </w:r>
      <w:r>
        <w:rPr>
          <w:rFonts w:ascii="Arial" w:hAnsi="Arial" w:cs="Arial"/>
          <w:sz w:val="24"/>
          <w:szCs w:val="24"/>
          <w:lang w:val="es-ES"/>
        </w:rPr>
        <w:t>ó</w:t>
      </w:r>
      <w:r w:rsidRPr="00A57DB0">
        <w:rPr>
          <w:rFonts w:ascii="Arial" w:hAnsi="Arial" w:cs="Arial"/>
          <w:sz w:val="24"/>
          <w:szCs w:val="24"/>
          <w:lang w:val="es-ES"/>
        </w:rPr>
        <w:t>rdenes de producción.</w:t>
      </w:r>
    </w:p>
    <w:p w:rsidR="00D35EA6" w:rsidRPr="00A57DB0" w:rsidRDefault="00D35EA6" w:rsidP="00D35EA6">
      <w:pPr>
        <w:rPr>
          <w:lang w:val="es-ES"/>
        </w:rPr>
      </w:pPr>
    </w:p>
    <w:p w:rsidR="00D35EA6" w:rsidRPr="00A57DB0" w:rsidRDefault="00D35EA6" w:rsidP="00D35EA6">
      <w:pPr>
        <w:pStyle w:val="Ttulo2"/>
        <w:spacing w:line="480" w:lineRule="auto"/>
        <w:ind w:left="426" w:firstLine="0"/>
        <w:rPr>
          <w:rFonts w:ascii="Arial" w:hAnsi="Arial" w:cs="Arial"/>
          <w:color w:val="auto"/>
          <w:sz w:val="24"/>
          <w:szCs w:val="24"/>
          <w:lang w:val="es-ES"/>
        </w:rPr>
      </w:pPr>
      <w:bookmarkStart w:id="53" w:name="_Toc243440266"/>
      <w:r w:rsidRPr="00A57DB0">
        <w:rPr>
          <w:rFonts w:ascii="Arial" w:hAnsi="Arial" w:cs="Arial"/>
          <w:color w:val="auto"/>
          <w:sz w:val="24"/>
          <w:szCs w:val="24"/>
          <w:lang w:val="es-ES"/>
        </w:rPr>
        <w:t>4.7. Mejorar Calidad</w:t>
      </w:r>
      <w:bookmarkEnd w:id="53"/>
    </w:p>
    <w:p w:rsidR="00D35EA6" w:rsidRPr="00A57DB0" w:rsidRDefault="00D35EA6" w:rsidP="00D35EA6">
      <w:pPr>
        <w:spacing w:line="480" w:lineRule="auto"/>
        <w:ind w:left="851"/>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En este aspecto se consideraron los procedimientos, actividades y registros necesarios para mejorar el control de calidad del proceso y de productos críticos para la empresa.</w:t>
      </w:r>
    </w:p>
    <w:p w:rsidR="00D35EA6" w:rsidRPr="00A57DB0" w:rsidRDefault="00D35EA6" w:rsidP="00D35EA6">
      <w:pPr>
        <w:spacing w:line="480" w:lineRule="auto"/>
        <w:ind w:left="851"/>
        <w:jc w:val="both"/>
        <w:rPr>
          <w:rFonts w:ascii="Arial" w:eastAsia="Times New Roman" w:hAnsi="Arial" w:cs="Arial"/>
          <w:bCs/>
          <w:sz w:val="24"/>
          <w:szCs w:val="24"/>
          <w:lang w:val="es-ES"/>
        </w:rPr>
      </w:pPr>
      <w:r w:rsidRPr="00A57DB0">
        <w:rPr>
          <w:rFonts w:ascii="Arial" w:eastAsia="Times New Roman" w:hAnsi="Arial" w:cs="Arial"/>
          <w:b/>
          <w:bCs/>
          <w:sz w:val="24"/>
          <w:szCs w:val="24"/>
          <w:lang w:val="es-ES"/>
        </w:rPr>
        <w:t>4.7.1. Aplicación de 7 Herramientas Básicas de Calidad</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Además de capacitar a los operadores en los conceptos y usos de las herramientas de calidad en las reuniones semanales, se analizaron eventos Kaizen. Como eventos Kaizen o de mejora se consideraron los reclamos y devoluciones formales que se presentaron en el desarrollo del proyecto.</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Por ejemplo, uno de los reclamos vino de un cliente que usa las fundas para almacenar productos al vacío. Muchas fundas </w:t>
      </w:r>
      <w:r w:rsidRPr="00A57DB0">
        <w:rPr>
          <w:rFonts w:ascii="Arial" w:eastAsia="Times New Roman" w:hAnsi="Arial" w:cs="Arial"/>
          <w:bCs/>
          <w:sz w:val="24"/>
          <w:szCs w:val="24"/>
          <w:lang w:val="es-ES"/>
        </w:rPr>
        <w:lastRenderedPageBreak/>
        <w:t xml:space="preserve">presentaron orificios lo cual hacía imposible cumplir con el proceso. Esto resultó en la devolución del 91.68% del pedido para revisión y reposición. Previo al taller en grupo se entrevistó al ajustador para elaborar un diagrama Causa-Efecto previo de referencia. El desarrollo se realizó mediante lluvia de ideas y comentarios en la reunión semanal, con esta información </w:t>
      </w:r>
      <w:r>
        <w:rPr>
          <w:rFonts w:ascii="Arial" w:eastAsia="Times New Roman" w:hAnsi="Arial" w:cs="Arial"/>
          <w:bCs/>
          <w:sz w:val="24"/>
          <w:szCs w:val="24"/>
          <w:lang w:val="es-ES"/>
        </w:rPr>
        <w:t>s</w:t>
      </w:r>
      <w:r w:rsidRPr="00A57DB0">
        <w:rPr>
          <w:rFonts w:ascii="Arial" w:eastAsia="Times New Roman" w:hAnsi="Arial" w:cs="Arial"/>
          <w:bCs/>
          <w:sz w:val="24"/>
          <w:szCs w:val="24"/>
          <w:lang w:val="es-ES"/>
        </w:rPr>
        <w:t xml:space="preserve">e elaboraron el diagrama Causa-Efecto y un plan de acción/prevención. En el APÉNDICE 10 se aprecia el diagrama Causa-Efecto y en el Apéndice 11 el plan de acción y prevención. </w:t>
      </w:r>
    </w:p>
    <w:p w:rsidR="00D35EA6" w:rsidRPr="00A57DB0" w:rsidRDefault="00D35EA6" w:rsidP="00D35EA6">
      <w:pPr>
        <w:spacing w:line="480" w:lineRule="auto"/>
        <w:ind w:left="1440"/>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Procedimiento para análisis, corrección y prevención de reclamos</w:t>
      </w: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eastAsia="Times New Roman" w:hAnsi="Arial" w:cs="Arial"/>
          <w:bCs/>
          <w:sz w:val="24"/>
          <w:szCs w:val="24"/>
          <w:lang w:val="es-ES"/>
        </w:rPr>
        <w:t>Debido a que no existe un registro permanente de reclamos se desarrolla un procedimiento que facilita el control de los datos cuando esto ocurre.</w:t>
      </w:r>
      <w:r w:rsidRPr="00A57DB0">
        <w:rPr>
          <w:rFonts w:ascii="Arial" w:hAnsi="Arial" w:cs="Arial"/>
          <w:sz w:val="24"/>
          <w:szCs w:val="24"/>
          <w:lang w:val="es-ES"/>
        </w:rPr>
        <w:t xml:space="preserve"> Así, en los talleres semanales se llega a las causas raíces del problema y se elabora el plan </w:t>
      </w:r>
      <w:r>
        <w:rPr>
          <w:rFonts w:ascii="Arial" w:hAnsi="Arial" w:cs="Arial"/>
          <w:sz w:val="24"/>
          <w:szCs w:val="24"/>
          <w:lang w:val="es-ES"/>
        </w:rPr>
        <w:t>para acciones preventivas</w:t>
      </w:r>
      <w:r w:rsidRPr="00A57DB0">
        <w:rPr>
          <w:rFonts w:ascii="Arial" w:hAnsi="Arial" w:cs="Arial"/>
          <w:sz w:val="24"/>
          <w:szCs w:val="24"/>
          <w:lang w:val="es-ES"/>
        </w:rPr>
        <w:t xml:space="preserve">. En el Apéndice </w:t>
      </w:r>
      <w:r w:rsidRPr="00CB773C">
        <w:rPr>
          <w:rFonts w:ascii="Arial" w:hAnsi="Arial" w:cs="Arial"/>
          <w:sz w:val="24"/>
          <w:szCs w:val="24"/>
          <w:lang w:val="es-ES"/>
        </w:rPr>
        <w:t>12 se encuentra el formato de registro de reclamos/devoluciones propuesto para Fundaplast. El mismo que debe llenarse cada vez que ocurra</w:t>
      </w:r>
      <w:r w:rsidRPr="00A57DB0">
        <w:rPr>
          <w:rFonts w:ascii="Arial" w:hAnsi="Arial" w:cs="Arial"/>
          <w:sz w:val="24"/>
          <w:szCs w:val="24"/>
          <w:lang w:val="es-ES"/>
        </w:rPr>
        <w:t xml:space="preserve"> un incidente y culmina con el informe que se envía al cliente </w:t>
      </w:r>
      <w:r w:rsidRPr="00A57DB0">
        <w:rPr>
          <w:rFonts w:ascii="Arial" w:hAnsi="Arial" w:cs="Arial"/>
          <w:sz w:val="24"/>
          <w:szCs w:val="24"/>
          <w:lang w:val="es-ES"/>
        </w:rPr>
        <w:lastRenderedPageBreak/>
        <w:t xml:space="preserve">para mostrarle el interés en solucionar y prevenir no conformidades. </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spacing w:line="480" w:lineRule="auto"/>
        <w:ind w:left="1440"/>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Detalles de reclamos</w:t>
      </w:r>
    </w:p>
    <w:p w:rsidR="00D35EA6" w:rsidRPr="00A57DB0" w:rsidRDefault="00D35EA6" w:rsidP="00D35EA6">
      <w:pPr>
        <w:spacing w:line="480" w:lineRule="auto"/>
        <w:ind w:left="144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En el Apéndice 13 se detallan los reclamos ocurridos durante la implementación del proyecto.</w:t>
      </w:r>
    </w:p>
    <w:p w:rsidR="00D35EA6" w:rsidRPr="00A57DB0" w:rsidRDefault="00D35EA6" w:rsidP="00D35EA6">
      <w:pPr>
        <w:spacing w:line="480" w:lineRule="auto"/>
        <w:ind w:left="1440"/>
        <w:jc w:val="both"/>
        <w:rPr>
          <w:rFonts w:ascii="Arial" w:eastAsia="Times New Roman" w:hAnsi="Arial" w:cs="Arial"/>
          <w:bCs/>
          <w:sz w:val="24"/>
          <w:szCs w:val="24"/>
          <w:lang w:val="es-ES"/>
        </w:rPr>
      </w:pPr>
    </w:p>
    <w:p w:rsidR="00D35EA6" w:rsidRPr="00A57DB0" w:rsidRDefault="00D35EA6" w:rsidP="00D35EA6">
      <w:pPr>
        <w:spacing w:line="480" w:lineRule="auto"/>
        <w:ind w:left="720" w:firstLine="120"/>
        <w:rPr>
          <w:rFonts w:ascii="Arial" w:eastAsia="Times New Roman" w:hAnsi="Arial" w:cs="Arial"/>
          <w:b/>
          <w:bCs/>
          <w:sz w:val="24"/>
          <w:szCs w:val="24"/>
          <w:lang w:val="es-ES"/>
        </w:rPr>
      </w:pPr>
      <w:r w:rsidRPr="00A57DB0">
        <w:rPr>
          <w:rFonts w:ascii="Arial" w:eastAsia="Times New Roman" w:hAnsi="Arial" w:cs="Arial"/>
          <w:b/>
          <w:bCs/>
          <w:sz w:val="24"/>
          <w:szCs w:val="24"/>
          <w:lang w:val="es-ES"/>
        </w:rPr>
        <w:t>4.7.2. Control Estadístico de Calidad</w:t>
      </w:r>
    </w:p>
    <w:p w:rsidR="00D35EA6" w:rsidRPr="00A57DB0" w:rsidRDefault="00D35EA6" w:rsidP="00D35EA6">
      <w:pPr>
        <w:spacing w:line="480" w:lineRule="auto"/>
        <w:ind w:left="840" w:firstLine="720"/>
        <w:rPr>
          <w:rFonts w:ascii="Arial" w:eastAsia="Times New Roman" w:hAnsi="Arial" w:cs="Arial"/>
          <w:b/>
          <w:bCs/>
          <w:sz w:val="24"/>
          <w:szCs w:val="24"/>
          <w:lang w:val="es-ES"/>
        </w:rPr>
      </w:pPr>
      <w:r w:rsidRPr="00A57DB0">
        <w:rPr>
          <w:rFonts w:ascii="Arial" w:eastAsia="Times New Roman" w:hAnsi="Arial" w:cs="Arial"/>
          <w:b/>
          <w:bCs/>
          <w:sz w:val="24"/>
          <w:szCs w:val="24"/>
          <w:lang w:val="es-ES"/>
        </w:rPr>
        <w:t>Identificación del problema</w:t>
      </w:r>
    </w:p>
    <w:p w:rsidR="00D35EA6" w:rsidRPr="00A57DB0" w:rsidRDefault="00D35EA6" w:rsidP="00D35EA6">
      <w:pPr>
        <w:pStyle w:val="Prrafodelista"/>
        <w:spacing w:line="480" w:lineRule="auto"/>
        <w:ind w:left="1560"/>
        <w:jc w:val="both"/>
        <w:rPr>
          <w:rFonts w:ascii="Arial" w:eastAsia="Times New Roman" w:hAnsi="Arial" w:cs="Arial"/>
          <w:bCs/>
          <w:sz w:val="24"/>
          <w:szCs w:val="24"/>
          <w:lang w:val="es-ES"/>
        </w:rPr>
      </w:pPr>
      <w:r>
        <w:rPr>
          <w:rFonts w:ascii="Arial" w:eastAsia="Times New Roman" w:hAnsi="Arial" w:cs="Arial"/>
          <w:bCs/>
          <w:sz w:val="24"/>
          <w:szCs w:val="24"/>
          <w:lang w:val="es-ES"/>
        </w:rPr>
        <w:t>Para</w:t>
      </w:r>
      <w:r w:rsidRPr="00A57DB0">
        <w:rPr>
          <w:rFonts w:ascii="Arial" w:eastAsia="Times New Roman" w:hAnsi="Arial" w:cs="Arial"/>
          <w:bCs/>
          <w:sz w:val="24"/>
          <w:szCs w:val="24"/>
          <w:lang w:val="es-ES"/>
        </w:rPr>
        <w:t xml:space="preserve"> este punto se ha tratado en las capacitaciones semanales </w:t>
      </w:r>
      <w:r>
        <w:rPr>
          <w:rFonts w:ascii="Arial" w:eastAsia="Times New Roman" w:hAnsi="Arial" w:cs="Arial"/>
          <w:bCs/>
          <w:sz w:val="24"/>
          <w:szCs w:val="24"/>
          <w:lang w:val="es-ES"/>
        </w:rPr>
        <w:t>tanto</w:t>
      </w:r>
      <w:r w:rsidRPr="00A57DB0">
        <w:rPr>
          <w:rFonts w:ascii="Arial" w:eastAsia="Times New Roman" w:hAnsi="Arial" w:cs="Arial"/>
          <w:bCs/>
          <w:sz w:val="24"/>
          <w:szCs w:val="24"/>
          <w:lang w:val="es-ES"/>
        </w:rPr>
        <w:t xml:space="preserve"> 7 herramientas de calidad </w:t>
      </w:r>
      <w:r>
        <w:rPr>
          <w:rFonts w:ascii="Arial" w:eastAsia="Times New Roman" w:hAnsi="Arial" w:cs="Arial"/>
          <w:bCs/>
          <w:sz w:val="24"/>
          <w:szCs w:val="24"/>
          <w:lang w:val="es-ES"/>
        </w:rPr>
        <w:t>como</w:t>
      </w:r>
      <w:r w:rsidRPr="00A57DB0">
        <w:rPr>
          <w:rFonts w:ascii="Arial" w:eastAsia="Times New Roman" w:hAnsi="Arial" w:cs="Arial"/>
          <w:bCs/>
          <w:sz w:val="24"/>
          <w:szCs w:val="24"/>
          <w:lang w:val="es-ES"/>
        </w:rPr>
        <w:t xml:space="preserve"> las 7 grandes pérdidas. En extrusión de acuerdo a la situación de la empresa, a las actividades de control de especificaciones de las fundas, y a los datos obtenidos la herramienta que mejor se adapta son las gráficas de pre-control, ya que se manejan tan solo con especificaciones.</w:t>
      </w:r>
    </w:p>
    <w:p w:rsidR="00D35EA6" w:rsidRPr="00A57DB0" w:rsidRDefault="00D35EA6" w:rsidP="00D35EA6">
      <w:pPr>
        <w:spacing w:line="480" w:lineRule="auto"/>
        <w:ind w:left="1538" w:firstLine="22"/>
        <w:rPr>
          <w:rFonts w:ascii="Arial" w:eastAsia="Times New Roman" w:hAnsi="Arial" w:cs="Arial"/>
          <w:b/>
          <w:bCs/>
          <w:sz w:val="24"/>
          <w:szCs w:val="24"/>
          <w:lang w:val="es-ES"/>
        </w:rPr>
      </w:pPr>
      <w:r w:rsidRPr="00A57DB0">
        <w:rPr>
          <w:rFonts w:ascii="Arial" w:eastAsia="Times New Roman" w:hAnsi="Arial" w:cs="Arial"/>
          <w:b/>
          <w:bCs/>
          <w:sz w:val="24"/>
          <w:szCs w:val="24"/>
          <w:lang w:val="es-ES"/>
        </w:rPr>
        <w:t>Sistema de control de calidad</w:t>
      </w:r>
    </w:p>
    <w:p w:rsidR="00D35EA6" w:rsidRPr="00CB773C" w:rsidRDefault="00D35EA6" w:rsidP="00D35EA6">
      <w:pPr>
        <w:spacing w:line="480" w:lineRule="auto"/>
        <w:ind w:left="1538" w:firstLine="22"/>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En el área de extrusión de película generalmente se controlan variables como el ancho y espesor de la película, y en </w:t>
      </w:r>
      <w:r w:rsidRPr="00A57DB0">
        <w:rPr>
          <w:rFonts w:ascii="Arial" w:eastAsia="Times New Roman" w:hAnsi="Arial" w:cs="Arial"/>
          <w:bCs/>
          <w:sz w:val="24"/>
          <w:szCs w:val="24"/>
          <w:lang w:val="es-ES"/>
        </w:rPr>
        <w:lastRenderedPageBreak/>
        <w:t xml:space="preserve">conversión el largo de las fundas dependiendo del tipo de medidas especificadas. Estos datos se registran actualmente en el reporte de producción, y se toman muestras cada media hora aproximadamente. En ambas áreas se admiten valores ligeramente superiores a la especificación pero nunca menores, porque </w:t>
      </w:r>
      <w:r w:rsidRPr="00CB773C">
        <w:rPr>
          <w:rFonts w:ascii="Arial" w:eastAsia="Times New Roman" w:hAnsi="Arial" w:cs="Arial"/>
          <w:bCs/>
          <w:sz w:val="24"/>
          <w:szCs w:val="24"/>
          <w:lang w:val="es-ES"/>
        </w:rPr>
        <w:t>representa una inconformidad del cliente.</w:t>
      </w:r>
    </w:p>
    <w:p w:rsidR="00D35EA6" w:rsidRPr="00A57DB0" w:rsidRDefault="00D35EA6" w:rsidP="00D35EA6">
      <w:pPr>
        <w:spacing w:line="480" w:lineRule="auto"/>
        <w:ind w:left="1516" w:firstLine="22"/>
        <w:jc w:val="both"/>
        <w:rPr>
          <w:rFonts w:ascii="Arial" w:eastAsia="Times New Roman" w:hAnsi="Arial" w:cs="Arial"/>
          <w:bCs/>
          <w:sz w:val="24"/>
          <w:szCs w:val="24"/>
          <w:lang w:val="es-ES"/>
        </w:rPr>
      </w:pPr>
      <w:r w:rsidRPr="00CB773C">
        <w:rPr>
          <w:rFonts w:ascii="Arial" w:eastAsia="Times New Roman" w:hAnsi="Arial" w:cs="Arial"/>
          <w:bCs/>
          <w:sz w:val="24"/>
          <w:szCs w:val="24"/>
          <w:lang w:val="es-ES"/>
        </w:rPr>
        <w:t>En la implementación se siguen los siguientes</w:t>
      </w:r>
      <w:r w:rsidRPr="00A57DB0">
        <w:rPr>
          <w:rFonts w:ascii="Arial" w:eastAsia="Times New Roman" w:hAnsi="Arial" w:cs="Arial"/>
          <w:bCs/>
          <w:sz w:val="24"/>
          <w:szCs w:val="24"/>
          <w:lang w:val="es-ES"/>
        </w:rPr>
        <w:t xml:space="preserve"> pasos:</w:t>
      </w:r>
    </w:p>
    <w:p w:rsidR="00D35EA6" w:rsidRPr="00A57DB0" w:rsidRDefault="00D35EA6" w:rsidP="00D35EA6">
      <w:pPr>
        <w:pStyle w:val="Prrafodelista"/>
        <w:numPr>
          <w:ilvl w:val="0"/>
          <w:numId w:val="28"/>
        </w:numPr>
        <w:tabs>
          <w:tab w:val="left" w:pos="1701"/>
        </w:tabs>
        <w:spacing w:line="480" w:lineRule="auto"/>
        <w:ind w:left="1418" w:firstLine="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Análisis del sistema de medición.</w:t>
      </w:r>
    </w:p>
    <w:p w:rsidR="00D35EA6" w:rsidRPr="00A57DB0" w:rsidRDefault="00D35EA6" w:rsidP="00D35EA6">
      <w:pPr>
        <w:pStyle w:val="Prrafodelista"/>
        <w:numPr>
          <w:ilvl w:val="0"/>
          <w:numId w:val="28"/>
        </w:numPr>
        <w:tabs>
          <w:tab w:val="left" w:pos="1701"/>
        </w:tabs>
        <w:spacing w:line="480" w:lineRule="auto"/>
        <w:ind w:left="1418" w:firstLine="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Capacitación de las herramientas.</w:t>
      </w:r>
    </w:p>
    <w:p w:rsidR="00D35EA6" w:rsidRPr="00A57DB0" w:rsidRDefault="00D35EA6" w:rsidP="00D35EA6">
      <w:pPr>
        <w:pStyle w:val="Prrafodelista"/>
        <w:numPr>
          <w:ilvl w:val="0"/>
          <w:numId w:val="28"/>
        </w:numPr>
        <w:tabs>
          <w:tab w:val="left" w:pos="1701"/>
        </w:tabs>
        <w:spacing w:line="480" w:lineRule="auto"/>
        <w:ind w:left="1418" w:firstLine="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Identificar los CTQs (Critical to Quality) y Especificaciones.</w:t>
      </w:r>
    </w:p>
    <w:p w:rsidR="00D35EA6" w:rsidRPr="00A57DB0" w:rsidRDefault="00D35EA6" w:rsidP="00D35EA6">
      <w:pPr>
        <w:pStyle w:val="Prrafodelista"/>
        <w:numPr>
          <w:ilvl w:val="0"/>
          <w:numId w:val="28"/>
        </w:numPr>
        <w:tabs>
          <w:tab w:val="left" w:pos="1701"/>
        </w:tabs>
        <w:spacing w:line="480" w:lineRule="auto"/>
        <w:ind w:left="1418" w:firstLine="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Toma y análisis de datos.</w:t>
      </w:r>
    </w:p>
    <w:p w:rsidR="00D35EA6" w:rsidRPr="00A57DB0" w:rsidRDefault="00D35EA6" w:rsidP="00D35EA6">
      <w:pPr>
        <w:pStyle w:val="Prrafodelista"/>
        <w:numPr>
          <w:ilvl w:val="0"/>
          <w:numId w:val="28"/>
        </w:numPr>
        <w:tabs>
          <w:tab w:val="left" w:pos="1701"/>
        </w:tabs>
        <w:spacing w:line="480" w:lineRule="auto"/>
        <w:ind w:left="1418" w:firstLine="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Desarrollo de herramienta adecuada.</w:t>
      </w:r>
    </w:p>
    <w:p w:rsidR="00D35EA6" w:rsidRPr="00A57DB0" w:rsidRDefault="00D35EA6" w:rsidP="00D35EA6">
      <w:pPr>
        <w:pStyle w:val="Prrafodelista"/>
        <w:tabs>
          <w:tab w:val="left" w:pos="1701"/>
        </w:tabs>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Análisis del sistema de medición</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Para esta etapa se utilizó la herramienta estadística de Reproducibilidad y Repetitividad (R&amp;R). Se usó el calibrador digital de la planta, y con tres operadores se procedió a medir el espesor de 10 muestras de un mismo producto. </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La técnica especifica que los operadores deben medir las 10 muestras 3 veces cada uno dando un total de 90 mediciones. Para identificar las muestras se colocaron códigos de barra generados aleatoriamente en los que el cuarto número indicaba la parte que se medía.</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pStyle w:val="Epgrafe"/>
        <w:ind w:left="698" w:firstLine="720"/>
        <w:rPr>
          <w:rFonts w:ascii="Arial" w:hAnsi="Arial" w:cs="Arial"/>
          <w:color w:val="auto"/>
          <w:sz w:val="24"/>
          <w:szCs w:val="24"/>
          <w:lang w:val="es-EC"/>
        </w:rPr>
      </w:pPr>
      <w:r>
        <w:rPr>
          <w:rFonts w:ascii="Arial" w:hAnsi="Arial" w:cs="Arial"/>
          <w:color w:val="auto"/>
          <w:sz w:val="24"/>
          <w:szCs w:val="24"/>
          <w:lang w:val="es-EC"/>
        </w:rPr>
        <w:t>Para Identificar l</w:t>
      </w:r>
      <w:r w:rsidRPr="00A57DB0">
        <w:rPr>
          <w:rFonts w:ascii="Arial" w:hAnsi="Arial" w:cs="Arial"/>
          <w:color w:val="auto"/>
          <w:sz w:val="24"/>
          <w:szCs w:val="24"/>
          <w:lang w:val="es-EC"/>
        </w:rPr>
        <w:t>as Muestras</w:t>
      </w:r>
    </w:p>
    <w:p w:rsidR="00D35EA6" w:rsidRPr="00A57DB0" w:rsidRDefault="00D35EA6" w:rsidP="00D35EA6">
      <w:pPr>
        <w:rPr>
          <w:lang w:val="es-EC"/>
        </w:rPr>
      </w:pPr>
    </w:p>
    <w:p w:rsidR="00D35EA6" w:rsidRPr="00A57DB0" w:rsidRDefault="00D35EA6" w:rsidP="00D35EA6">
      <w:pPr>
        <w:spacing w:line="480" w:lineRule="auto"/>
        <w:ind w:left="1418"/>
        <w:jc w:val="both"/>
        <w:rPr>
          <w:rFonts w:ascii="Arial" w:eastAsia="Times New Roman" w:hAnsi="Arial" w:cs="Arial"/>
          <w:bCs/>
          <w:sz w:val="24"/>
          <w:szCs w:val="24"/>
          <w:lang w:val="es-EC"/>
        </w:rPr>
      </w:pPr>
      <w:r w:rsidRPr="00A57DB0">
        <w:rPr>
          <w:rFonts w:ascii="Arial" w:eastAsia="Times New Roman" w:hAnsi="Arial" w:cs="Arial"/>
          <w:bCs/>
          <w:sz w:val="24"/>
          <w:szCs w:val="24"/>
          <w:lang w:val="es-EC"/>
        </w:rPr>
        <w:t xml:space="preserve">En la Figura 4.14 se puede ver un ejemplo del código que se colocó en cada muestra. En este caso es la muestra número 4. </w:t>
      </w:r>
    </w:p>
    <w:p w:rsidR="00D35EA6" w:rsidRPr="00A57DB0" w:rsidRDefault="00D35EA6" w:rsidP="00D35EA6">
      <w:pPr>
        <w:spacing w:line="240" w:lineRule="auto"/>
        <w:ind w:left="1418"/>
        <w:jc w:val="center"/>
        <w:rPr>
          <w:rFonts w:ascii="Arial" w:eastAsia="Times New Roman" w:hAnsi="Arial" w:cs="Arial"/>
          <w:bCs/>
          <w:sz w:val="24"/>
          <w:szCs w:val="24"/>
          <w:lang w:val="es-ES"/>
        </w:rPr>
      </w:pPr>
      <w:r w:rsidRPr="009A3A8A">
        <w:rPr>
          <w:rFonts w:ascii="Calibri" w:eastAsia="Calibri" w:hAnsi="Calibri" w:cs="Times New Roman"/>
          <w:noProof/>
          <w:color w:val="0000FF"/>
        </w:rPr>
        <w:pict>
          <v:oval id="_x0000_s1032" style="position:absolute;left:0;text-align:left;margin-left:197.85pt;margin-top:89.45pt;width:17.25pt;height:18.75pt;z-index:251662336" filled="f" strokecolor="red" strokeweight="2.25pt"/>
        </w:pict>
      </w:r>
      <w:r w:rsidRPr="00A57DB0">
        <w:rPr>
          <w:noProof/>
          <w:color w:val="0000FF"/>
          <w:lang w:val="es-ES" w:eastAsia="es-ES"/>
        </w:rPr>
        <w:drawing>
          <wp:inline distT="0" distB="0" distL="0" distR="0">
            <wp:extent cx="2162175" cy="1352550"/>
            <wp:effectExtent l="19050" t="0" r="9525" b="0"/>
            <wp:docPr id="39" name="Imagen 20" descr="/isbn/isbn_4958630529.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bn/isbn_4958630529.ai">
                      <a:hlinkClick r:id="rId74"/>
                    </pic:cNvPr>
                    <pic:cNvPicPr>
                      <a:picLocks noChangeAspect="1" noChangeArrowheads="1"/>
                    </pic:cNvPicPr>
                  </pic:nvPicPr>
                  <pic:blipFill>
                    <a:blip r:embed="rId75" cstate="print"/>
                    <a:srcRect t="13333" b="7778"/>
                    <a:stretch>
                      <a:fillRect/>
                    </a:stretch>
                  </pic:blipFill>
                  <pic:spPr bwMode="auto">
                    <a:xfrm>
                      <a:off x="0" y="0"/>
                      <a:ext cx="2162175" cy="1352550"/>
                    </a:xfrm>
                    <a:prstGeom prst="rect">
                      <a:avLst/>
                    </a:prstGeom>
                    <a:noFill/>
                    <a:ln w="9525">
                      <a:noFill/>
                      <a:miter lim="800000"/>
                      <a:headEnd/>
                      <a:tailEnd/>
                    </a:ln>
                  </pic:spPr>
                </pic:pic>
              </a:graphicData>
            </a:graphic>
          </wp:inline>
        </w:drawing>
      </w:r>
    </w:p>
    <w:p w:rsidR="00D35EA6" w:rsidRPr="00A57DB0" w:rsidRDefault="00D35EA6" w:rsidP="00D35EA6">
      <w:pPr>
        <w:pStyle w:val="Epgrafe"/>
        <w:ind w:left="698" w:firstLine="720"/>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14</w:t>
      </w:r>
      <w:r w:rsidRPr="00A57DB0">
        <w:rPr>
          <w:rFonts w:ascii="Arial" w:hAnsi="Arial" w:cs="Arial"/>
          <w:b w:val="0"/>
          <w:color w:val="auto"/>
          <w:sz w:val="24"/>
          <w:szCs w:val="24"/>
          <w:lang w:val="es-EC"/>
        </w:rPr>
        <w:t xml:space="preserve">. EJEMPLO DE CÓDIGO DE BARRAS </w:t>
      </w:r>
    </w:p>
    <w:p w:rsidR="00D35EA6" w:rsidRPr="00A57DB0" w:rsidRDefault="00D35EA6" w:rsidP="00D35EA6">
      <w:pPr>
        <w:rPr>
          <w:lang w:val="es-EC"/>
        </w:rPr>
      </w:pPr>
    </w:p>
    <w:p w:rsidR="00D35EA6" w:rsidRPr="00A57DB0" w:rsidRDefault="00D35EA6" w:rsidP="00D35EA6">
      <w:pPr>
        <w:spacing w:line="480" w:lineRule="auto"/>
        <w:ind w:left="1418"/>
        <w:jc w:val="both"/>
        <w:rPr>
          <w:rFonts w:ascii="Arial" w:eastAsia="Times New Roman" w:hAnsi="Arial" w:cs="Arial"/>
          <w:bCs/>
          <w:sz w:val="24"/>
          <w:szCs w:val="24"/>
          <w:lang w:val="es-EC"/>
        </w:rPr>
      </w:pPr>
      <w:r w:rsidRPr="00A57DB0">
        <w:rPr>
          <w:rFonts w:ascii="Arial" w:eastAsia="Times New Roman" w:hAnsi="Arial" w:cs="Arial"/>
          <w:bCs/>
          <w:sz w:val="24"/>
          <w:szCs w:val="24"/>
          <w:lang w:val="es-EC"/>
        </w:rPr>
        <w:t xml:space="preserve">Se ingresaron los datos obtenidos en el software Minitab para tabularlos y analizar los resultados. Se obtuvo la gráfica que </w:t>
      </w:r>
      <w:r w:rsidRPr="00A57DB0">
        <w:rPr>
          <w:rFonts w:ascii="Arial" w:eastAsia="Times New Roman" w:hAnsi="Arial" w:cs="Arial"/>
          <w:bCs/>
          <w:sz w:val="24"/>
          <w:szCs w:val="24"/>
          <w:lang w:val="es-EC"/>
        </w:rPr>
        <w:lastRenderedPageBreak/>
        <w:t xml:space="preserve">consta en el Apéndice </w:t>
      </w:r>
      <w:r w:rsidRPr="00CB773C">
        <w:rPr>
          <w:rFonts w:ascii="Arial" w:eastAsia="Times New Roman" w:hAnsi="Arial" w:cs="Arial"/>
          <w:bCs/>
          <w:sz w:val="24"/>
          <w:szCs w:val="24"/>
          <w:lang w:val="es-EC"/>
        </w:rPr>
        <w:t>14. En las Figuras 4.15 y 4.16 se muestran las gráficas parte por parte</w:t>
      </w:r>
      <w:r w:rsidRPr="00A57DB0">
        <w:rPr>
          <w:rFonts w:ascii="Arial" w:eastAsia="Times New Roman" w:hAnsi="Arial" w:cs="Arial"/>
          <w:bCs/>
          <w:sz w:val="24"/>
          <w:szCs w:val="24"/>
          <w:lang w:val="es-EC"/>
        </w:rPr>
        <w:t xml:space="preserve"> para su análisis. </w:t>
      </w:r>
    </w:p>
    <w:p w:rsidR="00D35EA6" w:rsidRPr="00A57DB0" w:rsidRDefault="00D35EA6" w:rsidP="00D35EA6">
      <w:pPr>
        <w:spacing w:line="480" w:lineRule="auto"/>
        <w:ind w:left="1418"/>
        <w:jc w:val="both"/>
        <w:rPr>
          <w:rFonts w:ascii="Arial" w:eastAsia="Times New Roman" w:hAnsi="Arial" w:cs="Arial"/>
          <w:bCs/>
          <w:sz w:val="24"/>
          <w:szCs w:val="24"/>
          <w:lang w:val="es-EC"/>
        </w:rPr>
      </w:pPr>
    </w:p>
    <w:p w:rsidR="00D35EA6" w:rsidRPr="00A57DB0" w:rsidRDefault="00D35EA6" w:rsidP="00D35EA6">
      <w:pPr>
        <w:spacing w:line="480" w:lineRule="auto"/>
        <w:ind w:left="1418"/>
        <w:jc w:val="both"/>
        <w:rPr>
          <w:rFonts w:ascii="Arial" w:eastAsia="Times New Roman" w:hAnsi="Arial" w:cs="Arial"/>
          <w:bCs/>
          <w:sz w:val="24"/>
          <w:szCs w:val="24"/>
          <w:lang w:val="es-EC"/>
        </w:rPr>
      </w:pPr>
      <w:r w:rsidRPr="00A57DB0">
        <w:rPr>
          <w:rFonts w:ascii="Arial" w:eastAsia="Times New Roman" w:hAnsi="Arial" w:cs="Arial"/>
          <w:bCs/>
          <w:noProof/>
          <w:sz w:val="24"/>
          <w:szCs w:val="24"/>
          <w:lang w:val="es-ES" w:eastAsia="es-ES"/>
        </w:rPr>
        <w:drawing>
          <wp:inline distT="0" distB="0" distL="0" distR="0">
            <wp:extent cx="4362450" cy="1466850"/>
            <wp:effectExtent l="19050" t="0" r="0" b="0"/>
            <wp:docPr id="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srcRect/>
                    <a:stretch>
                      <a:fillRect/>
                    </a:stretch>
                  </pic:blipFill>
                  <pic:spPr bwMode="auto">
                    <a:xfrm>
                      <a:off x="0" y="0"/>
                      <a:ext cx="4362450" cy="1466850"/>
                    </a:xfrm>
                    <a:prstGeom prst="rect">
                      <a:avLst/>
                    </a:prstGeom>
                    <a:noFill/>
                    <a:ln w="9525">
                      <a:noFill/>
                      <a:miter lim="800000"/>
                      <a:headEnd/>
                      <a:tailEnd/>
                    </a:ln>
                  </pic:spPr>
                </pic:pic>
              </a:graphicData>
            </a:graphic>
          </wp:inline>
        </w:drawing>
      </w:r>
    </w:p>
    <w:p w:rsidR="00D35EA6" w:rsidRPr="00A57DB0" w:rsidRDefault="00D35EA6" w:rsidP="00D35EA6">
      <w:pPr>
        <w:pStyle w:val="Epgrafe"/>
        <w:ind w:left="698" w:firstLine="720"/>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15</w:t>
      </w:r>
      <w:r w:rsidRPr="00A57DB0">
        <w:rPr>
          <w:rFonts w:ascii="Arial" w:hAnsi="Arial" w:cs="Arial"/>
          <w:b w:val="0"/>
          <w:color w:val="auto"/>
          <w:sz w:val="24"/>
          <w:szCs w:val="24"/>
          <w:lang w:val="es-EC"/>
        </w:rPr>
        <w:t>. COMPONENTES DE VARIACIÓN DEL ESTUDIO R&amp;R</w:t>
      </w: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r w:rsidRPr="00A57DB0">
        <w:rPr>
          <w:rFonts w:ascii="Arial" w:hAnsi="Arial" w:cs="Arial"/>
          <w:b w:val="0"/>
          <w:color w:val="auto"/>
          <w:sz w:val="24"/>
          <w:szCs w:val="24"/>
          <w:lang w:val="es-EC"/>
        </w:rPr>
        <w:t>Se puede apreciar en la Figura 4.15 que tanto en repetitividad y reproducibilidad hay una variación considerable. La contribución a la variación total es: de la repetitividad o variación del instrumento alrededor del 43%, mientras que el de reproducibilidad o variación del operador es de 47%. Indicando una incidencia mayor por parte de las personas que miden. Esto se corrobora con los resultados del Análisis de varianza de la tabla ANOVA en la Tabla 5. Los valores de P para los operadores es mucho menor a 0.05 lo que representa que su incidencia en la variación es muy significativa.</w:t>
      </w: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t>TABLA 5</w:t>
      </w:r>
    </w:p>
    <w:p w:rsidR="00D35EA6" w:rsidRPr="00A57DB0" w:rsidRDefault="00D35EA6" w:rsidP="00D35EA6">
      <w:pPr>
        <w:tabs>
          <w:tab w:val="left" w:pos="1985"/>
        </w:tabs>
        <w:spacing w:line="240" w:lineRule="auto"/>
        <w:jc w:val="center"/>
        <w:rPr>
          <w:rFonts w:ascii="Arial" w:hAnsi="Arial" w:cs="Arial"/>
          <w:sz w:val="24"/>
          <w:szCs w:val="24"/>
          <w:lang w:val="es-ES"/>
        </w:rPr>
      </w:pPr>
      <w:r w:rsidRPr="00A57DB0">
        <w:rPr>
          <w:rFonts w:ascii="Arial" w:hAnsi="Arial" w:cs="Arial"/>
          <w:sz w:val="24"/>
          <w:szCs w:val="24"/>
          <w:lang w:val="es-ES"/>
        </w:rPr>
        <w:t>TABLA ANOVA DOS FACTORES SIN INTERACCIÓN</w:t>
      </w:r>
    </w:p>
    <w:p w:rsidR="00D35EA6" w:rsidRPr="00A57DB0" w:rsidRDefault="00D35EA6" w:rsidP="00D35EA6">
      <w:pPr>
        <w:autoSpaceDE w:val="0"/>
        <w:autoSpaceDN w:val="0"/>
        <w:adjustRightInd w:val="0"/>
        <w:spacing w:after="0" w:line="240" w:lineRule="auto"/>
        <w:ind w:firstLine="698"/>
        <w:rPr>
          <w:rFonts w:ascii="Courier New" w:hAnsi="Courier New" w:cs="Courier New"/>
          <w:szCs w:val="18"/>
          <w:lang w:val="es-EC"/>
        </w:rPr>
      </w:pPr>
      <w:r w:rsidRPr="00A57DB0">
        <w:rPr>
          <w:rFonts w:ascii="Courier New" w:hAnsi="Courier New" w:cs="Courier New"/>
          <w:szCs w:val="18"/>
          <w:lang w:val="es-EC"/>
        </w:rPr>
        <w:lastRenderedPageBreak/>
        <w:t>Fuente         GL        SC        MC        F      P</w:t>
      </w:r>
    </w:p>
    <w:p w:rsidR="00D35EA6" w:rsidRPr="00A57DB0" w:rsidRDefault="00D35EA6" w:rsidP="00D35EA6">
      <w:pPr>
        <w:autoSpaceDE w:val="0"/>
        <w:autoSpaceDN w:val="0"/>
        <w:adjustRightInd w:val="0"/>
        <w:spacing w:after="0" w:line="240" w:lineRule="auto"/>
        <w:ind w:firstLine="698"/>
        <w:rPr>
          <w:rFonts w:ascii="Courier New" w:hAnsi="Courier New" w:cs="Courier New"/>
          <w:szCs w:val="18"/>
          <w:lang w:val="es-EC"/>
        </w:rPr>
      </w:pPr>
      <w:r w:rsidRPr="00A57DB0">
        <w:rPr>
          <w:rFonts w:ascii="Courier New" w:hAnsi="Courier New" w:cs="Courier New"/>
          <w:szCs w:val="18"/>
          <w:lang w:val="es-EC"/>
        </w:rPr>
        <w:t xml:space="preserve">PARTE           9  0.068361  0.007596   2.6482  </w:t>
      </w:r>
      <w:r w:rsidRPr="00A57DB0">
        <w:rPr>
          <w:rFonts w:ascii="Courier New" w:hAnsi="Courier New" w:cs="Courier New"/>
          <w:b/>
          <w:color w:val="FF0000"/>
          <w:szCs w:val="18"/>
          <w:lang w:val="es-EC"/>
        </w:rPr>
        <w:t>0.010</w:t>
      </w:r>
    </w:p>
    <w:p w:rsidR="00D35EA6" w:rsidRPr="00A57DB0" w:rsidRDefault="00D35EA6" w:rsidP="00D35EA6">
      <w:pPr>
        <w:autoSpaceDE w:val="0"/>
        <w:autoSpaceDN w:val="0"/>
        <w:adjustRightInd w:val="0"/>
        <w:spacing w:after="0" w:line="240" w:lineRule="auto"/>
        <w:ind w:firstLine="698"/>
        <w:rPr>
          <w:rFonts w:ascii="Courier New" w:hAnsi="Courier New" w:cs="Courier New"/>
          <w:szCs w:val="18"/>
          <w:lang w:val="es-EC"/>
        </w:rPr>
      </w:pPr>
      <w:r w:rsidRPr="00A57DB0">
        <w:rPr>
          <w:rFonts w:ascii="Courier New" w:hAnsi="Courier New" w:cs="Courier New"/>
          <w:szCs w:val="18"/>
          <w:lang w:val="es-EC"/>
        </w:rPr>
        <w:t xml:space="preserve">OPERADOR        2  0.202389  0.101194  35.2811  </w:t>
      </w:r>
      <w:r w:rsidRPr="00A57DB0">
        <w:rPr>
          <w:rFonts w:ascii="Courier New" w:hAnsi="Courier New" w:cs="Courier New"/>
          <w:b/>
          <w:color w:val="FF0000"/>
          <w:szCs w:val="18"/>
          <w:lang w:val="es-EC"/>
        </w:rPr>
        <w:t>0.000</w:t>
      </w:r>
    </w:p>
    <w:p w:rsidR="00D35EA6" w:rsidRPr="00A57DB0" w:rsidRDefault="00D35EA6" w:rsidP="00D35EA6">
      <w:pPr>
        <w:autoSpaceDE w:val="0"/>
        <w:autoSpaceDN w:val="0"/>
        <w:adjustRightInd w:val="0"/>
        <w:spacing w:after="0" w:line="240" w:lineRule="auto"/>
        <w:ind w:firstLine="698"/>
        <w:rPr>
          <w:rFonts w:ascii="Courier New" w:hAnsi="Courier New" w:cs="Courier New"/>
          <w:szCs w:val="18"/>
          <w:lang w:val="es-EC"/>
        </w:rPr>
      </w:pPr>
      <w:r w:rsidRPr="00A57DB0">
        <w:rPr>
          <w:rFonts w:ascii="Courier New" w:hAnsi="Courier New" w:cs="Courier New"/>
          <w:szCs w:val="18"/>
          <w:lang w:val="es-EC"/>
        </w:rPr>
        <w:t>Repetibilidad  78  0.223722  0.002868</w:t>
      </w:r>
    </w:p>
    <w:p w:rsidR="00D35EA6" w:rsidRPr="00A57DB0" w:rsidRDefault="00D35EA6" w:rsidP="00D35EA6">
      <w:pPr>
        <w:autoSpaceDE w:val="0"/>
        <w:autoSpaceDN w:val="0"/>
        <w:adjustRightInd w:val="0"/>
        <w:spacing w:after="0" w:line="240" w:lineRule="auto"/>
        <w:ind w:firstLine="698"/>
        <w:rPr>
          <w:rFonts w:ascii="Courier New" w:hAnsi="Courier New" w:cs="Courier New"/>
          <w:szCs w:val="18"/>
          <w:lang w:val="es-EC"/>
        </w:rPr>
      </w:pPr>
      <w:r w:rsidRPr="00A57DB0">
        <w:rPr>
          <w:rFonts w:ascii="Courier New" w:hAnsi="Courier New" w:cs="Courier New"/>
          <w:szCs w:val="18"/>
          <w:lang w:val="es-EC"/>
        </w:rPr>
        <w:t>Total          89  0.494472</w:t>
      </w:r>
    </w:p>
    <w:p w:rsidR="00D35EA6" w:rsidRPr="00A57DB0" w:rsidRDefault="00D35EA6" w:rsidP="00D35EA6">
      <w:pPr>
        <w:pStyle w:val="Epgrafe"/>
        <w:spacing w:line="480" w:lineRule="auto"/>
        <w:ind w:left="698"/>
        <w:jc w:val="both"/>
        <w:rPr>
          <w:rFonts w:ascii="Arial" w:hAnsi="Arial" w:cs="Arial"/>
          <w:b w:val="0"/>
          <w:color w:val="auto"/>
          <w:sz w:val="24"/>
          <w:szCs w:val="24"/>
          <w:lang w:val="es-EC"/>
        </w:rPr>
      </w:pP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r w:rsidRPr="00A57DB0">
        <w:rPr>
          <w:rFonts w:ascii="Arial" w:hAnsi="Arial" w:cs="Arial"/>
          <w:b w:val="0"/>
          <w:color w:val="auto"/>
          <w:sz w:val="24"/>
          <w:szCs w:val="24"/>
          <w:lang w:val="es-EC"/>
        </w:rPr>
        <w:t>En la Figura 4.16. se muestra que no hay muchas coincidencias entre las mediciones de las mismas muestras por las diferentes personas. Entre el operador M y el operador O hay valores cercanos o iguales pero son pocos, mientras que con el operador J casi no hay coincidencias.</w:t>
      </w:r>
    </w:p>
    <w:p w:rsidR="00D35EA6" w:rsidRPr="00A57DB0" w:rsidRDefault="00D35EA6" w:rsidP="00D35EA6">
      <w:pPr>
        <w:spacing w:line="480" w:lineRule="auto"/>
        <w:ind w:left="1418"/>
        <w:jc w:val="both"/>
        <w:rPr>
          <w:rFonts w:ascii="Arial" w:eastAsia="Times New Roman" w:hAnsi="Arial" w:cs="Arial"/>
          <w:bCs/>
          <w:sz w:val="24"/>
          <w:szCs w:val="24"/>
          <w:lang w:val="es-EC"/>
        </w:rPr>
      </w:pPr>
      <w:r w:rsidRPr="00A57DB0">
        <w:rPr>
          <w:rFonts w:ascii="Arial" w:eastAsia="Times New Roman" w:hAnsi="Arial" w:cs="Arial"/>
          <w:bCs/>
          <w:noProof/>
          <w:sz w:val="24"/>
          <w:szCs w:val="24"/>
          <w:lang w:val="es-ES" w:eastAsia="es-ES"/>
        </w:rPr>
        <w:drawing>
          <wp:inline distT="0" distB="0" distL="0" distR="0">
            <wp:extent cx="3771900" cy="1466850"/>
            <wp:effectExtent l="19050" t="0" r="0" b="0"/>
            <wp:docPr id="4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srcRect/>
                    <a:stretch>
                      <a:fillRect/>
                    </a:stretch>
                  </pic:blipFill>
                  <pic:spPr bwMode="auto">
                    <a:xfrm>
                      <a:off x="0" y="0"/>
                      <a:ext cx="3771900" cy="1466850"/>
                    </a:xfrm>
                    <a:prstGeom prst="rect">
                      <a:avLst/>
                    </a:prstGeom>
                    <a:noFill/>
                    <a:ln w="9525">
                      <a:noFill/>
                      <a:miter lim="800000"/>
                      <a:headEnd/>
                      <a:tailEnd/>
                    </a:ln>
                  </pic:spPr>
                </pic:pic>
              </a:graphicData>
            </a:graphic>
          </wp:inline>
        </w:drawing>
      </w:r>
    </w:p>
    <w:p w:rsidR="00D35EA6" w:rsidRPr="00A57DB0" w:rsidRDefault="00D35EA6" w:rsidP="00D35EA6">
      <w:pPr>
        <w:pStyle w:val="Epgrafe"/>
        <w:ind w:left="698" w:firstLine="720"/>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16</w:t>
      </w:r>
      <w:r w:rsidRPr="00A57DB0">
        <w:rPr>
          <w:rFonts w:ascii="Arial" w:hAnsi="Arial" w:cs="Arial"/>
          <w:b w:val="0"/>
          <w:color w:val="auto"/>
          <w:sz w:val="24"/>
          <w:szCs w:val="24"/>
          <w:lang w:val="es-EC"/>
        </w:rPr>
        <w:t>. INTERACCIÓN OPERADOR-PARTE</w:t>
      </w: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r w:rsidRPr="00A57DB0">
        <w:rPr>
          <w:rFonts w:ascii="Arial" w:hAnsi="Arial" w:cs="Arial"/>
          <w:b w:val="0"/>
          <w:color w:val="auto"/>
          <w:sz w:val="24"/>
          <w:szCs w:val="24"/>
          <w:lang w:val="es-EC"/>
        </w:rPr>
        <w:t xml:space="preserve">Mediante este análisis </w:t>
      </w:r>
      <w:r>
        <w:rPr>
          <w:rFonts w:ascii="Arial" w:hAnsi="Arial" w:cs="Arial"/>
          <w:b w:val="0"/>
          <w:color w:val="auto"/>
          <w:sz w:val="24"/>
          <w:szCs w:val="24"/>
          <w:lang w:val="es-EC"/>
        </w:rPr>
        <w:t xml:space="preserve">se puede </w:t>
      </w:r>
      <w:r w:rsidRPr="00A57DB0">
        <w:rPr>
          <w:rFonts w:ascii="Arial" w:hAnsi="Arial" w:cs="Arial"/>
          <w:b w:val="0"/>
          <w:color w:val="auto"/>
          <w:sz w:val="24"/>
          <w:szCs w:val="24"/>
          <w:lang w:val="es-EC"/>
        </w:rPr>
        <w:t>concluir que el sistema de medición actual de la empresa es débil y que varias medidas deben tomarse antes de implementar un sistema de control de calidad fuerte y constante. En primer lugar</w:t>
      </w:r>
      <w:r>
        <w:rPr>
          <w:rFonts w:ascii="Arial" w:hAnsi="Arial" w:cs="Arial"/>
          <w:b w:val="0"/>
          <w:color w:val="auto"/>
          <w:sz w:val="24"/>
          <w:szCs w:val="24"/>
          <w:lang w:val="es-EC"/>
        </w:rPr>
        <w:t>,</w:t>
      </w:r>
      <w:r w:rsidRPr="00A57DB0">
        <w:rPr>
          <w:rFonts w:ascii="Arial" w:hAnsi="Arial" w:cs="Arial"/>
          <w:b w:val="0"/>
          <w:color w:val="auto"/>
          <w:sz w:val="24"/>
          <w:szCs w:val="24"/>
          <w:lang w:val="es-EC"/>
        </w:rPr>
        <w:t xml:space="preserve"> se debe asegurar que los instrumentos se encuentren debidamente calibrados y </w:t>
      </w:r>
      <w:r w:rsidRPr="00A57DB0">
        <w:rPr>
          <w:rFonts w:ascii="Arial" w:hAnsi="Arial" w:cs="Arial"/>
          <w:b w:val="0"/>
          <w:color w:val="auto"/>
          <w:sz w:val="24"/>
          <w:szCs w:val="24"/>
          <w:lang w:val="es-EC"/>
        </w:rPr>
        <w:lastRenderedPageBreak/>
        <w:t xml:space="preserve">en buen estado, así como determinar revisiones periódicas de los mismos. </w:t>
      </w: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p>
    <w:p w:rsidR="00D35EA6" w:rsidRPr="00A57DB0" w:rsidRDefault="00D35EA6" w:rsidP="00D35EA6">
      <w:pPr>
        <w:pStyle w:val="Epgrafe"/>
        <w:spacing w:line="480" w:lineRule="auto"/>
        <w:ind w:left="1418"/>
        <w:jc w:val="both"/>
        <w:rPr>
          <w:rFonts w:ascii="Arial" w:hAnsi="Arial" w:cs="Arial"/>
          <w:b w:val="0"/>
          <w:color w:val="auto"/>
          <w:sz w:val="24"/>
          <w:szCs w:val="24"/>
          <w:lang w:val="es-EC"/>
        </w:rPr>
      </w:pPr>
      <w:r w:rsidRPr="00A57DB0">
        <w:rPr>
          <w:rFonts w:ascii="Arial" w:hAnsi="Arial" w:cs="Arial"/>
          <w:b w:val="0"/>
          <w:color w:val="auto"/>
          <w:sz w:val="24"/>
          <w:szCs w:val="24"/>
          <w:lang w:val="es-EC"/>
        </w:rPr>
        <w:t xml:space="preserve">Simultáneamente se pueden hacer pruebas de aptitud cortas y sencillas para determinar cómo los operadores perciben las mediciones, y el estado de su visión. Luego, se deben realizar adiestramientos con los operadores que van a hacer las mediciones, de manera que adquieran experiencia técnica y práctica. </w:t>
      </w: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Identificar los CTQs (Critical to Quality) y Especificaciones</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Debido a la gran variedad de productos y especificaciones aún dentro de la misma familia se ha identificado un ítem que cumpla con las siguientes características: producción habitual mensual, cliente periódico, producto dentro del tipo A.</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Los CTQs incluyen las variables que se miden en producción y son la traducción de los requerimientos del cliente. En este caso se eligió una funda de la familia de láminas de baja densidad, producto que se vende a un cliente tipo A: Láminas color natural con perforado tipo zamorano. Las dimensiones especificadas </w:t>
      </w:r>
      <w:r w:rsidRPr="00A57DB0">
        <w:rPr>
          <w:rFonts w:ascii="Arial" w:eastAsia="Times New Roman" w:hAnsi="Arial" w:cs="Arial"/>
          <w:bCs/>
          <w:sz w:val="24"/>
          <w:szCs w:val="24"/>
          <w:lang w:val="es-ES"/>
        </w:rPr>
        <w:lastRenderedPageBreak/>
        <w:t>por el cliente son: 6.25’’ de Ancho, 18.5’’ de Largo, y 2.5 micr</w:t>
      </w:r>
      <w:r>
        <w:rPr>
          <w:rFonts w:ascii="Arial" w:eastAsia="Times New Roman" w:hAnsi="Arial" w:cs="Arial"/>
          <w:bCs/>
          <w:sz w:val="24"/>
          <w:szCs w:val="24"/>
          <w:lang w:val="es-ES"/>
        </w:rPr>
        <w:t>o pulgadas</w:t>
      </w:r>
      <w:r w:rsidRPr="00A57DB0">
        <w:rPr>
          <w:rFonts w:ascii="Arial" w:eastAsia="Times New Roman" w:hAnsi="Arial" w:cs="Arial"/>
          <w:bCs/>
          <w:sz w:val="24"/>
          <w:szCs w:val="24"/>
          <w:lang w:val="es-ES"/>
        </w:rPr>
        <w:t xml:space="preserve"> de espesor como se muestra en la Figura 4.17.</w:t>
      </w:r>
    </w:p>
    <w:p w:rsidR="00D35EA6" w:rsidRPr="00A57DB0" w:rsidRDefault="00D35EA6" w:rsidP="00D35EA6">
      <w:pPr>
        <w:spacing w:line="480" w:lineRule="auto"/>
        <w:ind w:left="1418"/>
        <w:jc w:val="center"/>
        <w:rPr>
          <w:rFonts w:ascii="Arial" w:eastAsia="Times New Roman" w:hAnsi="Arial" w:cs="Arial"/>
          <w:bCs/>
          <w:sz w:val="24"/>
          <w:szCs w:val="24"/>
          <w:lang w:val="es-ES"/>
        </w:rPr>
      </w:pPr>
      <w:r>
        <w:rPr>
          <w:rFonts w:ascii="Arial" w:eastAsia="Times New Roman" w:hAnsi="Arial" w:cs="Arial"/>
          <w:bCs/>
          <w:noProof/>
          <w:sz w:val="24"/>
          <w:szCs w:val="24"/>
          <w:lang w:val="es-ES" w:eastAsia="es-ES"/>
        </w:rPr>
        <w:drawing>
          <wp:inline distT="0" distB="0" distL="0" distR="0">
            <wp:extent cx="1472845" cy="2523275"/>
            <wp:effectExtent l="19050" t="0" r="0" b="0"/>
            <wp:docPr id="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srcRect/>
                    <a:stretch>
                      <a:fillRect/>
                    </a:stretch>
                  </pic:blipFill>
                  <pic:spPr bwMode="auto">
                    <a:xfrm>
                      <a:off x="0" y="0"/>
                      <a:ext cx="1474183" cy="2525568"/>
                    </a:xfrm>
                    <a:prstGeom prst="rect">
                      <a:avLst/>
                    </a:prstGeom>
                    <a:noFill/>
                    <a:ln w="9525">
                      <a:noFill/>
                      <a:miter lim="800000"/>
                      <a:headEnd/>
                      <a:tailEnd/>
                    </a:ln>
                  </pic:spPr>
                </pic:pic>
              </a:graphicData>
            </a:graphic>
          </wp:inline>
        </w:drawing>
      </w:r>
    </w:p>
    <w:p w:rsidR="00D35EA6" w:rsidRPr="00A57DB0" w:rsidRDefault="00D35EA6" w:rsidP="00D35EA6">
      <w:pPr>
        <w:spacing w:line="240" w:lineRule="auto"/>
        <w:ind w:left="1418"/>
        <w:jc w:val="center"/>
        <w:rPr>
          <w:rFonts w:ascii="Arial" w:eastAsia="Times New Roman" w:hAnsi="Arial" w:cs="Arial"/>
          <w:bCs/>
          <w:sz w:val="24"/>
          <w:szCs w:val="24"/>
          <w:lang w:val="es-ES"/>
        </w:rPr>
      </w:pPr>
      <w:r w:rsidRPr="00A57DB0">
        <w:rPr>
          <w:rFonts w:ascii="Arial" w:eastAsia="Times New Roman" w:hAnsi="Arial" w:cs="Arial"/>
          <w:bCs/>
          <w:sz w:val="24"/>
          <w:szCs w:val="24"/>
          <w:lang w:val="es-ES"/>
        </w:rPr>
        <w:t>FIGURA 4.</w:t>
      </w:r>
      <w:r>
        <w:rPr>
          <w:rFonts w:ascii="Arial" w:eastAsia="Times New Roman" w:hAnsi="Arial" w:cs="Arial"/>
          <w:bCs/>
          <w:sz w:val="24"/>
          <w:szCs w:val="24"/>
          <w:lang w:val="es-ES"/>
        </w:rPr>
        <w:t>17</w:t>
      </w:r>
      <w:r w:rsidRPr="00A57DB0">
        <w:rPr>
          <w:rFonts w:ascii="Arial" w:eastAsia="Times New Roman" w:hAnsi="Arial" w:cs="Arial"/>
          <w:bCs/>
          <w:sz w:val="24"/>
          <w:szCs w:val="24"/>
          <w:lang w:val="es-ES"/>
        </w:rPr>
        <w:t>. ESQUEMA DE LA FUNDA Y SUS ESPECIFICACIONES</w:t>
      </w:r>
    </w:p>
    <w:p w:rsidR="00D35EA6" w:rsidRPr="00A57DB0" w:rsidRDefault="00D35EA6" w:rsidP="00D35EA6">
      <w:pPr>
        <w:spacing w:line="480" w:lineRule="auto"/>
        <w:ind w:left="1418"/>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Para este tipo de fundas se controlan las siguientes variables en producción: </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Extrusión: Largo de la funda (rollo), espesor del rollo, peso de la muestra, peso de rollos producidos, peso de scrap o desperdicio.</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Conversión: Ancho de la funda, peso de bultos producidos, peso de scrap o desperdicio, peso de rollos utilizados.</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 xml:space="preserve">Para este estudio se determinó que las variables a controlar serían espesor del rollo en extrusión, y ancho de la funda en conversión. Se eligió espesor debido a que esta variable resulta crítica </w:t>
      </w:r>
      <w:r>
        <w:rPr>
          <w:rFonts w:ascii="Arial" w:eastAsia="Times New Roman" w:hAnsi="Arial" w:cs="Arial"/>
          <w:bCs/>
          <w:sz w:val="24"/>
          <w:szCs w:val="24"/>
          <w:lang w:val="es-ES"/>
        </w:rPr>
        <w:t xml:space="preserve">para el siguiente proceso que </w:t>
      </w:r>
      <w:r w:rsidRPr="00A57DB0">
        <w:rPr>
          <w:rFonts w:ascii="Arial" w:eastAsia="Times New Roman" w:hAnsi="Arial" w:cs="Arial"/>
          <w:bCs/>
          <w:sz w:val="24"/>
          <w:szCs w:val="24"/>
          <w:lang w:val="es-ES"/>
        </w:rPr>
        <w:t xml:space="preserve">da el producto final, además su tolerancia es mayor. </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Un rollo mal calibrado puede resultar en muchas paras de máquina y ajustes continuos al momento de sellar la funda, además debido al fuelle el ancho de la funda no tendrá influencia tan crítica como el espesor. El ancho de la funda en conversión es la variable de mayor influencia en las especificaciones del producto final.</w:t>
      </w: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Toma y análisis de datos</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Para analizar el proceso se hizo la toma de datos como corridas cortas debido a que cada producto con sus especificaciones se producen en uno o dos turnos en promedio. Entonces los datos se  obtuvieron en conversión, cuando las láminas ya estaban listas para empacarse.</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 xml:space="preserve">A </w:t>
      </w:r>
      <w:r w:rsidRPr="00231CB0">
        <w:rPr>
          <w:rFonts w:ascii="Arial" w:eastAsia="Times New Roman" w:hAnsi="Arial" w:cs="Arial"/>
          <w:bCs/>
          <w:sz w:val="24"/>
          <w:szCs w:val="24"/>
          <w:lang w:val="es-ES"/>
        </w:rPr>
        <w:t xml:space="preserve">continuación </w:t>
      </w:r>
      <w:r>
        <w:rPr>
          <w:rFonts w:ascii="Arial" w:eastAsia="Times New Roman" w:hAnsi="Arial" w:cs="Arial"/>
          <w:bCs/>
          <w:sz w:val="24"/>
          <w:szCs w:val="24"/>
          <w:lang w:val="es-ES"/>
        </w:rPr>
        <w:t xml:space="preserve">se </w:t>
      </w:r>
      <w:r w:rsidRPr="00231CB0">
        <w:rPr>
          <w:rFonts w:ascii="Arial" w:eastAsia="Times New Roman" w:hAnsi="Arial" w:cs="Arial"/>
          <w:bCs/>
          <w:sz w:val="24"/>
          <w:szCs w:val="24"/>
          <w:lang w:val="es-ES"/>
        </w:rPr>
        <w:t>analiza</w:t>
      </w:r>
      <w:r w:rsidRPr="00A57DB0">
        <w:rPr>
          <w:rFonts w:ascii="Arial" w:eastAsia="Times New Roman" w:hAnsi="Arial" w:cs="Arial"/>
          <w:bCs/>
          <w:sz w:val="24"/>
          <w:szCs w:val="24"/>
          <w:lang w:val="es-ES"/>
        </w:rPr>
        <w:t xml:space="preserve"> el tamaño del subgrupo racional con la ayuda de la curva característica de operación (CO). El número de subgrupos está dado por: </w:t>
      </w:r>
    </w:p>
    <w:p w:rsidR="00D35EA6" w:rsidRPr="00A57DB0" w:rsidRDefault="00D35EA6" w:rsidP="00D35EA6">
      <w:pPr>
        <w:spacing w:line="480" w:lineRule="auto"/>
        <w:ind w:left="1418"/>
        <w:jc w:val="both"/>
        <w:rPr>
          <w:rFonts w:ascii="Arial" w:eastAsia="Times New Roman" w:hAnsi="Arial" w:cs="Arial"/>
          <w:bCs/>
          <w:sz w:val="24"/>
          <w:szCs w:val="24"/>
          <w:lang w:val="es-ES"/>
        </w:rPr>
      </w:pPr>
      <m:oMathPara>
        <m:oMath>
          <m:nary>
            <m:naryPr>
              <m:chr m:val="∑"/>
              <m:limLoc m:val="undOvr"/>
              <m:ctrlPr>
                <w:rPr>
                  <w:rFonts w:ascii="Cambria Math" w:eastAsia="Times New Roman" w:hAnsi="Cambria Math" w:cs="Arial"/>
                  <w:bCs/>
                  <w:i/>
                  <w:sz w:val="24"/>
                  <w:szCs w:val="24"/>
                  <w:lang w:val="es-ES"/>
                </w:rPr>
              </m:ctrlPr>
            </m:naryPr>
            <m:sub>
              <m:r>
                <w:rPr>
                  <w:rFonts w:ascii="Cambria Math" w:eastAsia="Times New Roman" w:hAnsi="Cambria Math" w:cs="Arial"/>
                  <w:sz w:val="24"/>
                  <w:szCs w:val="24"/>
                  <w:lang w:val="es-ES"/>
                </w:rPr>
                <m:t>k=1</m:t>
              </m:r>
            </m:sub>
            <m:sup>
              <m:r>
                <w:rPr>
                  <w:rFonts w:ascii="Cambria Math" w:eastAsia="Times New Roman" w:hAnsi="Cambria Math" w:cs="Arial"/>
                  <w:sz w:val="24"/>
                  <w:szCs w:val="24"/>
                  <w:lang w:val="es-ES"/>
                </w:rPr>
                <m:t>∞</m:t>
              </m:r>
            </m:sup>
            <m:e>
              <m:r>
                <w:rPr>
                  <w:rFonts w:ascii="Cambria Math" w:eastAsia="Times New Roman" w:hAnsi="Cambria Math" w:cs="Arial"/>
                  <w:sz w:val="24"/>
                  <w:szCs w:val="24"/>
                  <w:lang w:val="es-ES"/>
                </w:rPr>
                <m:t>k</m:t>
              </m:r>
              <m:sSup>
                <m:sSupPr>
                  <m:ctrlPr>
                    <w:rPr>
                      <w:rFonts w:ascii="Cambria Math" w:eastAsia="Times New Roman" w:hAnsi="Cambria Math" w:cs="Arial"/>
                      <w:bCs/>
                      <w:i/>
                      <w:sz w:val="24"/>
                      <w:szCs w:val="24"/>
                      <w:lang w:val="es-ES"/>
                    </w:rPr>
                  </m:ctrlPr>
                </m:sSupPr>
                <m:e>
                  <m:r>
                    <w:rPr>
                      <w:rFonts w:ascii="Cambria Math" w:eastAsia="Times New Roman" w:hAnsi="Cambria Math" w:cs="Arial"/>
                      <w:sz w:val="24"/>
                      <w:szCs w:val="24"/>
                      <w:lang w:val="es-ES"/>
                    </w:rPr>
                    <m:t>β</m:t>
                  </m:r>
                </m:e>
                <m:sup>
                  <m:r>
                    <w:rPr>
                      <w:rFonts w:ascii="Cambria Math" w:eastAsia="Times New Roman" w:hAnsi="Cambria Math" w:cs="Arial"/>
                      <w:sz w:val="24"/>
                      <w:szCs w:val="24"/>
                      <w:lang w:val="es-ES"/>
                    </w:rPr>
                    <m:t>k-1</m:t>
                  </m:r>
                </m:sup>
              </m:sSup>
              <m:r>
                <w:rPr>
                  <w:rFonts w:ascii="Cambria Math" w:eastAsia="Times New Roman" w:hAnsi="Cambria Math" w:cs="Arial"/>
                  <w:sz w:val="24"/>
                  <w:szCs w:val="24"/>
                  <w:lang w:val="es-ES"/>
                </w:rPr>
                <m:t>(1-β)</m:t>
              </m:r>
            </m:e>
          </m:nary>
          <m:r>
            <w:rPr>
              <w:rFonts w:ascii="Cambria Math" w:eastAsia="Times New Roman" w:hAnsi="Cambria Math" w:cs="Arial"/>
              <w:sz w:val="24"/>
              <w:szCs w:val="24"/>
              <w:lang w:val="es-ES"/>
            </w:rPr>
            <m:t>=</m:t>
          </m:r>
          <m:f>
            <m:fPr>
              <m:ctrlPr>
                <w:rPr>
                  <w:rFonts w:ascii="Cambria Math" w:eastAsia="Times New Roman" w:hAnsi="Cambria Math" w:cs="Arial"/>
                  <w:bCs/>
                  <w:i/>
                  <w:sz w:val="24"/>
                  <w:szCs w:val="24"/>
                  <w:lang w:val="es-ES"/>
                </w:rPr>
              </m:ctrlPr>
            </m:fPr>
            <m:num>
              <m:r>
                <w:rPr>
                  <w:rFonts w:ascii="Cambria Math" w:eastAsia="Times New Roman" w:hAnsi="Cambria Math" w:cs="Arial"/>
                  <w:sz w:val="24"/>
                  <w:szCs w:val="24"/>
                  <w:lang w:val="es-ES"/>
                </w:rPr>
                <m:t>1</m:t>
              </m:r>
            </m:num>
            <m:den>
              <m:r>
                <w:rPr>
                  <w:rFonts w:ascii="Cambria Math" w:eastAsia="Times New Roman" w:hAnsi="Cambria Math" w:cs="Arial"/>
                  <w:sz w:val="24"/>
                  <w:szCs w:val="24"/>
                  <w:lang w:val="es-ES"/>
                </w:rPr>
                <m:t>1-β</m:t>
              </m:r>
            </m:den>
          </m:f>
        </m:oMath>
      </m:oMathPara>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Donde k es el número de desviaciones estándar que pueden pasar para poder detectar un cambio de la media del proceso, y β es la probabilidad de no detectar dicho cambio.</w:t>
      </w:r>
    </w:p>
    <w:p w:rsidR="00D35EA6" w:rsidRPr="00A57DB0" w:rsidRDefault="00D35EA6" w:rsidP="00D35EA6">
      <w:pPr>
        <w:spacing w:line="480" w:lineRule="auto"/>
        <w:ind w:left="1418"/>
        <w:jc w:val="both"/>
        <w:rPr>
          <w:rFonts w:ascii="Arial" w:eastAsia="Times New Roman" w:hAnsi="Arial" w:cs="Arial"/>
          <w:bCs/>
          <w:sz w:val="24"/>
          <w:szCs w:val="24"/>
          <w:lang w:val="es-ES"/>
        </w:rPr>
      </w:pPr>
      <m:oMathPara>
        <m:oMath>
          <m:r>
            <w:rPr>
              <w:rFonts w:ascii="Cambria Math" w:eastAsia="Times New Roman" w:hAnsi="Cambria Math" w:cs="Arial"/>
              <w:sz w:val="24"/>
              <w:szCs w:val="24"/>
              <w:lang w:val="es-ES"/>
            </w:rPr>
            <m:t>k=</m:t>
          </m:r>
          <m:f>
            <m:fPr>
              <m:ctrlPr>
                <w:rPr>
                  <w:rFonts w:ascii="Cambria Math" w:eastAsia="Times New Roman" w:hAnsi="Cambria Math" w:cs="Arial"/>
                  <w:bCs/>
                  <w:i/>
                  <w:sz w:val="24"/>
                  <w:szCs w:val="24"/>
                  <w:lang w:val="es-ES"/>
                </w:rPr>
              </m:ctrlPr>
            </m:fPr>
            <m:num>
              <m:r>
                <w:rPr>
                  <w:rFonts w:ascii="Cambria Math" w:eastAsia="Times New Roman" w:hAnsi="Cambria Math" w:cs="Arial"/>
                  <w:sz w:val="24"/>
                  <w:szCs w:val="24"/>
                  <w:lang w:val="es-ES"/>
                </w:rPr>
                <m:t>Desv.Estándar</m:t>
              </m:r>
            </m:num>
            <m:den>
              <m:r>
                <w:rPr>
                  <w:rFonts w:ascii="Cambria Math" w:eastAsia="Times New Roman" w:hAnsi="Cambria Math" w:cs="Arial"/>
                  <w:sz w:val="24"/>
                  <w:szCs w:val="24"/>
                  <w:lang w:val="es-ES"/>
                </w:rPr>
                <m:t>LSE-LIE</m:t>
              </m:r>
            </m:den>
          </m:f>
        </m:oMath>
      </m:oMathPara>
    </w:p>
    <w:p w:rsidR="00D35EA6" w:rsidRPr="00A57DB0" w:rsidRDefault="00D35EA6" w:rsidP="00D35EA6">
      <w:pPr>
        <w:spacing w:line="480" w:lineRule="auto"/>
        <w:ind w:left="1418"/>
        <w:jc w:val="both"/>
        <w:rPr>
          <w:rFonts w:ascii="Arial" w:eastAsia="Times New Roman" w:hAnsi="Arial" w:cs="Arial"/>
          <w:bCs/>
          <w:sz w:val="24"/>
          <w:szCs w:val="24"/>
          <w:lang w:val="es-ES"/>
        </w:rPr>
      </w:pPr>
      <w:r>
        <w:rPr>
          <w:rFonts w:ascii="Arial" w:eastAsia="Times New Roman" w:hAnsi="Arial" w:cs="Arial"/>
          <w:bCs/>
          <w:sz w:val="24"/>
          <w:szCs w:val="24"/>
          <w:lang w:val="es-ES"/>
        </w:rPr>
        <w:t>Se toman</w:t>
      </w:r>
      <w:r w:rsidRPr="00A57DB0">
        <w:rPr>
          <w:rFonts w:ascii="Arial" w:eastAsia="Times New Roman" w:hAnsi="Arial" w:cs="Arial"/>
          <w:bCs/>
          <w:sz w:val="24"/>
          <w:szCs w:val="24"/>
          <w:lang w:val="es-ES"/>
        </w:rPr>
        <w:t xml:space="preserve"> los siguientes datos para el espesor:</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Desviación estándar de la variable con datos históricos=0.06</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Límite Inferior de Especificación=2.375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Límite Superior de Especificación=2.625</w:t>
      </w:r>
    </w:p>
    <w:p w:rsidR="00D35EA6" w:rsidRPr="00A57DB0" w:rsidRDefault="00D35EA6" w:rsidP="00D35EA6">
      <w:pPr>
        <w:spacing w:line="480" w:lineRule="auto"/>
        <w:ind w:left="1418"/>
        <w:jc w:val="both"/>
        <w:rPr>
          <w:rFonts w:ascii="Arial" w:eastAsia="Times New Roman" w:hAnsi="Arial" w:cs="Arial"/>
          <w:bCs/>
          <w:sz w:val="24"/>
          <w:szCs w:val="24"/>
          <w:lang w:val="es-ES"/>
        </w:rPr>
      </w:pPr>
      <m:oMathPara>
        <m:oMath>
          <m:r>
            <w:rPr>
              <w:rFonts w:ascii="Cambria Math" w:eastAsia="Times New Roman" w:hAnsi="Cambria Math" w:cs="Arial"/>
              <w:sz w:val="24"/>
              <w:szCs w:val="24"/>
              <w:lang w:val="es-ES"/>
            </w:rPr>
            <m:t>k=</m:t>
          </m:r>
          <m:f>
            <m:fPr>
              <m:ctrlPr>
                <w:rPr>
                  <w:rFonts w:ascii="Cambria Math" w:eastAsia="Times New Roman" w:hAnsi="Cambria Math" w:cs="Arial"/>
                  <w:bCs/>
                  <w:i/>
                  <w:sz w:val="24"/>
                  <w:szCs w:val="24"/>
                  <w:lang w:val="es-ES"/>
                </w:rPr>
              </m:ctrlPr>
            </m:fPr>
            <m:num>
              <m:r>
                <w:rPr>
                  <w:rFonts w:ascii="Cambria Math" w:eastAsia="Times New Roman" w:hAnsi="Cambria Math" w:cs="Arial"/>
                  <w:sz w:val="24"/>
                  <w:szCs w:val="24"/>
                  <w:lang w:val="es-ES"/>
                </w:rPr>
                <m:t>0.06</m:t>
              </m:r>
            </m:num>
            <m:den>
              <m:r>
                <w:rPr>
                  <w:rFonts w:ascii="Cambria Math" w:eastAsia="Times New Roman" w:hAnsi="Cambria Math" w:cs="Arial"/>
                  <w:sz w:val="24"/>
                  <w:szCs w:val="24"/>
                  <w:lang w:val="es-ES"/>
                </w:rPr>
                <m:t>2.625-2.375</m:t>
              </m:r>
            </m:den>
          </m:f>
          <m:r>
            <w:rPr>
              <w:rFonts w:ascii="Cambria Math" w:eastAsia="Times New Roman" w:hAnsi="Cambria Math" w:cs="Arial"/>
              <w:sz w:val="24"/>
              <w:szCs w:val="24"/>
              <w:lang w:val="es-ES"/>
            </w:rPr>
            <m:t>=0.24</m:t>
          </m:r>
        </m:oMath>
      </m:oMathPara>
    </w:p>
    <w:p w:rsidR="00D35EA6" w:rsidRPr="00A57DB0" w:rsidRDefault="00D35EA6" w:rsidP="00D35EA6">
      <w:pPr>
        <w:spacing w:line="480" w:lineRule="auto"/>
        <w:ind w:left="1418"/>
        <w:jc w:val="both"/>
        <w:rPr>
          <w:rFonts w:ascii="Arial" w:eastAsia="Times New Roman" w:hAnsi="Arial" w:cs="Arial"/>
          <w:bCs/>
          <w:sz w:val="24"/>
          <w:szCs w:val="24"/>
          <w:lang w:val="es-ES"/>
        </w:rPr>
      </w:pPr>
      <w:r>
        <w:rPr>
          <w:rFonts w:ascii="Arial" w:eastAsia="Times New Roman" w:hAnsi="Arial" w:cs="Arial"/>
          <w:bCs/>
          <w:sz w:val="24"/>
          <w:szCs w:val="24"/>
          <w:lang w:val="es-ES"/>
        </w:rPr>
        <w:t>Se toman</w:t>
      </w:r>
      <w:r w:rsidRPr="00A57DB0">
        <w:rPr>
          <w:rFonts w:ascii="Arial" w:eastAsia="Times New Roman" w:hAnsi="Arial" w:cs="Arial"/>
          <w:bCs/>
          <w:sz w:val="24"/>
          <w:szCs w:val="24"/>
          <w:lang w:val="es-ES"/>
        </w:rPr>
        <w:t xml:space="preserve"> los siguientes datos para el ancho:</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Desviación estándar de la variable con datos históricos=0.04</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Límite Inferior de Especificación=6.25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Límite Superior de Especificación=6.75</w:t>
      </w:r>
    </w:p>
    <w:p w:rsidR="00D35EA6" w:rsidRPr="00A57DB0" w:rsidRDefault="00D35EA6" w:rsidP="00D35EA6">
      <w:pPr>
        <w:spacing w:line="480" w:lineRule="auto"/>
        <w:ind w:left="1418"/>
        <w:jc w:val="both"/>
        <w:rPr>
          <w:rFonts w:ascii="Arial" w:eastAsia="Times New Roman" w:hAnsi="Arial" w:cs="Arial"/>
          <w:sz w:val="24"/>
          <w:szCs w:val="24"/>
          <w:lang w:val="es-ES"/>
        </w:rPr>
      </w:pPr>
      <m:oMathPara>
        <m:oMath>
          <m:r>
            <w:rPr>
              <w:rFonts w:ascii="Cambria Math" w:eastAsia="Times New Roman" w:hAnsi="Cambria Math" w:cs="Arial"/>
              <w:sz w:val="24"/>
              <w:szCs w:val="24"/>
              <w:lang w:val="es-ES"/>
            </w:rPr>
            <m:t>k=</m:t>
          </m:r>
          <m:f>
            <m:fPr>
              <m:ctrlPr>
                <w:rPr>
                  <w:rFonts w:ascii="Cambria Math" w:eastAsia="Times New Roman" w:hAnsi="Cambria Math" w:cs="Arial"/>
                  <w:bCs/>
                  <w:i/>
                  <w:sz w:val="24"/>
                  <w:szCs w:val="24"/>
                  <w:lang w:val="es-ES"/>
                </w:rPr>
              </m:ctrlPr>
            </m:fPr>
            <m:num>
              <m:r>
                <w:rPr>
                  <w:rFonts w:ascii="Cambria Math" w:eastAsia="Times New Roman" w:hAnsi="Cambria Math" w:cs="Arial"/>
                  <w:sz w:val="24"/>
                  <w:szCs w:val="24"/>
                  <w:lang w:val="es-ES"/>
                </w:rPr>
                <m:t>0.04</m:t>
              </m:r>
            </m:num>
            <m:den>
              <m:r>
                <w:rPr>
                  <w:rFonts w:ascii="Cambria Math" w:eastAsia="Times New Roman" w:hAnsi="Cambria Math" w:cs="Arial"/>
                  <w:sz w:val="24"/>
                  <w:szCs w:val="24"/>
                  <w:lang w:val="es-ES"/>
                </w:rPr>
                <m:t>6.75-6.25</m:t>
              </m:r>
            </m:den>
          </m:f>
          <m:r>
            <w:rPr>
              <w:rFonts w:ascii="Cambria Math" w:eastAsia="Times New Roman" w:hAnsi="Cambria Math" w:cs="Arial"/>
              <w:sz w:val="24"/>
              <w:szCs w:val="24"/>
              <w:lang w:val="es-ES"/>
            </w:rPr>
            <m:t>=0.08</m:t>
          </m:r>
        </m:oMath>
      </m:oMathPara>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 acuerdo a la curva CO con un β de 0.1 el tamaño muestral sería al menos 20. Resulta poco funcional tomar tantas observaciones de un mismo producto, y se perdería algo de tiempo de producción.</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Por practicidad y viabilidad el tamaño del subgrupo racional en este caso sería 4 mediciones (fundas) en cada muestra. La frecuencia es cada 3 minutos que se forma un paquete de láminas de 100. </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Los datos se registraron en los reportes de producción existentes.</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Los datos obtenidos de extrusión se analizaron en Minitab obteniendo: la prueba de normalidad </w:t>
      </w:r>
      <w:r w:rsidRPr="00A57DB0">
        <w:rPr>
          <w:rFonts w:ascii="Arial" w:eastAsia="Times New Roman" w:hAnsi="Arial" w:cs="Arial"/>
          <w:bCs/>
          <w:sz w:val="24"/>
          <w:szCs w:val="24"/>
          <w:lang w:val="es-EC"/>
        </w:rPr>
        <w:t>(</w:t>
      </w:r>
      <w:r w:rsidRPr="00A57DB0">
        <w:rPr>
          <w:rFonts w:ascii="Arial" w:eastAsia="Times New Roman" w:hAnsi="Arial" w:cs="Arial"/>
          <w:bCs/>
          <w:sz w:val="24"/>
          <w:szCs w:val="24"/>
          <w:lang w:val="es-ES"/>
        </w:rPr>
        <w:t xml:space="preserve">Figuras 4.18 y 4.19), Análisis de Capacidad </w:t>
      </w:r>
      <w:r w:rsidRPr="00A57DB0">
        <w:rPr>
          <w:rFonts w:ascii="Arial" w:eastAsia="Times New Roman" w:hAnsi="Arial" w:cs="Arial"/>
          <w:bCs/>
          <w:sz w:val="24"/>
          <w:szCs w:val="24"/>
          <w:lang w:val="es-EC"/>
        </w:rPr>
        <w:t>(</w:t>
      </w:r>
      <w:r w:rsidRPr="00A57DB0">
        <w:rPr>
          <w:rFonts w:ascii="Arial" w:eastAsia="Times New Roman" w:hAnsi="Arial" w:cs="Arial"/>
          <w:bCs/>
          <w:sz w:val="24"/>
          <w:szCs w:val="24"/>
          <w:lang w:val="es-ES"/>
        </w:rPr>
        <w:t>Figuras 4.20 y 4.21) y gráficas de control XR (Figuras 4.22 y 4.23).</w:t>
      </w:r>
    </w:p>
    <w:p w:rsidR="00D35EA6" w:rsidRPr="00A57DB0" w:rsidRDefault="00D35EA6" w:rsidP="00D35EA6">
      <w:pPr>
        <w:spacing w:line="24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right"/>
        <w:rPr>
          <w:rFonts w:ascii="Arial" w:eastAsia="Times New Roman" w:hAnsi="Arial" w:cs="Arial"/>
          <w:bCs/>
          <w:sz w:val="24"/>
          <w:szCs w:val="24"/>
          <w:lang w:val="es-ES"/>
        </w:rPr>
      </w:pPr>
      <w:r w:rsidRPr="00A57DB0">
        <w:object w:dxaOrig="8640" w:dyaOrig="5760">
          <v:shape id="_x0000_i1037" type="#_x0000_t75" style="width:314.05pt;height:210.5pt" o:ole="">
            <v:imagedata r:id="rId79" o:title=""/>
          </v:shape>
          <o:OLEObject Type="Embed" ProgID="MtbGraph.Document.15" ShapeID="_x0000_i1037" DrawAspect="Content" ObjectID="_1339416407" r:id="rId80"/>
        </w:object>
      </w:r>
    </w:p>
    <w:p w:rsidR="00D35EA6" w:rsidRPr="00A57DB0" w:rsidRDefault="00D35EA6" w:rsidP="00D35EA6">
      <w:pPr>
        <w:pStyle w:val="Epgrafe"/>
        <w:ind w:left="1418"/>
        <w:jc w:val="center"/>
        <w:rPr>
          <w:rFonts w:ascii="Arial" w:eastAsia="Times New Roman" w:hAnsi="Arial" w:cs="Arial"/>
          <w:b w:val="0"/>
          <w:bCs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18</w:t>
      </w:r>
      <w:r w:rsidRPr="00A57DB0">
        <w:rPr>
          <w:rFonts w:ascii="Arial" w:hAnsi="Arial" w:cs="Arial"/>
          <w:b w:val="0"/>
          <w:color w:val="auto"/>
          <w:sz w:val="24"/>
          <w:szCs w:val="24"/>
          <w:lang w:val="es-EC"/>
        </w:rPr>
        <w:t>. PRUEBA DE NORMALIDAD DE LA VARIABLE ESPESOR</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El valor P es mayor a 0.05 (&gt;0.1) por lo que se acepta estadísticamente que los datos son normales. Mediante la verificación de la</w:t>
      </w:r>
      <w:r>
        <w:rPr>
          <w:rFonts w:ascii="Arial" w:eastAsia="Times New Roman" w:hAnsi="Arial" w:cs="Arial"/>
          <w:bCs/>
          <w:sz w:val="24"/>
          <w:szCs w:val="24"/>
          <w:lang w:val="es-ES"/>
        </w:rPr>
        <w:t xml:space="preserve"> normalidad de los datos se pueden</w:t>
      </w:r>
      <w:r w:rsidRPr="00A57DB0">
        <w:rPr>
          <w:rFonts w:ascii="Arial" w:eastAsia="Times New Roman" w:hAnsi="Arial" w:cs="Arial"/>
          <w:bCs/>
          <w:sz w:val="24"/>
          <w:szCs w:val="24"/>
          <w:lang w:val="es-ES"/>
        </w:rPr>
        <w:t xml:space="preserve"> aplicar los cálculos para el análisis de capacidad. </w:t>
      </w:r>
      <w:r>
        <w:rPr>
          <w:rFonts w:ascii="Arial" w:eastAsia="Times New Roman" w:hAnsi="Arial" w:cs="Arial"/>
          <w:bCs/>
          <w:sz w:val="24"/>
          <w:szCs w:val="24"/>
          <w:lang w:val="es-ES"/>
        </w:rPr>
        <w:t>Se puede</w:t>
      </w:r>
      <w:r w:rsidRPr="00A57DB0">
        <w:rPr>
          <w:rFonts w:ascii="Arial" w:eastAsia="Times New Roman" w:hAnsi="Arial" w:cs="Arial"/>
          <w:bCs/>
          <w:sz w:val="24"/>
          <w:szCs w:val="24"/>
          <w:lang w:val="es-ES"/>
        </w:rPr>
        <w:t xml:space="preserve"> apreciar que la desviación estándar es reducida (0.086)</w:t>
      </w:r>
      <w:r>
        <w:rPr>
          <w:rFonts w:ascii="Arial" w:eastAsia="Times New Roman" w:hAnsi="Arial" w:cs="Arial"/>
          <w:bCs/>
          <w:sz w:val="24"/>
          <w:szCs w:val="24"/>
          <w:lang w:val="es-ES"/>
        </w:rPr>
        <w:t>. Algo similar se obtuvo con la</w:t>
      </w:r>
      <w:r w:rsidRPr="00A57DB0">
        <w:rPr>
          <w:rFonts w:ascii="Arial" w:eastAsia="Times New Roman" w:hAnsi="Arial" w:cs="Arial"/>
          <w:bCs/>
          <w:sz w:val="24"/>
          <w:szCs w:val="24"/>
          <w:lang w:val="es-ES"/>
        </w:rPr>
        <w:t xml:space="preserve"> variable ancho</w:t>
      </w:r>
      <w:r>
        <w:rPr>
          <w:rFonts w:ascii="Arial" w:eastAsia="Times New Roman" w:hAnsi="Arial" w:cs="Arial"/>
          <w:bCs/>
          <w:sz w:val="24"/>
          <w:szCs w:val="24"/>
          <w:lang w:val="es-ES"/>
        </w:rPr>
        <w:t xml:space="preserve"> en la Figura 4.19</w:t>
      </w:r>
      <w:r w:rsidRPr="00A57DB0">
        <w:rPr>
          <w:rFonts w:ascii="Arial" w:eastAsia="Times New Roman" w:hAnsi="Arial" w:cs="Arial"/>
          <w:bCs/>
          <w:sz w:val="24"/>
          <w:szCs w:val="24"/>
          <w:lang w:val="es-ES"/>
        </w:rPr>
        <w:t>:</w:t>
      </w:r>
    </w:p>
    <w:p w:rsidR="00D35EA6" w:rsidRPr="00A57DB0" w:rsidRDefault="00D35EA6" w:rsidP="00D35EA6">
      <w:pPr>
        <w:keepNext/>
        <w:spacing w:line="480" w:lineRule="auto"/>
        <w:ind w:left="1418"/>
        <w:jc w:val="right"/>
      </w:pPr>
      <w:r w:rsidRPr="00A57DB0">
        <w:object w:dxaOrig="8640" w:dyaOrig="5760">
          <v:shape id="_x0000_i1038" type="#_x0000_t75" style="width:333.95pt;height:221.5pt" o:ole="">
            <v:imagedata r:id="rId81" o:title=""/>
          </v:shape>
          <o:OLEObject Type="Embed" ProgID="MtbGraph.Document.15" ShapeID="_x0000_i1038" DrawAspect="Content" ObjectID="_1339416408" r:id="rId82"/>
        </w:object>
      </w:r>
    </w:p>
    <w:p w:rsidR="00D35EA6" w:rsidRPr="00A57DB0" w:rsidRDefault="00D35EA6" w:rsidP="00D35EA6">
      <w:pPr>
        <w:pStyle w:val="Epgrafe"/>
        <w:ind w:left="1418"/>
        <w:jc w:val="center"/>
        <w:rPr>
          <w:rFonts w:ascii="Arial" w:eastAsia="Times New Roman" w:hAnsi="Arial" w:cs="Arial"/>
          <w:b w:val="0"/>
          <w:bCs w:val="0"/>
          <w:color w:val="auto"/>
          <w:sz w:val="24"/>
          <w:szCs w:val="24"/>
          <w:lang w:val="es-ES"/>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19</w:t>
      </w:r>
      <w:r w:rsidRPr="00A57DB0">
        <w:rPr>
          <w:rFonts w:ascii="Arial" w:hAnsi="Arial" w:cs="Arial"/>
          <w:b w:val="0"/>
          <w:color w:val="auto"/>
          <w:sz w:val="24"/>
          <w:szCs w:val="24"/>
          <w:lang w:val="es-EC"/>
        </w:rPr>
        <w:t>. PRUEBA DE NORMALIDAD DE LA VARIABLE ANCHO</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Se acepta estadísticamente que los datos del Ancho son normales debido a que el valor P es mayor  a 0.1. </w:t>
      </w:r>
      <w:r>
        <w:rPr>
          <w:rFonts w:ascii="Arial" w:eastAsia="Times New Roman" w:hAnsi="Arial" w:cs="Arial"/>
          <w:bCs/>
          <w:sz w:val="24"/>
          <w:szCs w:val="24"/>
          <w:lang w:val="es-ES"/>
        </w:rPr>
        <w:t>Se puede</w:t>
      </w:r>
      <w:r w:rsidRPr="00A57DB0">
        <w:rPr>
          <w:rFonts w:ascii="Arial" w:eastAsia="Times New Roman" w:hAnsi="Arial" w:cs="Arial"/>
          <w:bCs/>
          <w:sz w:val="24"/>
          <w:szCs w:val="24"/>
          <w:lang w:val="es-ES"/>
        </w:rPr>
        <w:t xml:space="preserve"> apreciar que la desviación estándar  es reducida (0.046), lo cual es beneficioso.</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Análisis de Capacidad</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i/>
          <w:sz w:val="24"/>
          <w:szCs w:val="24"/>
          <w:lang w:val="es-ES"/>
        </w:rPr>
        <w:t>Espesor:</w:t>
      </w:r>
      <w:r w:rsidRPr="00A57DB0">
        <w:rPr>
          <w:rFonts w:ascii="Arial" w:eastAsia="Times New Roman" w:hAnsi="Arial" w:cs="Arial"/>
          <w:bCs/>
          <w:sz w:val="24"/>
          <w:szCs w:val="24"/>
          <w:lang w:val="es-ES"/>
        </w:rPr>
        <w:t xml:space="preserve"> Las especificaciones de interés tanto para el cliente como para el proceso de producción son </w:t>
      </w:r>
      <w:r w:rsidRPr="00A57DB0">
        <w:rPr>
          <w:rFonts w:ascii="GreekC" w:eastAsia="Times New Roman" w:hAnsi="GreekC" w:cs="GreekC"/>
          <w:bCs/>
          <w:sz w:val="24"/>
          <w:szCs w:val="24"/>
          <w:lang w:val="es-ES"/>
        </w:rPr>
        <w:t>±</w:t>
      </w:r>
      <w:r w:rsidRPr="00A57DB0">
        <w:rPr>
          <w:rFonts w:ascii="Arial" w:eastAsia="Times New Roman" w:hAnsi="Arial" w:cs="Arial"/>
          <w:bCs/>
          <w:sz w:val="24"/>
          <w:szCs w:val="24"/>
          <w:lang w:val="es-ES"/>
        </w:rPr>
        <w:t>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LSE=2.625</w:t>
      </w:r>
    </w:p>
    <w:p w:rsidR="00D35EA6" w:rsidRPr="00A57DB0" w:rsidRDefault="00D35EA6" w:rsidP="00D35EA6">
      <w:pPr>
        <w:spacing w:line="480" w:lineRule="auto"/>
        <w:ind w:left="698" w:firstLine="72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LIE=2.375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i/>
          <w:sz w:val="24"/>
          <w:szCs w:val="24"/>
          <w:lang w:val="es-ES"/>
        </w:rPr>
        <w:t>Ancho:</w:t>
      </w:r>
      <w:r w:rsidRPr="00A57DB0">
        <w:rPr>
          <w:rFonts w:ascii="Arial" w:eastAsia="Times New Roman" w:hAnsi="Arial" w:cs="Arial"/>
          <w:bCs/>
          <w:sz w:val="24"/>
          <w:szCs w:val="24"/>
          <w:lang w:val="es-ES"/>
        </w:rPr>
        <w:t xml:space="preserve"> En este caso el límite superior es +0.5 pulgadas y el límite inferior es la misma especificación.</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LSE=6.75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LIE=6.25</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Se obtuvieron los siguientes resultados </w:t>
      </w:r>
      <w:r>
        <w:rPr>
          <w:rFonts w:ascii="Arial" w:eastAsia="Times New Roman" w:hAnsi="Arial" w:cs="Arial"/>
          <w:bCs/>
          <w:sz w:val="24"/>
          <w:szCs w:val="24"/>
          <w:lang w:val="es-ES"/>
        </w:rPr>
        <w:t>(</w:t>
      </w:r>
      <w:r w:rsidRPr="00A57DB0">
        <w:rPr>
          <w:rFonts w:ascii="Arial" w:eastAsia="Times New Roman" w:hAnsi="Arial" w:cs="Arial"/>
          <w:bCs/>
          <w:sz w:val="24"/>
          <w:szCs w:val="24"/>
          <w:lang w:val="es-ES"/>
        </w:rPr>
        <w:t>Figuras 4.20 y 4.21</w:t>
      </w:r>
      <w:r>
        <w:rPr>
          <w:rFonts w:ascii="Arial" w:eastAsia="Times New Roman" w:hAnsi="Arial" w:cs="Arial"/>
          <w:bCs/>
          <w:sz w:val="24"/>
          <w:szCs w:val="24"/>
          <w:lang w:val="es-ES"/>
        </w:rPr>
        <w:t>)</w:t>
      </w:r>
      <w:r w:rsidRPr="00A57DB0">
        <w:rPr>
          <w:rFonts w:ascii="Arial" w:eastAsia="Times New Roman" w:hAnsi="Arial" w:cs="Arial"/>
          <w:bCs/>
          <w:sz w:val="24"/>
          <w:szCs w:val="24"/>
          <w:lang w:val="es-ES"/>
        </w:rPr>
        <w:t>.</w:t>
      </w:r>
    </w:p>
    <w:p w:rsidR="00D35EA6" w:rsidRPr="00A57DB0" w:rsidRDefault="00D35EA6" w:rsidP="00D35EA6">
      <w:pPr>
        <w:pStyle w:val="Epgrafe"/>
        <w:jc w:val="right"/>
      </w:pPr>
      <w:r w:rsidRPr="00A57DB0">
        <w:object w:dxaOrig="8640" w:dyaOrig="5760">
          <v:shape id="_x0000_i1039" type="#_x0000_t75" style="width:346.95pt;height:233.15pt" o:ole="">
            <v:imagedata r:id="rId83" o:title=""/>
          </v:shape>
          <o:OLEObject Type="Embed" ProgID="MtbGraph.Document.15" ShapeID="_x0000_i1039" DrawAspect="Content" ObjectID="_1339416409" r:id="rId84"/>
        </w:object>
      </w:r>
    </w:p>
    <w:p w:rsidR="00D35EA6" w:rsidRPr="00A57DB0" w:rsidRDefault="00D35EA6" w:rsidP="00D35EA6">
      <w:pPr>
        <w:pStyle w:val="Epgrafe"/>
        <w:ind w:left="720"/>
        <w:jc w:val="center"/>
        <w:rPr>
          <w:rFonts w:ascii="Arial" w:eastAsia="Times New Roman" w:hAnsi="Arial" w:cs="Arial"/>
          <w:b w:val="0"/>
          <w:bCs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20</w:t>
      </w:r>
      <w:r w:rsidRPr="00A57DB0">
        <w:rPr>
          <w:rFonts w:ascii="Arial" w:hAnsi="Arial" w:cs="Arial"/>
          <w:b w:val="0"/>
          <w:color w:val="auto"/>
          <w:sz w:val="24"/>
          <w:szCs w:val="24"/>
          <w:lang w:val="es-EC"/>
        </w:rPr>
        <w:t>. GRÁFICA DE ANÁLISIS DE CAPACIDAD DE LA VARIABLE ESPESOR</w:t>
      </w:r>
    </w:p>
    <w:p w:rsidR="00D35EA6" w:rsidRPr="00A57DB0" w:rsidRDefault="00D35EA6" w:rsidP="00D35EA6">
      <w:pPr>
        <w:keepNext/>
        <w:spacing w:line="480" w:lineRule="auto"/>
        <w:ind w:left="1418"/>
        <w:jc w:val="right"/>
        <w:rPr>
          <w:rFonts w:ascii="Arial" w:hAnsi="Arial" w:cs="Arial"/>
          <w:b/>
          <w:sz w:val="24"/>
          <w:szCs w:val="24"/>
          <w:lang w:val="es-EC"/>
        </w:rPr>
      </w:pPr>
      <w:r w:rsidRPr="00A57DB0">
        <w:rPr>
          <w:rFonts w:ascii="Arial" w:hAnsi="Arial" w:cs="Arial"/>
          <w:b/>
          <w:sz w:val="24"/>
          <w:szCs w:val="24"/>
          <w:lang w:val="es-EC"/>
        </w:rPr>
        <w:t xml:space="preserve"> </w:t>
      </w:r>
    </w:p>
    <w:p w:rsidR="00D35EA6" w:rsidRPr="00A57DB0" w:rsidRDefault="00D35EA6" w:rsidP="00D35EA6">
      <w:pPr>
        <w:keepNext/>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 acuerdo a los resultados obtenidos</w:t>
      </w:r>
      <w:r>
        <w:rPr>
          <w:rFonts w:ascii="Arial" w:eastAsia="Times New Roman" w:hAnsi="Arial" w:cs="Arial"/>
          <w:bCs/>
          <w:sz w:val="24"/>
          <w:szCs w:val="24"/>
          <w:lang w:val="es-ES"/>
        </w:rPr>
        <w:t>,</w:t>
      </w:r>
      <w:r w:rsidRPr="00A57DB0">
        <w:rPr>
          <w:rFonts w:ascii="Arial" w:eastAsia="Times New Roman" w:hAnsi="Arial" w:cs="Arial"/>
          <w:bCs/>
          <w:sz w:val="24"/>
          <w:szCs w:val="24"/>
          <w:lang w:val="es-ES"/>
        </w:rPr>
        <w:t xml:space="preserve"> el valor de Cp menor a 1 indica que el proceso no es capaz. Las medidas de espesor se mantienen debajo de lo que se espera del proceso. Sin </w:t>
      </w:r>
      <w:r w:rsidRPr="00A57DB0">
        <w:rPr>
          <w:rFonts w:ascii="Arial" w:eastAsia="Times New Roman" w:hAnsi="Arial" w:cs="Arial"/>
          <w:bCs/>
          <w:sz w:val="24"/>
          <w:szCs w:val="24"/>
          <w:lang w:val="es-ES"/>
        </w:rPr>
        <w:lastRenderedPageBreak/>
        <w:t xml:space="preserve">embargo esto no significa que dichos rollos se retiran o no se procesan en el área de sellado, en este caso por lo menos se debería identificar mejor los rollos para no tener problemas de calibración en las selladoras. </w:t>
      </w:r>
    </w:p>
    <w:p w:rsidR="00D35EA6" w:rsidRPr="00A57DB0" w:rsidRDefault="00D35EA6" w:rsidP="00D35EA6">
      <w:pPr>
        <w:keepNext/>
        <w:spacing w:line="480" w:lineRule="auto"/>
        <w:ind w:left="1418"/>
        <w:jc w:val="both"/>
        <w:rPr>
          <w:rFonts w:ascii="Arial" w:eastAsia="Times New Roman" w:hAnsi="Arial" w:cs="Arial"/>
          <w:bCs/>
          <w:sz w:val="24"/>
          <w:szCs w:val="24"/>
          <w:lang w:val="es-ES"/>
        </w:rPr>
      </w:pPr>
    </w:p>
    <w:p w:rsidR="00D35EA6" w:rsidRPr="00A57DB0" w:rsidRDefault="00D35EA6" w:rsidP="00D35EA6">
      <w:pPr>
        <w:pStyle w:val="Epgrafe"/>
        <w:jc w:val="right"/>
      </w:pPr>
      <w:r w:rsidRPr="00A57DB0">
        <w:object w:dxaOrig="8640" w:dyaOrig="5760">
          <v:shape id="_x0000_i1040" type="#_x0000_t75" style="width:351.75pt;height:234.5pt" o:ole="">
            <v:imagedata r:id="rId85" o:title=""/>
          </v:shape>
          <o:OLEObject Type="Embed" ProgID="MtbGraph.Document.15" ShapeID="_x0000_i1040" DrawAspect="Content" ObjectID="_1339416410" r:id="rId86"/>
        </w:object>
      </w:r>
      <w:bookmarkStart w:id="54" w:name="OLE_LINK1"/>
      <w:bookmarkStart w:id="55" w:name="OLE_LINK2"/>
    </w:p>
    <w:p w:rsidR="00D35EA6" w:rsidRPr="00A57DB0" w:rsidRDefault="00D35EA6" w:rsidP="00D35EA6">
      <w:pPr>
        <w:pStyle w:val="Epgrafe"/>
        <w:ind w:left="720"/>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21</w:t>
      </w:r>
      <w:r w:rsidRPr="00A57DB0">
        <w:rPr>
          <w:rFonts w:ascii="Arial" w:hAnsi="Arial" w:cs="Arial"/>
          <w:b w:val="0"/>
          <w:color w:val="auto"/>
          <w:sz w:val="24"/>
          <w:szCs w:val="24"/>
          <w:lang w:val="es-EC"/>
        </w:rPr>
        <w:t>. GRÁFICA DE ANÁLISIS DE CAPACIDAD DE LA VARIABLE ANCHO</w:t>
      </w:r>
    </w:p>
    <w:p w:rsidR="00D35EA6" w:rsidRPr="00A57DB0" w:rsidRDefault="00D35EA6" w:rsidP="00D35EA6">
      <w:pPr>
        <w:keepNext/>
        <w:spacing w:line="480" w:lineRule="auto"/>
        <w:ind w:left="1418"/>
        <w:jc w:val="both"/>
        <w:rPr>
          <w:rFonts w:ascii="Arial" w:eastAsia="Times New Roman" w:hAnsi="Arial" w:cs="Arial"/>
          <w:bCs/>
          <w:sz w:val="24"/>
          <w:szCs w:val="24"/>
          <w:lang w:val="es-ES"/>
        </w:rPr>
      </w:pPr>
      <w:r w:rsidRPr="00A57DB0">
        <w:rPr>
          <w:rFonts w:ascii="Arial" w:hAnsi="Arial" w:cs="Arial"/>
          <w:b/>
          <w:sz w:val="24"/>
          <w:szCs w:val="24"/>
          <w:lang w:val="es-EC"/>
        </w:rPr>
        <w:t xml:space="preserve"> </w:t>
      </w:r>
      <w:bookmarkEnd w:id="54"/>
      <w:bookmarkEnd w:id="55"/>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En la variable Ancho</w:t>
      </w:r>
      <w:r>
        <w:rPr>
          <w:rFonts w:ascii="Arial" w:eastAsia="Times New Roman" w:hAnsi="Arial" w:cs="Arial"/>
          <w:bCs/>
          <w:sz w:val="24"/>
          <w:szCs w:val="24"/>
          <w:lang w:val="es-ES"/>
        </w:rPr>
        <w:t xml:space="preserve"> se puede</w:t>
      </w:r>
      <w:r w:rsidRPr="00A57DB0">
        <w:rPr>
          <w:rFonts w:ascii="Arial" w:eastAsia="Times New Roman" w:hAnsi="Arial" w:cs="Arial"/>
          <w:bCs/>
          <w:sz w:val="24"/>
          <w:szCs w:val="24"/>
          <w:lang w:val="es-ES"/>
        </w:rPr>
        <w:t xml:space="preserve"> observar que el proceso es capaz y alcanza un Cp de 2.21. Sin embargo al analizar la especificación, los l</w:t>
      </w:r>
      <w:r>
        <w:rPr>
          <w:rFonts w:ascii="Arial" w:eastAsia="Times New Roman" w:hAnsi="Arial" w:cs="Arial"/>
          <w:bCs/>
          <w:sz w:val="24"/>
          <w:szCs w:val="24"/>
          <w:lang w:val="es-ES"/>
        </w:rPr>
        <w:t>í</w:t>
      </w:r>
      <w:r w:rsidRPr="00A57DB0">
        <w:rPr>
          <w:rFonts w:ascii="Arial" w:eastAsia="Times New Roman" w:hAnsi="Arial" w:cs="Arial"/>
          <w:bCs/>
          <w:sz w:val="24"/>
          <w:szCs w:val="24"/>
          <w:lang w:val="es-ES"/>
        </w:rPr>
        <w:t>mites están separados por una pulgada en total y los valores obviamente no oscilan en un rango tan amplio.</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 xml:space="preserve">En ambos casos las tolerancias y límites de especificación deben ser verificados en acuerdo y aceptación del cliente y el área de producción. </w:t>
      </w:r>
    </w:p>
    <w:p w:rsidR="00D35EA6"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Como</w:t>
      </w:r>
      <w:r>
        <w:rPr>
          <w:rFonts w:ascii="Arial" w:eastAsia="Times New Roman" w:hAnsi="Arial" w:cs="Arial"/>
          <w:bCs/>
          <w:sz w:val="24"/>
          <w:szCs w:val="24"/>
          <w:lang w:val="es-ES"/>
        </w:rPr>
        <w:t xml:space="preserve"> se</w:t>
      </w:r>
      <w:r w:rsidRPr="00A57DB0">
        <w:rPr>
          <w:rFonts w:ascii="Arial" w:eastAsia="Times New Roman" w:hAnsi="Arial" w:cs="Arial"/>
          <w:bCs/>
          <w:sz w:val="24"/>
          <w:szCs w:val="24"/>
          <w:lang w:val="es-ES"/>
        </w:rPr>
        <w:t xml:space="preserve"> </w:t>
      </w:r>
      <w:r>
        <w:rPr>
          <w:rFonts w:ascii="Arial" w:eastAsia="Times New Roman" w:hAnsi="Arial" w:cs="Arial"/>
          <w:bCs/>
          <w:sz w:val="24"/>
          <w:szCs w:val="24"/>
          <w:lang w:val="es-ES"/>
        </w:rPr>
        <w:t>observa</w:t>
      </w:r>
      <w:r w:rsidRPr="00A57DB0">
        <w:rPr>
          <w:rFonts w:ascii="Arial" w:eastAsia="Times New Roman" w:hAnsi="Arial" w:cs="Arial"/>
          <w:bCs/>
          <w:sz w:val="24"/>
          <w:szCs w:val="24"/>
          <w:lang w:val="es-ES"/>
        </w:rPr>
        <w:t xml:space="preserve"> en las Figuras 4.20 y 4.21 para la variable Espesor se tiene un proceso no capaz, es decir, se producen más rollos defectuosos o no calibrados. En cambio, para la variable ancho </w:t>
      </w:r>
      <w:r>
        <w:rPr>
          <w:rFonts w:ascii="Arial" w:eastAsia="Times New Roman" w:hAnsi="Arial" w:cs="Arial"/>
          <w:bCs/>
          <w:sz w:val="24"/>
          <w:szCs w:val="24"/>
          <w:lang w:val="es-ES"/>
        </w:rPr>
        <w:t xml:space="preserve">se </w:t>
      </w:r>
      <w:r w:rsidRPr="00A57DB0">
        <w:rPr>
          <w:rFonts w:ascii="Arial" w:eastAsia="Times New Roman" w:hAnsi="Arial" w:cs="Arial"/>
          <w:bCs/>
          <w:sz w:val="24"/>
          <w:szCs w:val="24"/>
          <w:lang w:val="es-ES"/>
        </w:rPr>
        <w:t>obtuv</w:t>
      </w:r>
      <w:r>
        <w:rPr>
          <w:rFonts w:ascii="Arial" w:eastAsia="Times New Roman" w:hAnsi="Arial" w:cs="Arial"/>
          <w:bCs/>
          <w:sz w:val="24"/>
          <w:szCs w:val="24"/>
          <w:lang w:val="es-ES"/>
        </w:rPr>
        <w:t>o</w:t>
      </w:r>
      <w:r w:rsidRPr="00A57DB0">
        <w:rPr>
          <w:rFonts w:ascii="Arial" w:eastAsia="Times New Roman" w:hAnsi="Arial" w:cs="Arial"/>
          <w:bCs/>
          <w:sz w:val="24"/>
          <w:szCs w:val="24"/>
          <w:lang w:val="es-ES"/>
        </w:rPr>
        <w:t xml:space="preserve"> que el proceso es capaz, sin embargo se debe al rango amplio de los límites. </w:t>
      </w:r>
    </w:p>
    <w:p w:rsidR="00D35EA6" w:rsidRPr="00A57DB0" w:rsidRDefault="00D35EA6" w:rsidP="00D35EA6">
      <w:pPr>
        <w:spacing w:line="480" w:lineRule="auto"/>
        <w:ind w:left="1418"/>
        <w:jc w:val="both"/>
        <w:rPr>
          <w:rFonts w:ascii="Arial" w:eastAsia="Times New Roman" w:hAnsi="Arial" w:cs="Arial"/>
          <w:bCs/>
          <w:sz w:val="24"/>
          <w:szCs w:val="24"/>
          <w:lang w:val="es-EC"/>
        </w:rPr>
      </w:pPr>
      <w:r w:rsidRPr="00A57DB0">
        <w:rPr>
          <w:rFonts w:ascii="Arial" w:eastAsia="Times New Roman" w:hAnsi="Arial" w:cs="Arial"/>
          <w:bCs/>
          <w:sz w:val="24"/>
          <w:szCs w:val="24"/>
          <w:lang w:val="es-ES"/>
        </w:rPr>
        <w:t xml:space="preserve">Para ambas variables verificar los </w:t>
      </w:r>
      <w:r w:rsidRPr="00A57DB0">
        <w:rPr>
          <w:rFonts w:ascii="Arial" w:eastAsia="Times New Roman" w:hAnsi="Arial" w:cs="Arial"/>
          <w:bCs/>
          <w:sz w:val="24"/>
          <w:szCs w:val="24"/>
          <w:lang w:val="es-EC"/>
        </w:rPr>
        <w:t xml:space="preserve">límites de especificación. Estos límites deben tener concordancia con los requerimientos del cliente y las tolerancias que la empresa desea en sus procesos productivos. </w:t>
      </w:r>
    </w:p>
    <w:p w:rsidR="00D35EA6" w:rsidRPr="00A57DB0" w:rsidRDefault="00D35EA6" w:rsidP="00D35EA6">
      <w:pPr>
        <w:spacing w:line="480" w:lineRule="auto"/>
        <w:ind w:left="1418"/>
        <w:jc w:val="both"/>
        <w:rPr>
          <w:rFonts w:ascii="Arial" w:eastAsia="Times New Roman" w:hAnsi="Arial" w:cs="Arial"/>
          <w:bCs/>
          <w:sz w:val="24"/>
          <w:szCs w:val="24"/>
          <w:lang w:val="es-EC"/>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t xml:space="preserve">Gráficas de Control </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Con los mismos datos utilizados en el análisis de capacidad del proceso se realizaron las gráficas de control para ver el estado del proceso en un día cotidiano. Con esto se pudo corroborar que los datos anotados en los reportes de producción no corresponden a los reales del proceso. A pesar que el cliente acepta estos productos, no se considera un proceso estable </w:t>
      </w:r>
      <w:r w:rsidRPr="00A57DB0">
        <w:rPr>
          <w:rFonts w:ascii="Arial" w:eastAsia="Times New Roman" w:hAnsi="Arial" w:cs="Arial"/>
          <w:bCs/>
          <w:sz w:val="24"/>
          <w:szCs w:val="24"/>
          <w:lang w:val="es-ES"/>
        </w:rPr>
        <w:lastRenderedPageBreak/>
        <w:t>estadísticamente como se puede verificar con los puntos fuera de control en las Figuras 4.22 y 4.23.</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Para la variable Espesor (Figura 4.22) se encontraron 2 puntos fuera de control. Esto corrobora que la capacidad del proceso es pobre y los datos muy variables. </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jc w:val="right"/>
      </w:pPr>
      <w:r w:rsidRPr="00A57DB0">
        <w:object w:dxaOrig="8640" w:dyaOrig="5760">
          <v:shape id="_x0000_i1041" type="#_x0000_t75" style="width:351.1pt;height:234.5pt" o:ole="">
            <v:imagedata r:id="rId87" o:title=""/>
          </v:shape>
          <o:OLEObject Type="Embed" ProgID="MtbGraph.Document.15" ShapeID="_x0000_i1041" DrawAspect="Content" ObjectID="_1339416411" r:id="rId88"/>
        </w:object>
      </w:r>
    </w:p>
    <w:p w:rsidR="00D35EA6" w:rsidRPr="00A57DB0" w:rsidRDefault="00D35EA6" w:rsidP="00D35EA6">
      <w:pPr>
        <w:pStyle w:val="Epgrafe"/>
        <w:jc w:val="right"/>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22</w:t>
      </w:r>
      <w:r w:rsidRPr="00A57DB0">
        <w:rPr>
          <w:rFonts w:ascii="Arial" w:hAnsi="Arial" w:cs="Arial"/>
          <w:b w:val="0"/>
          <w:color w:val="auto"/>
          <w:sz w:val="24"/>
          <w:szCs w:val="24"/>
          <w:lang w:val="es-EC"/>
        </w:rPr>
        <w:t>. GRÁFICA DE CONTROL DE LA VARIABLE ESPESOR</w:t>
      </w:r>
    </w:p>
    <w:p w:rsidR="00D35EA6" w:rsidRDefault="00D35EA6" w:rsidP="00D35EA6">
      <w:pPr>
        <w:rPr>
          <w:lang w:val="es-EC"/>
        </w:rPr>
      </w:pPr>
    </w:p>
    <w:p w:rsidR="00D35EA6" w:rsidRPr="00A57DB0" w:rsidRDefault="00D35EA6" w:rsidP="00D35EA6">
      <w:pPr>
        <w:rPr>
          <w:lang w:val="es-EC"/>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En la Figura 4.23 para la var</w:t>
      </w:r>
      <w:r>
        <w:rPr>
          <w:rFonts w:ascii="Arial" w:eastAsia="Times New Roman" w:hAnsi="Arial" w:cs="Arial"/>
          <w:bCs/>
          <w:sz w:val="24"/>
          <w:szCs w:val="24"/>
          <w:lang w:val="es-ES"/>
        </w:rPr>
        <w:t>iable Ancho, también se encuentran</w:t>
      </w:r>
      <w:r w:rsidRPr="00A57DB0">
        <w:rPr>
          <w:rFonts w:ascii="Arial" w:eastAsia="Times New Roman" w:hAnsi="Arial" w:cs="Arial"/>
          <w:bCs/>
          <w:sz w:val="24"/>
          <w:szCs w:val="24"/>
          <w:lang w:val="es-ES"/>
        </w:rPr>
        <w:t xml:space="preserve"> puntos consecutivos fuera del límite superior de control, y uno bajo el límite inferior. </w:t>
      </w:r>
    </w:p>
    <w:p w:rsidR="00D35EA6" w:rsidRPr="00A57DB0" w:rsidRDefault="00D35EA6" w:rsidP="00D35EA6">
      <w:pPr>
        <w:spacing w:line="480" w:lineRule="auto"/>
        <w:jc w:val="right"/>
      </w:pPr>
      <w:r w:rsidRPr="00A57DB0">
        <w:object w:dxaOrig="8640" w:dyaOrig="5760">
          <v:shape id="_x0000_i1042" type="#_x0000_t75" style="width:351.1pt;height:233.15pt" o:ole="">
            <v:imagedata r:id="rId89" o:title=""/>
          </v:shape>
          <o:OLEObject Type="Embed" ProgID="MtbGraph.Document.15" ShapeID="_x0000_i1042" DrawAspect="Content" ObjectID="_1339416412" r:id="rId90"/>
        </w:object>
      </w:r>
    </w:p>
    <w:p w:rsidR="00D35EA6" w:rsidRPr="00A57DB0" w:rsidRDefault="00D35EA6" w:rsidP="00D35EA6">
      <w:pPr>
        <w:spacing w:line="480" w:lineRule="auto"/>
        <w:jc w:val="right"/>
        <w:rPr>
          <w:lang w:val="es-EC"/>
        </w:rPr>
      </w:pPr>
      <w:r w:rsidRPr="00A57DB0">
        <w:rPr>
          <w:rFonts w:ascii="Arial" w:hAnsi="Arial" w:cs="Arial"/>
          <w:sz w:val="24"/>
          <w:szCs w:val="24"/>
          <w:lang w:val="es-EC"/>
        </w:rPr>
        <w:t>FIGURA</w:t>
      </w:r>
      <w:r w:rsidRPr="00A57DB0">
        <w:rPr>
          <w:rFonts w:ascii="Arial" w:hAnsi="Arial" w:cs="Arial"/>
          <w:b/>
          <w:sz w:val="24"/>
          <w:szCs w:val="24"/>
          <w:lang w:val="es-EC"/>
        </w:rPr>
        <w:t xml:space="preserve"> </w:t>
      </w:r>
      <w:r w:rsidRPr="00A57DB0">
        <w:rPr>
          <w:rFonts w:ascii="Arial" w:hAnsi="Arial" w:cs="Arial"/>
          <w:sz w:val="24"/>
          <w:szCs w:val="24"/>
          <w:lang w:val="es-EC"/>
        </w:rPr>
        <w:t>4.</w:t>
      </w:r>
      <w:r>
        <w:rPr>
          <w:rFonts w:ascii="Arial" w:hAnsi="Arial" w:cs="Arial"/>
          <w:sz w:val="24"/>
          <w:szCs w:val="24"/>
          <w:lang w:val="es-EC"/>
        </w:rPr>
        <w:t>23</w:t>
      </w:r>
      <w:r w:rsidRPr="00A57DB0">
        <w:rPr>
          <w:rFonts w:ascii="Arial" w:hAnsi="Arial" w:cs="Arial"/>
          <w:sz w:val="24"/>
          <w:szCs w:val="24"/>
          <w:lang w:val="es-EC"/>
        </w:rPr>
        <w:t>. GRÁFICA DE CONTROL DE LA VARIABLE ANCHO</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La variación del espesor del rollo en el proceso anterior afecta y aumenta la probabilidad de que las muestras salgan de control estadístico. En la Gr</w:t>
      </w:r>
      <w:r w:rsidRPr="00A57DB0">
        <w:rPr>
          <w:rFonts w:ascii="Arial" w:eastAsia="Times New Roman" w:hAnsi="Arial" w:cs="Arial"/>
          <w:bCs/>
          <w:sz w:val="24"/>
          <w:szCs w:val="24"/>
          <w:lang w:val="es-EC"/>
        </w:rPr>
        <w:t>á</w:t>
      </w:r>
      <w:r w:rsidRPr="00A57DB0">
        <w:rPr>
          <w:rFonts w:ascii="Arial" w:eastAsia="Times New Roman" w:hAnsi="Arial" w:cs="Arial"/>
          <w:bCs/>
          <w:sz w:val="24"/>
          <w:szCs w:val="24"/>
          <w:lang w:val="es-ES"/>
        </w:rPr>
        <w:t xml:space="preserve">fica Xbarra-R (Figura 4.23) de la variable ancho la tercera parte de los puntos cae sobre el límite inferior. Por esto es importante eliminar las causas atribuibles de esta gráfica antes de interpretar la gráfica Xbarra. Esto se podría lograr realizando un análisis estadístico de diseño de experimentos en donde se estudie la influencia de otras </w:t>
      </w:r>
      <w:r w:rsidRPr="00A57DB0">
        <w:rPr>
          <w:rFonts w:ascii="Arial" w:eastAsia="Times New Roman" w:hAnsi="Arial" w:cs="Arial"/>
          <w:bCs/>
          <w:sz w:val="24"/>
          <w:szCs w:val="24"/>
          <w:lang w:val="es-ES"/>
        </w:rPr>
        <w:lastRenderedPageBreak/>
        <w:t>variables como operador, turno, hora, máquina, materia prima, insumos, temperatura, presión, entre otros. De esta manera se podrá encontrar la incidencia de causas de variación.</w:t>
      </w:r>
    </w:p>
    <w:p w:rsidR="00D35EA6" w:rsidRPr="00A57DB0" w:rsidRDefault="00D35EA6" w:rsidP="00D35EA6">
      <w:pPr>
        <w:spacing w:line="480" w:lineRule="auto"/>
        <w:ind w:left="141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Luego del análisis de capacidad y gráficas de control, se propuso desarrollar un control a partir de las especificaciones y no de límites de control estadístico que se muestra a continuación. Las razones radican en que actualmente los operadores no tienen el tiempo ni la capacidad para realizar los cálculos que son necesarios para las gráficas de control. Además la gran cantidad de especificaciones de productos harían necesario generar cartas de control para cada producto. </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En las capacitaciones de las reuniones semanales se constat</w:t>
      </w:r>
      <w:r>
        <w:rPr>
          <w:rFonts w:ascii="Arial" w:eastAsia="Times New Roman" w:hAnsi="Arial" w:cs="Arial"/>
          <w:bCs/>
          <w:sz w:val="24"/>
          <w:szCs w:val="24"/>
          <w:lang w:val="es-ES"/>
        </w:rPr>
        <w:t>ó</w:t>
      </w:r>
      <w:r w:rsidRPr="00A57DB0">
        <w:rPr>
          <w:rFonts w:ascii="Arial" w:eastAsia="Times New Roman" w:hAnsi="Arial" w:cs="Arial"/>
          <w:bCs/>
          <w:sz w:val="24"/>
          <w:szCs w:val="24"/>
          <w:lang w:val="es-ES"/>
        </w:rPr>
        <w:t xml:space="preserve"> que los operadores confunden mucho lo que es límites de especificación con límites de control. El control por especificaciones o precontrol es fácil de explicar y est</w:t>
      </w:r>
      <w:r>
        <w:rPr>
          <w:rFonts w:ascii="Arial" w:eastAsia="Times New Roman" w:hAnsi="Arial" w:cs="Arial"/>
          <w:bCs/>
          <w:sz w:val="24"/>
          <w:szCs w:val="24"/>
          <w:lang w:val="es-ES"/>
        </w:rPr>
        <w:t>á</w:t>
      </w:r>
      <w:r w:rsidRPr="00A57DB0">
        <w:rPr>
          <w:rFonts w:ascii="Arial" w:eastAsia="Times New Roman" w:hAnsi="Arial" w:cs="Arial"/>
          <w:bCs/>
          <w:sz w:val="24"/>
          <w:szCs w:val="24"/>
          <w:lang w:val="es-ES"/>
        </w:rPr>
        <w:t xml:space="preserve"> de la mano con los valores de referencia que los operadores manejan actualmente.</w:t>
      </w:r>
    </w:p>
    <w:p w:rsidR="00D35EA6" w:rsidRPr="00A57DB0" w:rsidRDefault="00D35EA6" w:rsidP="00D35EA6">
      <w:pPr>
        <w:spacing w:line="480" w:lineRule="auto"/>
        <w:ind w:left="1418"/>
        <w:jc w:val="both"/>
        <w:rPr>
          <w:rFonts w:ascii="Arial" w:eastAsia="Times New Roman" w:hAnsi="Arial" w:cs="Arial"/>
          <w:b/>
          <w:bCs/>
          <w:sz w:val="24"/>
          <w:szCs w:val="24"/>
          <w:lang w:val="es-ES"/>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p>
    <w:p w:rsidR="00D35EA6" w:rsidRPr="00A57DB0" w:rsidRDefault="00D35EA6" w:rsidP="00D35EA6">
      <w:pPr>
        <w:spacing w:line="480" w:lineRule="auto"/>
        <w:ind w:left="1418"/>
        <w:jc w:val="both"/>
        <w:rPr>
          <w:rFonts w:ascii="Arial" w:eastAsia="Times New Roman" w:hAnsi="Arial" w:cs="Arial"/>
          <w:b/>
          <w:bCs/>
          <w:sz w:val="24"/>
          <w:szCs w:val="24"/>
          <w:lang w:val="es-ES"/>
        </w:rPr>
      </w:pPr>
      <w:r w:rsidRPr="00A57DB0">
        <w:rPr>
          <w:rFonts w:ascii="Arial" w:eastAsia="Times New Roman" w:hAnsi="Arial" w:cs="Arial"/>
          <w:b/>
          <w:bCs/>
          <w:sz w:val="24"/>
          <w:szCs w:val="24"/>
          <w:lang w:val="es-ES"/>
        </w:rPr>
        <w:lastRenderedPageBreak/>
        <w:t>Gráficas de Precontrol</w:t>
      </w:r>
    </w:p>
    <w:p w:rsidR="00D35EA6"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Debido a que se manejan varias especificaciones para mantener un monitoreo continuo del proceso</w:t>
      </w:r>
      <w:r>
        <w:rPr>
          <w:rFonts w:ascii="Arial" w:eastAsia="Times New Roman" w:hAnsi="Arial" w:cs="Arial"/>
          <w:bCs/>
          <w:sz w:val="24"/>
          <w:szCs w:val="24"/>
          <w:lang w:val="es-ES"/>
        </w:rPr>
        <w:t xml:space="preserve"> se puede</w:t>
      </w:r>
      <w:r w:rsidRPr="00A57DB0">
        <w:rPr>
          <w:rFonts w:ascii="Arial" w:eastAsia="Times New Roman" w:hAnsi="Arial" w:cs="Arial"/>
          <w:bCs/>
          <w:sz w:val="24"/>
          <w:szCs w:val="24"/>
          <w:lang w:val="es-ES"/>
        </w:rPr>
        <w:t xml:space="preserve"> aplicar gráficas de pre-control. Gráficamente se establecen los pasos para control de calidad de manera que los operadores los identifiquen fácilmente, como se muestra en la Figura 4.24:</w:t>
      </w:r>
    </w:p>
    <w:p w:rsidR="00D35EA6" w:rsidRDefault="00D35EA6" w:rsidP="00D35EA6">
      <w:pPr>
        <w:spacing w:line="240" w:lineRule="auto"/>
        <w:ind w:left="1418"/>
        <w:jc w:val="center"/>
        <w:rPr>
          <w:lang w:val="es-EC"/>
        </w:rPr>
      </w:pPr>
      <w:r w:rsidRPr="00A57DB0">
        <w:object w:dxaOrig="11743" w:dyaOrig="16098">
          <v:shape id="_x0000_i1043" type="#_x0000_t75" style="width:259.9pt;height:356.55pt" o:ole="" o:bordertopcolor="this" o:borderleftcolor="this" o:borderbottomcolor="this" o:borderrightcolor="this">
            <v:imagedata r:id="rId91" o:title=""/>
            <w10:bordertop type="single" width="4"/>
            <w10:borderleft type="single" width="4"/>
            <w10:borderbottom type="single" width="4"/>
            <w10:borderright type="single" width="4"/>
          </v:shape>
          <o:OLEObject Type="Embed" ProgID="Visio.Drawing.11" ShapeID="_x0000_i1043" DrawAspect="Content" ObjectID="_1339416413" r:id="rId92"/>
        </w:object>
      </w:r>
    </w:p>
    <w:p w:rsidR="00D35EA6" w:rsidRPr="00A57DB0" w:rsidRDefault="00D35EA6" w:rsidP="00D35EA6">
      <w:pPr>
        <w:spacing w:line="240" w:lineRule="auto"/>
        <w:ind w:left="1418"/>
        <w:jc w:val="center"/>
        <w:rPr>
          <w:lang w:val="es-EC"/>
        </w:rPr>
      </w:pPr>
      <w:r w:rsidRPr="00A57DB0">
        <w:rPr>
          <w:rFonts w:ascii="Arial" w:hAnsi="Arial" w:cs="Arial"/>
          <w:sz w:val="24"/>
          <w:szCs w:val="24"/>
          <w:lang w:val="es-EC"/>
        </w:rPr>
        <w:t>FIGURA 4.</w:t>
      </w:r>
      <w:r>
        <w:rPr>
          <w:rFonts w:ascii="Arial" w:hAnsi="Arial" w:cs="Arial"/>
          <w:sz w:val="24"/>
          <w:szCs w:val="24"/>
          <w:lang w:val="es-EC"/>
        </w:rPr>
        <w:t>24</w:t>
      </w:r>
      <w:r w:rsidRPr="00A57DB0">
        <w:rPr>
          <w:rFonts w:ascii="Arial" w:hAnsi="Arial" w:cs="Arial"/>
          <w:sz w:val="24"/>
          <w:szCs w:val="24"/>
          <w:lang w:val="es-EC"/>
        </w:rPr>
        <w:t>. FLUJO DE PROCESO CON PUNTOS DE PRECONTROL</w:t>
      </w:r>
    </w:p>
    <w:p w:rsidR="00D35EA6" w:rsidRPr="00A57DB0" w:rsidRDefault="00D35EA6" w:rsidP="00D35EA6">
      <w:pPr>
        <w:spacing w:line="480" w:lineRule="auto"/>
        <w:ind w:left="1418"/>
        <w:jc w:val="both"/>
        <w:rPr>
          <w:rFonts w:ascii="Arial" w:eastAsia="Times New Roman" w:hAnsi="Arial" w:cs="Arial"/>
          <w:b/>
          <w:bCs/>
          <w:sz w:val="24"/>
          <w:szCs w:val="24"/>
          <w:lang w:val="es-EC"/>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lastRenderedPageBreak/>
        <w:t xml:space="preserve">Los pasos del pre-control comprenden arranque y operación. </w:t>
      </w: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Para el arranque:</w:t>
      </w:r>
    </w:p>
    <w:p w:rsidR="00D35EA6" w:rsidRPr="00A57DB0" w:rsidRDefault="00D35EA6" w:rsidP="00D35EA6">
      <w:pPr>
        <w:pStyle w:val="Prrafodelista"/>
        <w:spacing w:line="480" w:lineRule="auto"/>
        <w:ind w:left="213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Se inspecciona una muestra y si cae en región:</w:t>
      </w:r>
    </w:p>
    <w:p w:rsidR="00D35EA6" w:rsidRPr="00A57DB0" w:rsidRDefault="00D35EA6" w:rsidP="00D35EA6">
      <w:pPr>
        <w:pStyle w:val="Prrafodelista"/>
        <w:numPr>
          <w:ilvl w:val="1"/>
          <w:numId w:val="48"/>
        </w:numPr>
        <w:spacing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ROJA: se para el proceso y se reestablece. </w:t>
      </w:r>
    </w:p>
    <w:p w:rsidR="00D35EA6" w:rsidRPr="00A57DB0" w:rsidRDefault="00D35EA6" w:rsidP="00D35EA6">
      <w:pPr>
        <w:pStyle w:val="Prrafodelista"/>
        <w:numPr>
          <w:ilvl w:val="1"/>
          <w:numId w:val="48"/>
        </w:numPr>
        <w:spacing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AMARILLA: se inspecciona otra parte y si cae en la región amarilla de nuevo se para y se reestablece el proceso.</w:t>
      </w:r>
    </w:p>
    <w:p w:rsidR="00D35EA6" w:rsidRPr="00A57DB0" w:rsidRDefault="00D35EA6" w:rsidP="00D35EA6">
      <w:pPr>
        <w:pStyle w:val="Prrafodelista"/>
        <w:numPr>
          <w:ilvl w:val="1"/>
          <w:numId w:val="48"/>
        </w:numPr>
        <w:spacing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VERDE: tomar más muestras hasta que 5 caigan consecutivamente en la región verde.</w:t>
      </w:r>
    </w:p>
    <w:p w:rsidR="00D35EA6" w:rsidRPr="00A57DB0" w:rsidRDefault="00D35EA6" w:rsidP="00D35EA6">
      <w:pPr>
        <w:spacing w:line="480" w:lineRule="auto"/>
        <w:ind w:left="720" w:firstLine="720"/>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Para la operación:</w:t>
      </w:r>
    </w:p>
    <w:p w:rsidR="00D35EA6" w:rsidRPr="00A57DB0" w:rsidRDefault="00D35EA6" w:rsidP="00D35EA6">
      <w:pPr>
        <w:pStyle w:val="Prrafodelista"/>
        <w:numPr>
          <w:ilvl w:val="0"/>
          <w:numId w:val="48"/>
        </w:numPr>
        <w:spacing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Tomar muestras con la frecuencia establecida en cada proceso.</w:t>
      </w:r>
    </w:p>
    <w:p w:rsidR="00D35EA6" w:rsidRPr="00A57DB0" w:rsidRDefault="00D35EA6" w:rsidP="00D35EA6">
      <w:pPr>
        <w:pStyle w:val="Prrafodelista"/>
        <w:numPr>
          <w:ilvl w:val="0"/>
          <w:numId w:val="48"/>
        </w:numPr>
        <w:spacing w:line="480" w:lineRule="auto"/>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Cada vez se toman solo 2 muestras de productos y de acuerdo a su ubicación en la región de colores, se toma la decisión conforme al procedimiento de la Figura 4.25.</w:t>
      </w:r>
    </w:p>
    <w:p w:rsidR="00D35EA6" w:rsidRPr="00A57DB0" w:rsidRDefault="00D35EA6" w:rsidP="00D35EA6">
      <w:pPr>
        <w:pStyle w:val="Prrafodelista"/>
        <w:spacing w:line="480" w:lineRule="auto"/>
        <w:ind w:left="2138"/>
        <w:jc w:val="both"/>
        <w:rPr>
          <w:rFonts w:ascii="Arial" w:eastAsia="Times New Roman" w:hAnsi="Arial" w:cs="Arial"/>
          <w:bCs/>
          <w:sz w:val="24"/>
          <w:szCs w:val="24"/>
          <w:lang w:val="es-ES"/>
        </w:rPr>
      </w:pPr>
    </w:p>
    <w:p w:rsidR="00D35EA6" w:rsidRPr="00A57DB0" w:rsidRDefault="00D35EA6" w:rsidP="00D35EA6">
      <w:pPr>
        <w:spacing w:line="480" w:lineRule="auto"/>
        <w:ind w:left="1418"/>
        <w:jc w:val="both"/>
        <w:rPr>
          <w:rFonts w:ascii="Arial" w:eastAsia="Times New Roman" w:hAnsi="Arial" w:cs="Arial"/>
          <w:bCs/>
          <w:sz w:val="24"/>
          <w:szCs w:val="24"/>
          <w:lang w:val="es-ES"/>
        </w:rPr>
      </w:pPr>
      <w:r w:rsidRPr="00A57DB0">
        <w:rPr>
          <w:rFonts w:ascii="Arial" w:eastAsia="Times New Roman" w:hAnsi="Arial" w:cs="Arial"/>
          <w:bCs/>
          <w:sz w:val="24"/>
          <w:szCs w:val="24"/>
          <w:lang w:val="es-ES"/>
        </w:rPr>
        <w:t xml:space="preserve">En la Figura 4.25 se muestra el resumen del procedimiento para tomar decisiones y mantener un control del proceso con las especificaciones del producto. Por ejemplo, si una muestra (esfera azul) cae en la región amarilla y la siguiente muestra </w:t>
      </w:r>
      <w:r w:rsidRPr="00A57DB0">
        <w:rPr>
          <w:rFonts w:ascii="Arial" w:eastAsia="Times New Roman" w:hAnsi="Arial" w:cs="Arial"/>
          <w:bCs/>
          <w:sz w:val="24"/>
          <w:szCs w:val="24"/>
          <w:lang w:val="es-ES"/>
        </w:rPr>
        <w:lastRenderedPageBreak/>
        <w:t>cae en la región roja la decisión será “Parar, pedir ayuda a supervisor o ajustador” y así en los demás casos. Esto se dejó en constancia en el “Instructivo de Control de Procesos por Especificaciones para el Proceso de Extrusión y Sellado para el Área de Película” (Apéndice 1</w:t>
      </w:r>
      <w:r>
        <w:rPr>
          <w:rFonts w:ascii="Arial" w:eastAsia="Times New Roman" w:hAnsi="Arial" w:cs="Arial"/>
          <w:bCs/>
          <w:sz w:val="24"/>
          <w:szCs w:val="24"/>
          <w:lang w:val="es-ES"/>
        </w:rPr>
        <w:t>6</w:t>
      </w:r>
      <w:r w:rsidRPr="00A57DB0">
        <w:rPr>
          <w:rFonts w:ascii="Arial" w:eastAsia="Times New Roman" w:hAnsi="Arial" w:cs="Arial"/>
          <w:bCs/>
          <w:sz w:val="24"/>
          <w:szCs w:val="24"/>
          <w:lang w:val="es-ES"/>
        </w:rPr>
        <w:t>).</w:t>
      </w:r>
    </w:p>
    <w:p w:rsidR="00D35EA6" w:rsidRPr="00A57DB0" w:rsidRDefault="00D35EA6" w:rsidP="00D35EA6">
      <w:pPr>
        <w:keepNext/>
        <w:spacing w:line="480" w:lineRule="auto"/>
        <w:ind w:left="1418"/>
        <w:jc w:val="center"/>
      </w:pPr>
      <w:r w:rsidRPr="00A57DB0">
        <w:rPr>
          <w:noProof/>
          <w:lang w:val="es-ES" w:eastAsia="es-ES"/>
        </w:rPr>
        <w:drawing>
          <wp:inline distT="0" distB="0" distL="0" distR="0">
            <wp:extent cx="4286250" cy="4099892"/>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cstate="print"/>
                    <a:srcRect/>
                    <a:stretch>
                      <a:fillRect/>
                    </a:stretch>
                  </pic:blipFill>
                  <pic:spPr bwMode="auto">
                    <a:xfrm>
                      <a:off x="0" y="0"/>
                      <a:ext cx="4286250" cy="4099892"/>
                    </a:xfrm>
                    <a:prstGeom prst="rect">
                      <a:avLst/>
                    </a:prstGeom>
                    <a:noFill/>
                    <a:ln w="9525">
                      <a:noFill/>
                      <a:miter lim="800000"/>
                      <a:headEnd/>
                      <a:tailEnd/>
                    </a:ln>
                  </pic:spPr>
                </pic:pic>
              </a:graphicData>
            </a:graphic>
          </wp:inline>
        </w:drawing>
      </w:r>
    </w:p>
    <w:p w:rsidR="00D35EA6" w:rsidRPr="00A57DB0" w:rsidRDefault="00D35EA6" w:rsidP="00D35EA6">
      <w:pPr>
        <w:pStyle w:val="Epgrafe"/>
        <w:ind w:left="1418"/>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25</w:t>
      </w:r>
      <w:r w:rsidRPr="00A57DB0">
        <w:rPr>
          <w:rFonts w:ascii="Arial" w:hAnsi="Arial" w:cs="Arial"/>
          <w:b w:val="0"/>
          <w:color w:val="auto"/>
          <w:sz w:val="24"/>
          <w:szCs w:val="24"/>
          <w:lang w:val="es-EC"/>
        </w:rPr>
        <w:t>. PROCEDIMIENTO GRÁFICO</w:t>
      </w:r>
      <w:r>
        <w:rPr>
          <w:rFonts w:ascii="Arial" w:hAnsi="Arial" w:cs="Arial"/>
          <w:b w:val="0"/>
          <w:color w:val="auto"/>
          <w:sz w:val="24"/>
          <w:szCs w:val="24"/>
          <w:lang w:val="es-EC"/>
        </w:rPr>
        <w:t xml:space="preserve"> </w:t>
      </w:r>
      <w:r w:rsidRPr="00A57DB0">
        <w:rPr>
          <w:rFonts w:ascii="Arial" w:hAnsi="Arial" w:cs="Arial"/>
          <w:b w:val="0"/>
          <w:color w:val="auto"/>
          <w:sz w:val="24"/>
          <w:szCs w:val="24"/>
          <w:lang w:val="es-EC"/>
        </w:rPr>
        <w:t>PARA LA TOMA DE DECISIONES</w:t>
      </w:r>
    </w:p>
    <w:p w:rsidR="00D35EA6" w:rsidRDefault="00D35EA6" w:rsidP="00D35EA6">
      <w:pPr>
        <w:pStyle w:val="Ttulo3"/>
        <w:spacing w:line="480" w:lineRule="auto"/>
        <w:ind w:left="0" w:firstLine="0"/>
        <w:rPr>
          <w:rFonts w:ascii="Arial" w:hAnsi="Arial" w:cs="Arial"/>
          <w:b w:val="0"/>
          <w:color w:val="auto"/>
          <w:sz w:val="24"/>
          <w:szCs w:val="24"/>
        </w:rPr>
      </w:pPr>
    </w:p>
    <w:p w:rsidR="00D35EA6" w:rsidRPr="00A75EB4" w:rsidRDefault="00D35EA6" w:rsidP="00D35EA6">
      <w:pPr>
        <w:rPr>
          <w:lang w:val="es-ES"/>
        </w:rPr>
      </w:pPr>
    </w:p>
    <w:p w:rsidR="00D35EA6" w:rsidRPr="00A57DB0" w:rsidRDefault="00D35EA6" w:rsidP="00D35EA6">
      <w:pPr>
        <w:pStyle w:val="Ttulo3"/>
        <w:spacing w:line="480" w:lineRule="auto"/>
        <w:ind w:left="0" w:firstLine="0"/>
        <w:rPr>
          <w:rFonts w:ascii="Arial" w:hAnsi="Arial" w:cs="Arial"/>
          <w:color w:val="auto"/>
          <w:sz w:val="24"/>
          <w:szCs w:val="24"/>
        </w:rPr>
      </w:pPr>
      <w:r w:rsidRPr="00A57DB0">
        <w:rPr>
          <w:rFonts w:ascii="Arial" w:hAnsi="Arial" w:cs="Arial"/>
          <w:color w:val="auto"/>
          <w:sz w:val="24"/>
          <w:szCs w:val="24"/>
        </w:rPr>
        <w:lastRenderedPageBreak/>
        <w:t>4.8.  Resultados</w:t>
      </w:r>
    </w:p>
    <w:p w:rsidR="00D35EA6" w:rsidRPr="00A57DB0" w:rsidRDefault="00D35EA6" w:rsidP="00D35EA6">
      <w:pPr>
        <w:spacing w:line="480" w:lineRule="auto"/>
        <w:ind w:left="720"/>
        <w:rPr>
          <w:rFonts w:ascii="Arial" w:hAnsi="Arial" w:cs="Arial"/>
          <w:b/>
          <w:sz w:val="24"/>
          <w:szCs w:val="24"/>
          <w:lang w:val="es-EC"/>
        </w:rPr>
      </w:pPr>
      <w:r w:rsidRPr="00A57DB0">
        <w:rPr>
          <w:rFonts w:ascii="Arial" w:hAnsi="Arial" w:cs="Arial"/>
          <w:b/>
          <w:sz w:val="24"/>
          <w:szCs w:val="24"/>
          <w:lang w:val="es-EC"/>
        </w:rPr>
        <w:t>4.8.1.  Cálculo de Indicadores Mensuales</w:t>
      </w:r>
    </w:p>
    <w:p w:rsidR="00D35EA6" w:rsidRPr="00A57DB0" w:rsidRDefault="00D35EA6" w:rsidP="00D35EA6">
      <w:pPr>
        <w:spacing w:line="480" w:lineRule="auto"/>
        <w:ind w:left="1418"/>
        <w:jc w:val="both"/>
        <w:rPr>
          <w:rFonts w:ascii="Arial" w:hAnsi="Arial" w:cs="Arial"/>
          <w:sz w:val="24"/>
          <w:szCs w:val="24"/>
          <w:lang w:val="es-EC"/>
        </w:rPr>
      </w:pPr>
      <w:r w:rsidRPr="00A57DB0">
        <w:rPr>
          <w:rFonts w:ascii="Arial" w:hAnsi="Arial" w:cs="Arial"/>
          <w:sz w:val="24"/>
          <w:szCs w:val="24"/>
          <w:lang w:val="es-EC"/>
        </w:rPr>
        <w:t xml:space="preserve">Los indicadores que se registran semanalmente son eficiencia y generación de desperdicio o Scrap. Esto se mide con los datos del Reporte de Producción, comparando con los estándares de producción de la planta. </w:t>
      </w:r>
    </w:p>
    <w:p w:rsidR="00D35EA6" w:rsidRPr="00A57DB0" w:rsidRDefault="00D35EA6" w:rsidP="00D35EA6">
      <w:pPr>
        <w:spacing w:line="480" w:lineRule="auto"/>
        <w:ind w:left="1418"/>
        <w:jc w:val="both"/>
        <w:rPr>
          <w:rFonts w:ascii="Arial" w:hAnsi="Arial" w:cs="Arial"/>
          <w:sz w:val="24"/>
          <w:szCs w:val="24"/>
          <w:lang w:val="es-EC"/>
        </w:rPr>
      </w:pPr>
      <w:r w:rsidRPr="00A57DB0">
        <w:rPr>
          <w:rFonts w:ascii="Arial" w:hAnsi="Arial" w:cs="Arial"/>
          <w:sz w:val="24"/>
          <w:szCs w:val="24"/>
          <w:lang w:val="es-EC"/>
        </w:rPr>
        <w:t>Los indicadores son publicados en una cartelera exclusiva, diseñada para registrar ambos indicadores por persona como un punto en el plano cartesiano. De manera que todos pueden apreciar quien se encuentra en la región muy buena, buena o mala de desempeño.</w:t>
      </w:r>
    </w:p>
    <w:p w:rsidR="00D35EA6" w:rsidRPr="00A57DB0" w:rsidRDefault="00D35EA6" w:rsidP="00D35EA6">
      <w:pPr>
        <w:spacing w:line="480" w:lineRule="auto"/>
        <w:ind w:left="1418"/>
        <w:jc w:val="both"/>
        <w:rPr>
          <w:rFonts w:ascii="Arial" w:hAnsi="Arial" w:cs="Arial"/>
          <w:sz w:val="24"/>
          <w:szCs w:val="24"/>
          <w:lang w:val="es-EC"/>
        </w:rPr>
      </w:pPr>
      <w:r w:rsidRPr="00A57DB0">
        <w:rPr>
          <w:rFonts w:ascii="Arial" w:hAnsi="Arial" w:cs="Arial"/>
          <w:sz w:val="24"/>
          <w:szCs w:val="24"/>
          <w:lang w:val="es-EC"/>
        </w:rPr>
        <w:t>A continuación el ejemplo de una semana de registro y publicación de indicadores de desempeño (Figuras 4.26 y 4.27).</w:t>
      </w:r>
    </w:p>
    <w:p w:rsidR="00D35EA6" w:rsidRPr="00A57DB0" w:rsidRDefault="00D35EA6" w:rsidP="00D35EA6">
      <w:pPr>
        <w:keepNext/>
        <w:spacing w:line="240" w:lineRule="auto"/>
        <w:ind w:left="270"/>
        <w:jc w:val="center"/>
        <w:rPr>
          <w:rFonts w:ascii="Arial" w:hAnsi="Arial" w:cs="Arial"/>
          <w:sz w:val="24"/>
          <w:szCs w:val="24"/>
          <w:lang w:val="es-EC"/>
        </w:rPr>
      </w:pPr>
      <w:r w:rsidRPr="00A57DB0">
        <w:rPr>
          <w:noProof/>
          <w:lang w:val="es-ES" w:eastAsia="es-ES"/>
        </w:rPr>
        <w:lastRenderedPageBreak/>
        <w:drawing>
          <wp:inline distT="0" distB="0" distL="0" distR="0">
            <wp:extent cx="4724400" cy="3181350"/>
            <wp:effectExtent l="19050" t="0" r="0" b="0"/>
            <wp:docPr id="44" name="Objec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94" cstate="print"/>
                    <a:srcRect/>
                    <a:stretch>
                      <a:fillRect/>
                    </a:stretch>
                  </pic:blipFill>
                  <pic:spPr bwMode="auto">
                    <a:xfrm>
                      <a:off x="0" y="0"/>
                      <a:ext cx="4724400" cy="3181350"/>
                    </a:xfrm>
                    <a:prstGeom prst="rect">
                      <a:avLst/>
                    </a:prstGeom>
                    <a:noFill/>
                    <a:ln w="9525">
                      <a:noFill/>
                      <a:miter lim="800000"/>
                      <a:headEnd/>
                      <a:tailEnd/>
                    </a:ln>
                  </pic:spPr>
                </pic:pic>
              </a:graphicData>
            </a:graphic>
          </wp:inline>
        </w:drawing>
      </w:r>
      <w:r w:rsidRPr="00A57DB0">
        <w:rPr>
          <w:rFonts w:ascii="Arial" w:hAnsi="Arial" w:cs="Arial"/>
          <w:sz w:val="24"/>
          <w:szCs w:val="24"/>
          <w:lang w:val="es-EC"/>
        </w:rPr>
        <w:t>FIGURA 4.</w:t>
      </w:r>
      <w:r>
        <w:rPr>
          <w:rFonts w:ascii="Arial" w:hAnsi="Arial" w:cs="Arial"/>
          <w:sz w:val="24"/>
          <w:szCs w:val="24"/>
          <w:lang w:val="es-EC"/>
        </w:rPr>
        <w:t>26</w:t>
      </w:r>
      <w:r w:rsidRPr="00A57DB0">
        <w:rPr>
          <w:rFonts w:ascii="Arial" w:hAnsi="Arial" w:cs="Arial"/>
          <w:sz w:val="24"/>
          <w:szCs w:val="24"/>
          <w:lang w:val="es-EC"/>
        </w:rPr>
        <w:t>. GRÁFICA DE INDICADORES SEMANALES DEL ÁREA DE EXTRUSIÓN</w:t>
      </w:r>
    </w:p>
    <w:p w:rsidR="00D35EA6" w:rsidRPr="00A57DB0" w:rsidRDefault="00D35EA6" w:rsidP="00D35EA6">
      <w:pPr>
        <w:keepNext/>
        <w:spacing w:line="240" w:lineRule="auto"/>
        <w:ind w:left="270"/>
        <w:rPr>
          <w:lang w:val="es-EC"/>
        </w:rPr>
      </w:pPr>
    </w:p>
    <w:p w:rsidR="00D35EA6" w:rsidRPr="00A57DB0" w:rsidRDefault="00D35EA6" w:rsidP="00D35EA6">
      <w:pPr>
        <w:keepNext/>
        <w:spacing w:line="240" w:lineRule="auto"/>
        <w:ind w:left="270"/>
        <w:jc w:val="center"/>
        <w:rPr>
          <w:rFonts w:ascii="Arial" w:hAnsi="Arial" w:cs="Arial"/>
          <w:sz w:val="24"/>
          <w:szCs w:val="24"/>
          <w:lang w:val="es-EC"/>
        </w:rPr>
      </w:pPr>
      <w:r w:rsidRPr="00A57DB0">
        <w:rPr>
          <w:noProof/>
          <w:lang w:val="es-ES" w:eastAsia="es-ES"/>
        </w:rPr>
        <w:drawing>
          <wp:inline distT="0" distB="0" distL="0" distR="0">
            <wp:extent cx="4703608" cy="3238500"/>
            <wp:effectExtent l="19050" t="0" r="1742" b="0"/>
            <wp:docPr id="45" name="Objec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95" cstate="print"/>
                    <a:srcRect/>
                    <a:stretch>
                      <a:fillRect/>
                    </a:stretch>
                  </pic:blipFill>
                  <pic:spPr bwMode="auto">
                    <a:xfrm>
                      <a:off x="0" y="0"/>
                      <a:ext cx="4725715" cy="3253721"/>
                    </a:xfrm>
                    <a:prstGeom prst="rect">
                      <a:avLst/>
                    </a:prstGeom>
                    <a:noFill/>
                    <a:ln w="9525">
                      <a:noFill/>
                      <a:miter lim="800000"/>
                      <a:headEnd/>
                      <a:tailEnd/>
                    </a:ln>
                  </pic:spPr>
                </pic:pic>
              </a:graphicData>
            </a:graphic>
          </wp:inline>
        </w:drawing>
      </w:r>
      <w:r w:rsidRPr="00A57DB0">
        <w:rPr>
          <w:rFonts w:ascii="Arial" w:hAnsi="Arial" w:cs="Arial"/>
          <w:sz w:val="24"/>
          <w:szCs w:val="24"/>
          <w:lang w:val="es-EC"/>
        </w:rPr>
        <w:t>FIGURA 4.</w:t>
      </w:r>
      <w:r>
        <w:rPr>
          <w:rFonts w:ascii="Arial" w:hAnsi="Arial" w:cs="Arial"/>
          <w:sz w:val="24"/>
          <w:szCs w:val="24"/>
          <w:lang w:val="es-EC"/>
        </w:rPr>
        <w:t>27</w:t>
      </w:r>
      <w:r w:rsidRPr="00A57DB0">
        <w:rPr>
          <w:rFonts w:ascii="Arial" w:hAnsi="Arial" w:cs="Arial"/>
          <w:sz w:val="24"/>
          <w:szCs w:val="24"/>
          <w:lang w:val="es-EC"/>
        </w:rPr>
        <w:t>. GRÁFICA DE INDICADORES SEMANALES DEL ÁREA DE CONVERSIÓN</w:t>
      </w:r>
    </w:p>
    <w:p w:rsidR="00D35EA6" w:rsidRPr="00A57DB0" w:rsidRDefault="00D35EA6" w:rsidP="00D35EA6">
      <w:pPr>
        <w:pStyle w:val="Ttulo1"/>
        <w:spacing w:line="480" w:lineRule="auto"/>
        <w:ind w:left="432" w:firstLine="419"/>
        <w:jc w:val="both"/>
        <w:rPr>
          <w:rFonts w:ascii="Arial" w:hAnsi="Arial" w:cs="Arial"/>
          <w:color w:val="auto"/>
          <w:sz w:val="24"/>
          <w:szCs w:val="24"/>
          <w:lang w:val="es-ES"/>
        </w:rPr>
      </w:pPr>
      <w:r w:rsidRPr="00A57DB0">
        <w:rPr>
          <w:rFonts w:ascii="Arial" w:hAnsi="Arial" w:cs="Arial"/>
          <w:color w:val="auto"/>
          <w:sz w:val="24"/>
          <w:szCs w:val="24"/>
          <w:lang w:val="es-ES"/>
        </w:rPr>
        <w:lastRenderedPageBreak/>
        <w:t>Resumen de Indicadores</w:t>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 xml:space="preserve">Los indicadores de reclamos y devoluciones no son representativos al tomarlos mensualmente, por lo que no representan una tendencia negativa. Sin embargo, cada reclamo o devolución será atendida de acuerdo a las herramientas aplicables como el diagrama Causa-Efecto con el respectivo procedimiento mencionado en el punto 4.7.1. </w:t>
      </w: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t>TABLA 6</w:t>
      </w:r>
    </w:p>
    <w:p w:rsidR="00D35EA6" w:rsidRPr="00A57DB0" w:rsidRDefault="00D35EA6" w:rsidP="00D35EA6">
      <w:pPr>
        <w:tabs>
          <w:tab w:val="left" w:pos="1985"/>
        </w:tabs>
        <w:spacing w:line="240" w:lineRule="auto"/>
        <w:jc w:val="center"/>
        <w:rPr>
          <w:rFonts w:ascii="Arial" w:hAnsi="Arial" w:cs="Arial"/>
          <w:sz w:val="24"/>
          <w:szCs w:val="24"/>
          <w:lang w:val="es-ES"/>
        </w:rPr>
      </w:pPr>
      <w:r w:rsidRPr="00A57DB0">
        <w:rPr>
          <w:rFonts w:ascii="Arial" w:hAnsi="Arial" w:cs="Arial"/>
          <w:sz w:val="24"/>
          <w:szCs w:val="24"/>
          <w:lang w:val="es-ES"/>
        </w:rPr>
        <w:t>RESUMEN DE INDICADORES MENSUAL</w:t>
      </w:r>
    </w:p>
    <w:p w:rsidR="00D35EA6" w:rsidRPr="00A57DB0" w:rsidRDefault="00D35EA6" w:rsidP="00D35EA6">
      <w:pPr>
        <w:spacing w:line="480" w:lineRule="auto"/>
        <w:jc w:val="right"/>
        <w:rPr>
          <w:rFonts w:ascii="Arial" w:hAnsi="Arial" w:cs="Arial"/>
          <w:sz w:val="24"/>
          <w:szCs w:val="24"/>
          <w:lang w:val="es-ES"/>
        </w:rPr>
      </w:pPr>
      <w:r w:rsidRPr="00A57DB0">
        <w:rPr>
          <w:rFonts w:ascii="Arial" w:hAnsi="Arial" w:cs="Arial"/>
          <w:noProof/>
          <w:sz w:val="24"/>
          <w:szCs w:val="24"/>
          <w:lang w:val="es-ES" w:eastAsia="es-ES"/>
        </w:rPr>
        <w:drawing>
          <wp:inline distT="0" distB="0" distL="0" distR="0">
            <wp:extent cx="5172075" cy="1571625"/>
            <wp:effectExtent l="19050" t="0" r="9525" b="0"/>
            <wp:docPr id="46" name="Objec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96" cstate="print"/>
                    <a:srcRect/>
                    <a:stretch>
                      <a:fillRect/>
                    </a:stretch>
                  </pic:blipFill>
                  <pic:spPr bwMode="auto">
                    <a:xfrm>
                      <a:off x="0" y="0"/>
                      <a:ext cx="5172075" cy="1571625"/>
                    </a:xfrm>
                    <a:prstGeom prst="rect">
                      <a:avLst/>
                    </a:prstGeom>
                    <a:noFill/>
                    <a:ln w="9525">
                      <a:noFill/>
                      <a:miter lim="800000"/>
                      <a:headEnd/>
                      <a:tailEnd/>
                    </a:ln>
                  </pic:spPr>
                </pic:pic>
              </a:graphicData>
            </a:graphic>
          </wp:inline>
        </w:drawing>
      </w:r>
    </w:p>
    <w:p w:rsidR="00D35EA6" w:rsidRPr="00A57DB0" w:rsidRDefault="00D35EA6" w:rsidP="00D35EA6">
      <w:pPr>
        <w:spacing w:line="480" w:lineRule="auto"/>
        <w:ind w:left="851"/>
        <w:jc w:val="both"/>
        <w:rPr>
          <w:rFonts w:ascii="Arial" w:hAnsi="Arial" w:cs="Arial"/>
          <w:sz w:val="24"/>
          <w:szCs w:val="24"/>
          <w:lang w:val="es-ES"/>
        </w:rPr>
      </w:pPr>
      <w:r w:rsidRPr="00A57DB0">
        <w:rPr>
          <w:rFonts w:ascii="Arial" w:hAnsi="Arial" w:cs="Arial"/>
          <w:sz w:val="24"/>
          <w:szCs w:val="24"/>
          <w:lang w:val="es-ES"/>
        </w:rPr>
        <w:t>A continuación se muestra el desarrollo de los indicadores individuales de los operadores de la planta de película como promedios mensuales (TABLA 7).</w:t>
      </w: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t>TABLA 7</w:t>
      </w:r>
    </w:p>
    <w:p w:rsidR="00D35EA6" w:rsidRPr="00A57DB0" w:rsidRDefault="00D35EA6" w:rsidP="00D35EA6">
      <w:pPr>
        <w:tabs>
          <w:tab w:val="left" w:pos="1985"/>
        </w:tabs>
        <w:spacing w:line="240" w:lineRule="auto"/>
        <w:jc w:val="center"/>
        <w:rPr>
          <w:rFonts w:ascii="Arial" w:hAnsi="Arial" w:cs="Arial"/>
          <w:sz w:val="24"/>
          <w:szCs w:val="24"/>
          <w:lang w:val="es-ES"/>
        </w:rPr>
      </w:pPr>
      <w:r w:rsidRPr="00A57DB0">
        <w:rPr>
          <w:rFonts w:ascii="Arial" w:hAnsi="Arial" w:cs="Arial"/>
          <w:sz w:val="24"/>
          <w:szCs w:val="24"/>
          <w:lang w:val="es-ES"/>
        </w:rPr>
        <w:t>RESUMEN DE INDICADORES INDIVIDUALES MENSUAL</w:t>
      </w:r>
    </w:p>
    <w:p w:rsidR="00D35EA6" w:rsidRPr="00A57DB0" w:rsidRDefault="00D35EA6" w:rsidP="00D35EA6">
      <w:pPr>
        <w:tabs>
          <w:tab w:val="left" w:pos="1985"/>
        </w:tabs>
        <w:spacing w:line="480" w:lineRule="auto"/>
        <w:jc w:val="center"/>
        <w:rPr>
          <w:rFonts w:ascii="Arial" w:hAnsi="Arial" w:cs="Arial"/>
          <w:sz w:val="24"/>
          <w:szCs w:val="24"/>
          <w:lang w:val="es-ES"/>
        </w:rPr>
      </w:pPr>
      <w:r w:rsidRPr="00A57DB0">
        <w:rPr>
          <w:rFonts w:ascii="Arial" w:hAnsi="Arial" w:cs="Arial"/>
          <w:noProof/>
          <w:sz w:val="24"/>
          <w:szCs w:val="24"/>
          <w:lang w:val="es-ES" w:eastAsia="es-ES"/>
        </w:rPr>
        <w:drawing>
          <wp:inline distT="0" distB="0" distL="0" distR="0">
            <wp:extent cx="2256004" cy="1314450"/>
            <wp:effectExtent l="19050" t="0" r="0" b="0"/>
            <wp:docPr id="48" name="Objec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97" cstate="print"/>
                    <a:srcRect/>
                    <a:stretch>
                      <a:fillRect/>
                    </a:stretch>
                  </pic:blipFill>
                  <pic:spPr bwMode="auto">
                    <a:xfrm>
                      <a:off x="0" y="0"/>
                      <a:ext cx="2256004" cy="1314450"/>
                    </a:xfrm>
                    <a:prstGeom prst="rect">
                      <a:avLst/>
                    </a:prstGeom>
                    <a:noFill/>
                    <a:ln w="9525">
                      <a:noFill/>
                      <a:miter lim="800000"/>
                      <a:headEnd/>
                      <a:tailEnd/>
                    </a:ln>
                  </pic:spPr>
                </pic:pic>
              </a:graphicData>
            </a:graphic>
          </wp:inline>
        </w:drawing>
      </w:r>
    </w:p>
    <w:p w:rsidR="00D35EA6" w:rsidRPr="00A57DB0" w:rsidRDefault="00D35EA6" w:rsidP="00D35EA6">
      <w:pPr>
        <w:tabs>
          <w:tab w:val="left" w:pos="1985"/>
        </w:tabs>
        <w:spacing w:line="480" w:lineRule="auto"/>
        <w:ind w:left="851"/>
        <w:jc w:val="both"/>
        <w:rPr>
          <w:rFonts w:ascii="Arial" w:hAnsi="Arial" w:cs="Arial"/>
          <w:sz w:val="24"/>
          <w:szCs w:val="24"/>
          <w:lang w:val="es-EC"/>
        </w:rPr>
      </w:pPr>
      <w:r w:rsidRPr="00A57DB0">
        <w:rPr>
          <w:rFonts w:ascii="Arial" w:hAnsi="Arial" w:cs="Arial"/>
          <w:sz w:val="24"/>
          <w:szCs w:val="24"/>
          <w:lang w:val="es-EC"/>
        </w:rPr>
        <w:lastRenderedPageBreak/>
        <w:t>Se puede observar en la Figura 4.28. que la tendencia del indicador es a aumentar el valor de la eficiencia con el paso del tiempo. Esto demuestra que al controlar y mostrar los resultados individuales de cada indicador se incentiva a los operarios a mejorar en su desempeño. Incluso para el indicador de eficiencia se ha superado la meta de 85%.</w:t>
      </w:r>
    </w:p>
    <w:p w:rsidR="00D35EA6" w:rsidRPr="00A57DB0" w:rsidRDefault="00D35EA6" w:rsidP="00D35EA6">
      <w:pPr>
        <w:tabs>
          <w:tab w:val="left" w:pos="1985"/>
        </w:tabs>
        <w:spacing w:line="480" w:lineRule="auto"/>
        <w:ind w:left="851"/>
        <w:jc w:val="both"/>
        <w:rPr>
          <w:rFonts w:ascii="Arial" w:hAnsi="Arial" w:cs="Arial"/>
          <w:sz w:val="24"/>
          <w:szCs w:val="24"/>
          <w:lang w:val="es-EC"/>
        </w:rPr>
      </w:pPr>
    </w:p>
    <w:p w:rsidR="00D35EA6" w:rsidRPr="00A57DB0" w:rsidRDefault="00D35EA6" w:rsidP="00D35EA6">
      <w:pPr>
        <w:tabs>
          <w:tab w:val="left" w:pos="1985"/>
        </w:tabs>
        <w:spacing w:line="480" w:lineRule="auto"/>
        <w:jc w:val="center"/>
        <w:rPr>
          <w:rFonts w:ascii="Arial" w:hAnsi="Arial" w:cs="Arial"/>
          <w:sz w:val="24"/>
          <w:szCs w:val="24"/>
          <w:lang w:val="es-ES"/>
        </w:rPr>
      </w:pPr>
      <w:r w:rsidRPr="00A57DB0">
        <w:rPr>
          <w:rFonts w:ascii="Arial" w:hAnsi="Arial" w:cs="Arial"/>
          <w:noProof/>
          <w:sz w:val="24"/>
          <w:szCs w:val="24"/>
          <w:lang w:val="es-ES" w:eastAsia="es-ES"/>
        </w:rPr>
        <w:drawing>
          <wp:inline distT="0" distB="0" distL="0" distR="0">
            <wp:extent cx="4765193" cy="2867025"/>
            <wp:effectExtent l="19050" t="0" r="0" b="0"/>
            <wp:docPr id="55" name="Objec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98" cstate="print"/>
                    <a:srcRect/>
                    <a:stretch>
                      <a:fillRect/>
                    </a:stretch>
                  </pic:blipFill>
                  <pic:spPr bwMode="auto">
                    <a:xfrm>
                      <a:off x="0" y="0"/>
                      <a:ext cx="4765193" cy="2867025"/>
                    </a:xfrm>
                    <a:prstGeom prst="rect">
                      <a:avLst/>
                    </a:prstGeom>
                    <a:noFill/>
                    <a:ln w="9525">
                      <a:noFill/>
                      <a:miter lim="800000"/>
                      <a:headEnd/>
                      <a:tailEnd/>
                    </a:ln>
                  </pic:spPr>
                </pic:pic>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28</w:t>
      </w:r>
      <w:r w:rsidRPr="00A57DB0">
        <w:rPr>
          <w:rFonts w:ascii="Arial" w:hAnsi="Arial" w:cs="Arial"/>
          <w:b w:val="0"/>
          <w:color w:val="auto"/>
          <w:sz w:val="24"/>
          <w:szCs w:val="24"/>
          <w:lang w:val="es-EC"/>
        </w:rPr>
        <w:t>. GRÁFICA DE PROMEDIO MENSUAL DE EFICIENCIA DE OPERADORES</w:t>
      </w:r>
    </w:p>
    <w:p w:rsidR="00D35EA6" w:rsidRPr="00A57DB0" w:rsidRDefault="00D35EA6" w:rsidP="00D35EA6">
      <w:pPr>
        <w:ind w:left="851"/>
        <w:rPr>
          <w:lang w:val="es-EC"/>
        </w:rPr>
      </w:pPr>
    </w:p>
    <w:p w:rsidR="00D35EA6" w:rsidRPr="00A57DB0" w:rsidRDefault="00D35EA6" w:rsidP="00D35EA6">
      <w:pPr>
        <w:spacing w:line="480" w:lineRule="auto"/>
        <w:ind w:left="851"/>
        <w:jc w:val="both"/>
        <w:rPr>
          <w:rFonts w:ascii="Arial" w:hAnsi="Arial" w:cs="Arial"/>
          <w:sz w:val="24"/>
          <w:szCs w:val="24"/>
          <w:lang w:val="es-EC"/>
        </w:rPr>
      </w:pPr>
      <w:r w:rsidRPr="00A57DB0">
        <w:rPr>
          <w:rFonts w:ascii="Arial" w:hAnsi="Arial" w:cs="Arial"/>
          <w:sz w:val="24"/>
          <w:szCs w:val="24"/>
          <w:lang w:val="es-EC"/>
        </w:rPr>
        <w:t>En la Figura 4.29 se observa una tendencia del indicador Scrap (desperdicio) a disminuir su valor con el paso de los meses, manteniéndose por debajo de la meta máxima de 4%.</w:t>
      </w:r>
    </w:p>
    <w:p w:rsidR="00D35EA6" w:rsidRPr="00A57DB0" w:rsidRDefault="00D35EA6" w:rsidP="00D35EA6">
      <w:pPr>
        <w:tabs>
          <w:tab w:val="left" w:pos="1985"/>
        </w:tabs>
        <w:spacing w:line="480" w:lineRule="auto"/>
        <w:jc w:val="center"/>
        <w:rPr>
          <w:rFonts w:ascii="Arial" w:hAnsi="Arial" w:cs="Arial"/>
          <w:sz w:val="24"/>
          <w:szCs w:val="24"/>
          <w:lang w:val="es-EC"/>
        </w:rPr>
      </w:pPr>
      <w:r w:rsidRPr="00A57DB0">
        <w:rPr>
          <w:rFonts w:ascii="Arial" w:hAnsi="Arial" w:cs="Arial"/>
          <w:noProof/>
          <w:sz w:val="24"/>
          <w:szCs w:val="24"/>
          <w:lang w:val="es-ES" w:eastAsia="es-ES"/>
        </w:rPr>
        <w:lastRenderedPageBreak/>
        <w:drawing>
          <wp:inline distT="0" distB="0" distL="0" distR="0">
            <wp:extent cx="4775080" cy="2867025"/>
            <wp:effectExtent l="19050" t="0" r="6470" b="0"/>
            <wp:docPr id="56" name="Objec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99" cstate="print"/>
                    <a:srcRect/>
                    <a:stretch>
                      <a:fillRect/>
                    </a:stretch>
                  </pic:blipFill>
                  <pic:spPr bwMode="auto">
                    <a:xfrm>
                      <a:off x="0" y="0"/>
                      <a:ext cx="4775080" cy="2867025"/>
                    </a:xfrm>
                    <a:prstGeom prst="rect">
                      <a:avLst/>
                    </a:prstGeom>
                    <a:noFill/>
                    <a:ln w="9525">
                      <a:noFill/>
                      <a:miter lim="800000"/>
                      <a:headEnd/>
                      <a:tailEnd/>
                    </a:ln>
                  </pic:spPr>
                </pic:pic>
              </a:graphicData>
            </a:graphic>
          </wp:inline>
        </w:drawing>
      </w:r>
    </w:p>
    <w:p w:rsidR="00D35EA6" w:rsidRPr="00A57DB0" w:rsidRDefault="00D35EA6" w:rsidP="00D35EA6">
      <w:pPr>
        <w:pStyle w:val="Epgrafe"/>
        <w:jc w:val="center"/>
        <w:rPr>
          <w:rFonts w:ascii="Arial" w:hAnsi="Arial" w:cs="Arial"/>
          <w:b w:val="0"/>
          <w:color w:val="auto"/>
          <w:sz w:val="24"/>
          <w:szCs w:val="24"/>
          <w:lang w:val="es-EC"/>
        </w:rPr>
      </w:pPr>
      <w:r w:rsidRPr="00A57DB0">
        <w:rPr>
          <w:rFonts w:ascii="Arial" w:hAnsi="Arial" w:cs="Arial"/>
          <w:b w:val="0"/>
          <w:color w:val="auto"/>
          <w:sz w:val="24"/>
          <w:szCs w:val="24"/>
          <w:lang w:val="es-EC"/>
        </w:rPr>
        <w:t>FIGURA 4.</w:t>
      </w:r>
      <w:r>
        <w:rPr>
          <w:rFonts w:ascii="Arial" w:hAnsi="Arial" w:cs="Arial"/>
          <w:b w:val="0"/>
          <w:color w:val="auto"/>
          <w:sz w:val="24"/>
          <w:szCs w:val="24"/>
          <w:lang w:val="es-EC"/>
        </w:rPr>
        <w:t>29</w:t>
      </w:r>
      <w:r w:rsidRPr="00A57DB0">
        <w:rPr>
          <w:rFonts w:ascii="Arial" w:hAnsi="Arial" w:cs="Arial"/>
          <w:b w:val="0"/>
          <w:color w:val="auto"/>
          <w:sz w:val="24"/>
          <w:szCs w:val="24"/>
          <w:lang w:val="es-EC"/>
        </w:rPr>
        <w:t>. GRÁFICA DE PROMEDIO MENSUAL DE DESPERDICIO DE OPERADORES</w:t>
      </w:r>
    </w:p>
    <w:p w:rsidR="00D35EA6" w:rsidRPr="00A57DB0" w:rsidRDefault="00D35EA6" w:rsidP="00D35EA6">
      <w:pPr>
        <w:tabs>
          <w:tab w:val="left" w:pos="1985"/>
        </w:tabs>
        <w:spacing w:line="480" w:lineRule="auto"/>
        <w:jc w:val="both"/>
        <w:rPr>
          <w:rFonts w:ascii="Arial" w:hAnsi="Arial" w:cs="Arial"/>
          <w:sz w:val="24"/>
          <w:szCs w:val="24"/>
          <w:lang w:val="es-EC"/>
        </w:rPr>
      </w:pPr>
    </w:p>
    <w:p w:rsidR="00D35EA6" w:rsidRPr="00A57DB0" w:rsidRDefault="00D35EA6" w:rsidP="00D35EA6">
      <w:pPr>
        <w:spacing w:line="480" w:lineRule="auto"/>
        <w:rPr>
          <w:rFonts w:ascii="Arial" w:hAnsi="Arial" w:cs="Arial"/>
          <w:b/>
          <w:sz w:val="24"/>
          <w:szCs w:val="24"/>
          <w:lang w:val="es-EC"/>
        </w:rPr>
      </w:pPr>
      <w:r w:rsidRPr="00A57DB0">
        <w:rPr>
          <w:rFonts w:ascii="Arial" w:hAnsi="Arial" w:cs="Arial"/>
          <w:b/>
          <w:sz w:val="24"/>
          <w:szCs w:val="24"/>
          <w:lang w:val="es-EC"/>
        </w:rPr>
        <w:t>4.8.2.  Implementación de Ideas de Mejora</w:t>
      </w:r>
    </w:p>
    <w:p w:rsidR="00D35EA6" w:rsidRPr="00A57DB0" w:rsidRDefault="00D35EA6" w:rsidP="00D35EA6">
      <w:pPr>
        <w:spacing w:line="480" w:lineRule="auto"/>
        <w:jc w:val="both"/>
        <w:rPr>
          <w:rFonts w:ascii="Arial" w:hAnsi="Arial" w:cs="Arial"/>
          <w:sz w:val="24"/>
          <w:szCs w:val="24"/>
          <w:lang w:val="es-EC"/>
        </w:rPr>
      </w:pPr>
      <w:r w:rsidRPr="00A57DB0">
        <w:rPr>
          <w:rFonts w:ascii="Arial" w:hAnsi="Arial" w:cs="Arial"/>
          <w:sz w:val="24"/>
          <w:szCs w:val="24"/>
          <w:lang w:val="es-EC"/>
        </w:rPr>
        <w:t>Durante las reuniones de grupos de mejora se trataron diferentes temas entre ellos sugerencias de los empleados para mejoras en la planta. De estas ideas se pudieron implementar las siguientes:</w:t>
      </w:r>
    </w:p>
    <w:p w:rsidR="00D35EA6" w:rsidRPr="00A57DB0" w:rsidRDefault="00D35EA6" w:rsidP="00D35EA6">
      <w:pPr>
        <w:spacing w:line="480" w:lineRule="auto"/>
        <w:jc w:val="both"/>
        <w:rPr>
          <w:rFonts w:ascii="Arial" w:hAnsi="Arial" w:cs="Arial"/>
          <w:sz w:val="24"/>
          <w:szCs w:val="24"/>
          <w:lang w:val="es-EC"/>
        </w:rPr>
      </w:pP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Pintar maquinaria.</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Identificación de áreas, para control visual de materia prima, producto en proceso, rollos de empaque, implementos de limpieza y basureros.</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lastRenderedPageBreak/>
        <w:t>Instalación de tomacorrientes para cada máquina.</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Reacomodamiento de las máquinas extrusoras que no se usan para aprovechar el espacio.</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Reparación de pared de la puerta del baño en área de Extrusión.</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Establecimiento de área de almacenaje de sacos cosidos.</w:t>
      </w:r>
    </w:p>
    <w:p w:rsidR="00D35EA6" w:rsidRPr="00A57DB0" w:rsidRDefault="00D35EA6" w:rsidP="00D35EA6">
      <w:pPr>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Establecimiento de formato de registro de ideas de mejora.</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Pintar escobas por área y colocar gancho en la pared para colgarlas.</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 xml:space="preserve">Pintar pisos y paredes reparadas. </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 xml:space="preserve">Colocar pizarra en área de PARKINS. </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Colocar cartelera magnética para indicadores semanales.</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 xml:space="preserve">Identificar las máquinas que tienen fuga de aceite y colocar bandejas que impidan que el piso se ensucie. </w:t>
      </w:r>
    </w:p>
    <w:p w:rsidR="00D35EA6" w:rsidRPr="00A57DB0" w:rsidRDefault="00D35EA6" w:rsidP="00D35EA6">
      <w:pPr>
        <w:pStyle w:val="Prrafodelista"/>
        <w:numPr>
          <w:ilvl w:val="0"/>
          <w:numId w:val="29"/>
        </w:numPr>
        <w:spacing w:line="480" w:lineRule="auto"/>
        <w:jc w:val="both"/>
        <w:rPr>
          <w:rFonts w:ascii="Arial" w:hAnsi="Arial" w:cs="Arial"/>
          <w:sz w:val="24"/>
          <w:szCs w:val="24"/>
          <w:lang w:val="es-EC"/>
        </w:rPr>
      </w:pPr>
      <w:r w:rsidRPr="00A57DB0">
        <w:rPr>
          <w:rFonts w:ascii="Arial" w:hAnsi="Arial" w:cs="Arial"/>
          <w:sz w:val="24"/>
          <w:szCs w:val="24"/>
          <w:lang w:val="es-EC"/>
        </w:rPr>
        <w:t xml:space="preserve">Colocar bandejas o láminas plásticas para evitar que el piso se ensucie de pintura bajo las extrusoras. </w:t>
      </w:r>
    </w:p>
    <w:p w:rsidR="00D35EA6" w:rsidRPr="00A57DB0" w:rsidRDefault="00D35EA6" w:rsidP="00D35EA6">
      <w:pPr>
        <w:pStyle w:val="Prrafodelista"/>
        <w:spacing w:line="480" w:lineRule="auto"/>
        <w:ind w:left="1080"/>
        <w:jc w:val="both"/>
        <w:rPr>
          <w:rFonts w:ascii="Arial" w:hAnsi="Arial" w:cs="Arial"/>
          <w:sz w:val="24"/>
          <w:szCs w:val="24"/>
          <w:lang w:val="es-EC"/>
        </w:rPr>
      </w:pPr>
    </w:p>
    <w:p w:rsidR="00D35EA6" w:rsidRPr="00A57DB0" w:rsidRDefault="00D35EA6" w:rsidP="00D35EA6">
      <w:pPr>
        <w:pStyle w:val="Prrafodelista"/>
        <w:spacing w:line="480" w:lineRule="auto"/>
        <w:ind w:left="1080"/>
        <w:jc w:val="both"/>
        <w:rPr>
          <w:rFonts w:ascii="Arial" w:hAnsi="Arial" w:cs="Arial"/>
          <w:sz w:val="24"/>
          <w:szCs w:val="24"/>
          <w:lang w:val="es-EC"/>
        </w:rPr>
      </w:pPr>
    </w:p>
    <w:p w:rsidR="00D35EA6" w:rsidRPr="00A57DB0" w:rsidRDefault="00D35EA6" w:rsidP="00D35EA6">
      <w:pPr>
        <w:pStyle w:val="Prrafodelista"/>
        <w:spacing w:line="480" w:lineRule="auto"/>
        <w:ind w:left="1080"/>
        <w:jc w:val="both"/>
        <w:rPr>
          <w:rFonts w:ascii="Arial" w:hAnsi="Arial" w:cs="Arial"/>
          <w:sz w:val="24"/>
          <w:szCs w:val="24"/>
          <w:lang w:val="es-EC"/>
        </w:rPr>
      </w:pPr>
    </w:p>
    <w:p w:rsidR="00D35EA6" w:rsidRPr="00A57DB0" w:rsidRDefault="00D35EA6" w:rsidP="00D35EA6">
      <w:pPr>
        <w:pStyle w:val="Prrafodelista"/>
        <w:spacing w:line="480" w:lineRule="auto"/>
        <w:ind w:left="1080"/>
        <w:jc w:val="both"/>
        <w:rPr>
          <w:rFonts w:ascii="Arial" w:hAnsi="Arial" w:cs="Arial"/>
          <w:sz w:val="24"/>
          <w:szCs w:val="24"/>
          <w:lang w:val="es-EC"/>
        </w:rPr>
      </w:pPr>
    </w:p>
    <w:p w:rsidR="00D35EA6" w:rsidRPr="00A57DB0" w:rsidRDefault="00D35EA6" w:rsidP="00D35EA6">
      <w:pPr>
        <w:pStyle w:val="Prrafodelista"/>
        <w:spacing w:line="480" w:lineRule="auto"/>
        <w:ind w:left="1080"/>
        <w:jc w:val="both"/>
        <w:rPr>
          <w:rFonts w:ascii="Arial" w:hAnsi="Arial" w:cs="Arial"/>
          <w:sz w:val="24"/>
          <w:szCs w:val="24"/>
          <w:lang w:val="es-EC"/>
        </w:rPr>
      </w:pPr>
    </w:p>
    <w:p w:rsidR="00D35EA6" w:rsidRPr="00A57DB0" w:rsidRDefault="00D35EA6" w:rsidP="00D35EA6">
      <w:pPr>
        <w:spacing w:line="480" w:lineRule="auto"/>
        <w:rPr>
          <w:rFonts w:ascii="Arial" w:hAnsi="Arial" w:cs="Arial"/>
          <w:b/>
          <w:sz w:val="24"/>
          <w:szCs w:val="24"/>
          <w:lang w:val="es-EC"/>
        </w:rPr>
      </w:pPr>
      <w:r w:rsidRPr="00A57DB0">
        <w:rPr>
          <w:rFonts w:ascii="Arial" w:hAnsi="Arial" w:cs="Arial"/>
          <w:b/>
          <w:sz w:val="24"/>
          <w:szCs w:val="24"/>
          <w:lang w:val="es-EC"/>
        </w:rPr>
        <w:lastRenderedPageBreak/>
        <w:t>4.8.3.   Análisis Costo-Beneficio</w:t>
      </w:r>
    </w:p>
    <w:p w:rsidR="00D35EA6" w:rsidRPr="00A57DB0" w:rsidRDefault="00D35EA6" w:rsidP="00D35EA6">
      <w:pPr>
        <w:pStyle w:val="Ttulo4"/>
        <w:spacing w:line="480" w:lineRule="auto"/>
        <w:ind w:left="1584"/>
        <w:rPr>
          <w:rFonts w:ascii="Arial" w:hAnsi="Arial" w:cs="Arial"/>
          <w:i w:val="0"/>
          <w:color w:val="auto"/>
          <w:sz w:val="24"/>
          <w:szCs w:val="24"/>
          <w:lang w:val="es-EC"/>
        </w:rPr>
      </w:pPr>
      <w:bookmarkStart w:id="56" w:name="_Toc242097982"/>
      <w:r w:rsidRPr="00A57DB0">
        <w:rPr>
          <w:rFonts w:ascii="Arial" w:hAnsi="Arial" w:cs="Arial"/>
          <w:i w:val="0"/>
          <w:color w:val="auto"/>
          <w:sz w:val="24"/>
          <w:szCs w:val="24"/>
          <w:lang w:val="es-EC"/>
        </w:rPr>
        <w:t>Resultados Cualitativos</w:t>
      </w:r>
      <w:bookmarkEnd w:id="56"/>
    </w:p>
    <w:p w:rsidR="00D35EA6" w:rsidRPr="00A57DB0" w:rsidRDefault="00D35EA6" w:rsidP="00D35EA6">
      <w:pPr>
        <w:rPr>
          <w:lang w:val="es-EC"/>
        </w:rPr>
      </w:pPr>
    </w:p>
    <w:p w:rsidR="00D35EA6" w:rsidRPr="00A57DB0" w:rsidRDefault="00D35EA6" w:rsidP="00D35EA6">
      <w:pPr>
        <w:spacing w:line="480" w:lineRule="auto"/>
        <w:ind w:left="1440"/>
        <w:rPr>
          <w:rFonts w:ascii="Arial" w:hAnsi="Arial" w:cs="Arial"/>
          <w:b/>
          <w:sz w:val="24"/>
          <w:szCs w:val="24"/>
          <w:lang w:val="es-EC"/>
        </w:rPr>
      </w:pPr>
      <w:r w:rsidRPr="00A57DB0">
        <w:rPr>
          <w:rFonts w:ascii="Arial" w:hAnsi="Arial" w:cs="Arial"/>
          <w:b/>
          <w:sz w:val="24"/>
          <w:szCs w:val="24"/>
          <w:lang w:val="es-EC"/>
        </w:rPr>
        <w:t>Actitud y capacitación de las personas</w:t>
      </w:r>
    </w:p>
    <w:p w:rsidR="00D35EA6" w:rsidRPr="00A57DB0" w:rsidRDefault="00D35EA6" w:rsidP="00D35EA6">
      <w:pPr>
        <w:spacing w:after="0" w:line="480" w:lineRule="auto"/>
        <w:ind w:left="1440"/>
        <w:jc w:val="both"/>
        <w:rPr>
          <w:rFonts w:ascii="Arial" w:eastAsia="Times New Roman" w:hAnsi="Arial" w:cs="Arial"/>
          <w:color w:val="000000"/>
          <w:sz w:val="24"/>
          <w:szCs w:val="24"/>
          <w:lang w:val="es-ES"/>
        </w:rPr>
      </w:pPr>
      <w:r w:rsidRPr="00A57DB0">
        <w:rPr>
          <w:rFonts w:ascii="Arial" w:hAnsi="Arial" w:cs="Arial"/>
          <w:sz w:val="24"/>
          <w:szCs w:val="24"/>
          <w:lang w:val="es-EC"/>
        </w:rPr>
        <w:t>Los trabajadores han demostrado interés y entusiasmo respecto a la implementación del Proyecto en la empresa. Se han mostrado activos y dispuestos a colaborar. También han participado en las reuniones semanales. Se ha logrado dar más apertura a los colaboradores para escuchar sus problemas y opiniones mediante las reuniones de grupos de mejora.</w:t>
      </w:r>
      <w:r w:rsidRPr="00A57DB0">
        <w:rPr>
          <w:rFonts w:ascii="Arial" w:eastAsia="Times New Roman" w:hAnsi="Arial" w:cs="Arial"/>
          <w:color w:val="000000"/>
          <w:sz w:val="24"/>
          <w:szCs w:val="24"/>
          <w:lang w:val="es-ES"/>
        </w:rPr>
        <w:t xml:space="preserve"> </w:t>
      </w:r>
    </w:p>
    <w:p w:rsidR="00D35EA6" w:rsidRPr="00A57DB0" w:rsidRDefault="00D35EA6" w:rsidP="00D35EA6">
      <w:pPr>
        <w:spacing w:after="0" w:line="480" w:lineRule="auto"/>
        <w:ind w:left="1440"/>
        <w:jc w:val="both"/>
        <w:rPr>
          <w:rFonts w:ascii="Arial" w:eastAsia="Times New Roman" w:hAnsi="Arial" w:cs="Arial"/>
          <w:color w:val="000000"/>
          <w:sz w:val="24"/>
          <w:szCs w:val="24"/>
          <w:lang w:val="es-ES"/>
        </w:rPr>
      </w:pPr>
    </w:p>
    <w:p w:rsidR="00D35EA6" w:rsidRPr="00A57DB0" w:rsidRDefault="00D35EA6" w:rsidP="00D35EA6">
      <w:pPr>
        <w:spacing w:after="0" w:line="480" w:lineRule="auto"/>
        <w:ind w:left="1440"/>
        <w:jc w:val="both"/>
        <w:rPr>
          <w:rFonts w:ascii="Arial" w:eastAsia="Times New Roman" w:hAnsi="Arial" w:cs="Arial"/>
          <w:color w:val="000000"/>
          <w:sz w:val="24"/>
          <w:szCs w:val="24"/>
          <w:lang w:val="es-ES"/>
        </w:rPr>
      </w:pPr>
      <w:r w:rsidRPr="00A57DB0">
        <w:rPr>
          <w:rFonts w:ascii="Arial" w:eastAsia="Times New Roman" w:hAnsi="Arial" w:cs="Arial"/>
          <w:color w:val="000000"/>
          <w:sz w:val="24"/>
          <w:szCs w:val="24"/>
          <w:lang w:val="es-ES"/>
        </w:rPr>
        <w:t xml:space="preserve">El personal se siente motivado a sugerir ideas de mejora. Algunas personas  del área administrativa y operativa ya han puesto en marcha algunas sugerencias de 5S y Gung Ho. </w:t>
      </w:r>
    </w:p>
    <w:p w:rsidR="00D35EA6" w:rsidRPr="00A57DB0" w:rsidRDefault="00D35EA6" w:rsidP="00D35EA6">
      <w:pPr>
        <w:spacing w:line="480" w:lineRule="auto"/>
        <w:ind w:left="1440"/>
        <w:jc w:val="both"/>
        <w:rPr>
          <w:rFonts w:ascii="Arial" w:eastAsia="Times New Roman" w:hAnsi="Arial" w:cs="Arial"/>
          <w:color w:val="000000"/>
          <w:sz w:val="24"/>
          <w:szCs w:val="24"/>
          <w:lang w:val="es-ES"/>
        </w:rPr>
      </w:pPr>
      <w:r w:rsidRPr="00A57DB0">
        <w:rPr>
          <w:rFonts w:ascii="Arial" w:eastAsia="Times New Roman" w:hAnsi="Arial" w:cs="Arial"/>
          <w:color w:val="000000"/>
          <w:sz w:val="24"/>
          <w:szCs w:val="24"/>
          <w:lang w:val="es-ES"/>
        </w:rPr>
        <w:t>Los conceptos para identificar las oportunidades de mejora han sido entendidos, y se aplican en cada taller de capacitación.</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440"/>
        <w:rPr>
          <w:rFonts w:ascii="Arial" w:hAnsi="Arial" w:cs="Arial"/>
          <w:b/>
          <w:sz w:val="24"/>
          <w:szCs w:val="24"/>
          <w:lang w:val="es-EC"/>
        </w:rPr>
      </w:pPr>
      <w:r w:rsidRPr="00A57DB0">
        <w:rPr>
          <w:rFonts w:ascii="Arial" w:hAnsi="Arial" w:cs="Arial"/>
          <w:b/>
          <w:sz w:val="24"/>
          <w:szCs w:val="24"/>
          <w:lang w:val="es-EC"/>
        </w:rPr>
        <w:t>Aspecto y estética</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Las personas externas que visiten la planta como auditores o clientes actuales y potenciales se llevan una buena impresión de la empresa </w:t>
      </w:r>
      <w:r>
        <w:rPr>
          <w:rFonts w:ascii="Arial" w:hAnsi="Arial" w:cs="Arial"/>
          <w:sz w:val="24"/>
          <w:szCs w:val="24"/>
          <w:lang w:val="es-EC"/>
        </w:rPr>
        <w:t xml:space="preserve">en su visita a </w:t>
      </w:r>
      <w:r w:rsidRPr="00A57DB0">
        <w:rPr>
          <w:rFonts w:ascii="Arial" w:hAnsi="Arial" w:cs="Arial"/>
          <w:sz w:val="24"/>
          <w:szCs w:val="24"/>
          <w:lang w:val="es-EC"/>
        </w:rPr>
        <w:t xml:space="preserve">la planta. Como se ve la planta </w:t>
      </w:r>
      <w:r w:rsidRPr="00A57DB0">
        <w:rPr>
          <w:rFonts w:ascii="Arial" w:hAnsi="Arial" w:cs="Arial"/>
          <w:sz w:val="24"/>
          <w:szCs w:val="24"/>
          <w:lang w:val="es-EC"/>
        </w:rPr>
        <w:lastRenderedPageBreak/>
        <w:t>puede constituirse en uno de los factores decisivos para que un cliente desee comprar o continuar comprando a la empresa.</w:t>
      </w:r>
    </w:p>
    <w:p w:rsidR="00D35EA6" w:rsidRPr="00A57DB0" w:rsidRDefault="00D35EA6" w:rsidP="00D35EA6">
      <w:pPr>
        <w:spacing w:line="480" w:lineRule="auto"/>
        <w:ind w:left="1440"/>
        <w:rPr>
          <w:rFonts w:ascii="Arial" w:hAnsi="Arial" w:cs="Arial"/>
          <w:b/>
          <w:sz w:val="24"/>
          <w:szCs w:val="24"/>
          <w:lang w:val="es-EC"/>
        </w:rPr>
      </w:pPr>
    </w:p>
    <w:p w:rsidR="00D35EA6" w:rsidRPr="00A57DB0" w:rsidRDefault="00D35EA6" w:rsidP="00D35EA6">
      <w:pPr>
        <w:spacing w:line="480" w:lineRule="auto"/>
        <w:ind w:left="1440"/>
        <w:rPr>
          <w:rFonts w:ascii="Arial" w:hAnsi="Arial" w:cs="Arial"/>
          <w:b/>
          <w:sz w:val="24"/>
          <w:szCs w:val="24"/>
          <w:lang w:val="es-EC"/>
        </w:rPr>
      </w:pPr>
      <w:r w:rsidRPr="00A57DB0">
        <w:rPr>
          <w:rFonts w:ascii="Arial" w:hAnsi="Arial" w:cs="Arial"/>
          <w:b/>
          <w:sz w:val="24"/>
          <w:szCs w:val="24"/>
          <w:lang w:val="es-EC"/>
        </w:rPr>
        <w:t>Control Visual</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Se han colocado letreros e indicadores visuales de control dentro de la planta. Esto incluye las carteleras de anuncios que son actualizadas periódicamente, nombres de las máquinas, identificación de las áreas de materia prima, producto en proceso, y materiales. </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Se establecieron mínimos y máximos para los sacos de materia prima y los rollos que se utilizan para empaque. Se imprimió un plano de la provincia de Los Ríos tamaño A0 para indicarle la ruta de las entregas a los Choferes, lo que va a ayudar a que los pedidos lleguen a tiempo y al lugar correcto de entrega.</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Se colocaron Pizarras acrílicas en los departamentos de Ventas, Producción y el área de sellado para sector alimenticio, en las que se deberá escribir lo que se está haciendo en cada área para que las personas de otras áreas de la empresa puedan ver claramente el planeamiento de la producción.</w:t>
      </w:r>
    </w:p>
    <w:p w:rsidR="00D35EA6" w:rsidRPr="00A57DB0" w:rsidRDefault="00D35EA6" w:rsidP="00D35EA6">
      <w:pPr>
        <w:pStyle w:val="Ttulo4"/>
        <w:spacing w:line="480" w:lineRule="auto"/>
        <w:ind w:left="1584"/>
        <w:rPr>
          <w:rFonts w:ascii="Arial" w:hAnsi="Arial" w:cs="Arial"/>
          <w:i w:val="0"/>
          <w:color w:val="auto"/>
          <w:sz w:val="24"/>
          <w:szCs w:val="24"/>
          <w:lang w:val="es-EC"/>
        </w:rPr>
      </w:pPr>
      <w:bookmarkStart w:id="57" w:name="_Toc242097983"/>
      <w:r w:rsidRPr="00A57DB0">
        <w:rPr>
          <w:rFonts w:ascii="Arial" w:hAnsi="Arial" w:cs="Arial"/>
          <w:i w:val="0"/>
          <w:color w:val="auto"/>
          <w:sz w:val="24"/>
          <w:szCs w:val="24"/>
          <w:lang w:val="es-EC"/>
        </w:rPr>
        <w:lastRenderedPageBreak/>
        <w:t>Resultados Cuantitativos</w:t>
      </w:r>
      <w:bookmarkEnd w:id="57"/>
    </w:p>
    <w:p w:rsidR="00D35EA6" w:rsidRPr="00A57DB0" w:rsidRDefault="00D35EA6" w:rsidP="00D35EA6">
      <w:pPr>
        <w:rPr>
          <w:lang w:val="es-EC"/>
        </w:rPr>
      </w:pPr>
    </w:p>
    <w:p w:rsidR="00D35EA6" w:rsidRPr="00A57DB0" w:rsidRDefault="00D35EA6" w:rsidP="00D35EA6">
      <w:pPr>
        <w:spacing w:line="480" w:lineRule="auto"/>
        <w:ind w:left="1440"/>
        <w:rPr>
          <w:rFonts w:ascii="Arial" w:hAnsi="Arial" w:cs="Arial"/>
          <w:b/>
          <w:sz w:val="24"/>
          <w:szCs w:val="24"/>
          <w:lang w:val="es-EC"/>
        </w:rPr>
      </w:pPr>
      <w:r w:rsidRPr="00A57DB0">
        <w:rPr>
          <w:rFonts w:ascii="Arial" w:hAnsi="Arial" w:cs="Arial"/>
          <w:b/>
          <w:sz w:val="24"/>
          <w:szCs w:val="24"/>
          <w:lang w:val="es-EC"/>
        </w:rPr>
        <w:t>Ahorro de tiempo</w:t>
      </w:r>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Al mantener el área de trabajo en orden y limpia no se perderá el tiempo buscando materiales o herramientas. En el taller, el personal asegura que se les facilita en un 70% el trabajo en relación a la disposición que anteriormente se manejaba.</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ind w:left="1440"/>
        <w:rPr>
          <w:rFonts w:ascii="Arial" w:hAnsi="Arial" w:cs="Arial"/>
          <w:b/>
          <w:sz w:val="24"/>
          <w:szCs w:val="24"/>
          <w:lang w:val="es-ES"/>
        </w:rPr>
      </w:pPr>
      <w:bookmarkStart w:id="58" w:name="_Toc243440259"/>
      <w:r w:rsidRPr="00A57DB0">
        <w:rPr>
          <w:rFonts w:ascii="Arial" w:hAnsi="Arial" w:cs="Arial"/>
          <w:b/>
          <w:sz w:val="24"/>
          <w:szCs w:val="24"/>
          <w:lang w:val="es-ES"/>
        </w:rPr>
        <w:t>Recursos financieros</w:t>
      </w:r>
      <w:bookmarkEnd w:id="58"/>
    </w:p>
    <w:p w:rsidR="00D35EA6" w:rsidRPr="00A57DB0" w:rsidRDefault="00D35EA6" w:rsidP="00D35EA6">
      <w:pPr>
        <w:spacing w:line="480" w:lineRule="auto"/>
        <w:ind w:left="1440"/>
        <w:jc w:val="both"/>
        <w:rPr>
          <w:rFonts w:ascii="Arial" w:hAnsi="Arial" w:cs="Arial"/>
          <w:sz w:val="24"/>
          <w:szCs w:val="24"/>
          <w:lang w:val="es-EC"/>
        </w:rPr>
      </w:pPr>
      <w:r w:rsidRPr="00A57DB0">
        <w:rPr>
          <w:rFonts w:ascii="Arial" w:hAnsi="Arial" w:cs="Arial"/>
          <w:sz w:val="24"/>
          <w:szCs w:val="24"/>
          <w:lang w:val="es-EC"/>
        </w:rPr>
        <w:t xml:space="preserve">Se incluyen los costos incurridos para compra de carteleras, letreros, impresiones y materiales para facilitar el control visual dentro de la planta y el desarrollo de las reuniones de grupos de mejora. Además, en el mes de Julio se incluye los gastos del Lanzamiento Oficial del proyecto. </w:t>
      </w:r>
    </w:p>
    <w:p w:rsidR="00D35EA6" w:rsidRPr="00A57DB0" w:rsidRDefault="00D35EA6" w:rsidP="00D35EA6">
      <w:pPr>
        <w:spacing w:line="480" w:lineRule="auto"/>
        <w:ind w:left="1440"/>
        <w:jc w:val="both"/>
        <w:rPr>
          <w:rFonts w:ascii="Arial" w:hAnsi="Arial" w:cs="Arial"/>
          <w:sz w:val="24"/>
          <w:szCs w:val="24"/>
          <w:lang w:val="es-EC"/>
        </w:rPr>
      </w:pPr>
    </w:p>
    <w:p w:rsidR="00D35EA6" w:rsidRPr="00A57DB0"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De acuerdo al reporte de la cuenta de contabilidad, para el Proyecto se han invertido los siguientes valores mensuales (Tabla 8).</w:t>
      </w: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spacing w:line="480" w:lineRule="auto"/>
        <w:ind w:left="1440"/>
        <w:jc w:val="both"/>
        <w:rPr>
          <w:rFonts w:ascii="Arial" w:hAnsi="Arial" w:cs="Arial"/>
          <w:sz w:val="24"/>
          <w:szCs w:val="24"/>
          <w:lang w:val="es-ES"/>
        </w:rPr>
      </w:pP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lastRenderedPageBreak/>
        <w:t>TABLA 8</w:t>
      </w: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t xml:space="preserve">INVERSIONES MENSUALES EN EL </w:t>
      </w:r>
    </w:p>
    <w:p w:rsidR="00D35EA6" w:rsidRPr="00A57DB0" w:rsidRDefault="00D35EA6" w:rsidP="00D35EA6">
      <w:pPr>
        <w:spacing w:line="240" w:lineRule="auto"/>
        <w:jc w:val="center"/>
        <w:rPr>
          <w:rFonts w:ascii="Arial" w:hAnsi="Arial" w:cs="Arial"/>
          <w:sz w:val="24"/>
          <w:szCs w:val="24"/>
          <w:lang w:val="es-ES"/>
        </w:rPr>
      </w:pPr>
      <w:r w:rsidRPr="00A57DB0">
        <w:rPr>
          <w:rFonts w:ascii="Arial" w:hAnsi="Arial" w:cs="Arial"/>
          <w:sz w:val="24"/>
          <w:szCs w:val="24"/>
          <w:lang w:val="es-ES"/>
        </w:rPr>
        <w:t>TRANSCURSO DEL PROYECTO</w:t>
      </w:r>
    </w:p>
    <w:p w:rsidR="00D35EA6" w:rsidRPr="00A57DB0" w:rsidRDefault="00D35EA6" w:rsidP="00D35EA6">
      <w:pPr>
        <w:spacing w:line="480" w:lineRule="auto"/>
        <w:jc w:val="center"/>
        <w:rPr>
          <w:rFonts w:ascii="Arial" w:eastAsia="Times New Roman" w:hAnsi="Arial" w:cs="Arial"/>
          <w:bCs/>
          <w:sz w:val="24"/>
          <w:szCs w:val="24"/>
          <w:lang w:val="es-ES"/>
        </w:rPr>
      </w:pPr>
      <w:r w:rsidRPr="00A57DB0">
        <w:rPr>
          <w:rFonts w:ascii="Arial" w:hAnsi="Arial" w:cs="Arial"/>
          <w:b/>
          <w:noProof/>
          <w:sz w:val="24"/>
          <w:szCs w:val="24"/>
          <w:lang w:val="es-ES" w:eastAsia="es-ES"/>
        </w:rPr>
        <w:drawing>
          <wp:inline distT="0" distB="0" distL="0" distR="0">
            <wp:extent cx="1616418" cy="1485900"/>
            <wp:effectExtent l="19050" t="0" r="2832" b="0"/>
            <wp:docPr id="176" name="Object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6"/>
                    <pic:cNvPicPr>
                      <a:picLocks noChangeAspect="1" noChangeArrowheads="1"/>
                    </pic:cNvPicPr>
                  </pic:nvPicPr>
                  <pic:blipFill>
                    <a:blip r:embed="rId100" cstate="print"/>
                    <a:srcRect/>
                    <a:stretch>
                      <a:fillRect/>
                    </a:stretch>
                  </pic:blipFill>
                  <pic:spPr bwMode="auto">
                    <a:xfrm>
                      <a:off x="0" y="0"/>
                      <a:ext cx="1616418" cy="1485900"/>
                    </a:xfrm>
                    <a:prstGeom prst="rect">
                      <a:avLst/>
                    </a:prstGeom>
                    <a:noFill/>
                    <a:ln w="9525">
                      <a:noFill/>
                      <a:miter lim="800000"/>
                      <a:headEnd/>
                      <a:tailEnd/>
                    </a:ln>
                  </pic:spPr>
                </pic:pic>
              </a:graphicData>
            </a:graphic>
          </wp:inline>
        </w:drawing>
      </w:r>
    </w:p>
    <w:p w:rsidR="00D35EA6" w:rsidRPr="00A57DB0" w:rsidRDefault="00D35EA6" w:rsidP="00D35EA6">
      <w:pPr>
        <w:spacing w:line="480" w:lineRule="auto"/>
        <w:jc w:val="center"/>
        <w:rPr>
          <w:rFonts w:ascii="Arial" w:eastAsia="Times New Roman" w:hAnsi="Arial" w:cs="Arial"/>
          <w:bCs/>
          <w:sz w:val="24"/>
          <w:szCs w:val="24"/>
          <w:lang w:val="es-ES"/>
        </w:rPr>
      </w:pPr>
    </w:p>
    <w:p w:rsidR="00D35EA6" w:rsidRPr="009F51F9" w:rsidRDefault="00D35EA6" w:rsidP="00D35EA6">
      <w:pPr>
        <w:spacing w:line="480" w:lineRule="auto"/>
        <w:ind w:left="1440"/>
        <w:jc w:val="both"/>
        <w:rPr>
          <w:rFonts w:ascii="Arial" w:hAnsi="Arial" w:cs="Arial"/>
          <w:sz w:val="24"/>
          <w:szCs w:val="24"/>
          <w:lang w:val="es-ES"/>
        </w:rPr>
      </w:pPr>
      <w:r w:rsidRPr="00A57DB0">
        <w:rPr>
          <w:rFonts w:ascii="Arial" w:hAnsi="Arial" w:cs="Arial"/>
          <w:sz w:val="24"/>
          <w:szCs w:val="24"/>
          <w:lang w:val="es-ES"/>
        </w:rPr>
        <w:t>Las inversiones más altas se dieron en Julio, Septiembre y Octubre. En el mes de Julio se realiz</w:t>
      </w:r>
      <w:r w:rsidRPr="00A57DB0">
        <w:rPr>
          <w:rFonts w:ascii="Arial" w:hAnsi="Arial" w:cs="Arial"/>
          <w:sz w:val="24"/>
          <w:szCs w:val="24"/>
          <w:lang w:val="es-EC"/>
        </w:rPr>
        <w:t>ó</w:t>
      </w:r>
      <w:r w:rsidRPr="00A57DB0">
        <w:rPr>
          <w:rFonts w:ascii="Arial" w:hAnsi="Arial" w:cs="Arial"/>
          <w:sz w:val="24"/>
          <w:szCs w:val="24"/>
          <w:lang w:val="es-ES"/>
        </w:rPr>
        <w:t xml:space="preserve"> el lanzamiento del proyecto. Los letreros para control visual se confeccionaron en septiembre y en octubre se realizó un contrato de pintura tanto de máquinas como de pisos y señalización de áreas.</w:t>
      </w:r>
      <w:r w:rsidRPr="009F51F9">
        <w:rPr>
          <w:rFonts w:ascii="Arial" w:hAnsi="Arial" w:cs="Arial"/>
          <w:sz w:val="24"/>
          <w:szCs w:val="24"/>
          <w:lang w:val="es-ES"/>
        </w:rPr>
        <w:t xml:space="preserve">  </w:t>
      </w: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p w:rsidR="00D35EA6" w:rsidRDefault="00D35EA6" w:rsidP="00D35EA6">
      <w:pPr>
        <w:spacing w:line="480" w:lineRule="auto"/>
        <w:ind w:left="1134"/>
        <w:jc w:val="both"/>
        <w:rPr>
          <w:rFonts w:ascii="Arial" w:hAnsi="Arial" w:cs="Arial"/>
          <w:sz w:val="24"/>
          <w:szCs w:val="24"/>
          <w:lang w:val="es-ES"/>
        </w:rPr>
      </w:pPr>
    </w:p>
    <w:sdt>
      <w:sdtPr>
        <w:rPr>
          <w:rFonts w:ascii="Arial" w:hAnsi="Arial" w:cs="Arial"/>
        </w:rPr>
        <w:id w:val="19718582"/>
        <w:docPartObj>
          <w:docPartGallery w:val="Cover Pages"/>
          <w:docPartUnique/>
        </w:docPartObj>
      </w:sdtPr>
      <w:sdtEndPr>
        <w:rPr>
          <w:rFonts w:asciiTheme="minorHAnsi" w:hAnsiTheme="minorHAnsi" w:cstheme="minorBidi"/>
          <w:lang w:val="es-EC"/>
        </w:rPr>
      </w:sdtEndPr>
      <w:sdtContent>
        <w:p w:rsidR="0024336B" w:rsidRPr="005B3310" w:rsidRDefault="0024336B" w:rsidP="0024336B">
          <w:pPr>
            <w:spacing w:line="240" w:lineRule="auto"/>
            <w:jc w:val="center"/>
            <w:rPr>
              <w:rFonts w:ascii="Arial" w:hAnsi="Arial" w:cs="Arial"/>
            </w:rPr>
          </w:pPr>
        </w:p>
        <w:p w:rsidR="0024336B" w:rsidRPr="005B3310" w:rsidRDefault="0024336B" w:rsidP="0024336B">
          <w:pPr>
            <w:spacing w:line="240" w:lineRule="auto"/>
            <w:jc w:val="center"/>
            <w:rPr>
              <w:rFonts w:ascii="Arial" w:hAnsi="Arial" w:cs="Arial"/>
            </w:rPr>
          </w:pPr>
        </w:p>
        <w:p w:rsidR="0024336B" w:rsidRPr="005B3310" w:rsidRDefault="0024336B" w:rsidP="0024336B">
          <w:pPr>
            <w:spacing w:line="240" w:lineRule="auto"/>
            <w:jc w:val="center"/>
            <w:rPr>
              <w:rFonts w:ascii="Arial" w:hAnsi="Arial" w:cs="Arial"/>
            </w:rPr>
          </w:pPr>
        </w:p>
        <w:p w:rsidR="0024336B" w:rsidRPr="005B3310" w:rsidRDefault="0024336B" w:rsidP="0024336B">
          <w:pPr>
            <w:spacing w:line="240" w:lineRule="auto"/>
            <w:jc w:val="center"/>
            <w:rPr>
              <w:rFonts w:ascii="Arial" w:hAnsi="Arial" w:cs="Arial"/>
            </w:rPr>
          </w:pPr>
        </w:p>
        <w:p w:rsidR="0024336B" w:rsidRPr="005B3310" w:rsidRDefault="0024336B" w:rsidP="0024336B">
          <w:pPr>
            <w:spacing w:line="240" w:lineRule="auto"/>
            <w:jc w:val="center"/>
            <w:rPr>
              <w:rFonts w:ascii="Arial" w:hAnsi="Arial" w:cs="Arial"/>
              <w:b/>
            </w:rPr>
          </w:pPr>
        </w:p>
        <w:p w:rsidR="0024336B" w:rsidRPr="005B3310" w:rsidRDefault="0024336B" w:rsidP="0024336B">
          <w:pPr>
            <w:spacing w:line="240" w:lineRule="auto"/>
            <w:jc w:val="center"/>
            <w:rPr>
              <w:rFonts w:ascii="Arial" w:hAnsi="Arial" w:cs="Arial"/>
              <w:b/>
            </w:rPr>
          </w:pPr>
        </w:p>
        <w:p w:rsidR="0024336B" w:rsidRPr="005B3310" w:rsidRDefault="0024336B" w:rsidP="0024336B">
          <w:pPr>
            <w:spacing w:line="240" w:lineRule="auto"/>
            <w:jc w:val="center"/>
            <w:rPr>
              <w:rFonts w:ascii="Arial" w:hAnsi="Arial" w:cs="Arial"/>
              <w:b/>
              <w:sz w:val="48"/>
              <w:szCs w:val="48"/>
            </w:rPr>
          </w:pPr>
          <w:r>
            <w:rPr>
              <w:rFonts w:ascii="Arial" w:hAnsi="Arial" w:cs="Arial"/>
              <w:b/>
              <w:sz w:val="48"/>
              <w:szCs w:val="48"/>
            </w:rPr>
            <w:t>CAPÍTULO 5</w:t>
          </w:r>
        </w:p>
        <w:p w:rsidR="0024336B" w:rsidRPr="005B3310" w:rsidRDefault="0024336B" w:rsidP="0024336B">
          <w:pPr>
            <w:spacing w:line="240" w:lineRule="auto"/>
            <w:rPr>
              <w:rFonts w:ascii="Arial" w:hAnsi="Arial" w:cs="Arial"/>
              <w:b/>
            </w:rPr>
          </w:pPr>
        </w:p>
        <w:p w:rsidR="0024336B" w:rsidRPr="00793AB8" w:rsidRDefault="0024336B" w:rsidP="0024336B">
          <w:pPr>
            <w:pStyle w:val="Prrafodelista"/>
            <w:numPr>
              <w:ilvl w:val="0"/>
              <w:numId w:val="7"/>
            </w:numPr>
            <w:spacing w:line="240" w:lineRule="auto"/>
            <w:ind w:left="0" w:firstLine="0"/>
            <w:rPr>
              <w:rFonts w:ascii="Arial" w:hAnsi="Arial" w:cs="Arial"/>
              <w:b/>
            </w:rPr>
          </w:pPr>
          <w:r>
            <w:rPr>
              <w:rFonts w:ascii="Arial" w:hAnsi="Arial" w:cs="Arial"/>
              <w:b/>
              <w:sz w:val="32"/>
              <w:szCs w:val="32"/>
            </w:rPr>
            <w:t>CONCLUSIONES Y RECOMENDACIONES</w:t>
          </w:r>
        </w:p>
        <w:p w:rsidR="0024336B" w:rsidRPr="005C080F" w:rsidRDefault="0024336B" w:rsidP="0024336B">
          <w:pPr>
            <w:spacing w:line="240" w:lineRule="auto"/>
            <w:rPr>
              <w:rFonts w:ascii="Arial" w:hAnsi="Arial" w:cs="Arial"/>
              <w:b/>
              <w:sz w:val="24"/>
              <w:szCs w:val="24"/>
            </w:rPr>
          </w:pPr>
        </w:p>
        <w:p w:rsidR="0024336B" w:rsidRPr="005C080F" w:rsidRDefault="0024336B" w:rsidP="0024336B">
          <w:pPr>
            <w:pStyle w:val="Prrafodelista"/>
            <w:numPr>
              <w:ilvl w:val="1"/>
              <w:numId w:val="7"/>
            </w:numPr>
            <w:spacing w:line="480" w:lineRule="auto"/>
            <w:ind w:left="1429" w:hanging="720"/>
            <w:rPr>
              <w:rFonts w:ascii="Arial" w:hAnsi="Arial" w:cs="Arial"/>
              <w:b/>
              <w:sz w:val="24"/>
              <w:szCs w:val="24"/>
              <w:lang w:val="es-EC"/>
            </w:rPr>
          </w:pPr>
          <w:r w:rsidRPr="005C080F">
            <w:rPr>
              <w:rFonts w:ascii="Arial" w:hAnsi="Arial" w:cs="Arial"/>
              <w:b/>
              <w:sz w:val="24"/>
              <w:szCs w:val="24"/>
              <w:lang w:val="es-EC"/>
            </w:rPr>
            <w:t>Conclusiones</w:t>
          </w:r>
        </w:p>
        <w:p w:rsidR="0024336B" w:rsidRDefault="0024336B" w:rsidP="0024336B">
          <w:pPr>
            <w:spacing w:line="480" w:lineRule="auto"/>
            <w:ind w:left="1429"/>
            <w:jc w:val="both"/>
            <w:rPr>
              <w:rFonts w:ascii="Arial" w:hAnsi="Arial" w:cs="Arial"/>
              <w:sz w:val="24"/>
              <w:szCs w:val="24"/>
              <w:lang w:val="es-EC"/>
            </w:rPr>
          </w:pPr>
          <w:r w:rsidRPr="00190BAF">
            <w:rPr>
              <w:rFonts w:ascii="Arial" w:hAnsi="Arial" w:cs="Arial"/>
              <w:sz w:val="24"/>
              <w:szCs w:val="24"/>
              <w:lang w:val="es-EC"/>
            </w:rPr>
            <w:t>Se logró implementar una metodología de mejoras en productividad y calidad mediante el uso de las técnicas y herramien</w:t>
          </w:r>
          <w:r>
            <w:rPr>
              <w:rFonts w:ascii="Arial" w:hAnsi="Arial" w:cs="Arial"/>
              <w:sz w:val="24"/>
              <w:szCs w:val="24"/>
              <w:lang w:val="es-EC"/>
            </w:rPr>
            <w:t>tas descritas a continuación:</w:t>
          </w:r>
        </w:p>
        <w:p w:rsidR="0024336B" w:rsidRDefault="0024336B" w:rsidP="0024336B">
          <w:pPr>
            <w:spacing w:line="480" w:lineRule="auto"/>
            <w:ind w:left="1429"/>
            <w:jc w:val="both"/>
            <w:rPr>
              <w:rFonts w:ascii="Arial" w:hAnsi="Arial" w:cs="Arial"/>
              <w:sz w:val="24"/>
              <w:szCs w:val="24"/>
              <w:lang w:val="es-EC"/>
            </w:rPr>
          </w:pPr>
          <w:r w:rsidRPr="003A5614">
            <w:rPr>
              <w:rFonts w:ascii="Arial" w:hAnsi="Arial" w:cs="Arial"/>
              <w:sz w:val="24"/>
              <w:szCs w:val="24"/>
              <w:lang w:val="es-EC"/>
            </w:rPr>
            <w:t>La</w:t>
          </w:r>
          <w:r>
            <w:rPr>
              <w:rFonts w:ascii="Arial" w:hAnsi="Arial" w:cs="Arial"/>
              <w:sz w:val="24"/>
              <w:szCs w:val="24"/>
              <w:lang w:val="es-EC"/>
            </w:rPr>
            <w:t>s herramientas que se utilizaron</w:t>
          </w:r>
          <w:r w:rsidRPr="003A5614">
            <w:rPr>
              <w:rFonts w:ascii="Arial" w:hAnsi="Arial" w:cs="Arial"/>
              <w:sz w:val="24"/>
              <w:szCs w:val="24"/>
              <w:lang w:val="es-EC"/>
            </w:rPr>
            <w:t xml:space="preserve"> para organiz</w:t>
          </w:r>
          <w:r>
            <w:rPr>
              <w:rFonts w:ascii="Arial" w:hAnsi="Arial" w:cs="Arial"/>
              <w:sz w:val="24"/>
              <w:szCs w:val="24"/>
              <w:lang w:val="es-EC"/>
            </w:rPr>
            <w:t>ar el puesto de trabajo incluyeron</w:t>
          </w:r>
          <w:r w:rsidRPr="003A5614">
            <w:rPr>
              <w:rFonts w:ascii="Arial" w:hAnsi="Arial" w:cs="Arial"/>
              <w:sz w:val="24"/>
              <w:szCs w:val="24"/>
              <w:lang w:val="es-EC"/>
            </w:rPr>
            <w:t>: 5S, control visual, y Gung-Ho. Para conocer al cli</w:t>
          </w:r>
          <w:r>
            <w:rPr>
              <w:rFonts w:ascii="Arial" w:hAnsi="Arial" w:cs="Arial"/>
              <w:sz w:val="24"/>
              <w:szCs w:val="24"/>
              <w:lang w:val="es-EC"/>
            </w:rPr>
            <w:t>ente las técnicas de apoyo fueron</w:t>
          </w:r>
          <w:r w:rsidRPr="003A5614">
            <w:rPr>
              <w:rFonts w:ascii="Arial" w:hAnsi="Arial" w:cs="Arial"/>
              <w:sz w:val="24"/>
              <w:szCs w:val="24"/>
              <w:lang w:val="es-EC"/>
            </w:rPr>
            <w:t>: clasificación ABC de los clientes (Pareto), entrevistas a los clientes, visitas de los clientes,  m</w:t>
          </w:r>
          <w:r>
            <w:rPr>
              <w:rFonts w:ascii="Arial" w:hAnsi="Arial" w:cs="Arial"/>
              <w:sz w:val="24"/>
              <w:szCs w:val="24"/>
              <w:lang w:val="es-EC"/>
            </w:rPr>
            <w:t>apeo de expectativas</w:t>
          </w:r>
          <w:r w:rsidRPr="003A5614">
            <w:rPr>
              <w:rFonts w:ascii="Arial" w:hAnsi="Arial" w:cs="Arial"/>
              <w:sz w:val="24"/>
              <w:szCs w:val="24"/>
              <w:lang w:val="es-EC"/>
            </w:rPr>
            <w:t>, m</w:t>
          </w:r>
          <w:r>
            <w:rPr>
              <w:rFonts w:ascii="Arial" w:hAnsi="Arial" w:cs="Arial"/>
              <w:sz w:val="24"/>
              <w:szCs w:val="24"/>
              <w:lang w:val="es-EC"/>
            </w:rPr>
            <w:t>apeo del trabajo</w:t>
          </w:r>
          <w:r w:rsidRPr="003A5614">
            <w:rPr>
              <w:rFonts w:ascii="Arial" w:hAnsi="Arial" w:cs="Arial"/>
              <w:sz w:val="24"/>
              <w:szCs w:val="24"/>
              <w:lang w:val="es-EC"/>
            </w:rPr>
            <w:t>. En cuanto a fomentar la integración</w:t>
          </w:r>
          <w:r>
            <w:rPr>
              <w:rFonts w:ascii="Arial" w:hAnsi="Arial" w:cs="Arial"/>
              <w:sz w:val="24"/>
              <w:szCs w:val="24"/>
              <w:lang w:val="es-EC"/>
            </w:rPr>
            <w:t xml:space="preserve"> entre producción y ventas se si</w:t>
          </w:r>
          <w:r w:rsidRPr="003A5614">
            <w:rPr>
              <w:rFonts w:ascii="Arial" w:hAnsi="Arial" w:cs="Arial"/>
              <w:sz w:val="24"/>
              <w:szCs w:val="24"/>
              <w:lang w:val="es-EC"/>
            </w:rPr>
            <w:t>gui</w:t>
          </w:r>
          <w:r>
            <w:rPr>
              <w:rFonts w:ascii="Arial" w:hAnsi="Arial" w:cs="Arial"/>
              <w:sz w:val="24"/>
              <w:szCs w:val="24"/>
              <w:lang w:val="es-EC"/>
            </w:rPr>
            <w:t>eron</w:t>
          </w:r>
          <w:r w:rsidRPr="003A5614">
            <w:rPr>
              <w:rFonts w:ascii="Arial" w:hAnsi="Arial" w:cs="Arial"/>
              <w:sz w:val="24"/>
              <w:szCs w:val="24"/>
              <w:lang w:val="es-EC"/>
            </w:rPr>
            <w:t xml:space="preserve"> estos pasos: definición de políticas con apoyo de la alta gerencia, mapeo de áreas de trabajo, mejoramiento en la comunicación y definición de medidas de desempeño. </w:t>
          </w:r>
          <w:r w:rsidRPr="003A5614">
            <w:rPr>
              <w:rFonts w:ascii="Arial" w:hAnsi="Arial" w:cs="Arial"/>
              <w:sz w:val="24"/>
              <w:szCs w:val="24"/>
              <w:lang w:val="es-EC"/>
            </w:rPr>
            <w:lastRenderedPageBreak/>
            <w:t xml:space="preserve">Finalmente, en el punto </w:t>
          </w:r>
          <w:r>
            <w:rPr>
              <w:rFonts w:ascii="Arial" w:hAnsi="Arial" w:cs="Arial"/>
              <w:sz w:val="24"/>
              <w:szCs w:val="24"/>
              <w:lang w:val="es-EC"/>
            </w:rPr>
            <w:t>de mejorar la calidad se tomaron</w:t>
          </w:r>
          <w:r w:rsidRPr="003A5614">
            <w:rPr>
              <w:rFonts w:ascii="Arial" w:hAnsi="Arial" w:cs="Arial"/>
              <w:sz w:val="24"/>
              <w:szCs w:val="24"/>
              <w:lang w:val="es-EC"/>
            </w:rPr>
            <w:t xml:space="preserve"> conceptos de las siete grandes pérdidas, las siete herramientas básicas de calidad, eventos Kaizen,</w:t>
          </w:r>
          <w:r>
            <w:rPr>
              <w:rFonts w:ascii="Arial" w:hAnsi="Arial" w:cs="Arial"/>
              <w:sz w:val="24"/>
              <w:szCs w:val="24"/>
              <w:lang w:val="es-EC"/>
            </w:rPr>
            <w:t xml:space="preserve"> estudio de Repetitividad y Reproductividad (R&amp;R)</w:t>
          </w:r>
          <w:r w:rsidRPr="003A5614">
            <w:rPr>
              <w:rFonts w:ascii="Arial" w:hAnsi="Arial" w:cs="Arial"/>
              <w:sz w:val="24"/>
              <w:szCs w:val="24"/>
              <w:lang w:val="es-EC"/>
            </w:rPr>
            <w:t xml:space="preserve"> y definición de un proceso de control estadístico de calidad.</w:t>
          </w:r>
        </w:p>
        <w:p w:rsidR="0024336B" w:rsidRPr="00190BAF" w:rsidRDefault="0024336B" w:rsidP="0024336B">
          <w:pPr>
            <w:spacing w:line="480" w:lineRule="auto"/>
            <w:ind w:left="1429"/>
            <w:jc w:val="both"/>
            <w:rPr>
              <w:rFonts w:ascii="Arial" w:hAnsi="Arial" w:cs="Arial"/>
              <w:sz w:val="24"/>
              <w:szCs w:val="24"/>
              <w:lang w:val="es-EC"/>
            </w:rPr>
          </w:pPr>
        </w:p>
        <w:p w:rsidR="0024336B" w:rsidRPr="00190BAF" w:rsidRDefault="0024336B" w:rsidP="0024336B">
          <w:pPr>
            <w:spacing w:line="480" w:lineRule="auto"/>
            <w:ind w:left="1429"/>
            <w:jc w:val="both"/>
            <w:rPr>
              <w:rFonts w:ascii="Arial" w:hAnsi="Arial" w:cs="Arial"/>
              <w:sz w:val="24"/>
              <w:szCs w:val="24"/>
              <w:lang w:val="es-EC"/>
            </w:rPr>
          </w:pPr>
          <w:r w:rsidRPr="00190BAF">
            <w:rPr>
              <w:rFonts w:ascii="Arial" w:hAnsi="Arial" w:cs="Arial"/>
              <w:sz w:val="24"/>
              <w:szCs w:val="24"/>
              <w:lang w:val="es-EC"/>
            </w:rPr>
            <w:t>Al obtener los valores de los indicadores de eficiencia y scrap por persona se obtuvo una mejora en los meses de jul</w:t>
          </w:r>
          <w:r>
            <w:rPr>
              <w:rFonts w:ascii="Arial" w:hAnsi="Arial" w:cs="Arial"/>
              <w:sz w:val="24"/>
              <w:szCs w:val="24"/>
              <w:lang w:val="es-EC"/>
            </w:rPr>
            <w:t>io hasta octubre. Los valores en Julio de Eficiencia y Scrap eran de 84.86%</w:t>
          </w:r>
          <w:r w:rsidRPr="00190BAF">
            <w:rPr>
              <w:rFonts w:ascii="Arial" w:hAnsi="Arial" w:cs="Arial"/>
              <w:sz w:val="24"/>
              <w:szCs w:val="24"/>
              <w:lang w:val="es-EC"/>
            </w:rPr>
            <w:t xml:space="preserve"> </w:t>
          </w:r>
          <w:r>
            <w:rPr>
              <w:rFonts w:ascii="Arial" w:hAnsi="Arial" w:cs="Arial"/>
              <w:sz w:val="24"/>
              <w:szCs w:val="24"/>
              <w:lang w:val="es-EC"/>
            </w:rPr>
            <w:t>y 3.82% respectivamente y para el mes de Noviembre terminaron en 89.86 y 2.80, logrando un aumento en eficiencia y disminuyendo el Scrap (desperdicio). Cabe recalcar que gradualmente con el transcurso de los meses los operadores entendían mejor la manera de llenar los reportes, lo cual favoreció a que los datos de eficiencia y Scrap fueran más acordes a la realidad.</w:t>
          </w:r>
        </w:p>
        <w:p w:rsidR="0024336B" w:rsidRPr="00190BAF" w:rsidRDefault="0024336B" w:rsidP="0024336B">
          <w:pPr>
            <w:spacing w:line="480" w:lineRule="auto"/>
            <w:ind w:left="1429"/>
            <w:jc w:val="both"/>
            <w:rPr>
              <w:rFonts w:ascii="Arial" w:hAnsi="Arial" w:cs="Arial"/>
              <w:sz w:val="24"/>
              <w:szCs w:val="24"/>
              <w:lang w:val="es-EC"/>
            </w:rPr>
          </w:pPr>
        </w:p>
        <w:p w:rsidR="0024336B" w:rsidRPr="00190BAF" w:rsidRDefault="0024336B" w:rsidP="0024336B">
          <w:pPr>
            <w:spacing w:line="480" w:lineRule="auto"/>
            <w:ind w:left="1429"/>
            <w:jc w:val="both"/>
            <w:rPr>
              <w:rFonts w:ascii="Arial" w:hAnsi="Arial" w:cs="Arial"/>
              <w:sz w:val="24"/>
              <w:szCs w:val="24"/>
              <w:lang w:val="es-EC"/>
            </w:rPr>
          </w:pPr>
          <w:r w:rsidRPr="00190BAF">
            <w:rPr>
              <w:rFonts w:ascii="Arial" w:hAnsi="Arial" w:cs="Arial"/>
              <w:sz w:val="24"/>
              <w:szCs w:val="24"/>
              <w:lang w:val="es-EC"/>
            </w:rPr>
            <w:t>Se siguieron usando los indicadores de eficiencia y Scrap. Ahora se monitorean semanalmente y son conocidos por todos los empleados, los que al conocer su desempeño de la semana previa son estimulados a trata</w:t>
          </w:r>
          <w:r>
            <w:rPr>
              <w:rFonts w:ascii="Arial" w:hAnsi="Arial" w:cs="Arial"/>
              <w:sz w:val="24"/>
              <w:szCs w:val="24"/>
              <w:lang w:val="es-EC"/>
            </w:rPr>
            <w:t>r</w:t>
          </w:r>
          <w:r w:rsidRPr="00190BAF">
            <w:rPr>
              <w:rFonts w:ascii="Arial" w:hAnsi="Arial" w:cs="Arial"/>
              <w:sz w:val="24"/>
              <w:szCs w:val="24"/>
              <w:lang w:val="es-EC"/>
            </w:rPr>
            <w:t xml:space="preserve"> de mejorar su desempeño.</w:t>
          </w:r>
        </w:p>
        <w:p w:rsidR="0024336B" w:rsidRPr="00190BAF" w:rsidRDefault="0024336B" w:rsidP="0024336B">
          <w:pPr>
            <w:spacing w:line="480" w:lineRule="auto"/>
            <w:ind w:left="1429"/>
            <w:jc w:val="both"/>
            <w:rPr>
              <w:rFonts w:ascii="Arial" w:hAnsi="Arial" w:cs="Arial"/>
              <w:sz w:val="24"/>
              <w:szCs w:val="24"/>
              <w:lang w:val="es-ES"/>
            </w:rPr>
          </w:pPr>
          <w:r w:rsidRPr="00190BAF">
            <w:rPr>
              <w:rFonts w:ascii="Arial" w:hAnsi="Arial" w:cs="Arial"/>
              <w:sz w:val="24"/>
              <w:szCs w:val="24"/>
              <w:lang w:val="es-EC"/>
            </w:rPr>
            <w:lastRenderedPageBreak/>
            <w:t>Se definieron nuevos indicadores los cuales se analizan mensualmente y evalúan criterios que no eran considerados previamente los cuales son</w:t>
          </w:r>
          <w:r w:rsidRPr="00190BAF">
            <w:rPr>
              <w:rFonts w:ascii="Arial" w:hAnsi="Arial" w:cs="Arial"/>
              <w:sz w:val="24"/>
              <w:szCs w:val="24"/>
              <w:lang w:val="es-ES"/>
            </w:rPr>
            <w:t>: Porcentaje de Scrap Extrusi</w:t>
          </w:r>
          <w:r w:rsidRPr="00190BAF">
            <w:rPr>
              <w:rFonts w:ascii="Arial" w:hAnsi="Arial" w:cs="Arial"/>
              <w:sz w:val="24"/>
              <w:szCs w:val="24"/>
              <w:lang w:val="es-EC"/>
            </w:rPr>
            <w:t>ón, Porcentaje de Scrap Conversión, Costo de Scrap Extrusión, Costo de Scrap Conversión, Ventas por empleado en dólares, Ventas por empleado en Kg, Porcentaje de reclamos, Porcentaje de devoluciones, Costo de devoluciones, Porcentaje de empleados trabajando en grupos.</w:t>
          </w:r>
        </w:p>
        <w:p w:rsidR="0024336B" w:rsidRPr="00190BAF" w:rsidRDefault="0024336B" w:rsidP="0024336B">
          <w:pPr>
            <w:spacing w:line="480" w:lineRule="auto"/>
            <w:ind w:left="1429"/>
            <w:jc w:val="both"/>
            <w:rPr>
              <w:rFonts w:ascii="Arial" w:hAnsi="Arial" w:cs="Arial"/>
              <w:sz w:val="24"/>
              <w:szCs w:val="24"/>
              <w:lang w:val="es-ES"/>
            </w:rPr>
          </w:pPr>
        </w:p>
        <w:p w:rsidR="0024336B" w:rsidRPr="00190BAF" w:rsidRDefault="0024336B" w:rsidP="0024336B">
          <w:pPr>
            <w:spacing w:line="480" w:lineRule="auto"/>
            <w:ind w:left="1429"/>
            <w:jc w:val="both"/>
            <w:rPr>
              <w:rFonts w:ascii="Arial" w:hAnsi="Arial" w:cs="Arial"/>
              <w:sz w:val="24"/>
              <w:szCs w:val="24"/>
              <w:lang w:val="es-ES"/>
            </w:rPr>
          </w:pPr>
          <w:r w:rsidRPr="00190BAF">
            <w:rPr>
              <w:rFonts w:ascii="Arial" w:hAnsi="Arial" w:cs="Arial"/>
              <w:sz w:val="24"/>
              <w:szCs w:val="24"/>
              <w:lang w:val="es-EC"/>
            </w:rPr>
            <w:t>Se logró implementar las 3 primeras S de la meto</w:t>
          </w:r>
          <w:r>
            <w:rPr>
              <w:rFonts w:ascii="Arial" w:hAnsi="Arial" w:cs="Arial"/>
              <w:sz w:val="24"/>
              <w:szCs w:val="24"/>
              <w:lang w:val="es-EC"/>
            </w:rPr>
            <w:t>do</w:t>
          </w:r>
          <w:r w:rsidRPr="00190BAF">
            <w:rPr>
              <w:rFonts w:ascii="Arial" w:hAnsi="Arial" w:cs="Arial"/>
              <w:sz w:val="24"/>
              <w:szCs w:val="24"/>
              <w:lang w:val="es-EC"/>
            </w:rPr>
            <w:t>logía 5 S, las cua</w:t>
          </w:r>
          <w:r>
            <w:rPr>
              <w:rFonts w:ascii="Arial" w:hAnsi="Arial" w:cs="Arial"/>
              <w:sz w:val="24"/>
              <w:szCs w:val="24"/>
              <w:lang w:val="es-EC"/>
            </w:rPr>
            <w:t>les son Clasificación, Orden y L</w:t>
          </w:r>
          <w:r w:rsidRPr="00190BAF">
            <w:rPr>
              <w:rFonts w:ascii="Arial" w:hAnsi="Arial" w:cs="Arial"/>
              <w:sz w:val="24"/>
              <w:szCs w:val="24"/>
              <w:lang w:val="es-EC"/>
            </w:rPr>
            <w:t>impieza: mediante las cuales se fomentan hábitos de orden y limpieza tanto en la planta, en el taller y las oficinas.</w:t>
          </w:r>
        </w:p>
        <w:p w:rsidR="0024336B" w:rsidRPr="00190BAF" w:rsidRDefault="0024336B" w:rsidP="0024336B">
          <w:pPr>
            <w:spacing w:line="480" w:lineRule="auto"/>
            <w:ind w:left="1429"/>
            <w:jc w:val="both"/>
            <w:rPr>
              <w:rFonts w:ascii="Arial" w:hAnsi="Arial" w:cs="Arial"/>
              <w:color w:val="17365D" w:themeColor="text2" w:themeShade="BF"/>
              <w:sz w:val="24"/>
              <w:szCs w:val="24"/>
              <w:lang w:val="es-EC"/>
            </w:rPr>
          </w:pPr>
        </w:p>
        <w:p w:rsidR="0024336B" w:rsidRDefault="0024336B" w:rsidP="0024336B">
          <w:pPr>
            <w:spacing w:line="480" w:lineRule="auto"/>
            <w:ind w:left="1429"/>
            <w:jc w:val="both"/>
            <w:rPr>
              <w:rFonts w:ascii="Arial" w:hAnsi="Arial" w:cs="Arial"/>
              <w:sz w:val="24"/>
              <w:szCs w:val="24"/>
              <w:lang w:val="es-EC"/>
            </w:rPr>
          </w:pPr>
          <w:r w:rsidRPr="00190BAF">
            <w:rPr>
              <w:rFonts w:ascii="Arial" w:hAnsi="Arial" w:cs="Arial"/>
              <w:sz w:val="24"/>
              <w:szCs w:val="24"/>
              <w:lang w:val="es-EC"/>
            </w:rPr>
            <w:t>Se colocaron letreros en toda la planta identificando maquinaria, áreas, carteleras, mínimos y máximos para rollos de empaque y materia prima.</w:t>
          </w:r>
          <w:r>
            <w:rPr>
              <w:rFonts w:ascii="Arial" w:hAnsi="Arial" w:cs="Arial"/>
              <w:sz w:val="24"/>
              <w:szCs w:val="24"/>
              <w:lang w:val="es-EC"/>
            </w:rPr>
            <w:t xml:space="preserve"> </w:t>
          </w:r>
          <w:r w:rsidRPr="00190BAF">
            <w:rPr>
              <w:rFonts w:ascii="Arial" w:hAnsi="Arial" w:cs="Arial"/>
              <w:sz w:val="24"/>
              <w:szCs w:val="24"/>
              <w:lang w:val="es-EC"/>
            </w:rPr>
            <w:t>Se designaron áreas y lugares para los tachos de basura e implementos de limpieza.</w:t>
          </w:r>
        </w:p>
        <w:p w:rsidR="0024336B" w:rsidRPr="00190BAF" w:rsidRDefault="0024336B" w:rsidP="0024336B">
          <w:pPr>
            <w:spacing w:line="480" w:lineRule="auto"/>
            <w:ind w:left="1429"/>
            <w:jc w:val="both"/>
            <w:rPr>
              <w:rFonts w:ascii="Arial" w:hAnsi="Arial" w:cs="Arial"/>
              <w:sz w:val="24"/>
              <w:szCs w:val="24"/>
              <w:lang w:val="es-EC"/>
            </w:rPr>
          </w:pPr>
        </w:p>
        <w:p w:rsidR="0024336B" w:rsidRPr="003069E4" w:rsidRDefault="0024336B" w:rsidP="0024336B">
          <w:pPr>
            <w:spacing w:line="480" w:lineRule="auto"/>
            <w:ind w:left="1429"/>
            <w:jc w:val="both"/>
            <w:rPr>
              <w:rFonts w:ascii="Arial" w:hAnsi="Arial" w:cs="Arial"/>
              <w:sz w:val="24"/>
              <w:szCs w:val="24"/>
              <w:lang w:val="es-EC"/>
            </w:rPr>
          </w:pPr>
          <w:r w:rsidRPr="003069E4">
            <w:rPr>
              <w:rFonts w:ascii="Arial" w:hAnsi="Arial" w:cs="Arial"/>
              <w:sz w:val="24"/>
              <w:szCs w:val="24"/>
              <w:lang w:val="es-EC"/>
            </w:rPr>
            <w:lastRenderedPageBreak/>
            <w:t>Se diseñó una encuesta para conocer los atributos que son considerados más importantes y para conocer c</w:t>
          </w:r>
          <w:r>
            <w:rPr>
              <w:rFonts w:ascii="Arial" w:hAnsi="Arial" w:cs="Arial"/>
              <w:sz w:val="24"/>
              <w:szCs w:val="24"/>
              <w:lang w:val="es-EC"/>
            </w:rPr>
            <w:t>ó</w:t>
          </w:r>
          <w:r w:rsidRPr="003069E4">
            <w:rPr>
              <w:rFonts w:ascii="Arial" w:hAnsi="Arial" w:cs="Arial"/>
              <w:sz w:val="24"/>
              <w:szCs w:val="24"/>
              <w:lang w:val="es-EC"/>
            </w:rPr>
            <w:t>mo es percibida la empresa por los clientes en relación a estos atributos lo que ayudaría a mapear las expectativas. Sin embargo no hubo una respuesta oportuna de los clientes en el tiempo señalado, por lo que se deja a la empresa la oportunidad de aplicar dicha encuesta en el futuro.</w:t>
          </w:r>
        </w:p>
        <w:p w:rsidR="0024336B" w:rsidRDefault="0024336B" w:rsidP="0024336B">
          <w:pPr>
            <w:spacing w:line="480" w:lineRule="auto"/>
            <w:ind w:left="1429"/>
            <w:jc w:val="both"/>
            <w:rPr>
              <w:rFonts w:ascii="Arial" w:hAnsi="Arial" w:cs="Arial"/>
              <w:color w:val="E36C0A" w:themeColor="accent6" w:themeShade="BF"/>
              <w:sz w:val="24"/>
              <w:szCs w:val="24"/>
              <w:lang w:val="es-EC"/>
            </w:rPr>
          </w:pPr>
        </w:p>
        <w:p w:rsidR="0024336B" w:rsidRPr="003069E4" w:rsidRDefault="0024336B" w:rsidP="0024336B">
          <w:pPr>
            <w:spacing w:line="480" w:lineRule="auto"/>
            <w:ind w:left="1429"/>
            <w:jc w:val="both"/>
            <w:rPr>
              <w:rFonts w:ascii="Arial" w:hAnsi="Arial" w:cs="Arial"/>
              <w:sz w:val="24"/>
              <w:szCs w:val="24"/>
              <w:lang w:val="es-EC"/>
            </w:rPr>
          </w:pPr>
          <w:r w:rsidRPr="003069E4">
            <w:rPr>
              <w:rFonts w:ascii="Arial" w:hAnsi="Arial" w:cs="Arial"/>
              <w:sz w:val="24"/>
              <w:szCs w:val="24"/>
              <w:lang w:val="es-EC"/>
            </w:rPr>
            <w:t>Mediante la aplicación de un mapeo de trabajo se logró visitar algunas empresas y conocer el uso que se les da a los productos de Fundaplast</w:t>
          </w:r>
          <w:r w:rsidRPr="003069E4">
            <w:rPr>
              <w:rFonts w:ascii="Arial" w:hAnsi="Arial" w:cs="Arial"/>
              <w:sz w:val="24"/>
              <w:szCs w:val="24"/>
              <w:lang w:val="es-ES"/>
            </w:rPr>
            <w:t>; esta información</w:t>
          </w:r>
          <w:r w:rsidRPr="003069E4">
            <w:rPr>
              <w:rFonts w:ascii="Arial" w:hAnsi="Arial" w:cs="Arial"/>
              <w:sz w:val="24"/>
              <w:szCs w:val="24"/>
              <w:lang w:val="es-EC"/>
            </w:rPr>
            <w:t xml:space="preserve"> se la </w:t>
          </w:r>
          <w:r>
            <w:rPr>
              <w:rFonts w:ascii="Arial" w:hAnsi="Arial" w:cs="Arial"/>
              <w:sz w:val="24"/>
              <w:szCs w:val="24"/>
              <w:lang w:val="es-EC"/>
            </w:rPr>
            <w:t xml:space="preserve">expuso </w:t>
          </w:r>
          <w:r w:rsidRPr="003069E4">
            <w:rPr>
              <w:rFonts w:ascii="Arial" w:hAnsi="Arial" w:cs="Arial"/>
              <w:sz w:val="24"/>
              <w:szCs w:val="24"/>
              <w:lang w:val="es-EC"/>
            </w:rPr>
            <w:t xml:space="preserve">a los </w:t>
          </w:r>
          <w:r>
            <w:rPr>
              <w:rFonts w:ascii="Arial" w:hAnsi="Arial" w:cs="Arial"/>
              <w:sz w:val="24"/>
              <w:szCs w:val="24"/>
              <w:lang w:val="es-EC"/>
            </w:rPr>
            <w:t>operadores</w:t>
          </w:r>
          <w:r w:rsidRPr="003069E4">
            <w:rPr>
              <w:rFonts w:ascii="Arial" w:hAnsi="Arial" w:cs="Arial"/>
              <w:sz w:val="24"/>
              <w:szCs w:val="24"/>
              <w:lang w:val="es-EC"/>
            </w:rPr>
            <w:t xml:space="preserve"> de la fábrica y así llegaron a conocer </w:t>
          </w:r>
          <w:r>
            <w:rPr>
              <w:rFonts w:ascii="Arial" w:hAnsi="Arial" w:cs="Arial"/>
              <w:sz w:val="24"/>
              <w:szCs w:val="24"/>
              <w:lang w:val="es-EC"/>
            </w:rPr>
            <w:t>el por qué de</w:t>
          </w:r>
          <w:r w:rsidRPr="003069E4">
            <w:rPr>
              <w:rFonts w:ascii="Arial" w:hAnsi="Arial" w:cs="Arial"/>
              <w:sz w:val="24"/>
              <w:szCs w:val="24"/>
              <w:lang w:val="es-EC"/>
            </w:rPr>
            <w:t xml:space="preserve"> los controles de calidad que se les exige en la </w:t>
          </w:r>
          <w:r>
            <w:rPr>
              <w:rFonts w:ascii="Arial" w:hAnsi="Arial" w:cs="Arial"/>
              <w:sz w:val="24"/>
              <w:szCs w:val="24"/>
              <w:lang w:val="es-EC"/>
            </w:rPr>
            <w:t>empresa.</w:t>
          </w:r>
        </w:p>
        <w:p w:rsidR="0024336B" w:rsidRPr="00190BAF"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sidRPr="003069E4">
            <w:rPr>
              <w:rFonts w:ascii="Arial" w:hAnsi="Arial" w:cs="Arial"/>
              <w:sz w:val="24"/>
              <w:szCs w:val="24"/>
              <w:lang w:val="es-EC"/>
            </w:rPr>
            <w:t>En relación al control de calidad de procesos se realizó una toma de datos, lo cual fue estudiado mediante el análisis de capacidad, gráficas de control y de Pre-control. Además</w:t>
          </w:r>
          <w:r>
            <w:rPr>
              <w:rFonts w:ascii="Arial" w:hAnsi="Arial" w:cs="Arial"/>
              <w:sz w:val="24"/>
              <w:szCs w:val="24"/>
              <w:lang w:val="es-EC"/>
            </w:rPr>
            <w:t>,</w:t>
          </w:r>
          <w:r w:rsidRPr="003069E4">
            <w:rPr>
              <w:rFonts w:ascii="Arial" w:hAnsi="Arial" w:cs="Arial"/>
              <w:sz w:val="24"/>
              <w:szCs w:val="24"/>
              <w:lang w:val="es-EC"/>
            </w:rPr>
            <w:t xml:space="preserve"> se </w:t>
          </w:r>
          <w:r>
            <w:rPr>
              <w:rFonts w:ascii="Arial" w:hAnsi="Arial" w:cs="Arial"/>
              <w:sz w:val="24"/>
              <w:szCs w:val="24"/>
              <w:lang w:val="es-EC"/>
            </w:rPr>
            <w:t>analiz</w:t>
          </w:r>
          <w:r w:rsidRPr="003069E4">
            <w:rPr>
              <w:rFonts w:ascii="Arial" w:hAnsi="Arial" w:cs="Arial"/>
              <w:sz w:val="24"/>
              <w:szCs w:val="24"/>
              <w:lang w:val="es-EC"/>
            </w:rPr>
            <w:t>ó el sistema de medición mediante un estudio R</w:t>
          </w:r>
          <w:r w:rsidRPr="003069E4">
            <w:rPr>
              <w:rFonts w:ascii="Arial" w:hAnsi="Arial" w:cs="Arial"/>
              <w:sz w:val="24"/>
              <w:szCs w:val="24"/>
              <w:lang w:val="es-ES"/>
            </w:rPr>
            <w:t>&amp;</w:t>
          </w:r>
          <w:r w:rsidRPr="003069E4">
            <w:rPr>
              <w:rFonts w:ascii="Arial" w:hAnsi="Arial" w:cs="Arial"/>
              <w:sz w:val="24"/>
              <w:szCs w:val="24"/>
              <w:lang w:val="es-EC"/>
            </w:rPr>
            <w:t xml:space="preserve">R (Repetitividad y Reproductibilidad). </w:t>
          </w:r>
          <w:r>
            <w:rPr>
              <w:rFonts w:ascii="Arial" w:hAnsi="Arial" w:cs="Arial"/>
              <w:sz w:val="24"/>
              <w:szCs w:val="24"/>
              <w:lang w:val="es-EC"/>
            </w:rPr>
            <w:t>En el que se obtuvo que los operadores son los que añaden mayor variabilidad al sistema.</w:t>
          </w: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lastRenderedPageBreak/>
            <w:t xml:space="preserve">Mediante el análisis de capacidad se obtuvo que el proceso de extrusión no es capaz con un Cp de 0.68, en cambio el proceso de sellado en el que se mide el ancho de las fundas tuvo un Cp de 2.21. Sin embargo, para ambos casos los resultados son mayormente influenciados por el rango entre los límites de especificación, mas no por el proceso en sí. </w:t>
          </w:r>
        </w:p>
        <w:p w:rsidR="0024336B"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A través de las gráficas de control se pudo concluir que el proceso no es estable para ambas variables (espesor y ancho). Hubo varios puntos fuera de control estadístico.</w:t>
          </w:r>
        </w:p>
        <w:p w:rsidR="0024336B" w:rsidRDefault="0024336B" w:rsidP="0024336B">
          <w:pPr>
            <w:spacing w:line="480" w:lineRule="auto"/>
            <w:ind w:left="1429"/>
            <w:jc w:val="both"/>
            <w:rPr>
              <w:rFonts w:ascii="Arial" w:hAnsi="Arial" w:cs="Arial"/>
              <w:sz w:val="24"/>
              <w:szCs w:val="24"/>
              <w:lang w:val="es-EC"/>
            </w:rPr>
          </w:pPr>
        </w:p>
        <w:p w:rsidR="0024336B" w:rsidRPr="003069E4" w:rsidRDefault="0024336B" w:rsidP="0024336B">
          <w:pPr>
            <w:spacing w:line="480" w:lineRule="auto"/>
            <w:ind w:left="1429"/>
            <w:jc w:val="both"/>
            <w:rPr>
              <w:rFonts w:ascii="Arial" w:hAnsi="Arial" w:cs="Arial"/>
              <w:sz w:val="24"/>
              <w:szCs w:val="24"/>
              <w:lang w:val="es-EC"/>
            </w:rPr>
          </w:pPr>
          <w:r w:rsidRPr="003069E4">
            <w:rPr>
              <w:rFonts w:ascii="Arial" w:hAnsi="Arial" w:cs="Arial"/>
              <w:sz w:val="24"/>
              <w:szCs w:val="24"/>
              <w:lang w:val="es-EC"/>
            </w:rPr>
            <w:t>Se propuso empezar con un control de variables por especificaciones o precontrol, para lo que se desarrolló el “Instructivo de Control de Procesos por Especificaciones para el Proceso de Extrusión y Sellado para el Área de Película”.</w:t>
          </w:r>
        </w:p>
        <w:p w:rsidR="0024336B" w:rsidRDefault="0024336B" w:rsidP="0024336B">
          <w:pPr>
            <w:pStyle w:val="Prrafodelista"/>
            <w:spacing w:line="480" w:lineRule="auto"/>
            <w:ind w:left="2498"/>
            <w:rPr>
              <w:rFonts w:ascii="Arial" w:hAnsi="Arial" w:cs="Arial"/>
              <w:b/>
              <w:sz w:val="24"/>
              <w:szCs w:val="24"/>
              <w:lang w:val="es-EC"/>
            </w:rPr>
          </w:pPr>
        </w:p>
        <w:p w:rsidR="0024336B" w:rsidRDefault="0024336B" w:rsidP="0024336B">
          <w:pPr>
            <w:pStyle w:val="Prrafodelista"/>
            <w:spacing w:line="480" w:lineRule="auto"/>
            <w:ind w:left="2498"/>
            <w:rPr>
              <w:rFonts w:ascii="Arial" w:hAnsi="Arial" w:cs="Arial"/>
              <w:b/>
              <w:sz w:val="24"/>
              <w:szCs w:val="24"/>
              <w:lang w:val="es-EC"/>
            </w:rPr>
          </w:pPr>
        </w:p>
        <w:p w:rsidR="0024336B" w:rsidRDefault="0024336B" w:rsidP="0024336B">
          <w:pPr>
            <w:pStyle w:val="Prrafodelista"/>
            <w:spacing w:line="480" w:lineRule="auto"/>
            <w:ind w:left="2498"/>
            <w:rPr>
              <w:rFonts w:ascii="Arial" w:hAnsi="Arial" w:cs="Arial"/>
              <w:b/>
              <w:sz w:val="24"/>
              <w:szCs w:val="24"/>
              <w:lang w:val="es-EC"/>
            </w:rPr>
          </w:pPr>
        </w:p>
        <w:p w:rsidR="0024336B" w:rsidRDefault="0024336B" w:rsidP="0024336B">
          <w:pPr>
            <w:pStyle w:val="Prrafodelista"/>
            <w:spacing w:line="480" w:lineRule="auto"/>
            <w:ind w:left="2498"/>
            <w:rPr>
              <w:rFonts w:ascii="Arial" w:hAnsi="Arial" w:cs="Arial"/>
              <w:b/>
              <w:sz w:val="24"/>
              <w:szCs w:val="24"/>
              <w:lang w:val="es-EC"/>
            </w:rPr>
          </w:pPr>
        </w:p>
        <w:p w:rsidR="0024336B" w:rsidRDefault="0024336B" w:rsidP="0024336B">
          <w:pPr>
            <w:pStyle w:val="Prrafodelista"/>
            <w:spacing w:line="480" w:lineRule="auto"/>
            <w:ind w:left="2498"/>
            <w:rPr>
              <w:rFonts w:ascii="Arial" w:hAnsi="Arial" w:cs="Arial"/>
              <w:b/>
              <w:sz w:val="24"/>
              <w:szCs w:val="24"/>
              <w:lang w:val="es-EC"/>
            </w:rPr>
          </w:pPr>
        </w:p>
        <w:p w:rsidR="0024336B" w:rsidRDefault="0024336B" w:rsidP="0024336B">
          <w:pPr>
            <w:pStyle w:val="Prrafodelista"/>
            <w:numPr>
              <w:ilvl w:val="1"/>
              <w:numId w:val="7"/>
            </w:numPr>
            <w:spacing w:line="480" w:lineRule="auto"/>
            <w:ind w:left="1429" w:hanging="720"/>
            <w:rPr>
              <w:rFonts w:ascii="Arial" w:hAnsi="Arial" w:cs="Arial"/>
              <w:b/>
              <w:sz w:val="24"/>
              <w:szCs w:val="24"/>
              <w:lang w:val="es-EC"/>
            </w:rPr>
          </w:pPr>
          <w:r>
            <w:rPr>
              <w:rFonts w:ascii="Arial" w:hAnsi="Arial" w:cs="Arial"/>
              <w:b/>
              <w:sz w:val="24"/>
              <w:szCs w:val="24"/>
              <w:lang w:val="es-EC"/>
            </w:rPr>
            <w:lastRenderedPageBreak/>
            <w:t>Recomendaciones</w:t>
          </w:r>
        </w:p>
        <w:p w:rsidR="0024336B" w:rsidRDefault="0024336B" w:rsidP="0024336B">
          <w:pPr>
            <w:spacing w:line="480" w:lineRule="auto"/>
            <w:ind w:left="1429"/>
            <w:jc w:val="both"/>
            <w:rPr>
              <w:rFonts w:ascii="Arial" w:eastAsia="Times New Roman" w:hAnsi="Arial" w:cs="Arial"/>
              <w:bCs/>
              <w:sz w:val="24"/>
              <w:szCs w:val="24"/>
              <w:lang w:val="es-ES"/>
            </w:rPr>
          </w:pPr>
          <w:r w:rsidRPr="00676BD9">
            <w:rPr>
              <w:rFonts w:ascii="Arial" w:eastAsia="Times New Roman" w:hAnsi="Arial" w:cs="Arial"/>
              <w:bCs/>
              <w:sz w:val="24"/>
              <w:szCs w:val="24"/>
              <w:lang w:val="es-ES"/>
            </w:rPr>
            <w:t xml:space="preserve">Estandarizar el reporte mensual del departamento de ventas para que la información para cálculo de indicadores sea más sencilla y práctica. De todas maneras lo ideal sería implementar el cálculo de indicadores en el sistema informativo </w:t>
          </w:r>
          <w:r>
            <w:rPr>
              <w:rFonts w:ascii="Arial" w:eastAsia="Times New Roman" w:hAnsi="Arial" w:cs="Arial"/>
              <w:bCs/>
              <w:sz w:val="24"/>
              <w:szCs w:val="24"/>
              <w:lang w:val="es-ES"/>
            </w:rPr>
            <w:t>para que el reporte sea completado</w:t>
          </w:r>
          <w:r w:rsidRPr="00676BD9">
            <w:rPr>
              <w:rFonts w:ascii="Arial" w:eastAsia="Times New Roman" w:hAnsi="Arial" w:cs="Arial"/>
              <w:bCs/>
              <w:sz w:val="24"/>
              <w:szCs w:val="24"/>
              <w:lang w:val="es-ES"/>
            </w:rPr>
            <w:t xml:space="preserve"> automáticamente.</w:t>
          </w:r>
        </w:p>
        <w:p w:rsidR="0024336B" w:rsidRDefault="0024336B" w:rsidP="0024336B">
          <w:pPr>
            <w:spacing w:line="480" w:lineRule="auto"/>
            <w:ind w:left="1429"/>
            <w:jc w:val="both"/>
            <w:rPr>
              <w:rFonts w:ascii="Arial" w:eastAsia="Times New Roman" w:hAnsi="Arial" w:cs="Arial"/>
              <w:bCs/>
              <w:sz w:val="24"/>
              <w:szCs w:val="24"/>
              <w:lang w:val="es-ES"/>
            </w:rPr>
          </w:pPr>
        </w:p>
        <w:p w:rsidR="0024336B" w:rsidRDefault="0024336B" w:rsidP="0024336B">
          <w:pPr>
            <w:spacing w:line="480" w:lineRule="auto"/>
            <w:ind w:left="1429"/>
            <w:jc w:val="both"/>
            <w:rPr>
              <w:rFonts w:ascii="Arial" w:eastAsia="Times New Roman" w:hAnsi="Arial" w:cs="Arial"/>
              <w:bCs/>
              <w:sz w:val="24"/>
              <w:szCs w:val="24"/>
              <w:lang w:val="es-ES"/>
            </w:rPr>
          </w:pPr>
          <w:r>
            <w:rPr>
              <w:rFonts w:ascii="Arial" w:eastAsia="Times New Roman" w:hAnsi="Arial" w:cs="Arial"/>
              <w:bCs/>
              <w:sz w:val="24"/>
              <w:szCs w:val="24"/>
              <w:lang w:val="es-ES"/>
            </w:rPr>
            <w:t>Mantener un constante seguimiento de los planes de acción y actividades asignadas de manera que no se retroceda en el proceso de mejora.</w:t>
          </w:r>
        </w:p>
        <w:p w:rsidR="0024336B" w:rsidRDefault="0024336B" w:rsidP="0024336B">
          <w:pPr>
            <w:spacing w:line="480" w:lineRule="auto"/>
            <w:ind w:left="1429"/>
            <w:jc w:val="both"/>
            <w:rPr>
              <w:rFonts w:ascii="Arial" w:eastAsia="Times New Roman" w:hAnsi="Arial" w:cs="Arial"/>
              <w:bCs/>
              <w:sz w:val="24"/>
              <w:szCs w:val="24"/>
              <w:lang w:val="es-ES"/>
            </w:rPr>
          </w:pPr>
        </w:p>
        <w:p w:rsidR="0024336B" w:rsidRDefault="0024336B" w:rsidP="0024336B">
          <w:pPr>
            <w:spacing w:line="480" w:lineRule="auto"/>
            <w:ind w:left="1429"/>
            <w:jc w:val="both"/>
            <w:rPr>
              <w:rFonts w:ascii="Arial" w:eastAsia="Times New Roman" w:hAnsi="Arial" w:cs="Arial"/>
              <w:bCs/>
              <w:sz w:val="24"/>
              <w:szCs w:val="24"/>
              <w:lang w:val="es-ES"/>
            </w:rPr>
          </w:pPr>
          <w:r>
            <w:rPr>
              <w:rFonts w:ascii="Arial" w:eastAsia="Times New Roman" w:hAnsi="Arial" w:cs="Arial"/>
              <w:bCs/>
              <w:sz w:val="24"/>
              <w:szCs w:val="24"/>
              <w:lang w:val="es-ES"/>
            </w:rPr>
            <w:t>Se debe de ejecutar un plan de recompensas a las personas que obtengan m</w:t>
          </w:r>
          <w:r>
            <w:rPr>
              <w:rFonts w:ascii="Arial" w:eastAsia="Times New Roman" w:hAnsi="Arial" w:cs="Arial"/>
              <w:bCs/>
              <w:sz w:val="24"/>
              <w:szCs w:val="24"/>
              <w:lang w:val="es-EC"/>
            </w:rPr>
            <w:t>á</w:t>
          </w:r>
          <w:r>
            <w:rPr>
              <w:rFonts w:ascii="Arial" w:eastAsia="Times New Roman" w:hAnsi="Arial" w:cs="Arial"/>
              <w:bCs/>
              <w:sz w:val="24"/>
              <w:szCs w:val="24"/>
              <w:lang w:val="es-ES"/>
            </w:rPr>
            <w:t>s altos resultados en pruebas, índices de desempeño, etc. En las reuniones semanales se les ha entregado dulces en reconocimiento a las mejores notas obtenidas en lecciones, pero se ha observado que los reconocimientos monetarios son los que tienen mayor incidencia en los trabajadores.</w:t>
          </w:r>
        </w:p>
        <w:p w:rsidR="0024336B" w:rsidRDefault="0024336B" w:rsidP="0024336B">
          <w:pPr>
            <w:spacing w:line="480" w:lineRule="auto"/>
            <w:ind w:left="1429"/>
            <w:jc w:val="both"/>
            <w:rPr>
              <w:rFonts w:ascii="Arial" w:eastAsia="Times New Roman" w:hAnsi="Arial" w:cs="Arial"/>
              <w:bCs/>
              <w:sz w:val="24"/>
              <w:szCs w:val="24"/>
              <w:lang w:val="es-ES"/>
            </w:rPr>
          </w:pPr>
          <w:r>
            <w:rPr>
              <w:rFonts w:ascii="Arial" w:eastAsia="Times New Roman" w:hAnsi="Arial" w:cs="Arial"/>
              <w:bCs/>
              <w:sz w:val="24"/>
              <w:szCs w:val="24"/>
              <w:lang w:val="es-ES"/>
            </w:rPr>
            <w:lastRenderedPageBreak/>
            <w:t>Procurar cumplir lo que se les promete a los empleados, pues al no cumplir con el mismo, el personal se desmotiva y la empresa pierde credibilidad con los empleados.</w:t>
          </w:r>
        </w:p>
        <w:p w:rsidR="0024336B" w:rsidRDefault="0024336B" w:rsidP="0024336B">
          <w:pPr>
            <w:spacing w:line="480" w:lineRule="auto"/>
            <w:ind w:left="1429"/>
            <w:jc w:val="both"/>
            <w:rPr>
              <w:lang w:val="es-EC"/>
            </w:rPr>
          </w:pPr>
        </w:p>
      </w:sdtContent>
    </w:sdt>
    <w:p w:rsidR="0024336B" w:rsidRDefault="0024336B" w:rsidP="0024336B">
      <w:pPr>
        <w:spacing w:line="480" w:lineRule="auto"/>
        <w:ind w:left="1429"/>
        <w:jc w:val="both"/>
        <w:rPr>
          <w:rFonts w:ascii="Arial" w:hAnsi="Arial" w:cs="Arial"/>
          <w:sz w:val="24"/>
          <w:szCs w:val="24"/>
          <w:lang w:val="es-EC"/>
        </w:rPr>
      </w:pPr>
      <w:r w:rsidRPr="00EB7E2E">
        <w:rPr>
          <w:rFonts w:ascii="Arial" w:hAnsi="Arial" w:cs="Arial"/>
          <w:sz w:val="24"/>
          <w:szCs w:val="24"/>
          <w:lang w:val="es-EC"/>
        </w:rPr>
        <w:t>Mantener la</w:t>
      </w:r>
      <w:r>
        <w:rPr>
          <w:rFonts w:ascii="Arial" w:hAnsi="Arial" w:cs="Arial"/>
          <w:sz w:val="24"/>
          <w:szCs w:val="24"/>
          <w:lang w:val="es-EC"/>
        </w:rPr>
        <w:t>s</w:t>
      </w:r>
      <w:r w:rsidRPr="00EB7E2E">
        <w:rPr>
          <w:rFonts w:ascii="Arial" w:hAnsi="Arial" w:cs="Arial"/>
          <w:sz w:val="24"/>
          <w:szCs w:val="24"/>
          <w:lang w:val="es-EC"/>
        </w:rPr>
        <w:t xml:space="preserve"> reuniones semanales</w:t>
      </w:r>
      <w:r>
        <w:rPr>
          <w:rFonts w:ascii="Arial" w:hAnsi="Arial" w:cs="Arial"/>
          <w:sz w:val="24"/>
          <w:szCs w:val="24"/>
          <w:lang w:val="es-EC"/>
        </w:rPr>
        <w:t xml:space="preserve"> de igual forma como se han venido realizando estos meses y seguir capacitando a los empleados de forma permanente.</w:t>
      </w:r>
    </w:p>
    <w:p w:rsidR="0024336B"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Solicitar los servicios de un Sicólogo Organizacional para resolver problemas que existen entre los empleados de la empresa, lo cual afecta el ambiente laboral, y por ende el desempeño de los mismos.</w:t>
      </w: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Hacer un diagnóstico de necesidades de capacitación tanto en aspectos profesionales como de interés personal de los trabajadores.</w:t>
      </w:r>
    </w:p>
    <w:p w:rsidR="0024336B"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Para poder</w:t>
      </w:r>
      <w:r w:rsidRPr="000A6BB6">
        <w:rPr>
          <w:rFonts w:ascii="Arial" w:hAnsi="Arial" w:cs="Arial"/>
          <w:sz w:val="24"/>
          <w:szCs w:val="24"/>
          <w:lang w:val="es-EC"/>
        </w:rPr>
        <w:t xml:space="preserve"> establecer un sistema práctico de control de calidad se debe asegurar que el sistema de medición sea el adecuado. </w:t>
      </w:r>
    </w:p>
    <w:p w:rsidR="0024336B" w:rsidRDefault="0024336B" w:rsidP="0024336B">
      <w:pPr>
        <w:spacing w:line="480" w:lineRule="auto"/>
        <w:ind w:left="1429"/>
        <w:jc w:val="both"/>
        <w:rPr>
          <w:rFonts w:ascii="Arial" w:hAnsi="Arial" w:cs="Arial"/>
          <w:sz w:val="24"/>
          <w:szCs w:val="24"/>
          <w:lang w:val="es-EC"/>
        </w:rPr>
      </w:pPr>
      <w:r w:rsidRPr="000A6BB6">
        <w:rPr>
          <w:rFonts w:ascii="Arial" w:hAnsi="Arial" w:cs="Arial"/>
          <w:sz w:val="24"/>
          <w:szCs w:val="24"/>
          <w:lang w:val="es-EC"/>
        </w:rPr>
        <w:lastRenderedPageBreak/>
        <w:t>Con los resultados del estudio R&amp;R se pudo constatar que existe gran variabilidad en la f</w:t>
      </w:r>
      <w:r>
        <w:rPr>
          <w:rFonts w:ascii="Arial" w:hAnsi="Arial" w:cs="Arial"/>
          <w:sz w:val="24"/>
          <w:szCs w:val="24"/>
          <w:lang w:val="es-EC"/>
        </w:rPr>
        <w:t>orma de medir de cada operador, p</w:t>
      </w:r>
      <w:r w:rsidRPr="000A6BB6">
        <w:rPr>
          <w:rFonts w:ascii="Arial" w:hAnsi="Arial" w:cs="Arial"/>
          <w:sz w:val="24"/>
          <w:szCs w:val="24"/>
          <w:lang w:val="es-EC"/>
        </w:rPr>
        <w:t>or lo que s</w:t>
      </w:r>
      <w:r>
        <w:rPr>
          <w:rFonts w:ascii="Arial" w:hAnsi="Arial" w:cs="Arial"/>
          <w:sz w:val="24"/>
          <w:szCs w:val="24"/>
          <w:lang w:val="es-EC"/>
        </w:rPr>
        <w:t xml:space="preserve">e recomienda en primer lugar </w:t>
      </w:r>
      <w:r w:rsidRPr="000A6BB6">
        <w:rPr>
          <w:rFonts w:ascii="Arial" w:hAnsi="Arial" w:cs="Arial"/>
          <w:sz w:val="24"/>
          <w:szCs w:val="24"/>
          <w:lang w:val="es-EC"/>
        </w:rPr>
        <w:t>constatar que el equipo se encuentre calibrado periódicamente, luego realizar un análisis de aptitud de los operadores, y finalmente un adiestramiento práctico en el uso y calibración del equipo.</w:t>
      </w:r>
    </w:p>
    <w:p w:rsidR="0024336B"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sidRPr="004A4622">
        <w:rPr>
          <w:rFonts w:ascii="Arial" w:hAnsi="Arial" w:cs="Arial"/>
          <w:sz w:val="24"/>
          <w:szCs w:val="24"/>
          <w:lang w:val="es-EC"/>
        </w:rPr>
        <w:t>Realizar un estudio de análisis estadístico de causas de variación y/o diseño de experimentos de manera que se pueda verificar la incidencia de factores como turno, operador, producto, med</w:t>
      </w:r>
      <w:r>
        <w:rPr>
          <w:rFonts w:ascii="Arial" w:hAnsi="Arial" w:cs="Arial"/>
          <w:sz w:val="24"/>
          <w:szCs w:val="24"/>
          <w:lang w:val="es-EC"/>
        </w:rPr>
        <w:t>ida, materia prima, entre otros, en la variabilidad de los datos.</w:t>
      </w:r>
    </w:p>
    <w:p w:rsidR="0024336B" w:rsidRDefault="0024336B" w:rsidP="0024336B">
      <w:pPr>
        <w:spacing w:line="480" w:lineRule="auto"/>
        <w:ind w:left="1429"/>
        <w:jc w:val="both"/>
        <w:rPr>
          <w:rFonts w:ascii="Arial" w:hAnsi="Arial" w:cs="Arial"/>
          <w:sz w:val="24"/>
          <w:szCs w:val="24"/>
          <w:lang w:val="es-EC"/>
        </w:rPr>
      </w:pPr>
    </w:p>
    <w:p w:rsidR="0024336B"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Integrar el sistema de información para que el software sea aprovechado por el departamento de producción así como el de contabilidad y ventas.</w:t>
      </w:r>
    </w:p>
    <w:p w:rsidR="0024336B" w:rsidRDefault="0024336B" w:rsidP="0024336B">
      <w:pPr>
        <w:spacing w:line="480" w:lineRule="auto"/>
        <w:ind w:left="1429"/>
        <w:jc w:val="both"/>
        <w:rPr>
          <w:rFonts w:ascii="Arial" w:hAnsi="Arial" w:cs="Arial"/>
          <w:sz w:val="24"/>
          <w:szCs w:val="24"/>
          <w:lang w:val="es-EC"/>
        </w:rPr>
      </w:pPr>
    </w:p>
    <w:p w:rsidR="0024336B" w:rsidRPr="000A6BB6" w:rsidRDefault="0024336B" w:rsidP="0024336B">
      <w:pPr>
        <w:spacing w:line="480" w:lineRule="auto"/>
        <w:ind w:left="1429"/>
        <w:jc w:val="both"/>
        <w:rPr>
          <w:rFonts w:ascii="Arial" w:hAnsi="Arial" w:cs="Arial"/>
          <w:sz w:val="24"/>
          <w:szCs w:val="24"/>
          <w:lang w:val="es-EC"/>
        </w:rPr>
      </w:pPr>
      <w:r>
        <w:rPr>
          <w:rFonts w:ascii="Arial" w:hAnsi="Arial" w:cs="Arial"/>
          <w:sz w:val="24"/>
          <w:szCs w:val="24"/>
          <w:lang w:val="es-EC"/>
        </w:rPr>
        <w:t>Aplicar esta metodología en más PYMES de la localidad con el soporte de la ESPOL, influyendo en la mejora continua de la industria en el país.</w:t>
      </w:r>
    </w:p>
    <w:p w:rsidR="0024336B" w:rsidRPr="00C61AE6" w:rsidRDefault="0024336B" w:rsidP="0024336B">
      <w:pPr>
        <w:jc w:val="center"/>
        <w:rPr>
          <w:b/>
          <w:lang w:val="es-EC"/>
        </w:rPr>
      </w:pPr>
      <w:r w:rsidRPr="00C61AE6">
        <w:rPr>
          <w:b/>
          <w:lang w:val="es-EC"/>
        </w:rPr>
        <w:lastRenderedPageBreak/>
        <w:t>BIBLIOGRAFÍA</w:t>
      </w:r>
    </w:p>
    <w:p w:rsidR="0024336B" w:rsidRPr="00C61AE6" w:rsidRDefault="0024336B" w:rsidP="0024336B">
      <w:pPr>
        <w:rPr>
          <w:lang w:val="es-EC"/>
        </w:rPr>
      </w:pPr>
      <w:r w:rsidRPr="0079655E">
        <w:rPr>
          <w:lang w:val="es-ES"/>
        </w:rPr>
        <w:t>1. Rodríguez, Deni</w:t>
      </w:r>
      <w:r>
        <w:rPr>
          <w:lang w:val="es-ES"/>
        </w:rPr>
        <w:t>se. Propuesta de tesis doctoral,</w:t>
      </w:r>
      <w:r w:rsidRPr="0079655E">
        <w:rPr>
          <w:lang w:val="es-ES"/>
        </w:rPr>
        <w:t xml:space="preserve"> </w:t>
      </w:r>
      <w:r w:rsidRPr="00C61AE6">
        <w:rPr>
          <w:lang w:val="es-EC"/>
        </w:rPr>
        <w:t>2009.</w:t>
      </w:r>
    </w:p>
    <w:p w:rsidR="0024336B" w:rsidRDefault="0024336B" w:rsidP="0024336B">
      <w:r>
        <w:t>2. Herron, Colin y Braiden, Paul M. A methodology for developing sustainable quantifiable productivity improvement in manufacturing companies. 2006, págs. 143-153.</w:t>
      </w:r>
    </w:p>
    <w:p w:rsidR="0024336B" w:rsidRPr="003E7124" w:rsidRDefault="0024336B" w:rsidP="0024336B">
      <w:pPr>
        <w:rPr>
          <w:lang w:val="es-ES"/>
        </w:rPr>
      </w:pPr>
      <w:r>
        <w:t xml:space="preserve">3. Kinen, J. One Point Lessons Work. </w:t>
      </w:r>
      <w:r w:rsidRPr="0024336B">
        <w:t xml:space="preserve">TPM OnLine. [En línea] 2008. </w:t>
      </w:r>
      <w:r w:rsidRPr="003E7124">
        <w:rPr>
          <w:lang w:val="es-ES"/>
        </w:rPr>
        <w:t>[Citado el: 10 de 09 de 2009.] http://www.tpmonline.com/.</w:t>
      </w:r>
    </w:p>
    <w:p w:rsidR="0024336B" w:rsidRPr="003E7124" w:rsidRDefault="0024336B" w:rsidP="0024336B">
      <w:pPr>
        <w:rPr>
          <w:lang w:val="es-ES"/>
        </w:rPr>
      </w:pPr>
      <w:r>
        <w:rPr>
          <w:lang w:val="es-ES"/>
        </w:rPr>
        <w:t>4</w:t>
      </w:r>
      <w:r w:rsidRPr="003E7124">
        <w:rPr>
          <w:lang w:val="es-ES"/>
        </w:rPr>
        <w:t>. Hirano, Hiroyuki. 5 Pilares de la Fábrica Visual. 1era Edición. Oregon : Productivity Press, 1995.</w:t>
      </w:r>
    </w:p>
    <w:p w:rsidR="0024336B" w:rsidRPr="003E7124" w:rsidRDefault="0024336B" w:rsidP="0024336B">
      <w:pPr>
        <w:rPr>
          <w:lang w:val="es-ES"/>
        </w:rPr>
      </w:pPr>
      <w:r>
        <w:rPr>
          <w:lang w:val="es-ES"/>
        </w:rPr>
        <w:t>5</w:t>
      </w:r>
      <w:r w:rsidRPr="003E7124">
        <w:rPr>
          <w:lang w:val="es-ES"/>
        </w:rPr>
        <w:t>. Video Metodología 5S EUSKALIT. Euskalit Fundación Vasca Para la Calidad, 2007.</w:t>
      </w:r>
    </w:p>
    <w:p w:rsidR="0024336B" w:rsidRDefault="0024336B" w:rsidP="0024336B">
      <w:r>
        <w:t xml:space="preserve">6. Blanchard, Ken y Bowles, Sheldon. </w:t>
      </w:r>
      <w:r w:rsidRPr="003E7124">
        <w:rPr>
          <w:lang w:val="es-ES"/>
        </w:rPr>
        <w:t xml:space="preserve">¡A la carga! (Gung Ho!). </w:t>
      </w:r>
      <w:r>
        <w:t>1998.</w:t>
      </w:r>
    </w:p>
    <w:p w:rsidR="0024336B" w:rsidRDefault="0024336B" w:rsidP="0024336B">
      <w:r>
        <w:t>7. Greif, Michel. The Visual Factory: Building Participation Through Shared Information. Oregon : Productivity Press, 1991.</w:t>
      </w:r>
    </w:p>
    <w:p w:rsidR="0024336B" w:rsidRPr="003E7124" w:rsidRDefault="0024336B" w:rsidP="0024336B">
      <w:pPr>
        <w:rPr>
          <w:lang w:val="es-ES"/>
        </w:rPr>
      </w:pPr>
      <w:r>
        <w:t xml:space="preserve">8. Bettencourt, Lance A. y Ulwick, Anthony W. The Customer-Centered Innovation Map. 2008, Harvard Business Review, págs. </w:t>
      </w:r>
      <w:r w:rsidRPr="003E7124">
        <w:rPr>
          <w:lang w:val="es-ES"/>
        </w:rPr>
        <w:t>109-114.</w:t>
      </w:r>
    </w:p>
    <w:p w:rsidR="0024336B" w:rsidRPr="003E7124" w:rsidRDefault="0024336B" w:rsidP="0024336B">
      <w:pPr>
        <w:rPr>
          <w:lang w:val="es-ES"/>
        </w:rPr>
      </w:pPr>
      <w:r>
        <w:rPr>
          <w:lang w:val="es-ES"/>
        </w:rPr>
        <w:t>9</w:t>
      </w:r>
      <w:r w:rsidRPr="003E7124">
        <w:rPr>
          <w:lang w:val="es-ES"/>
        </w:rPr>
        <w:t>. Red de Cajas de Herramientas MYPYME. [En línea] 2007. [Citado el: 15 de Agosto de 2009.] http://www.infomipyme.com.</w:t>
      </w:r>
    </w:p>
    <w:p w:rsidR="0024336B" w:rsidRPr="003E7124" w:rsidRDefault="0024336B" w:rsidP="0024336B">
      <w:pPr>
        <w:rPr>
          <w:lang w:val="es-ES"/>
        </w:rPr>
      </w:pPr>
      <w:r>
        <w:rPr>
          <w:lang w:val="es-ES"/>
        </w:rPr>
        <w:t>10</w:t>
      </w:r>
      <w:r w:rsidRPr="003E7124">
        <w:rPr>
          <w:lang w:val="es-ES"/>
        </w:rPr>
        <w:t>. Elvir, Carlos René. El Prisma: Portal para Investigadores y Profesionales. Siete Herramientas de la Calidad. [En línea] http://www.elprisma.com/.</w:t>
      </w:r>
    </w:p>
    <w:p w:rsidR="0024336B" w:rsidRPr="003E7124" w:rsidRDefault="0024336B" w:rsidP="0024336B">
      <w:pPr>
        <w:rPr>
          <w:lang w:val="es-ES"/>
        </w:rPr>
      </w:pPr>
      <w:r>
        <w:rPr>
          <w:lang w:val="es-ES"/>
        </w:rPr>
        <w:t>11</w:t>
      </w:r>
      <w:r w:rsidRPr="003E7124">
        <w:rPr>
          <w:lang w:val="es-ES"/>
        </w:rPr>
        <w:t>. Gráficos de Control. Scribd. [En línea] 2007. [Citado el: 29 de 10 de 2009.] http://www.scribd.com/doc/16623/Graficos-de-Control.</w:t>
      </w:r>
    </w:p>
    <w:p w:rsidR="0024336B" w:rsidRPr="003E7124" w:rsidRDefault="0024336B" w:rsidP="0024336B">
      <w:pPr>
        <w:rPr>
          <w:lang w:val="es-ES"/>
        </w:rPr>
      </w:pPr>
      <w:r>
        <w:rPr>
          <w:lang w:val="es-ES"/>
        </w:rPr>
        <w:t>12</w:t>
      </w:r>
      <w:r w:rsidRPr="003E7124">
        <w:rPr>
          <w:lang w:val="es-ES"/>
        </w:rPr>
        <w:t>. Montgomery, Douglas C. Control Estadístico de la Calidad. México D.F. : Grupo Editorial Iberoamérica, 1991. ISBN 968-7270-79-9.</w:t>
      </w:r>
    </w:p>
    <w:p w:rsidR="0024336B" w:rsidRPr="003E7124" w:rsidRDefault="0024336B" w:rsidP="0024336B">
      <w:pPr>
        <w:rPr>
          <w:lang w:val="es-ES"/>
        </w:rPr>
      </w:pPr>
      <w:r>
        <w:rPr>
          <w:lang w:val="es-ES"/>
        </w:rPr>
        <w:t>13</w:t>
      </w:r>
      <w:r w:rsidRPr="003E7124">
        <w:rPr>
          <w:lang w:val="es-ES"/>
        </w:rPr>
        <w:t xml:space="preserve">. Minitab Inc. Software Minitab® 15.1.30.0. </w:t>
      </w:r>
    </w:p>
    <w:p w:rsidR="0024336B" w:rsidRDefault="0024336B" w:rsidP="0024336B">
      <w:pPr>
        <w:rPr>
          <w:lang w:val="es-ES"/>
        </w:rPr>
      </w:pPr>
      <w:r>
        <w:rPr>
          <w:lang w:val="es-ES"/>
        </w:rPr>
        <w:t>14</w:t>
      </w:r>
      <w:r w:rsidRPr="003E7124">
        <w:rPr>
          <w:lang w:val="es-ES"/>
        </w:rPr>
        <w:t xml:space="preserve">. Levine, David M., Krehbiel, Timothy C. y Berenson, Mark L. Estadística para Administración. </w:t>
      </w:r>
      <w:r w:rsidRPr="007E5906">
        <w:rPr>
          <w:lang w:val="es-ES"/>
        </w:rPr>
        <w:t>Naucalpan de Juárez : Pearson Educación de México, 2006. ISBN 970-26-0802-3.</w:t>
      </w:r>
    </w:p>
    <w:p w:rsidR="0024336B" w:rsidRPr="003E7124" w:rsidRDefault="0024336B" w:rsidP="0024336B">
      <w:pPr>
        <w:rPr>
          <w:lang w:val="es-ES"/>
        </w:rPr>
      </w:pPr>
      <w:r>
        <w:rPr>
          <w:lang w:val="es-ES"/>
        </w:rPr>
        <w:t xml:space="preserve">15. </w:t>
      </w:r>
      <w:r w:rsidRPr="003E7124">
        <w:rPr>
          <w:lang w:val="es-ES"/>
        </w:rPr>
        <w:t>Krajewski, Lee J. y Ritzman, Larry P. Administración de Operaciones: Estrategia y Análisis. Reading : Addison Wesley Longman, 1999. 0-201-33118-7.</w:t>
      </w:r>
    </w:p>
    <w:p w:rsidR="0024336B" w:rsidRPr="007E5906" w:rsidRDefault="0024336B" w:rsidP="0024336B">
      <w:pPr>
        <w:rPr>
          <w:lang w:val="es-ES"/>
        </w:rPr>
      </w:pPr>
      <w:r>
        <w:rPr>
          <w:lang w:val="es-ES"/>
        </w:rPr>
        <w:lastRenderedPageBreak/>
        <w:t>16</w:t>
      </w:r>
      <w:r w:rsidRPr="003E7124">
        <w:rPr>
          <w:lang w:val="es-ES"/>
        </w:rPr>
        <w:t xml:space="preserve">. Breakthrough Management Group. Programa de Certificación Internacional en Seis Sigma del Tecnológico de Monterrey. </w:t>
      </w:r>
      <w:r w:rsidRPr="007E5906">
        <w:rPr>
          <w:lang w:val="es-ES"/>
        </w:rPr>
        <w:t>Sistemas de Pre-control. [Folleto]. 2005.</w:t>
      </w:r>
    </w:p>
    <w:p w:rsidR="00D35EA6" w:rsidRPr="0024336B" w:rsidRDefault="00D35EA6" w:rsidP="00D35EA6">
      <w:pPr>
        <w:spacing w:line="480" w:lineRule="auto"/>
        <w:ind w:left="1134"/>
        <w:jc w:val="both"/>
        <w:rPr>
          <w:rFonts w:ascii="Arial" w:hAnsi="Arial" w:cs="Arial"/>
          <w:sz w:val="24"/>
          <w:szCs w:val="24"/>
          <w:lang w:val="es-EC"/>
        </w:rPr>
      </w:pPr>
    </w:p>
    <w:p w:rsidR="00D35EA6" w:rsidRDefault="00D35EA6" w:rsidP="00D35EA6">
      <w:pPr>
        <w:rPr>
          <w:lang w:val="es-EC"/>
        </w:rPr>
      </w:pPr>
    </w:p>
    <w:p w:rsidR="00D35EA6" w:rsidRDefault="00D35EA6" w:rsidP="00D35EA6">
      <w:pPr>
        <w:rPr>
          <w:lang w:val="es-EC"/>
        </w:rPr>
      </w:pPr>
    </w:p>
    <w:p w:rsidR="00D35EA6" w:rsidRDefault="00D35EA6" w:rsidP="00D35EA6">
      <w:pPr>
        <w:rPr>
          <w:lang w:val="es-EC"/>
        </w:rPr>
      </w:pPr>
    </w:p>
    <w:p w:rsidR="00D35EA6" w:rsidRDefault="00D35EA6" w:rsidP="00D35EA6">
      <w:pPr>
        <w:rPr>
          <w:lang w:val="es-EC"/>
        </w:rPr>
      </w:pPr>
    </w:p>
    <w:p w:rsidR="00D35EA6" w:rsidRDefault="00D35EA6" w:rsidP="00D35EA6">
      <w:pPr>
        <w:rPr>
          <w:lang w:val="es-EC"/>
        </w:rPr>
      </w:pPr>
    </w:p>
    <w:p w:rsidR="00D35EA6" w:rsidRDefault="00D35EA6" w:rsidP="00D35EA6">
      <w:pPr>
        <w:rPr>
          <w:lang w:val="es-EC"/>
        </w:rPr>
      </w:pPr>
    </w:p>
    <w:p w:rsidR="00D35EA6" w:rsidRDefault="00D35EA6" w:rsidP="00D35EA6">
      <w:pPr>
        <w:rPr>
          <w:lang w:val="es-EC"/>
        </w:rPr>
      </w:pPr>
    </w:p>
    <w:p w:rsidR="00D35EA6" w:rsidRPr="00F637F8" w:rsidRDefault="00D35EA6" w:rsidP="00103453">
      <w:pPr>
        <w:spacing w:line="480" w:lineRule="auto"/>
        <w:ind w:left="851"/>
        <w:jc w:val="both"/>
        <w:rPr>
          <w:lang w:val="es-EC"/>
        </w:rPr>
      </w:pPr>
    </w:p>
    <w:p w:rsidR="00103453" w:rsidRDefault="00103453" w:rsidP="00C00441">
      <w:pPr>
        <w:spacing w:line="480" w:lineRule="auto"/>
        <w:ind w:left="1134"/>
        <w:jc w:val="both"/>
        <w:rPr>
          <w:rFonts w:ascii="Arial" w:hAnsi="Arial" w:cs="Arial"/>
          <w:color w:val="FF0000"/>
          <w:sz w:val="24"/>
          <w:szCs w:val="24"/>
          <w:lang w:val="es-EC"/>
        </w:rPr>
      </w:pPr>
    </w:p>
    <w:p w:rsidR="00103453" w:rsidRDefault="00103453" w:rsidP="00C00441">
      <w:pPr>
        <w:spacing w:line="480" w:lineRule="auto"/>
        <w:ind w:left="1134"/>
        <w:jc w:val="both"/>
        <w:rPr>
          <w:rFonts w:ascii="Arial" w:hAnsi="Arial" w:cs="Arial"/>
          <w:color w:val="FF0000"/>
          <w:sz w:val="24"/>
          <w:szCs w:val="24"/>
          <w:lang w:val="es-EC"/>
        </w:rPr>
      </w:pPr>
    </w:p>
    <w:p w:rsidR="00103453" w:rsidRDefault="00103453" w:rsidP="00C00441">
      <w:pPr>
        <w:spacing w:line="480" w:lineRule="auto"/>
        <w:ind w:left="1134"/>
        <w:jc w:val="both"/>
        <w:rPr>
          <w:rFonts w:ascii="Arial" w:hAnsi="Arial" w:cs="Arial"/>
          <w:color w:val="FF0000"/>
          <w:sz w:val="24"/>
          <w:szCs w:val="24"/>
          <w:lang w:val="es-EC"/>
        </w:rPr>
      </w:pPr>
    </w:p>
    <w:p w:rsidR="00103453" w:rsidRDefault="00103453" w:rsidP="00C00441">
      <w:pPr>
        <w:spacing w:line="480" w:lineRule="auto"/>
        <w:ind w:left="1134"/>
        <w:jc w:val="both"/>
        <w:rPr>
          <w:rFonts w:ascii="Arial" w:hAnsi="Arial" w:cs="Arial"/>
          <w:color w:val="FF0000"/>
          <w:sz w:val="24"/>
          <w:szCs w:val="24"/>
          <w:lang w:val="es-EC"/>
        </w:rPr>
      </w:pPr>
    </w:p>
    <w:p w:rsidR="00103453" w:rsidRPr="00D35EA6" w:rsidRDefault="00103453" w:rsidP="00D35EA6">
      <w:pPr>
        <w:jc w:val="center"/>
        <w:rPr>
          <w:rFonts w:ascii="Arial" w:hAnsi="Arial" w:cs="Arial"/>
          <w:b/>
          <w:lang w:val="es-ES"/>
        </w:rPr>
      </w:pPr>
    </w:p>
    <w:sectPr w:rsidR="00103453" w:rsidRPr="00D35EA6" w:rsidSect="00D35EA6">
      <w:headerReference w:type="default" r:id="rId101"/>
      <w:footerReference w:type="default" r:id="rId102"/>
      <w:headerReference w:type="first" r:id="rId103"/>
      <w:pgSz w:w="11907" w:h="16839" w:code="9"/>
      <w:pgMar w:top="2268" w:right="1361" w:bottom="2268" w:left="2268" w:header="720" w:footer="720" w:gutter="0"/>
      <w:pgNumType w:start="4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7F30" w:rsidRDefault="00527F30" w:rsidP="00B150CE">
      <w:pPr>
        <w:spacing w:after="0" w:line="240" w:lineRule="auto"/>
      </w:pPr>
      <w:r>
        <w:separator/>
      </w:r>
    </w:p>
  </w:endnote>
  <w:endnote w:type="continuationSeparator" w:id="1">
    <w:p w:rsidR="00527F30" w:rsidRDefault="00527F30" w:rsidP="00B150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GreekC">
    <w:altName w:val="Courier New"/>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EA6" w:rsidRDefault="00D35EA6">
    <w:pPr>
      <w:pStyle w:val="Piedepgina"/>
      <w:jc w:val="right"/>
    </w:pPr>
  </w:p>
  <w:p w:rsidR="00D35EA6" w:rsidRDefault="00D35EA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7F30" w:rsidRDefault="00527F30" w:rsidP="00B150CE">
      <w:pPr>
        <w:spacing w:after="0" w:line="240" w:lineRule="auto"/>
      </w:pPr>
      <w:r>
        <w:separator/>
      </w:r>
    </w:p>
  </w:footnote>
  <w:footnote w:type="continuationSeparator" w:id="1">
    <w:p w:rsidR="00527F30" w:rsidRDefault="00527F30" w:rsidP="00B150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EA6" w:rsidRDefault="00D35EA6">
    <w:pPr>
      <w:pStyle w:val="Encabezado"/>
      <w:jc w:val="right"/>
    </w:pPr>
    <w:fldSimple w:instr=" PAGE   \* MERGEFORMAT ">
      <w:r w:rsidR="0024336B">
        <w:rPr>
          <w:noProof/>
        </w:rPr>
        <w:t>99</w:t>
      </w:r>
    </w:fldSimple>
  </w:p>
  <w:p w:rsidR="00D35EA6" w:rsidRDefault="00D35EA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EA6" w:rsidRDefault="00D35EA6">
    <w:pPr>
      <w:pStyle w:val="Encabezado"/>
      <w:jc w:val="right"/>
    </w:pPr>
  </w:p>
  <w:p w:rsidR="00D35EA6" w:rsidRDefault="00D35EA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6029"/>
      <w:docPartObj>
        <w:docPartGallery w:val="Page Numbers (Top of Page)"/>
        <w:docPartUnique/>
      </w:docPartObj>
    </w:sdtPr>
    <w:sdtContent>
      <w:p w:rsidR="00D35EA6" w:rsidRDefault="00D35EA6">
        <w:pPr>
          <w:pStyle w:val="Encabezado"/>
          <w:jc w:val="right"/>
        </w:pPr>
        <w:fldSimple w:instr=" PAGE   \* MERGEFORMAT ">
          <w:r w:rsidR="0024336B">
            <w:rPr>
              <w:noProof/>
            </w:rPr>
            <w:t>163</w:t>
          </w:r>
        </w:fldSimple>
      </w:p>
    </w:sdtContent>
  </w:sdt>
  <w:p w:rsidR="00D35EA6" w:rsidRDefault="00D35EA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EA6" w:rsidRDefault="00D35EA6" w:rsidP="005E55BA">
    <w:pPr>
      <w:pStyle w:val="Encabezado"/>
      <w:jc w:val="right"/>
    </w:pPr>
  </w:p>
  <w:p w:rsidR="00D35EA6" w:rsidRDefault="00D35EA6" w:rsidP="005E55BA">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0853"/>
    <w:multiLevelType w:val="hybridMultilevel"/>
    <w:tmpl w:val="F8CC2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94852"/>
    <w:multiLevelType w:val="hybridMultilevel"/>
    <w:tmpl w:val="6D92D564"/>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
    <w:nsid w:val="04834817"/>
    <w:multiLevelType w:val="hybridMultilevel"/>
    <w:tmpl w:val="8278D724"/>
    <w:lvl w:ilvl="0" w:tplc="13C2443A">
      <w:start w:val="1"/>
      <w:numFmt w:val="decimal"/>
      <w:lvlText w:val="%1."/>
      <w:lvlJc w:val="left"/>
      <w:pPr>
        <w:tabs>
          <w:tab w:val="num" w:pos="720"/>
        </w:tabs>
        <w:ind w:left="720" w:hanging="360"/>
      </w:pPr>
      <w:rPr>
        <w:lang w:val="es-ES"/>
      </w:rPr>
    </w:lvl>
    <w:lvl w:ilvl="1" w:tplc="0778E8BA">
      <w:start w:val="1"/>
      <w:numFmt w:val="decimal"/>
      <w:lvlText w:val="%2."/>
      <w:lvlJc w:val="left"/>
      <w:pPr>
        <w:tabs>
          <w:tab w:val="num" w:pos="1440"/>
        </w:tabs>
        <w:ind w:left="1440" w:hanging="360"/>
      </w:pPr>
    </w:lvl>
    <w:lvl w:ilvl="2" w:tplc="CD46A0F4">
      <w:start w:val="1"/>
      <w:numFmt w:val="decimal"/>
      <w:lvlText w:val="%3."/>
      <w:lvlJc w:val="left"/>
      <w:pPr>
        <w:tabs>
          <w:tab w:val="num" w:pos="2160"/>
        </w:tabs>
        <w:ind w:left="2160" w:hanging="360"/>
      </w:pPr>
    </w:lvl>
    <w:lvl w:ilvl="3" w:tplc="5238BDA6" w:tentative="1">
      <w:start w:val="1"/>
      <w:numFmt w:val="decimal"/>
      <w:lvlText w:val="%4."/>
      <w:lvlJc w:val="left"/>
      <w:pPr>
        <w:tabs>
          <w:tab w:val="num" w:pos="2880"/>
        </w:tabs>
        <w:ind w:left="2880" w:hanging="360"/>
      </w:pPr>
    </w:lvl>
    <w:lvl w:ilvl="4" w:tplc="2FAEB644" w:tentative="1">
      <w:start w:val="1"/>
      <w:numFmt w:val="decimal"/>
      <w:lvlText w:val="%5."/>
      <w:lvlJc w:val="left"/>
      <w:pPr>
        <w:tabs>
          <w:tab w:val="num" w:pos="3600"/>
        </w:tabs>
        <w:ind w:left="3600" w:hanging="360"/>
      </w:pPr>
    </w:lvl>
    <w:lvl w:ilvl="5" w:tplc="F2EE2C68" w:tentative="1">
      <w:start w:val="1"/>
      <w:numFmt w:val="decimal"/>
      <w:lvlText w:val="%6."/>
      <w:lvlJc w:val="left"/>
      <w:pPr>
        <w:tabs>
          <w:tab w:val="num" w:pos="4320"/>
        </w:tabs>
        <w:ind w:left="4320" w:hanging="360"/>
      </w:pPr>
    </w:lvl>
    <w:lvl w:ilvl="6" w:tplc="FA448E4A" w:tentative="1">
      <w:start w:val="1"/>
      <w:numFmt w:val="decimal"/>
      <w:lvlText w:val="%7."/>
      <w:lvlJc w:val="left"/>
      <w:pPr>
        <w:tabs>
          <w:tab w:val="num" w:pos="5040"/>
        </w:tabs>
        <w:ind w:left="5040" w:hanging="360"/>
      </w:pPr>
    </w:lvl>
    <w:lvl w:ilvl="7" w:tplc="42924A7A" w:tentative="1">
      <w:start w:val="1"/>
      <w:numFmt w:val="decimal"/>
      <w:lvlText w:val="%8."/>
      <w:lvlJc w:val="left"/>
      <w:pPr>
        <w:tabs>
          <w:tab w:val="num" w:pos="5760"/>
        </w:tabs>
        <w:ind w:left="5760" w:hanging="360"/>
      </w:pPr>
    </w:lvl>
    <w:lvl w:ilvl="8" w:tplc="9B848CA2" w:tentative="1">
      <w:start w:val="1"/>
      <w:numFmt w:val="decimal"/>
      <w:lvlText w:val="%9."/>
      <w:lvlJc w:val="left"/>
      <w:pPr>
        <w:tabs>
          <w:tab w:val="num" w:pos="6480"/>
        </w:tabs>
        <w:ind w:left="6480" w:hanging="360"/>
      </w:pPr>
    </w:lvl>
  </w:abstractNum>
  <w:abstractNum w:abstractNumId="3">
    <w:nsid w:val="08B6670B"/>
    <w:multiLevelType w:val="hybridMultilevel"/>
    <w:tmpl w:val="5A5CE1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AB1D25"/>
    <w:multiLevelType w:val="multilevel"/>
    <w:tmpl w:val="7D827740"/>
    <w:lvl w:ilvl="0">
      <w:start w:val="1"/>
      <w:numFmt w:val="bullet"/>
      <w:lvlText w:val=""/>
      <w:lvlJc w:val="left"/>
      <w:pPr>
        <w:ind w:left="1530" w:hanging="450"/>
      </w:pPr>
      <w:rPr>
        <w:rFonts w:ascii="Symbol" w:hAnsi="Symbol" w:hint="default"/>
      </w:rPr>
    </w:lvl>
    <w:lvl w:ilvl="1">
      <w:start w:val="1"/>
      <w:numFmt w:val="decimal"/>
      <w:lvlText w:val="%1.%2"/>
      <w:lvlJc w:val="left"/>
      <w:pPr>
        <w:ind w:left="216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760" w:hanging="2160"/>
      </w:pPr>
      <w:rPr>
        <w:rFonts w:hint="default"/>
      </w:rPr>
    </w:lvl>
    <w:lvl w:ilvl="8">
      <w:start w:val="1"/>
      <w:numFmt w:val="decimal"/>
      <w:lvlText w:val="%1.%2.%3.%4.%5.%6.%7.%8.%9"/>
      <w:lvlJc w:val="left"/>
      <w:pPr>
        <w:ind w:left="6480" w:hanging="2520"/>
      </w:pPr>
      <w:rPr>
        <w:rFonts w:hint="default"/>
      </w:rPr>
    </w:lvl>
  </w:abstractNum>
  <w:abstractNum w:abstractNumId="5">
    <w:nsid w:val="12032331"/>
    <w:multiLevelType w:val="hybridMultilevel"/>
    <w:tmpl w:val="A0AA02F0"/>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tentative="1">
      <w:start w:val="1"/>
      <w:numFmt w:val="bullet"/>
      <w:lvlText w:val=""/>
      <w:lvlJc w:val="left"/>
      <w:pPr>
        <w:tabs>
          <w:tab w:val="num" w:pos="2160"/>
        </w:tabs>
        <w:ind w:left="2160" w:hanging="360"/>
      </w:pPr>
      <w:rPr>
        <w:rFonts w:ascii="Wingdings 2" w:hAnsi="Wingdings 2" w:hint="default"/>
      </w:rPr>
    </w:lvl>
    <w:lvl w:ilvl="3" w:tentative="1">
      <w:start w:val="1"/>
      <w:numFmt w:val="bullet"/>
      <w:lvlText w:val=""/>
      <w:lvlJc w:val="left"/>
      <w:pPr>
        <w:tabs>
          <w:tab w:val="num" w:pos="2880"/>
        </w:tabs>
        <w:ind w:left="2880" w:hanging="360"/>
      </w:pPr>
      <w:rPr>
        <w:rFonts w:ascii="Wingdings 2" w:hAnsi="Wingdings 2" w:hint="default"/>
      </w:rPr>
    </w:lvl>
    <w:lvl w:ilvl="4" w:tentative="1">
      <w:start w:val="1"/>
      <w:numFmt w:val="bullet"/>
      <w:lvlText w:val=""/>
      <w:lvlJc w:val="left"/>
      <w:pPr>
        <w:tabs>
          <w:tab w:val="num" w:pos="3600"/>
        </w:tabs>
        <w:ind w:left="3600" w:hanging="360"/>
      </w:pPr>
      <w:rPr>
        <w:rFonts w:ascii="Wingdings 2" w:hAnsi="Wingdings 2" w:hint="default"/>
      </w:rPr>
    </w:lvl>
    <w:lvl w:ilvl="5" w:tentative="1">
      <w:start w:val="1"/>
      <w:numFmt w:val="bullet"/>
      <w:lvlText w:val=""/>
      <w:lvlJc w:val="left"/>
      <w:pPr>
        <w:tabs>
          <w:tab w:val="num" w:pos="4320"/>
        </w:tabs>
        <w:ind w:left="4320" w:hanging="360"/>
      </w:pPr>
      <w:rPr>
        <w:rFonts w:ascii="Wingdings 2" w:hAnsi="Wingdings 2" w:hint="default"/>
      </w:rPr>
    </w:lvl>
    <w:lvl w:ilvl="6" w:tentative="1">
      <w:start w:val="1"/>
      <w:numFmt w:val="bullet"/>
      <w:lvlText w:val=""/>
      <w:lvlJc w:val="left"/>
      <w:pPr>
        <w:tabs>
          <w:tab w:val="num" w:pos="5040"/>
        </w:tabs>
        <w:ind w:left="5040" w:hanging="360"/>
      </w:pPr>
      <w:rPr>
        <w:rFonts w:ascii="Wingdings 2" w:hAnsi="Wingdings 2" w:hint="default"/>
      </w:rPr>
    </w:lvl>
    <w:lvl w:ilvl="7" w:tentative="1">
      <w:start w:val="1"/>
      <w:numFmt w:val="bullet"/>
      <w:lvlText w:val=""/>
      <w:lvlJc w:val="left"/>
      <w:pPr>
        <w:tabs>
          <w:tab w:val="num" w:pos="5760"/>
        </w:tabs>
        <w:ind w:left="5760" w:hanging="360"/>
      </w:pPr>
      <w:rPr>
        <w:rFonts w:ascii="Wingdings 2" w:hAnsi="Wingdings 2" w:hint="default"/>
      </w:rPr>
    </w:lvl>
    <w:lvl w:ilvl="8" w:tentative="1">
      <w:start w:val="1"/>
      <w:numFmt w:val="bullet"/>
      <w:lvlText w:val=""/>
      <w:lvlJc w:val="left"/>
      <w:pPr>
        <w:tabs>
          <w:tab w:val="num" w:pos="6480"/>
        </w:tabs>
        <w:ind w:left="6480" w:hanging="360"/>
      </w:pPr>
      <w:rPr>
        <w:rFonts w:ascii="Wingdings 2" w:hAnsi="Wingdings 2" w:hint="default"/>
      </w:rPr>
    </w:lvl>
  </w:abstractNum>
  <w:abstractNum w:abstractNumId="6">
    <w:nsid w:val="1C8721D9"/>
    <w:multiLevelType w:val="multilevel"/>
    <w:tmpl w:val="02DAE5D0"/>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CE36BA7"/>
    <w:multiLevelType w:val="multilevel"/>
    <w:tmpl w:val="45C87E0A"/>
    <w:lvl w:ilvl="0">
      <w:start w:val="4"/>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210398"/>
    <w:multiLevelType w:val="multilevel"/>
    <w:tmpl w:val="353EDC06"/>
    <w:lvl w:ilvl="0">
      <w:start w:val="4"/>
      <w:numFmt w:val="decimal"/>
      <w:lvlText w:val="%1."/>
      <w:lvlJc w:val="left"/>
      <w:pPr>
        <w:ind w:left="585" w:hanging="58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3BF2257"/>
    <w:multiLevelType w:val="multilevel"/>
    <w:tmpl w:val="5D389AAE"/>
    <w:lvl w:ilvl="0">
      <w:start w:val="3"/>
      <w:numFmt w:val="decimal"/>
      <w:lvlText w:val="%1."/>
      <w:lvlJc w:val="left"/>
      <w:pPr>
        <w:ind w:left="390" w:hanging="390"/>
      </w:pPr>
      <w:rPr>
        <w:rFonts w:hint="default"/>
      </w:rPr>
    </w:lvl>
    <w:lvl w:ilvl="1">
      <w:start w:val="1"/>
      <w:numFmt w:val="decimal"/>
      <w:lvlText w:val="%1.%2."/>
      <w:lvlJc w:val="left"/>
      <w:pPr>
        <w:ind w:left="1830" w:hanging="720"/>
      </w:pPr>
      <w:rPr>
        <w:rFonts w:hint="default"/>
      </w:rPr>
    </w:lvl>
    <w:lvl w:ilvl="2">
      <w:start w:val="1"/>
      <w:numFmt w:val="decimal"/>
      <w:lvlText w:val="%1.%2.%3."/>
      <w:lvlJc w:val="left"/>
      <w:pPr>
        <w:ind w:left="2940" w:hanging="720"/>
      </w:pPr>
      <w:rPr>
        <w:rFonts w:hint="default"/>
      </w:rPr>
    </w:lvl>
    <w:lvl w:ilvl="3">
      <w:start w:val="1"/>
      <w:numFmt w:val="decimal"/>
      <w:lvlText w:val="%1.%2.%3.%4."/>
      <w:lvlJc w:val="left"/>
      <w:pPr>
        <w:ind w:left="4410" w:hanging="1080"/>
      </w:pPr>
      <w:rPr>
        <w:rFonts w:hint="default"/>
      </w:rPr>
    </w:lvl>
    <w:lvl w:ilvl="4">
      <w:start w:val="1"/>
      <w:numFmt w:val="decimal"/>
      <w:lvlText w:val="%1.%2.%3.%4.%5."/>
      <w:lvlJc w:val="left"/>
      <w:pPr>
        <w:ind w:left="5520" w:hanging="1080"/>
      </w:pPr>
      <w:rPr>
        <w:rFonts w:hint="default"/>
      </w:rPr>
    </w:lvl>
    <w:lvl w:ilvl="5">
      <w:start w:val="1"/>
      <w:numFmt w:val="decimal"/>
      <w:lvlText w:val="%1.%2.%3.%4.%5.%6."/>
      <w:lvlJc w:val="left"/>
      <w:pPr>
        <w:ind w:left="6990" w:hanging="1440"/>
      </w:pPr>
      <w:rPr>
        <w:rFonts w:hint="default"/>
      </w:rPr>
    </w:lvl>
    <w:lvl w:ilvl="6">
      <w:start w:val="1"/>
      <w:numFmt w:val="decimal"/>
      <w:lvlText w:val="%1.%2.%3.%4.%5.%6.%7."/>
      <w:lvlJc w:val="left"/>
      <w:pPr>
        <w:ind w:left="8100" w:hanging="1440"/>
      </w:pPr>
      <w:rPr>
        <w:rFonts w:hint="default"/>
      </w:rPr>
    </w:lvl>
    <w:lvl w:ilvl="7">
      <w:start w:val="1"/>
      <w:numFmt w:val="decimal"/>
      <w:lvlText w:val="%1.%2.%3.%4.%5.%6.%7.%8."/>
      <w:lvlJc w:val="left"/>
      <w:pPr>
        <w:ind w:left="9570" w:hanging="1800"/>
      </w:pPr>
      <w:rPr>
        <w:rFonts w:hint="default"/>
      </w:rPr>
    </w:lvl>
    <w:lvl w:ilvl="8">
      <w:start w:val="1"/>
      <w:numFmt w:val="decimal"/>
      <w:lvlText w:val="%1.%2.%3.%4.%5.%6.%7.%8.%9."/>
      <w:lvlJc w:val="left"/>
      <w:pPr>
        <w:ind w:left="11040" w:hanging="2160"/>
      </w:pPr>
      <w:rPr>
        <w:rFonts w:hint="default"/>
      </w:rPr>
    </w:lvl>
  </w:abstractNum>
  <w:abstractNum w:abstractNumId="10">
    <w:nsid w:val="262D421A"/>
    <w:multiLevelType w:val="hybridMultilevel"/>
    <w:tmpl w:val="248C5938"/>
    <w:lvl w:ilvl="0" w:tplc="08948026">
      <w:start w:val="1"/>
      <w:numFmt w:val="bullet"/>
      <w:lvlText w:val=""/>
      <w:lvlJc w:val="left"/>
      <w:pPr>
        <w:tabs>
          <w:tab w:val="num" w:pos="720"/>
        </w:tabs>
        <w:ind w:left="720" w:hanging="360"/>
      </w:pPr>
      <w:rPr>
        <w:rFonts w:ascii="Wingdings 2" w:hAnsi="Wingdings 2" w:hint="default"/>
      </w:rPr>
    </w:lvl>
    <w:lvl w:ilvl="1" w:tplc="D8BAD17E">
      <w:start w:val="1443"/>
      <w:numFmt w:val="bullet"/>
      <w:lvlText w:val="◦"/>
      <w:lvlJc w:val="left"/>
      <w:pPr>
        <w:tabs>
          <w:tab w:val="num" w:pos="1440"/>
        </w:tabs>
        <w:ind w:left="1440" w:hanging="360"/>
      </w:pPr>
      <w:rPr>
        <w:rFonts w:ascii="Verdana" w:hAnsi="Verdana" w:hint="default"/>
      </w:rPr>
    </w:lvl>
    <w:lvl w:ilvl="2" w:tplc="6E1A5EB8" w:tentative="1">
      <w:start w:val="1"/>
      <w:numFmt w:val="bullet"/>
      <w:lvlText w:val=""/>
      <w:lvlJc w:val="left"/>
      <w:pPr>
        <w:tabs>
          <w:tab w:val="num" w:pos="2160"/>
        </w:tabs>
        <w:ind w:left="2160" w:hanging="360"/>
      </w:pPr>
      <w:rPr>
        <w:rFonts w:ascii="Wingdings 2" w:hAnsi="Wingdings 2" w:hint="default"/>
      </w:rPr>
    </w:lvl>
    <w:lvl w:ilvl="3" w:tplc="11286844" w:tentative="1">
      <w:start w:val="1"/>
      <w:numFmt w:val="bullet"/>
      <w:lvlText w:val=""/>
      <w:lvlJc w:val="left"/>
      <w:pPr>
        <w:tabs>
          <w:tab w:val="num" w:pos="2880"/>
        </w:tabs>
        <w:ind w:left="2880" w:hanging="360"/>
      </w:pPr>
      <w:rPr>
        <w:rFonts w:ascii="Wingdings 2" w:hAnsi="Wingdings 2" w:hint="default"/>
      </w:rPr>
    </w:lvl>
    <w:lvl w:ilvl="4" w:tplc="81AAC6B0" w:tentative="1">
      <w:start w:val="1"/>
      <w:numFmt w:val="bullet"/>
      <w:lvlText w:val=""/>
      <w:lvlJc w:val="left"/>
      <w:pPr>
        <w:tabs>
          <w:tab w:val="num" w:pos="3600"/>
        </w:tabs>
        <w:ind w:left="3600" w:hanging="360"/>
      </w:pPr>
      <w:rPr>
        <w:rFonts w:ascii="Wingdings 2" w:hAnsi="Wingdings 2" w:hint="default"/>
      </w:rPr>
    </w:lvl>
    <w:lvl w:ilvl="5" w:tplc="C9821E7C" w:tentative="1">
      <w:start w:val="1"/>
      <w:numFmt w:val="bullet"/>
      <w:lvlText w:val=""/>
      <w:lvlJc w:val="left"/>
      <w:pPr>
        <w:tabs>
          <w:tab w:val="num" w:pos="4320"/>
        </w:tabs>
        <w:ind w:left="4320" w:hanging="360"/>
      </w:pPr>
      <w:rPr>
        <w:rFonts w:ascii="Wingdings 2" w:hAnsi="Wingdings 2" w:hint="default"/>
      </w:rPr>
    </w:lvl>
    <w:lvl w:ilvl="6" w:tplc="FB826DE6" w:tentative="1">
      <w:start w:val="1"/>
      <w:numFmt w:val="bullet"/>
      <w:lvlText w:val=""/>
      <w:lvlJc w:val="left"/>
      <w:pPr>
        <w:tabs>
          <w:tab w:val="num" w:pos="5040"/>
        </w:tabs>
        <w:ind w:left="5040" w:hanging="360"/>
      </w:pPr>
      <w:rPr>
        <w:rFonts w:ascii="Wingdings 2" w:hAnsi="Wingdings 2" w:hint="default"/>
      </w:rPr>
    </w:lvl>
    <w:lvl w:ilvl="7" w:tplc="B26A1368" w:tentative="1">
      <w:start w:val="1"/>
      <w:numFmt w:val="bullet"/>
      <w:lvlText w:val=""/>
      <w:lvlJc w:val="left"/>
      <w:pPr>
        <w:tabs>
          <w:tab w:val="num" w:pos="5760"/>
        </w:tabs>
        <w:ind w:left="5760" w:hanging="360"/>
      </w:pPr>
      <w:rPr>
        <w:rFonts w:ascii="Wingdings 2" w:hAnsi="Wingdings 2" w:hint="default"/>
      </w:rPr>
    </w:lvl>
    <w:lvl w:ilvl="8" w:tplc="E41EF360" w:tentative="1">
      <w:start w:val="1"/>
      <w:numFmt w:val="bullet"/>
      <w:lvlText w:val=""/>
      <w:lvlJc w:val="left"/>
      <w:pPr>
        <w:tabs>
          <w:tab w:val="num" w:pos="6480"/>
        </w:tabs>
        <w:ind w:left="6480" w:hanging="360"/>
      </w:pPr>
      <w:rPr>
        <w:rFonts w:ascii="Wingdings 2" w:hAnsi="Wingdings 2" w:hint="default"/>
      </w:rPr>
    </w:lvl>
  </w:abstractNum>
  <w:abstractNum w:abstractNumId="11">
    <w:nsid w:val="26D6239E"/>
    <w:multiLevelType w:val="multilevel"/>
    <w:tmpl w:val="3C18F97E"/>
    <w:lvl w:ilvl="0">
      <w:start w:val="4"/>
      <w:numFmt w:val="decimal"/>
      <w:lvlText w:val="%1."/>
      <w:lvlJc w:val="left"/>
      <w:pPr>
        <w:ind w:left="585" w:hanging="585"/>
      </w:pPr>
      <w:rPr>
        <w:rFonts w:hint="default"/>
      </w:rPr>
    </w:lvl>
    <w:lvl w:ilvl="1">
      <w:start w:val="7"/>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B2B4717"/>
    <w:multiLevelType w:val="hybridMultilevel"/>
    <w:tmpl w:val="124433E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C476D85"/>
    <w:multiLevelType w:val="hybridMultilevel"/>
    <w:tmpl w:val="74DA3D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DA001A7"/>
    <w:multiLevelType w:val="hybridMultilevel"/>
    <w:tmpl w:val="2D80D7FC"/>
    <w:lvl w:ilvl="0" w:tplc="2ACA157A">
      <w:start w:val="1"/>
      <w:numFmt w:val="decimal"/>
      <w:lvlText w:val="%1."/>
      <w:lvlJc w:val="left"/>
      <w:pPr>
        <w:ind w:left="720" w:hanging="360"/>
      </w:pPr>
    </w:lvl>
    <w:lvl w:ilvl="1" w:tplc="43B4D5FE" w:tentative="1">
      <w:start w:val="1"/>
      <w:numFmt w:val="lowerLetter"/>
      <w:lvlText w:val="%2."/>
      <w:lvlJc w:val="left"/>
      <w:pPr>
        <w:ind w:left="1440" w:hanging="360"/>
      </w:pPr>
    </w:lvl>
    <w:lvl w:ilvl="2" w:tplc="1E728470" w:tentative="1">
      <w:start w:val="1"/>
      <w:numFmt w:val="lowerRoman"/>
      <w:lvlText w:val="%3."/>
      <w:lvlJc w:val="right"/>
      <w:pPr>
        <w:ind w:left="2160" w:hanging="180"/>
      </w:pPr>
    </w:lvl>
    <w:lvl w:ilvl="3" w:tplc="343C5EF6" w:tentative="1">
      <w:start w:val="1"/>
      <w:numFmt w:val="decimal"/>
      <w:lvlText w:val="%4."/>
      <w:lvlJc w:val="left"/>
      <w:pPr>
        <w:ind w:left="2880" w:hanging="360"/>
      </w:pPr>
    </w:lvl>
    <w:lvl w:ilvl="4" w:tplc="5E065FFA" w:tentative="1">
      <w:start w:val="1"/>
      <w:numFmt w:val="lowerLetter"/>
      <w:lvlText w:val="%5."/>
      <w:lvlJc w:val="left"/>
      <w:pPr>
        <w:ind w:left="3600" w:hanging="360"/>
      </w:pPr>
    </w:lvl>
    <w:lvl w:ilvl="5" w:tplc="74066C36" w:tentative="1">
      <w:start w:val="1"/>
      <w:numFmt w:val="lowerRoman"/>
      <w:lvlText w:val="%6."/>
      <w:lvlJc w:val="right"/>
      <w:pPr>
        <w:ind w:left="4320" w:hanging="180"/>
      </w:pPr>
    </w:lvl>
    <w:lvl w:ilvl="6" w:tplc="C32262CA" w:tentative="1">
      <w:start w:val="1"/>
      <w:numFmt w:val="decimal"/>
      <w:lvlText w:val="%7."/>
      <w:lvlJc w:val="left"/>
      <w:pPr>
        <w:ind w:left="5040" w:hanging="360"/>
      </w:pPr>
    </w:lvl>
    <w:lvl w:ilvl="7" w:tplc="76CAB086" w:tentative="1">
      <w:start w:val="1"/>
      <w:numFmt w:val="lowerLetter"/>
      <w:lvlText w:val="%8."/>
      <w:lvlJc w:val="left"/>
      <w:pPr>
        <w:ind w:left="5760" w:hanging="360"/>
      </w:pPr>
    </w:lvl>
    <w:lvl w:ilvl="8" w:tplc="AE7AFD04" w:tentative="1">
      <w:start w:val="1"/>
      <w:numFmt w:val="lowerRoman"/>
      <w:lvlText w:val="%9."/>
      <w:lvlJc w:val="right"/>
      <w:pPr>
        <w:ind w:left="6480" w:hanging="180"/>
      </w:pPr>
    </w:lvl>
  </w:abstractNum>
  <w:abstractNum w:abstractNumId="15">
    <w:nsid w:val="2F0C167A"/>
    <w:multiLevelType w:val="hybridMultilevel"/>
    <w:tmpl w:val="0DFCC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665CC0"/>
    <w:multiLevelType w:val="hybridMultilevel"/>
    <w:tmpl w:val="4D760EAA"/>
    <w:lvl w:ilvl="0" w:tplc="0409000F">
      <w:start w:val="1"/>
      <w:numFmt w:val="bullet"/>
      <w:lvlText w:val=""/>
      <w:lvlJc w:val="left"/>
      <w:pPr>
        <w:ind w:left="2138" w:hanging="360"/>
      </w:pPr>
      <w:rPr>
        <w:rFonts w:ascii="Symbol" w:hAnsi="Symbol" w:hint="default"/>
      </w:rPr>
    </w:lvl>
    <w:lvl w:ilvl="1" w:tplc="04090019" w:tentative="1">
      <w:start w:val="1"/>
      <w:numFmt w:val="bullet"/>
      <w:lvlText w:val="o"/>
      <w:lvlJc w:val="left"/>
      <w:pPr>
        <w:ind w:left="2858" w:hanging="360"/>
      </w:pPr>
      <w:rPr>
        <w:rFonts w:ascii="Courier New" w:hAnsi="Courier New" w:cs="Courier New" w:hint="default"/>
      </w:rPr>
    </w:lvl>
    <w:lvl w:ilvl="2" w:tplc="0409001B" w:tentative="1">
      <w:start w:val="1"/>
      <w:numFmt w:val="bullet"/>
      <w:lvlText w:val=""/>
      <w:lvlJc w:val="left"/>
      <w:pPr>
        <w:ind w:left="3578" w:hanging="360"/>
      </w:pPr>
      <w:rPr>
        <w:rFonts w:ascii="Wingdings" w:hAnsi="Wingdings" w:hint="default"/>
      </w:rPr>
    </w:lvl>
    <w:lvl w:ilvl="3" w:tplc="0409000F" w:tentative="1">
      <w:start w:val="1"/>
      <w:numFmt w:val="bullet"/>
      <w:lvlText w:val=""/>
      <w:lvlJc w:val="left"/>
      <w:pPr>
        <w:ind w:left="4298" w:hanging="360"/>
      </w:pPr>
      <w:rPr>
        <w:rFonts w:ascii="Symbol" w:hAnsi="Symbol" w:hint="default"/>
      </w:rPr>
    </w:lvl>
    <w:lvl w:ilvl="4" w:tplc="04090019" w:tentative="1">
      <w:start w:val="1"/>
      <w:numFmt w:val="bullet"/>
      <w:lvlText w:val="o"/>
      <w:lvlJc w:val="left"/>
      <w:pPr>
        <w:ind w:left="5018" w:hanging="360"/>
      </w:pPr>
      <w:rPr>
        <w:rFonts w:ascii="Courier New" w:hAnsi="Courier New" w:cs="Courier New" w:hint="default"/>
      </w:rPr>
    </w:lvl>
    <w:lvl w:ilvl="5" w:tplc="0409001B" w:tentative="1">
      <w:start w:val="1"/>
      <w:numFmt w:val="bullet"/>
      <w:lvlText w:val=""/>
      <w:lvlJc w:val="left"/>
      <w:pPr>
        <w:ind w:left="5738" w:hanging="360"/>
      </w:pPr>
      <w:rPr>
        <w:rFonts w:ascii="Wingdings" w:hAnsi="Wingdings" w:hint="default"/>
      </w:rPr>
    </w:lvl>
    <w:lvl w:ilvl="6" w:tplc="0409000F" w:tentative="1">
      <w:start w:val="1"/>
      <w:numFmt w:val="bullet"/>
      <w:lvlText w:val=""/>
      <w:lvlJc w:val="left"/>
      <w:pPr>
        <w:ind w:left="6458" w:hanging="360"/>
      </w:pPr>
      <w:rPr>
        <w:rFonts w:ascii="Symbol" w:hAnsi="Symbol" w:hint="default"/>
      </w:rPr>
    </w:lvl>
    <w:lvl w:ilvl="7" w:tplc="04090019" w:tentative="1">
      <w:start w:val="1"/>
      <w:numFmt w:val="bullet"/>
      <w:lvlText w:val="o"/>
      <w:lvlJc w:val="left"/>
      <w:pPr>
        <w:ind w:left="7178" w:hanging="360"/>
      </w:pPr>
      <w:rPr>
        <w:rFonts w:ascii="Courier New" w:hAnsi="Courier New" w:cs="Courier New" w:hint="default"/>
      </w:rPr>
    </w:lvl>
    <w:lvl w:ilvl="8" w:tplc="0409001B" w:tentative="1">
      <w:start w:val="1"/>
      <w:numFmt w:val="bullet"/>
      <w:lvlText w:val=""/>
      <w:lvlJc w:val="left"/>
      <w:pPr>
        <w:ind w:left="7898" w:hanging="360"/>
      </w:pPr>
      <w:rPr>
        <w:rFonts w:ascii="Wingdings" w:hAnsi="Wingdings" w:hint="default"/>
      </w:rPr>
    </w:lvl>
  </w:abstractNum>
  <w:abstractNum w:abstractNumId="17">
    <w:nsid w:val="31C04573"/>
    <w:multiLevelType w:val="hybridMultilevel"/>
    <w:tmpl w:val="2F52CF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AE17E4D"/>
    <w:multiLevelType w:val="multilevel"/>
    <w:tmpl w:val="4D38ACE2"/>
    <w:lvl w:ilvl="0">
      <w:start w:val="1"/>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nsid w:val="3DD018A3"/>
    <w:multiLevelType w:val="multilevel"/>
    <w:tmpl w:val="AA60CF7A"/>
    <w:lvl w:ilvl="0">
      <w:start w:val="4"/>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0">
    <w:nsid w:val="40327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A4A2B5C"/>
    <w:multiLevelType w:val="hybridMultilevel"/>
    <w:tmpl w:val="4DC25C80"/>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22">
    <w:nsid w:val="4A531614"/>
    <w:multiLevelType w:val="hybridMultilevel"/>
    <w:tmpl w:val="62ACF080"/>
    <w:lvl w:ilvl="0">
      <w:start w:val="1"/>
      <w:numFmt w:val="decimal"/>
      <w:lvlText w:val="%1."/>
      <w:lvlJc w:val="left"/>
      <w:pPr>
        <w:ind w:left="720" w:hanging="360"/>
      </w:p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4CC156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F8C6DF7"/>
    <w:multiLevelType w:val="hybridMultilevel"/>
    <w:tmpl w:val="D2B28A10"/>
    <w:lvl w:ilvl="0">
      <w:start w:val="1"/>
      <w:numFmt w:val="bullet"/>
      <w:lvlText w:val=""/>
      <w:lvlJc w:val="left"/>
      <w:pPr>
        <w:ind w:left="2880" w:hanging="360"/>
      </w:pPr>
      <w:rPr>
        <w:rFonts w:ascii="Symbol" w:hAnsi="Symbol"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25">
    <w:nsid w:val="50230F95"/>
    <w:multiLevelType w:val="hybridMultilevel"/>
    <w:tmpl w:val="F530C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0A04421"/>
    <w:multiLevelType w:val="multilevel"/>
    <w:tmpl w:val="C14632AC"/>
    <w:lvl w:ilvl="0">
      <w:start w:val="4"/>
      <w:numFmt w:val="decimal"/>
      <w:lvlText w:val="%1."/>
      <w:lvlJc w:val="left"/>
      <w:pPr>
        <w:ind w:left="585" w:hanging="585"/>
      </w:pPr>
      <w:rPr>
        <w:rFonts w:hint="default"/>
      </w:rPr>
    </w:lvl>
    <w:lvl w:ilvl="1">
      <w:start w:val="5"/>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7">
    <w:nsid w:val="52BE094F"/>
    <w:multiLevelType w:val="hybridMultilevel"/>
    <w:tmpl w:val="145EAAAC"/>
    <w:lvl w:ilvl="0" w:tplc="04090001">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nsid w:val="546C6E11"/>
    <w:multiLevelType w:val="hybridMultilevel"/>
    <w:tmpl w:val="84BCC900"/>
    <w:lvl w:ilvl="0" w:tplc="0409000F">
      <w:start w:val="1"/>
      <w:numFmt w:val="bullet"/>
      <w:lvlText w:val=""/>
      <w:lvlJc w:val="left"/>
      <w:pPr>
        <w:ind w:left="1875" w:hanging="360"/>
      </w:pPr>
      <w:rPr>
        <w:rFonts w:ascii="Symbol" w:hAnsi="Symbol" w:hint="default"/>
      </w:rPr>
    </w:lvl>
    <w:lvl w:ilvl="1" w:tplc="04090019" w:tentative="1">
      <w:start w:val="1"/>
      <w:numFmt w:val="bullet"/>
      <w:lvlText w:val="o"/>
      <w:lvlJc w:val="left"/>
      <w:pPr>
        <w:ind w:left="2595" w:hanging="360"/>
      </w:pPr>
      <w:rPr>
        <w:rFonts w:ascii="Courier New" w:hAnsi="Courier New" w:cs="Courier New" w:hint="default"/>
      </w:rPr>
    </w:lvl>
    <w:lvl w:ilvl="2" w:tplc="0409001B" w:tentative="1">
      <w:start w:val="1"/>
      <w:numFmt w:val="bullet"/>
      <w:lvlText w:val=""/>
      <w:lvlJc w:val="left"/>
      <w:pPr>
        <w:ind w:left="3315" w:hanging="360"/>
      </w:pPr>
      <w:rPr>
        <w:rFonts w:ascii="Wingdings" w:hAnsi="Wingdings" w:hint="default"/>
      </w:rPr>
    </w:lvl>
    <w:lvl w:ilvl="3" w:tplc="0409000F" w:tentative="1">
      <w:start w:val="1"/>
      <w:numFmt w:val="bullet"/>
      <w:lvlText w:val=""/>
      <w:lvlJc w:val="left"/>
      <w:pPr>
        <w:ind w:left="4035" w:hanging="360"/>
      </w:pPr>
      <w:rPr>
        <w:rFonts w:ascii="Symbol" w:hAnsi="Symbol" w:hint="default"/>
      </w:rPr>
    </w:lvl>
    <w:lvl w:ilvl="4" w:tplc="04090019" w:tentative="1">
      <w:start w:val="1"/>
      <w:numFmt w:val="bullet"/>
      <w:lvlText w:val="o"/>
      <w:lvlJc w:val="left"/>
      <w:pPr>
        <w:ind w:left="4755" w:hanging="360"/>
      </w:pPr>
      <w:rPr>
        <w:rFonts w:ascii="Courier New" w:hAnsi="Courier New" w:cs="Courier New" w:hint="default"/>
      </w:rPr>
    </w:lvl>
    <w:lvl w:ilvl="5" w:tplc="0409001B" w:tentative="1">
      <w:start w:val="1"/>
      <w:numFmt w:val="bullet"/>
      <w:lvlText w:val=""/>
      <w:lvlJc w:val="left"/>
      <w:pPr>
        <w:ind w:left="5475" w:hanging="360"/>
      </w:pPr>
      <w:rPr>
        <w:rFonts w:ascii="Wingdings" w:hAnsi="Wingdings" w:hint="default"/>
      </w:rPr>
    </w:lvl>
    <w:lvl w:ilvl="6" w:tplc="0409000F" w:tentative="1">
      <w:start w:val="1"/>
      <w:numFmt w:val="bullet"/>
      <w:lvlText w:val=""/>
      <w:lvlJc w:val="left"/>
      <w:pPr>
        <w:ind w:left="6195" w:hanging="360"/>
      </w:pPr>
      <w:rPr>
        <w:rFonts w:ascii="Symbol" w:hAnsi="Symbol" w:hint="default"/>
      </w:rPr>
    </w:lvl>
    <w:lvl w:ilvl="7" w:tplc="04090019" w:tentative="1">
      <w:start w:val="1"/>
      <w:numFmt w:val="bullet"/>
      <w:lvlText w:val="o"/>
      <w:lvlJc w:val="left"/>
      <w:pPr>
        <w:ind w:left="6915" w:hanging="360"/>
      </w:pPr>
      <w:rPr>
        <w:rFonts w:ascii="Courier New" w:hAnsi="Courier New" w:cs="Courier New" w:hint="default"/>
      </w:rPr>
    </w:lvl>
    <w:lvl w:ilvl="8" w:tplc="0409001B" w:tentative="1">
      <w:start w:val="1"/>
      <w:numFmt w:val="bullet"/>
      <w:lvlText w:val=""/>
      <w:lvlJc w:val="left"/>
      <w:pPr>
        <w:ind w:left="7635" w:hanging="360"/>
      </w:pPr>
      <w:rPr>
        <w:rFonts w:ascii="Wingdings" w:hAnsi="Wingdings" w:hint="default"/>
      </w:rPr>
    </w:lvl>
  </w:abstractNum>
  <w:abstractNum w:abstractNumId="29">
    <w:nsid w:val="594C0494"/>
    <w:multiLevelType w:val="multilevel"/>
    <w:tmpl w:val="BD5E3E1C"/>
    <w:lvl w:ilvl="0">
      <w:start w:val="4"/>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ABD45E7"/>
    <w:multiLevelType w:val="hybridMultilevel"/>
    <w:tmpl w:val="E5663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191687"/>
    <w:multiLevelType w:val="hybridMultilevel"/>
    <w:tmpl w:val="DD00C2DA"/>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32">
    <w:nsid w:val="5B64514F"/>
    <w:multiLevelType w:val="hybridMultilevel"/>
    <w:tmpl w:val="8278D724"/>
    <w:lvl w:ilvl="0" w:tplc="13C2443A">
      <w:start w:val="1"/>
      <w:numFmt w:val="decimal"/>
      <w:lvlText w:val="%1."/>
      <w:lvlJc w:val="left"/>
      <w:pPr>
        <w:tabs>
          <w:tab w:val="num" w:pos="720"/>
        </w:tabs>
        <w:ind w:left="720" w:hanging="360"/>
      </w:pPr>
      <w:rPr>
        <w:lang w:val="es-ES"/>
      </w:rPr>
    </w:lvl>
    <w:lvl w:ilvl="1" w:tplc="0778E8BA">
      <w:start w:val="1"/>
      <w:numFmt w:val="decimal"/>
      <w:lvlText w:val="%2."/>
      <w:lvlJc w:val="left"/>
      <w:pPr>
        <w:tabs>
          <w:tab w:val="num" w:pos="1440"/>
        </w:tabs>
        <w:ind w:left="1440" w:hanging="360"/>
      </w:pPr>
    </w:lvl>
    <w:lvl w:ilvl="2" w:tplc="CD46A0F4">
      <w:start w:val="1"/>
      <w:numFmt w:val="decimal"/>
      <w:lvlText w:val="%3."/>
      <w:lvlJc w:val="left"/>
      <w:pPr>
        <w:tabs>
          <w:tab w:val="num" w:pos="2160"/>
        </w:tabs>
        <w:ind w:left="2160" w:hanging="360"/>
      </w:pPr>
    </w:lvl>
    <w:lvl w:ilvl="3" w:tplc="5238BDA6" w:tentative="1">
      <w:start w:val="1"/>
      <w:numFmt w:val="decimal"/>
      <w:lvlText w:val="%4."/>
      <w:lvlJc w:val="left"/>
      <w:pPr>
        <w:tabs>
          <w:tab w:val="num" w:pos="2880"/>
        </w:tabs>
        <w:ind w:left="2880" w:hanging="360"/>
      </w:pPr>
    </w:lvl>
    <w:lvl w:ilvl="4" w:tplc="2FAEB644" w:tentative="1">
      <w:start w:val="1"/>
      <w:numFmt w:val="decimal"/>
      <w:lvlText w:val="%5."/>
      <w:lvlJc w:val="left"/>
      <w:pPr>
        <w:tabs>
          <w:tab w:val="num" w:pos="3600"/>
        </w:tabs>
        <w:ind w:left="3600" w:hanging="360"/>
      </w:pPr>
    </w:lvl>
    <w:lvl w:ilvl="5" w:tplc="F2EE2C68" w:tentative="1">
      <w:start w:val="1"/>
      <w:numFmt w:val="decimal"/>
      <w:lvlText w:val="%6."/>
      <w:lvlJc w:val="left"/>
      <w:pPr>
        <w:tabs>
          <w:tab w:val="num" w:pos="4320"/>
        </w:tabs>
        <w:ind w:left="4320" w:hanging="360"/>
      </w:pPr>
    </w:lvl>
    <w:lvl w:ilvl="6" w:tplc="FA448E4A" w:tentative="1">
      <w:start w:val="1"/>
      <w:numFmt w:val="decimal"/>
      <w:lvlText w:val="%7."/>
      <w:lvlJc w:val="left"/>
      <w:pPr>
        <w:tabs>
          <w:tab w:val="num" w:pos="5040"/>
        </w:tabs>
        <w:ind w:left="5040" w:hanging="360"/>
      </w:pPr>
    </w:lvl>
    <w:lvl w:ilvl="7" w:tplc="42924A7A" w:tentative="1">
      <w:start w:val="1"/>
      <w:numFmt w:val="decimal"/>
      <w:lvlText w:val="%8."/>
      <w:lvlJc w:val="left"/>
      <w:pPr>
        <w:tabs>
          <w:tab w:val="num" w:pos="5760"/>
        </w:tabs>
        <w:ind w:left="5760" w:hanging="360"/>
      </w:pPr>
    </w:lvl>
    <w:lvl w:ilvl="8" w:tplc="9B848CA2" w:tentative="1">
      <w:start w:val="1"/>
      <w:numFmt w:val="decimal"/>
      <w:lvlText w:val="%9."/>
      <w:lvlJc w:val="left"/>
      <w:pPr>
        <w:tabs>
          <w:tab w:val="num" w:pos="6480"/>
        </w:tabs>
        <w:ind w:left="6480" w:hanging="360"/>
      </w:pPr>
    </w:lvl>
  </w:abstractNum>
  <w:abstractNum w:abstractNumId="33">
    <w:nsid w:val="5E5E0655"/>
    <w:multiLevelType w:val="hybridMultilevel"/>
    <w:tmpl w:val="62EA3A74"/>
    <w:lvl w:ilvl="0" w:tplc="05EA271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5EFE0DF7"/>
    <w:multiLevelType w:val="hybridMultilevel"/>
    <w:tmpl w:val="EAFEB5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04C031A"/>
    <w:multiLevelType w:val="multilevel"/>
    <w:tmpl w:val="58C26F9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nsid w:val="612D5766"/>
    <w:multiLevelType w:val="hybridMultilevel"/>
    <w:tmpl w:val="8278D724"/>
    <w:lvl w:ilvl="0" w:tplc="13C2443A">
      <w:start w:val="1"/>
      <w:numFmt w:val="decimal"/>
      <w:lvlText w:val="%1."/>
      <w:lvlJc w:val="left"/>
      <w:pPr>
        <w:tabs>
          <w:tab w:val="num" w:pos="720"/>
        </w:tabs>
        <w:ind w:left="720" w:hanging="360"/>
      </w:pPr>
      <w:rPr>
        <w:lang w:val="es-ES"/>
      </w:rPr>
    </w:lvl>
    <w:lvl w:ilvl="1" w:tplc="0778E8BA">
      <w:start w:val="1"/>
      <w:numFmt w:val="decimal"/>
      <w:lvlText w:val="%2."/>
      <w:lvlJc w:val="left"/>
      <w:pPr>
        <w:tabs>
          <w:tab w:val="num" w:pos="1440"/>
        </w:tabs>
        <w:ind w:left="1440" w:hanging="360"/>
      </w:pPr>
    </w:lvl>
    <w:lvl w:ilvl="2" w:tplc="CD46A0F4">
      <w:start w:val="1"/>
      <w:numFmt w:val="decimal"/>
      <w:lvlText w:val="%3."/>
      <w:lvlJc w:val="left"/>
      <w:pPr>
        <w:tabs>
          <w:tab w:val="num" w:pos="2160"/>
        </w:tabs>
        <w:ind w:left="2160" w:hanging="360"/>
      </w:pPr>
    </w:lvl>
    <w:lvl w:ilvl="3" w:tplc="5238BDA6" w:tentative="1">
      <w:start w:val="1"/>
      <w:numFmt w:val="decimal"/>
      <w:lvlText w:val="%4."/>
      <w:lvlJc w:val="left"/>
      <w:pPr>
        <w:tabs>
          <w:tab w:val="num" w:pos="2880"/>
        </w:tabs>
        <w:ind w:left="2880" w:hanging="360"/>
      </w:pPr>
    </w:lvl>
    <w:lvl w:ilvl="4" w:tplc="2FAEB644" w:tentative="1">
      <w:start w:val="1"/>
      <w:numFmt w:val="decimal"/>
      <w:lvlText w:val="%5."/>
      <w:lvlJc w:val="left"/>
      <w:pPr>
        <w:tabs>
          <w:tab w:val="num" w:pos="3600"/>
        </w:tabs>
        <w:ind w:left="3600" w:hanging="360"/>
      </w:pPr>
    </w:lvl>
    <w:lvl w:ilvl="5" w:tplc="F2EE2C68" w:tentative="1">
      <w:start w:val="1"/>
      <w:numFmt w:val="decimal"/>
      <w:lvlText w:val="%6."/>
      <w:lvlJc w:val="left"/>
      <w:pPr>
        <w:tabs>
          <w:tab w:val="num" w:pos="4320"/>
        </w:tabs>
        <w:ind w:left="4320" w:hanging="360"/>
      </w:pPr>
    </w:lvl>
    <w:lvl w:ilvl="6" w:tplc="FA448E4A" w:tentative="1">
      <w:start w:val="1"/>
      <w:numFmt w:val="decimal"/>
      <w:lvlText w:val="%7."/>
      <w:lvlJc w:val="left"/>
      <w:pPr>
        <w:tabs>
          <w:tab w:val="num" w:pos="5040"/>
        </w:tabs>
        <w:ind w:left="5040" w:hanging="360"/>
      </w:pPr>
    </w:lvl>
    <w:lvl w:ilvl="7" w:tplc="42924A7A" w:tentative="1">
      <w:start w:val="1"/>
      <w:numFmt w:val="decimal"/>
      <w:lvlText w:val="%8."/>
      <w:lvlJc w:val="left"/>
      <w:pPr>
        <w:tabs>
          <w:tab w:val="num" w:pos="5760"/>
        </w:tabs>
        <w:ind w:left="5760" w:hanging="360"/>
      </w:pPr>
    </w:lvl>
    <w:lvl w:ilvl="8" w:tplc="9B848CA2" w:tentative="1">
      <w:start w:val="1"/>
      <w:numFmt w:val="decimal"/>
      <w:lvlText w:val="%9."/>
      <w:lvlJc w:val="left"/>
      <w:pPr>
        <w:tabs>
          <w:tab w:val="num" w:pos="6480"/>
        </w:tabs>
        <w:ind w:left="6480" w:hanging="360"/>
      </w:pPr>
    </w:lvl>
  </w:abstractNum>
  <w:abstractNum w:abstractNumId="37">
    <w:nsid w:val="643C1CAE"/>
    <w:multiLevelType w:val="hybridMultilevel"/>
    <w:tmpl w:val="C968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7579B5"/>
    <w:multiLevelType w:val="hybridMultilevel"/>
    <w:tmpl w:val="D49057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A2F565D"/>
    <w:multiLevelType w:val="hybridMultilevel"/>
    <w:tmpl w:val="6CCE75D8"/>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0">
    <w:nsid w:val="702C23BE"/>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0E309C2"/>
    <w:multiLevelType w:val="hybridMultilevel"/>
    <w:tmpl w:val="FAF4E7C6"/>
    <w:lvl w:ilvl="0" w:tplc="300A0001">
      <w:start w:val="1"/>
      <w:numFmt w:val="bullet"/>
      <w:lvlText w:val=""/>
      <w:lvlJc w:val="left"/>
      <w:pPr>
        <w:ind w:left="1800" w:hanging="360"/>
      </w:pPr>
      <w:rPr>
        <w:rFonts w:ascii="Symbol" w:hAnsi="Symbol" w:hint="default"/>
      </w:rPr>
    </w:lvl>
    <w:lvl w:ilvl="1" w:tplc="300A0003">
      <w:start w:val="1"/>
      <w:numFmt w:val="bullet"/>
      <w:lvlText w:val="o"/>
      <w:lvlJc w:val="left"/>
      <w:pPr>
        <w:ind w:left="2520" w:hanging="360"/>
      </w:pPr>
      <w:rPr>
        <w:rFonts w:ascii="Courier New" w:hAnsi="Courier New" w:cs="Courier New" w:hint="default"/>
      </w:rPr>
    </w:lvl>
    <w:lvl w:ilvl="2" w:tplc="300A0005">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42">
    <w:nsid w:val="713666E0"/>
    <w:multiLevelType w:val="hybridMultilevel"/>
    <w:tmpl w:val="BE64B924"/>
    <w:lvl w:ilvl="0" w:tplc="04090001">
      <w:start w:val="1"/>
      <w:numFmt w:val="decimal"/>
      <w:lvlText w:val="%1."/>
      <w:lvlJc w:val="left"/>
      <w:pPr>
        <w:ind w:left="720" w:hanging="360"/>
      </w:pPr>
      <w:rPr>
        <w:rFonts w:hint="default"/>
        <w:sz w:val="3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3">
    <w:nsid w:val="77CC262D"/>
    <w:multiLevelType w:val="hybridMultilevel"/>
    <w:tmpl w:val="81F0488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7996508B"/>
    <w:multiLevelType w:val="hybridMultilevel"/>
    <w:tmpl w:val="68668336"/>
    <w:lvl w:ilvl="0" w:tplc="04090001">
      <w:start w:val="1"/>
      <w:numFmt w:val="bullet"/>
      <w:lvlText w:val=""/>
      <w:lvlJc w:val="left"/>
      <w:pPr>
        <w:ind w:left="2138" w:hanging="360"/>
      </w:pPr>
      <w:rPr>
        <w:rFonts w:ascii="Symbol" w:hAnsi="Symbol" w:hint="default"/>
      </w:rPr>
    </w:lvl>
    <w:lvl w:ilvl="1" w:tplc="04090003">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5">
    <w:nsid w:val="7A8100C7"/>
    <w:multiLevelType w:val="hybridMultilevel"/>
    <w:tmpl w:val="1FF2F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8F5B1A"/>
    <w:multiLevelType w:val="hybridMultilevel"/>
    <w:tmpl w:val="8B28FD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7">
    <w:nsid w:val="7F245FEE"/>
    <w:multiLevelType w:val="hybridMultilevel"/>
    <w:tmpl w:val="040A4150"/>
    <w:lvl w:ilvl="0" w:tplc="247CEB94">
      <w:start w:val="1"/>
      <w:numFmt w:val="decimal"/>
      <w:lvlText w:val="%1."/>
      <w:lvlJc w:val="left"/>
      <w:pPr>
        <w:tabs>
          <w:tab w:val="num" w:pos="720"/>
        </w:tabs>
        <w:ind w:left="720" w:hanging="360"/>
      </w:pPr>
      <w:rPr>
        <w:lang w:val="es-EC"/>
      </w:rPr>
    </w:lvl>
    <w:lvl w:ilvl="1" w:tplc="0778E8BA">
      <w:start w:val="1"/>
      <w:numFmt w:val="decimal"/>
      <w:lvlText w:val="%2."/>
      <w:lvlJc w:val="left"/>
      <w:pPr>
        <w:tabs>
          <w:tab w:val="num" w:pos="1440"/>
        </w:tabs>
        <w:ind w:left="1440" w:hanging="360"/>
      </w:pPr>
    </w:lvl>
    <w:lvl w:ilvl="2" w:tplc="CD46A0F4">
      <w:start w:val="1"/>
      <w:numFmt w:val="decimal"/>
      <w:lvlText w:val="%3."/>
      <w:lvlJc w:val="left"/>
      <w:pPr>
        <w:tabs>
          <w:tab w:val="num" w:pos="2160"/>
        </w:tabs>
        <w:ind w:left="2160" w:hanging="360"/>
      </w:pPr>
    </w:lvl>
    <w:lvl w:ilvl="3" w:tplc="5238BDA6" w:tentative="1">
      <w:start w:val="1"/>
      <w:numFmt w:val="decimal"/>
      <w:lvlText w:val="%4."/>
      <w:lvlJc w:val="left"/>
      <w:pPr>
        <w:tabs>
          <w:tab w:val="num" w:pos="2880"/>
        </w:tabs>
        <w:ind w:left="2880" w:hanging="360"/>
      </w:pPr>
    </w:lvl>
    <w:lvl w:ilvl="4" w:tplc="2FAEB644" w:tentative="1">
      <w:start w:val="1"/>
      <w:numFmt w:val="decimal"/>
      <w:lvlText w:val="%5."/>
      <w:lvlJc w:val="left"/>
      <w:pPr>
        <w:tabs>
          <w:tab w:val="num" w:pos="3600"/>
        </w:tabs>
        <w:ind w:left="3600" w:hanging="360"/>
      </w:pPr>
    </w:lvl>
    <w:lvl w:ilvl="5" w:tplc="F2EE2C68" w:tentative="1">
      <w:start w:val="1"/>
      <w:numFmt w:val="decimal"/>
      <w:lvlText w:val="%6."/>
      <w:lvlJc w:val="left"/>
      <w:pPr>
        <w:tabs>
          <w:tab w:val="num" w:pos="4320"/>
        </w:tabs>
        <w:ind w:left="4320" w:hanging="360"/>
      </w:pPr>
    </w:lvl>
    <w:lvl w:ilvl="6" w:tplc="FA448E4A" w:tentative="1">
      <w:start w:val="1"/>
      <w:numFmt w:val="decimal"/>
      <w:lvlText w:val="%7."/>
      <w:lvlJc w:val="left"/>
      <w:pPr>
        <w:tabs>
          <w:tab w:val="num" w:pos="5040"/>
        </w:tabs>
        <w:ind w:left="5040" w:hanging="360"/>
      </w:pPr>
    </w:lvl>
    <w:lvl w:ilvl="7" w:tplc="42924A7A" w:tentative="1">
      <w:start w:val="1"/>
      <w:numFmt w:val="decimal"/>
      <w:lvlText w:val="%8."/>
      <w:lvlJc w:val="left"/>
      <w:pPr>
        <w:tabs>
          <w:tab w:val="num" w:pos="5760"/>
        </w:tabs>
        <w:ind w:left="5760" w:hanging="360"/>
      </w:pPr>
    </w:lvl>
    <w:lvl w:ilvl="8" w:tplc="9B848CA2" w:tentative="1">
      <w:start w:val="1"/>
      <w:numFmt w:val="decimal"/>
      <w:lvlText w:val="%9."/>
      <w:lvlJc w:val="left"/>
      <w:pPr>
        <w:tabs>
          <w:tab w:val="num" w:pos="6480"/>
        </w:tabs>
        <w:ind w:left="6480" w:hanging="360"/>
      </w:pPr>
    </w:lvl>
  </w:abstractNum>
  <w:abstractNum w:abstractNumId="48">
    <w:nsid w:val="7F751256"/>
    <w:multiLevelType w:val="multilevel"/>
    <w:tmpl w:val="6C2A2948"/>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5"/>
  </w:num>
  <w:num w:numId="2">
    <w:abstractNumId w:val="15"/>
  </w:num>
  <w:num w:numId="3">
    <w:abstractNumId w:val="35"/>
  </w:num>
  <w:num w:numId="4">
    <w:abstractNumId w:val="6"/>
  </w:num>
  <w:num w:numId="5">
    <w:abstractNumId w:val="4"/>
  </w:num>
  <w:num w:numId="6">
    <w:abstractNumId w:val="18"/>
  </w:num>
  <w:num w:numId="7">
    <w:abstractNumId w:val="42"/>
  </w:num>
  <w:num w:numId="8">
    <w:abstractNumId w:val="14"/>
  </w:num>
  <w:num w:numId="9">
    <w:abstractNumId w:val="17"/>
  </w:num>
  <w:num w:numId="10">
    <w:abstractNumId w:val="0"/>
  </w:num>
  <w:num w:numId="11">
    <w:abstractNumId w:val="12"/>
  </w:num>
  <w:num w:numId="12">
    <w:abstractNumId w:val="3"/>
  </w:num>
  <w:num w:numId="13">
    <w:abstractNumId w:val="5"/>
  </w:num>
  <w:num w:numId="14">
    <w:abstractNumId w:val="34"/>
  </w:num>
  <w:num w:numId="15">
    <w:abstractNumId w:val="30"/>
  </w:num>
  <w:num w:numId="16">
    <w:abstractNumId w:val="13"/>
  </w:num>
  <w:num w:numId="17">
    <w:abstractNumId w:val="10"/>
  </w:num>
  <w:num w:numId="18">
    <w:abstractNumId w:val="22"/>
  </w:num>
  <w:num w:numId="19">
    <w:abstractNumId w:val="24"/>
  </w:num>
  <w:num w:numId="20">
    <w:abstractNumId w:val="46"/>
  </w:num>
  <w:num w:numId="21">
    <w:abstractNumId w:val="9"/>
  </w:num>
  <w:num w:numId="22">
    <w:abstractNumId w:val="28"/>
  </w:num>
  <w:num w:numId="23">
    <w:abstractNumId w:val="16"/>
  </w:num>
  <w:num w:numId="24">
    <w:abstractNumId w:val="40"/>
  </w:num>
  <w:num w:numId="25">
    <w:abstractNumId w:val="37"/>
  </w:num>
  <w:num w:numId="26">
    <w:abstractNumId w:val="43"/>
  </w:num>
  <w:num w:numId="27">
    <w:abstractNumId w:val="23"/>
  </w:num>
  <w:num w:numId="28">
    <w:abstractNumId w:val="41"/>
  </w:num>
  <w:num w:numId="29">
    <w:abstractNumId w:val="27"/>
  </w:num>
  <w:num w:numId="30">
    <w:abstractNumId w:val="25"/>
  </w:num>
  <w:num w:numId="31">
    <w:abstractNumId w:val="20"/>
  </w:num>
  <w:num w:numId="32">
    <w:abstractNumId w:val="33"/>
  </w:num>
  <w:num w:numId="33">
    <w:abstractNumId w:val="48"/>
  </w:num>
  <w:num w:numId="34">
    <w:abstractNumId w:val="31"/>
  </w:num>
  <w:num w:numId="35">
    <w:abstractNumId w:val="39"/>
  </w:num>
  <w:num w:numId="36">
    <w:abstractNumId w:val="1"/>
  </w:num>
  <w:num w:numId="37">
    <w:abstractNumId w:val="32"/>
  </w:num>
  <w:num w:numId="38">
    <w:abstractNumId w:val="2"/>
  </w:num>
  <w:num w:numId="39">
    <w:abstractNumId w:val="36"/>
  </w:num>
  <w:num w:numId="40">
    <w:abstractNumId w:val="47"/>
  </w:num>
  <w:num w:numId="41">
    <w:abstractNumId w:val="21"/>
  </w:num>
  <w:num w:numId="42">
    <w:abstractNumId w:val="19"/>
  </w:num>
  <w:num w:numId="43">
    <w:abstractNumId w:val="29"/>
  </w:num>
  <w:num w:numId="44">
    <w:abstractNumId w:val="7"/>
  </w:num>
  <w:num w:numId="45">
    <w:abstractNumId w:val="26"/>
  </w:num>
  <w:num w:numId="46">
    <w:abstractNumId w:val="8"/>
  </w:num>
  <w:num w:numId="47">
    <w:abstractNumId w:val="11"/>
  </w:num>
  <w:num w:numId="48">
    <w:abstractNumId w:val="44"/>
  </w:num>
  <w:num w:numId="49">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efaultTabStop w:val="720"/>
  <w:hyphenationZone w:val="425"/>
  <w:drawingGridHorizontalSpacing w:val="110"/>
  <w:displayHorizontalDrawingGridEvery w:val="2"/>
  <w:characterSpacingControl w:val="doNotCompress"/>
  <w:hdrShapeDefaults>
    <o:shapedefaults v:ext="edit" spidmax="48130"/>
  </w:hdrShapeDefaults>
  <w:footnotePr>
    <w:footnote w:id="0"/>
    <w:footnote w:id="1"/>
  </w:footnotePr>
  <w:endnotePr>
    <w:endnote w:id="0"/>
    <w:endnote w:id="1"/>
  </w:endnotePr>
  <w:compat/>
  <w:rsids>
    <w:rsidRoot w:val="00B32A9C"/>
    <w:rsid w:val="00036F20"/>
    <w:rsid w:val="0004065C"/>
    <w:rsid w:val="00056E81"/>
    <w:rsid w:val="000F5306"/>
    <w:rsid w:val="00103453"/>
    <w:rsid w:val="00113F4F"/>
    <w:rsid w:val="00143AA9"/>
    <w:rsid w:val="00147FA4"/>
    <w:rsid w:val="00157825"/>
    <w:rsid w:val="00161329"/>
    <w:rsid w:val="00164C55"/>
    <w:rsid w:val="001A2564"/>
    <w:rsid w:val="00205CFB"/>
    <w:rsid w:val="00207925"/>
    <w:rsid w:val="00215227"/>
    <w:rsid w:val="002252D9"/>
    <w:rsid w:val="00236F69"/>
    <w:rsid w:val="0024336B"/>
    <w:rsid w:val="002576A1"/>
    <w:rsid w:val="00277825"/>
    <w:rsid w:val="002903A3"/>
    <w:rsid w:val="00341361"/>
    <w:rsid w:val="00362618"/>
    <w:rsid w:val="003C2547"/>
    <w:rsid w:val="003D2B13"/>
    <w:rsid w:val="004062DB"/>
    <w:rsid w:val="00415A6B"/>
    <w:rsid w:val="00416161"/>
    <w:rsid w:val="004162F9"/>
    <w:rsid w:val="00436C23"/>
    <w:rsid w:val="00441282"/>
    <w:rsid w:val="00484925"/>
    <w:rsid w:val="00486B8D"/>
    <w:rsid w:val="004939FA"/>
    <w:rsid w:val="00496AD0"/>
    <w:rsid w:val="004F1D84"/>
    <w:rsid w:val="00506D76"/>
    <w:rsid w:val="00527F30"/>
    <w:rsid w:val="00533326"/>
    <w:rsid w:val="005467D8"/>
    <w:rsid w:val="0057196C"/>
    <w:rsid w:val="005927F4"/>
    <w:rsid w:val="005A25B2"/>
    <w:rsid w:val="005B3310"/>
    <w:rsid w:val="005C7FFB"/>
    <w:rsid w:val="005E55BA"/>
    <w:rsid w:val="00642F3C"/>
    <w:rsid w:val="00671DBB"/>
    <w:rsid w:val="006A077B"/>
    <w:rsid w:val="006C6185"/>
    <w:rsid w:val="006E1392"/>
    <w:rsid w:val="0074426C"/>
    <w:rsid w:val="0075275C"/>
    <w:rsid w:val="007534C1"/>
    <w:rsid w:val="00764F2F"/>
    <w:rsid w:val="00793AB8"/>
    <w:rsid w:val="007A3043"/>
    <w:rsid w:val="007A66DB"/>
    <w:rsid w:val="007B4975"/>
    <w:rsid w:val="007C688C"/>
    <w:rsid w:val="007C6F58"/>
    <w:rsid w:val="008137FE"/>
    <w:rsid w:val="00813D8A"/>
    <w:rsid w:val="00872038"/>
    <w:rsid w:val="00885DCF"/>
    <w:rsid w:val="0088645A"/>
    <w:rsid w:val="008A1452"/>
    <w:rsid w:val="008B62F9"/>
    <w:rsid w:val="008C06E2"/>
    <w:rsid w:val="008C5738"/>
    <w:rsid w:val="008D532C"/>
    <w:rsid w:val="008F468A"/>
    <w:rsid w:val="00901D9D"/>
    <w:rsid w:val="00902FB9"/>
    <w:rsid w:val="00920489"/>
    <w:rsid w:val="009279E1"/>
    <w:rsid w:val="00943ECF"/>
    <w:rsid w:val="00962548"/>
    <w:rsid w:val="00A10BA8"/>
    <w:rsid w:val="00A465D2"/>
    <w:rsid w:val="00A64DDB"/>
    <w:rsid w:val="00A75DB7"/>
    <w:rsid w:val="00A769B2"/>
    <w:rsid w:val="00A92652"/>
    <w:rsid w:val="00AA306D"/>
    <w:rsid w:val="00AC755E"/>
    <w:rsid w:val="00AF5858"/>
    <w:rsid w:val="00B150CE"/>
    <w:rsid w:val="00B16E4A"/>
    <w:rsid w:val="00B20FEC"/>
    <w:rsid w:val="00B24979"/>
    <w:rsid w:val="00B32A9C"/>
    <w:rsid w:val="00B51D24"/>
    <w:rsid w:val="00B62C06"/>
    <w:rsid w:val="00B64258"/>
    <w:rsid w:val="00B64A77"/>
    <w:rsid w:val="00B7446B"/>
    <w:rsid w:val="00B74AB0"/>
    <w:rsid w:val="00B8355C"/>
    <w:rsid w:val="00B86109"/>
    <w:rsid w:val="00B97F2D"/>
    <w:rsid w:val="00BB4DF0"/>
    <w:rsid w:val="00C00441"/>
    <w:rsid w:val="00C20831"/>
    <w:rsid w:val="00C253D2"/>
    <w:rsid w:val="00C42482"/>
    <w:rsid w:val="00C864CE"/>
    <w:rsid w:val="00C94B54"/>
    <w:rsid w:val="00CA2763"/>
    <w:rsid w:val="00CC6D83"/>
    <w:rsid w:val="00CC77BD"/>
    <w:rsid w:val="00CD6D44"/>
    <w:rsid w:val="00CF35D5"/>
    <w:rsid w:val="00D16B22"/>
    <w:rsid w:val="00D237AD"/>
    <w:rsid w:val="00D35EA6"/>
    <w:rsid w:val="00D86E6C"/>
    <w:rsid w:val="00DC0B1E"/>
    <w:rsid w:val="00DE0573"/>
    <w:rsid w:val="00DF2E1D"/>
    <w:rsid w:val="00E110D9"/>
    <w:rsid w:val="00E27834"/>
    <w:rsid w:val="00E306B7"/>
    <w:rsid w:val="00E51619"/>
    <w:rsid w:val="00E521DE"/>
    <w:rsid w:val="00E67EFC"/>
    <w:rsid w:val="00E84EA2"/>
    <w:rsid w:val="00E92BEF"/>
    <w:rsid w:val="00EB0D5B"/>
    <w:rsid w:val="00ED217B"/>
    <w:rsid w:val="00F06E04"/>
    <w:rsid w:val="00F559BE"/>
    <w:rsid w:val="00F74371"/>
    <w:rsid w:val="00F751BF"/>
    <w:rsid w:val="00F8622C"/>
    <w:rsid w:val="00FA716C"/>
    <w:rsid w:val="00FD1ECD"/>
    <w:rsid w:val="00FD2749"/>
    <w:rsid w:val="00FF11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F4F"/>
  </w:style>
  <w:style w:type="paragraph" w:styleId="Ttulo1">
    <w:name w:val="heading 1"/>
    <w:basedOn w:val="Normal"/>
    <w:next w:val="Normal"/>
    <w:link w:val="Ttulo1Car"/>
    <w:uiPriority w:val="9"/>
    <w:qFormat/>
    <w:rsid w:val="00036F20"/>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Ttulo2">
    <w:name w:val="heading 2"/>
    <w:basedOn w:val="Normal"/>
    <w:next w:val="Normal"/>
    <w:link w:val="Ttulo2Car"/>
    <w:uiPriority w:val="9"/>
    <w:unhideWhenUsed/>
    <w:qFormat/>
    <w:rsid w:val="00103453"/>
    <w:pPr>
      <w:keepNext/>
      <w:keepLines/>
      <w:spacing w:before="200" w:after="0"/>
      <w:ind w:left="1152" w:hanging="576"/>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103453"/>
    <w:pPr>
      <w:keepNext/>
      <w:keepLines/>
      <w:spacing w:before="200" w:after="0"/>
      <w:ind w:left="1296" w:hanging="720"/>
      <w:outlineLvl w:val="2"/>
    </w:pPr>
    <w:rPr>
      <w:rFonts w:ascii="Cambria" w:eastAsia="Times New Roman" w:hAnsi="Cambria" w:cs="Times New Roman"/>
      <w:b/>
      <w:bCs/>
      <w:color w:val="4F81BD"/>
      <w:lang w:val="es-ES"/>
    </w:rPr>
  </w:style>
  <w:style w:type="paragraph" w:styleId="Ttulo4">
    <w:name w:val="heading 4"/>
    <w:basedOn w:val="Normal"/>
    <w:next w:val="Normal"/>
    <w:link w:val="Ttulo4Car"/>
    <w:uiPriority w:val="9"/>
    <w:unhideWhenUsed/>
    <w:qFormat/>
    <w:rsid w:val="00103453"/>
    <w:pPr>
      <w:keepNext/>
      <w:keepLines/>
      <w:spacing w:before="200" w:after="0"/>
      <w:ind w:left="1440" w:hanging="864"/>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unhideWhenUsed/>
    <w:qFormat/>
    <w:rsid w:val="00103453"/>
    <w:pPr>
      <w:keepNext/>
      <w:keepLines/>
      <w:spacing w:before="200" w:after="0"/>
      <w:ind w:left="1584" w:hanging="1008"/>
      <w:outlineLvl w:val="4"/>
    </w:pPr>
    <w:rPr>
      <w:rFonts w:ascii="Cambria" w:eastAsia="Times New Roman" w:hAnsi="Cambria" w:cs="Times New Roman"/>
      <w:color w:val="243F60"/>
    </w:rPr>
  </w:style>
  <w:style w:type="paragraph" w:styleId="Ttulo6">
    <w:name w:val="heading 6"/>
    <w:basedOn w:val="Normal"/>
    <w:next w:val="Normal"/>
    <w:link w:val="Ttulo6Car"/>
    <w:uiPriority w:val="9"/>
    <w:unhideWhenUsed/>
    <w:qFormat/>
    <w:rsid w:val="00103453"/>
    <w:pPr>
      <w:keepNext/>
      <w:keepLines/>
      <w:spacing w:before="200" w:after="0"/>
      <w:ind w:left="1728" w:hanging="1152"/>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unhideWhenUsed/>
    <w:qFormat/>
    <w:rsid w:val="00103453"/>
    <w:pPr>
      <w:keepNext/>
      <w:keepLines/>
      <w:spacing w:before="200" w:after="0"/>
      <w:ind w:left="1872" w:hanging="1296"/>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103453"/>
    <w:pPr>
      <w:keepNext/>
      <w:keepLines/>
      <w:spacing w:before="200" w:after="0"/>
      <w:ind w:left="2016"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
    <w:semiHidden/>
    <w:unhideWhenUsed/>
    <w:qFormat/>
    <w:rsid w:val="00103453"/>
    <w:pPr>
      <w:keepNext/>
      <w:keepLines/>
      <w:spacing w:before="200" w:after="0"/>
      <w:ind w:left="2160" w:hanging="1584"/>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6F20"/>
    <w:rPr>
      <w:rFonts w:asciiTheme="majorHAnsi" w:eastAsiaTheme="majorEastAsia" w:hAnsiTheme="majorHAnsi" w:cstheme="majorBidi"/>
      <w:b/>
      <w:bCs/>
      <w:color w:val="365F91" w:themeColor="accent1" w:themeShade="BF"/>
      <w:sz w:val="28"/>
      <w:szCs w:val="28"/>
      <w:lang w:bidi="en-US"/>
    </w:rPr>
  </w:style>
  <w:style w:type="character" w:customStyle="1" w:styleId="Ttulo2Car">
    <w:name w:val="Título 2 Car"/>
    <w:basedOn w:val="Fuentedeprrafopredeter"/>
    <w:link w:val="Ttulo2"/>
    <w:uiPriority w:val="9"/>
    <w:rsid w:val="00103453"/>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103453"/>
    <w:rPr>
      <w:rFonts w:ascii="Cambria" w:eastAsia="Times New Roman" w:hAnsi="Cambria" w:cs="Times New Roman"/>
      <w:b/>
      <w:bCs/>
      <w:color w:val="4F81BD"/>
      <w:lang w:val="es-ES"/>
    </w:rPr>
  </w:style>
  <w:style w:type="character" w:customStyle="1" w:styleId="Ttulo4Car">
    <w:name w:val="Título 4 Car"/>
    <w:basedOn w:val="Fuentedeprrafopredeter"/>
    <w:link w:val="Ttulo4"/>
    <w:uiPriority w:val="9"/>
    <w:rsid w:val="00103453"/>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
    <w:rsid w:val="00103453"/>
    <w:rPr>
      <w:rFonts w:ascii="Cambria" w:eastAsia="Times New Roman" w:hAnsi="Cambria" w:cs="Times New Roman"/>
      <w:color w:val="243F60"/>
    </w:rPr>
  </w:style>
  <w:style w:type="character" w:customStyle="1" w:styleId="Ttulo6Car">
    <w:name w:val="Título 6 Car"/>
    <w:basedOn w:val="Fuentedeprrafopredeter"/>
    <w:link w:val="Ttulo6"/>
    <w:uiPriority w:val="9"/>
    <w:rsid w:val="00103453"/>
    <w:rPr>
      <w:rFonts w:ascii="Cambria" w:eastAsia="Times New Roman" w:hAnsi="Cambria" w:cs="Times New Roman"/>
      <w:i/>
      <w:iCs/>
      <w:color w:val="243F60"/>
    </w:rPr>
  </w:style>
  <w:style w:type="character" w:customStyle="1" w:styleId="Ttulo7Car">
    <w:name w:val="Título 7 Car"/>
    <w:basedOn w:val="Fuentedeprrafopredeter"/>
    <w:link w:val="Ttulo7"/>
    <w:uiPriority w:val="9"/>
    <w:rsid w:val="00103453"/>
    <w:rPr>
      <w:rFonts w:ascii="Cambria" w:eastAsia="Times New Roman" w:hAnsi="Cambria" w:cs="Times New Roman"/>
      <w:i/>
      <w:iCs/>
      <w:color w:val="404040"/>
    </w:rPr>
  </w:style>
  <w:style w:type="character" w:customStyle="1" w:styleId="Ttulo8Car">
    <w:name w:val="Título 8 Car"/>
    <w:basedOn w:val="Fuentedeprrafopredeter"/>
    <w:link w:val="Ttulo8"/>
    <w:uiPriority w:val="9"/>
    <w:semiHidden/>
    <w:rsid w:val="00103453"/>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
    <w:semiHidden/>
    <w:rsid w:val="00103453"/>
    <w:rPr>
      <w:rFonts w:ascii="Cambria" w:eastAsia="Times New Roman" w:hAnsi="Cambria" w:cs="Times New Roman"/>
      <w:i/>
      <w:iCs/>
      <w:color w:val="404040"/>
      <w:sz w:val="20"/>
      <w:szCs w:val="20"/>
    </w:rPr>
  </w:style>
  <w:style w:type="paragraph" w:styleId="Epgrafe">
    <w:name w:val="caption"/>
    <w:basedOn w:val="Normal"/>
    <w:next w:val="Normal"/>
    <w:uiPriority w:val="35"/>
    <w:unhideWhenUsed/>
    <w:qFormat/>
    <w:rsid w:val="00B32A9C"/>
    <w:pPr>
      <w:spacing w:line="240" w:lineRule="auto"/>
    </w:pPr>
    <w:rPr>
      <w:b/>
      <w:bCs/>
      <w:color w:val="4F81BD" w:themeColor="accent1"/>
      <w:sz w:val="18"/>
      <w:szCs w:val="18"/>
    </w:rPr>
  </w:style>
  <w:style w:type="paragraph" w:styleId="Prrafodelista">
    <w:name w:val="List Paragraph"/>
    <w:basedOn w:val="Normal"/>
    <w:uiPriority w:val="34"/>
    <w:qFormat/>
    <w:rsid w:val="0088645A"/>
    <w:pPr>
      <w:ind w:left="720"/>
      <w:contextualSpacing/>
    </w:pPr>
  </w:style>
  <w:style w:type="paragraph" w:styleId="Sinespaciado">
    <w:name w:val="No Spacing"/>
    <w:link w:val="SinespaciadoCar"/>
    <w:uiPriority w:val="1"/>
    <w:qFormat/>
    <w:rsid w:val="0088645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88645A"/>
    <w:rPr>
      <w:rFonts w:eastAsiaTheme="minorEastAsia"/>
    </w:rPr>
  </w:style>
  <w:style w:type="paragraph" w:styleId="Textodeglobo">
    <w:name w:val="Balloon Text"/>
    <w:basedOn w:val="Normal"/>
    <w:link w:val="TextodegloboCar"/>
    <w:uiPriority w:val="99"/>
    <w:semiHidden/>
    <w:unhideWhenUsed/>
    <w:rsid w:val="008864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645A"/>
    <w:rPr>
      <w:rFonts w:ascii="Tahoma" w:hAnsi="Tahoma" w:cs="Tahoma"/>
      <w:sz w:val="16"/>
      <w:szCs w:val="16"/>
    </w:rPr>
  </w:style>
  <w:style w:type="paragraph" w:styleId="Encabezado">
    <w:name w:val="header"/>
    <w:basedOn w:val="Normal"/>
    <w:link w:val="EncabezadoCar"/>
    <w:uiPriority w:val="99"/>
    <w:unhideWhenUsed/>
    <w:rsid w:val="00B150C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150CE"/>
  </w:style>
  <w:style w:type="paragraph" w:styleId="Piedepgina">
    <w:name w:val="footer"/>
    <w:basedOn w:val="Normal"/>
    <w:link w:val="PiedepginaCar"/>
    <w:uiPriority w:val="99"/>
    <w:unhideWhenUsed/>
    <w:rsid w:val="00B150C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150CE"/>
  </w:style>
  <w:style w:type="paragraph" w:styleId="Bibliografa">
    <w:name w:val="Bibliography"/>
    <w:basedOn w:val="Normal"/>
    <w:next w:val="Normal"/>
    <w:uiPriority w:val="37"/>
    <w:unhideWhenUsed/>
    <w:rsid w:val="00036F20"/>
  </w:style>
  <w:style w:type="table" w:styleId="Tablaconcuadrcula">
    <w:name w:val="Table Grid"/>
    <w:basedOn w:val="Tablanormal"/>
    <w:uiPriority w:val="59"/>
    <w:rsid w:val="00103453"/>
    <w:pPr>
      <w:spacing w:after="0" w:line="240" w:lineRule="auto"/>
    </w:pPr>
    <w:rPr>
      <w:rFonts w:eastAsia="MS Minch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35EA6"/>
    <w:pPr>
      <w:outlineLvl w:val="9"/>
    </w:pPr>
    <w:rPr>
      <w:rFonts w:ascii="Cambria" w:eastAsia="Times New Roman" w:hAnsi="Cambria" w:cs="Times New Roman"/>
      <w:color w:val="365F91"/>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oleObject" Target="embeddings/oleObject3.bin"/><Relationship Id="rId42" Type="http://schemas.openxmlformats.org/officeDocument/2006/relationships/package" Target="embeddings/Hoja_de_c_lculo_de_Microsoft_Office_Excel4.xlsx"/><Relationship Id="rId47" Type="http://schemas.openxmlformats.org/officeDocument/2006/relationships/chart" Target="charts/chart3.xml"/><Relationship Id="rId63" Type="http://schemas.openxmlformats.org/officeDocument/2006/relationships/image" Target="media/image29.jpeg"/><Relationship Id="rId68" Type="http://schemas.openxmlformats.org/officeDocument/2006/relationships/image" Target="media/image34.jpeg"/><Relationship Id="rId84" Type="http://schemas.openxmlformats.org/officeDocument/2006/relationships/oleObject" Target="embeddings/oleObject8.bin"/><Relationship Id="rId89" Type="http://schemas.openxmlformats.org/officeDocument/2006/relationships/image" Target="media/image45.wmf"/><Relationship Id="rId7" Type="http://schemas.openxmlformats.org/officeDocument/2006/relationships/footnotes" Target="footnotes.xml"/><Relationship Id="rId71" Type="http://schemas.openxmlformats.org/officeDocument/2006/relationships/chart" Target="charts/chart12.xml"/><Relationship Id="rId92" Type="http://schemas.openxmlformats.org/officeDocument/2006/relationships/oleObject" Target="embeddings/oleObject12.bin"/><Relationship Id="rId2" Type="http://schemas.openxmlformats.org/officeDocument/2006/relationships/customXml" Target="../customXml/item2.xml"/><Relationship Id="rId16" Type="http://schemas.openxmlformats.org/officeDocument/2006/relationships/hyperlink" Target="http://es.wikipedia.org/wiki/Conocimiento_emp%C3%ADrico" TargetMode="External"/><Relationship Id="rId29" Type="http://schemas.openxmlformats.org/officeDocument/2006/relationships/oleObject" Target="embeddings/oleObject4.bin"/><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package" Target="embeddings/Hoja_de_c_lculo_de_Microsoft_Office_Excel2.xlsx"/><Relationship Id="rId40" Type="http://schemas.openxmlformats.org/officeDocument/2006/relationships/package" Target="embeddings/Hoja_de_c_lculo_de_Microsoft_Office_Excel3.xlsx"/><Relationship Id="rId45" Type="http://schemas.openxmlformats.org/officeDocument/2006/relationships/image" Target="media/image21.emf"/><Relationship Id="rId53" Type="http://schemas.openxmlformats.org/officeDocument/2006/relationships/chart" Target="charts/chart9.xml"/><Relationship Id="rId58" Type="http://schemas.openxmlformats.org/officeDocument/2006/relationships/oleObject" Target="embeddings/oleObject5.bin"/><Relationship Id="rId66" Type="http://schemas.openxmlformats.org/officeDocument/2006/relationships/image" Target="media/image32.jpeg"/><Relationship Id="rId74" Type="http://schemas.openxmlformats.org/officeDocument/2006/relationships/hyperlink" Target="http://80.32.168.211/isbn/isbn_4958630529.ai" TargetMode="External"/><Relationship Id="rId79" Type="http://schemas.openxmlformats.org/officeDocument/2006/relationships/image" Target="media/image40.wmf"/><Relationship Id="rId87" Type="http://schemas.openxmlformats.org/officeDocument/2006/relationships/image" Target="media/image44.wmf"/><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oleObject" Target="embeddings/oleObject7.bin"/><Relationship Id="rId90" Type="http://schemas.openxmlformats.org/officeDocument/2006/relationships/oleObject" Target="embeddings/oleObject11.bin"/><Relationship Id="rId95" Type="http://schemas.openxmlformats.org/officeDocument/2006/relationships/image" Target="media/image49.emf"/><Relationship Id="rId19" Type="http://schemas.openxmlformats.org/officeDocument/2006/relationships/image" Target="media/image6.png"/><Relationship Id="rId14" Type="http://schemas.openxmlformats.org/officeDocument/2006/relationships/image" Target="media/image4.jpeg"/><Relationship Id="rId22" Type="http://schemas.openxmlformats.org/officeDocument/2006/relationships/image" Target="media/image8.gif"/><Relationship Id="rId27"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chart" Target="charts/chart1.xml"/><Relationship Id="rId43" Type="http://schemas.openxmlformats.org/officeDocument/2006/relationships/image" Target="media/image20.emf"/><Relationship Id="rId48" Type="http://schemas.openxmlformats.org/officeDocument/2006/relationships/chart" Target="charts/chart4.xml"/><Relationship Id="rId56" Type="http://schemas.openxmlformats.org/officeDocument/2006/relationships/image" Target="media/image23.jpeg"/><Relationship Id="rId64" Type="http://schemas.openxmlformats.org/officeDocument/2006/relationships/image" Target="media/image30.jpeg"/><Relationship Id="rId69" Type="http://schemas.openxmlformats.org/officeDocument/2006/relationships/chart" Target="charts/chart11.xml"/><Relationship Id="rId77" Type="http://schemas.openxmlformats.org/officeDocument/2006/relationships/image" Target="media/image38.png"/><Relationship Id="rId100" Type="http://schemas.openxmlformats.org/officeDocument/2006/relationships/image" Target="media/image54.e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7.xml"/><Relationship Id="rId72" Type="http://schemas.openxmlformats.org/officeDocument/2006/relationships/chart" Target="charts/chart13.xml"/><Relationship Id="rId80" Type="http://schemas.openxmlformats.org/officeDocument/2006/relationships/oleObject" Target="embeddings/oleObject6.bin"/><Relationship Id="rId85" Type="http://schemas.openxmlformats.org/officeDocument/2006/relationships/image" Target="media/image43.wmf"/><Relationship Id="rId93" Type="http://schemas.openxmlformats.org/officeDocument/2006/relationships/image" Target="media/image47.png"/><Relationship Id="rId98" Type="http://schemas.openxmlformats.org/officeDocument/2006/relationships/image" Target="media/image52.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5.gif"/><Relationship Id="rId25" Type="http://schemas.openxmlformats.org/officeDocument/2006/relationships/image" Target="media/image11.png"/><Relationship Id="rId33" Type="http://schemas.openxmlformats.org/officeDocument/2006/relationships/image" Target="media/image16.emf"/><Relationship Id="rId38" Type="http://schemas.openxmlformats.org/officeDocument/2006/relationships/chart" Target="charts/chart2.xml"/><Relationship Id="rId46" Type="http://schemas.openxmlformats.org/officeDocument/2006/relationships/package" Target="embeddings/Hoja_de_c_lculo_de_Microsoft_Office_Excel6.xlsx"/><Relationship Id="rId59" Type="http://schemas.openxmlformats.org/officeDocument/2006/relationships/image" Target="media/image25.jpeg"/><Relationship Id="rId67" Type="http://schemas.openxmlformats.org/officeDocument/2006/relationships/image" Target="media/image33.jpeg"/><Relationship Id="rId103" Type="http://schemas.openxmlformats.org/officeDocument/2006/relationships/header" Target="header4.xml"/><Relationship Id="rId20" Type="http://schemas.openxmlformats.org/officeDocument/2006/relationships/image" Target="media/image7.wmf"/><Relationship Id="rId41" Type="http://schemas.openxmlformats.org/officeDocument/2006/relationships/image" Target="media/image19.emf"/><Relationship Id="rId54" Type="http://schemas.openxmlformats.org/officeDocument/2006/relationships/chart" Target="charts/chart10.xml"/><Relationship Id="rId62" Type="http://schemas.openxmlformats.org/officeDocument/2006/relationships/image" Target="media/image28.jpeg"/><Relationship Id="rId70" Type="http://schemas.openxmlformats.org/officeDocument/2006/relationships/image" Target="media/image35.emf"/><Relationship Id="rId75" Type="http://schemas.openxmlformats.org/officeDocument/2006/relationships/image" Target="media/image36.png"/><Relationship Id="rId83" Type="http://schemas.openxmlformats.org/officeDocument/2006/relationships/image" Target="media/image42.wmf"/><Relationship Id="rId88" Type="http://schemas.openxmlformats.org/officeDocument/2006/relationships/oleObject" Target="embeddings/oleObject10.bin"/><Relationship Id="rId91" Type="http://schemas.openxmlformats.org/officeDocument/2006/relationships/image" Target="media/image46.emf"/><Relationship Id="rId9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Vilfredo_Pareto" TargetMode="External"/><Relationship Id="rId23" Type="http://schemas.openxmlformats.org/officeDocument/2006/relationships/image" Target="media/image9.w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chart" Target="charts/chart5.xml"/><Relationship Id="rId57" Type="http://schemas.openxmlformats.org/officeDocument/2006/relationships/image" Target="media/image24.emf"/><Relationship Id="rId10" Type="http://schemas.openxmlformats.org/officeDocument/2006/relationships/oleObject" Target="embeddings/oleObject1.bin"/><Relationship Id="rId31" Type="http://schemas.openxmlformats.org/officeDocument/2006/relationships/image" Target="media/image14.jpeg"/><Relationship Id="rId44" Type="http://schemas.openxmlformats.org/officeDocument/2006/relationships/package" Target="embeddings/Hoja_de_c_lculo_de_Microsoft_Office_Excel5.xlsx"/><Relationship Id="rId52" Type="http://schemas.openxmlformats.org/officeDocument/2006/relationships/chart" Target="charts/chart8.xml"/><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chart" Target="charts/chart14.xml"/><Relationship Id="rId78" Type="http://schemas.openxmlformats.org/officeDocument/2006/relationships/image" Target="media/image39.png"/><Relationship Id="rId81" Type="http://schemas.openxmlformats.org/officeDocument/2006/relationships/image" Target="media/image41.wmf"/><Relationship Id="rId86" Type="http://schemas.openxmlformats.org/officeDocument/2006/relationships/oleObject" Target="embeddings/oleObject9.bin"/><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yperlink" Target="http://www.monografias.com/trabajos11/tebas/tebas.shtml" TargetMode="External"/><Relationship Id="rId39" Type="http://schemas.openxmlformats.org/officeDocument/2006/relationships/image" Target="media/image18.emf"/><Relationship Id="rId34" Type="http://schemas.openxmlformats.org/officeDocument/2006/relationships/package" Target="embeddings/Hoja_de_c_lculo_de_Microsoft_Office_Excel1.xlsx"/><Relationship Id="rId50" Type="http://schemas.openxmlformats.org/officeDocument/2006/relationships/chart" Target="charts/chart6.xml"/><Relationship Id="rId55" Type="http://schemas.openxmlformats.org/officeDocument/2006/relationships/image" Target="media/image22.jpeg"/><Relationship Id="rId76" Type="http://schemas.openxmlformats.org/officeDocument/2006/relationships/image" Target="media/image37.png"/><Relationship Id="rId97" Type="http://schemas.openxmlformats.org/officeDocument/2006/relationships/image" Target="media/image51.emf"/><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eita\Documents\_ESPOL_\_SEMESTRE%209_\PORCONECU\ABC_PRODUCTOS_VENT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dreita\Documents\_TESIS\AUDITORIAS\HojaAuditoria5SPorconecu.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ndreita\Documents\_TESIS\AUDITORIAS\HojaAuditoria5SPorconecu.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ndreita\Documents\_TESIS\AUDITORIAS\HojaAuditoria5SPorconecu.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ndreita\Documents\_TESIS\AUDITORIAS\HojaAuditoria5SPorconec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reita\Documents\_ESPOL_\_SEMESTRE%209_\PORCONECU\ABC_PRODUCTOS_VEN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ndreita\Documents\_ESPOL_\_SEMESTRE%209_\PORCONECU\GT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7"/>
  <c:chart>
    <c:title>
      <c:tx>
        <c:rich>
          <a:bodyPr/>
          <a:lstStyle/>
          <a:p>
            <a:pPr>
              <a:defRPr lang="en-US"/>
            </a:pPr>
            <a:r>
              <a:rPr lang="en-US"/>
              <a:t>FAMILIAS DE PRODUCTOS vs.</a:t>
            </a:r>
            <a:r>
              <a:rPr lang="en-US" baseline="0"/>
              <a:t> % </a:t>
            </a:r>
            <a:r>
              <a:rPr lang="en-US"/>
              <a:t>VENTA D</a:t>
            </a:r>
            <a:r>
              <a:rPr lang="es-EC"/>
              <a:t>Ó</a:t>
            </a:r>
            <a:r>
              <a:rPr lang="en-US"/>
              <a:t>LARES</a:t>
            </a:r>
          </a:p>
        </c:rich>
      </c:tx>
    </c:title>
    <c:plotArea>
      <c:layout/>
      <c:barChart>
        <c:barDir val="col"/>
        <c:grouping val="clustered"/>
        <c:ser>
          <c:idx val="0"/>
          <c:order val="0"/>
          <c:tx>
            <c:strRef>
              <c:f>'ABC PROD VENTAS'!$B$1</c:f>
              <c:strCache>
                <c:ptCount val="1"/>
                <c:pt idx="0">
                  <c:v>VENTA DOLARES</c:v>
                </c:pt>
              </c:strCache>
            </c:strRef>
          </c:tx>
          <c:dPt>
            <c:idx val="0"/>
            <c:spPr>
              <a:solidFill>
                <a:schemeClr val="accent2"/>
              </a:solidFill>
            </c:spPr>
          </c:dPt>
          <c:dPt>
            <c:idx val="1"/>
            <c:spPr>
              <a:solidFill>
                <a:schemeClr val="accent2"/>
              </a:solidFill>
            </c:spPr>
          </c:dPt>
          <c:dLbls>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txPr>
              <a:bodyPr/>
              <a:lstStyle/>
              <a:p>
                <a:pPr>
                  <a:defRPr lang="en-US"/>
                </a:pPr>
                <a:endParaRPr lang="es-ES"/>
              </a:p>
            </c:txPr>
            <c:showVal val="1"/>
          </c:dLbls>
          <c:cat>
            <c:strRef>
              <c:f>'ABC PROD VENTAS'!$A$2:$A$17</c:f>
              <c:strCache>
                <c:ptCount val="16"/>
                <c:pt idx="0">
                  <c:v>F.NAT.B/D</c:v>
                </c:pt>
                <c:pt idx="1">
                  <c:v>F.NAT.A/D </c:v>
                </c:pt>
                <c:pt idx="2">
                  <c:v>F.PIG.B/D </c:v>
                </c:pt>
                <c:pt idx="3">
                  <c:v>C.TRA.B/D</c:v>
                </c:pt>
                <c:pt idx="4">
                  <c:v>P.NAT.B/D</c:v>
                </c:pt>
                <c:pt idx="5">
                  <c:v>L.NAT.B/D</c:v>
                </c:pt>
                <c:pt idx="6">
                  <c:v>ROLLO ESPANDIDO NAT.B/D</c:v>
                </c:pt>
                <c:pt idx="7">
                  <c:v>D.PIG.B/D BLANCO DELANTAL</c:v>
                </c:pt>
                <c:pt idx="8">
                  <c:v>F.PIG.A/D</c:v>
                </c:pt>
                <c:pt idx="9">
                  <c:v>F.TRA.B/D</c:v>
                </c:pt>
                <c:pt idx="10">
                  <c:v>CINTAS COLORES</c:v>
                </c:pt>
                <c:pt idx="11">
                  <c:v>SERVICIOS</c:v>
                </c:pt>
                <c:pt idx="12">
                  <c:v>P.PIG.B/D</c:v>
                </c:pt>
                <c:pt idx="13">
                  <c:v>P.NAT.A/D</c:v>
                </c:pt>
                <c:pt idx="14">
                  <c:v>F.TRA.A/D</c:v>
                </c:pt>
                <c:pt idx="15">
                  <c:v>L.NAT.A/D </c:v>
                </c:pt>
              </c:strCache>
            </c:strRef>
          </c:cat>
          <c:val>
            <c:numRef>
              <c:f>'ABC PROD VENTAS'!$H$2:$H$17</c:f>
              <c:numCache>
                <c:formatCode>0.00%</c:formatCode>
                <c:ptCount val="16"/>
                <c:pt idx="0">
                  <c:v>0.49431141891470537</c:v>
                </c:pt>
                <c:pt idx="1">
                  <c:v>0.27393418445818429</c:v>
                </c:pt>
                <c:pt idx="2">
                  <c:v>8.0907389849679767E-2</c:v>
                </c:pt>
                <c:pt idx="3">
                  <c:v>4.6369757162861895E-2</c:v>
                </c:pt>
                <c:pt idx="4">
                  <c:v>3.5246329298716662E-2</c:v>
                </c:pt>
                <c:pt idx="5">
                  <c:v>1.4405204323434093E-2</c:v>
                </c:pt>
                <c:pt idx="6">
                  <c:v>1.2970222934993138E-2</c:v>
                </c:pt>
                <c:pt idx="7">
                  <c:v>7.7108453339812619E-3</c:v>
                </c:pt>
                <c:pt idx="8">
                  <c:v>7.6956375224481992E-3</c:v>
                </c:pt>
                <c:pt idx="9">
                  <c:v>6.6850013050066201E-3</c:v>
                </c:pt>
                <c:pt idx="10">
                  <c:v>4.8993082611999824E-3</c:v>
                </c:pt>
                <c:pt idx="11">
                  <c:v>3.9600133675089791E-3</c:v>
                </c:pt>
                <c:pt idx="12">
                  <c:v>3.9580990094526302E-3</c:v>
                </c:pt>
                <c:pt idx="13">
                  <c:v>3.0120912681035183E-3</c:v>
                </c:pt>
                <c:pt idx="14">
                  <c:v>2.4558254164394667E-3</c:v>
                </c:pt>
                <c:pt idx="15">
                  <c:v>1.4786715732923237E-3</c:v>
                </c:pt>
              </c:numCache>
            </c:numRef>
          </c:val>
        </c:ser>
        <c:axId val="100960512"/>
        <c:axId val="101310848"/>
      </c:barChart>
      <c:catAx>
        <c:axId val="100960512"/>
        <c:scaling>
          <c:orientation val="minMax"/>
        </c:scaling>
        <c:axPos val="b"/>
        <c:tickLblPos val="nextTo"/>
        <c:txPr>
          <a:bodyPr rot="-2700000" vert="horz"/>
          <a:lstStyle/>
          <a:p>
            <a:pPr>
              <a:defRPr lang="en-US"/>
            </a:pPr>
            <a:endParaRPr lang="es-ES"/>
          </a:p>
        </c:txPr>
        <c:crossAx val="101310848"/>
        <c:crosses val="autoZero"/>
        <c:auto val="1"/>
        <c:lblAlgn val="ctr"/>
        <c:lblOffset val="100"/>
      </c:catAx>
      <c:valAx>
        <c:axId val="101310848"/>
        <c:scaling>
          <c:orientation val="minMax"/>
        </c:scaling>
        <c:axPos val="l"/>
        <c:majorGridlines/>
        <c:numFmt formatCode="0.00%" sourceLinked="1"/>
        <c:tickLblPos val="nextTo"/>
        <c:txPr>
          <a:bodyPr/>
          <a:lstStyle/>
          <a:p>
            <a:pPr>
              <a:defRPr lang="en-US"/>
            </a:pPr>
            <a:endParaRPr lang="es-ES"/>
          </a:p>
        </c:txPr>
        <c:crossAx val="100960512"/>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26"/>
  <c:chart>
    <c:title>
      <c:txPr>
        <a:bodyPr/>
        <a:lstStyle/>
        <a:p>
          <a:pPr>
            <a:defRPr lang="en-US"/>
          </a:pPr>
          <a:endParaRPr lang="es-ES"/>
        </a:p>
      </c:txPr>
    </c:title>
    <c:view3D>
      <c:rotX val="30"/>
      <c:perspective val="30"/>
    </c:view3D>
    <c:plotArea>
      <c:layout/>
      <c:pie3DChart>
        <c:varyColors val="1"/>
        <c:ser>
          <c:idx val="0"/>
          <c:order val="0"/>
          <c:tx>
            <c:v>% Demoras Evitables en Conversión</c:v>
          </c:tx>
          <c:explosion val="25"/>
          <c:dLbls>
            <c:dLbl>
              <c:idx val="5"/>
              <c:delete val="1"/>
            </c:dLbl>
            <c:txPr>
              <a:bodyPr/>
              <a:lstStyle/>
              <a:p>
                <a:pPr>
                  <a:defRPr lang="en-US"/>
                </a:pPr>
                <a:endParaRPr lang="es-ES"/>
              </a:p>
            </c:txPr>
            <c:showVal val="1"/>
            <c:showLeaderLines val="1"/>
          </c:dLbls>
          <c:cat>
            <c:strRef>
              <c:f>global!$AJ$79:$AJ$84</c:f>
              <c:strCache>
                <c:ptCount val="6"/>
                <c:pt idx="0">
                  <c:v>Estar parado/Esperar algo</c:v>
                </c:pt>
                <c:pt idx="1">
                  <c:v>Hablar con otra persona sobre asuntos de la maquina/ producto</c:v>
                </c:pt>
                <c:pt idx="2">
                  <c:v>Caminar</c:v>
                </c:pt>
                <c:pt idx="3">
                  <c:v>Reparaciones </c:v>
                </c:pt>
                <c:pt idx="4">
                  <c:v>Buscar hmtas/equipos/pallets</c:v>
                </c:pt>
                <c:pt idx="5">
                  <c:v>Buscar materia prima</c:v>
                </c:pt>
              </c:strCache>
            </c:strRef>
          </c:cat>
          <c:val>
            <c:numRef>
              <c:f>global!$AL$79:$AL$84</c:f>
              <c:numCache>
                <c:formatCode>0.0%</c:formatCode>
                <c:ptCount val="6"/>
                <c:pt idx="0">
                  <c:v>0.65000000000000802</c:v>
                </c:pt>
                <c:pt idx="1">
                  <c:v>0.18750000000000044</c:v>
                </c:pt>
                <c:pt idx="2">
                  <c:v>0.1</c:v>
                </c:pt>
                <c:pt idx="3">
                  <c:v>3.7500000000000006E-2</c:v>
                </c:pt>
                <c:pt idx="4">
                  <c:v>2.5000000000000001E-2</c:v>
                </c:pt>
                <c:pt idx="5">
                  <c:v>0</c:v>
                </c:pt>
              </c:numCache>
            </c:numRef>
          </c:val>
        </c:ser>
      </c:pie3DChart>
    </c:plotArea>
    <c:legend>
      <c:legendPos val="r"/>
      <c:legendEntry>
        <c:idx val="5"/>
        <c:delete val="1"/>
      </c:legendEntry>
      <c:layout>
        <c:manualLayout>
          <c:xMode val="edge"/>
          <c:yMode val="edge"/>
          <c:x val="0.58585512103187198"/>
          <c:y val="0.13517067561434229"/>
          <c:w val="0.39939433734063701"/>
          <c:h val="0.7213648695110807"/>
        </c:manualLayout>
      </c:layout>
      <c:txPr>
        <a:bodyPr/>
        <a:lstStyle/>
        <a:p>
          <a:pPr>
            <a:defRPr lang="en-US" sz="900"/>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sz="1200"/>
            </a:pPr>
            <a:r>
              <a:rPr lang="en-US" sz="1200"/>
              <a:t>AUDITORÍA 5"S" Agosto-Octubre/2009</a:t>
            </a:r>
          </a:p>
          <a:p>
            <a:pPr>
              <a:defRPr lang="en-US" sz="1200"/>
            </a:pPr>
            <a:r>
              <a:rPr lang="en-US" sz="1200"/>
              <a:t>ÁREA DE PELÍCULA</a:t>
            </a:r>
          </a:p>
        </c:rich>
      </c:tx>
    </c:title>
    <c:plotArea>
      <c:layout/>
      <c:barChart>
        <c:barDir val="col"/>
        <c:grouping val="clustered"/>
        <c:varyColors val="1"/>
        <c:ser>
          <c:idx val="0"/>
          <c:order val="0"/>
          <c:tx>
            <c:strRef>
              <c:f>'HOJA DE AUDITORIA 3S (1)'!$BA$8</c:f>
              <c:strCache>
                <c:ptCount val="1"/>
                <c:pt idx="0">
                  <c:v>1era Semana</c:v>
                </c:pt>
              </c:strCache>
            </c:strRef>
          </c:tx>
          <c:dLbls>
            <c:dLbl>
              <c:idx val="0"/>
              <c:layout>
                <c:manualLayout>
                  <c:x val="3.2128646045308002E-4"/>
                  <c:y val="-2.21533713897944E-2"/>
                </c:manualLayout>
              </c:layout>
              <c:showVal val="1"/>
            </c:dLbl>
            <c:dLbl>
              <c:idx val="1"/>
              <c:layout>
                <c:manualLayout>
                  <c:x val="1.352132795562686E-2"/>
                  <c:y val="-5.2035722426404439E-2"/>
                </c:manualLayout>
              </c:layout>
              <c:showVal val="1"/>
            </c:dLbl>
            <c:dLbl>
              <c:idx val="2"/>
              <c:layout>
                <c:manualLayout>
                  <c:x val="7.1201499450144591E-3"/>
                  <c:y val="-9.1225562719708768E-3"/>
                </c:manualLayout>
              </c:layout>
              <c:showVal val="1"/>
            </c:dLbl>
            <c:numFmt formatCode="#,##0.0" sourceLinked="0"/>
            <c:txPr>
              <a:bodyPr/>
              <a:lstStyle/>
              <a:p>
                <a:pPr>
                  <a:defRPr lang="en-US" sz="700"/>
                </a:pPr>
                <a:endParaRPr lang="es-ES"/>
              </a:p>
            </c:txPr>
            <c:showVal val="1"/>
          </c:dLbls>
          <c:cat>
            <c:strRef>
              <c:f>'HOJA DE AUDITORIA 3S (1)'!$AZ$9:$AZ$11</c:f>
              <c:strCache>
                <c:ptCount val="3"/>
                <c:pt idx="0">
                  <c:v>CLASIFICAR</c:v>
                </c:pt>
                <c:pt idx="1">
                  <c:v>ORDENAR</c:v>
                </c:pt>
                <c:pt idx="2">
                  <c:v>LIMPIAR</c:v>
                </c:pt>
              </c:strCache>
            </c:strRef>
          </c:cat>
          <c:val>
            <c:numRef>
              <c:f>'HOJA DE AUDITORIA 3S (1)'!$BA$9:$BA$11</c:f>
              <c:numCache>
                <c:formatCode>General</c:formatCode>
                <c:ptCount val="3"/>
                <c:pt idx="0" formatCode="0.0">
                  <c:v>2.8666666666666667</c:v>
                </c:pt>
                <c:pt idx="1">
                  <c:v>3.4</c:v>
                </c:pt>
                <c:pt idx="2">
                  <c:v>2.4666666666666668</c:v>
                </c:pt>
              </c:numCache>
            </c:numRef>
          </c:val>
        </c:ser>
        <c:ser>
          <c:idx val="1"/>
          <c:order val="1"/>
          <c:tx>
            <c:strRef>
              <c:f>'HOJA DE AUDITORIA 3S (1)'!$BB$8</c:f>
              <c:strCache>
                <c:ptCount val="1"/>
                <c:pt idx="0">
                  <c:v>2da Semana</c:v>
                </c:pt>
              </c:strCache>
            </c:strRef>
          </c:tx>
          <c:dLbls>
            <c:dLbl>
              <c:idx val="0"/>
              <c:layout>
                <c:manualLayout>
                  <c:x val="8.5354022610751746E-3"/>
                  <c:y val="-1.2884528536404661E-2"/>
                </c:manualLayout>
              </c:layout>
              <c:showVal val="1"/>
            </c:dLbl>
            <c:dLbl>
              <c:idx val="1"/>
              <c:layout>
                <c:manualLayout>
                  <c:x val="5.9754102842478202E-3"/>
                  <c:y val="-6.6818470586699034E-3"/>
                </c:manualLayout>
              </c:layout>
              <c:showVal val="1"/>
            </c:dLbl>
            <c:dLbl>
              <c:idx val="2"/>
              <c:layout>
                <c:manualLayout>
                  <c:x val="6.2028329770646914E-3"/>
                  <c:y val="-1.5305097673966523E-2"/>
                </c:manualLayout>
              </c:layout>
              <c:showVal val="1"/>
            </c:dLbl>
            <c:txPr>
              <a:bodyPr/>
              <a:lstStyle/>
              <a:p>
                <a:pPr>
                  <a:defRPr lang="en-US" sz="700"/>
                </a:pPr>
                <a:endParaRPr lang="es-ES"/>
              </a:p>
            </c:txPr>
            <c:showVal val="1"/>
          </c:dLbls>
          <c:cat>
            <c:strRef>
              <c:f>'HOJA DE AUDITORIA 3S (1)'!$AZ$9:$AZ$11</c:f>
              <c:strCache>
                <c:ptCount val="3"/>
                <c:pt idx="0">
                  <c:v>CLASIFICAR</c:v>
                </c:pt>
                <c:pt idx="1">
                  <c:v>ORDENAR</c:v>
                </c:pt>
                <c:pt idx="2">
                  <c:v>LIMPIAR</c:v>
                </c:pt>
              </c:strCache>
            </c:strRef>
          </c:cat>
          <c:val>
            <c:numRef>
              <c:f>'HOJA DE AUDITORIA 3S (1)'!$BB$9:$BB$11</c:f>
              <c:numCache>
                <c:formatCode>0.0</c:formatCode>
                <c:ptCount val="3"/>
                <c:pt idx="0">
                  <c:v>3.5333333333333332</c:v>
                </c:pt>
                <c:pt idx="1">
                  <c:v>3.2666666666666666</c:v>
                </c:pt>
                <c:pt idx="2">
                  <c:v>2.4666666666666668</c:v>
                </c:pt>
              </c:numCache>
            </c:numRef>
          </c:val>
        </c:ser>
        <c:ser>
          <c:idx val="2"/>
          <c:order val="2"/>
          <c:tx>
            <c:strRef>
              <c:f>'HOJA DE AUDITORIA 3S (1)'!$BC$8</c:f>
              <c:strCache>
                <c:ptCount val="1"/>
                <c:pt idx="0">
                  <c:v>3ra Semana</c:v>
                </c:pt>
              </c:strCache>
            </c:strRef>
          </c:tx>
          <c:dLbls>
            <c:dLbl>
              <c:idx val="0"/>
              <c:layout>
                <c:manualLayout>
                  <c:x val="1.4225670435125249E-2"/>
                  <c:y val="-1.6565822403948785E-2"/>
                </c:manualLayout>
              </c:layout>
              <c:showVal val="1"/>
            </c:dLbl>
            <c:dLbl>
              <c:idx val="2"/>
              <c:layout>
                <c:manualLayout>
                  <c:x val="5.6902681740502248E-3"/>
                  <c:y val="-1.2884528536404661E-2"/>
                </c:manualLayout>
              </c:layout>
              <c:showVal val="1"/>
            </c:dLbl>
            <c:numFmt formatCode="#,##0.0" sourceLinked="0"/>
            <c:txPr>
              <a:bodyPr/>
              <a:lstStyle/>
              <a:p>
                <a:pPr>
                  <a:defRPr lang="en-US" sz="700"/>
                </a:pPr>
                <a:endParaRPr lang="es-ES"/>
              </a:p>
            </c:txPr>
            <c:showVal val="1"/>
          </c:dLbls>
          <c:cat>
            <c:strRef>
              <c:f>'HOJA DE AUDITORIA 3S (1)'!$AZ$9:$AZ$11</c:f>
              <c:strCache>
                <c:ptCount val="3"/>
                <c:pt idx="0">
                  <c:v>CLASIFICAR</c:v>
                </c:pt>
                <c:pt idx="1">
                  <c:v>ORDENAR</c:v>
                </c:pt>
                <c:pt idx="2">
                  <c:v>LIMPIAR</c:v>
                </c:pt>
              </c:strCache>
            </c:strRef>
          </c:cat>
          <c:val>
            <c:numRef>
              <c:f>'HOJA DE AUDITORIA 3S (1)'!$BC$9:$BC$11</c:f>
              <c:numCache>
                <c:formatCode>0.00</c:formatCode>
                <c:ptCount val="3"/>
                <c:pt idx="0" formatCode="0.0">
                  <c:v>3</c:v>
                </c:pt>
                <c:pt idx="1">
                  <c:v>4.1333333333333524</c:v>
                </c:pt>
                <c:pt idx="2" formatCode="0.0">
                  <c:v>3.5333333333333332</c:v>
                </c:pt>
              </c:numCache>
            </c:numRef>
          </c:val>
        </c:ser>
        <c:ser>
          <c:idx val="3"/>
          <c:order val="3"/>
          <c:tx>
            <c:strRef>
              <c:f>'HOJA DE AUDITORIA 3S (1)'!$BD$7:$BD$8</c:f>
              <c:strCache>
                <c:ptCount val="1"/>
                <c:pt idx="0">
                  <c:v>4ta Semana</c:v>
                </c:pt>
              </c:strCache>
            </c:strRef>
          </c:tx>
          <c:dLbls>
            <c:dLbl>
              <c:idx val="0"/>
              <c:layout>
                <c:manualLayout>
                  <c:x val="2.04841716225197E-3"/>
                  <c:y val="-1.5506808282491643E-2"/>
                </c:manualLayout>
              </c:layout>
              <c:showVal val="1"/>
            </c:dLbl>
            <c:dLbl>
              <c:idx val="1"/>
              <c:layout>
                <c:manualLayout>
                  <c:x val="2.5610053308846954E-3"/>
                  <c:y val="-2.4205273023001641E-3"/>
                </c:manualLayout>
              </c:layout>
              <c:showVal val="1"/>
            </c:dLbl>
            <c:dLbl>
              <c:idx val="2"/>
              <c:layout>
                <c:manualLayout>
                  <c:x val="8.5354022610751625E-3"/>
                  <c:y val="-1.6565822403948785E-2"/>
                </c:manualLayout>
              </c:layout>
              <c:showVal val="1"/>
            </c:dLbl>
            <c:numFmt formatCode="#,##0.0" sourceLinked="0"/>
            <c:txPr>
              <a:bodyPr/>
              <a:lstStyle/>
              <a:p>
                <a:pPr>
                  <a:defRPr lang="en-US" sz="700"/>
                </a:pPr>
                <a:endParaRPr lang="es-ES"/>
              </a:p>
            </c:txPr>
            <c:showVal val="1"/>
          </c:dLbls>
          <c:cat>
            <c:strRef>
              <c:f>'HOJA DE AUDITORIA 3S (1)'!$AZ$9:$AZ$11</c:f>
              <c:strCache>
                <c:ptCount val="3"/>
                <c:pt idx="0">
                  <c:v>CLASIFICAR</c:v>
                </c:pt>
                <c:pt idx="1">
                  <c:v>ORDENAR</c:v>
                </c:pt>
                <c:pt idx="2">
                  <c:v>LIMPIAR</c:v>
                </c:pt>
              </c:strCache>
            </c:strRef>
          </c:cat>
          <c:val>
            <c:numRef>
              <c:f>'HOJA DE AUDITORIA 3S (1)'!$BD$9:$BD$11</c:f>
              <c:numCache>
                <c:formatCode>0.00</c:formatCode>
                <c:ptCount val="3"/>
                <c:pt idx="0" formatCode="0.0">
                  <c:v>3.8666666666666667</c:v>
                </c:pt>
                <c:pt idx="1">
                  <c:v>4.3333333333333934</c:v>
                </c:pt>
                <c:pt idx="2" formatCode="0.0">
                  <c:v>4</c:v>
                </c:pt>
              </c:numCache>
            </c:numRef>
          </c:val>
        </c:ser>
        <c:ser>
          <c:idx val="4"/>
          <c:order val="4"/>
          <c:tx>
            <c:v>5ta Semana</c:v>
          </c:tx>
          <c:dLbls>
            <c:txPr>
              <a:bodyPr/>
              <a:lstStyle/>
              <a:p>
                <a:pPr>
                  <a:defRPr lang="en-US" sz="700"/>
                </a:pPr>
                <a:endParaRPr lang="es-ES"/>
              </a:p>
            </c:txPr>
            <c:showVal val="1"/>
          </c:dLbls>
          <c:val>
            <c:numRef>
              <c:f>'HOJA DE AUDITORIA 3S (1)'!$BE$9:$BE$11</c:f>
              <c:numCache>
                <c:formatCode>0.0</c:formatCode>
                <c:ptCount val="3"/>
                <c:pt idx="0">
                  <c:v>3.6666666666666665</c:v>
                </c:pt>
                <c:pt idx="1">
                  <c:v>4.3333333333333934</c:v>
                </c:pt>
                <c:pt idx="2">
                  <c:v>3.2666666666666666</c:v>
                </c:pt>
              </c:numCache>
            </c:numRef>
          </c:val>
        </c:ser>
        <c:ser>
          <c:idx val="7"/>
          <c:order val="7"/>
          <c:tx>
            <c:v>6ta Semana</c:v>
          </c:tx>
          <c:dLbls>
            <c:txPr>
              <a:bodyPr/>
              <a:lstStyle/>
              <a:p>
                <a:pPr>
                  <a:defRPr lang="en-US" sz="700"/>
                </a:pPr>
                <a:endParaRPr lang="es-ES"/>
              </a:p>
            </c:txPr>
            <c:showVal val="1"/>
          </c:dLbls>
          <c:val>
            <c:numRef>
              <c:f>'HOJA DE AUDITORIA 3S (1)'!$BF$9:$BF$11</c:f>
              <c:numCache>
                <c:formatCode>0.0</c:formatCode>
                <c:ptCount val="3"/>
                <c:pt idx="0">
                  <c:v>3.7333333333333352</c:v>
                </c:pt>
                <c:pt idx="1">
                  <c:v>4.4666666666666694</c:v>
                </c:pt>
                <c:pt idx="2">
                  <c:v>3.1333333333333342</c:v>
                </c:pt>
              </c:numCache>
            </c:numRef>
          </c:val>
        </c:ser>
        <c:ser>
          <c:idx val="8"/>
          <c:order val="8"/>
          <c:tx>
            <c:v>7ma Semana</c:v>
          </c:tx>
          <c:dLbls>
            <c:txPr>
              <a:bodyPr/>
              <a:lstStyle/>
              <a:p>
                <a:pPr>
                  <a:defRPr lang="en-US" sz="700"/>
                </a:pPr>
                <a:endParaRPr lang="es-ES"/>
              </a:p>
            </c:txPr>
            <c:showVal val="1"/>
          </c:dLbls>
          <c:val>
            <c:numRef>
              <c:f>'HOJA DE AUDITORIA 3S (1)'!$BG$9:$BG$11</c:f>
              <c:numCache>
                <c:formatCode>0.0</c:formatCode>
                <c:ptCount val="3"/>
                <c:pt idx="0">
                  <c:v>4.2</c:v>
                </c:pt>
                <c:pt idx="1">
                  <c:v>4.4666666666666694</c:v>
                </c:pt>
                <c:pt idx="2">
                  <c:v>3.9333333333333331</c:v>
                </c:pt>
              </c:numCache>
            </c:numRef>
          </c:val>
        </c:ser>
        <c:axId val="123788288"/>
        <c:axId val="123847424"/>
      </c:barChart>
      <c:lineChart>
        <c:grouping val="standard"/>
        <c:varyColors val="1"/>
        <c:ser>
          <c:idx val="5"/>
          <c:order val="5"/>
          <c:tx>
            <c:v>META</c:v>
          </c:tx>
          <c:spPr>
            <a:ln w="38100"/>
          </c:spPr>
          <c:marker>
            <c:symbol val="none"/>
          </c:marker>
          <c:val>
            <c:numRef>
              <c:f>'HOJA DE AUDITORIA 3S (1)'!$BA$13:$BC$13</c:f>
              <c:numCache>
                <c:formatCode>General</c:formatCode>
                <c:ptCount val="3"/>
                <c:pt idx="0">
                  <c:v>4</c:v>
                </c:pt>
                <c:pt idx="1">
                  <c:v>4</c:v>
                </c:pt>
                <c:pt idx="2">
                  <c:v>4</c:v>
                </c:pt>
              </c:numCache>
            </c:numRef>
          </c:val>
        </c:ser>
        <c:ser>
          <c:idx val="6"/>
          <c:order val="6"/>
          <c:tx>
            <c:v>IDEAL</c:v>
          </c:tx>
          <c:spPr>
            <a:ln w="38100"/>
          </c:spPr>
          <c:marker>
            <c:symbol val="none"/>
          </c:marker>
          <c:val>
            <c:numLit>
              <c:formatCode>General</c:formatCode>
              <c:ptCount val="3"/>
              <c:pt idx="0">
                <c:v>5</c:v>
              </c:pt>
              <c:pt idx="1">
                <c:v>5</c:v>
              </c:pt>
              <c:pt idx="2">
                <c:v>5</c:v>
              </c:pt>
            </c:numLit>
          </c:val>
        </c:ser>
        <c:marker val="1"/>
        <c:axId val="123788288"/>
        <c:axId val="123847424"/>
      </c:lineChart>
      <c:catAx>
        <c:axId val="123788288"/>
        <c:scaling>
          <c:orientation val="minMax"/>
        </c:scaling>
        <c:axPos val="b"/>
        <c:tickLblPos val="nextTo"/>
        <c:txPr>
          <a:bodyPr/>
          <a:lstStyle/>
          <a:p>
            <a:pPr>
              <a:defRPr lang="en-US" sz="1100"/>
            </a:pPr>
            <a:endParaRPr lang="es-ES"/>
          </a:p>
        </c:txPr>
        <c:crossAx val="123847424"/>
        <c:crosses val="autoZero"/>
        <c:auto val="1"/>
        <c:lblAlgn val="ctr"/>
        <c:lblOffset val="100"/>
      </c:catAx>
      <c:valAx>
        <c:axId val="123847424"/>
        <c:scaling>
          <c:orientation val="minMax"/>
          <c:max val="5"/>
        </c:scaling>
        <c:axPos val="l"/>
        <c:majorGridlines/>
        <c:numFmt formatCode="0.0" sourceLinked="1"/>
        <c:tickLblPos val="nextTo"/>
        <c:txPr>
          <a:bodyPr/>
          <a:lstStyle/>
          <a:p>
            <a:pPr>
              <a:defRPr lang="en-US"/>
            </a:pPr>
            <a:endParaRPr lang="es-ES"/>
          </a:p>
        </c:txPr>
        <c:crossAx val="123788288"/>
        <c:crosses val="autoZero"/>
        <c:crossBetween val="between"/>
      </c:valAx>
    </c:plotArea>
    <c:legend>
      <c:legendPos val="r"/>
      <c:txPr>
        <a:bodyPr/>
        <a:lstStyle/>
        <a:p>
          <a:pPr>
            <a:defRPr lang="en-US" sz="800"/>
          </a:pPr>
          <a:endParaRPr lang="es-ES"/>
        </a:p>
      </c:txPr>
    </c:legend>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CLASIFICAR</a:t>
            </a:r>
          </a:p>
        </c:rich>
      </c:tx>
    </c:title>
    <c:plotArea>
      <c:layout/>
      <c:lineChart>
        <c:grouping val="standard"/>
        <c:ser>
          <c:idx val="0"/>
          <c:order val="0"/>
          <c:val>
            <c:numRef>
              <c:f>'HOJA DE AUDITORIA 3S (1)'!$BA$9:$BG$9</c:f>
              <c:numCache>
                <c:formatCode>0.0</c:formatCode>
                <c:ptCount val="7"/>
                <c:pt idx="0">
                  <c:v>2.8666666666666667</c:v>
                </c:pt>
                <c:pt idx="1">
                  <c:v>3.5333333333333332</c:v>
                </c:pt>
                <c:pt idx="2">
                  <c:v>3</c:v>
                </c:pt>
                <c:pt idx="3">
                  <c:v>3.8666666666666667</c:v>
                </c:pt>
                <c:pt idx="4">
                  <c:v>3.6666666666666665</c:v>
                </c:pt>
                <c:pt idx="5">
                  <c:v>3.7333333333333352</c:v>
                </c:pt>
                <c:pt idx="6">
                  <c:v>4.2</c:v>
                </c:pt>
              </c:numCache>
            </c:numRef>
          </c:val>
        </c:ser>
        <c:marker val="1"/>
        <c:axId val="123867520"/>
        <c:axId val="123869440"/>
      </c:lineChart>
      <c:catAx>
        <c:axId val="123867520"/>
        <c:scaling>
          <c:orientation val="minMax"/>
        </c:scaling>
        <c:axPos val="b"/>
        <c:title>
          <c:tx>
            <c:rich>
              <a:bodyPr/>
              <a:lstStyle/>
              <a:p>
                <a:pPr>
                  <a:defRPr lang="en-US"/>
                </a:pPr>
                <a:r>
                  <a:rPr lang="en-US"/>
                  <a:t>SEMANAS</a:t>
                </a:r>
              </a:p>
            </c:rich>
          </c:tx>
        </c:title>
        <c:tickLblPos val="nextTo"/>
        <c:txPr>
          <a:bodyPr/>
          <a:lstStyle/>
          <a:p>
            <a:pPr>
              <a:defRPr lang="en-US"/>
            </a:pPr>
            <a:endParaRPr lang="es-ES"/>
          </a:p>
        </c:txPr>
        <c:crossAx val="123869440"/>
        <c:crosses val="autoZero"/>
        <c:auto val="1"/>
        <c:lblAlgn val="ctr"/>
        <c:lblOffset val="100"/>
      </c:catAx>
      <c:valAx>
        <c:axId val="123869440"/>
        <c:scaling>
          <c:orientation val="minMax"/>
        </c:scaling>
        <c:axPos val="l"/>
        <c:majorGridlines/>
        <c:title>
          <c:tx>
            <c:rich>
              <a:bodyPr rot="-5400000" vert="horz"/>
              <a:lstStyle/>
              <a:p>
                <a:pPr>
                  <a:defRPr lang="en-US"/>
                </a:pPr>
                <a:r>
                  <a:rPr lang="en-US"/>
                  <a:t>CALIFICACI</a:t>
                </a:r>
                <a:r>
                  <a:rPr lang="es-EC"/>
                  <a:t>Ó</a:t>
                </a:r>
                <a:r>
                  <a:rPr lang="en-US"/>
                  <a:t>N</a:t>
                </a:r>
              </a:p>
            </c:rich>
          </c:tx>
        </c:title>
        <c:numFmt formatCode="0.0" sourceLinked="1"/>
        <c:tickLblPos val="nextTo"/>
        <c:txPr>
          <a:bodyPr/>
          <a:lstStyle/>
          <a:p>
            <a:pPr>
              <a:defRPr lang="en-US"/>
            </a:pPr>
            <a:endParaRPr lang="es-ES"/>
          </a:p>
        </c:txPr>
        <c:crossAx val="12386752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lang="en-US"/>
            </a:pPr>
            <a:r>
              <a:rPr lang="en-US"/>
              <a:t>ORDENAR</a:t>
            </a:r>
          </a:p>
        </c:rich>
      </c:tx>
    </c:title>
    <c:plotArea>
      <c:layout/>
      <c:lineChart>
        <c:grouping val="standard"/>
        <c:ser>
          <c:idx val="0"/>
          <c:order val="0"/>
          <c:val>
            <c:numRef>
              <c:f>'HOJA DE AUDITORIA 3S (1)'!$BA$10:$BG$10</c:f>
              <c:numCache>
                <c:formatCode>0.0</c:formatCode>
                <c:ptCount val="7"/>
                <c:pt idx="0" formatCode="General">
                  <c:v>3.4</c:v>
                </c:pt>
                <c:pt idx="1">
                  <c:v>3.2666666666666666</c:v>
                </c:pt>
                <c:pt idx="2" formatCode="0.00">
                  <c:v>4.1333333333333524</c:v>
                </c:pt>
                <c:pt idx="3" formatCode="0.00">
                  <c:v>4.3333333333333934</c:v>
                </c:pt>
                <c:pt idx="4">
                  <c:v>4.3333333333333934</c:v>
                </c:pt>
                <c:pt idx="5">
                  <c:v>4.4666666666666694</c:v>
                </c:pt>
                <c:pt idx="6">
                  <c:v>4.4666666666666694</c:v>
                </c:pt>
              </c:numCache>
            </c:numRef>
          </c:val>
        </c:ser>
        <c:marker val="1"/>
        <c:axId val="123885440"/>
        <c:axId val="123899904"/>
      </c:lineChart>
      <c:catAx>
        <c:axId val="123885440"/>
        <c:scaling>
          <c:orientation val="minMax"/>
        </c:scaling>
        <c:axPos val="b"/>
        <c:title>
          <c:tx>
            <c:rich>
              <a:bodyPr/>
              <a:lstStyle/>
              <a:p>
                <a:pPr>
                  <a:defRPr lang="en-US"/>
                </a:pPr>
                <a:r>
                  <a:rPr lang="en-US"/>
                  <a:t>SEMANAS</a:t>
                </a:r>
              </a:p>
            </c:rich>
          </c:tx>
        </c:title>
        <c:tickLblPos val="nextTo"/>
        <c:txPr>
          <a:bodyPr/>
          <a:lstStyle/>
          <a:p>
            <a:pPr>
              <a:defRPr lang="en-US"/>
            </a:pPr>
            <a:endParaRPr lang="es-ES"/>
          </a:p>
        </c:txPr>
        <c:crossAx val="123899904"/>
        <c:crosses val="autoZero"/>
        <c:auto val="1"/>
        <c:lblAlgn val="ctr"/>
        <c:lblOffset val="100"/>
      </c:catAx>
      <c:valAx>
        <c:axId val="123899904"/>
        <c:scaling>
          <c:orientation val="minMax"/>
        </c:scaling>
        <c:axPos val="l"/>
        <c:majorGridlines/>
        <c:title>
          <c:tx>
            <c:rich>
              <a:bodyPr rot="-5400000" vert="horz"/>
              <a:lstStyle/>
              <a:p>
                <a:pPr>
                  <a:defRPr lang="en-US"/>
                </a:pPr>
                <a:r>
                  <a:rPr lang="en-US"/>
                  <a:t>CALIFICACIÓN</a:t>
                </a:r>
              </a:p>
            </c:rich>
          </c:tx>
        </c:title>
        <c:numFmt formatCode="General" sourceLinked="1"/>
        <c:tickLblPos val="nextTo"/>
        <c:txPr>
          <a:bodyPr/>
          <a:lstStyle/>
          <a:p>
            <a:pPr>
              <a:defRPr lang="en-US"/>
            </a:pPr>
            <a:endParaRPr lang="es-ES"/>
          </a:p>
        </c:txPr>
        <c:crossAx val="123885440"/>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6"/>
  <c:chart>
    <c:title>
      <c:tx>
        <c:rich>
          <a:bodyPr/>
          <a:lstStyle/>
          <a:p>
            <a:pPr>
              <a:defRPr lang="en-US"/>
            </a:pPr>
            <a:r>
              <a:rPr lang="en-US"/>
              <a:t>LIMPIAR</a:t>
            </a:r>
          </a:p>
        </c:rich>
      </c:tx>
    </c:title>
    <c:plotArea>
      <c:layout/>
      <c:lineChart>
        <c:grouping val="standard"/>
        <c:ser>
          <c:idx val="0"/>
          <c:order val="0"/>
          <c:val>
            <c:numRef>
              <c:f>'HOJA DE AUDITORIA 3S (1)'!$BA$11:$BG$11</c:f>
              <c:numCache>
                <c:formatCode>0.0</c:formatCode>
                <c:ptCount val="7"/>
                <c:pt idx="0" formatCode="General">
                  <c:v>2.4666666666666668</c:v>
                </c:pt>
                <c:pt idx="1">
                  <c:v>2.4666666666666668</c:v>
                </c:pt>
                <c:pt idx="2">
                  <c:v>3.5333333333333332</c:v>
                </c:pt>
                <c:pt idx="3">
                  <c:v>4</c:v>
                </c:pt>
                <c:pt idx="4">
                  <c:v>3.2666666666666666</c:v>
                </c:pt>
                <c:pt idx="5">
                  <c:v>3.1333333333333342</c:v>
                </c:pt>
                <c:pt idx="6">
                  <c:v>3.9333333333333331</c:v>
                </c:pt>
              </c:numCache>
            </c:numRef>
          </c:val>
        </c:ser>
        <c:marker val="1"/>
        <c:axId val="123911552"/>
        <c:axId val="123917824"/>
      </c:lineChart>
      <c:catAx>
        <c:axId val="123911552"/>
        <c:scaling>
          <c:orientation val="minMax"/>
        </c:scaling>
        <c:axPos val="b"/>
        <c:title>
          <c:tx>
            <c:rich>
              <a:bodyPr/>
              <a:lstStyle/>
              <a:p>
                <a:pPr>
                  <a:defRPr lang="en-US"/>
                </a:pPr>
                <a:r>
                  <a:rPr lang="en-US"/>
                  <a:t>SEMANAS</a:t>
                </a:r>
              </a:p>
            </c:rich>
          </c:tx>
        </c:title>
        <c:tickLblPos val="nextTo"/>
        <c:txPr>
          <a:bodyPr/>
          <a:lstStyle/>
          <a:p>
            <a:pPr>
              <a:defRPr lang="en-US"/>
            </a:pPr>
            <a:endParaRPr lang="es-ES"/>
          </a:p>
        </c:txPr>
        <c:crossAx val="123917824"/>
        <c:crosses val="autoZero"/>
        <c:auto val="1"/>
        <c:lblAlgn val="ctr"/>
        <c:lblOffset val="100"/>
      </c:catAx>
      <c:valAx>
        <c:axId val="123917824"/>
        <c:scaling>
          <c:orientation val="minMax"/>
        </c:scaling>
        <c:axPos val="l"/>
        <c:majorGridlines/>
        <c:title>
          <c:tx>
            <c:rich>
              <a:bodyPr rot="-5400000" vert="horz"/>
              <a:lstStyle/>
              <a:p>
                <a:pPr>
                  <a:defRPr lang="en-US"/>
                </a:pPr>
                <a:r>
                  <a:rPr lang="en-US"/>
                  <a:t>CALIFICACIÓN</a:t>
                </a:r>
              </a:p>
            </c:rich>
          </c:tx>
        </c:title>
        <c:numFmt formatCode="General" sourceLinked="1"/>
        <c:tickLblPos val="nextTo"/>
        <c:txPr>
          <a:bodyPr/>
          <a:lstStyle/>
          <a:p>
            <a:pPr>
              <a:defRPr lang="en-US"/>
            </a:pPr>
            <a:endParaRPr lang="es-ES"/>
          </a:p>
        </c:txPr>
        <c:crossAx val="12391155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n-US"/>
            </a:pPr>
            <a:r>
              <a:rPr lang="en-US"/>
              <a:t>Porcentaje de Ventas F. NAT A/D</a:t>
            </a:r>
          </a:p>
        </c:rich>
      </c:tx>
    </c:title>
    <c:plotArea>
      <c:layout/>
      <c:barChart>
        <c:barDir val="col"/>
        <c:grouping val="clustered"/>
        <c:ser>
          <c:idx val="0"/>
          <c:order val="0"/>
          <c:tx>
            <c:v>Porcentaje de Ventas</c:v>
          </c:tx>
          <c:dPt>
            <c:idx val="0"/>
            <c:spPr>
              <a:solidFill>
                <a:srgbClr val="C0504D"/>
              </a:solidFill>
            </c:spPr>
          </c:dPt>
          <c:dPt>
            <c:idx val="1"/>
            <c:spPr>
              <a:solidFill>
                <a:srgbClr val="C0504D"/>
              </a:solidFill>
            </c:spPr>
          </c:dPt>
          <c:dLbls>
            <c:txPr>
              <a:bodyPr/>
              <a:lstStyle/>
              <a:p>
                <a:pPr>
                  <a:defRPr lang="en-US"/>
                </a:pPr>
                <a:endParaRPr lang="es-ES"/>
              </a:p>
            </c:txPr>
            <c:showVal val="1"/>
          </c:dLbls>
          <c:cat>
            <c:strRef>
              <c:f>'ABC F. NAT A-D'!$A$2:$A$6</c:f>
              <c:strCache>
                <c:ptCount val="5"/>
                <c:pt idx="0">
                  <c:v>F.NAT.A/D PERF.        </c:v>
                </c:pt>
                <c:pt idx="1">
                  <c:v>F.NAT.A/D DIF. DIMENSIONES            </c:v>
                </c:pt>
                <c:pt idx="2">
                  <c:v>F.NAT.A/D AL VACIO                   </c:v>
                </c:pt>
                <c:pt idx="3">
                  <c:v>F.NAT.A/D 16X25X0.002           </c:v>
                </c:pt>
                <c:pt idx="4">
                  <c:v>F.NAT.A/D 13X11X0.00035      </c:v>
                </c:pt>
              </c:strCache>
            </c:strRef>
          </c:cat>
          <c:val>
            <c:numRef>
              <c:f>'ABC F. NAT A-D'!$H$2:$H$6</c:f>
              <c:numCache>
                <c:formatCode>0.00%</c:formatCode>
                <c:ptCount val="5"/>
                <c:pt idx="0">
                  <c:v>0.64542870330690361</c:v>
                </c:pt>
                <c:pt idx="1">
                  <c:v>0.19511626104472646</c:v>
                </c:pt>
                <c:pt idx="2">
                  <c:v>0.11006270614953972</c:v>
                </c:pt>
                <c:pt idx="3">
                  <c:v>4.5081481117262824E-2</c:v>
                </c:pt>
                <c:pt idx="4">
                  <c:v>4.3108483815674824E-3</c:v>
                </c:pt>
              </c:numCache>
            </c:numRef>
          </c:val>
        </c:ser>
        <c:axId val="101581568"/>
        <c:axId val="101583104"/>
      </c:barChart>
      <c:catAx>
        <c:axId val="101581568"/>
        <c:scaling>
          <c:orientation val="minMax"/>
        </c:scaling>
        <c:axPos val="b"/>
        <c:tickLblPos val="nextTo"/>
        <c:txPr>
          <a:bodyPr rot="0" vert="horz"/>
          <a:lstStyle/>
          <a:p>
            <a:pPr>
              <a:defRPr lang="en-US"/>
            </a:pPr>
            <a:endParaRPr lang="es-ES"/>
          </a:p>
        </c:txPr>
        <c:crossAx val="101583104"/>
        <c:crosses val="autoZero"/>
        <c:auto val="1"/>
        <c:lblAlgn val="ctr"/>
        <c:lblOffset val="100"/>
      </c:catAx>
      <c:valAx>
        <c:axId val="101583104"/>
        <c:scaling>
          <c:orientation val="minMax"/>
        </c:scaling>
        <c:axPos val="l"/>
        <c:majorGridlines/>
        <c:numFmt formatCode="0.00%" sourceLinked="1"/>
        <c:tickLblPos val="nextTo"/>
        <c:txPr>
          <a:bodyPr/>
          <a:lstStyle/>
          <a:p>
            <a:pPr>
              <a:defRPr lang="en-US"/>
            </a:pPr>
            <a:endParaRPr lang="es-ES"/>
          </a:p>
        </c:txPr>
        <c:crossAx val="1015815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n-US"/>
          </a:pPr>
          <a:endParaRPr lang="es-ES"/>
        </a:p>
      </c:txPr>
    </c:title>
    <c:view3D>
      <c:rAngAx val="1"/>
    </c:view3D>
    <c:plotArea>
      <c:layout/>
      <c:bar3DChart>
        <c:barDir val="col"/>
        <c:grouping val="clustered"/>
        <c:varyColors val="1"/>
        <c:ser>
          <c:idx val="0"/>
          <c:order val="0"/>
          <c:tx>
            <c:v>Elementos de Trabajo y No Trabajo para Extrusión</c:v>
          </c:tx>
          <c:dLbls>
            <c:txPr>
              <a:bodyPr/>
              <a:lstStyle/>
              <a:p>
                <a:pPr>
                  <a:defRPr lang="en-US"/>
                </a:pPr>
                <a:endParaRPr lang="es-ES"/>
              </a:p>
            </c:txPr>
            <c:showVal val="1"/>
            <c:separator> </c:separator>
          </c:dLbls>
          <c:cat>
            <c:strRef>
              <c:f>global!$AF$6:$AF$15</c:f>
              <c:strCache>
                <c:ptCount val="10"/>
                <c:pt idx="0">
                  <c:v>Control de Calidad</c:v>
                </c:pt>
                <c:pt idx="1">
                  <c:v>Demoras Evitables</c:v>
                </c:pt>
                <c:pt idx="2">
                  <c:v>Preparación y Adición de material</c:v>
                </c:pt>
                <c:pt idx="3">
                  <c:v>Demoras Inevitables</c:v>
                </c:pt>
                <c:pt idx="4">
                  <c:v>Cambio de Rollo</c:v>
                </c:pt>
                <c:pt idx="5">
                  <c:v>Calibraciones</c:v>
                </c:pt>
                <c:pt idx="6">
                  <c:v>Iniciar nuevo rollo</c:v>
                </c:pt>
                <c:pt idx="7">
                  <c:v>Preparar material de empaque</c:v>
                </c:pt>
                <c:pt idx="8">
                  <c:v>Setups</c:v>
                </c:pt>
                <c:pt idx="9">
                  <c:v>Pesar o mover scrap</c:v>
                </c:pt>
              </c:strCache>
            </c:strRef>
          </c:cat>
          <c:val>
            <c:numRef>
              <c:f>global!$AG$6:$AG$15</c:f>
              <c:numCache>
                <c:formatCode>0%</c:formatCode>
                <c:ptCount val="10"/>
                <c:pt idx="0">
                  <c:v>0.38626609442060428</c:v>
                </c:pt>
                <c:pt idx="1">
                  <c:v>0.19742489270386271</c:v>
                </c:pt>
                <c:pt idx="2">
                  <c:v>0.14163090128755365</c:v>
                </c:pt>
                <c:pt idx="3">
                  <c:v>7.2961373390557943E-2</c:v>
                </c:pt>
                <c:pt idx="4">
                  <c:v>6.0085836909871432E-2</c:v>
                </c:pt>
                <c:pt idx="5">
                  <c:v>6.0085836909871432E-2</c:v>
                </c:pt>
                <c:pt idx="6">
                  <c:v>3.4334763948497847E-2</c:v>
                </c:pt>
                <c:pt idx="7">
                  <c:v>1.7167381974248924E-2</c:v>
                </c:pt>
                <c:pt idx="8">
                  <c:v>8.5836909871245207E-3</c:v>
                </c:pt>
                <c:pt idx="9">
                  <c:v>4.2918454935623653E-3</c:v>
                </c:pt>
              </c:numCache>
            </c:numRef>
          </c:val>
        </c:ser>
        <c:shape val="box"/>
        <c:axId val="122994688"/>
        <c:axId val="122996224"/>
        <c:axId val="0"/>
      </c:bar3DChart>
      <c:catAx>
        <c:axId val="122994688"/>
        <c:scaling>
          <c:orientation val="minMax"/>
        </c:scaling>
        <c:axPos val="b"/>
        <c:tickLblPos val="nextTo"/>
        <c:txPr>
          <a:bodyPr/>
          <a:lstStyle/>
          <a:p>
            <a:pPr>
              <a:defRPr lang="en-US"/>
            </a:pPr>
            <a:endParaRPr lang="es-ES"/>
          </a:p>
        </c:txPr>
        <c:crossAx val="122996224"/>
        <c:crosses val="autoZero"/>
        <c:auto val="1"/>
        <c:lblAlgn val="ctr"/>
        <c:lblOffset val="100"/>
      </c:catAx>
      <c:valAx>
        <c:axId val="122996224"/>
        <c:scaling>
          <c:orientation val="minMax"/>
        </c:scaling>
        <c:axPos val="l"/>
        <c:majorGridlines/>
        <c:numFmt formatCode="0%" sourceLinked="1"/>
        <c:tickLblPos val="nextTo"/>
        <c:txPr>
          <a:bodyPr/>
          <a:lstStyle/>
          <a:p>
            <a:pPr>
              <a:defRPr lang="en-US"/>
            </a:pPr>
            <a:endParaRPr lang="es-ES"/>
          </a:p>
        </c:txPr>
        <c:crossAx val="12299468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n-US" sz="1400"/>
            </a:pPr>
            <a:r>
              <a:rPr lang="en-US" sz="1400"/>
              <a:t>% detallado de Actividades de Control de Calidad para Extrusión</a:t>
            </a:r>
          </a:p>
        </c:rich>
      </c:tx>
    </c:title>
    <c:view3D>
      <c:rotX val="40"/>
      <c:perspective val="0"/>
    </c:view3D>
    <c:plotArea>
      <c:layout>
        <c:manualLayout>
          <c:layoutTarget val="inner"/>
          <c:xMode val="edge"/>
          <c:yMode val="edge"/>
          <c:x val="5.9343410950637956E-2"/>
          <c:y val="0.29025795719197078"/>
          <c:w val="0.51232922087947563"/>
          <c:h val="0.61835732505267826"/>
        </c:manualLayout>
      </c:layout>
      <c:pie3DChart>
        <c:varyColors val="1"/>
        <c:ser>
          <c:idx val="0"/>
          <c:order val="0"/>
          <c:tx>
            <c:v>% Actividades de Control de Calidad</c:v>
          </c:tx>
          <c:dLbls>
            <c:dLbl>
              <c:idx val="9"/>
              <c:delete val="1"/>
            </c:dLbl>
            <c:txPr>
              <a:bodyPr/>
              <a:lstStyle/>
              <a:p>
                <a:pPr>
                  <a:defRPr lang="en-US"/>
                </a:pPr>
                <a:endParaRPr lang="es-ES"/>
              </a:p>
            </c:txPr>
            <c:showVal val="1"/>
            <c:showLeaderLines val="1"/>
          </c:dLbls>
          <c:cat>
            <c:strRef>
              <c:f>('graficos extrusion'!$A$6,'graficos extrusion'!$A$7,'graficos extrusion'!$A$8,'graficos extrusion'!$A$9,'graficos extrusion'!$A$11,'graficos extrusion'!$A$14,'graficos extrusion'!$A$16,'graficos extrusion'!$A$25,'graficos extrusion'!$A$31,'graficos extrusion'!$A$40)</c:f>
              <c:strCache>
                <c:ptCount val="10"/>
                <c:pt idx="0">
                  <c:v>Ordenar/Limpiar</c:v>
                </c:pt>
                <c:pt idx="1">
                  <c:v>Inspeccionar por observación</c:v>
                </c:pt>
                <c:pt idx="2">
                  <c:v>Llenar hoja de inspección/Ingresar reporte</c:v>
                </c:pt>
                <c:pt idx="3">
                  <c:v>Tomar mediciones de longitud</c:v>
                </c:pt>
                <c:pt idx="4">
                  <c:v>Tomar muestra de un rollo, pesarla y analizarla</c:v>
                </c:pt>
                <c:pt idx="5">
                  <c:v>Cortar material defectuoso</c:v>
                </c:pt>
                <c:pt idx="6">
                  <c:v>Colocar datos en ticket de trazabilidad y control de calidad</c:v>
                </c:pt>
                <c:pt idx="7">
                  <c:v>Verificar el rodillo de impresión</c:v>
                </c:pt>
                <c:pt idx="8">
                  <c:v>Entregar Reporte</c:v>
                </c:pt>
                <c:pt idx="9">
                  <c:v>Medir el espesor </c:v>
                </c:pt>
              </c:strCache>
            </c:strRef>
          </c:cat>
          <c:val>
            <c:numRef>
              <c:f>('graficos extrusion'!$I$6,'graficos extrusion'!$I$7,'graficos extrusion'!$I$8,'graficos extrusion'!$I$9,'graficos extrusion'!$I$11,'graficos extrusion'!$I$14,'graficos extrusion'!$I$16,'graficos extrusion'!$I$25,'graficos extrusion'!$I$31,'graficos extrusion'!$I$40)</c:f>
              <c:numCache>
                <c:formatCode>0%</c:formatCode>
                <c:ptCount val="10"/>
                <c:pt idx="0">
                  <c:v>0.13529411764705881</c:v>
                </c:pt>
                <c:pt idx="1">
                  <c:v>0.10588235294117652</c:v>
                </c:pt>
                <c:pt idx="2">
                  <c:v>0.10588235294117652</c:v>
                </c:pt>
                <c:pt idx="3">
                  <c:v>6.4705882352942112E-2</c:v>
                </c:pt>
                <c:pt idx="4">
                  <c:v>4.7058823529411813E-2</c:v>
                </c:pt>
                <c:pt idx="5">
                  <c:v>4.1176470588235294E-2</c:v>
                </c:pt>
                <c:pt idx="6">
                  <c:v>2.9411764705882353E-2</c:v>
                </c:pt>
                <c:pt idx="7">
                  <c:v>1.1764705882353149E-2</c:v>
                </c:pt>
                <c:pt idx="8">
                  <c:v>1.1764705882353149E-2</c:v>
                </c:pt>
                <c:pt idx="9">
                  <c:v>0</c:v>
                </c:pt>
              </c:numCache>
            </c:numRef>
          </c:val>
        </c:ser>
      </c:pie3DChart>
    </c:plotArea>
    <c:legend>
      <c:legendPos val="r"/>
      <c:txPr>
        <a:bodyPr/>
        <a:lstStyle/>
        <a:p>
          <a:pPr>
            <a:defRPr lang="en-U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n-US" sz="1200"/>
            </a:pPr>
            <a:r>
              <a:rPr lang="en-US" sz="1200"/>
              <a:t>% Detallado de Actividades de Preparación y Adición de Materia Prima Extrusión</a:t>
            </a:r>
          </a:p>
        </c:rich>
      </c:tx>
    </c:title>
    <c:view3D>
      <c:rotX val="30"/>
      <c:perspective val="30"/>
    </c:view3D>
    <c:plotArea>
      <c:layout/>
      <c:pie3DChart>
        <c:varyColors val="1"/>
        <c:ser>
          <c:idx val="0"/>
          <c:order val="0"/>
          <c:tx>
            <c:v>% de Actividades de Preparación y Adición de Materia Prima</c:v>
          </c:tx>
          <c:dLbls>
            <c:txPr>
              <a:bodyPr/>
              <a:lstStyle/>
              <a:p>
                <a:pPr>
                  <a:defRPr lang="en-US"/>
                </a:pPr>
                <a:endParaRPr lang="es-ES"/>
              </a:p>
            </c:txPr>
            <c:showPercent val="1"/>
          </c:dLbls>
          <c:cat>
            <c:strRef>
              <c:f>('graficos extrusion'!$A$10,'graficos extrusion'!$A$15,'graficos extrusion'!$A$19,'graficos extrusion'!$A$20,'graficos extrusion'!$A$22,'graficos extrusion'!$A$28,'graficos extrusion'!$A$35,'graficos extrusion'!$A$36)</c:f>
              <c:strCache>
                <c:ptCount val="8"/>
                <c:pt idx="0">
                  <c:v>Dosificar materiales en mezcladora</c:v>
                </c:pt>
                <c:pt idx="1">
                  <c:v>Abrir sacos de M.P.</c:v>
                </c:pt>
                <c:pt idx="2">
                  <c:v>Cerrar, encender, apagar máquina mezcladora</c:v>
                </c:pt>
                <c:pt idx="3">
                  <c:v>Colocar materia prima de polietileno en tolva de máquina extrusora</c:v>
                </c:pt>
                <c:pt idx="4">
                  <c:v>Preparar material</c:v>
                </c:pt>
                <c:pt idx="5">
                  <c:v>Sacar M.P de Mezcladora</c:v>
                </c:pt>
                <c:pt idx="6">
                  <c:v>Colocar material en la tolva/tanque</c:v>
                </c:pt>
                <c:pt idx="7">
                  <c:v>Transportar materia prima</c:v>
                </c:pt>
              </c:strCache>
            </c:strRef>
          </c:cat>
          <c:val>
            <c:numRef>
              <c:f>('graficos extrusion'!$I$10,'graficos extrusion'!$I$15,'graficos extrusion'!$I$19,'graficos extrusion'!$I$20,'graficos extrusion'!$I$22,'graficos extrusion'!$I$28,'graficos extrusion'!$I$35,'graficos extrusion'!$I$36)</c:f>
              <c:numCache>
                <c:formatCode>0%</c:formatCode>
                <c:ptCount val="8"/>
                <c:pt idx="0">
                  <c:v>6.4705882352942112E-2</c:v>
                </c:pt>
                <c:pt idx="1">
                  <c:v>4.1176470588235294E-2</c:v>
                </c:pt>
                <c:pt idx="2">
                  <c:v>2.3529411764705879E-2</c:v>
                </c:pt>
                <c:pt idx="3">
                  <c:v>2.3529411764705879E-2</c:v>
                </c:pt>
                <c:pt idx="4">
                  <c:v>1.7647058823529412E-2</c:v>
                </c:pt>
                <c:pt idx="5">
                  <c:v>1.1764705882353142E-2</c:v>
                </c:pt>
                <c:pt idx="6">
                  <c:v>5.8823529411764714E-3</c:v>
                </c:pt>
                <c:pt idx="7">
                  <c:v>5.8823529411764714E-3</c:v>
                </c:pt>
              </c:numCache>
            </c:numRef>
          </c:val>
        </c:ser>
        <c:dLbls>
          <c:showPercent val="1"/>
        </c:dLbls>
      </c:pie3DChart>
    </c:plotArea>
    <c:legend>
      <c:legendPos val="r"/>
      <c:layout>
        <c:manualLayout>
          <c:xMode val="edge"/>
          <c:yMode val="edge"/>
          <c:x val="0.59421964470010058"/>
          <c:y val="0.24466066741657289"/>
          <c:w val="0.39134853652275997"/>
          <c:h val="0.61568013427420065"/>
        </c:manualLayout>
      </c:layout>
      <c:txPr>
        <a:bodyPr/>
        <a:lstStyle/>
        <a:p>
          <a:pPr>
            <a:defRPr lang="en-US" sz="900"/>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style val="26"/>
  <c:chart>
    <c:title>
      <c:txPr>
        <a:bodyPr/>
        <a:lstStyle/>
        <a:p>
          <a:pPr>
            <a:defRPr lang="en-US" sz="1400"/>
          </a:pPr>
          <a:endParaRPr lang="es-ES"/>
        </a:p>
      </c:txPr>
    </c:title>
    <c:view3D>
      <c:rotX val="30"/>
      <c:perspective val="30"/>
    </c:view3D>
    <c:plotArea>
      <c:layout/>
      <c:pie3DChart>
        <c:varyColors val="1"/>
        <c:ser>
          <c:idx val="0"/>
          <c:order val="0"/>
          <c:tx>
            <c:v>% Demoras Evitables en Extrusión</c:v>
          </c:tx>
          <c:explosion val="25"/>
          <c:dLbls>
            <c:dLbl>
              <c:idx val="5"/>
              <c:delete val="1"/>
            </c:dLbl>
            <c:txPr>
              <a:bodyPr/>
              <a:lstStyle/>
              <a:p>
                <a:pPr>
                  <a:defRPr lang="en-US"/>
                </a:pPr>
                <a:endParaRPr lang="es-ES"/>
              </a:p>
            </c:txPr>
            <c:showVal val="1"/>
            <c:showLeaderLines val="1"/>
          </c:dLbls>
          <c:cat>
            <c:strRef>
              <c:f>global!$AD$79:$AD$84</c:f>
              <c:strCache>
                <c:ptCount val="6"/>
                <c:pt idx="0">
                  <c:v>Hablar con otra persona sobre asuntos de la maquina/ producto</c:v>
                </c:pt>
                <c:pt idx="1">
                  <c:v>Estar parado/Esperar algo</c:v>
                </c:pt>
                <c:pt idx="2">
                  <c:v>Caminar</c:v>
                </c:pt>
                <c:pt idx="3">
                  <c:v>Buscar materia prima</c:v>
                </c:pt>
                <c:pt idx="4">
                  <c:v>Buscar hmtas/equipos/pallets</c:v>
                </c:pt>
                <c:pt idx="5">
                  <c:v>Reparaciones </c:v>
                </c:pt>
              </c:strCache>
            </c:strRef>
          </c:cat>
          <c:val>
            <c:numRef>
              <c:f>global!$AF$79:$AF$84</c:f>
              <c:numCache>
                <c:formatCode>0.0%</c:formatCode>
                <c:ptCount val="6"/>
                <c:pt idx="0">
                  <c:v>0.36956521739130432</c:v>
                </c:pt>
                <c:pt idx="1">
                  <c:v>0.26086956521739574</c:v>
                </c:pt>
                <c:pt idx="2">
                  <c:v>0.23913043478261078</c:v>
                </c:pt>
                <c:pt idx="3">
                  <c:v>6.5217391304347824E-2</c:v>
                </c:pt>
                <c:pt idx="4">
                  <c:v>6.5217391304347824E-2</c:v>
                </c:pt>
                <c:pt idx="5">
                  <c:v>0</c:v>
                </c:pt>
              </c:numCache>
            </c:numRef>
          </c:val>
        </c:ser>
      </c:pie3DChart>
    </c:plotArea>
    <c:legend>
      <c:legendPos val="r"/>
      <c:legendEntry>
        <c:idx val="5"/>
        <c:delete val="1"/>
      </c:legendEntry>
      <c:layout>
        <c:manualLayout>
          <c:xMode val="edge"/>
          <c:yMode val="edge"/>
          <c:x val="0.58585512103187198"/>
          <c:y val="0.13517067561434237"/>
          <c:w val="0.39939433734063678"/>
          <c:h val="0.85503377051856211"/>
        </c:manualLayout>
      </c:layout>
      <c:txPr>
        <a:bodyPr/>
        <a:lstStyle/>
        <a:p>
          <a:pPr>
            <a:defRPr lang="en-US"/>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Elementos de Trabajo y No Trabajo para Conversión</a:t>
            </a:r>
          </a:p>
        </c:rich>
      </c:tx>
    </c:title>
    <c:view3D>
      <c:rAngAx val="1"/>
    </c:view3D>
    <c:plotArea>
      <c:layout/>
      <c:bar3DChart>
        <c:barDir val="col"/>
        <c:grouping val="clustered"/>
        <c:varyColors val="1"/>
        <c:ser>
          <c:idx val="0"/>
          <c:order val="0"/>
          <c:dLbls>
            <c:dLbl>
              <c:idx val="0"/>
              <c:layout>
                <c:manualLayout>
                  <c:x val="6.0380042446694414E-3"/>
                  <c:y val="-2.1127035868549911E-2"/>
                </c:manualLayout>
              </c:layout>
              <c:showVal val="1"/>
            </c:dLbl>
            <c:dLbl>
              <c:idx val="1"/>
              <c:layout>
                <c:manualLayout>
                  <c:x val="8.0506723262261312E-3"/>
                  <c:y val="-1.8486156384981203E-2"/>
                </c:manualLayout>
              </c:layout>
              <c:showVal val="1"/>
            </c:dLbl>
            <c:dLbl>
              <c:idx val="2"/>
              <c:layout>
                <c:manualLayout>
                  <c:x val="6.0380042446694414E-3"/>
                  <c:y val="-1.8486156384981203E-2"/>
                </c:manualLayout>
              </c:layout>
              <c:showVal val="1"/>
            </c:dLbl>
            <c:txPr>
              <a:bodyPr/>
              <a:lstStyle/>
              <a:p>
                <a:pPr>
                  <a:defRPr lang="en-US"/>
                </a:pPr>
                <a:endParaRPr lang="es-ES"/>
              </a:p>
            </c:txPr>
            <c:showVal val="1"/>
          </c:dLbls>
          <c:cat>
            <c:strRef>
              <c:f>global!$AF$18:$AF$25</c:f>
              <c:strCache>
                <c:ptCount val="8"/>
                <c:pt idx="0">
                  <c:v>Empaque de Fundas</c:v>
                </c:pt>
                <c:pt idx="1">
                  <c:v>Control de Calidad</c:v>
                </c:pt>
                <c:pt idx="2">
                  <c:v>Demoras Evitables</c:v>
                </c:pt>
                <c:pt idx="3">
                  <c:v>Preparar Material de Empaque</c:v>
                </c:pt>
                <c:pt idx="4">
                  <c:v>Calibraciones</c:v>
                </c:pt>
                <c:pt idx="5">
                  <c:v>Demoras Inevitables</c:v>
                </c:pt>
                <c:pt idx="6">
                  <c:v>Montaje de Rollos</c:v>
                </c:pt>
                <c:pt idx="7">
                  <c:v>Pesar Bultos de Fundas</c:v>
                </c:pt>
              </c:strCache>
            </c:strRef>
          </c:cat>
          <c:val>
            <c:numRef>
              <c:f>global!$AG$18:$AG$25</c:f>
              <c:numCache>
                <c:formatCode>0.0%</c:formatCode>
                <c:ptCount val="8"/>
                <c:pt idx="0">
                  <c:v>0.2485549132947977</c:v>
                </c:pt>
                <c:pt idx="1">
                  <c:v>0.24277456647398837</c:v>
                </c:pt>
                <c:pt idx="2">
                  <c:v>0.23121387283237282</c:v>
                </c:pt>
                <c:pt idx="3">
                  <c:v>0.1069364161849711</c:v>
                </c:pt>
                <c:pt idx="4">
                  <c:v>6.0693641618497114E-2</c:v>
                </c:pt>
                <c:pt idx="5">
                  <c:v>4.6242774566473945E-2</c:v>
                </c:pt>
                <c:pt idx="6">
                  <c:v>3.4682080924855488E-2</c:v>
                </c:pt>
                <c:pt idx="7">
                  <c:v>2.8901734104046239E-2</c:v>
                </c:pt>
              </c:numCache>
            </c:numRef>
          </c:val>
        </c:ser>
        <c:gapWidth val="75"/>
        <c:shape val="box"/>
        <c:axId val="58516608"/>
        <c:axId val="58518144"/>
        <c:axId val="0"/>
      </c:bar3DChart>
      <c:catAx>
        <c:axId val="58516608"/>
        <c:scaling>
          <c:orientation val="minMax"/>
        </c:scaling>
        <c:axPos val="b"/>
        <c:majorTickMark val="none"/>
        <c:tickLblPos val="nextTo"/>
        <c:txPr>
          <a:bodyPr/>
          <a:lstStyle/>
          <a:p>
            <a:pPr>
              <a:defRPr lang="en-US"/>
            </a:pPr>
            <a:endParaRPr lang="es-ES"/>
          </a:p>
        </c:txPr>
        <c:crossAx val="58518144"/>
        <c:crosses val="autoZero"/>
        <c:auto val="1"/>
        <c:lblAlgn val="ctr"/>
        <c:lblOffset val="100"/>
      </c:catAx>
      <c:valAx>
        <c:axId val="58518144"/>
        <c:scaling>
          <c:orientation val="minMax"/>
        </c:scaling>
        <c:axPos val="l"/>
        <c:majorGridlines/>
        <c:numFmt formatCode="0.0%" sourceLinked="1"/>
        <c:majorTickMark val="none"/>
        <c:tickLblPos val="nextTo"/>
        <c:spPr>
          <a:ln w="9525">
            <a:noFill/>
          </a:ln>
        </c:spPr>
        <c:txPr>
          <a:bodyPr/>
          <a:lstStyle/>
          <a:p>
            <a:pPr>
              <a:defRPr lang="en-US"/>
            </a:pPr>
            <a:endParaRPr lang="es-ES"/>
          </a:p>
        </c:txPr>
        <c:crossAx val="5851660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n-US" sz="1400"/>
            </a:pPr>
            <a:r>
              <a:rPr lang="en-US" sz="1400"/>
              <a:t>% Detallado de Actividades de Empaque de Fundas</a:t>
            </a:r>
          </a:p>
        </c:rich>
      </c:tx>
    </c:title>
    <c:view3D>
      <c:rotX val="30"/>
      <c:perspective val="30"/>
    </c:view3D>
    <c:plotArea>
      <c:layout/>
      <c:pie3DChart>
        <c:varyColors val="1"/>
        <c:ser>
          <c:idx val="0"/>
          <c:order val="0"/>
          <c:tx>
            <c:v>% Actividades de Empaque de Fundas</c:v>
          </c:tx>
          <c:dLbls>
            <c:txPr>
              <a:bodyPr/>
              <a:lstStyle/>
              <a:p>
                <a:pPr>
                  <a:defRPr lang="en-US"/>
                </a:pPr>
                <a:endParaRPr lang="es-ES"/>
              </a:p>
            </c:txPr>
            <c:showVal val="1"/>
            <c:showLeaderLines val="1"/>
          </c:dLbls>
          <c:cat>
            <c:strRef>
              <c:f>('graficos conversion'!$A$7,'graficos conversion'!$A$8,'graficos conversion'!$A$16,'graficos conversion'!$A$19,'graficos conversion'!$A$21)</c:f>
              <c:strCache>
                <c:ptCount val="5"/>
                <c:pt idx="0">
                  <c:v>Colocar datos en ticket de trazabilidad y control de calidad</c:v>
                </c:pt>
                <c:pt idx="1">
                  <c:v>Inspeccionar por observación</c:v>
                </c:pt>
                <c:pt idx="2">
                  <c:v>Ordenar/Limpiar</c:v>
                </c:pt>
                <c:pt idx="3">
                  <c:v>Tomar mediciones de longitud</c:v>
                </c:pt>
                <c:pt idx="4">
                  <c:v>Tomar muestra de un rollo, pesarla y analizarla</c:v>
                </c:pt>
              </c:strCache>
            </c:strRef>
          </c:cat>
          <c:val>
            <c:numRef>
              <c:f>('graficos conversion'!$Q$7,'graficos conversion'!$Q$8,'graficos conversion'!$Q$16,'graficos conversion'!$Q$19,'graficos conversion'!$Q$21)</c:f>
              <c:numCache>
                <c:formatCode>0%</c:formatCode>
                <c:ptCount val="5"/>
                <c:pt idx="0">
                  <c:v>0.14000000000000001</c:v>
                </c:pt>
                <c:pt idx="1">
                  <c:v>0.12000000000000002</c:v>
                </c:pt>
                <c:pt idx="2">
                  <c:v>2.0000000000000011E-2</c:v>
                </c:pt>
                <c:pt idx="3">
                  <c:v>8.0000000000000227E-3</c:v>
                </c:pt>
                <c:pt idx="4">
                  <c:v>8.0000000000000227E-3</c:v>
                </c:pt>
              </c:numCache>
            </c:numRef>
          </c:val>
        </c:ser>
      </c:pie3DChart>
    </c:plotArea>
    <c:legend>
      <c:legendPos val="r"/>
      <c:layout>
        <c:manualLayout>
          <c:xMode val="edge"/>
          <c:yMode val="edge"/>
          <c:x val="0.6188933187149076"/>
          <c:y val="0.32917541557305813"/>
          <c:w val="0.36444001461842584"/>
          <c:h val="0.55006212458735637"/>
        </c:manualLayout>
      </c:layout>
      <c:txPr>
        <a:bodyPr/>
        <a:lstStyle/>
        <a:p>
          <a:pPr>
            <a:defRPr lang="en-US" sz="800"/>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26"/>
  <c:chart>
    <c:title>
      <c:tx>
        <c:rich>
          <a:bodyPr/>
          <a:lstStyle/>
          <a:p>
            <a:pPr>
              <a:defRPr lang="en-US" sz="1400"/>
            </a:pPr>
            <a:r>
              <a:rPr lang="en-US" sz="1400"/>
              <a:t>% Detallado de Actividades de Control de Calidad Conversión</a:t>
            </a:r>
          </a:p>
        </c:rich>
      </c:tx>
    </c:title>
    <c:view3D>
      <c:rotX val="30"/>
      <c:perspective val="30"/>
    </c:view3D>
    <c:plotArea>
      <c:layout/>
      <c:pie3DChart>
        <c:varyColors val="1"/>
        <c:ser>
          <c:idx val="0"/>
          <c:order val="0"/>
          <c:tx>
            <c:v>% Detallado de Actividades de Control de Calidad</c:v>
          </c:tx>
          <c:dLbls>
            <c:txPr>
              <a:bodyPr/>
              <a:lstStyle/>
              <a:p>
                <a:pPr>
                  <a:defRPr lang="en-US"/>
                </a:pPr>
                <a:endParaRPr lang="es-ES"/>
              </a:p>
            </c:txPr>
            <c:showVal val="1"/>
            <c:showLeaderLines val="1"/>
          </c:dLbls>
          <c:cat>
            <c:strRef>
              <c:f>('graficos conversion'!$A$7,'graficos conversion'!$A$8,'graficos conversion'!$A$12,'graficos conversion'!$A$16,'graficos conversion'!$A$19,'graficos conversion'!$A$21)</c:f>
              <c:strCache>
                <c:ptCount val="6"/>
                <c:pt idx="0">
                  <c:v>Colocar datos en ticket de trazabilidad y control de calidad</c:v>
                </c:pt>
                <c:pt idx="1">
                  <c:v>Inspeccionar por observación</c:v>
                </c:pt>
                <c:pt idx="2">
                  <c:v>Llenar hoja de inspección/Ingresar reporte</c:v>
                </c:pt>
                <c:pt idx="3">
                  <c:v>Ordenar/Limpiar</c:v>
                </c:pt>
                <c:pt idx="4">
                  <c:v>Tomar mediciones de longitud</c:v>
                </c:pt>
                <c:pt idx="5">
                  <c:v>Tomar muestra de un rollo, pesarla y analizarla</c:v>
                </c:pt>
              </c:strCache>
            </c:strRef>
          </c:cat>
          <c:val>
            <c:numRef>
              <c:f>('graficos conversion'!$Q$7,'graficos conversion'!$Q$8,'graficos conversion'!$Q$12,'graficos conversion'!$Q$16,'graficos conversion'!$Q$19,'graficos conversion'!$Q$21)</c:f>
              <c:numCache>
                <c:formatCode>0%</c:formatCode>
                <c:ptCount val="6"/>
                <c:pt idx="0">
                  <c:v>0.14000000000000001</c:v>
                </c:pt>
                <c:pt idx="1">
                  <c:v>0.12000000000000002</c:v>
                </c:pt>
                <c:pt idx="2">
                  <c:v>4.3999999999999997E-2</c:v>
                </c:pt>
                <c:pt idx="3">
                  <c:v>2.0000000000000011E-2</c:v>
                </c:pt>
                <c:pt idx="4">
                  <c:v>8.0000000000000227E-3</c:v>
                </c:pt>
                <c:pt idx="5">
                  <c:v>8.0000000000000227E-3</c:v>
                </c:pt>
              </c:numCache>
            </c:numRef>
          </c:val>
        </c:ser>
      </c:pie3DChart>
    </c:plotArea>
    <c:legend>
      <c:legendPos val="r"/>
      <c:txPr>
        <a:bodyPr/>
        <a:lstStyle/>
        <a:p>
          <a:pPr>
            <a:defRPr lang="en-US"/>
          </a:pPr>
          <a:endParaRPr lang="es-E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0.02015</cdr:x>
      <cdr:y>0.07565</cdr:y>
    </cdr:from>
    <cdr:to>
      <cdr:x>0.02015</cdr:x>
      <cdr:y>0.07565</cdr:y>
    </cdr:to>
    <cdr:grpSp>
      <cdr:nvGrpSpPr>
        <cdr:cNvPr id="11" name="Group 1"/>
        <cdr:cNvGrpSpPr/>
      </cdr:nvGrpSpPr>
      <cdr:grpSpPr>
        <a:xfrm xmlns:a="http://schemas.openxmlformats.org/drawingml/2006/main">
          <a:off x="104000" y="262286"/>
          <a:ext cx="0" cy="0"/>
          <a:chOff x="104000" y="262286"/>
          <a:chExt cx="0" cy="0"/>
        </a:xfrm>
      </cdr:grpSpPr>
      <cdr:grpSp>
        <cdr:nvGrpSpPr>
          <cdr:cNvPr id="12" name="Group 2"/>
          <cdr:cNvGrpSpPr/>
        </cdr:nvGrpSpPr>
        <cdr:grpSpPr>
          <a:xfrm xmlns:a="http://schemas.openxmlformats.org/drawingml/2006/main">
            <a:off x="249889" y="619534"/>
            <a:ext cx="0" cy="0"/>
            <a:chOff x="249889" y="619534"/>
            <a:chExt cx="0" cy="0"/>
          </a:xfrm>
        </cdr:grpSpPr>
      </cdr:grpSp>
    </cdr:grpSp>
  </cdr:relSizeAnchor>
  <cdr:relSizeAnchor xmlns:cdr="http://schemas.openxmlformats.org/drawingml/2006/chartDrawing">
    <cdr:from>
      <cdr:x>0.00391</cdr:x>
      <cdr:y>0.22555</cdr:y>
    </cdr:from>
    <cdr:to>
      <cdr:x>0.00391</cdr:x>
      <cdr:y>0.22555</cdr:y>
    </cdr:to>
    <cdr:grpSp>
      <cdr:nvGrpSpPr>
        <cdr:cNvPr id="16" name="Group 6"/>
        <cdr:cNvGrpSpPr/>
      </cdr:nvGrpSpPr>
      <cdr:grpSpPr>
        <a:xfrm xmlns:a="http://schemas.openxmlformats.org/drawingml/2006/main">
          <a:off x="20181" y="782004"/>
          <a:ext cx="0" cy="0"/>
          <a:chOff x="20181" y="782004"/>
          <a:chExt cx="0" cy="0"/>
        </a:xfrm>
      </cdr:grpSpPr>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2009-09-24T00:00:00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Den09</b:Tag>
    <b:SourceType>Misc</b:SourceType>
    <b:Guid>{C57823DF-9B8A-4950-BECA-9BFA6C27DB3E}</b:Guid>
    <b:LCID>0</b:LCID>
    <b:Author>
      <b:Author>
        <b:NameList>
          <b:Person>
            <b:Last>Rodríguez</b:Last>
            <b:First>Denise</b:First>
          </b:Person>
        </b:NameList>
      </b:Author>
    </b:Author>
    <b:Title>Propuesta de tesis doctoral</b:Title>
    <b:Year>2009</b:Year>
    <b:RefOrder>1</b:RefOrder>
  </b:Source>
  <b:Source>
    <b:Tag>Her06</b:Tag>
    <b:SourceType>JournalArticle</b:SourceType>
    <b:Guid>{DF4ED106-E3B6-4C12-B4E9-8E6821F19E74}</b:Guid>
    <b:LCID>12298</b:LCID>
    <b:Author>
      <b:Author>
        <b:NameList>
          <b:Person>
            <b:Last>Herron</b:Last>
            <b:First>Colin</b:First>
          </b:Person>
          <b:Person>
            <b:Last>Braiden</b:Last>
            <b:First>Paul</b:First>
            <b:Middle>M.</b:Middle>
          </b:Person>
        </b:NameList>
      </b:Author>
    </b:Author>
    <b:Title>A methodology for developing sustainable quantifiable productivity improvement in manufacturing companies</b:Title>
    <b:Year>2006</b:Year>
    <b:Pages>143-153</b:Pages>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3FAB24-71FA-461D-A954-DB1D1BE47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20180</Words>
  <Characters>110993</Characters>
  <Application>Microsoft Office Word</Application>
  <DocSecurity>0</DocSecurity>
  <Lines>924</Lines>
  <Paragraphs>261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Implementación de una metodología de mejora de calidad y productividad en una PYME</vt:lpstr>
      <vt:lpstr>Implementación de una metodología de mejora de calidad y productividad en una PYME</vt:lpstr>
    </vt:vector>
  </TitlesOfParts>
  <Company>Hewlett-Packard</Company>
  <LinksUpToDate>false</LinksUpToDate>
  <CharactersWithSpaces>130912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Implementación de una metodología de mejora de calidad y productividad en una PYME</dc:title>
  <dc:subject>Capítulo 1</dc:subject>
  <dc:creator>Leonardo Hidalgo                                                                                                                                                            Andrea Maldonado</dc:creator>
  <cp:lastModifiedBy>biblio2</cp:lastModifiedBy>
  <cp:revision>2</cp:revision>
  <cp:lastPrinted>2010-01-21T16:05:00Z</cp:lastPrinted>
  <dcterms:created xsi:type="dcterms:W3CDTF">2010-06-30T20:20:00Z</dcterms:created>
  <dcterms:modified xsi:type="dcterms:W3CDTF">2010-06-30T20:20:00Z</dcterms:modified>
</cp:coreProperties>
</file>