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6B1" w:rsidRDefault="007416B1" w:rsidP="007416B1">
      <w:pPr>
        <w:spacing w:after="0" w:line="240" w:lineRule="auto"/>
        <w:jc w:val="center"/>
        <w:rPr>
          <w:rFonts w:ascii="Arial" w:hAnsi="Arial" w:cs="Arial"/>
          <w:sz w:val="24"/>
          <w:szCs w:val="24"/>
        </w:rPr>
      </w:pPr>
    </w:p>
    <w:p w:rsidR="007416B1" w:rsidRDefault="007416B1" w:rsidP="007416B1">
      <w:pPr>
        <w:spacing w:after="0" w:line="240" w:lineRule="auto"/>
        <w:jc w:val="center"/>
        <w:rPr>
          <w:rFonts w:ascii="Arial" w:hAnsi="Arial" w:cs="Arial"/>
          <w:sz w:val="24"/>
          <w:szCs w:val="24"/>
        </w:rPr>
      </w:pPr>
    </w:p>
    <w:p w:rsidR="007416B1" w:rsidRDefault="007416B1" w:rsidP="007416B1">
      <w:pPr>
        <w:spacing w:after="0" w:line="240" w:lineRule="auto"/>
        <w:jc w:val="center"/>
        <w:rPr>
          <w:rFonts w:ascii="Arial" w:hAnsi="Arial" w:cs="Arial"/>
          <w:sz w:val="24"/>
          <w:szCs w:val="24"/>
        </w:rPr>
      </w:pPr>
    </w:p>
    <w:p w:rsidR="007416B1" w:rsidRDefault="007416B1" w:rsidP="007416B1">
      <w:pPr>
        <w:spacing w:after="0" w:line="240" w:lineRule="auto"/>
        <w:jc w:val="center"/>
        <w:rPr>
          <w:rFonts w:ascii="Arial" w:hAnsi="Arial" w:cs="Arial"/>
          <w:sz w:val="24"/>
          <w:szCs w:val="24"/>
        </w:rPr>
      </w:pPr>
    </w:p>
    <w:p w:rsidR="007416B1" w:rsidRDefault="007416B1" w:rsidP="007416B1">
      <w:pPr>
        <w:spacing w:after="0" w:line="240" w:lineRule="auto"/>
        <w:jc w:val="center"/>
        <w:rPr>
          <w:rFonts w:ascii="Arial" w:hAnsi="Arial" w:cs="Arial"/>
          <w:sz w:val="24"/>
          <w:szCs w:val="24"/>
        </w:rPr>
      </w:pPr>
    </w:p>
    <w:p w:rsidR="00267B6F" w:rsidRPr="007416B1" w:rsidRDefault="00267B6F" w:rsidP="006B072A">
      <w:pPr>
        <w:spacing w:after="0" w:line="240" w:lineRule="auto"/>
        <w:jc w:val="right"/>
        <w:rPr>
          <w:rFonts w:ascii="Arial" w:hAnsi="Arial" w:cs="Arial"/>
          <w:sz w:val="24"/>
          <w:szCs w:val="24"/>
        </w:rPr>
      </w:pPr>
    </w:p>
    <w:p w:rsidR="002C1875" w:rsidRDefault="008649DF" w:rsidP="007416B1">
      <w:pPr>
        <w:spacing w:after="0" w:line="240" w:lineRule="auto"/>
        <w:jc w:val="center"/>
        <w:rPr>
          <w:rFonts w:ascii="Arial" w:hAnsi="Arial" w:cs="Arial"/>
          <w:sz w:val="48"/>
          <w:szCs w:val="52"/>
        </w:rPr>
      </w:pPr>
      <w:r>
        <w:rPr>
          <w:rFonts w:ascii="Arial" w:hAnsi="Arial" w:cs="Arial"/>
          <w:sz w:val="48"/>
          <w:szCs w:val="52"/>
        </w:rPr>
        <w:t>CAPÍ</w:t>
      </w:r>
      <w:r w:rsidR="002C1875">
        <w:rPr>
          <w:rFonts w:ascii="Arial" w:hAnsi="Arial" w:cs="Arial"/>
          <w:sz w:val="48"/>
          <w:szCs w:val="52"/>
        </w:rPr>
        <w:t>TULO 1</w:t>
      </w:r>
    </w:p>
    <w:p w:rsidR="007416B1" w:rsidRDefault="007416B1" w:rsidP="007416B1">
      <w:pPr>
        <w:spacing w:line="240" w:lineRule="auto"/>
        <w:rPr>
          <w:rFonts w:ascii="Arial" w:hAnsi="Arial" w:cs="Arial"/>
          <w:sz w:val="32"/>
          <w:szCs w:val="52"/>
        </w:rPr>
      </w:pPr>
    </w:p>
    <w:p w:rsidR="007416B1" w:rsidRDefault="007416B1" w:rsidP="007416B1">
      <w:pPr>
        <w:spacing w:line="240" w:lineRule="auto"/>
        <w:rPr>
          <w:rFonts w:ascii="Arial" w:hAnsi="Arial" w:cs="Arial"/>
          <w:sz w:val="32"/>
          <w:szCs w:val="52"/>
        </w:rPr>
      </w:pPr>
    </w:p>
    <w:p w:rsidR="007416B1" w:rsidRDefault="007416B1" w:rsidP="007416B1">
      <w:pPr>
        <w:spacing w:line="240" w:lineRule="auto"/>
        <w:rPr>
          <w:rFonts w:ascii="Arial" w:hAnsi="Arial" w:cs="Arial"/>
          <w:sz w:val="32"/>
          <w:szCs w:val="52"/>
        </w:rPr>
      </w:pPr>
    </w:p>
    <w:p w:rsidR="002C1875" w:rsidRPr="007C45DA" w:rsidRDefault="002C1875" w:rsidP="006B6764">
      <w:pPr>
        <w:pStyle w:val="Ttulo1"/>
      </w:pPr>
      <w:bookmarkStart w:id="0" w:name="_Toc262734375"/>
      <w:r w:rsidRPr="007C45DA">
        <w:t>1. GENERALIDADES</w:t>
      </w:r>
      <w:bookmarkEnd w:id="0"/>
    </w:p>
    <w:p w:rsidR="002C1875" w:rsidRDefault="002C1875" w:rsidP="00D844F0">
      <w:pPr>
        <w:pStyle w:val="Ttulo2"/>
      </w:pPr>
      <w:bookmarkStart w:id="1" w:name="_Toc262734376"/>
      <w:r w:rsidRPr="008E3721">
        <w:t>1.1. Planteamiento del Problema</w:t>
      </w:r>
      <w:bookmarkEnd w:id="1"/>
    </w:p>
    <w:p w:rsidR="0010435E" w:rsidRDefault="002C1875" w:rsidP="0010435E">
      <w:pPr>
        <w:pStyle w:val="Sinespaciado"/>
        <w:spacing w:before="240" w:after="240" w:line="480" w:lineRule="auto"/>
        <w:ind w:left="851"/>
        <w:jc w:val="both"/>
        <w:rPr>
          <w:rFonts w:ascii="Arial" w:hAnsi="Arial" w:cs="Arial"/>
          <w:sz w:val="24"/>
        </w:rPr>
      </w:pPr>
      <w:r w:rsidRPr="0053710C">
        <w:rPr>
          <w:rFonts w:ascii="Arial" w:hAnsi="Arial" w:cs="Arial"/>
          <w:sz w:val="24"/>
        </w:rPr>
        <w:t xml:space="preserve">La estructura del sector de la salud en Ecuador esta segmentada en: sistemas privados para personas con poder adquisitivo, sistemas de seguridad social financiada por los trabajadores, la salud pública y las Organizaciones no Gubernamentales. El sistema de salud pública cuenta con una limitada capacidad de atención primaria y especializada, teniendo como consecuencia dificultades en la prestación del servicio. </w:t>
      </w:r>
    </w:p>
    <w:p w:rsidR="002C1875" w:rsidRDefault="002C1875" w:rsidP="0010435E">
      <w:pPr>
        <w:pStyle w:val="Sinespaciado"/>
        <w:spacing w:before="240" w:after="240" w:line="480" w:lineRule="auto"/>
        <w:ind w:left="851"/>
        <w:jc w:val="both"/>
        <w:rPr>
          <w:rFonts w:ascii="Arial" w:hAnsi="Arial" w:cs="Arial"/>
          <w:sz w:val="24"/>
        </w:rPr>
      </w:pPr>
      <w:r w:rsidRPr="0053710C">
        <w:rPr>
          <w:rFonts w:ascii="Arial" w:hAnsi="Arial" w:cs="Arial"/>
          <w:sz w:val="24"/>
        </w:rPr>
        <w:t xml:space="preserve">En el área de Consulta Externa del Hospital en estudio diariamente se registran varios inconvenientes con la atención de pacientes, los que no son atendidos a la hora indicada, puesto que deben esperar horas para recibir atención médica, además de que los procesos </w:t>
      </w:r>
      <w:r w:rsidRPr="0053710C">
        <w:rPr>
          <w:rFonts w:ascii="Arial" w:hAnsi="Arial" w:cs="Arial"/>
          <w:sz w:val="24"/>
        </w:rPr>
        <w:lastRenderedPageBreak/>
        <w:t>tales como: cita por primera vez, cambios de cita, pre quirúrgicos son largos y complejo</w:t>
      </w:r>
      <w:r>
        <w:rPr>
          <w:rFonts w:ascii="Arial" w:hAnsi="Arial" w:cs="Arial"/>
          <w:sz w:val="24"/>
        </w:rPr>
        <w:t>s.  Por lo que se plantea una p</w:t>
      </w:r>
      <w:r w:rsidRPr="0053710C">
        <w:rPr>
          <w:rFonts w:ascii="Arial" w:hAnsi="Arial" w:cs="Arial"/>
          <w:sz w:val="24"/>
        </w:rPr>
        <w:t>ropuesta de mejora para el proceso de atención en Consulta Externa.</w:t>
      </w:r>
    </w:p>
    <w:p w:rsidR="007C45DA" w:rsidRDefault="002C1875" w:rsidP="00D844F0">
      <w:pPr>
        <w:pStyle w:val="Ttulo2"/>
      </w:pPr>
      <w:bookmarkStart w:id="2" w:name="_Toc262734377"/>
      <w:r w:rsidRPr="008472A9">
        <w:t>1.</w:t>
      </w:r>
      <w:r>
        <w:t xml:space="preserve">2. </w:t>
      </w:r>
      <w:r w:rsidRPr="008472A9">
        <w:t>Objetivos</w:t>
      </w:r>
      <w:bookmarkEnd w:id="2"/>
    </w:p>
    <w:p w:rsidR="002C1875" w:rsidRDefault="002C1875" w:rsidP="00D844F0">
      <w:pPr>
        <w:pStyle w:val="Ttulo3"/>
      </w:pPr>
      <w:bookmarkStart w:id="3" w:name="_Toc262734378"/>
      <w:r>
        <w:t>1.2</w:t>
      </w:r>
      <w:r w:rsidRPr="008E3721">
        <w:t xml:space="preserve">.1. </w:t>
      </w:r>
      <w:r>
        <w:t>Objetivo General</w:t>
      </w:r>
      <w:bookmarkEnd w:id="3"/>
    </w:p>
    <w:p w:rsidR="002C1875" w:rsidRDefault="002C1875" w:rsidP="00797924">
      <w:pPr>
        <w:pStyle w:val="Sinespaciado"/>
        <w:spacing w:line="480" w:lineRule="auto"/>
        <w:ind w:left="1560"/>
        <w:jc w:val="both"/>
        <w:rPr>
          <w:rFonts w:ascii="Arial" w:hAnsi="Arial" w:cs="Arial"/>
          <w:sz w:val="24"/>
          <w:szCs w:val="24"/>
        </w:rPr>
      </w:pPr>
      <w:r w:rsidRPr="0053710C">
        <w:rPr>
          <w:rFonts w:ascii="Arial" w:hAnsi="Arial" w:cs="Arial"/>
          <w:sz w:val="24"/>
          <w:szCs w:val="24"/>
        </w:rPr>
        <w:t>Disminuir los tiempos de espera de los pacientes que acuden a Consulta Externa en un Hospital mediante el análisis del proceso y las actividades de atención.</w:t>
      </w:r>
    </w:p>
    <w:p w:rsidR="002C1875" w:rsidRDefault="002C1875" w:rsidP="00422602">
      <w:pPr>
        <w:pStyle w:val="Ttulo3"/>
      </w:pPr>
      <w:bookmarkStart w:id="4" w:name="_Toc262734379"/>
      <w:r>
        <w:t>1.2.2</w:t>
      </w:r>
      <w:r w:rsidRPr="008E3721">
        <w:t xml:space="preserve">. </w:t>
      </w:r>
      <w:r>
        <w:t>Objetivos Específicos</w:t>
      </w:r>
      <w:bookmarkEnd w:id="4"/>
    </w:p>
    <w:p w:rsidR="002C1875" w:rsidRDefault="002C1875" w:rsidP="00151087">
      <w:pPr>
        <w:spacing w:before="240" w:line="480" w:lineRule="auto"/>
        <w:ind w:left="1560"/>
        <w:jc w:val="both"/>
        <w:rPr>
          <w:rFonts w:ascii="Arial" w:hAnsi="Arial" w:cs="Arial"/>
          <w:sz w:val="24"/>
          <w:szCs w:val="52"/>
        </w:rPr>
      </w:pPr>
      <w:r>
        <w:rPr>
          <w:rFonts w:ascii="Arial" w:hAnsi="Arial" w:cs="Arial"/>
          <w:sz w:val="24"/>
          <w:szCs w:val="52"/>
        </w:rPr>
        <w:t>Analizar el proceso de atención a los pacientes mediante la elaboración de Diagramas de Flujo y la medición de indicadores con l</w:t>
      </w:r>
      <w:r w:rsidR="004F079B">
        <w:rPr>
          <w:rFonts w:ascii="Arial" w:hAnsi="Arial" w:cs="Arial"/>
          <w:sz w:val="24"/>
          <w:szCs w:val="52"/>
        </w:rPr>
        <w:t>a finalidad de obtener un diagnó</w:t>
      </w:r>
      <w:r>
        <w:rPr>
          <w:rFonts w:ascii="Arial" w:hAnsi="Arial" w:cs="Arial"/>
          <w:sz w:val="24"/>
          <w:szCs w:val="52"/>
        </w:rPr>
        <w:t>stico inicial de la situación.</w:t>
      </w:r>
    </w:p>
    <w:p w:rsidR="002C1875" w:rsidRDefault="002C1875" w:rsidP="00151087">
      <w:pPr>
        <w:spacing w:before="240" w:line="480" w:lineRule="auto"/>
        <w:ind w:left="1560"/>
        <w:jc w:val="both"/>
        <w:rPr>
          <w:rFonts w:ascii="Arial" w:hAnsi="Arial" w:cs="Arial"/>
          <w:sz w:val="24"/>
          <w:szCs w:val="52"/>
        </w:rPr>
      </w:pPr>
      <w:r>
        <w:rPr>
          <w:rFonts w:ascii="Arial" w:hAnsi="Arial" w:cs="Arial"/>
          <w:sz w:val="24"/>
          <w:szCs w:val="52"/>
        </w:rPr>
        <w:t xml:space="preserve">Identificar los problemas utilizando herramientas como el Diagrama de Pareto y el Diagrama Causa Efecto para intervenir en aquellos más representativos. </w:t>
      </w:r>
    </w:p>
    <w:p w:rsidR="002C1875" w:rsidRDefault="002C1875" w:rsidP="00151087">
      <w:pPr>
        <w:spacing w:before="240" w:line="480" w:lineRule="auto"/>
        <w:ind w:left="1560"/>
        <w:jc w:val="both"/>
        <w:rPr>
          <w:rFonts w:ascii="Arial" w:hAnsi="Arial" w:cs="Arial"/>
          <w:sz w:val="24"/>
          <w:szCs w:val="52"/>
        </w:rPr>
      </w:pPr>
      <w:r>
        <w:rPr>
          <w:rFonts w:ascii="Arial" w:hAnsi="Arial" w:cs="Arial"/>
          <w:sz w:val="24"/>
          <w:szCs w:val="52"/>
        </w:rPr>
        <w:t xml:space="preserve">Implementar las mejoras mediante la aplicación de técnicas de mejora continúa con el fin de solucionar las dificultades en la atención de los pacientes. </w:t>
      </w:r>
    </w:p>
    <w:p w:rsidR="002C1875" w:rsidRPr="00446CD2" w:rsidRDefault="002C1875" w:rsidP="00151087">
      <w:pPr>
        <w:spacing w:before="240" w:line="480" w:lineRule="auto"/>
        <w:ind w:left="1560"/>
        <w:jc w:val="both"/>
        <w:rPr>
          <w:rFonts w:ascii="Arial" w:hAnsi="Arial" w:cs="Arial"/>
          <w:sz w:val="24"/>
          <w:szCs w:val="52"/>
        </w:rPr>
      </w:pPr>
      <w:r>
        <w:rPr>
          <w:rFonts w:ascii="Arial" w:hAnsi="Arial" w:cs="Arial"/>
          <w:sz w:val="24"/>
          <w:szCs w:val="52"/>
        </w:rPr>
        <w:lastRenderedPageBreak/>
        <w:t>Analizar los resultados obtenidos posteriores a la implementación de las mejoras propuestas mediante un estudio del Costo – Beneficio.</w:t>
      </w:r>
    </w:p>
    <w:p w:rsidR="002C1875" w:rsidRDefault="002C1875" w:rsidP="00422602">
      <w:pPr>
        <w:pStyle w:val="Ttulo2"/>
      </w:pPr>
      <w:bookmarkStart w:id="5" w:name="_Toc262734380"/>
      <w:r w:rsidRPr="00797924">
        <w:t>1.3. Metodología</w:t>
      </w:r>
      <w:bookmarkEnd w:id="5"/>
    </w:p>
    <w:p w:rsidR="002C1875" w:rsidRDefault="002C1875" w:rsidP="00541DB9">
      <w:pPr>
        <w:pStyle w:val="Sinespaciado"/>
        <w:spacing w:before="240" w:line="480" w:lineRule="auto"/>
        <w:ind w:left="851"/>
        <w:jc w:val="center"/>
      </w:pPr>
      <w:r>
        <w:object w:dxaOrig="4510" w:dyaOrig="6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37.5pt" o:ole="">
            <v:imagedata r:id="rId8" o:title=""/>
          </v:shape>
          <o:OLEObject Type="Embed" ProgID="Visio.Drawing.11" ShapeID="_x0000_i1025" DrawAspect="Content" ObjectID="_1337805610" r:id="rId9"/>
        </w:object>
      </w:r>
    </w:p>
    <w:p w:rsidR="002C1875" w:rsidRDefault="002C1875" w:rsidP="00541DB9">
      <w:pPr>
        <w:pStyle w:val="Sinespaciado"/>
        <w:spacing w:line="360" w:lineRule="auto"/>
        <w:ind w:left="851"/>
        <w:jc w:val="center"/>
        <w:rPr>
          <w:rFonts w:ascii="Arial" w:hAnsi="Arial" w:cs="Arial"/>
          <w:sz w:val="24"/>
          <w:szCs w:val="24"/>
        </w:rPr>
      </w:pPr>
      <w:r>
        <w:rPr>
          <w:rFonts w:ascii="Arial" w:hAnsi="Arial" w:cs="Arial"/>
          <w:sz w:val="24"/>
          <w:szCs w:val="24"/>
        </w:rPr>
        <w:t>FIGURA 1.1 METODOLOGÍA DE LA TESIS.</w:t>
      </w:r>
    </w:p>
    <w:p w:rsidR="002C1875" w:rsidRDefault="002C1875" w:rsidP="00541DB9">
      <w:pPr>
        <w:pStyle w:val="Sinespaciado"/>
        <w:spacing w:line="360" w:lineRule="auto"/>
        <w:ind w:left="851"/>
        <w:jc w:val="center"/>
        <w:rPr>
          <w:rFonts w:ascii="Arial" w:hAnsi="Arial" w:cs="Arial"/>
          <w:sz w:val="24"/>
          <w:szCs w:val="24"/>
        </w:rPr>
      </w:pPr>
    </w:p>
    <w:p w:rsidR="002C1875" w:rsidRPr="00455A4B" w:rsidRDefault="002C1875" w:rsidP="00151087">
      <w:pPr>
        <w:pStyle w:val="Sinespaciado"/>
        <w:spacing w:line="480" w:lineRule="auto"/>
        <w:ind w:left="851"/>
        <w:jc w:val="both"/>
        <w:rPr>
          <w:rFonts w:ascii="Arial" w:hAnsi="Arial" w:cs="Arial"/>
          <w:sz w:val="24"/>
          <w:szCs w:val="24"/>
        </w:rPr>
      </w:pPr>
      <w:r>
        <w:rPr>
          <w:rFonts w:ascii="Arial" w:hAnsi="Arial" w:cs="Arial"/>
          <w:sz w:val="24"/>
          <w:szCs w:val="24"/>
        </w:rPr>
        <w:t>La metodología planteada en la figura 1.1 inicia con el análisis d</w:t>
      </w:r>
      <w:r w:rsidRPr="00455A4B">
        <w:rPr>
          <w:rFonts w:ascii="Arial" w:hAnsi="Arial" w:cs="Arial"/>
          <w:sz w:val="24"/>
          <w:szCs w:val="24"/>
        </w:rPr>
        <w:t>el proceso</w:t>
      </w:r>
      <w:r>
        <w:rPr>
          <w:rFonts w:ascii="Arial" w:hAnsi="Arial" w:cs="Arial"/>
          <w:sz w:val="24"/>
          <w:szCs w:val="24"/>
        </w:rPr>
        <w:t xml:space="preserve"> central</w:t>
      </w:r>
      <w:r w:rsidRPr="00455A4B">
        <w:rPr>
          <w:rFonts w:ascii="Arial" w:hAnsi="Arial" w:cs="Arial"/>
          <w:sz w:val="24"/>
          <w:szCs w:val="24"/>
        </w:rPr>
        <w:t xml:space="preserve"> de atención </w:t>
      </w:r>
      <w:r>
        <w:rPr>
          <w:rFonts w:ascii="Arial" w:hAnsi="Arial" w:cs="Arial"/>
          <w:sz w:val="24"/>
          <w:szCs w:val="24"/>
        </w:rPr>
        <w:t xml:space="preserve">a pacientes, procedimiento necesario para tener un diagnóstico inicial que permita conocer la situación </w:t>
      </w:r>
      <w:r>
        <w:rPr>
          <w:rFonts w:ascii="Arial" w:hAnsi="Arial" w:cs="Arial"/>
          <w:sz w:val="24"/>
          <w:szCs w:val="24"/>
        </w:rPr>
        <w:lastRenderedPageBreak/>
        <w:t xml:space="preserve">actual. Este análisis se lo realiza </w:t>
      </w:r>
      <w:r w:rsidRPr="00455A4B">
        <w:rPr>
          <w:rFonts w:ascii="Arial" w:hAnsi="Arial" w:cs="Arial"/>
          <w:sz w:val="24"/>
          <w:szCs w:val="24"/>
        </w:rPr>
        <w:t xml:space="preserve">mediante la elaboración de diagramas de flujo </w:t>
      </w:r>
      <w:r>
        <w:rPr>
          <w:rFonts w:ascii="Arial" w:hAnsi="Arial" w:cs="Arial"/>
          <w:sz w:val="24"/>
          <w:szCs w:val="24"/>
        </w:rPr>
        <w:t xml:space="preserve">de los procesos que se siguen para prestar el servicio de atención médica. También se realiza una medición de indicadores que </w:t>
      </w:r>
      <w:r w:rsidRPr="00455A4B">
        <w:rPr>
          <w:rFonts w:ascii="Arial" w:hAnsi="Arial" w:cs="Arial"/>
          <w:sz w:val="24"/>
          <w:szCs w:val="24"/>
        </w:rPr>
        <w:t xml:space="preserve">muestren de forma </w:t>
      </w:r>
      <w:r>
        <w:rPr>
          <w:rFonts w:ascii="Arial" w:hAnsi="Arial" w:cs="Arial"/>
          <w:sz w:val="24"/>
          <w:szCs w:val="24"/>
        </w:rPr>
        <w:t>objetiva l</w:t>
      </w:r>
      <w:r w:rsidRPr="00455A4B">
        <w:rPr>
          <w:rFonts w:ascii="Arial" w:hAnsi="Arial" w:cs="Arial"/>
          <w:sz w:val="24"/>
          <w:szCs w:val="24"/>
        </w:rPr>
        <w:t xml:space="preserve">a situación actual. </w:t>
      </w:r>
    </w:p>
    <w:p w:rsidR="002C1875" w:rsidRPr="00455A4B" w:rsidRDefault="002C1875" w:rsidP="00151087">
      <w:pPr>
        <w:pStyle w:val="Sinespaciado"/>
        <w:spacing w:before="240" w:line="480" w:lineRule="auto"/>
        <w:ind w:left="851"/>
        <w:jc w:val="both"/>
        <w:rPr>
          <w:rFonts w:ascii="Arial" w:hAnsi="Arial" w:cs="Arial"/>
          <w:sz w:val="24"/>
          <w:szCs w:val="24"/>
        </w:rPr>
      </w:pPr>
      <w:r>
        <w:rPr>
          <w:rFonts w:ascii="Arial" w:hAnsi="Arial" w:cs="Arial"/>
          <w:sz w:val="24"/>
          <w:szCs w:val="24"/>
        </w:rPr>
        <w:t xml:space="preserve">Una vez terminado el diagnostico inicial se procede con la identificación y clasificación de los </w:t>
      </w:r>
      <w:r w:rsidRPr="00455A4B">
        <w:rPr>
          <w:rFonts w:ascii="Arial" w:hAnsi="Arial" w:cs="Arial"/>
          <w:sz w:val="24"/>
          <w:szCs w:val="24"/>
        </w:rPr>
        <w:t xml:space="preserve">problemas </w:t>
      </w:r>
      <w:r>
        <w:rPr>
          <w:rFonts w:ascii="Arial" w:hAnsi="Arial" w:cs="Arial"/>
          <w:sz w:val="24"/>
          <w:szCs w:val="24"/>
        </w:rPr>
        <w:t xml:space="preserve">existentes.  Para detectar los problemas que inciden de forma directa sobre el proceso de atención se utiliza el diagrama de </w:t>
      </w:r>
      <w:r w:rsidRPr="00455A4B">
        <w:rPr>
          <w:rFonts w:ascii="Arial" w:hAnsi="Arial" w:cs="Arial"/>
          <w:sz w:val="24"/>
          <w:szCs w:val="24"/>
        </w:rPr>
        <w:t>Pareto conocido también como la regla del 80-20</w:t>
      </w:r>
      <w:r>
        <w:rPr>
          <w:rFonts w:ascii="Arial" w:hAnsi="Arial" w:cs="Arial"/>
          <w:sz w:val="24"/>
          <w:szCs w:val="24"/>
        </w:rPr>
        <w:t>,</w:t>
      </w:r>
      <w:r w:rsidRPr="00455A4B">
        <w:rPr>
          <w:rFonts w:ascii="Arial" w:hAnsi="Arial" w:cs="Arial"/>
          <w:sz w:val="24"/>
          <w:szCs w:val="24"/>
        </w:rPr>
        <w:t xml:space="preserve"> y</w:t>
      </w:r>
      <w:r>
        <w:rPr>
          <w:rFonts w:ascii="Arial" w:hAnsi="Arial" w:cs="Arial"/>
          <w:sz w:val="24"/>
          <w:szCs w:val="24"/>
        </w:rPr>
        <w:t xml:space="preserve"> </w:t>
      </w:r>
      <w:r w:rsidRPr="00455A4B">
        <w:rPr>
          <w:rFonts w:ascii="Arial" w:hAnsi="Arial" w:cs="Arial"/>
          <w:sz w:val="24"/>
          <w:szCs w:val="24"/>
        </w:rPr>
        <w:t>el Diagrama Causa – Efecto.</w:t>
      </w:r>
    </w:p>
    <w:p w:rsidR="002C1875" w:rsidRPr="00455A4B" w:rsidRDefault="002C1875" w:rsidP="00151087">
      <w:pPr>
        <w:pStyle w:val="Sinespaciado"/>
        <w:spacing w:before="240" w:line="480" w:lineRule="auto"/>
        <w:ind w:left="851"/>
        <w:jc w:val="both"/>
        <w:rPr>
          <w:rFonts w:ascii="Arial" w:hAnsi="Arial" w:cs="Arial"/>
          <w:sz w:val="24"/>
          <w:szCs w:val="24"/>
        </w:rPr>
      </w:pPr>
      <w:r>
        <w:rPr>
          <w:rFonts w:ascii="Arial" w:hAnsi="Arial" w:cs="Arial"/>
          <w:sz w:val="24"/>
          <w:szCs w:val="24"/>
        </w:rPr>
        <w:t xml:space="preserve">El siguiente paso es la </w:t>
      </w:r>
      <w:r w:rsidRPr="00455A4B">
        <w:rPr>
          <w:rFonts w:ascii="Arial" w:hAnsi="Arial" w:cs="Arial"/>
          <w:sz w:val="24"/>
          <w:szCs w:val="24"/>
        </w:rPr>
        <w:t>implementación de l</w:t>
      </w:r>
      <w:r>
        <w:rPr>
          <w:rFonts w:ascii="Arial" w:hAnsi="Arial" w:cs="Arial"/>
          <w:sz w:val="24"/>
          <w:szCs w:val="24"/>
        </w:rPr>
        <w:t>as mejoras aplicando las Técnicas de mejoramiento continuo</w:t>
      </w:r>
      <w:r w:rsidRPr="00455A4B">
        <w:rPr>
          <w:rFonts w:ascii="Arial" w:hAnsi="Arial" w:cs="Arial"/>
          <w:sz w:val="24"/>
          <w:szCs w:val="24"/>
        </w:rPr>
        <w:t>.</w:t>
      </w:r>
      <w:r>
        <w:rPr>
          <w:rFonts w:ascii="Arial" w:hAnsi="Arial" w:cs="Arial"/>
          <w:sz w:val="24"/>
          <w:szCs w:val="24"/>
        </w:rPr>
        <w:t xml:space="preserve"> Es necesario tomar nuevamente medidas de los indicadores tomados en el diagnóstico inicial, así se podrá comparar de forma objetiva los resultados.</w:t>
      </w:r>
      <w:r w:rsidRPr="00455A4B">
        <w:rPr>
          <w:rFonts w:ascii="Arial" w:hAnsi="Arial" w:cs="Arial"/>
          <w:sz w:val="24"/>
          <w:szCs w:val="24"/>
        </w:rPr>
        <w:t xml:space="preserve">  </w:t>
      </w:r>
    </w:p>
    <w:p w:rsidR="002C1875" w:rsidRDefault="002C1875" w:rsidP="005750B0">
      <w:pPr>
        <w:pStyle w:val="Sinespaciado"/>
        <w:spacing w:before="240" w:after="240" w:line="480" w:lineRule="auto"/>
        <w:ind w:left="851"/>
        <w:jc w:val="both"/>
        <w:rPr>
          <w:rFonts w:ascii="Arial" w:hAnsi="Arial" w:cs="Arial"/>
          <w:sz w:val="24"/>
          <w:szCs w:val="24"/>
        </w:rPr>
      </w:pPr>
      <w:r>
        <w:rPr>
          <w:rFonts w:ascii="Arial" w:hAnsi="Arial" w:cs="Arial"/>
          <w:sz w:val="24"/>
          <w:szCs w:val="24"/>
        </w:rPr>
        <w:t>Finalmente se analiza</w:t>
      </w:r>
      <w:r w:rsidRPr="00455A4B">
        <w:rPr>
          <w:rFonts w:ascii="Arial" w:hAnsi="Arial" w:cs="Arial"/>
          <w:sz w:val="24"/>
          <w:szCs w:val="24"/>
        </w:rPr>
        <w:t>n los resultados obtenidos comparando los indicadores medidos antes y después de la propuesta</w:t>
      </w:r>
      <w:r>
        <w:rPr>
          <w:rFonts w:ascii="Arial" w:hAnsi="Arial" w:cs="Arial"/>
          <w:sz w:val="24"/>
          <w:szCs w:val="24"/>
        </w:rPr>
        <w:t xml:space="preserve"> para determinar si las mejoras implantadas tuvieron un efecto positivo</w:t>
      </w:r>
      <w:r w:rsidRPr="00455A4B">
        <w:rPr>
          <w:rFonts w:ascii="Arial" w:hAnsi="Arial" w:cs="Arial"/>
          <w:sz w:val="24"/>
          <w:szCs w:val="24"/>
        </w:rPr>
        <w:t xml:space="preserve">. </w:t>
      </w:r>
      <w:r>
        <w:rPr>
          <w:rFonts w:ascii="Arial" w:hAnsi="Arial" w:cs="Arial"/>
          <w:sz w:val="24"/>
          <w:szCs w:val="24"/>
        </w:rPr>
        <w:t xml:space="preserve"> Se </w:t>
      </w:r>
      <w:r w:rsidR="004F079B">
        <w:rPr>
          <w:rFonts w:ascii="Arial" w:hAnsi="Arial" w:cs="Arial"/>
          <w:sz w:val="24"/>
          <w:szCs w:val="24"/>
        </w:rPr>
        <w:t>evalúan</w:t>
      </w:r>
      <w:r>
        <w:rPr>
          <w:rFonts w:ascii="Arial" w:hAnsi="Arial" w:cs="Arial"/>
          <w:sz w:val="24"/>
          <w:szCs w:val="24"/>
        </w:rPr>
        <w:t xml:space="preserve"> los resultados mediante un</w:t>
      </w:r>
      <w:r w:rsidRPr="00455A4B">
        <w:rPr>
          <w:rFonts w:ascii="Arial" w:hAnsi="Arial" w:cs="Arial"/>
          <w:sz w:val="24"/>
          <w:szCs w:val="24"/>
        </w:rPr>
        <w:t xml:space="preserve"> análisis Costo – Beneficio</w:t>
      </w:r>
      <w:r>
        <w:rPr>
          <w:rFonts w:ascii="Arial" w:hAnsi="Arial" w:cs="Arial"/>
          <w:sz w:val="24"/>
          <w:szCs w:val="24"/>
        </w:rPr>
        <w:t>, este análisis presenta de forma clara y objetiva los fundamentos necesarios para tomar decisiones respecto a las mejoras implantadas</w:t>
      </w:r>
      <w:r w:rsidRPr="00455A4B">
        <w:rPr>
          <w:rFonts w:ascii="Arial" w:hAnsi="Arial" w:cs="Arial"/>
          <w:sz w:val="24"/>
          <w:szCs w:val="24"/>
        </w:rPr>
        <w:t>.</w:t>
      </w:r>
    </w:p>
    <w:p w:rsidR="002C1875" w:rsidRDefault="002C1875" w:rsidP="005750B0">
      <w:pPr>
        <w:pStyle w:val="Sinespaciado"/>
        <w:spacing w:before="240" w:after="240" w:line="480" w:lineRule="auto"/>
        <w:ind w:left="851"/>
        <w:jc w:val="both"/>
        <w:rPr>
          <w:rFonts w:ascii="Arial" w:hAnsi="Arial" w:cs="Arial"/>
          <w:sz w:val="24"/>
          <w:szCs w:val="24"/>
        </w:rPr>
      </w:pPr>
    </w:p>
    <w:p w:rsidR="002C1875" w:rsidRDefault="002C1875" w:rsidP="00A84C06">
      <w:pPr>
        <w:pStyle w:val="Ttulo2"/>
      </w:pPr>
      <w:bookmarkStart w:id="6" w:name="_Toc262734381"/>
      <w:r>
        <w:lastRenderedPageBreak/>
        <w:t>1.4 Estructura de la Tesis</w:t>
      </w:r>
      <w:bookmarkEnd w:id="6"/>
    </w:p>
    <w:p w:rsidR="002C1875" w:rsidRDefault="002C1875" w:rsidP="005750B0">
      <w:pPr>
        <w:spacing w:before="240" w:after="240" w:line="480" w:lineRule="auto"/>
        <w:ind w:left="851"/>
        <w:jc w:val="both"/>
        <w:rPr>
          <w:rFonts w:ascii="Arial" w:hAnsi="Arial" w:cs="Arial"/>
          <w:sz w:val="24"/>
          <w:szCs w:val="24"/>
        </w:rPr>
      </w:pPr>
      <w:r>
        <w:rPr>
          <w:rFonts w:ascii="Arial" w:hAnsi="Arial" w:cs="Arial"/>
          <w:sz w:val="24"/>
          <w:szCs w:val="24"/>
        </w:rPr>
        <w:t>El presente trabajo consta de 6 Capítulos. El primer capítulo cuyo título es Generalidades comprende el Planteamiento del Problema, el Objetivo General  que indica la respuesta al problema planteado y los Objetivos Específicos</w:t>
      </w:r>
      <w:r w:rsidRPr="003358AF">
        <w:rPr>
          <w:rFonts w:ascii="Arial" w:hAnsi="Arial" w:cs="Arial"/>
          <w:sz w:val="24"/>
          <w:szCs w:val="24"/>
        </w:rPr>
        <w:t xml:space="preserve"> </w:t>
      </w:r>
      <w:r>
        <w:rPr>
          <w:rFonts w:ascii="Arial" w:hAnsi="Arial" w:cs="Arial"/>
          <w:sz w:val="24"/>
          <w:szCs w:val="24"/>
        </w:rPr>
        <w:t xml:space="preserve">que permitirá poder cumplir con el objetivo principal. Finalmente la Metodología con la que se desarrolla la Tesis. </w:t>
      </w:r>
    </w:p>
    <w:p w:rsidR="002C1875" w:rsidRDefault="002C1875" w:rsidP="00A35DC2">
      <w:pPr>
        <w:spacing w:before="240" w:line="480" w:lineRule="auto"/>
        <w:ind w:left="851"/>
        <w:jc w:val="both"/>
        <w:rPr>
          <w:rFonts w:ascii="Arial" w:hAnsi="Arial" w:cs="Arial"/>
          <w:sz w:val="24"/>
          <w:szCs w:val="24"/>
        </w:rPr>
      </w:pPr>
      <w:r>
        <w:rPr>
          <w:rFonts w:ascii="Arial" w:hAnsi="Arial" w:cs="Arial"/>
          <w:sz w:val="24"/>
          <w:szCs w:val="24"/>
        </w:rPr>
        <w:t>En el Capítulo 2 titulado Marco Teórico se describen las herramientas como los Diagramas de Flujo, el Diagrama Causa – Efecto y el Diagrama de Pareto, también los Indicadores y las técnicas utilizadas a lo largo del trabajo.</w:t>
      </w:r>
    </w:p>
    <w:p w:rsidR="002C1875" w:rsidRDefault="002C1875" w:rsidP="00A35DC2">
      <w:pPr>
        <w:spacing w:before="240" w:line="480" w:lineRule="auto"/>
        <w:ind w:left="851"/>
        <w:jc w:val="both"/>
        <w:rPr>
          <w:rFonts w:ascii="Arial" w:hAnsi="Arial" w:cs="Arial"/>
          <w:sz w:val="24"/>
          <w:szCs w:val="24"/>
        </w:rPr>
      </w:pPr>
      <w:r>
        <w:rPr>
          <w:rFonts w:ascii="Arial" w:hAnsi="Arial" w:cs="Arial"/>
          <w:sz w:val="24"/>
          <w:szCs w:val="24"/>
        </w:rPr>
        <w:t>El Capítulo 3 titulado Situación Actual sirve para conocer el diagnostico inicial del proceso de atención a pacientes en el Hospital en estudio. Se determinan cuales son los problemas existentes, se presentan las mediciones de los indicadores iníciales.</w:t>
      </w:r>
    </w:p>
    <w:p w:rsidR="002C1875" w:rsidRDefault="002C1875" w:rsidP="00A35DC2">
      <w:pPr>
        <w:spacing w:before="240" w:line="480" w:lineRule="auto"/>
        <w:ind w:left="851"/>
        <w:jc w:val="both"/>
        <w:rPr>
          <w:rFonts w:ascii="Arial" w:hAnsi="Arial" w:cs="Arial"/>
          <w:sz w:val="24"/>
          <w:szCs w:val="24"/>
        </w:rPr>
      </w:pPr>
      <w:r>
        <w:rPr>
          <w:rFonts w:ascii="Arial" w:hAnsi="Arial" w:cs="Arial"/>
          <w:sz w:val="24"/>
          <w:szCs w:val="24"/>
        </w:rPr>
        <w:t>El Capítulo 4 Propuesta de Mejoras describe las técnicas y las mejoras que se implementaron para cumplir con el Objetivo General. También se muestra el análisis de los indicadores luego de aplicar de las mejoras los cuales son necesarios para realizar las comparaciones respectivas.</w:t>
      </w:r>
    </w:p>
    <w:p w:rsidR="002C1875" w:rsidRDefault="002C1875" w:rsidP="00A35DC2">
      <w:pPr>
        <w:spacing w:before="240" w:line="480" w:lineRule="auto"/>
        <w:ind w:left="851"/>
        <w:jc w:val="both"/>
        <w:rPr>
          <w:rFonts w:ascii="Arial" w:hAnsi="Arial" w:cs="Arial"/>
          <w:sz w:val="24"/>
          <w:szCs w:val="24"/>
        </w:rPr>
      </w:pPr>
      <w:r>
        <w:rPr>
          <w:rFonts w:ascii="Arial" w:hAnsi="Arial" w:cs="Arial"/>
          <w:sz w:val="24"/>
          <w:szCs w:val="24"/>
        </w:rPr>
        <w:lastRenderedPageBreak/>
        <w:t>En el Capítulo 5 se presentan los Resultados que se obtienen con la mejora implementada y el análisis Costo – Beneficio obtenidos al final del trabajo. Este sirve como referencia para poder replicar las aplicaciones en otros Hospitales del país que requieran mejorar el servicio de atención a pacientes.</w:t>
      </w:r>
    </w:p>
    <w:p w:rsidR="002C1875" w:rsidRDefault="002C1875" w:rsidP="00A35DC2">
      <w:pPr>
        <w:spacing w:before="240" w:line="480" w:lineRule="auto"/>
        <w:ind w:left="851"/>
        <w:jc w:val="both"/>
        <w:rPr>
          <w:rFonts w:ascii="Arial" w:hAnsi="Arial" w:cs="Arial"/>
          <w:sz w:val="24"/>
          <w:szCs w:val="24"/>
        </w:rPr>
      </w:pPr>
      <w:r>
        <w:rPr>
          <w:rFonts w:ascii="Arial" w:hAnsi="Arial" w:cs="Arial"/>
          <w:sz w:val="24"/>
          <w:szCs w:val="24"/>
        </w:rPr>
        <w:t>El Capítulo 6 incluye las Conclusiones a las que se llegó tomando en cuenta los resultados obtenidos con la aplicación de las mejoras propuestas, también se incluyen las Recomendaciones necesarias para que sean tomadas en cuenta al momento de tomar decisiones que afecten al proceso.</w:t>
      </w:r>
    </w:p>
    <w:p w:rsidR="002C1875" w:rsidRDefault="002C1875" w:rsidP="00A35DC2">
      <w:pPr>
        <w:spacing w:before="240" w:line="480" w:lineRule="auto"/>
        <w:ind w:left="851"/>
        <w:jc w:val="both"/>
        <w:rPr>
          <w:rFonts w:ascii="Arial" w:hAnsi="Arial" w:cs="Arial"/>
          <w:sz w:val="24"/>
          <w:szCs w:val="24"/>
        </w:rPr>
      </w:pPr>
    </w:p>
    <w:p w:rsidR="002C1875" w:rsidRDefault="002C1875" w:rsidP="00A35DC2">
      <w:pPr>
        <w:spacing w:before="240" w:line="480" w:lineRule="auto"/>
        <w:ind w:left="851"/>
        <w:jc w:val="both"/>
        <w:rPr>
          <w:rFonts w:ascii="Arial" w:hAnsi="Arial" w:cs="Arial"/>
          <w:sz w:val="24"/>
          <w:szCs w:val="24"/>
        </w:rPr>
      </w:pPr>
    </w:p>
    <w:p w:rsidR="002C1875" w:rsidRDefault="002C1875" w:rsidP="00A35DC2">
      <w:pPr>
        <w:spacing w:before="240" w:line="480" w:lineRule="auto"/>
        <w:ind w:left="851"/>
        <w:jc w:val="both"/>
        <w:rPr>
          <w:rFonts w:ascii="Arial" w:hAnsi="Arial" w:cs="Arial"/>
          <w:sz w:val="24"/>
          <w:szCs w:val="24"/>
        </w:rPr>
      </w:pPr>
    </w:p>
    <w:p w:rsidR="002C1875" w:rsidRDefault="002C1875" w:rsidP="00A35DC2">
      <w:pPr>
        <w:spacing w:before="240" w:line="480" w:lineRule="auto"/>
        <w:ind w:left="851"/>
        <w:jc w:val="both"/>
        <w:rPr>
          <w:rFonts w:ascii="Arial" w:hAnsi="Arial" w:cs="Arial"/>
          <w:sz w:val="24"/>
          <w:szCs w:val="24"/>
        </w:rPr>
      </w:pPr>
    </w:p>
    <w:p w:rsidR="002C1875" w:rsidRDefault="002C1875" w:rsidP="00A35DC2">
      <w:pPr>
        <w:spacing w:before="240" w:line="480" w:lineRule="auto"/>
        <w:ind w:left="851"/>
        <w:jc w:val="both"/>
        <w:rPr>
          <w:rFonts w:ascii="Arial" w:hAnsi="Arial" w:cs="Arial"/>
          <w:sz w:val="24"/>
          <w:szCs w:val="24"/>
        </w:rPr>
      </w:pPr>
    </w:p>
    <w:p w:rsidR="002C1875" w:rsidRDefault="002C1875" w:rsidP="00A35DC2">
      <w:pPr>
        <w:spacing w:before="240" w:line="480" w:lineRule="auto"/>
        <w:ind w:left="851"/>
        <w:jc w:val="both"/>
        <w:rPr>
          <w:rFonts w:ascii="Arial" w:hAnsi="Arial" w:cs="Arial"/>
          <w:sz w:val="24"/>
          <w:szCs w:val="24"/>
        </w:rPr>
      </w:pPr>
    </w:p>
    <w:p w:rsidR="002C1875" w:rsidRDefault="002C1875" w:rsidP="00A35DC2">
      <w:pPr>
        <w:spacing w:before="240" w:line="480" w:lineRule="auto"/>
        <w:ind w:left="851"/>
        <w:jc w:val="both"/>
        <w:rPr>
          <w:rFonts w:ascii="Arial" w:hAnsi="Arial" w:cs="Arial"/>
          <w:sz w:val="24"/>
          <w:szCs w:val="24"/>
        </w:rPr>
      </w:pPr>
    </w:p>
    <w:p w:rsidR="002C1875" w:rsidRDefault="002C1875" w:rsidP="00A35DC2">
      <w:pPr>
        <w:spacing w:before="240" w:line="480" w:lineRule="auto"/>
        <w:ind w:left="851"/>
        <w:jc w:val="both"/>
        <w:rPr>
          <w:rFonts w:ascii="Arial" w:hAnsi="Arial" w:cs="Arial"/>
          <w:sz w:val="24"/>
          <w:szCs w:val="24"/>
        </w:rPr>
      </w:pPr>
    </w:p>
    <w:p w:rsidR="009D75AB" w:rsidRDefault="009D75AB" w:rsidP="00B6304F">
      <w:pPr>
        <w:spacing w:line="240" w:lineRule="auto"/>
        <w:jc w:val="center"/>
        <w:rPr>
          <w:rFonts w:ascii="Arial" w:hAnsi="Arial" w:cs="Arial"/>
          <w:sz w:val="24"/>
          <w:szCs w:val="52"/>
        </w:rPr>
      </w:pPr>
    </w:p>
    <w:p w:rsidR="009D75AB" w:rsidRDefault="009D75AB" w:rsidP="00B6304F">
      <w:pPr>
        <w:spacing w:line="240" w:lineRule="auto"/>
        <w:jc w:val="center"/>
        <w:rPr>
          <w:rFonts w:ascii="Arial" w:hAnsi="Arial" w:cs="Arial"/>
          <w:sz w:val="24"/>
          <w:szCs w:val="52"/>
        </w:rPr>
      </w:pPr>
    </w:p>
    <w:p w:rsidR="009D75AB" w:rsidRDefault="009D75AB" w:rsidP="00B6304F">
      <w:pPr>
        <w:spacing w:line="240" w:lineRule="auto"/>
        <w:jc w:val="center"/>
        <w:rPr>
          <w:rFonts w:ascii="Arial" w:hAnsi="Arial" w:cs="Arial"/>
          <w:sz w:val="24"/>
          <w:szCs w:val="52"/>
        </w:rPr>
      </w:pPr>
    </w:p>
    <w:p w:rsidR="009D75AB" w:rsidRDefault="009D75AB" w:rsidP="00B6304F">
      <w:pPr>
        <w:spacing w:line="240" w:lineRule="auto"/>
        <w:jc w:val="center"/>
        <w:rPr>
          <w:rFonts w:ascii="Arial" w:hAnsi="Arial" w:cs="Arial"/>
          <w:sz w:val="24"/>
          <w:szCs w:val="52"/>
        </w:rPr>
      </w:pPr>
    </w:p>
    <w:p w:rsidR="009D75AB" w:rsidRDefault="009D75AB" w:rsidP="00B6304F">
      <w:pPr>
        <w:spacing w:line="240" w:lineRule="auto"/>
        <w:jc w:val="center"/>
        <w:rPr>
          <w:rFonts w:ascii="Arial" w:hAnsi="Arial" w:cs="Arial"/>
          <w:sz w:val="24"/>
          <w:szCs w:val="52"/>
        </w:rPr>
      </w:pPr>
    </w:p>
    <w:p w:rsidR="009D75AB" w:rsidRDefault="009D75AB" w:rsidP="00B6304F">
      <w:pPr>
        <w:spacing w:line="240" w:lineRule="auto"/>
        <w:jc w:val="center"/>
        <w:rPr>
          <w:rFonts w:ascii="Arial" w:hAnsi="Arial" w:cs="Arial"/>
          <w:sz w:val="24"/>
          <w:szCs w:val="52"/>
        </w:rPr>
      </w:pPr>
    </w:p>
    <w:p w:rsidR="002C1875" w:rsidRDefault="004A13F8" w:rsidP="00B6304F">
      <w:pPr>
        <w:spacing w:line="240" w:lineRule="auto"/>
        <w:jc w:val="center"/>
        <w:rPr>
          <w:rFonts w:ascii="Arial" w:hAnsi="Arial" w:cs="Arial"/>
          <w:sz w:val="48"/>
          <w:szCs w:val="52"/>
        </w:rPr>
      </w:pPr>
      <w:r>
        <w:rPr>
          <w:rFonts w:ascii="Arial" w:hAnsi="Arial" w:cs="Arial"/>
          <w:sz w:val="48"/>
          <w:szCs w:val="52"/>
        </w:rPr>
        <w:t>CAPÍ</w:t>
      </w:r>
      <w:r w:rsidR="002C1875">
        <w:rPr>
          <w:rFonts w:ascii="Arial" w:hAnsi="Arial" w:cs="Arial"/>
          <w:sz w:val="48"/>
          <w:szCs w:val="52"/>
        </w:rPr>
        <w:t>TULO 2</w:t>
      </w:r>
    </w:p>
    <w:p w:rsidR="005C390F" w:rsidRDefault="005C390F" w:rsidP="005C390F">
      <w:pPr>
        <w:spacing w:line="240" w:lineRule="auto"/>
        <w:rPr>
          <w:rFonts w:ascii="Arial" w:hAnsi="Arial" w:cs="Arial"/>
          <w:sz w:val="24"/>
          <w:szCs w:val="52"/>
        </w:rPr>
      </w:pPr>
    </w:p>
    <w:p w:rsidR="005C390F" w:rsidRDefault="005C390F" w:rsidP="005C390F">
      <w:pPr>
        <w:spacing w:line="240" w:lineRule="auto"/>
        <w:rPr>
          <w:rFonts w:ascii="Arial" w:hAnsi="Arial" w:cs="Arial"/>
          <w:sz w:val="24"/>
          <w:szCs w:val="52"/>
        </w:rPr>
      </w:pPr>
    </w:p>
    <w:p w:rsidR="005C390F" w:rsidRDefault="005C390F" w:rsidP="005C390F">
      <w:pPr>
        <w:spacing w:line="240" w:lineRule="auto"/>
        <w:rPr>
          <w:rFonts w:ascii="Arial" w:hAnsi="Arial" w:cs="Arial"/>
          <w:sz w:val="24"/>
          <w:szCs w:val="52"/>
        </w:rPr>
      </w:pPr>
    </w:p>
    <w:p w:rsidR="002C1875" w:rsidRPr="00146D16" w:rsidRDefault="002C1875" w:rsidP="00A84C06">
      <w:pPr>
        <w:pStyle w:val="Ttulo1"/>
      </w:pPr>
      <w:bookmarkStart w:id="7" w:name="_Toc262734382"/>
      <w:r>
        <w:t xml:space="preserve">2. </w:t>
      </w:r>
      <w:r w:rsidR="00043E9B">
        <w:t>MARCO TEÓ</w:t>
      </w:r>
      <w:r w:rsidRPr="00146D16">
        <w:t>RICO</w:t>
      </w:r>
      <w:bookmarkEnd w:id="7"/>
    </w:p>
    <w:p w:rsidR="002C1875" w:rsidRDefault="002C1875" w:rsidP="00A84C06">
      <w:pPr>
        <w:pStyle w:val="Ttulo2"/>
      </w:pPr>
      <w:bookmarkStart w:id="8" w:name="_Toc262734383"/>
      <w:r>
        <w:t>2.1. Diagramas de Flujo</w:t>
      </w:r>
      <w:bookmarkEnd w:id="8"/>
    </w:p>
    <w:p w:rsidR="002C1875" w:rsidRDefault="002C1875" w:rsidP="006D18EC">
      <w:pPr>
        <w:spacing w:before="240" w:line="480" w:lineRule="auto"/>
        <w:ind w:left="851"/>
        <w:jc w:val="both"/>
        <w:rPr>
          <w:rFonts w:ascii="Arial" w:hAnsi="Arial" w:cs="Arial"/>
          <w:sz w:val="24"/>
          <w:szCs w:val="52"/>
        </w:rPr>
      </w:pPr>
      <w:r>
        <w:rPr>
          <w:rFonts w:ascii="Arial" w:hAnsi="Arial" w:cs="Arial"/>
          <w:sz w:val="24"/>
          <w:szCs w:val="52"/>
        </w:rPr>
        <w:t>Los diagramas de flujo son una representación gráfica de procedimientos que siguen una secuencia de pasos y tienen como finalidad un resultado. Los símbolos utilizados en esta herramienta son casi universales permitiendo que cualquiera pueda interpretarlos [1].</w:t>
      </w:r>
    </w:p>
    <w:p w:rsidR="002C1875" w:rsidRDefault="002C1875" w:rsidP="006D18EC">
      <w:pPr>
        <w:spacing w:before="240" w:line="480" w:lineRule="auto"/>
        <w:ind w:left="851"/>
        <w:jc w:val="both"/>
        <w:rPr>
          <w:rFonts w:ascii="Arial" w:hAnsi="Arial" w:cs="Arial"/>
          <w:sz w:val="24"/>
          <w:szCs w:val="52"/>
        </w:rPr>
      </w:pPr>
      <w:r>
        <w:rPr>
          <w:rFonts w:ascii="Arial" w:hAnsi="Arial" w:cs="Arial"/>
          <w:sz w:val="24"/>
          <w:szCs w:val="52"/>
        </w:rPr>
        <w:t>Los diagramas de flujo poseen las siguientes características [2]:</w:t>
      </w:r>
    </w:p>
    <w:p w:rsidR="002C1875" w:rsidRDefault="002C1875" w:rsidP="003F3107">
      <w:pPr>
        <w:pStyle w:val="Prrafodelista"/>
        <w:numPr>
          <w:ilvl w:val="0"/>
          <w:numId w:val="3"/>
        </w:numPr>
        <w:spacing w:before="240" w:line="480" w:lineRule="auto"/>
        <w:ind w:left="1134" w:hanging="283"/>
        <w:jc w:val="both"/>
        <w:rPr>
          <w:rFonts w:ascii="Arial" w:hAnsi="Arial" w:cs="Arial"/>
          <w:sz w:val="24"/>
          <w:szCs w:val="52"/>
        </w:rPr>
      </w:pPr>
      <w:r w:rsidRPr="00FF4F83">
        <w:rPr>
          <w:rFonts w:ascii="Arial" w:hAnsi="Arial" w:cs="Arial"/>
          <w:sz w:val="24"/>
          <w:szCs w:val="52"/>
        </w:rPr>
        <w:t>Existe un camino que permite llegar a una solución.</w:t>
      </w:r>
    </w:p>
    <w:p w:rsidR="002C1875" w:rsidRDefault="002C1875" w:rsidP="003F3107">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Existe un único inicio del proceso.</w:t>
      </w:r>
    </w:p>
    <w:p w:rsidR="002C1875" w:rsidRDefault="002C1875" w:rsidP="003F3107">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lastRenderedPageBreak/>
        <w:t xml:space="preserve">Existe un único fin para el proceso a excepción del rombo que indica dos caminos posibles. </w:t>
      </w:r>
    </w:p>
    <w:p w:rsidR="002C1875" w:rsidRDefault="002C1875" w:rsidP="00FE45CF">
      <w:pPr>
        <w:spacing w:before="240" w:line="480" w:lineRule="auto"/>
        <w:ind w:left="851"/>
        <w:jc w:val="both"/>
        <w:rPr>
          <w:rFonts w:ascii="Arial" w:hAnsi="Arial" w:cs="Arial"/>
          <w:sz w:val="24"/>
          <w:szCs w:val="52"/>
        </w:rPr>
      </w:pPr>
      <w:r>
        <w:rPr>
          <w:rFonts w:ascii="Arial" w:hAnsi="Arial" w:cs="Arial"/>
          <w:sz w:val="24"/>
          <w:szCs w:val="52"/>
        </w:rPr>
        <w:t>Para realizar un diagrama de flujo se deben seguir el siguiente procedimiento:</w:t>
      </w:r>
    </w:p>
    <w:p w:rsidR="002C1875" w:rsidRDefault="002C1875" w:rsidP="003F3107">
      <w:pPr>
        <w:pStyle w:val="Prrafodelista"/>
        <w:numPr>
          <w:ilvl w:val="0"/>
          <w:numId w:val="6"/>
        </w:numPr>
        <w:spacing w:before="240" w:line="480" w:lineRule="auto"/>
        <w:ind w:left="1134" w:hanging="283"/>
        <w:jc w:val="both"/>
        <w:rPr>
          <w:rFonts w:ascii="Arial" w:hAnsi="Arial" w:cs="Arial"/>
          <w:sz w:val="24"/>
          <w:szCs w:val="52"/>
        </w:rPr>
      </w:pPr>
      <w:r w:rsidRPr="00A407DC">
        <w:rPr>
          <w:rFonts w:ascii="Arial" w:hAnsi="Arial" w:cs="Arial"/>
          <w:sz w:val="24"/>
          <w:szCs w:val="52"/>
        </w:rPr>
        <w:t>Identificar el alcance del proceso, es decir fijar el inicio y el fin del diagrama.</w:t>
      </w:r>
    </w:p>
    <w:p w:rsidR="002C1875" w:rsidRDefault="002C1875" w:rsidP="003F3107">
      <w:pPr>
        <w:pStyle w:val="Prrafodelista"/>
        <w:numPr>
          <w:ilvl w:val="0"/>
          <w:numId w:val="6"/>
        </w:numPr>
        <w:spacing w:before="240" w:line="480" w:lineRule="auto"/>
        <w:ind w:left="1134" w:hanging="283"/>
        <w:jc w:val="both"/>
        <w:rPr>
          <w:rFonts w:ascii="Arial" w:hAnsi="Arial" w:cs="Arial"/>
          <w:sz w:val="24"/>
          <w:szCs w:val="52"/>
        </w:rPr>
      </w:pPr>
      <w:r>
        <w:rPr>
          <w:rFonts w:ascii="Arial" w:hAnsi="Arial" w:cs="Arial"/>
          <w:sz w:val="24"/>
          <w:szCs w:val="52"/>
        </w:rPr>
        <w:t>Enlistar las actividades/subprocesos en orden cronológico.</w:t>
      </w:r>
    </w:p>
    <w:p w:rsidR="002C1875" w:rsidRDefault="002C1875" w:rsidP="003F3107">
      <w:pPr>
        <w:pStyle w:val="Prrafodelista"/>
        <w:numPr>
          <w:ilvl w:val="0"/>
          <w:numId w:val="6"/>
        </w:numPr>
        <w:spacing w:before="240" w:line="480" w:lineRule="auto"/>
        <w:ind w:left="1134" w:hanging="283"/>
        <w:jc w:val="both"/>
        <w:rPr>
          <w:rFonts w:ascii="Arial" w:hAnsi="Arial" w:cs="Arial"/>
          <w:sz w:val="24"/>
          <w:szCs w:val="52"/>
        </w:rPr>
      </w:pPr>
      <w:r>
        <w:rPr>
          <w:rFonts w:ascii="Arial" w:hAnsi="Arial" w:cs="Arial"/>
          <w:sz w:val="24"/>
          <w:szCs w:val="52"/>
        </w:rPr>
        <w:t>Construir el diagrama respetando la secuencia cronológica y asignando los correspondientes símbolos.</w:t>
      </w:r>
    </w:p>
    <w:p w:rsidR="002C1875" w:rsidRDefault="002C1875" w:rsidP="003F3107">
      <w:pPr>
        <w:pStyle w:val="Prrafodelista"/>
        <w:numPr>
          <w:ilvl w:val="0"/>
          <w:numId w:val="6"/>
        </w:numPr>
        <w:spacing w:before="240" w:line="480" w:lineRule="auto"/>
        <w:ind w:left="1134" w:hanging="283"/>
        <w:jc w:val="both"/>
        <w:rPr>
          <w:rFonts w:ascii="Arial" w:hAnsi="Arial" w:cs="Arial"/>
          <w:sz w:val="24"/>
          <w:szCs w:val="52"/>
        </w:rPr>
      </w:pPr>
      <w:r>
        <w:rPr>
          <w:rFonts w:ascii="Arial" w:hAnsi="Arial" w:cs="Arial"/>
          <w:sz w:val="24"/>
          <w:szCs w:val="52"/>
        </w:rPr>
        <w:t>Fijar un titulo y verificar que esté completo y sea una representación exacta del proceso.</w:t>
      </w:r>
    </w:p>
    <w:p w:rsidR="005C390F" w:rsidRDefault="002C1875" w:rsidP="005C390F">
      <w:pPr>
        <w:spacing w:before="240" w:line="480" w:lineRule="auto"/>
        <w:ind w:left="851"/>
        <w:jc w:val="both"/>
        <w:rPr>
          <w:rFonts w:ascii="Arial" w:hAnsi="Arial" w:cs="Arial"/>
          <w:sz w:val="24"/>
          <w:szCs w:val="52"/>
        </w:rPr>
      </w:pPr>
      <w:r>
        <w:rPr>
          <w:rFonts w:ascii="Arial" w:hAnsi="Arial" w:cs="Arial"/>
          <w:sz w:val="24"/>
          <w:szCs w:val="52"/>
        </w:rPr>
        <w:t>La simbología que se utiliza en la elaboración de los diagramas de flujo se detalla en la figura 2.1 [3].</w:t>
      </w:r>
    </w:p>
    <w:p w:rsidR="005C390F" w:rsidRDefault="005C390F" w:rsidP="005C390F">
      <w:pPr>
        <w:spacing w:before="240" w:line="480" w:lineRule="auto"/>
        <w:ind w:left="851"/>
        <w:jc w:val="both"/>
        <w:rPr>
          <w:rFonts w:ascii="Arial" w:hAnsi="Arial" w:cs="Arial"/>
          <w:sz w:val="24"/>
          <w:szCs w:val="52"/>
        </w:rPr>
      </w:pPr>
      <w:r>
        <w:rPr>
          <w:rFonts w:ascii="Arial" w:hAnsi="Arial" w:cs="Arial"/>
          <w:sz w:val="24"/>
          <w:szCs w:val="52"/>
        </w:rPr>
        <w:t>A continuación se describen las ventajas de usar los Diagramas de Flujo:</w:t>
      </w:r>
    </w:p>
    <w:p w:rsidR="005C390F" w:rsidRDefault="005C390F" w:rsidP="005C390F">
      <w:pPr>
        <w:pStyle w:val="Prrafodelista"/>
        <w:numPr>
          <w:ilvl w:val="0"/>
          <w:numId w:val="1"/>
        </w:numPr>
        <w:spacing w:before="240" w:line="480" w:lineRule="auto"/>
        <w:ind w:left="1134" w:hanging="283"/>
        <w:jc w:val="both"/>
        <w:rPr>
          <w:rFonts w:ascii="Arial" w:hAnsi="Arial" w:cs="Arial"/>
          <w:sz w:val="24"/>
          <w:szCs w:val="52"/>
        </w:rPr>
      </w:pPr>
      <w:r w:rsidRPr="001B4FC2">
        <w:rPr>
          <w:rFonts w:ascii="Arial" w:hAnsi="Arial" w:cs="Arial"/>
          <w:sz w:val="24"/>
          <w:szCs w:val="52"/>
        </w:rPr>
        <w:t>Son de fácil comprensión debido a que el cerebro humano reconoce fácilmente los dibujos.</w:t>
      </w:r>
    </w:p>
    <w:p w:rsidR="005C390F" w:rsidRDefault="005C390F" w:rsidP="005C390F">
      <w:pPr>
        <w:pStyle w:val="Prrafodelista"/>
        <w:numPr>
          <w:ilvl w:val="0"/>
          <w:numId w:val="1"/>
        </w:numPr>
        <w:spacing w:before="240" w:line="480" w:lineRule="auto"/>
        <w:ind w:left="1134" w:hanging="283"/>
        <w:jc w:val="both"/>
        <w:rPr>
          <w:rFonts w:ascii="Arial" w:hAnsi="Arial" w:cs="Arial"/>
          <w:sz w:val="24"/>
          <w:szCs w:val="52"/>
        </w:rPr>
      </w:pPr>
      <w:r>
        <w:rPr>
          <w:rFonts w:ascii="Arial" w:hAnsi="Arial" w:cs="Arial"/>
          <w:sz w:val="24"/>
          <w:szCs w:val="52"/>
        </w:rPr>
        <w:t>Permiten identificar los problemas y las oportunidades de mejora de un proceso.</w:t>
      </w:r>
    </w:p>
    <w:p w:rsidR="005C390F" w:rsidRPr="000E6B13" w:rsidRDefault="005C390F" w:rsidP="005C390F">
      <w:pPr>
        <w:pStyle w:val="Prrafodelista"/>
        <w:numPr>
          <w:ilvl w:val="0"/>
          <w:numId w:val="1"/>
        </w:numPr>
        <w:spacing w:before="240" w:line="480" w:lineRule="auto"/>
        <w:ind w:left="1134" w:hanging="283"/>
        <w:jc w:val="both"/>
        <w:rPr>
          <w:rFonts w:ascii="Arial" w:hAnsi="Arial" w:cs="Arial"/>
          <w:sz w:val="24"/>
          <w:szCs w:val="52"/>
        </w:rPr>
      </w:pPr>
      <w:r>
        <w:rPr>
          <w:rFonts w:ascii="Arial" w:hAnsi="Arial" w:cs="Arial"/>
          <w:sz w:val="24"/>
          <w:szCs w:val="52"/>
        </w:rPr>
        <w:t>Son una excelente herramienta en la capacitación de empleados.</w:t>
      </w:r>
    </w:p>
    <w:p w:rsidR="00916B23" w:rsidRDefault="00197D26" w:rsidP="00916B23">
      <w:pPr>
        <w:spacing w:before="240" w:line="480" w:lineRule="auto"/>
        <w:ind w:left="851"/>
        <w:jc w:val="center"/>
        <w:rPr>
          <w:rFonts w:ascii="Arial" w:hAnsi="Arial" w:cs="Arial"/>
          <w:sz w:val="24"/>
          <w:szCs w:val="52"/>
        </w:rPr>
      </w:pPr>
      <w:r w:rsidRPr="003067F7">
        <w:rPr>
          <w:rFonts w:ascii="Arial" w:hAnsi="Arial" w:cs="Arial"/>
          <w:sz w:val="24"/>
          <w:szCs w:val="52"/>
        </w:rPr>
        <w:lastRenderedPageBreak/>
        <w:pict>
          <v:shape id="_x0000_i1026" type="#_x0000_t75" style="width:259.5pt;height:207pt">
            <v:imagedata r:id="rId10" o:title="" croptop="19042f" cropbottom="20311f" cropleft="22757f" cropright="18637f"/>
          </v:shape>
        </w:pict>
      </w:r>
    </w:p>
    <w:p w:rsidR="002C1875" w:rsidRDefault="002C1875" w:rsidP="006819DF">
      <w:pPr>
        <w:spacing w:before="240" w:line="480" w:lineRule="auto"/>
        <w:ind w:left="851"/>
        <w:jc w:val="center"/>
        <w:rPr>
          <w:rFonts w:ascii="Arial" w:hAnsi="Arial" w:cs="Arial"/>
          <w:sz w:val="24"/>
          <w:szCs w:val="52"/>
        </w:rPr>
      </w:pPr>
      <w:r>
        <w:rPr>
          <w:rFonts w:ascii="Arial" w:hAnsi="Arial" w:cs="Arial"/>
          <w:sz w:val="24"/>
          <w:szCs w:val="52"/>
        </w:rPr>
        <w:t>FIGURA 2.1 SIMBOLOGÍA DE DIAGRAMAS DE FLUJO</w:t>
      </w:r>
    </w:p>
    <w:p w:rsidR="002C1875" w:rsidRDefault="00D060DF" w:rsidP="00A84C06">
      <w:pPr>
        <w:pStyle w:val="Ttulo2"/>
      </w:pPr>
      <w:bookmarkStart w:id="9" w:name="_Toc262734384"/>
      <w:r>
        <w:t>2.2. Indicadores</w:t>
      </w:r>
      <w:bookmarkEnd w:id="9"/>
    </w:p>
    <w:p w:rsidR="002C1875" w:rsidRPr="0023723F" w:rsidRDefault="002C1875" w:rsidP="00A60947">
      <w:pPr>
        <w:spacing w:before="240" w:line="480" w:lineRule="auto"/>
        <w:ind w:left="851"/>
        <w:jc w:val="both"/>
        <w:rPr>
          <w:rFonts w:ascii="Arial" w:hAnsi="Arial" w:cs="Arial"/>
          <w:sz w:val="24"/>
          <w:szCs w:val="52"/>
        </w:rPr>
      </w:pPr>
      <w:r>
        <w:rPr>
          <w:rFonts w:ascii="Arial" w:hAnsi="Arial" w:cs="Arial"/>
          <w:sz w:val="24"/>
          <w:szCs w:val="52"/>
        </w:rPr>
        <w:t xml:space="preserve">Los indicadores son una medida cuantitativa o la observación cualitativa que ayudan a identificar cambios en el tiempo, dando una voz de alerta cuando las cosas no andan bien dentro de una organización [4].   </w:t>
      </w:r>
    </w:p>
    <w:p w:rsidR="002C1875" w:rsidRDefault="00970753" w:rsidP="00970753">
      <w:pPr>
        <w:spacing w:before="240" w:line="240" w:lineRule="auto"/>
        <w:ind w:left="851"/>
        <w:jc w:val="both"/>
        <w:rPr>
          <w:rFonts w:ascii="Arial" w:hAnsi="Arial" w:cs="Arial"/>
          <w:b/>
          <w:sz w:val="24"/>
          <w:szCs w:val="52"/>
        </w:rPr>
      </w:pPr>
      <w:r>
        <w:rPr>
          <w:rFonts w:ascii="Arial" w:hAnsi="Arial" w:cs="Arial"/>
          <w:b/>
          <w:sz w:val="24"/>
          <w:szCs w:val="52"/>
        </w:rPr>
        <w:t xml:space="preserve">          </w:t>
      </w:r>
      <w:r w:rsidR="002C1875" w:rsidRPr="00712F8A">
        <w:rPr>
          <w:rFonts w:ascii="Arial" w:hAnsi="Arial" w:cs="Arial"/>
          <w:b/>
          <w:sz w:val="24"/>
          <w:szCs w:val="52"/>
        </w:rPr>
        <w:t>Cuando puedes medir aquello de lo que estas hablando y expresarlo en números, puede decirse que sabes algo acerca de ello; pero, cuando no puedes medirlo, cuando no puedes expresarlo en números, tu conocimiento es muy deficiente y poco satisfactorio Lord Kelvin.</w:t>
      </w:r>
    </w:p>
    <w:p w:rsidR="002C1875" w:rsidRDefault="002C1875" w:rsidP="00E82D3B">
      <w:pPr>
        <w:spacing w:before="240" w:line="480" w:lineRule="auto"/>
        <w:ind w:left="851"/>
        <w:jc w:val="both"/>
        <w:rPr>
          <w:rFonts w:ascii="Arial" w:hAnsi="Arial" w:cs="Arial"/>
          <w:sz w:val="24"/>
          <w:szCs w:val="52"/>
        </w:rPr>
      </w:pPr>
      <w:r>
        <w:rPr>
          <w:rFonts w:ascii="Arial" w:hAnsi="Arial" w:cs="Arial"/>
          <w:sz w:val="24"/>
          <w:szCs w:val="52"/>
        </w:rPr>
        <w:t xml:space="preserve">Es muy importante que un indicador se pueda identificar fácilmente, es decir que no se encuentre dificultad en medirlos.  No se debe tener indicadores en exceso solo se debe medir los indicadores más representativos para la mejora deseada. </w:t>
      </w:r>
    </w:p>
    <w:p w:rsidR="002C1875" w:rsidRDefault="002C1875" w:rsidP="00E82D3B">
      <w:pPr>
        <w:spacing w:before="240" w:line="480" w:lineRule="auto"/>
        <w:ind w:left="851"/>
        <w:jc w:val="both"/>
        <w:rPr>
          <w:rFonts w:ascii="Arial" w:hAnsi="Arial" w:cs="Arial"/>
          <w:sz w:val="24"/>
          <w:szCs w:val="52"/>
        </w:rPr>
      </w:pPr>
      <w:r>
        <w:rPr>
          <w:rFonts w:ascii="Arial" w:hAnsi="Arial" w:cs="Arial"/>
          <w:sz w:val="24"/>
          <w:szCs w:val="52"/>
        </w:rPr>
        <w:lastRenderedPageBreak/>
        <w:t>Al momento del análisis de indicadores se debe tomar en cuenta el paquete y no alguno en particular.</w:t>
      </w:r>
    </w:p>
    <w:p w:rsidR="002C1875" w:rsidRPr="00696805" w:rsidRDefault="002C1875" w:rsidP="00F41217">
      <w:pPr>
        <w:spacing w:before="240" w:line="480" w:lineRule="auto"/>
        <w:ind w:left="851"/>
        <w:jc w:val="both"/>
        <w:rPr>
          <w:rFonts w:ascii="Arial" w:hAnsi="Arial" w:cs="Arial"/>
          <w:b/>
          <w:sz w:val="24"/>
          <w:szCs w:val="52"/>
        </w:rPr>
      </w:pPr>
      <w:r w:rsidRPr="00696805">
        <w:rPr>
          <w:rFonts w:ascii="Arial" w:hAnsi="Arial" w:cs="Arial"/>
          <w:b/>
          <w:sz w:val="24"/>
          <w:szCs w:val="52"/>
        </w:rPr>
        <w:t>Tiempo de</w:t>
      </w:r>
      <w:r w:rsidR="00E64107">
        <w:rPr>
          <w:rFonts w:ascii="Arial" w:hAnsi="Arial" w:cs="Arial"/>
          <w:b/>
          <w:sz w:val="24"/>
          <w:szCs w:val="52"/>
        </w:rPr>
        <w:t xml:space="preserve"> Espera en Consulta Externa [5]</w:t>
      </w:r>
    </w:p>
    <w:p w:rsidR="002C1875" w:rsidRDefault="002C1875" w:rsidP="00F41217">
      <w:pPr>
        <w:spacing w:before="240" w:line="480" w:lineRule="auto"/>
        <w:ind w:left="851"/>
        <w:jc w:val="both"/>
        <w:rPr>
          <w:rFonts w:ascii="Arial" w:hAnsi="Arial" w:cs="Arial"/>
          <w:sz w:val="24"/>
          <w:szCs w:val="52"/>
        </w:rPr>
      </w:pPr>
      <w:r>
        <w:rPr>
          <w:rFonts w:ascii="Arial" w:hAnsi="Arial" w:cs="Arial"/>
          <w:sz w:val="24"/>
          <w:szCs w:val="52"/>
        </w:rPr>
        <w:t>Este indicador expresa el tiempo transcurrido entre el momento en que al usuario se le asigna el horario de consulta y el momento en que pasa efectivamente en el consultorio, y se aplica a dos situaciones: usuarios con cita previa y usuarios sin ella, que serán medidos con el mismo método.</w:t>
      </w:r>
    </w:p>
    <w:p w:rsidR="002C1875" w:rsidRDefault="002C1875" w:rsidP="00F41217">
      <w:pPr>
        <w:spacing w:before="240" w:line="480" w:lineRule="auto"/>
        <w:ind w:left="851"/>
        <w:jc w:val="both"/>
        <w:rPr>
          <w:rFonts w:ascii="Arial" w:hAnsi="Arial" w:cs="Arial"/>
          <w:sz w:val="24"/>
          <w:szCs w:val="52"/>
        </w:rPr>
      </w:pPr>
      <w:r>
        <w:rPr>
          <w:rFonts w:ascii="Arial" w:hAnsi="Arial" w:cs="Arial"/>
          <w:sz w:val="24"/>
          <w:szCs w:val="52"/>
        </w:rPr>
        <w:t>El tiempo deberá ser registrado a la hora exacta en que se inicia el tramite, es decir desde que le asignan el turno.</w:t>
      </w:r>
    </w:p>
    <w:p w:rsidR="00E64107" w:rsidRPr="00696805" w:rsidRDefault="00E64107" w:rsidP="00E64107">
      <w:pPr>
        <w:spacing w:before="240" w:line="480" w:lineRule="auto"/>
        <w:ind w:left="851"/>
        <w:jc w:val="both"/>
        <w:rPr>
          <w:rFonts w:ascii="Arial" w:hAnsi="Arial" w:cs="Arial"/>
          <w:b/>
          <w:sz w:val="24"/>
          <w:szCs w:val="52"/>
        </w:rPr>
      </w:pPr>
      <w:r w:rsidRPr="00696805">
        <w:rPr>
          <w:rFonts w:ascii="Arial" w:hAnsi="Arial" w:cs="Arial"/>
          <w:b/>
          <w:sz w:val="24"/>
          <w:szCs w:val="52"/>
        </w:rPr>
        <w:t>Utilización de la Infr</w:t>
      </w:r>
      <w:r>
        <w:rPr>
          <w:rFonts w:ascii="Arial" w:hAnsi="Arial" w:cs="Arial"/>
          <w:b/>
          <w:sz w:val="24"/>
          <w:szCs w:val="52"/>
        </w:rPr>
        <w:t>aestructura</w:t>
      </w:r>
    </w:p>
    <w:p w:rsidR="00E64107" w:rsidRDefault="00E64107" w:rsidP="00E64107">
      <w:pPr>
        <w:spacing w:before="240" w:line="480" w:lineRule="auto"/>
        <w:ind w:left="851"/>
        <w:jc w:val="both"/>
        <w:rPr>
          <w:rFonts w:ascii="Arial" w:hAnsi="Arial" w:cs="Arial"/>
          <w:sz w:val="24"/>
          <w:szCs w:val="52"/>
        </w:rPr>
      </w:pPr>
      <w:r>
        <w:rPr>
          <w:rFonts w:ascii="Arial" w:hAnsi="Arial" w:cs="Arial"/>
          <w:sz w:val="24"/>
          <w:szCs w:val="52"/>
        </w:rPr>
        <w:t>Este indicador expresa el porcentaje de la capacidad instalada que esta siendo utilizada para brindar el servicio de atención medica en consultorios y laboratorios.</w:t>
      </w:r>
    </w:p>
    <w:p w:rsidR="009B30D6" w:rsidRDefault="009B30D6" w:rsidP="00E64107">
      <w:pPr>
        <w:spacing w:before="240" w:line="480" w:lineRule="auto"/>
        <w:ind w:left="851"/>
        <w:jc w:val="both"/>
        <w:rPr>
          <w:rFonts w:ascii="Arial" w:hAnsi="Arial" w:cs="Arial"/>
          <w:sz w:val="24"/>
          <w:szCs w:val="52"/>
        </w:rPr>
      </w:pPr>
    </w:p>
    <w:p w:rsidR="00E64107" w:rsidRDefault="00197D26" w:rsidP="00246191">
      <w:pPr>
        <w:spacing w:before="240" w:line="480" w:lineRule="auto"/>
        <w:ind w:left="851"/>
        <w:jc w:val="center"/>
        <w:rPr>
          <w:rFonts w:ascii="Arial" w:hAnsi="Arial" w:cs="Arial"/>
          <w:b/>
          <w:sz w:val="24"/>
          <w:szCs w:val="52"/>
        </w:rPr>
      </w:pPr>
      <w:r>
        <w:pict>
          <v:shape id="_x0000_i1027" type="#_x0000_t75" style="width:320.25pt;height:27.75pt" equationxml="&lt;">
            <v:imagedata r:id="rId11" o:title="" chromakey="white"/>
          </v:shape>
        </w:pict>
      </w:r>
    </w:p>
    <w:p w:rsidR="009B30D6" w:rsidRDefault="009B30D6" w:rsidP="00F41217">
      <w:pPr>
        <w:spacing w:before="240" w:line="480" w:lineRule="auto"/>
        <w:ind w:left="851"/>
        <w:jc w:val="both"/>
        <w:rPr>
          <w:rFonts w:ascii="Arial" w:hAnsi="Arial" w:cs="Arial"/>
          <w:b/>
          <w:sz w:val="24"/>
          <w:szCs w:val="52"/>
        </w:rPr>
      </w:pPr>
    </w:p>
    <w:p w:rsidR="009B30D6" w:rsidRDefault="009B30D6" w:rsidP="00F41217">
      <w:pPr>
        <w:spacing w:before="240" w:line="480" w:lineRule="auto"/>
        <w:ind w:left="851"/>
        <w:jc w:val="both"/>
        <w:rPr>
          <w:rFonts w:ascii="Arial" w:hAnsi="Arial" w:cs="Arial"/>
          <w:b/>
          <w:sz w:val="24"/>
          <w:szCs w:val="52"/>
        </w:rPr>
      </w:pPr>
    </w:p>
    <w:p w:rsidR="002C1875" w:rsidRPr="00696805" w:rsidRDefault="00E64107" w:rsidP="00F41217">
      <w:pPr>
        <w:spacing w:before="240" w:line="480" w:lineRule="auto"/>
        <w:ind w:left="851"/>
        <w:jc w:val="both"/>
        <w:rPr>
          <w:rFonts w:ascii="Arial" w:hAnsi="Arial" w:cs="Arial"/>
          <w:b/>
          <w:sz w:val="24"/>
          <w:szCs w:val="52"/>
        </w:rPr>
      </w:pPr>
      <w:r>
        <w:rPr>
          <w:rFonts w:ascii="Arial" w:hAnsi="Arial" w:cs="Arial"/>
          <w:b/>
          <w:sz w:val="24"/>
          <w:szCs w:val="52"/>
        </w:rPr>
        <w:lastRenderedPageBreak/>
        <w:t>Tiempo de Espera en Laboratorio</w:t>
      </w:r>
    </w:p>
    <w:p w:rsidR="002C1875" w:rsidRDefault="002C1875" w:rsidP="00F41217">
      <w:pPr>
        <w:spacing w:before="240" w:line="480" w:lineRule="auto"/>
        <w:ind w:left="851"/>
        <w:jc w:val="both"/>
        <w:rPr>
          <w:rFonts w:ascii="Arial" w:hAnsi="Arial" w:cs="Arial"/>
          <w:sz w:val="24"/>
          <w:szCs w:val="52"/>
        </w:rPr>
      </w:pPr>
      <w:r>
        <w:rPr>
          <w:rFonts w:ascii="Arial" w:hAnsi="Arial" w:cs="Arial"/>
          <w:sz w:val="24"/>
          <w:szCs w:val="52"/>
        </w:rPr>
        <w:t xml:space="preserve">Este tiempo expresa el tiempo que transcurre entre el momento en que el usuario acude a la cita para exámenes hasta que le toman las muestras necesarias.  </w:t>
      </w:r>
    </w:p>
    <w:p w:rsidR="002C1875" w:rsidRPr="00EE632B" w:rsidRDefault="00E64107" w:rsidP="00F41217">
      <w:pPr>
        <w:spacing w:before="240" w:line="480" w:lineRule="auto"/>
        <w:ind w:left="851"/>
        <w:jc w:val="both"/>
        <w:rPr>
          <w:rFonts w:ascii="Arial" w:hAnsi="Arial" w:cs="Arial"/>
          <w:b/>
          <w:sz w:val="24"/>
          <w:szCs w:val="52"/>
        </w:rPr>
      </w:pPr>
      <w:r>
        <w:rPr>
          <w:rFonts w:ascii="Arial" w:hAnsi="Arial" w:cs="Arial"/>
          <w:b/>
          <w:sz w:val="24"/>
          <w:szCs w:val="52"/>
        </w:rPr>
        <w:t>Numero de Pacientes Atendidos</w:t>
      </w:r>
    </w:p>
    <w:p w:rsidR="002C1875" w:rsidRDefault="002C1875" w:rsidP="00F41217">
      <w:pPr>
        <w:spacing w:before="240" w:line="480" w:lineRule="auto"/>
        <w:ind w:left="851"/>
        <w:jc w:val="both"/>
        <w:rPr>
          <w:rFonts w:ascii="Arial" w:hAnsi="Arial" w:cs="Arial"/>
          <w:sz w:val="24"/>
          <w:szCs w:val="52"/>
        </w:rPr>
      </w:pPr>
      <w:r>
        <w:rPr>
          <w:rFonts w:ascii="Arial" w:hAnsi="Arial" w:cs="Arial"/>
          <w:sz w:val="24"/>
          <w:szCs w:val="52"/>
        </w:rPr>
        <w:t>El Número de Pacientes atendidos expresa el total de pacientes atendidos por  los médicos en un periodo de tiempo.</w:t>
      </w:r>
    </w:p>
    <w:p w:rsidR="002C1875" w:rsidRPr="00EE632B" w:rsidRDefault="002C1875" w:rsidP="004A08ED">
      <w:pPr>
        <w:spacing w:before="240" w:line="480" w:lineRule="auto"/>
        <w:ind w:left="851"/>
        <w:jc w:val="both"/>
        <w:rPr>
          <w:rFonts w:ascii="Arial" w:hAnsi="Arial" w:cs="Arial"/>
          <w:b/>
          <w:sz w:val="24"/>
          <w:szCs w:val="52"/>
        </w:rPr>
      </w:pPr>
      <w:r w:rsidRPr="00EE632B">
        <w:rPr>
          <w:rFonts w:ascii="Arial" w:hAnsi="Arial" w:cs="Arial"/>
          <w:b/>
          <w:sz w:val="24"/>
          <w:szCs w:val="52"/>
        </w:rPr>
        <w:t>P</w:t>
      </w:r>
      <w:r w:rsidR="00E64107">
        <w:rPr>
          <w:rFonts w:ascii="Arial" w:hAnsi="Arial" w:cs="Arial"/>
          <w:b/>
          <w:sz w:val="24"/>
          <w:szCs w:val="52"/>
        </w:rPr>
        <w:t>roductividad Organizacional [6]</w:t>
      </w:r>
    </w:p>
    <w:p w:rsidR="002C1875" w:rsidRDefault="002C1875" w:rsidP="004A08ED">
      <w:pPr>
        <w:spacing w:before="240" w:line="480" w:lineRule="auto"/>
        <w:ind w:left="851"/>
        <w:jc w:val="both"/>
        <w:rPr>
          <w:rFonts w:ascii="Arial" w:hAnsi="Arial" w:cs="Arial"/>
          <w:sz w:val="24"/>
          <w:szCs w:val="52"/>
        </w:rPr>
      </w:pPr>
      <w:r>
        <w:rPr>
          <w:rFonts w:ascii="Arial" w:hAnsi="Arial" w:cs="Arial"/>
          <w:sz w:val="24"/>
          <w:szCs w:val="52"/>
        </w:rPr>
        <w:t xml:space="preserve">La Productividad Organizacional permite conocer el aprovechamiento óptimo de los recursos. En el caso de la actividad Hospitalaria se ha determinado que el médico se tomará hasta 15 minutos por atender a un paciente, es decir, en las 4 horas laborables de un médico debe atender mínimo a 16 pacientes, llegando a un máximo de 20 pacientes en su jornada diaria.  </w:t>
      </w:r>
    </w:p>
    <w:p w:rsidR="002C1875" w:rsidRDefault="002C1875" w:rsidP="004A08ED">
      <w:pPr>
        <w:spacing w:before="240" w:line="480" w:lineRule="auto"/>
        <w:ind w:left="851"/>
        <w:jc w:val="both"/>
        <w:rPr>
          <w:rFonts w:ascii="Arial" w:hAnsi="Arial" w:cs="Arial"/>
          <w:sz w:val="24"/>
          <w:szCs w:val="52"/>
        </w:rPr>
      </w:pPr>
      <w:r>
        <w:rPr>
          <w:rFonts w:ascii="Arial" w:hAnsi="Arial" w:cs="Arial"/>
          <w:sz w:val="24"/>
          <w:szCs w:val="52"/>
        </w:rPr>
        <w:t>Es importante mencionar que en la Consulta Externa laboran 76 Médicos, de los cuales:</w:t>
      </w:r>
    </w:p>
    <w:p w:rsidR="002C1875" w:rsidRDefault="002C1875" w:rsidP="00F8634D">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t>33 Médicos son de planta y laboran 4 horas de lunes a viernes</w:t>
      </w:r>
    </w:p>
    <w:p w:rsidR="002C1875" w:rsidRDefault="002C1875" w:rsidP="00F8634D">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t xml:space="preserve">32 Médicos son de planta y laboran a tiempo parcial </w:t>
      </w:r>
    </w:p>
    <w:p w:rsidR="002C1875" w:rsidRDefault="002C1875" w:rsidP="00F8634D">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lastRenderedPageBreak/>
        <w:t>7 Médicos laboran 4 horas de lunes a viernes y ganan por producción</w:t>
      </w:r>
    </w:p>
    <w:p w:rsidR="002C1875" w:rsidRDefault="002C1875" w:rsidP="00F8634D">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t>4 Médicos laboran a tiempo parcial y ganan por producción</w:t>
      </w:r>
    </w:p>
    <w:p w:rsidR="002C1875" w:rsidRDefault="002C1875" w:rsidP="00F8634D">
      <w:pPr>
        <w:spacing w:before="240" w:line="480" w:lineRule="auto"/>
        <w:ind w:left="851"/>
        <w:jc w:val="both"/>
        <w:rPr>
          <w:rFonts w:ascii="Arial" w:hAnsi="Arial" w:cs="Arial"/>
          <w:sz w:val="24"/>
          <w:szCs w:val="52"/>
        </w:rPr>
      </w:pPr>
      <w:r>
        <w:rPr>
          <w:rFonts w:ascii="Arial" w:hAnsi="Arial" w:cs="Arial"/>
          <w:sz w:val="24"/>
          <w:szCs w:val="52"/>
        </w:rPr>
        <w:t>Para definir la productividad se tomará en cuenta</w:t>
      </w:r>
      <w:r>
        <w:rPr>
          <w:rStyle w:val="Refdenotaalpie"/>
          <w:rFonts w:ascii="Arial" w:hAnsi="Arial" w:cs="Arial"/>
          <w:sz w:val="24"/>
          <w:szCs w:val="52"/>
        </w:rPr>
        <w:footnoteReference w:id="2"/>
      </w:r>
      <w:r>
        <w:rPr>
          <w:rFonts w:ascii="Arial" w:hAnsi="Arial" w:cs="Arial"/>
          <w:sz w:val="24"/>
          <w:szCs w:val="52"/>
        </w:rPr>
        <w:t>:</w:t>
      </w:r>
    </w:p>
    <w:p w:rsidR="002C1875" w:rsidRDefault="002C1875" w:rsidP="00F8634D">
      <w:pPr>
        <w:pStyle w:val="Prrafodelista"/>
        <w:numPr>
          <w:ilvl w:val="0"/>
          <w:numId w:val="23"/>
        </w:numPr>
        <w:spacing w:before="240" w:line="480" w:lineRule="auto"/>
        <w:ind w:left="1134" w:hanging="283"/>
        <w:jc w:val="both"/>
        <w:rPr>
          <w:rFonts w:ascii="Arial" w:hAnsi="Arial" w:cs="Arial"/>
          <w:sz w:val="24"/>
          <w:szCs w:val="52"/>
        </w:rPr>
      </w:pPr>
      <w:r>
        <w:rPr>
          <w:rFonts w:ascii="Arial" w:hAnsi="Arial" w:cs="Arial"/>
          <w:sz w:val="24"/>
          <w:szCs w:val="52"/>
        </w:rPr>
        <w:t>Horas disponibles de los Médicos – Horas Médico anual</w:t>
      </w:r>
    </w:p>
    <w:p w:rsidR="002C1875" w:rsidRDefault="002C1875" w:rsidP="00F8634D">
      <w:pPr>
        <w:pStyle w:val="Prrafodelista"/>
        <w:numPr>
          <w:ilvl w:val="0"/>
          <w:numId w:val="23"/>
        </w:numPr>
        <w:spacing w:before="240" w:line="480" w:lineRule="auto"/>
        <w:ind w:left="1134" w:hanging="283"/>
        <w:jc w:val="both"/>
        <w:rPr>
          <w:rFonts w:ascii="Arial" w:hAnsi="Arial" w:cs="Arial"/>
          <w:sz w:val="24"/>
          <w:szCs w:val="52"/>
        </w:rPr>
      </w:pPr>
      <w:r>
        <w:rPr>
          <w:rFonts w:ascii="Arial" w:hAnsi="Arial" w:cs="Arial"/>
          <w:sz w:val="24"/>
          <w:szCs w:val="52"/>
        </w:rPr>
        <w:t>Número de Pacientes atendidos al año</w:t>
      </w:r>
    </w:p>
    <w:p w:rsidR="002C1875" w:rsidRPr="00F6659A" w:rsidRDefault="002C1875" w:rsidP="00F8634D">
      <w:pPr>
        <w:pStyle w:val="Prrafodelista"/>
        <w:numPr>
          <w:ilvl w:val="0"/>
          <w:numId w:val="23"/>
        </w:numPr>
        <w:spacing w:before="240" w:line="480" w:lineRule="auto"/>
        <w:ind w:left="1134" w:hanging="283"/>
        <w:jc w:val="both"/>
        <w:rPr>
          <w:rFonts w:ascii="Arial" w:hAnsi="Arial" w:cs="Arial"/>
          <w:sz w:val="24"/>
          <w:szCs w:val="52"/>
        </w:rPr>
      </w:pPr>
      <w:r>
        <w:rPr>
          <w:rFonts w:ascii="Arial" w:hAnsi="Arial" w:cs="Arial"/>
          <w:sz w:val="24"/>
          <w:szCs w:val="52"/>
        </w:rPr>
        <w:t>Capacidad de Atenciones al año</w:t>
      </w:r>
    </w:p>
    <w:p w:rsidR="002C1875" w:rsidRDefault="002C1875" w:rsidP="004A08ED">
      <w:pPr>
        <w:spacing w:before="240" w:line="480" w:lineRule="auto"/>
        <w:ind w:left="851"/>
        <w:jc w:val="both"/>
        <w:rPr>
          <w:rFonts w:ascii="Arial" w:hAnsi="Arial" w:cs="Arial"/>
          <w:sz w:val="24"/>
          <w:szCs w:val="52"/>
        </w:rPr>
      </w:pPr>
      <w:r>
        <w:rPr>
          <w:rFonts w:ascii="Arial" w:hAnsi="Arial" w:cs="Arial"/>
          <w:sz w:val="24"/>
          <w:szCs w:val="52"/>
        </w:rPr>
        <w:t>Por lo que este indicador será:</w:t>
      </w:r>
    </w:p>
    <w:p w:rsidR="002C1875" w:rsidRDefault="002C1875" w:rsidP="00F41217">
      <w:pPr>
        <w:spacing w:before="240" w:line="480" w:lineRule="auto"/>
        <w:ind w:left="851"/>
        <w:jc w:val="both"/>
        <w:rPr>
          <w:rFonts w:ascii="Arial" w:hAnsi="Arial" w:cs="Arial"/>
          <w:sz w:val="24"/>
          <w:szCs w:val="52"/>
        </w:rPr>
      </w:pPr>
      <w:r>
        <w:rPr>
          <w:rFonts w:ascii="Arial" w:hAnsi="Arial" w:cs="Arial"/>
          <w:sz w:val="24"/>
          <w:szCs w:val="52"/>
        </w:rPr>
        <w:t>La razón matemática entre los pacientes atendidos en un periodo y la capacidad de at</w:t>
      </w:r>
      <w:r w:rsidR="00CB6FCA">
        <w:rPr>
          <w:rFonts w:ascii="Arial" w:hAnsi="Arial" w:cs="Arial"/>
          <w:sz w:val="24"/>
          <w:szCs w:val="52"/>
        </w:rPr>
        <w:t>ención de acuerdo a las horas mé</w:t>
      </w:r>
      <w:r>
        <w:rPr>
          <w:rFonts w:ascii="Arial" w:hAnsi="Arial" w:cs="Arial"/>
          <w:sz w:val="24"/>
          <w:szCs w:val="52"/>
        </w:rPr>
        <w:t xml:space="preserve">dico anuales. </w:t>
      </w:r>
    </w:p>
    <w:p w:rsidR="00F9446A" w:rsidRDefault="00197D26" w:rsidP="00F9446A">
      <w:pPr>
        <w:jc w:val="center"/>
      </w:pPr>
      <w:r>
        <w:pict>
          <v:shape id="_x0000_i1028" type="#_x0000_t75" style="width:200.25pt;height:30pt" equationxml="&lt;">
            <v:imagedata r:id="rId12" o:title="" chromakey="white"/>
          </v:shape>
        </w:pict>
      </w:r>
    </w:p>
    <w:p w:rsidR="002C1875" w:rsidRDefault="008F5CAC" w:rsidP="00A84C06">
      <w:pPr>
        <w:pStyle w:val="Ttulo2"/>
      </w:pPr>
      <w:bookmarkStart w:id="10" w:name="_Toc262734385"/>
      <w:r>
        <w:t>2.3. Diagrama de Pareto</w:t>
      </w:r>
      <w:bookmarkEnd w:id="10"/>
    </w:p>
    <w:p w:rsidR="002C1875" w:rsidRDefault="002C1875" w:rsidP="000E6B13">
      <w:pPr>
        <w:spacing w:before="240" w:line="480" w:lineRule="auto"/>
        <w:ind w:left="851"/>
        <w:jc w:val="both"/>
        <w:rPr>
          <w:rFonts w:ascii="Arial" w:hAnsi="Arial" w:cs="Arial"/>
          <w:sz w:val="24"/>
          <w:szCs w:val="52"/>
        </w:rPr>
      </w:pPr>
      <w:r>
        <w:rPr>
          <w:rFonts w:ascii="Arial" w:hAnsi="Arial" w:cs="Arial"/>
          <w:sz w:val="24"/>
          <w:szCs w:val="52"/>
        </w:rPr>
        <w:t>El Diagrama de Pareto también conocido como la Regla 80/20 es una herramienta utilizada para priorizar los problemas o las causas que los generan. Según esta regla el 20% de las causas resuelve el 80% de los problemas [7].</w:t>
      </w:r>
    </w:p>
    <w:p w:rsidR="002C1875" w:rsidRDefault="002C1875" w:rsidP="000E6B13">
      <w:pPr>
        <w:spacing w:before="240" w:line="480" w:lineRule="auto"/>
        <w:ind w:left="851"/>
        <w:jc w:val="both"/>
        <w:rPr>
          <w:rFonts w:ascii="Arial" w:hAnsi="Arial" w:cs="Arial"/>
          <w:sz w:val="24"/>
          <w:szCs w:val="52"/>
        </w:rPr>
      </w:pPr>
      <w:r>
        <w:rPr>
          <w:rFonts w:ascii="Arial" w:hAnsi="Arial" w:cs="Arial"/>
          <w:sz w:val="24"/>
          <w:szCs w:val="52"/>
        </w:rPr>
        <w:t>Las características principales de un diagrama de pareto son [8]:</w:t>
      </w:r>
    </w:p>
    <w:p w:rsidR="002C1875" w:rsidRPr="007E45C5" w:rsidRDefault="002C1875" w:rsidP="003F3107">
      <w:pPr>
        <w:pStyle w:val="Prrafodelista"/>
        <w:numPr>
          <w:ilvl w:val="0"/>
          <w:numId w:val="11"/>
        </w:numPr>
        <w:spacing w:before="240" w:line="480" w:lineRule="auto"/>
        <w:ind w:left="1134" w:hanging="283"/>
        <w:jc w:val="both"/>
        <w:rPr>
          <w:rFonts w:ascii="Arial" w:hAnsi="Arial" w:cs="Arial"/>
          <w:sz w:val="24"/>
          <w:szCs w:val="52"/>
        </w:rPr>
      </w:pPr>
      <w:r>
        <w:rPr>
          <w:rFonts w:ascii="Arial" w:hAnsi="Arial" w:cs="Arial"/>
          <w:sz w:val="24"/>
          <w:szCs w:val="52"/>
        </w:rPr>
        <w:lastRenderedPageBreak/>
        <w:t>Identifica los elementos que mas peso o importancia tienen dentro de un grupo.</w:t>
      </w:r>
    </w:p>
    <w:p w:rsidR="002C1875" w:rsidRDefault="002C1875" w:rsidP="003F3107">
      <w:pPr>
        <w:pStyle w:val="Prrafodelista"/>
        <w:numPr>
          <w:ilvl w:val="0"/>
          <w:numId w:val="11"/>
        </w:numPr>
        <w:spacing w:before="240" w:line="480" w:lineRule="auto"/>
        <w:ind w:left="1134" w:hanging="283"/>
        <w:jc w:val="both"/>
        <w:rPr>
          <w:rFonts w:ascii="Arial" w:hAnsi="Arial" w:cs="Arial"/>
          <w:sz w:val="24"/>
          <w:szCs w:val="52"/>
        </w:rPr>
      </w:pPr>
      <w:r>
        <w:rPr>
          <w:rFonts w:ascii="Arial" w:hAnsi="Arial" w:cs="Arial"/>
          <w:sz w:val="24"/>
          <w:szCs w:val="52"/>
        </w:rPr>
        <w:t>Enfoca y dirige el esfuerzo de los componentes del grupo de trabajo hacia un objetivo prioritario común.</w:t>
      </w:r>
    </w:p>
    <w:p w:rsidR="002C1875" w:rsidRPr="005C3A8B" w:rsidRDefault="002C1875" w:rsidP="003F3107">
      <w:pPr>
        <w:pStyle w:val="Prrafodelista"/>
        <w:numPr>
          <w:ilvl w:val="0"/>
          <w:numId w:val="11"/>
        </w:numPr>
        <w:spacing w:before="240" w:line="480" w:lineRule="auto"/>
        <w:ind w:left="1134" w:hanging="283"/>
        <w:jc w:val="both"/>
        <w:rPr>
          <w:rFonts w:ascii="Arial" w:hAnsi="Arial" w:cs="Arial"/>
          <w:sz w:val="24"/>
          <w:szCs w:val="52"/>
        </w:rPr>
      </w:pPr>
      <w:r>
        <w:rPr>
          <w:rFonts w:ascii="Arial" w:hAnsi="Arial" w:cs="Arial"/>
          <w:sz w:val="24"/>
          <w:szCs w:val="52"/>
        </w:rPr>
        <w:t>Es de carácter objetivo ya que elimina la subjetividad tomando decisiones basadas en datos y hechos específicos.</w:t>
      </w:r>
    </w:p>
    <w:p w:rsidR="002C1875" w:rsidRDefault="002C1875" w:rsidP="000E6B13">
      <w:pPr>
        <w:spacing w:before="240" w:line="480" w:lineRule="auto"/>
        <w:ind w:left="851"/>
        <w:jc w:val="both"/>
        <w:rPr>
          <w:rFonts w:ascii="Arial" w:hAnsi="Arial" w:cs="Arial"/>
          <w:sz w:val="24"/>
          <w:szCs w:val="52"/>
        </w:rPr>
      </w:pPr>
      <w:r>
        <w:rPr>
          <w:rFonts w:ascii="Arial" w:hAnsi="Arial" w:cs="Arial"/>
          <w:sz w:val="24"/>
          <w:szCs w:val="52"/>
        </w:rPr>
        <w:t>El diagrama de pareto ofrece las siguientes ventajas [9]:</w:t>
      </w:r>
    </w:p>
    <w:p w:rsidR="002C1875" w:rsidRDefault="002C1875" w:rsidP="003F3107">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Ayuda a priorizar y a señalar la importancia de cada una de las aéreas de oportunidad.</w:t>
      </w:r>
    </w:p>
    <w:p w:rsidR="002C1875" w:rsidRDefault="002C1875" w:rsidP="003F3107">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Es aplicable en todas las situaciones donde se pretenda efectuar una mejora.</w:t>
      </w:r>
    </w:p>
    <w:p w:rsidR="002C1875" w:rsidRDefault="002C1875" w:rsidP="003F3107">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Permite la comparación antes/después de las acciones tomadas.</w:t>
      </w:r>
    </w:p>
    <w:p w:rsidR="002C1875" w:rsidRPr="00223377" w:rsidRDefault="002C1875" w:rsidP="003F3107">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Promueve el trabajo en equipo ya que se requiere de la participación de todos los involucrados en el área del problema.</w:t>
      </w:r>
    </w:p>
    <w:p w:rsidR="002C1875" w:rsidRDefault="002C1875" w:rsidP="006D18EC">
      <w:pPr>
        <w:spacing w:before="240" w:line="480" w:lineRule="auto"/>
        <w:ind w:left="851"/>
        <w:jc w:val="both"/>
        <w:rPr>
          <w:rFonts w:ascii="Arial" w:hAnsi="Arial" w:cs="Arial"/>
          <w:sz w:val="24"/>
          <w:szCs w:val="52"/>
        </w:rPr>
      </w:pPr>
      <w:r>
        <w:rPr>
          <w:rFonts w:ascii="Arial" w:hAnsi="Arial" w:cs="Arial"/>
          <w:sz w:val="24"/>
          <w:szCs w:val="52"/>
        </w:rPr>
        <w:t>Las fases del diagrama de pareto son [10]:</w:t>
      </w:r>
    </w:p>
    <w:p w:rsidR="002C1875" w:rsidRDefault="002C1875" w:rsidP="003F3107">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Decidir como clasificar los datos.</w:t>
      </w:r>
    </w:p>
    <w:p w:rsidR="002C1875" w:rsidRDefault="002C1875" w:rsidP="003F3107">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Elegir el periodo de observación del problema.</w:t>
      </w:r>
    </w:p>
    <w:p w:rsidR="002C1875" w:rsidRDefault="002C1875" w:rsidP="003F3107">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Obtener los datos y ordenarlos.</w:t>
      </w:r>
    </w:p>
    <w:p w:rsidR="002C1875" w:rsidRDefault="002C1875" w:rsidP="003F3107">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Preparar los ejes cartesianos del diagrama.</w:t>
      </w:r>
    </w:p>
    <w:p w:rsidR="002C1875" w:rsidRDefault="002C1875" w:rsidP="003F3107">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Diseñar el Diagrama.</w:t>
      </w:r>
    </w:p>
    <w:p w:rsidR="002C1875" w:rsidRDefault="002C1875" w:rsidP="003F3107">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lastRenderedPageBreak/>
        <w:t>Construir la línea acumulada.</w:t>
      </w:r>
    </w:p>
    <w:p w:rsidR="002C1875" w:rsidRDefault="002C1875" w:rsidP="003F3107">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Añadir las informaciones básicas.</w:t>
      </w:r>
    </w:p>
    <w:p w:rsidR="002C1875" w:rsidRDefault="002C1875" w:rsidP="007558E8">
      <w:pPr>
        <w:spacing w:before="240" w:line="480" w:lineRule="auto"/>
        <w:ind w:left="851"/>
        <w:jc w:val="both"/>
        <w:rPr>
          <w:rFonts w:ascii="Arial" w:hAnsi="Arial" w:cs="Arial"/>
          <w:sz w:val="24"/>
          <w:szCs w:val="52"/>
        </w:rPr>
      </w:pPr>
      <w:r>
        <w:rPr>
          <w:rFonts w:ascii="Arial" w:hAnsi="Arial" w:cs="Arial"/>
          <w:sz w:val="24"/>
          <w:szCs w:val="52"/>
        </w:rPr>
        <w:t xml:space="preserve">Caso de Estudio [7]. </w:t>
      </w:r>
    </w:p>
    <w:p w:rsidR="002C1875" w:rsidRDefault="002C1875" w:rsidP="007558E8">
      <w:pPr>
        <w:spacing w:after="0" w:line="480" w:lineRule="auto"/>
        <w:ind w:left="851"/>
        <w:jc w:val="both"/>
        <w:rPr>
          <w:rFonts w:ascii="Arial" w:hAnsi="Arial" w:cs="Arial"/>
          <w:color w:val="000000"/>
          <w:sz w:val="24"/>
          <w:lang w:eastAsia="es-CO"/>
        </w:rPr>
      </w:pPr>
      <w:r w:rsidRPr="007558E8">
        <w:rPr>
          <w:rFonts w:ascii="Arial" w:hAnsi="Arial" w:cs="Arial"/>
          <w:color w:val="000000"/>
          <w:sz w:val="24"/>
          <w:szCs w:val="24"/>
          <w:lang w:eastAsia="es-CO"/>
        </w:rPr>
        <w:t xml:space="preserve">Un fabricante de accesorios plásticos desea analizar cuáles son los defectos más frecuentes que aparecen en las unidades al salir de la línea de producción. Para esto, empezó por clasificar todos los defectos posibles en </w:t>
      </w:r>
      <w:r w:rsidRPr="007558E8">
        <w:rPr>
          <w:rFonts w:ascii="Arial" w:hAnsi="Arial" w:cs="Arial"/>
          <w:color w:val="000000"/>
          <w:sz w:val="24"/>
          <w:lang w:eastAsia="es-CO"/>
        </w:rPr>
        <w:t>sus diversos tipos</w:t>
      </w:r>
      <w:r>
        <w:rPr>
          <w:rFonts w:ascii="Arial" w:hAnsi="Arial" w:cs="Arial"/>
          <w:color w:val="000000"/>
          <w:sz w:val="24"/>
          <w:lang w:eastAsia="es-CO"/>
        </w:rPr>
        <w:t xml:space="preserve">. </w:t>
      </w:r>
    </w:p>
    <w:p w:rsidR="002C1875" w:rsidRDefault="002C1875" w:rsidP="00EF66F8">
      <w:pPr>
        <w:spacing w:before="240" w:line="480" w:lineRule="auto"/>
        <w:ind w:left="851"/>
        <w:jc w:val="both"/>
        <w:rPr>
          <w:rFonts w:ascii="Arial" w:hAnsi="Arial" w:cs="Arial"/>
          <w:color w:val="000000"/>
          <w:sz w:val="24"/>
          <w:lang w:eastAsia="es-CO"/>
        </w:rPr>
      </w:pPr>
      <w:r>
        <w:rPr>
          <w:rFonts w:ascii="Arial" w:hAnsi="Arial" w:cs="Arial"/>
          <w:color w:val="000000"/>
          <w:sz w:val="24"/>
          <w:lang w:eastAsia="es-CO"/>
        </w:rPr>
        <w:t xml:space="preserve">Al finalizar el análisis se determinó que los defectos de Aplastamiento y la Rotura representan el 79,8% de los artículos con fallas. </w:t>
      </w:r>
      <w:r w:rsidRPr="00FB53CF">
        <w:rPr>
          <w:rFonts w:ascii="Arial" w:hAnsi="Arial" w:cs="Arial"/>
          <w:color w:val="000000"/>
          <w:sz w:val="24"/>
          <w:lang w:eastAsia="es-CO"/>
        </w:rPr>
        <w:t>Por el Principio de</w:t>
      </w:r>
      <w:r>
        <w:rPr>
          <w:rFonts w:ascii="Arial" w:hAnsi="Arial" w:cs="Arial"/>
          <w:color w:val="000000"/>
          <w:sz w:val="24"/>
          <w:lang w:eastAsia="es-CO"/>
        </w:rPr>
        <w:t xml:space="preserve"> </w:t>
      </w:r>
      <w:r w:rsidRPr="00FB53CF">
        <w:rPr>
          <w:rFonts w:ascii="Arial" w:hAnsi="Arial" w:cs="Arial"/>
          <w:color w:val="000000"/>
          <w:sz w:val="24"/>
          <w:lang w:eastAsia="es-CO"/>
        </w:rPr>
        <w:t xml:space="preserve">Pareto, </w:t>
      </w:r>
      <w:r>
        <w:rPr>
          <w:rFonts w:ascii="Arial" w:hAnsi="Arial" w:cs="Arial"/>
          <w:color w:val="000000"/>
          <w:sz w:val="24"/>
          <w:lang w:eastAsia="es-CO"/>
        </w:rPr>
        <w:t xml:space="preserve">se concluye </w:t>
      </w:r>
      <w:r w:rsidRPr="00FB53CF">
        <w:rPr>
          <w:rFonts w:ascii="Arial" w:hAnsi="Arial" w:cs="Arial"/>
          <w:color w:val="000000"/>
          <w:sz w:val="24"/>
          <w:lang w:eastAsia="es-CO"/>
        </w:rPr>
        <w:t>que: La mayor parte de los defectos encontrados en el lote pertenece sólo a 2 tipos de defectos (los “pocos</w:t>
      </w:r>
      <w:r>
        <w:rPr>
          <w:rFonts w:ascii="Arial" w:hAnsi="Arial" w:cs="Arial"/>
          <w:color w:val="000000"/>
          <w:sz w:val="24"/>
          <w:lang w:eastAsia="es-CO"/>
        </w:rPr>
        <w:t xml:space="preserve"> </w:t>
      </w:r>
      <w:r w:rsidRPr="00FB53CF">
        <w:rPr>
          <w:rFonts w:ascii="Arial" w:hAnsi="Arial" w:cs="Arial"/>
          <w:color w:val="000000"/>
          <w:sz w:val="24"/>
          <w:lang w:eastAsia="es-CO"/>
        </w:rPr>
        <w:t>vitales”), de manera que si se eliminan las causas que los provocan desaparecería la mayor parte de los</w:t>
      </w:r>
      <w:r>
        <w:rPr>
          <w:rFonts w:ascii="Arial" w:hAnsi="Arial" w:cs="Arial"/>
          <w:color w:val="000000"/>
          <w:sz w:val="24"/>
          <w:lang w:eastAsia="es-CO"/>
        </w:rPr>
        <w:t xml:space="preserve"> </w:t>
      </w:r>
      <w:r w:rsidRPr="00FB53CF">
        <w:rPr>
          <w:rFonts w:ascii="Arial" w:hAnsi="Arial" w:cs="Arial"/>
          <w:color w:val="000000"/>
          <w:sz w:val="24"/>
          <w:lang w:eastAsia="es-CO"/>
        </w:rPr>
        <w:t xml:space="preserve">defectos.  </w:t>
      </w:r>
    </w:p>
    <w:p w:rsidR="002C1875" w:rsidRDefault="003D1C3B" w:rsidP="00A84C06">
      <w:pPr>
        <w:pStyle w:val="Ttulo2"/>
      </w:pPr>
      <w:bookmarkStart w:id="11" w:name="_Toc262734386"/>
      <w:r>
        <w:t>2.4. Diagrama Causa - Efecto</w:t>
      </w:r>
      <w:bookmarkEnd w:id="11"/>
    </w:p>
    <w:p w:rsidR="002C1875" w:rsidRDefault="002C1875" w:rsidP="002D32C2">
      <w:pPr>
        <w:spacing w:line="480" w:lineRule="auto"/>
        <w:ind w:left="851"/>
        <w:jc w:val="both"/>
        <w:rPr>
          <w:rFonts w:ascii="Arial" w:hAnsi="Arial" w:cs="Arial"/>
          <w:sz w:val="24"/>
          <w:szCs w:val="52"/>
        </w:rPr>
      </w:pPr>
      <w:r>
        <w:rPr>
          <w:rFonts w:ascii="Arial" w:hAnsi="Arial" w:cs="Arial"/>
          <w:sz w:val="24"/>
          <w:szCs w:val="52"/>
        </w:rPr>
        <w:t>El Diagrama Causa – Efecto es una representación de un conjunto de elementos (causas) que pueden influir en un problema (efecto). También es conocido como el Diagrama de ISHIKAWA en honor al Profesor Kaoru Ishikawa, quien desarrollo esta herramienta en 1943 [11].</w:t>
      </w:r>
    </w:p>
    <w:p w:rsidR="002C1875" w:rsidRDefault="002C1875" w:rsidP="00881FEB">
      <w:pPr>
        <w:spacing w:line="480" w:lineRule="auto"/>
        <w:ind w:left="851"/>
        <w:jc w:val="both"/>
        <w:rPr>
          <w:rFonts w:ascii="Arial" w:hAnsi="Arial" w:cs="Arial"/>
          <w:sz w:val="24"/>
          <w:szCs w:val="52"/>
        </w:rPr>
      </w:pPr>
      <w:r>
        <w:rPr>
          <w:rFonts w:ascii="Arial" w:hAnsi="Arial" w:cs="Arial"/>
          <w:sz w:val="24"/>
          <w:szCs w:val="52"/>
        </w:rPr>
        <w:lastRenderedPageBreak/>
        <w:t>Se lo utiliza cuando es necesario identificar las causas principales de un problema y cuando es posible obtener opiniones acerca de estas causas.</w:t>
      </w:r>
    </w:p>
    <w:p w:rsidR="002C1875" w:rsidRDefault="002C1875" w:rsidP="00881FEB">
      <w:pPr>
        <w:spacing w:line="480" w:lineRule="auto"/>
        <w:ind w:left="851"/>
        <w:jc w:val="both"/>
        <w:rPr>
          <w:rFonts w:ascii="Arial" w:hAnsi="Arial" w:cs="Arial"/>
          <w:sz w:val="24"/>
          <w:szCs w:val="52"/>
        </w:rPr>
      </w:pPr>
      <w:r>
        <w:rPr>
          <w:rFonts w:ascii="Arial" w:hAnsi="Arial" w:cs="Arial"/>
          <w:sz w:val="24"/>
          <w:szCs w:val="52"/>
        </w:rPr>
        <w:t>Para elaborar un diagrama Causa – Efecto se debe seguir los siguientes pasos:</w:t>
      </w:r>
    </w:p>
    <w:p w:rsidR="002C1875" w:rsidRDefault="002C1875" w:rsidP="003F3107">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Identificar el Problema.</w:t>
      </w:r>
    </w:p>
    <w:p w:rsidR="002C1875" w:rsidRDefault="002C1875" w:rsidP="003F3107">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Registrar la descripción del problema en una frase.</w:t>
      </w:r>
    </w:p>
    <w:p w:rsidR="002C1875" w:rsidRDefault="002C1875" w:rsidP="003F3107">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Dibujar y marcar los principales factores causales.</w:t>
      </w:r>
    </w:p>
    <w:p w:rsidR="002C1875" w:rsidRDefault="002C1875" w:rsidP="003F3107">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Realizar una lluvia de ideas sobre las causas del problema.</w:t>
      </w:r>
    </w:p>
    <w:p w:rsidR="002C1875" w:rsidRDefault="002C1875" w:rsidP="003F3107">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Identificar las causas más probables.</w:t>
      </w:r>
    </w:p>
    <w:p w:rsidR="002C1875" w:rsidRDefault="002C1875" w:rsidP="00A53091">
      <w:pPr>
        <w:spacing w:line="480" w:lineRule="auto"/>
        <w:ind w:left="851"/>
        <w:jc w:val="both"/>
        <w:rPr>
          <w:rFonts w:ascii="Arial" w:hAnsi="Arial" w:cs="Arial"/>
          <w:sz w:val="24"/>
          <w:szCs w:val="52"/>
        </w:rPr>
      </w:pPr>
      <w:r>
        <w:rPr>
          <w:rFonts w:ascii="Arial" w:hAnsi="Arial" w:cs="Arial"/>
          <w:sz w:val="24"/>
          <w:szCs w:val="52"/>
        </w:rPr>
        <w:t>A continuación se presentan las ventajas de usar un diagrama causa – efecto [12]:</w:t>
      </w:r>
    </w:p>
    <w:p w:rsidR="002C1875" w:rsidRDefault="002C1875" w:rsidP="003F3107">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Considera todas las causas posibles.</w:t>
      </w:r>
    </w:p>
    <w:p w:rsidR="002C1875" w:rsidRDefault="002C1875" w:rsidP="003F3107">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Ayuda a encontrar la causa raíz.</w:t>
      </w:r>
    </w:p>
    <w:p w:rsidR="002C1875" w:rsidRDefault="002C1875" w:rsidP="003F3107">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Mejora la participación grupal.</w:t>
      </w:r>
    </w:p>
    <w:p w:rsidR="002C1875" w:rsidRDefault="002C1875" w:rsidP="003F3107">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Ayuda a focalizarse en las causas del problema.</w:t>
      </w:r>
    </w:p>
    <w:p w:rsidR="002C1875" w:rsidRDefault="002C1875" w:rsidP="003F3107">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Aumenta el conocimiento sobre el proceso.</w:t>
      </w:r>
    </w:p>
    <w:p w:rsidR="009D32A6" w:rsidRDefault="002C1875" w:rsidP="00017944">
      <w:pPr>
        <w:spacing w:line="480" w:lineRule="auto"/>
        <w:ind w:left="851"/>
        <w:jc w:val="both"/>
        <w:rPr>
          <w:rFonts w:ascii="Arial" w:hAnsi="Arial" w:cs="Arial"/>
          <w:sz w:val="24"/>
          <w:szCs w:val="52"/>
        </w:rPr>
      </w:pPr>
      <w:r>
        <w:rPr>
          <w:rFonts w:ascii="Arial" w:hAnsi="Arial" w:cs="Arial"/>
          <w:sz w:val="24"/>
          <w:szCs w:val="52"/>
        </w:rPr>
        <w:t>El diagrama de pareto no es útil para problemas demasiado complejos, donde se correlacionan muchas causas y muchos problemas.</w:t>
      </w:r>
    </w:p>
    <w:p w:rsidR="009D32A6" w:rsidRDefault="00120864" w:rsidP="00A84C06">
      <w:pPr>
        <w:pStyle w:val="Ttulo2"/>
      </w:pPr>
      <w:bookmarkStart w:id="12" w:name="_Toc262734387"/>
      <w:r>
        <w:lastRenderedPageBreak/>
        <w:t>2.5. Mapa de la Cadena de Valor</w:t>
      </w:r>
      <w:r w:rsidR="006141C6">
        <w:t xml:space="preserve"> [13]</w:t>
      </w:r>
      <w:bookmarkEnd w:id="12"/>
    </w:p>
    <w:p w:rsidR="002C1875" w:rsidRDefault="002C1875" w:rsidP="009D32A6">
      <w:pPr>
        <w:spacing w:line="480" w:lineRule="auto"/>
        <w:ind w:left="851"/>
        <w:jc w:val="both"/>
        <w:rPr>
          <w:rFonts w:ascii="Arial" w:hAnsi="Arial" w:cs="Arial"/>
          <w:sz w:val="24"/>
          <w:szCs w:val="52"/>
        </w:rPr>
      </w:pPr>
      <w:r>
        <w:rPr>
          <w:rFonts w:ascii="Arial" w:hAnsi="Arial" w:cs="Arial"/>
          <w:sz w:val="24"/>
          <w:szCs w:val="52"/>
        </w:rPr>
        <w:t>La cadena de valor está formada por un conjunto de acciones necesarias para crear un producto o prestar un servicio, incluyendo las acciones que agregan valor y las que no agregan valor.</w:t>
      </w:r>
    </w:p>
    <w:p w:rsidR="002C1875" w:rsidRDefault="002C1875" w:rsidP="00D61032">
      <w:pPr>
        <w:spacing w:line="480" w:lineRule="auto"/>
        <w:ind w:left="851"/>
        <w:jc w:val="both"/>
        <w:rPr>
          <w:rFonts w:ascii="Arial" w:hAnsi="Arial" w:cs="Arial"/>
          <w:sz w:val="24"/>
          <w:szCs w:val="52"/>
        </w:rPr>
      </w:pPr>
      <w:r>
        <w:rPr>
          <w:rFonts w:ascii="Arial" w:hAnsi="Arial" w:cs="Arial"/>
          <w:sz w:val="24"/>
          <w:szCs w:val="52"/>
        </w:rPr>
        <w:t>El mapa de la cadena de valor es una herramienta que ayuda a crear mapas de flujo de información y materiales utilizados en procesos de manufactura o procesos administrativos.</w:t>
      </w:r>
    </w:p>
    <w:p w:rsidR="002C1875" w:rsidRDefault="002C1875" w:rsidP="00D61032">
      <w:pPr>
        <w:spacing w:line="480" w:lineRule="auto"/>
        <w:ind w:left="851"/>
        <w:jc w:val="both"/>
        <w:rPr>
          <w:rFonts w:ascii="Arial" w:hAnsi="Arial" w:cs="Arial"/>
          <w:sz w:val="24"/>
          <w:szCs w:val="52"/>
        </w:rPr>
      </w:pPr>
      <w:r>
        <w:rPr>
          <w:rFonts w:ascii="Arial" w:hAnsi="Arial" w:cs="Arial"/>
          <w:sz w:val="24"/>
          <w:szCs w:val="52"/>
        </w:rPr>
        <w:t xml:space="preserve">Es una herramienta esencial para examinar un proceso ya que permite determinar y atacar las deficiencias del proceso.  </w:t>
      </w:r>
    </w:p>
    <w:p w:rsidR="002C1875" w:rsidRDefault="002C1875" w:rsidP="00852BC5">
      <w:pPr>
        <w:spacing w:line="480" w:lineRule="auto"/>
        <w:ind w:left="851"/>
        <w:jc w:val="both"/>
        <w:rPr>
          <w:rFonts w:ascii="Arial" w:hAnsi="Arial" w:cs="Arial"/>
          <w:sz w:val="24"/>
          <w:szCs w:val="52"/>
        </w:rPr>
      </w:pPr>
      <w:r>
        <w:rPr>
          <w:rFonts w:ascii="Arial" w:hAnsi="Arial" w:cs="Arial"/>
          <w:sz w:val="24"/>
          <w:szCs w:val="52"/>
        </w:rPr>
        <w:t xml:space="preserve">Primero se debe dibujar el estado actual con un lápiz iniciando por las necesidades del cliente. </w:t>
      </w:r>
    </w:p>
    <w:p w:rsidR="002C1875" w:rsidRDefault="002C1875" w:rsidP="007362A1">
      <w:pPr>
        <w:spacing w:line="480" w:lineRule="auto"/>
        <w:ind w:left="851"/>
        <w:jc w:val="both"/>
        <w:rPr>
          <w:rFonts w:ascii="Arial" w:hAnsi="Arial" w:cs="Arial"/>
          <w:sz w:val="24"/>
          <w:szCs w:val="52"/>
        </w:rPr>
      </w:pPr>
      <w:r>
        <w:rPr>
          <w:rFonts w:ascii="Arial" w:hAnsi="Arial" w:cs="Arial"/>
          <w:sz w:val="24"/>
          <w:szCs w:val="52"/>
        </w:rPr>
        <w:t>Se recopila la información necesaria, se identifican las mediciones como tiempo de ciclo.</w:t>
      </w:r>
    </w:p>
    <w:p w:rsidR="002C1875" w:rsidRDefault="002C1875" w:rsidP="008E5E48">
      <w:pPr>
        <w:spacing w:line="480" w:lineRule="auto"/>
        <w:ind w:left="851"/>
        <w:jc w:val="both"/>
        <w:rPr>
          <w:rFonts w:ascii="Arial" w:hAnsi="Arial" w:cs="Arial"/>
          <w:sz w:val="24"/>
          <w:szCs w:val="52"/>
        </w:rPr>
      </w:pPr>
      <w:r>
        <w:rPr>
          <w:rFonts w:ascii="Arial" w:hAnsi="Arial" w:cs="Arial"/>
          <w:sz w:val="24"/>
          <w:szCs w:val="52"/>
        </w:rPr>
        <w:t>Finalmente se Conectan las actividades con el uso de una flecha.</w:t>
      </w:r>
    </w:p>
    <w:p w:rsidR="002C1875" w:rsidRDefault="002C1875" w:rsidP="00A84C06">
      <w:pPr>
        <w:pStyle w:val="Ttulo2"/>
      </w:pPr>
      <w:bookmarkStart w:id="13" w:name="_Toc262734388"/>
      <w:r>
        <w:t xml:space="preserve">2.6. Técnica 5 </w:t>
      </w:r>
      <w:r w:rsidR="002201B1">
        <w:rPr>
          <w:szCs w:val="24"/>
          <w:lang w:val="es-EC"/>
        </w:rPr>
        <w:t>S</w:t>
      </w:r>
      <w:r w:rsidR="00120864">
        <w:t xml:space="preserve"> </w:t>
      </w:r>
      <w:r w:rsidR="006141C6">
        <w:t>[14]</w:t>
      </w:r>
      <w:bookmarkEnd w:id="13"/>
    </w:p>
    <w:p w:rsidR="002C1875" w:rsidRDefault="002C1875" w:rsidP="000F59CD">
      <w:pPr>
        <w:spacing w:line="480" w:lineRule="auto"/>
        <w:ind w:left="851"/>
        <w:jc w:val="both"/>
        <w:rPr>
          <w:rFonts w:ascii="Arial" w:hAnsi="Arial" w:cs="Arial"/>
          <w:sz w:val="24"/>
          <w:szCs w:val="52"/>
        </w:rPr>
      </w:pPr>
      <w:r>
        <w:rPr>
          <w:rFonts w:ascii="Arial" w:hAnsi="Arial" w:cs="Arial"/>
          <w:sz w:val="24"/>
          <w:szCs w:val="52"/>
        </w:rPr>
        <w:t>El concepto de las 5 S’s surgió de la necesidad de afrontar cambios. Su desarrollo ha tenido lugar a través de las campañas emprendidas en diversas empresas.</w:t>
      </w:r>
    </w:p>
    <w:p w:rsidR="002C1875" w:rsidRDefault="002C1875" w:rsidP="000F59CD">
      <w:pPr>
        <w:spacing w:line="480" w:lineRule="auto"/>
        <w:ind w:left="851"/>
        <w:jc w:val="both"/>
        <w:rPr>
          <w:rFonts w:ascii="Arial" w:hAnsi="Arial" w:cs="Arial"/>
          <w:sz w:val="24"/>
          <w:szCs w:val="52"/>
        </w:rPr>
      </w:pPr>
      <w:r>
        <w:rPr>
          <w:rFonts w:ascii="Arial" w:hAnsi="Arial" w:cs="Arial"/>
          <w:sz w:val="24"/>
          <w:szCs w:val="52"/>
        </w:rPr>
        <w:lastRenderedPageBreak/>
        <w:t>La técnica 5 S’s llamada así por la primera letra del nombre en japonés de cada pilar es usada como fundamento de mejora y para mantener la calidad en el ambiente de trabajo. Los cinco pilares en que se basa esta técnica se describen a continuación.</w:t>
      </w:r>
    </w:p>
    <w:p w:rsidR="002C1875" w:rsidRDefault="00D95072" w:rsidP="000F59CD">
      <w:pPr>
        <w:spacing w:line="480" w:lineRule="auto"/>
        <w:ind w:left="851"/>
        <w:jc w:val="both"/>
        <w:rPr>
          <w:rFonts w:ascii="Arial" w:hAnsi="Arial" w:cs="Arial"/>
          <w:b/>
          <w:sz w:val="24"/>
          <w:szCs w:val="52"/>
        </w:rPr>
      </w:pPr>
      <w:r>
        <w:rPr>
          <w:rFonts w:ascii="Arial" w:hAnsi="Arial" w:cs="Arial"/>
          <w:b/>
          <w:sz w:val="24"/>
          <w:szCs w:val="52"/>
        </w:rPr>
        <w:t>Seiri (Organización)</w:t>
      </w:r>
      <w:r w:rsidR="002C1875">
        <w:rPr>
          <w:rFonts w:ascii="Arial" w:hAnsi="Arial" w:cs="Arial"/>
          <w:b/>
          <w:sz w:val="24"/>
          <w:szCs w:val="52"/>
        </w:rPr>
        <w:t xml:space="preserve"> </w:t>
      </w:r>
    </w:p>
    <w:p w:rsidR="002C1875" w:rsidRDefault="002C1875" w:rsidP="000F59CD">
      <w:pPr>
        <w:pStyle w:val="TextoNormal"/>
        <w:tabs>
          <w:tab w:val="left" w:pos="360"/>
        </w:tabs>
        <w:ind w:left="851"/>
      </w:pPr>
      <w:r>
        <w:t xml:space="preserve">La organización es más que alinear las cosas la organización se refiere a separar dentro del área de trabajo, las cosas que sirven de las que nos son útiles, lo que es necesario de lo que no es, el material suficiente de lo excesivo, y eliminar los artículos obsoletos o que no sirven. </w:t>
      </w:r>
    </w:p>
    <w:p w:rsidR="002C1875" w:rsidRDefault="002C1875" w:rsidP="000F59CD">
      <w:pPr>
        <w:pStyle w:val="TextoNormal"/>
        <w:tabs>
          <w:tab w:val="left" w:pos="360"/>
        </w:tabs>
        <w:spacing w:after="240"/>
        <w:ind w:left="851"/>
      </w:pPr>
      <w:r>
        <w:t>Saber distinguir entre lo necesario y lo superfluo es la parte mas importante de la organización dentro de las 5 S’s.</w:t>
      </w:r>
    </w:p>
    <w:p w:rsidR="002C1875" w:rsidRDefault="002C1875" w:rsidP="000F59CD">
      <w:pPr>
        <w:pStyle w:val="TextoNormal"/>
        <w:tabs>
          <w:tab w:val="left" w:pos="360"/>
        </w:tabs>
        <w:spacing w:after="240"/>
        <w:ind w:left="851"/>
      </w:pPr>
      <w:r>
        <w:t>Es importante tomar en cuenta las siguientes notas al momento de implementar la organización.</w:t>
      </w:r>
    </w:p>
    <w:p w:rsidR="002C1875" w:rsidRPr="00657BCD" w:rsidRDefault="002C1875" w:rsidP="000F59CD">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 xml:space="preserve">En oficinas se </w:t>
      </w:r>
      <w:r w:rsidRPr="00657BCD">
        <w:rPr>
          <w:rFonts w:ascii="Arial" w:hAnsi="Arial" w:cs="Arial"/>
          <w:sz w:val="24"/>
        </w:rPr>
        <w:t>debe buscar por la parte de atrás de los cajones y mesas de empleados.</w:t>
      </w:r>
    </w:p>
    <w:p w:rsidR="002C1875" w:rsidRDefault="002C1875" w:rsidP="000F59CD">
      <w:pPr>
        <w:pStyle w:val="TextoNormal"/>
        <w:numPr>
          <w:ilvl w:val="0"/>
          <w:numId w:val="14"/>
        </w:numPr>
        <w:tabs>
          <w:tab w:val="left" w:pos="360"/>
        </w:tabs>
        <w:spacing w:after="240"/>
        <w:ind w:left="1134" w:hanging="283"/>
      </w:pPr>
      <w:r>
        <w:t>Revisar los armarios, estantes, ficheros con la finalidad de encontrar papeles innecesarios.</w:t>
      </w:r>
    </w:p>
    <w:p w:rsidR="009D32A6" w:rsidRDefault="009D32A6" w:rsidP="000F59CD">
      <w:pPr>
        <w:spacing w:line="480" w:lineRule="auto"/>
        <w:ind w:left="851"/>
        <w:jc w:val="both"/>
        <w:rPr>
          <w:rFonts w:ascii="Arial" w:hAnsi="Arial" w:cs="Arial"/>
          <w:b/>
          <w:sz w:val="24"/>
          <w:szCs w:val="52"/>
        </w:rPr>
      </w:pPr>
    </w:p>
    <w:p w:rsidR="002C1875" w:rsidRDefault="00D95072" w:rsidP="000F59CD">
      <w:pPr>
        <w:spacing w:line="480" w:lineRule="auto"/>
        <w:ind w:left="851"/>
        <w:jc w:val="both"/>
        <w:rPr>
          <w:rFonts w:ascii="Arial" w:hAnsi="Arial" w:cs="Arial"/>
          <w:b/>
          <w:sz w:val="24"/>
          <w:szCs w:val="52"/>
        </w:rPr>
      </w:pPr>
      <w:r>
        <w:rPr>
          <w:rFonts w:ascii="Arial" w:hAnsi="Arial" w:cs="Arial"/>
          <w:b/>
          <w:sz w:val="24"/>
          <w:szCs w:val="52"/>
        </w:rPr>
        <w:lastRenderedPageBreak/>
        <w:t>Seiton (Orden)</w:t>
      </w:r>
    </w:p>
    <w:p w:rsidR="002C1875" w:rsidRDefault="002C1875" w:rsidP="000F59CD">
      <w:pPr>
        <w:pStyle w:val="TextoNormal"/>
        <w:tabs>
          <w:tab w:val="left" w:pos="360"/>
        </w:tabs>
        <w:spacing w:after="240"/>
        <w:ind w:left="851"/>
      </w:pPr>
      <w:r>
        <w:t xml:space="preserve">El orden esta acompañado de la organización ya que una vez que todo este organizado el siguiente paso es ordenar objetos, partes o elementos dentro de un conjunto, poniendo cada cosa en su lugar.  </w:t>
      </w:r>
    </w:p>
    <w:p w:rsidR="002C1875" w:rsidRDefault="002C1875" w:rsidP="000F59CD">
      <w:pPr>
        <w:pStyle w:val="TextoNormal"/>
        <w:tabs>
          <w:tab w:val="left" w:pos="360"/>
        </w:tabs>
        <w:spacing w:after="240"/>
        <w:ind w:left="851"/>
      </w:pPr>
      <w:r>
        <w:t xml:space="preserve">Cada cosa debe tener un lugar exclusivo y una posición fija, donde debe encontrarse antes de sus usos, y después de utilizarlo debe volver a él. </w:t>
      </w:r>
    </w:p>
    <w:p w:rsidR="002C1875" w:rsidRDefault="002C1875" w:rsidP="000F59CD">
      <w:pPr>
        <w:pStyle w:val="TextoNormal"/>
        <w:tabs>
          <w:tab w:val="left" w:pos="360"/>
        </w:tabs>
        <w:spacing w:after="240"/>
        <w:ind w:left="851"/>
      </w:pPr>
      <w:r>
        <w:t>El objetivo del orden es que cualquiera pueda encontrar las cosas y usarlas fácilmente.</w:t>
      </w:r>
    </w:p>
    <w:p w:rsidR="002C1875" w:rsidRDefault="002C1875" w:rsidP="000F59CD">
      <w:pPr>
        <w:pStyle w:val="TextoNormal"/>
        <w:tabs>
          <w:tab w:val="left" w:pos="360"/>
        </w:tabs>
        <w:spacing w:after="240"/>
        <w:ind w:left="851"/>
      </w:pPr>
      <w:r>
        <w:t>Claves para el orden en oficinas</w:t>
      </w:r>
    </w:p>
    <w:p w:rsidR="002C1875" w:rsidRDefault="002C1875" w:rsidP="000F59CD">
      <w:pPr>
        <w:pStyle w:val="Prrafodelista"/>
        <w:numPr>
          <w:ilvl w:val="0"/>
          <w:numId w:val="14"/>
        </w:numPr>
        <w:spacing w:line="480" w:lineRule="auto"/>
        <w:ind w:left="1134" w:hanging="283"/>
        <w:jc w:val="both"/>
        <w:rPr>
          <w:rFonts w:ascii="Arial" w:hAnsi="Arial" w:cs="Arial"/>
          <w:sz w:val="24"/>
          <w:szCs w:val="52"/>
        </w:rPr>
      </w:pPr>
      <w:r w:rsidRPr="005B3C5E">
        <w:rPr>
          <w:rFonts w:ascii="Arial" w:hAnsi="Arial" w:cs="Arial"/>
          <w:i/>
          <w:sz w:val="24"/>
          <w:szCs w:val="52"/>
        </w:rPr>
        <w:t>Eliminar el despilfarro de búsquedas</w:t>
      </w:r>
      <w:r>
        <w:rPr>
          <w:rFonts w:ascii="Arial" w:hAnsi="Arial" w:cs="Arial"/>
          <w:sz w:val="24"/>
          <w:szCs w:val="52"/>
        </w:rPr>
        <w:t>. Debido a que se gasta una enorme cantidad de tiempo buscando documentos y artículos de oficina.</w:t>
      </w:r>
    </w:p>
    <w:p w:rsidR="002C1875" w:rsidRPr="00544050" w:rsidRDefault="002C1875" w:rsidP="000F59CD">
      <w:pPr>
        <w:pStyle w:val="Prrafodelista"/>
        <w:numPr>
          <w:ilvl w:val="0"/>
          <w:numId w:val="14"/>
        </w:numPr>
        <w:spacing w:line="480" w:lineRule="auto"/>
        <w:ind w:left="1134" w:hanging="283"/>
        <w:jc w:val="both"/>
        <w:rPr>
          <w:rFonts w:ascii="Arial" w:hAnsi="Arial" w:cs="Arial"/>
          <w:sz w:val="24"/>
          <w:szCs w:val="52"/>
        </w:rPr>
      </w:pPr>
      <w:r w:rsidRPr="00544050">
        <w:rPr>
          <w:rFonts w:ascii="Arial" w:hAnsi="Arial" w:cs="Arial"/>
          <w:i/>
          <w:sz w:val="24"/>
          <w:szCs w:val="52"/>
        </w:rPr>
        <w:t>Hacer más fácil coger y usar cosas.</w:t>
      </w:r>
      <w:r>
        <w:rPr>
          <w:rFonts w:ascii="Arial" w:hAnsi="Arial" w:cs="Arial"/>
          <w:sz w:val="24"/>
          <w:szCs w:val="52"/>
        </w:rPr>
        <w:t xml:space="preserve"> Es muy importante mantener todos los materiales necesarios para las rutinas del día a día en lugares donde puedan verse, cogerse o usarse inmediatamente.</w:t>
      </w:r>
      <w:r w:rsidRPr="00544050">
        <w:rPr>
          <w:rFonts w:ascii="Arial" w:hAnsi="Arial" w:cs="Arial"/>
          <w:sz w:val="24"/>
          <w:szCs w:val="52"/>
        </w:rPr>
        <w:t xml:space="preserve"> </w:t>
      </w:r>
    </w:p>
    <w:p w:rsidR="002C1875" w:rsidRPr="00544050" w:rsidRDefault="002C1875" w:rsidP="000F59CD">
      <w:pPr>
        <w:pStyle w:val="Prrafodelista"/>
        <w:numPr>
          <w:ilvl w:val="0"/>
          <w:numId w:val="14"/>
        </w:numPr>
        <w:spacing w:line="480" w:lineRule="auto"/>
        <w:ind w:left="1134" w:hanging="283"/>
        <w:jc w:val="both"/>
        <w:rPr>
          <w:rFonts w:ascii="Arial" w:hAnsi="Arial" w:cs="Arial"/>
          <w:i/>
          <w:sz w:val="24"/>
          <w:szCs w:val="52"/>
        </w:rPr>
      </w:pPr>
      <w:r w:rsidRPr="00544050">
        <w:rPr>
          <w:rFonts w:ascii="Arial" w:hAnsi="Arial" w:cs="Arial"/>
          <w:i/>
          <w:sz w:val="24"/>
          <w:szCs w:val="52"/>
        </w:rPr>
        <w:t>Facilitar la devolución d</w:t>
      </w:r>
      <w:r>
        <w:rPr>
          <w:rFonts w:ascii="Arial" w:hAnsi="Arial" w:cs="Arial"/>
          <w:i/>
          <w:sz w:val="24"/>
          <w:szCs w:val="52"/>
        </w:rPr>
        <w:t xml:space="preserve">e las cosas a su sitio habitual. </w:t>
      </w:r>
      <w:r>
        <w:rPr>
          <w:rFonts w:ascii="Arial" w:hAnsi="Arial" w:cs="Arial"/>
          <w:sz w:val="24"/>
          <w:szCs w:val="52"/>
        </w:rPr>
        <w:t>Teniendo en cuenta que los artículos de oficina en su mayoría son reutilizables es importante hacer que las cosas se puedan devolver fácilmente a su sitio habitual.</w:t>
      </w:r>
    </w:p>
    <w:p w:rsidR="002C1875" w:rsidRPr="002336D0" w:rsidRDefault="002C1875" w:rsidP="000F59CD">
      <w:pPr>
        <w:pStyle w:val="Prrafodelista"/>
        <w:numPr>
          <w:ilvl w:val="0"/>
          <w:numId w:val="14"/>
        </w:numPr>
        <w:spacing w:line="480" w:lineRule="auto"/>
        <w:ind w:left="1134" w:hanging="283"/>
        <w:jc w:val="both"/>
        <w:rPr>
          <w:rFonts w:ascii="Arial" w:hAnsi="Arial" w:cs="Arial"/>
          <w:i/>
          <w:sz w:val="24"/>
          <w:szCs w:val="52"/>
        </w:rPr>
      </w:pPr>
      <w:r w:rsidRPr="002336D0">
        <w:rPr>
          <w:rFonts w:ascii="Arial" w:hAnsi="Arial" w:cs="Arial"/>
          <w:i/>
          <w:sz w:val="24"/>
          <w:szCs w:val="52"/>
        </w:rPr>
        <w:lastRenderedPageBreak/>
        <w:t>Hacer que las co</w:t>
      </w:r>
      <w:r>
        <w:rPr>
          <w:rFonts w:ascii="Arial" w:hAnsi="Arial" w:cs="Arial"/>
          <w:i/>
          <w:sz w:val="24"/>
          <w:szCs w:val="52"/>
        </w:rPr>
        <w:t xml:space="preserve">sas se comprendan de una ojeada. </w:t>
      </w:r>
      <w:r>
        <w:rPr>
          <w:rFonts w:ascii="Arial" w:hAnsi="Arial" w:cs="Arial"/>
          <w:sz w:val="24"/>
          <w:szCs w:val="52"/>
        </w:rPr>
        <w:t xml:space="preserve">hacer que las cosas se puedan comprender fácilmente implica que hasta un empleado temporal lo entienda a primera vista  </w:t>
      </w:r>
    </w:p>
    <w:p w:rsidR="002C1875" w:rsidRPr="00657BCD" w:rsidRDefault="002C1875" w:rsidP="000F59CD">
      <w:pPr>
        <w:pStyle w:val="Prrafodelista"/>
        <w:numPr>
          <w:ilvl w:val="0"/>
          <w:numId w:val="14"/>
        </w:numPr>
        <w:spacing w:line="480" w:lineRule="auto"/>
        <w:ind w:left="1134" w:hanging="283"/>
        <w:jc w:val="both"/>
        <w:rPr>
          <w:rFonts w:ascii="Arial" w:hAnsi="Arial" w:cs="Arial"/>
          <w:sz w:val="24"/>
          <w:szCs w:val="52"/>
        </w:rPr>
      </w:pPr>
      <w:r w:rsidRPr="002336D0">
        <w:rPr>
          <w:rFonts w:ascii="Arial" w:hAnsi="Arial" w:cs="Arial"/>
          <w:i/>
          <w:sz w:val="24"/>
          <w:szCs w:val="52"/>
        </w:rPr>
        <w:t>Evitar las colecciones particulares.</w:t>
      </w:r>
      <w:r>
        <w:rPr>
          <w:rFonts w:ascii="Arial" w:hAnsi="Arial" w:cs="Arial"/>
          <w:sz w:val="24"/>
          <w:szCs w:val="52"/>
        </w:rPr>
        <w:t xml:space="preserve"> Los documentos papeles y artículos de oficina son de la empresa y no de un solo individuo por lo que todo debe compartirse.</w:t>
      </w:r>
    </w:p>
    <w:p w:rsidR="002C1875" w:rsidRDefault="00D95072" w:rsidP="000F59CD">
      <w:pPr>
        <w:spacing w:line="480" w:lineRule="auto"/>
        <w:ind w:left="851"/>
        <w:jc w:val="both"/>
        <w:rPr>
          <w:rFonts w:ascii="Arial" w:hAnsi="Arial" w:cs="Arial"/>
          <w:b/>
          <w:sz w:val="24"/>
          <w:szCs w:val="52"/>
        </w:rPr>
      </w:pPr>
      <w:r>
        <w:rPr>
          <w:rFonts w:ascii="Arial" w:hAnsi="Arial" w:cs="Arial"/>
          <w:b/>
          <w:sz w:val="24"/>
          <w:szCs w:val="52"/>
        </w:rPr>
        <w:t>Seiso (Limpieza)</w:t>
      </w:r>
      <w:r w:rsidR="002C1875">
        <w:rPr>
          <w:rFonts w:ascii="Arial" w:hAnsi="Arial" w:cs="Arial"/>
          <w:b/>
          <w:sz w:val="24"/>
          <w:szCs w:val="52"/>
        </w:rPr>
        <w:t xml:space="preserve"> </w:t>
      </w:r>
    </w:p>
    <w:p w:rsidR="002C1875" w:rsidRDefault="002C1875" w:rsidP="000F59CD">
      <w:pPr>
        <w:spacing w:line="480" w:lineRule="auto"/>
        <w:ind w:left="851"/>
        <w:jc w:val="both"/>
        <w:rPr>
          <w:rFonts w:ascii="Arial" w:hAnsi="Arial" w:cs="Arial"/>
          <w:sz w:val="24"/>
          <w:szCs w:val="52"/>
        </w:rPr>
      </w:pPr>
      <w:r>
        <w:rPr>
          <w:rFonts w:ascii="Arial" w:hAnsi="Arial" w:cs="Arial"/>
          <w:sz w:val="24"/>
          <w:szCs w:val="52"/>
        </w:rPr>
        <w:t>La limpieza tiene la misma connotación que la limpieza en el hogar, es decir significa limpiar suelos y mantener las cosas en orden.</w:t>
      </w:r>
    </w:p>
    <w:p w:rsidR="002C1875" w:rsidRPr="00355212" w:rsidRDefault="002C1875" w:rsidP="000F59CD">
      <w:pPr>
        <w:spacing w:line="480" w:lineRule="auto"/>
        <w:ind w:left="851"/>
        <w:jc w:val="both"/>
        <w:rPr>
          <w:rFonts w:ascii="Arial" w:hAnsi="Arial" w:cs="Arial"/>
          <w:sz w:val="24"/>
          <w:szCs w:val="52"/>
        </w:rPr>
      </w:pPr>
      <w:r>
        <w:rPr>
          <w:rFonts w:ascii="Arial" w:hAnsi="Arial" w:cs="Arial"/>
          <w:sz w:val="24"/>
          <w:szCs w:val="52"/>
        </w:rPr>
        <w:t>La limpieza ahorra trabajo ya que se evita la acumulación de polvo suciedad y desechos en los lugares de trabajo.</w:t>
      </w:r>
    </w:p>
    <w:p w:rsidR="002C1875" w:rsidRDefault="002C1875" w:rsidP="000F59CD">
      <w:pPr>
        <w:spacing w:line="480" w:lineRule="auto"/>
        <w:ind w:left="851"/>
        <w:jc w:val="both"/>
        <w:rPr>
          <w:rFonts w:ascii="Arial" w:hAnsi="Arial" w:cs="Arial"/>
          <w:b/>
          <w:sz w:val="24"/>
          <w:szCs w:val="52"/>
        </w:rPr>
      </w:pPr>
      <w:r>
        <w:rPr>
          <w:rFonts w:ascii="Arial" w:hAnsi="Arial" w:cs="Arial"/>
          <w:b/>
          <w:sz w:val="24"/>
          <w:szCs w:val="52"/>
        </w:rPr>
        <w:t>Se</w:t>
      </w:r>
      <w:r w:rsidR="00D95072">
        <w:rPr>
          <w:rFonts w:ascii="Arial" w:hAnsi="Arial" w:cs="Arial"/>
          <w:b/>
          <w:sz w:val="24"/>
          <w:szCs w:val="52"/>
        </w:rPr>
        <w:t>iketsu (Limpieza Estandarizada)</w:t>
      </w:r>
    </w:p>
    <w:p w:rsidR="002C1875" w:rsidRDefault="002C1875" w:rsidP="000F59CD">
      <w:pPr>
        <w:spacing w:line="480" w:lineRule="auto"/>
        <w:ind w:left="851"/>
        <w:jc w:val="both"/>
        <w:rPr>
          <w:rFonts w:ascii="Arial" w:hAnsi="Arial" w:cs="Arial"/>
          <w:sz w:val="24"/>
          <w:szCs w:val="52"/>
        </w:rPr>
      </w:pPr>
      <w:r>
        <w:rPr>
          <w:rFonts w:ascii="Arial" w:hAnsi="Arial" w:cs="Arial"/>
          <w:sz w:val="24"/>
          <w:szCs w:val="52"/>
        </w:rPr>
        <w:t>La limpieza estandarizada difiere de las tres primeras Organización, Orden y Limpieza debido a que la limpieza estandarizada no es una actividad es un estado.</w:t>
      </w:r>
    </w:p>
    <w:p w:rsidR="002C1875" w:rsidRPr="00190724" w:rsidRDefault="002C1875" w:rsidP="000F59CD">
      <w:pPr>
        <w:spacing w:line="480" w:lineRule="auto"/>
        <w:ind w:left="851"/>
        <w:jc w:val="both"/>
        <w:rPr>
          <w:rFonts w:ascii="Arial" w:hAnsi="Arial" w:cs="Arial"/>
          <w:sz w:val="24"/>
          <w:szCs w:val="52"/>
        </w:rPr>
      </w:pPr>
      <w:r>
        <w:rPr>
          <w:rFonts w:ascii="Arial" w:hAnsi="Arial" w:cs="Arial"/>
          <w:sz w:val="24"/>
          <w:szCs w:val="52"/>
        </w:rPr>
        <w:t>La limpieza estandarizada significa prevenir la suciedad es</w:t>
      </w:r>
      <w:r w:rsidR="00D95072">
        <w:rPr>
          <w:rFonts w:ascii="Arial" w:hAnsi="Arial" w:cs="Arial"/>
          <w:sz w:val="24"/>
          <w:szCs w:val="52"/>
        </w:rPr>
        <w:t xml:space="preserve"> decir con este pilar se asegura</w:t>
      </w:r>
      <w:r>
        <w:rPr>
          <w:rFonts w:ascii="Arial" w:hAnsi="Arial" w:cs="Arial"/>
          <w:sz w:val="24"/>
          <w:szCs w:val="52"/>
        </w:rPr>
        <w:t xml:space="preserve"> que los tres primeros pilares se mantengan.</w:t>
      </w:r>
    </w:p>
    <w:p w:rsidR="0010435E" w:rsidRDefault="0010435E" w:rsidP="000F59CD">
      <w:pPr>
        <w:spacing w:line="480" w:lineRule="auto"/>
        <w:ind w:left="851"/>
        <w:jc w:val="both"/>
        <w:rPr>
          <w:rFonts w:ascii="Arial" w:hAnsi="Arial" w:cs="Arial"/>
          <w:b/>
          <w:sz w:val="24"/>
          <w:szCs w:val="52"/>
        </w:rPr>
      </w:pPr>
    </w:p>
    <w:p w:rsidR="0010435E" w:rsidRDefault="0010435E" w:rsidP="000F59CD">
      <w:pPr>
        <w:spacing w:line="480" w:lineRule="auto"/>
        <w:ind w:left="851"/>
        <w:jc w:val="both"/>
        <w:rPr>
          <w:rFonts w:ascii="Arial" w:hAnsi="Arial" w:cs="Arial"/>
          <w:b/>
          <w:sz w:val="24"/>
          <w:szCs w:val="52"/>
        </w:rPr>
      </w:pPr>
    </w:p>
    <w:p w:rsidR="002C1875" w:rsidRPr="00B81F61" w:rsidRDefault="008D5BDF" w:rsidP="000F59CD">
      <w:pPr>
        <w:spacing w:line="480" w:lineRule="auto"/>
        <w:ind w:left="851"/>
        <w:jc w:val="both"/>
        <w:rPr>
          <w:rFonts w:ascii="Arial" w:hAnsi="Arial" w:cs="Arial"/>
          <w:b/>
          <w:sz w:val="24"/>
          <w:szCs w:val="52"/>
        </w:rPr>
      </w:pPr>
      <w:r>
        <w:rPr>
          <w:rFonts w:ascii="Arial" w:hAnsi="Arial" w:cs="Arial"/>
          <w:b/>
          <w:sz w:val="24"/>
          <w:szCs w:val="52"/>
        </w:rPr>
        <w:lastRenderedPageBreak/>
        <w:t>Shitsuke (Disciplina)</w:t>
      </w:r>
    </w:p>
    <w:p w:rsidR="002C1875" w:rsidRDefault="002C1875" w:rsidP="000F59CD">
      <w:pPr>
        <w:spacing w:line="480" w:lineRule="auto"/>
        <w:ind w:left="851"/>
        <w:jc w:val="both"/>
        <w:rPr>
          <w:rFonts w:ascii="Arial" w:hAnsi="Arial" w:cs="Arial"/>
          <w:sz w:val="24"/>
          <w:szCs w:val="52"/>
        </w:rPr>
      </w:pPr>
      <w:r>
        <w:rPr>
          <w:rFonts w:ascii="Arial" w:hAnsi="Arial" w:cs="Arial"/>
          <w:sz w:val="24"/>
          <w:szCs w:val="52"/>
        </w:rPr>
        <w:t>La disciplina significa seguir siempre los procedimientos de trabajo contribuyendo a un trabajo limpio y a una actitud positiva ante el trabajo.</w:t>
      </w:r>
    </w:p>
    <w:p w:rsidR="002C1875" w:rsidRPr="008E5E48" w:rsidRDefault="002C1875" w:rsidP="000F59CD">
      <w:pPr>
        <w:spacing w:line="480" w:lineRule="auto"/>
        <w:ind w:left="851"/>
        <w:jc w:val="both"/>
        <w:rPr>
          <w:rFonts w:ascii="Arial" w:hAnsi="Arial" w:cs="Arial"/>
          <w:sz w:val="24"/>
          <w:szCs w:val="52"/>
        </w:rPr>
      </w:pPr>
      <w:r>
        <w:rPr>
          <w:rFonts w:ascii="Arial" w:hAnsi="Arial" w:cs="Arial"/>
          <w:sz w:val="24"/>
          <w:szCs w:val="52"/>
        </w:rPr>
        <w:t>Las técnicas de las 5 S’s sin disciplina no son duraderas aunque se inviertan miles de dólares en campañas, es por esta razón que los directivos deben estar comprometidos por mantener las 5 S’s.</w:t>
      </w:r>
    </w:p>
    <w:p w:rsidR="002C1875" w:rsidRDefault="002C1875" w:rsidP="00EF66F8">
      <w:pPr>
        <w:spacing w:before="240" w:line="480" w:lineRule="auto"/>
        <w:ind w:left="426"/>
        <w:rPr>
          <w:rFonts w:ascii="Arial" w:hAnsi="Arial" w:cs="Arial"/>
          <w:b/>
          <w:sz w:val="24"/>
          <w:szCs w:val="52"/>
        </w:rPr>
      </w:pPr>
    </w:p>
    <w:p w:rsidR="002C1875" w:rsidRDefault="002C1875"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32A6" w:rsidRDefault="009D32A6" w:rsidP="00EF66F8">
      <w:pPr>
        <w:spacing w:before="240" w:line="480" w:lineRule="auto"/>
        <w:ind w:left="426"/>
        <w:rPr>
          <w:rFonts w:ascii="Arial" w:hAnsi="Arial" w:cs="Arial"/>
          <w:b/>
          <w:sz w:val="24"/>
          <w:szCs w:val="52"/>
        </w:rPr>
      </w:pPr>
    </w:p>
    <w:p w:rsidR="009D75AB" w:rsidRDefault="009D75AB" w:rsidP="0010435E">
      <w:pPr>
        <w:spacing w:line="240" w:lineRule="auto"/>
        <w:jc w:val="center"/>
        <w:rPr>
          <w:rFonts w:ascii="Arial" w:hAnsi="Arial" w:cs="Arial"/>
          <w:sz w:val="24"/>
          <w:szCs w:val="24"/>
        </w:rPr>
      </w:pPr>
    </w:p>
    <w:p w:rsidR="009D75AB" w:rsidRDefault="009D75AB" w:rsidP="0010435E">
      <w:pPr>
        <w:spacing w:line="240" w:lineRule="auto"/>
        <w:jc w:val="center"/>
        <w:rPr>
          <w:rFonts w:ascii="Arial" w:hAnsi="Arial" w:cs="Arial"/>
          <w:sz w:val="24"/>
          <w:szCs w:val="24"/>
        </w:rPr>
      </w:pPr>
    </w:p>
    <w:p w:rsidR="009D75AB" w:rsidRDefault="009D75AB" w:rsidP="0010435E">
      <w:pPr>
        <w:spacing w:line="240" w:lineRule="auto"/>
        <w:jc w:val="center"/>
        <w:rPr>
          <w:rFonts w:ascii="Arial" w:hAnsi="Arial" w:cs="Arial"/>
          <w:sz w:val="24"/>
          <w:szCs w:val="24"/>
        </w:rPr>
      </w:pPr>
    </w:p>
    <w:p w:rsidR="009D75AB" w:rsidRDefault="009D75AB" w:rsidP="0010435E">
      <w:pPr>
        <w:spacing w:line="240" w:lineRule="auto"/>
        <w:jc w:val="center"/>
        <w:rPr>
          <w:rFonts w:ascii="Arial" w:hAnsi="Arial" w:cs="Arial"/>
          <w:sz w:val="24"/>
          <w:szCs w:val="24"/>
        </w:rPr>
      </w:pPr>
    </w:p>
    <w:p w:rsidR="009D75AB" w:rsidRDefault="009D75AB" w:rsidP="0010435E">
      <w:pPr>
        <w:spacing w:line="240" w:lineRule="auto"/>
        <w:jc w:val="center"/>
        <w:rPr>
          <w:rFonts w:ascii="Arial" w:hAnsi="Arial" w:cs="Arial"/>
          <w:sz w:val="24"/>
          <w:szCs w:val="24"/>
        </w:rPr>
      </w:pPr>
    </w:p>
    <w:p w:rsidR="009D75AB" w:rsidRDefault="009D75AB" w:rsidP="0010435E">
      <w:pPr>
        <w:spacing w:line="240" w:lineRule="auto"/>
        <w:jc w:val="center"/>
        <w:rPr>
          <w:rFonts w:ascii="Arial" w:hAnsi="Arial" w:cs="Arial"/>
          <w:sz w:val="24"/>
          <w:szCs w:val="24"/>
        </w:rPr>
      </w:pPr>
    </w:p>
    <w:p w:rsidR="002C1875" w:rsidRDefault="002C1875" w:rsidP="0010435E">
      <w:pPr>
        <w:spacing w:line="240" w:lineRule="auto"/>
        <w:jc w:val="center"/>
        <w:rPr>
          <w:rFonts w:ascii="Arial" w:hAnsi="Arial" w:cs="Arial"/>
          <w:sz w:val="48"/>
          <w:szCs w:val="52"/>
        </w:rPr>
      </w:pPr>
      <w:r>
        <w:rPr>
          <w:rFonts w:ascii="Arial" w:hAnsi="Arial" w:cs="Arial"/>
          <w:sz w:val="48"/>
          <w:szCs w:val="52"/>
        </w:rPr>
        <w:t>CAPÍTULO 3</w:t>
      </w:r>
    </w:p>
    <w:p w:rsidR="0010435E" w:rsidRDefault="0010435E" w:rsidP="0010435E">
      <w:pPr>
        <w:spacing w:line="240" w:lineRule="auto"/>
        <w:rPr>
          <w:rFonts w:ascii="Arial" w:hAnsi="Arial" w:cs="Arial"/>
          <w:sz w:val="32"/>
          <w:szCs w:val="52"/>
        </w:rPr>
      </w:pPr>
    </w:p>
    <w:p w:rsidR="0010435E" w:rsidRDefault="0010435E" w:rsidP="0010435E">
      <w:pPr>
        <w:spacing w:line="240" w:lineRule="auto"/>
        <w:rPr>
          <w:rFonts w:ascii="Arial" w:hAnsi="Arial" w:cs="Arial"/>
          <w:sz w:val="32"/>
          <w:szCs w:val="52"/>
        </w:rPr>
      </w:pPr>
    </w:p>
    <w:p w:rsidR="0010435E" w:rsidRDefault="0010435E" w:rsidP="0010435E">
      <w:pPr>
        <w:spacing w:line="240" w:lineRule="auto"/>
        <w:rPr>
          <w:rFonts w:ascii="Arial" w:hAnsi="Arial" w:cs="Arial"/>
          <w:sz w:val="32"/>
          <w:szCs w:val="52"/>
        </w:rPr>
      </w:pPr>
    </w:p>
    <w:p w:rsidR="002C1875" w:rsidRDefault="002C1875" w:rsidP="00A84C06">
      <w:pPr>
        <w:pStyle w:val="Ttulo1"/>
      </w:pPr>
      <w:bookmarkStart w:id="14" w:name="_Toc262734389"/>
      <w:r>
        <w:t xml:space="preserve">3. </w:t>
      </w:r>
      <w:r w:rsidRPr="00146D16">
        <w:t>SITUACIÓN ACTUAL</w:t>
      </w:r>
      <w:bookmarkEnd w:id="14"/>
    </w:p>
    <w:p w:rsidR="002C1875" w:rsidRDefault="002C1875" w:rsidP="00A84C06">
      <w:pPr>
        <w:pStyle w:val="Ttulo2"/>
      </w:pPr>
      <w:bookmarkStart w:id="15" w:name="_Toc262734390"/>
      <w:r>
        <w:t xml:space="preserve">3.1. </w:t>
      </w:r>
      <w:r w:rsidR="008D5BDF">
        <w:t>Proceso de Atención a Pacientes</w:t>
      </w:r>
      <w:bookmarkEnd w:id="15"/>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El horario de atención de la consulta externa es de 7:00 am. hasta las 6:00 pm. El tipo de pacientes que acude a esta casa de salud proviene de zonas sub urbanas de la provincia del Guayas, así como también de las diferentes provincias del Ecuador, los mismos acuden desde las 5:00 am.</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En el área de consulta externa ingresan en promedio 2000 pacientes diarios entre las cuales reciben atención médica ambulatoria</w:t>
      </w:r>
      <w:r w:rsidR="001705EF">
        <w:rPr>
          <w:rFonts w:ascii="Arial" w:hAnsi="Arial" w:cs="Arial"/>
          <w:sz w:val="24"/>
          <w:szCs w:val="52"/>
        </w:rPr>
        <w:t xml:space="preserve"> alrededor de 700, de estos</w:t>
      </w:r>
      <w:r>
        <w:rPr>
          <w:rFonts w:ascii="Arial" w:hAnsi="Arial" w:cs="Arial"/>
          <w:sz w:val="24"/>
          <w:szCs w:val="52"/>
        </w:rPr>
        <w:t xml:space="preserve"> el 64% corresponde a pacientes con citas subsecuentes y el 36% a citas por primera vez, el resto de pacientes </w:t>
      </w:r>
      <w:r>
        <w:rPr>
          <w:rFonts w:ascii="Arial" w:hAnsi="Arial" w:cs="Arial"/>
          <w:sz w:val="24"/>
          <w:szCs w:val="52"/>
        </w:rPr>
        <w:lastRenderedPageBreak/>
        <w:t xml:space="preserve">acude a realizarse exámenes de apoyo, cambiar citas, pago de exámenes, entre otros. </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La Consulta Externa cuenta con 34 consultorios; 8 de medicina general y 26 de especialidades distribuidos en 4 áreas en el primer piso, también ofrece servicios adicionales como: electrocardiogramas, laboratorio clínico, rayos x, refracciones, cuarto de yeso, curaciones menores, medicina física – rehabilitación y farmacia.</w:t>
      </w:r>
    </w:p>
    <w:p w:rsidR="002C1875" w:rsidRPr="002A06DD" w:rsidRDefault="002C1875" w:rsidP="004A08ED">
      <w:pPr>
        <w:spacing w:line="480" w:lineRule="auto"/>
        <w:ind w:left="851"/>
        <w:jc w:val="both"/>
        <w:rPr>
          <w:rFonts w:ascii="Arial" w:hAnsi="Arial" w:cs="Arial"/>
          <w:sz w:val="24"/>
          <w:szCs w:val="52"/>
        </w:rPr>
      </w:pPr>
      <w:r>
        <w:rPr>
          <w:rFonts w:ascii="Arial" w:hAnsi="Arial" w:cs="Arial"/>
          <w:sz w:val="24"/>
          <w:szCs w:val="52"/>
        </w:rPr>
        <w:t>Cuando un paciente acude por primera vez, debe ser valorado por el Médico Admisionista, quién, luego de una evaluación, le indicará a que especialidad debe ir.  De todas las especialidades con las que cuenta la Consulta Externa solo cuatro no requieren que el médico admisionista los derive, estas son: T</w:t>
      </w:r>
      <w:r w:rsidRPr="002A06DD">
        <w:rPr>
          <w:rFonts w:ascii="Arial" w:hAnsi="Arial" w:cs="Arial"/>
          <w:sz w:val="24"/>
          <w:szCs w:val="52"/>
        </w:rPr>
        <w:t>raumatología</w:t>
      </w:r>
      <w:r>
        <w:rPr>
          <w:rFonts w:ascii="Arial" w:hAnsi="Arial" w:cs="Arial"/>
          <w:sz w:val="24"/>
          <w:szCs w:val="52"/>
        </w:rPr>
        <w:t>, Otorrinolaringología, Ginecología y Oftalmología.</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Las especialidades con las que cuenta la Consulta Externa se listan en la tabla 1.</w:t>
      </w:r>
    </w:p>
    <w:p w:rsidR="000D5C25" w:rsidRDefault="000D5C25" w:rsidP="000D5C25">
      <w:pPr>
        <w:spacing w:line="480" w:lineRule="auto"/>
        <w:ind w:left="851"/>
        <w:jc w:val="both"/>
        <w:rPr>
          <w:rFonts w:ascii="Arial" w:hAnsi="Arial" w:cs="Arial"/>
          <w:sz w:val="24"/>
          <w:szCs w:val="52"/>
        </w:rPr>
      </w:pPr>
      <w:r>
        <w:rPr>
          <w:rFonts w:ascii="Arial" w:hAnsi="Arial" w:cs="Arial"/>
          <w:sz w:val="24"/>
          <w:szCs w:val="52"/>
        </w:rPr>
        <w:t xml:space="preserve">A las instalaciones del hospital llegan dos tipos de pacientes, en lo referente a una atención: El primero es aquel paciente que acude por primera vez o no sabe a que especialidad dirigirse; el segundo es el paciente que sabe a que especialidad dirigirse o que tiene cita previa. </w:t>
      </w:r>
    </w:p>
    <w:p w:rsidR="002C1875" w:rsidRDefault="002C1875" w:rsidP="006A67FD">
      <w:pPr>
        <w:spacing w:after="0" w:line="480" w:lineRule="auto"/>
        <w:ind w:left="851"/>
        <w:jc w:val="center"/>
        <w:rPr>
          <w:rFonts w:ascii="Arial" w:hAnsi="Arial" w:cs="Arial"/>
          <w:sz w:val="24"/>
          <w:szCs w:val="24"/>
        </w:rPr>
      </w:pPr>
      <w:r>
        <w:rPr>
          <w:rFonts w:ascii="Arial" w:hAnsi="Arial" w:cs="Arial"/>
          <w:sz w:val="24"/>
          <w:szCs w:val="24"/>
        </w:rPr>
        <w:lastRenderedPageBreak/>
        <w:t xml:space="preserve">TABLA 1. </w:t>
      </w:r>
    </w:p>
    <w:p w:rsidR="002C1875" w:rsidRDefault="002C1875" w:rsidP="006A67FD">
      <w:pPr>
        <w:spacing w:after="0" w:line="480" w:lineRule="auto"/>
        <w:ind w:left="851"/>
        <w:jc w:val="center"/>
        <w:rPr>
          <w:rFonts w:ascii="Arial" w:hAnsi="Arial" w:cs="Arial"/>
          <w:sz w:val="24"/>
          <w:szCs w:val="24"/>
        </w:rPr>
      </w:pPr>
      <w:r>
        <w:rPr>
          <w:rFonts w:ascii="Arial" w:hAnsi="Arial" w:cs="Arial"/>
          <w:sz w:val="24"/>
          <w:szCs w:val="24"/>
        </w:rPr>
        <w:t>ESPECIALIDADES QUE OFRECE CONSULTA EXTERNA</w:t>
      </w:r>
    </w:p>
    <w:p w:rsidR="002C1875" w:rsidRDefault="00197D26" w:rsidP="006A67FD">
      <w:pPr>
        <w:spacing w:after="0" w:line="480" w:lineRule="auto"/>
        <w:ind w:left="851"/>
        <w:jc w:val="center"/>
        <w:rPr>
          <w:rFonts w:ascii="Arial" w:hAnsi="Arial" w:cs="Arial"/>
          <w:sz w:val="24"/>
          <w:szCs w:val="24"/>
        </w:rPr>
      </w:pPr>
      <w:r w:rsidRPr="003067F7">
        <w:rPr>
          <w:rFonts w:ascii="Arial" w:hAnsi="Arial" w:cs="Arial"/>
          <w:noProof/>
          <w:sz w:val="24"/>
          <w:szCs w:val="24"/>
          <w:lang w:val="en-US"/>
        </w:rPr>
        <w:pict>
          <v:shape id="Imagen 9" o:spid="_x0000_i1029" type="#_x0000_t75" style="width:331.5pt;height:238.5pt;visibility:visible">
            <v:imagedata r:id="rId13" o:title="" croptop="20417f" cropbottom="14882f" cropleft="6413f" cropright="27772f"/>
          </v:shape>
        </w:pic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 xml:space="preserve">En el primer caso el proceso inicia cuando el paciente/familiar se acerca a información y solicita el ticket de turno con el Médico Admisionista, este ticket es asignado según el orden de llegada. El paciente debe esperar a ser llamado según su turno, una vez que es llamado pasa al consultorio donde es atendido por el Médico Admisionista quien lo examina para determinar a que especialidad debe ser dirigido. El Médico Admisionista llena de forma manual una ficha llamada Inter consulta que es entregada al paciente. Con esta ficha el paciente/familiar debe cancelar el valor de la consulta en caja, donde la cajera </w:t>
      </w:r>
      <w:r w:rsidR="003F3E69">
        <w:rPr>
          <w:rFonts w:ascii="Arial" w:hAnsi="Arial" w:cs="Arial"/>
          <w:sz w:val="24"/>
          <w:szCs w:val="52"/>
        </w:rPr>
        <w:t xml:space="preserve">crea la historia clínica y </w:t>
      </w:r>
      <w:r>
        <w:rPr>
          <w:rFonts w:ascii="Arial" w:hAnsi="Arial" w:cs="Arial"/>
          <w:sz w:val="24"/>
          <w:szCs w:val="52"/>
        </w:rPr>
        <w:t xml:space="preserve">consulta el sistema para asignarle la fecha y la hora de la cita médica.  </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lastRenderedPageBreak/>
        <w:t xml:space="preserve">El paciente acude a la cita en la fecha y hora indicada para ser examinado por el médico general o especialista según sea el caso. Una vez que termina de examinar al paciente, el Médico genera una o varias ordenes de exámenes en el sistema y le asigna cita abierta para que regrese una vez que se haya realizado los exámenes, el paciente debe acercarse al proformista ubicado a la entrada de cada área para retirar la(s) orden(es), luego debe regresar al consultorio para que el Médico firme la(s) orden(es).  </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En el caso del paciente que sabe a que especialidad dirigirse o tiene cita previa debe acudir directamente a cancelar el valor de la consulta en caja.</w:t>
      </w:r>
    </w:p>
    <w:p w:rsidR="002C1875" w:rsidRDefault="002C1875" w:rsidP="0073460E">
      <w:pPr>
        <w:spacing w:line="480" w:lineRule="auto"/>
        <w:ind w:left="851"/>
        <w:jc w:val="both"/>
        <w:rPr>
          <w:rFonts w:ascii="Arial" w:hAnsi="Arial" w:cs="Arial"/>
          <w:sz w:val="24"/>
          <w:szCs w:val="52"/>
        </w:rPr>
      </w:pPr>
      <w:r>
        <w:rPr>
          <w:rFonts w:ascii="Arial" w:hAnsi="Arial" w:cs="Arial"/>
          <w:sz w:val="24"/>
          <w:szCs w:val="52"/>
        </w:rPr>
        <w:t xml:space="preserve">El proceso de atención continúa con la realización de exámenes de laboratorio o imágenes requeridas por los médicos. Para realizarse los exámenes el paciente debe cancelar el valor de la orden en caja, la cajera le entrega un recibo con el cual debe acercarse a sacar las citas en cada área de exámenes.  En este proceso el paciente debe ir a las diferentes áreas del Hospital </w:t>
      </w:r>
      <w:r w:rsidRPr="005D2974">
        <w:rPr>
          <w:rFonts w:ascii="Arial" w:hAnsi="Arial" w:cs="Arial"/>
          <w:sz w:val="24"/>
          <w:szCs w:val="52"/>
        </w:rPr>
        <w:t>(Imágenes, Laboratorio, Cardiología)</w:t>
      </w:r>
      <w:r>
        <w:rPr>
          <w:rFonts w:ascii="Arial" w:hAnsi="Arial" w:cs="Arial"/>
          <w:sz w:val="24"/>
          <w:szCs w:val="52"/>
        </w:rPr>
        <w:t xml:space="preserve"> a poner cita y recibe las indicaciones de los mismos.  Sin embargo, este recorrido no es de fácil acceso al paciente, porque debe trasladarse a diferentes áreas, por lo que las ordenes de exámenes no se tramitan a tiempo.  Una vez que el paciente tiene las citas acude a realizarse los exámenes; la secretaria le indica la fecha </w:t>
      </w:r>
      <w:r>
        <w:rPr>
          <w:rFonts w:ascii="Arial" w:hAnsi="Arial" w:cs="Arial"/>
          <w:sz w:val="24"/>
          <w:szCs w:val="52"/>
        </w:rPr>
        <w:lastRenderedPageBreak/>
        <w:t>de entrega de resultados  por lo que debe esperar en promedio hasta 72 horas para poder ser atendido y que el médico le otorgue un tratamiento, ya que los resultados de los exámenes se los entrega directamente al consultorio.</w:t>
      </w:r>
    </w:p>
    <w:p w:rsidR="002C1875" w:rsidRDefault="002C1875" w:rsidP="0073460E">
      <w:pPr>
        <w:spacing w:line="480" w:lineRule="auto"/>
        <w:ind w:left="851"/>
        <w:jc w:val="both"/>
        <w:rPr>
          <w:rFonts w:ascii="Arial" w:hAnsi="Arial" w:cs="Arial"/>
          <w:sz w:val="24"/>
          <w:szCs w:val="52"/>
        </w:rPr>
      </w:pPr>
      <w:r>
        <w:rPr>
          <w:rFonts w:ascii="Arial" w:hAnsi="Arial" w:cs="Arial"/>
          <w:sz w:val="24"/>
          <w:szCs w:val="52"/>
        </w:rPr>
        <w:t>Una vez que estén listos los exámenes el paciente reinicia el proceso con la cancelación en caja de la cita subsecuente.</w:t>
      </w:r>
    </w:p>
    <w:p w:rsidR="002C1875" w:rsidRPr="00682735" w:rsidRDefault="002C1875" w:rsidP="00E16AB5">
      <w:pPr>
        <w:spacing w:line="480" w:lineRule="auto"/>
        <w:ind w:left="851"/>
        <w:jc w:val="both"/>
        <w:rPr>
          <w:rFonts w:ascii="Arial" w:hAnsi="Arial" w:cs="Arial"/>
          <w:b/>
          <w:sz w:val="24"/>
          <w:szCs w:val="52"/>
        </w:rPr>
      </w:pPr>
      <w:r>
        <w:rPr>
          <w:rFonts w:ascii="Arial" w:hAnsi="Arial" w:cs="Arial"/>
          <w:b/>
          <w:sz w:val="24"/>
          <w:szCs w:val="52"/>
        </w:rPr>
        <w:t>Proceso de Pacientes que Requieren C</w:t>
      </w:r>
      <w:r w:rsidR="008D5BDF">
        <w:rPr>
          <w:rFonts w:ascii="Arial" w:hAnsi="Arial" w:cs="Arial"/>
          <w:b/>
          <w:sz w:val="24"/>
          <w:szCs w:val="52"/>
        </w:rPr>
        <w:t>irugía</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 xml:space="preserve">El proceso de pacientes que requieren cirugía es similar al proceso de atención ambulatoria solo hasta el momento en que el paciente acude a la cita médica, es aquí donde hay un cambio. Si es que el médico determinó que es necesaria una cirugía, genera la orden de exámenes pre-quirúrgicos y una cita abierta; para que regrese cuando se haya realizado los exámenes. </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 xml:space="preserve">El paciente/familiar cancela la orden en caja, con la orden en sus manos procede a sacar las citas en cada área de exámenes. Luego el paciente acude a la fecha y hora indicada en cada cita. Una vez que se realiza todos los exámenes el paciente cancela en caja una nueva cita con el especialista. En esta cita el especialista analiza los resultados de los exámenes y genera una interconsulta para que sea valorado por un Cardiólogo. El paciente debe cancelar una cita con el </w:t>
      </w:r>
      <w:r>
        <w:rPr>
          <w:rFonts w:ascii="Arial" w:hAnsi="Arial" w:cs="Arial"/>
          <w:sz w:val="24"/>
          <w:szCs w:val="52"/>
        </w:rPr>
        <w:lastRenderedPageBreak/>
        <w:t xml:space="preserve">cardiólogo y acudir a la fecha y hora indicada para que se le realicen las pruebas </w:t>
      </w:r>
      <w:r w:rsidR="008D5BDF">
        <w:rPr>
          <w:rFonts w:ascii="Arial" w:hAnsi="Arial" w:cs="Arial"/>
          <w:sz w:val="24"/>
          <w:szCs w:val="52"/>
        </w:rPr>
        <w:t>cardiológicas y valorar que esté</w:t>
      </w:r>
      <w:r>
        <w:rPr>
          <w:rFonts w:ascii="Arial" w:hAnsi="Arial" w:cs="Arial"/>
          <w:sz w:val="24"/>
          <w:szCs w:val="52"/>
        </w:rPr>
        <w:t xml:space="preserve"> apto para la cirugía.</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Luego de que el cardiólo</w:t>
      </w:r>
      <w:r w:rsidR="008D5BDF">
        <w:rPr>
          <w:rFonts w:ascii="Arial" w:hAnsi="Arial" w:cs="Arial"/>
          <w:sz w:val="24"/>
          <w:szCs w:val="52"/>
        </w:rPr>
        <w:t>go autoriza que el paciente está</w:t>
      </w:r>
      <w:r>
        <w:rPr>
          <w:rFonts w:ascii="Arial" w:hAnsi="Arial" w:cs="Arial"/>
          <w:sz w:val="24"/>
          <w:szCs w:val="52"/>
        </w:rPr>
        <w:t xml:space="preserve"> apto para la cirugía acude nuevamente al especialista, en esta ocasión el especialista genera una interconsulta con el Anestesiólogo que deberá ser cancelada en caja, se le asigna la fecha y hora de la consulta. El paciente acude a la cita para ser evaluado, al finalizar la evaluación el anestesiólogo dará las recomendaciones del caso y aprueba la cirugía a realizar. </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Nuevamente el paciente debe sacar una cita con el especialista quien de acuerdo a las recomendaciones del anestesiólogo genera la orden de ingreso.</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 xml:space="preserve">Una vez generada la orden de ingreso el paciente/familiar se dirige a la sala asignada en el hospital para que le programen la cirugía. Si el paciente es de escasos recursos podrá acercarse a trabajo social para obtener un descuento. </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Finalmente el paciente cancela para ser operado.</w:t>
      </w:r>
    </w:p>
    <w:p w:rsidR="002C1875" w:rsidRDefault="002C1875" w:rsidP="00E16AB5">
      <w:pPr>
        <w:spacing w:line="480" w:lineRule="auto"/>
        <w:ind w:left="851"/>
        <w:jc w:val="both"/>
        <w:rPr>
          <w:rFonts w:ascii="Arial" w:hAnsi="Arial" w:cs="Arial"/>
          <w:sz w:val="24"/>
          <w:szCs w:val="52"/>
        </w:rPr>
      </w:pPr>
      <w:r>
        <w:rPr>
          <w:rFonts w:ascii="Arial" w:hAnsi="Arial" w:cs="Arial"/>
          <w:sz w:val="24"/>
          <w:szCs w:val="52"/>
        </w:rPr>
        <w:t>Las figuras 3.1 y 3.2 detallan el diagrama de flujo del proceso de atención a pacientes.</w:t>
      </w:r>
    </w:p>
    <w:p w:rsidR="002C1875" w:rsidRDefault="002C1875" w:rsidP="003119B5">
      <w:pPr>
        <w:spacing w:line="480" w:lineRule="auto"/>
        <w:ind w:left="851"/>
        <w:jc w:val="center"/>
      </w:pPr>
      <w:r>
        <w:object w:dxaOrig="7906" w:dyaOrig="14172">
          <v:shape id="_x0000_i1030" type="#_x0000_t75" style="width:291pt;height:523.5pt" o:ole="">
            <v:imagedata r:id="rId14" o:title=""/>
          </v:shape>
          <o:OLEObject Type="Embed" ProgID="Visio.Drawing.11" ShapeID="_x0000_i1030" DrawAspect="Content" ObjectID="_1337805611" r:id="rId15"/>
        </w:object>
      </w:r>
    </w:p>
    <w:p w:rsidR="002C1875" w:rsidRPr="001324BC" w:rsidRDefault="002C1875" w:rsidP="003119B5">
      <w:pPr>
        <w:spacing w:line="480" w:lineRule="auto"/>
        <w:ind w:left="851"/>
        <w:jc w:val="center"/>
        <w:rPr>
          <w:rFonts w:ascii="Arial" w:hAnsi="Arial" w:cs="Arial"/>
          <w:sz w:val="24"/>
          <w:szCs w:val="52"/>
        </w:rPr>
      </w:pPr>
      <w:r>
        <w:rPr>
          <w:rFonts w:ascii="Arial" w:hAnsi="Arial" w:cs="Arial"/>
          <w:sz w:val="24"/>
          <w:szCs w:val="52"/>
        </w:rPr>
        <w:t>FIGURA 3.1 DIAGRAMA DE PROCESO DE ATENCIÓN A PACIENTES.</w:t>
      </w:r>
    </w:p>
    <w:p w:rsidR="002C1875" w:rsidRDefault="002C1875" w:rsidP="003119B5">
      <w:pPr>
        <w:spacing w:line="480" w:lineRule="auto"/>
        <w:ind w:left="851"/>
        <w:jc w:val="center"/>
      </w:pPr>
      <w:r>
        <w:object w:dxaOrig="8020" w:dyaOrig="15037">
          <v:shape id="_x0000_i1031" type="#_x0000_t75" style="width:264pt;height:496.5pt" o:ole="">
            <v:imagedata r:id="rId16" o:title=""/>
          </v:shape>
          <o:OLEObject Type="Embed" ProgID="Visio.Drawing.11" ShapeID="_x0000_i1031" DrawAspect="Content" ObjectID="_1337805612" r:id="rId17"/>
        </w:object>
      </w:r>
    </w:p>
    <w:p w:rsidR="002C1875" w:rsidRDefault="002C1875" w:rsidP="003119B5">
      <w:pPr>
        <w:spacing w:line="480" w:lineRule="auto"/>
        <w:ind w:left="851"/>
        <w:jc w:val="both"/>
        <w:rPr>
          <w:rFonts w:ascii="Arial" w:hAnsi="Arial" w:cs="Arial"/>
          <w:sz w:val="24"/>
          <w:szCs w:val="52"/>
        </w:rPr>
      </w:pPr>
      <w:r w:rsidRPr="001324BC">
        <w:rPr>
          <w:rFonts w:ascii="Arial" w:hAnsi="Arial" w:cs="Arial"/>
          <w:sz w:val="24"/>
        </w:rPr>
        <w:t>FIGURA</w:t>
      </w:r>
      <w:r>
        <w:rPr>
          <w:rFonts w:ascii="Arial" w:hAnsi="Arial" w:cs="Arial"/>
          <w:sz w:val="24"/>
        </w:rPr>
        <w:t xml:space="preserve"> 3.2 </w:t>
      </w:r>
      <w:r>
        <w:rPr>
          <w:rFonts w:ascii="Arial" w:hAnsi="Arial" w:cs="Arial"/>
          <w:sz w:val="24"/>
          <w:szCs w:val="52"/>
        </w:rPr>
        <w:t>DIAGRAMA DE PROCESO DE ATENCIÓN A PACIENTES QUE REQUIEREN CIRUGÍA.</w:t>
      </w:r>
    </w:p>
    <w:p w:rsidR="002C1875" w:rsidRPr="001324BC" w:rsidRDefault="002C1875" w:rsidP="003119B5">
      <w:pPr>
        <w:spacing w:line="480" w:lineRule="auto"/>
        <w:ind w:left="851"/>
        <w:jc w:val="both"/>
        <w:rPr>
          <w:rFonts w:ascii="Arial" w:hAnsi="Arial" w:cs="Arial"/>
          <w:sz w:val="24"/>
        </w:rPr>
      </w:pPr>
    </w:p>
    <w:p w:rsidR="002C1875" w:rsidRDefault="00FE00D8" w:rsidP="00A84C06">
      <w:pPr>
        <w:pStyle w:val="Ttulo2"/>
      </w:pPr>
      <w:bookmarkStart w:id="16" w:name="_Toc262734391"/>
      <w:r>
        <w:lastRenderedPageBreak/>
        <w:t>3.2. Problemas Existentes</w:t>
      </w:r>
      <w:bookmarkEnd w:id="16"/>
    </w:p>
    <w:p w:rsidR="002C1875" w:rsidRDefault="002C1875" w:rsidP="00FF6C7B">
      <w:pPr>
        <w:spacing w:line="480" w:lineRule="auto"/>
        <w:ind w:left="851"/>
        <w:jc w:val="both"/>
        <w:rPr>
          <w:rFonts w:ascii="Arial" w:hAnsi="Arial" w:cs="Arial"/>
          <w:sz w:val="24"/>
          <w:szCs w:val="52"/>
        </w:rPr>
      </w:pPr>
      <w:r>
        <w:rPr>
          <w:rFonts w:ascii="Arial" w:hAnsi="Arial" w:cs="Arial"/>
          <w:sz w:val="24"/>
          <w:szCs w:val="52"/>
        </w:rPr>
        <w:t>En los diagramas de flujo del proceso de atención de la figura 3.1 y 3.2 se puede notar que los pasos que debe seguir un paciente son largos, complejos y llenos de trámites.</w:t>
      </w:r>
    </w:p>
    <w:p w:rsidR="002C1875" w:rsidRDefault="002C1875" w:rsidP="00FF6C7B">
      <w:pPr>
        <w:spacing w:line="480" w:lineRule="auto"/>
        <w:ind w:left="851"/>
        <w:jc w:val="both"/>
        <w:rPr>
          <w:rFonts w:ascii="Arial" w:hAnsi="Arial" w:cs="Arial"/>
          <w:sz w:val="24"/>
          <w:szCs w:val="52"/>
        </w:rPr>
      </w:pPr>
      <w:r>
        <w:rPr>
          <w:rFonts w:ascii="Arial" w:hAnsi="Arial" w:cs="Arial"/>
          <w:sz w:val="24"/>
          <w:szCs w:val="52"/>
        </w:rPr>
        <w:t>En la tabla 2 se detallan los problemas existentes los cuales están clasificados por tipos de desperdicios, los que se definen como:</w:t>
      </w:r>
    </w:p>
    <w:p w:rsidR="002C1875" w:rsidRDefault="002C1875" w:rsidP="00FF6C7B">
      <w:pPr>
        <w:spacing w:line="480" w:lineRule="auto"/>
        <w:ind w:left="851"/>
        <w:jc w:val="both"/>
        <w:rPr>
          <w:rFonts w:ascii="Arial" w:hAnsi="Arial" w:cs="Arial"/>
          <w:sz w:val="24"/>
          <w:szCs w:val="52"/>
        </w:rPr>
      </w:pPr>
      <w:r>
        <w:rPr>
          <w:rFonts w:ascii="Arial" w:hAnsi="Arial" w:cs="Arial"/>
          <w:sz w:val="24"/>
          <w:szCs w:val="52"/>
        </w:rPr>
        <w:t>Espera.- La espera corresponde a los tiempos muertos que no agregan valor.</w:t>
      </w:r>
    </w:p>
    <w:p w:rsidR="002C1875" w:rsidRDefault="002C1875" w:rsidP="00FF6C7B">
      <w:pPr>
        <w:spacing w:line="480" w:lineRule="auto"/>
        <w:ind w:left="851"/>
        <w:jc w:val="both"/>
        <w:rPr>
          <w:rFonts w:ascii="Arial" w:hAnsi="Arial" w:cs="Arial"/>
          <w:sz w:val="24"/>
          <w:szCs w:val="52"/>
        </w:rPr>
      </w:pPr>
      <w:r>
        <w:rPr>
          <w:rFonts w:ascii="Arial" w:hAnsi="Arial" w:cs="Arial"/>
          <w:sz w:val="24"/>
          <w:szCs w:val="52"/>
        </w:rPr>
        <w:t>Traslado.- El desperdicio por traslado ocurre cuando el paciente se moviliza de un lugar a otro con el fin de obtener un servicio.</w:t>
      </w:r>
    </w:p>
    <w:p w:rsidR="002C1875" w:rsidRDefault="002C1875" w:rsidP="002C19CD">
      <w:pPr>
        <w:spacing w:line="240" w:lineRule="auto"/>
        <w:ind w:left="851"/>
        <w:jc w:val="center"/>
        <w:rPr>
          <w:rFonts w:ascii="Arial" w:hAnsi="Arial" w:cs="Arial"/>
          <w:sz w:val="24"/>
          <w:szCs w:val="52"/>
        </w:rPr>
      </w:pPr>
      <w:r>
        <w:rPr>
          <w:rFonts w:ascii="Arial" w:hAnsi="Arial" w:cs="Arial"/>
          <w:sz w:val="24"/>
          <w:szCs w:val="52"/>
        </w:rPr>
        <w:t>TABLA 2.</w:t>
      </w:r>
    </w:p>
    <w:p w:rsidR="002C1875" w:rsidRDefault="002C1875" w:rsidP="002C19CD">
      <w:pPr>
        <w:spacing w:line="240" w:lineRule="auto"/>
        <w:ind w:left="851"/>
        <w:jc w:val="center"/>
        <w:rPr>
          <w:rFonts w:ascii="Arial" w:hAnsi="Arial" w:cs="Arial"/>
          <w:sz w:val="24"/>
          <w:szCs w:val="52"/>
        </w:rPr>
      </w:pPr>
      <w:r>
        <w:rPr>
          <w:rFonts w:ascii="Arial" w:hAnsi="Arial" w:cs="Arial"/>
          <w:sz w:val="24"/>
          <w:szCs w:val="52"/>
        </w:rPr>
        <w:t>CLASIFICACION DE PROBLEMAS POR TIPO DE DESPERDICIO</w:t>
      </w:r>
    </w:p>
    <w:p w:rsidR="002C1875" w:rsidRDefault="00197D26" w:rsidP="002C19CD">
      <w:pPr>
        <w:spacing w:line="240" w:lineRule="auto"/>
        <w:ind w:left="851"/>
        <w:jc w:val="center"/>
        <w:rPr>
          <w:rFonts w:ascii="Arial" w:hAnsi="Arial" w:cs="Arial"/>
          <w:sz w:val="24"/>
          <w:szCs w:val="52"/>
        </w:rPr>
      </w:pPr>
      <w:r w:rsidRPr="003067F7">
        <w:rPr>
          <w:rFonts w:ascii="Arial" w:hAnsi="Arial" w:cs="Arial"/>
          <w:sz w:val="24"/>
          <w:szCs w:val="52"/>
        </w:rPr>
        <w:pict>
          <v:shape id="_x0000_i1032" type="#_x0000_t75" style="width:366.75pt;height:202.5pt">
            <v:imagedata r:id="rId18" o:title="" croptop="17931f" cropbottom="16820f" cropleft="14035f" cropright="9634f"/>
          </v:shape>
        </w:pict>
      </w:r>
    </w:p>
    <w:p w:rsidR="002C1875" w:rsidRDefault="00BE4C17" w:rsidP="00FF6C7B">
      <w:pPr>
        <w:spacing w:line="480" w:lineRule="auto"/>
        <w:ind w:left="851"/>
        <w:jc w:val="both"/>
        <w:rPr>
          <w:rFonts w:ascii="Arial" w:hAnsi="Arial" w:cs="Arial"/>
          <w:sz w:val="24"/>
          <w:szCs w:val="52"/>
        </w:rPr>
      </w:pPr>
      <w:r>
        <w:rPr>
          <w:rFonts w:ascii="Arial" w:hAnsi="Arial" w:cs="Arial"/>
          <w:sz w:val="24"/>
          <w:szCs w:val="52"/>
        </w:rPr>
        <w:lastRenderedPageBreak/>
        <w:t>Como se puede observar el 75</w:t>
      </w:r>
      <w:r w:rsidR="002C1875">
        <w:rPr>
          <w:rFonts w:ascii="Arial" w:hAnsi="Arial" w:cs="Arial"/>
          <w:sz w:val="24"/>
          <w:szCs w:val="52"/>
        </w:rPr>
        <w:t>% de los problemas están dentro de la clasificación de desperdicios de espera.</w:t>
      </w:r>
    </w:p>
    <w:p w:rsidR="002C1875" w:rsidRDefault="002C1875" w:rsidP="00FF6C7B">
      <w:pPr>
        <w:spacing w:line="480" w:lineRule="auto"/>
        <w:ind w:left="851"/>
        <w:jc w:val="both"/>
        <w:rPr>
          <w:rFonts w:ascii="Arial" w:hAnsi="Arial" w:cs="Arial"/>
          <w:sz w:val="24"/>
          <w:szCs w:val="52"/>
        </w:rPr>
      </w:pPr>
      <w:r>
        <w:rPr>
          <w:rFonts w:ascii="Arial" w:hAnsi="Arial" w:cs="Arial"/>
          <w:sz w:val="24"/>
          <w:szCs w:val="52"/>
        </w:rPr>
        <w:t>A causa de los desperdicios detallados en la tabla 2, diariamente se registran devoluciones de facturas emitidas por las cajas, los motivos de estas devoluciones son varios y quedan registrados en la base de datos de la Consulta Externa. De acuerdo a la frecuencia con que ocurren estas devoluciones, se elaboró un diagrama de pareto para determinar los pocos vitales.</w:t>
      </w:r>
    </w:p>
    <w:p w:rsidR="002C1875" w:rsidRDefault="00F637DA" w:rsidP="00576D28">
      <w:pPr>
        <w:spacing w:line="480" w:lineRule="auto"/>
        <w:ind w:left="851"/>
        <w:jc w:val="both"/>
        <w:rPr>
          <w:rFonts w:ascii="Arial" w:hAnsi="Arial" w:cs="Arial"/>
          <w:sz w:val="24"/>
          <w:szCs w:val="52"/>
        </w:rPr>
      </w:pPr>
      <w:r>
        <w:rPr>
          <w:rFonts w:ascii="Arial" w:hAnsi="Arial" w:cs="Arial"/>
          <w:sz w:val="24"/>
          <w:szCs w:val="52"/>
        </w:rPr>
        <w:t>En la tabla 3 s</w:t>
      </w:r>
      <w:r w:rsidR="002C1875">
        <w:rPr>
          <w:rFonts w:ascii="Arial" w:hAnsi="Arial" w:cs="Arial"/>
          <w:sz w:val="24"/>
          <w:szCs w:val="52"/>
        </w:rPr>
        <w:t xml:space="preserve">e observan los problemas de devolución de las facturas las cuales están relacionadas con el traslado excesivo de los pacientes para obtener las citas para los exámenes, la ausencia de médicos, el tiempo excesivo de espera para un paciente quirúrgico y la aglomeración de pacientes en el laboratorio. Esta relación se la podrá comprobar con el análisis causa efecto. </w:t>
      </w:r>
    </w:p>
    <w:p w:rsidR="002C1875" w:rsidRDefault="007F4071" w:rsidP="00576D28">
      <w:pPr>
        <w:spacing w:line="480" w:lineRule="auto"/>
        <w:ind w:left="851"/>
        <w:jc w:val="both"/>
        <w:rPr>
          <w:rFonts w:ascii="Arial" w:hAnsi="Arial" w:cs="Arial"/>
          <w:sz w:val="24"/>
          <w:szCs w:val="52"/>
        </w:rPr>
      </w:pPr>
      <w:r>
        <w:rPr>
          <w:rFonts w:ascii="Arial" w:hAnsi="Arial" w:cs="Arial"/>
          <w:sz w:val="24"/>
          <w:szCs w:val="52"/>
        </w:rPr>
        <w:t>También se observa que los 4</w:t>
      </w:r>
      <w:r w:rsidR="002C1875">
        <w:rPr>
          <w:rFonts w:ascii="Arial" w:hAnsi="Arial" w:cs="Arial"/>
          <w:sz w:val="24"/>
          <w:szCs w:val="52"/>
        </w:rPr>
        <w:t xml:space="preserve"> primeros problemas</w:t>
      </w:r>
      <w:r>
        <w:rPr>
          <w:rFonts w:ascii="Arial" w:hAnsi="Arial" w:cs="Arial"/>
          <w:sz w:val="24"/>
          <w:szCs w:val="52"/>
        </w:rPr>
        <w:t xml:space="preserve"> de devolución representan el 89</w:t>
      </w:r>
      <w:r w:rsidR="002C1875">
        <w:rPr>
          <w:rFonts w:ascii="Arial" w:hAnsi="Arial" w:cs="Arial"/>
          <w:sz w:val="24"/>
          <w:szCs w:val="52"/>
        </w:rPr>
        <w:t>% del total de devoluc</w:t>
      </w:r>
      <w:r w:rsidR="00916B23">
        <w:rPr>
          <w:rFonts w:ascii="Arial" w:hAnsi="Arial" w:cs="Arial"/>
          <w:sz w:val="24"/>
          <w:szCs w:val="52"/>
        </w:rPr>
        <w:t>iones durante los meses de junio a agosto</w:t>
      </w:r>
      <w:r w:rsidR="002C1875">
        <w:rPr>
          <w:rFonts w:ascii="Arial" w:hAnsi="Arial" w:cs="Arial"/>
          <w:sz w:val="24"/>
          <w:szCs w:val="52"/>
        </w:rPr>
        <w:t xml:space="preserve"> del año en estudio</w:t>
      </w:r>
      <w:r w:rsidR="002C1875">
        <w:rPr>
          <w:rStyle w:val="Refdenotaalpie"/>
          <w:rFonts w:ascii="Arial" w:hAnsi="Arial" w:cs="Arial"/>
          <w:sz w:val="24"/>
          <w:szCs w:val="52"/>
        </w:rPr>
        <w:footnoteReference w:id="3"/>
      </w:r>
      <w:r w:rsidR="002C1875">
        <w:rPr>
          <w:rFonts w:ascii="Arial" w:hAnsi="Arial" w:cs="Arial"/>
          <w:sz w:val="24"/>
          <w:szCs w:val="52"/>
        </w:rPr>
        <w:t xml:space="preserve">.  </w:t>
      </w:r>
    </w:p>
    <w:p w:rsidR="002C1875" w:rsidRDefault="002C1875" w:rsidP="006B50FB">
      <w:pPr>
        <w:spacing w:line="480" w:lineRule="auto"/>
        <w:ind w:left="851"/>
        <w:jc w:val="center"/>
        <w:rPr>
          <w:rFonts w:ascii="Arial" w:hAnsi="Arial" w:cs="Arial"/>
          <w:sz w:val="24"/>
          <w:szCs w:val="52"/>
        </w:rPr>
      </w:pPr>
    </w:p>
    <w:p w:rsidR="002C19CD" w:rsidRDefault="002C19CD" w:rsidP="006B50FB">
      <w:pPr>
        <w:spacing w:line="480" w:lineRule="auto"/>
        <w:ind w:left="851"/>
        <w:jc w:val="center"/>
        <w:rPr>
          <w:rFonts w:ascii="Arial" w:hAnsi="Arial" w:cs="Arial"/>
          <w:sz w:val="24"/>
          <w:szCs w:val="52"/>
        </w:rPr>
      </w:pPr>
    </w:p>
    <w:p w:rsidR="002C1875" w:rsidRDefault="0003235C" w:rsidP="006B50FB">
      <w:pPr>
        <w:spacing w:line="480" w:lineRule="auto"/>
        <w:ind w:left="851"/>
        <w:jc w:val="center"/>
        <w:rPr>
          <w:rFonts w:ascii="Arial" w:hAnsi="Arial" w:cs="Arial"/>
          <w:sz w:val="24"/>
          <w:szCs w:val="52"/>
        </w:rPr>
      </w:pPr>
      <w:r>
        <w:rPr>
          <w:rFonts w:ascii="Arial" w:hAnsi="Arial" w:cs="Arial"/>
          <w:sz w:val="24"/>
          <w:szCs w:val="52"/>
        </w:rPr>
        <w:lastRenderedPageBreak/>
        <w:t>TABLA 3</w:t>
      </w:r>
      <w:r w:rsidR="002C1875">
        <w:rPr>
          <w:rFonts w:ascii="Arial" w:hAnsi="Arial" w:cs="Arial"/>
          <w:sz w:val="24"/>
          <w:szCs w:val="52"/>
        </w:rPr>
        <w:t>.</w:t>
      </w:r>
    </w:p>
    <w:p w:rsidR="002C1875" w:rsidRDefault="002C1875" w:rsidP="006B50FB">
      <w:pPr>
        <w:spacing w:line="480" w:lineRule="auto"/>
        <w:ind w:left="851"/>
        <w:jc w:val="center"/>
        <w:rPr>
          <w:rFonts w:ascii="Arial" w:hAnsi="Arial" w:cs="Arial"/>
          <w:sz w:val="24"/>
          <w:szCs w:val="52"/>
        </w:rPr>
      </w:pPr>
      <w:r>
        <w:rPr>
          <w:rFonts w:ascii="Arial" w:hAnsi="Arial" w:cs="Arial"/>
          <w:sz w:val="24"/>
          <w:szCs w:val="52"/>
        </w:rPr>
        <w:t>TABLA DE PARETO DE LAS DEVOLUCIONES DE ÓRDENES.</w:t>
      </w:r>
    </w:p>
    <w:p w:rsidR="002C1875" w:rsidRDefault="00197D26" w:rsidP="0058743B">
      <w:pPr>
        <w:spacing w:line="480" w:lineRule="auto"/>
        <w:ind w:left="426"/>
        <w:jc w:val="center"/>
        <w:rPr>
          <w:rFonts w:ascii="Arial" w:hAnsi="Arial" w:cs="Arial"/>
          <w:b/>
          <w:sz w:val="24"/>
          <w:szCs w:val="52"/>
        </w:rPr>
      </w:pPr>
      <w:r w:rsidRPr="003067F7">
        <w:rPr>
          <w:rFonts w:ascii="Arial" w:hAnsi="Arial" w:cs="Arial"/>
          <w:b/>
          <w:sz w:val="24"/>
          <w:szCs w:val="52"/>
        </w:rPr>
        <w:pict>
          <v:shape id="_x0000_i1033" type="#_x0000_t75" style="width:370.5pt;height:142.5pt">
            <v:imagedata r:id="rId19" o:title="" croptop="16662f" cropbottom="26828f" cropleft="6597f" cropright="16406f"/>
          </v:shape>
        </w:pict>
      </w:r>
    </w:p>
    <w:p w:rsidR="002C1875" w:rsidRDefault="002C1875" w:rsidP="00527531">
      <w:pPr>
        <w:spacing w:line="480" w:lineRule="auto"/>
        <w:ind w:left="851"/>
        <w:jc w:val="both"/>
        <w:rPr>
          <w:rFonts w:ascii="Arial" w:hAnsi="Arial" w:cs="Arial"/>
          <w:b/>
          <w:sz w:val="24"/>
          <w:szCs w:val="52"/>
        </w:rPr>
      </w:pPr>
      <w:r>
        <w:rPr>
          <w:rFonts w:ascii="Arial" w:hAnsi="Arial" w:cs="Arial"/>
          <w:sz w:val="24"/>
          <w:szCs w:val="52"/>
        </w:rPr>
        <w:t>Con esta tabla se elaboró el diagrama de pareto para tener una idea visual más clara de la forma en que se distribuye la frecuencia de cada problema de devolución. Este gráfico se lo podrá observar en la figura 3.3.</w:t>
      </w:r>
    </w:p>
    <w:p w:rsidR="002C1875" w:rsidRDefault="00197D26" w:rsidP="002C19CD">
      <w:pPr>
        <w:spacing w:line="480" w:lineRule="auto"/>
        <w:ind w:left="426"/>
        <w:jc w:val="center"/>
        <w:rPr>
          <w:rFonts w:ascii="Arial" w:hAnsi="Arial" w:cs="Arial"/>
          <w:b/>
          <w:sz w:val="24"/>
          <w:szCs w:val="52"/>
        </w:rPr>
      </w:pPr>
      <w:r w:rsidRPr="003067F7">
        <w:rPr>
          <w:rFonts w:ascii="Arial" w:hAnsi="Arial" w:cs="Arial"/>
          <w:b/>
          <w:noProof/>
          <w:sz w:val="24"/>
          <w:szCs w:val="52"/>
          <w:lang w:eastAsia="es-CO"/>
        </w:rPr>
        <w:pict>
          <v:shape id="Gráfico 4" o:spid="_x0000_i1034" type="#_x0000_t75" style="width:327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HP1T2QAAAAUBAAAPAAAAZHJzL2Rvd25y&#10;ZXYueG1sTI/BTsMwEETvSPyDtUhcUOuAAiQhTlUV9ciBwgdsk20SEa/T2G7D37NwoZeRRrOaeVuu&#10;ZjuoE02+d2zgfpmAIq5d03Nr4PNju8hA+YDc4OCYDHyTh1V1fVVi0bgzv9NpF1olJewLNNCFMBZa&#10;+7oji37pRmLJDm6yGMROrW4mPEu5HfRDkjxpiz3LQocjbTqqv3bRGlhnFuMxD9H2dBfjJn3bHl9z&#10;Y25v5vULqEBz+D+GX3xBh0qY9i5y49VgQB4JfyrZc56J3RtIs/QRdFXqS/rqBwAA//8DAFBLAwQU&#10;AAYACAAAACEAuQ+ADw4BAAA0AgAADgAAAGRycy9lMm9Eb2MueG1snJFNTsMwEIX3SNzBmj11mkJF&#10;ozrdREis2MABBnucWEpsa+wSuD2mjVBZIXU3P9I3773ZHz6nUXwQJxe8gvWqAkFeB+N8r+Dt9enu&#10;EUTK6A2OwZOCL0pwaG9v9nNsqA5DGA2xKBCfmjkqGHKOjZRJDzRhWoVIvixt4AlzabmXhnEu9GmU&#10;dVVt5RzYRA6aUirT7ryE9sS3lnR+sTZRFmNRV693NYisYFvttiBYwcNmcw/iXUEFst1j0zPGwelF&#10;EF6hZ0Lny/lfVIcZxZHdFSg9IOfC0s2pWkTpq0kLoNj+P+VgrdPUBX2cyOdz1Ewj5vLnNLiYSnyN&#10;Mwr42ax/spN/HF/2pb58dvs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5TG2nEgEA&#10;AJ8BAAAgAAAAZHJzL2NoYXJ0cy9fcmVscy9jaGFydDEueG1sLnJlbHOEkE1Lw0AQhu+C/yEseLSb&#10;9iBamhSpFSO0BRsPQi7b7CRZ3ewsO6uk/94JWLAgeBmYr+edeRfLobfJFwQy6DIxnaQiAVejNq7N&#10;xGv5eH0rEorKaWXRQSaOQGKZX14sXsCqyEvUGU8JUxxloovRz6WkuoNe0QQ9OO40GHoVOQ2t9Kr+&#10;UC3IWZreyPCbIfIzZlLoTIRCT0VSHj0r/8/GpjE1PGD92YOLf0hItLA7vEMdGapCCzETjbHAJ8vV&#10;vDpt0tUs5Y857iFGdoKqe90bZygGpTFUGzOO6B8hpKpc74s9l553T9vtW+UDHuzoQLVCb9Q4CxzA&#10;QXo3GSyd1Deo+bH1ECE4ZYXMF/LM1vwbAAD//wMAUEsDBBQABgAIAAAAIQDSBHWZ2AQAALwMAAAV&#10;AAAAZHJzL2NoYXJ0cy9jaGFydDEueG1sxFfdbts2FL4fsHfghBTdLiJT1L8Ru3AcpAnQLUbb7WJ3&#10;tETbXClRIOnU6dvsshd7irzYDkXJP1kVdMWA5UIhD893eH4+kscXr3aVQPdMaS7riRf42EOsLmTJ&#10;6/XE+/X99XnmIW1oXVIhazbxHpj2Xk2//+6iGBcbqsy7hhYMgZFaj4uJtzGmGY9GutiwimpfNqyG&#10;tZVUFTUwVetRqehHMF6JEcE4GbVGvM4A/QYDFeV1j1dfg5erFS/YlSy2FauN80IxQQ1kQG94o70p&#10;BCdovUb3VEw8ps/nd97ICrV5EMxJSepErf92zXAjWDvY2a/ixWZ6QcdLWT4sFKDpWGjzzhpoJ42V&#10;NAtl/5Vs9bbVGe1FrVwtFLJ+HPlAx2Z6xela0YqikqEFVczICwCaqf0CzhqBb+8CDEzrkaAPcmtg&#10;cyvpnW2ENDPFqHV5r1CMl1TNbXWtGMZXXLmoCylc2Gsltw2UsROLrTZMsbJLEwM3ijEvd24ZO7FU&#10;JevsdBLnmDbqLVtZxGr6slG8YoqiH6OfXv5wdnMWWnfbRVCbU+CVVWzMXG5r48wHznxjEOw48bBn&#10;Ne6nMyjwVtASsmOn9tvYJNky9pbcpN0dhs6dgrZhP+PV5Vk0Prs8C6Kv8G3AuWsqDEVs9/hn5aOF&#10;Yvdc6lM/rbcuoKAL6IoaqVFFBYLEK6YhtEEM6TFM8Xta+IgiaZRE1ePnkhfSH9or7JO31XA4uK4k&#10;sEz0sCFU1KHmtFpyCRcI0BbZctdDiLhD3FklpFjDDC/pkHbSad9WDcQtgR5G0SUdBqQd4IZr46O5&#10;ePyr5gXkW6lnQNmJTzbPcCssYbfhffIOAuWEiJl4/FwYOPmDgQQ9OReFYT76RaJC1vZ2ZHbw5TQ/&#10;Q9iOqnBNWcrX22r4HAFjb44ZC8r70+Su57ks2RS/sDU4EvzjsA0QGvthSMI8y1NCMEnjJMyGqtnz&#10;GfsJycI4zRIcBiEOgiFAT2bsZzFOwzjDeZjjkORRewIPZ/twZnoeAyTHeRCGYYZxHAAsHtqlJzH2&#10;c5ITQoIogq3SPEryIUjPYoDEEQmSEEcJDlKSxekQpKcyQFICQcQkJUFIkjQb3KUnM0CynMRRBh7l&#10;WZhEWTK0S09lgOQ5Tmw1siSPCGR5CNJTuYXEIcmCPAqjNAjiQciezU80gEEHerlJf8W2VLWMdk8E&#10;3d2W7hJP8iQHChB3lx/kGQihEK0ccMcPE7B/1r5sB+1TK7qgAq5Kezak4nCftW+826/i9c90Z3ez&#10;3hwU6W4Blyy4OfGWzhcI5boy6HAmJt5rVsMbJaAzkltVsDe8/sBK6J4cwPDiw5ul2Nup2c68l93a&#10;zj35ri1ASpqJd05SbP8824fBfCPVJ6v97zoGVpfQDFBoJJ72DPuGwLSbQ+OmpNaz7nE+TnC3xLoE&#10;0K2RvzPVuW5nJw+uWIqZWNdOBveeixCkd6uVZv3jDHG5JO/LBcl9WrdTJ47K8S1161qUiv4h1WvF&#10;S+AA0+BDy8qnpcQv/qMq/k/lO2V8W9kvl69dumTmI4MH1/HbTbrydFWB03DSE7I1EMvmTrSjPan7&#10;ah81lU7D6loLv3F9V4uHE8aUXDeX0NF+0LOOYmva9PTo+004LUzVVEC7Q5GCLnLiqduyPVvg3OFH&#10;x/RvAAAA//8DAFBLAQItABQABgAIAAAAIQCk8pWRHAEAAF4CAAATAAAAAAAAAAAAAAAAAAAAAABb&#10;Q29udGVudF9UeXBlc10ueG1sUEsBAi0AFAAGAAgAAAAhADj9If/WAAAAlAEAAAsAAAAAAAAAAAAA&#10;AAAATQEAAF9yZWxzLy5yZWxzUEsBAi0AFAAGAAgAAAAhAKUc/VPZAAAABQEAAA8AAAAAAAAAAAAA&#10;AAAATAIAAGRycy9kb3ducmV2LnhtbFBLAQItABQABgAIAAAAIQC5D4APDgEAADQCAAAOAAAAAAAA&#10;AAAAAAAAAFIDAABkcnMvZTJvRG9jLnhtbFBLAQItABQABgAIAAAAIQCrFs1GuQAAACIBAAAZAAAA&#10;AAAAAAAAAAAAAIwEAABkcnMvX3JlbHMvZTJvRG9jLnhtbC5yZWxzUEsBAi0AFAAGAAgAAAAhALlM&#10;bacSAQAAnwEAACAAAAAAAAAAAAAAAAAAfAUAAGRycy9jaGFydHMvX3JlbHMvY2hhcnQxLnhtbC5y&#10;ZWxzUEsBAi0AFAAGAAgAAAAhANIEdZnYBAAAvAwAABUAAAAAAAAAAAAAAAAAzAYAAGRycy9jaGFy&#10;dHMvY2hhcnQxLnhtbFBLBQYAAAAABwAHAMsBAADXCwAAAAA=&#10;">
            <v:imagedata r:id="rId20" o:title="" cropbottom="-14f"/>
            <o:lock v:ext="edit" aspectratio="f"/>
          </v:shape>
        </w:pict>
      </w:r>
    </w:p>
    <w:p w:rsidR="002C1875" w:rsidRDefault="002C1875" w:rsidP="002C19CD">
      <w:pPr>
        <w:spacing w:line="240" w:lineRule="auto"/>
        <w:ind w:left="851"/>
        <w:rPr>
          <w:rFonts w:ascii="Arial" w:hAnsi="Arial" w:cs="Arial"/>
          <w:b/>
          <w:sz w:val="24"/>
          <w:szCs w:val="52"/>
        </w:rPr>
      </w:pPr>
      <w:r>
        <w:rPr>
          <w:rFonts w:ascii="Arial" w:hAnsi="Arial" w:cs="Arial"/>
          <w:sz w:val="24"/>
          <w:szCs w:val="52"/>
        </w:rPr>
        <w:t>FIGURA 3.3 DIAGRAMA DE PARETO DE DEVOLUCIONES DE ORDENES.</w:t>
      </w:r>
    </w:p>
    <w:p w:rsidR="002C1875" w:rsidRPr="00B04B36" w:rsidRDefault="002D11FF" w:rsidP="00A84C06">
      <w:pPr>
        <w:pStyle w:val="Ttulo2"/>
      </w:pPr>
      <w:bookmarkStart w:id="17" w:name="_Toc262734392"/>
      <w:r>
        <w:lastRenderedPageBreak/>
        <w:t>3.3. Medición</w:t>
      </w:r>
      <w:bookmarkEnd w:id="17"/>
    </w:p>
    <w:p w:rsidR="002C1875" w:rsidRDefault="002C1875" w:rsidP="003D57EF">
      <w:pPr>
        <w:spacing w:before="240" w:line="480" w:lineRule="auto"/>
        <w:ind w:left="851"/>
        <w:jc w:val="both"/>
        <w:rPr>
          <w:rFonts w:ascii="Arial" w:hAnsi="Arial" w:cs="Arial"/>
          <w:sz w:val="24"/>
          <w:szCs w:val="52"/>
        </w:rPr>
      </w:pPr>
      <w:r>
        <w:rPr>
          <w:rFonts w:ascii="Arial" w:hAnsi="Arial" w:cs="Arial"/>
          <w:sz w:val="24"/>
          <w:szCs w:val="52"/>
        </w:rPr>
        <w:t>Para medir el indicador de tiempo se escogieron las especialidades más representativas en cuanto a la demanda mensual de pacientes, las que se detallan en la siguiente tabla:</w:t>
      </w:r>
    </w:p>
    <w:p w:rsidR="002C1875" w:rsidRDefault="002C1875" w:rsidP="002C5BA7">
      <w:pPr>
        <w:spacing w:before="240" w:line="480" w:lineRule="auto"/>
        <w:ind w:left="851"/>
        <w:jc w:val="center"/>
        <w:rPr>
          <w:rFonts w:ascii="Arial" w:hAnsi="Arial" w:cs="Arial"/>
          <w:sz w:val="24"/>
          <w:szCs w:val="52"/>
        </w:rPr>
      </w:pPr>
      <w:r>
        <w:rPr>
          <w:rFonts w:ascii="Arial" w:hAnsi="Arial" w:cs="Arial"/>
          <w:sz w:val="24"/>
          <w:szCs w:val="52"/>
        </w:rPr>
        <w:t>TABLA 4.</w:t>
      </w:r>
    </w:p>
    <w:p w:rsidR="002C1875" w:rsidRDefault="002C1875" w:rsidP="002C5BA7">
      <w:pPr>
        <w:spacing w:before="240" w:line="480" w:lineRule="auto"/>
        <w:ind w:left="851"/>
        <w:jc w:val="center"/>
        <w:rPr>
          <w:rFonts w:ascii="Arial" w:hAnsi="Arial" w:cs="Arial"/>
          <w:sz w:val="24"/>
          <w:szCs w:val="52"/>
        </w:rPr>
      </w:pPr>
      <w:r>
        <w:rPr>
          <w:rFonts w:ascii="Arial" w:hAnsi="Arial" w:cs="Arial"/>
          <w:sz w:val="24"/>
          <w:szCs w:val="52"/>
        </w:rPr>
        <w:t>DEMANDA DE PACIENTES ASIGNADOS POR ESPECIALIDAD</w:t>
      </w:r>
    </w:p>
    <w:p w:rsidR="002C1875" w:rsidRDefault="00197D26" w:rsidP="002C5BA7">
      <w:pPr>
        <w:spacing w:before="240" w:line="480" w:lineRule="auto"/>
        <w:ind w:left="851"/>
        <w:jc w:val="center"/>
        <w:rPr>
          <w:rFonts w:ascii="Arial" w:hAnsi="Arial" w:cs="Arial"/>
          <w:sz w:val="24"/>
          <w:szCs w:val="52"/>
        </w:rPr>
      </w:pPr>
      <w:r w:rsidRPr="003067F7">
        <w:rPr>
          <w:rFonts w:ascii="Arial" w:hAnsi="Arial" w:cs="Arial"/>
          <w:noProof/>
          <w:sz w:val="24"/>
          <w:szCs w:val="52"/>
          <w:lang w:val="en-US"/>
        </w:rPr>
        <w:pict>
          <v:shape id="Imagen 12" o:spid="_x0000_i1035" type="#_x0000_t75" style="width:334.5pt;height:301.5pt;visibility:visible">
            <v:imagedata r:id="rId21" o:title="" croptop="23905f" cropbottom="17254f" cropleft="31471f" cropright="13039f"/>
          </v:shape>
        </w:pict>
      </w:r>
    </w:p>
    <w:p w:rsidR="002C1875" w:rsidRDefault="002C1875" w:rsidP="00765116">
      <w:pPr>
        <w:spacing w:line="480" w:lineRule="auto"/>
        <w:ind w:left="851"/>
        <w:jc w:val="both"/>
        <w:rPr>
          <w:rFonts w:ascii="Arial" w:hAnsi="Arial" w:cs="Arial"/>
          <w:sz w:val="24"/>
          <w:szCs w:val="52"/>
        </w:rPr>
      </w:pPr>
      <w:r w:rsidRPr="00765116">
        <w:rPr>
          <w:rFonts w:ascii="Arial" w:hAnsi="Arial" w:cs="Arial"/>
          <w:b/>
          <w:sz w:val="24"/>
          <w:szCs w:val="52"/>
        </w:rPr>
        <w:t>Tiempo de Espera en Consulta Externa.</w:t>
      </w:r>
      <w:r>
        <w:rPr>
          <w:rFonts w:ascii="Arial" w:hAnsi="Arial" w:cs="Arial"/>
          <w:sz w:val="24"/>
          <w:szCs w:val="52"/>
        </w:rPr>
        <w:t xml:space="preserve"> </w:t>
      </w:r>
    </w:p>
    <w:p w:rsidR="002C1875" w:rsidRDefault="002C1875" w:rsidP="00765116">
      <w:pPr>
        <w:spacing w:line="480" w:lineRule="auto"/>
        <w:ind w:left="851"/>
        <w:jc w:val="both"/>
        <w:rPr>
          <w:rFonts w:ascii="Arial" w:hAnsi="Arial" w:cs="Arial"/>
          <w:sz w:val="24"/>
          <w:szCs w:val="52"/>
        </w:rPr>
      </w:pPr>
      <w:r>
        <w:rPr>
          <w:rFonts w:ascii="Arial" w:hAnsi="Arial" w:cs="Arial"/>
          <w:sz w:val="24"/>
          <w:szCs w:val="52"/>
        </w:rPr>
        <w:t>Wq: Tiempo de espera en la cola para cada paciente.</w:t>
      </w:r>
    </w:p>
    <w:p w:rsidR="002C1875" w:rsidRDefault="002C1875" w:rsidP="00765116">
      <w:pPr>
        <w:spacing w:line="480" w:lineRule="auto"/>
        <w:ind w:left="851"/>
        <w:jc w:val="both"/>
        <w:rPr>
          <w:rFonts w:ascii="Arial" w:hAnsi="Arial" w:cs="Arial"/>
          <w:sz w:val="24"/>
          <w:szCs w:val="52"/>
        </w:rPr>
      </w:pPr>
      <w:r>
        <w:rPr>
          <w:rFonts w:ascii="Arial" w:hAnsi="Arial" w:cs="Arial"/>
          <w:sz w:val="24"/>
          <w:szCs w:val="52"/>
        </w:rPr>
        <w:lastRenderedPageBreak/>
        <w:t>W: Tiempo de espera en el sistema para cada paciente.</w:t>
      </w:r>
    </w:p>
    <w:p w:rsidR="002C1875" w:rsidRDefault="0003235C" w:rsidP="006B50FB">
      <w:pPr>
        <w:spacing w:line="480" w:lineRule="auto"/>
        <w:ind w:left="851"/>
        <w:jc w:val="center"/>
        <w:rPr>
          <w:rFonts w:ascii="Arial" w:hAnsi="Arial" w:cs="Arial"/>
          <w:sz w:val="24"/>
          <w:szCs w:val="52"/>
        </w:rPr>
      </w:pPr>
      <w:r>
        <w:rPr>
          <w:rFonts w:ascii="Arial" w:hAnsi="Arial" w:cs="Arial"/>
          <w:sz w:val="24"/>
          <w:szCs w:val="52"/>
        </w:rPr>
        <w:t>TABLA 5</w:t>
      </w:r>
      <w:r w:rsidR="002C1875">
        <w:rPr>
          <w:rFonts w:ascii="Arial" w:hAnsi="Arial" w:cs="Arial"/>
          <w:sz w:val="24"/>
          <w:szCs w:val="52"/>
        </w:rPr>
        <w:t>.</w:t>
      </w:r>
    </w:p>
    <w:p w:rsidR="002C1875" w:rsidRDefault="002C1875" w:rsidP="006B50FB">
      <w:pPr>
        <w:spacing w:line="480" w:lineRule="auto"/>
        <w:ind w:left="851"/>
        <w:jc w:val="center"/>
        <w:rPr>
          <w:rFonts w:ascii="Arial" w:hAnsi="Arial" w:cs="Arial"/>
          <w:sz w:val="24"/>
          <w:szCs w:val="52"/>
        </w:rPr>
      </w:pPr>
      <w:r>
        <w:rPr>
          <w:rFonts w:ascii="Arial" w:hAnsi="Arial" w:cs="Arial"/>
          <w:sz w:val="24"/>
          <w:szCs w:val="52"/>
        </w:rPr>
        <w:t>TABLA DE TIEMPOS PROMEDIO DE ATENCIÓN Y ESPERA.</w:t>
      </w:r>
    </w:p>
    <w:p w:rsidR="002C1875" w:rsidRDefault="00197D26" w:rsidP="009B4925">
      <w:pPr>
        <w:spacing w:before="240" w:line="480" w:lineRule="auto"/>
        <w:ind w:left="851"/>
        <w:jc w:val="center"/>
        <w:rPr>
          <w:rFonts w:ascii="Arial" w:hAnsi="Arial" w:cs="Arial"/>
          <w:b/>
          <w:sz w:val="24"/>
          <w:szCs w:val="52"/>
        </w:rPr>
      </w:pPr>
      <w:r w:rsidRPr="003067F7">
        <w:rPr>
          <w:rFonts w:ascii="Arial" w:hAnsi="Arial" w:cs="Arial"/>
          <w:b/>
          <w:sz w:val="24"/>
          <w:szCs w:val="52"/>
        </w:rPr>
        <w:pict>
          <v:shape id="_x0000_i1036" type="#_x0000_t75" style="width:330pt;height:373.5pt">
            <v:imagedata r:id="rId22" o:title="" croptop="17899f" cropbottom="9381f" cropleft="6235f" cropright="33956f"/>
          </v:shape>
        </w:pict>
      </w:r>
    </w:p>
    <w:p w:rsidR="002C1875" w:rsidRPr="00696805" w:rsidRDefault="002C1875" w:rsidP="004D4166">
      <w:pPr>
        <w:spacing w:before="240" w:line="480" w:lineRule="auto"/>
        <w:ind w:left="851"/>
        <w:jc w:val="both"/>
        <w:rPr>
          <w:rFonts w:ascii="Arial" w:hAnsi="Arial" w:cs="Arial"/>
          <w:b/>
          <w:sz w:val="24"/>
          <w:szCs w:val="52"/>
        </w:rPr>
      </w:pPr>
      <w:r w:rsidRPr="00696805">
        <w:rPr>
          <w:rFonts w:ascii="Arial" w:hAnsi="Arial" w:cs="Arial"/>
          <w:b/>
          <w:sz w:val="24"/>
          <w:szCs w:val="52"/>
        </w:rPr>
        <w:t>Utilización de la Infraestructura.</w:t>
      </w:r>
    </w:p>
    <w:p w:rsidR="00D27BFE" w:rsidRDefault="00197D26" w:rsidP="00765116">
      <w:pPr>
        <w:spacing w:before="240" w:line="480" w:lineRule="auto"/>
        <w:ind w:left="851"/>
        <w:jc w:val="both"/>
      </w:pPr>
      <w:r>
        <w:pict>
          <v:shape id="_x0000_i1037" type="#_x0000_t75" style="width:369.75pt;height:30pt" equationxml="&lt;">
            <v:imagedata r:id="rId23" o:title="" chromakey="white"/>
          </v:shape>
        </w:pict>
      </w:r>
    </w:p>
    <w:p w:rsidR="00AB0F89" w:rsidRDefault="00AB0F89" w:rsidP="00AB0F89">
      <w:pPr>
        <w:spacing w:before="240" w:line="480" w:lineRule="auto"/>
        <w:ind w:left="851"/>
        <w:jc w:val="both"/>
        <w:rPr>
          <w:rFonts w:ascii="Arial" w:hAnsi="Arial" w:cs="Arial"/>
          <w:b/>
          <w:sz w:val="24"/>
          <w:szCs w:val="52"/>
        </w:rPr>
      </w:pPr>
      <w:r w:rsidRPr="00E87D7C">
        <w:rPr>
          <w:rFonts w:ascii="Arial" w:hAnsi="Arial" w:cs="Arial"/>
          <w:b/>
          <w:sz w:val="24"/>
          <w:szCs w:val="52"/>
        </w:rPr>
        <w:lastRenderedPageBreak/>
        <w:t>Tiempo de Espera en Laboratorio.</w:t>
      </w:r>
    </w:p>
    <w:p w:rsidR="00AB0F89" w:rsidRDefault="0003235C" w:rsidP="00AB0F89">
      <w:pPr>
        <w:spacing w:line="360" w:lineRule="auto"/>
        <w:ind w:left="851"/>
        <w:jc w:val="center"/>
        <w:rPr>
          <w:rFonts w:ascii="Arial" w:hAnsi="Arial" w:cs="Arial"/>
          <w:sz w:val="24"/>
          <w:szCs w:val="52"/>
        </w:rPr>
      </w:pPr>
      <w:r>
        <w:rPr>
          <w:rFonts w:ascii="Arial" w:hAnsi="Arial" w:cs="Arial"/>
          <w:sz w:val="24"/>
          <w:szCs w:val="52"/>
        </w:rPr>
        <w:t>TABLA 6</w:t>
      </w:r>
      <w:r w:rsidR="00AB0F89">
        <w:rPr>
          <w:rFonts w:ascii="Arial" w:hAnsi="Arial" w:cs="Arial"/>
          <w:sz w:val="24"/>
          <w:szCs w:val="52"/>
        </w:rPr>
        <w:t>.</w:t>
      </w:r>
    </w:p>
    <w:p w:rsidR="00AB0F89" w:rsidRDefault="00AB0F89" w:rsidP="00AB0F89">
      <w:pPr>
        <w:spacing w:line="360" w:lineRule="auto"/>
        <w:ind w:left="851"/>
        <w:jc w:val="center"/>
        <w:rPr>
          <w:rFonts w:ascii="Arial" w:hAnsi="Arial" w:cs="Arial"/>
          <w:sz w:val="24"/>
          <w:szCs w:val="52"/>
        </w:rPr>
      </w:pPr>
      <w:r>
        <w:rPr>
          <w:rFonts w:ascii="Arial" w:hAnsi="Arial" w:cs="Arial"/>
          <w:sz w:val="24"/>
          <w:szCs w:val="52"/>
        </w:rPr>
        <w:t>TABLA DE TIEMPOS PROMEDIO DE ATENCIÓN Y ESPERA EN LABORATORIO.</w:t>
      </w:r>
    </w:p>
    <w:p w:rsidR="00AB0F89" w:rsidRDefault="00197D26" w:rsidP="00AB0F89">
      <w:pPr>
        <w:spacing w:line="480" w:lineRule="auto"/>
        <w:ind w:left="851"/>
        <w:jc w:val="center"/>
        <w:rPr>
          <w:rFonts w:ascii="Arial" w:hAnsi="Arial" w:cs="Arial"/>
          <w:b/>
          <w:noProof/>
          <w:sz w:val="24"/>
          <w:szCs w:val="52"/>
          <w:lang w:val="en-US"/>
        </w:rPr>
      </w:pPr>
      <w:r w:rsidRPr="003067F7">
        <w:rPr>
          <w:rFonts w:ascii="Arial" w:hAnsi="Arial" w:cs="Arial"/>
          <w:b/>
          <w:noProof/>
          <w:sz w:val="24"/>
          <w:szCs w:val="52"/>
          <w:lang w:val="en-US"/>
        </w:rPr>
        <w:pict>
          <v:shape id="Imagen 36" o:spid="_x0000_i1038" type="#_x0000_t75" style="width:253.5pt;height:76.5pt;visibility:visible">
            <v:imagedata r:id="rId24" o:title="" croptop="16782f" cropbottom="40528f" cropleft="6054f" cropright="37508f"/>
          </v:shape>
        </w:pict>
      </w:r>
    </w:p>
    <w:p w:rsidR="00677AAA" w:rsidRDefault="00677AAA" w:rsidP="00677AAA">
      <w:pPr>
        <w:spacing w:before="240" w:line="480" w:lineRule="auto"/>
        <w:ind w:left="851"/>
        <w:jc w:val="both"/>
        <w:rPr>
          <w:rFonts w:ascii="Arial" w:hAnsi="Arial" w:cs="Arial"/>
          <w:b/>
          <w:sz w:val="24"/>
          <w:szCs w:val="52"/>
        </w:rPr>
      </w:pPr>
      <w:r>
        <w:rPr>
          <w:rFonts w:ascii="Arial" w:hAnsi="Arial" w:cs="Arial"/>
          <w:b/>
          <w:sz w:val="24"/>
          <w:szCs w:val="52"/>
        </w:rPr>
        <w:t>Numero de Pacientes Atendidos</w:t>
      </w:r>
    </w:p>
    <w:p w:rsidR="00677AAA" w:rsidRDefault="00D804FC" w:rsidP="00677AAA">
      <w:pPr>
        <w:spacing w:line="360" w:lineRule="auto"/>
        <w:ind w:left="851"/>
        <w:jc w:val="center"/>
        <w:rPr>
          <w:rFonts w:ascii="Arial" w:hAnsi="Arial" w:cs="Arial"/>
          <w:sz w:val="24"/>
          <w:szCs w:val="52"/>
        </w:rPr>
      </w:pPr>
      <w:r>
        <w:rPr>
          <w:rFonts w:ascii="Arial" w:hAnsi="Arial" w:cs="Arial"/>
          <w:sz w:val="24"/>
          <w:szCs w:val="52"/>
        </w:rPr>
        <w:t>TABLA 7</w:t>
      </w:r>
      <w:r w:rsidR="00677AAA">
        <w:rPr>
          <w:rFonts w:ascii="Arial" w:hAnsi="Arial" w:cs="Arial"/>
          <w:sz w:val="24"/>
          <w:szCs w:val="52"/>
        </w:rPr>
        <w:t>.</w:t>
      </w:r>
    </w:p>
    <w:p w:rsidR="00677AAA" w:rsidRDefault="00677AAA" w:rsidP="00677AAA">
      <w:pPr>
        <w:spacing w:line="360" w:lineRule="auto"/>
        <w:ind w:left="851"/>
        <w:jc w:val="center"/>
        <w:rPr>
          <w:rFonts w:ascii="Arial" w:hAnsi="Arial" w:cs="Arial"/>
          <w:sz w:val="24"/>
          <w:szCs w:val="52"/>
        </w:rPr>
      </w:pPr>
      <w:r>
        <w:rPr>
          <w:rFonts w:ascii="Arial" w:hAnsi="Arial" w:cs="Arial"/>
          <w:sz w:val="24"/>
          <w:szCs w:val="52"/>
        </w:rPr>
        <w:t>NUMERO DE PACIENTES ATENDIDOS.</w:t>
      </w:r>
    </w:p>
    <w:p w:rsidR="00677AAA" w:rsidRPr="00EE632B" w:rsidRDefault="00197D26" w:rsidP="00677AAA">
      <w:pPr>
        <w:spacing w:before="240" w:line="480" w:lineRule="auto"/>
        <w:ind w:left="851"/>
        <w:jc w:val="both"/>
        <w:rPr>
          <w:rFonts w:ascii="Arial" w:hAnsi="Arial" w:cs="Arial"/>
          <w:b/>
          <w:sz w:val="24"/>
          <w:szCs w:val="52"/>
        </w:rPr>
      </w:pPr>
      <w:r w:rsidRPr="003067F7">
        <w:rPr>
          <w:rFonts w:ascii="Arial" w:hAnsi="Arial" w:cs="Arial"/>
          <w:b/>
          <w:sz w:val="24"/>
          <w:szCs w:val="52"/>
        </w:rPr>
        <w:pict>
          <v:shape id="_x0000_i1039" type="#_x0000_t75" style="width:331.5pt;height:102pt">
            <v:imagedata r:id="rId25" o:title="" croptop="35545f" cropbottom="17931f" cropleft="5233f" cropright="30806f"/>
          </v:shape>
        </w:pict>
      </w:r>
    </w:p>
    <w:p w:rsidR="00677AAA" w:rsidRDefault="00677AAA" w:rsidP="00677AAA">
      <w:pPr>
        <w:spacing w:before="240" w:line="480" w:lineRule="auto"/>
        <w:ind w:left="851"/>
        <w:jc w:val="both"/>
        <w:rPr>
          <w:rFonts w:ascii="Arial" w:hAnsi="Arial" w:cs="Arial"/>
          <w:b/>
          <w:sz w:val="24"/>
          <w:szCs w:val="52"/>
        </w:rPr>
      </w:pPr>
      <w:r w:rsidRPr="00EE632B">
        <w:rPr>
          <w:rFonts w:ascii="Arial" w:hAnsi="Arial" w:cs="Arial"/>
          <w:b/>
          <w:sz w:val="24"/>
          <w:szCs w:val="52"/>
        </w:rPr>
        <w:t>P</w:t>
      </w:r>
      <w:r>
        <w:rPr>
          <w:rFonts w:ascii="Arial" w:hAnsi="Arial" w:cs="Arial"/>
          <w:b/>
          <w:sz w:val="24"/>
          <w:szCs w:val="52"/>
        </w:rPr>
        <w:t>roductividad Organizacional</w:t>
      </w:r>
    </w:p>
    <w:p w:rsidR="00181A3C" w:rsidRPr="00AA3909" w:rsidRDefault="00AA3909" w:rsidP="00677AAA">
      <w:pPr>
        <w:spacing w:before="240" w:line="480" w:lineRule="auto"/>
        <w:ind w:left="851"/>
        <w:jc w:val="both"/>
        <w:rPr>
          <w:rFonts w:ascii="Arial" w:hAnsi="Arial" w:cs="Arial"/>
          <w:sz w:val="24"/>
          <w:szCs w:val="52"/>
        </w:rPr>
      </w:pPr>
      <w:r>
        <w:rPr>
          <w:rFonts w:ascii="Arial" w:hAnsi="Arial" w:cs="Arial"/>
          <w:sz w:val="24"/>
          <w:szCs w:val="52"/>
        </w:rPr>
        <w:t xml:space="preserve">La productividad organizacional se encuentra detallada en la tabla </w:t>
      </w:r>
      <w:r w:rsidR="00D804FC">
        <w:rPr>
          <w:rFonts w:ascii="Arial" w:hAnsi="Arial" w:cs="Arial"/>
          <w:sz w:val="24"/>
          <w:szCs w:val="52"/>
        </w:rPr>
        <w:t>8</w:t>
      </w:r>
      <w:r>
        <w:rPr>
          <w:rFonts w:ascii="Arial" w:hAnsi="Arial" w:cs="Arial"/>
          <w:sz w:val="24"/>
          <w:szCs w:val="52"/>
        </w:rPr>
        <w:t>.</w:t>
      </w:r>
    </w:p>
    <w:p w:rsidR="00AB0F89" w:rsidRDefault="00AB0F89" w:rsidP="00181A3C">
      <w:pPr>
        <w:spacing w:line="480" w:lineRule="auto"/>
        <w:rPr>
          <w:rFonts w:ascii="Arial" w:hAnsi="Arial" w:cs="Arial"/>
          <w:sz w:val="24"/>
          <w:szCs w:val="52"/>
        </w:rPr>
      </w:pPr>
    </w:p>
    <w:p w:rsidR="00181A3C" w:rsidRDefault="00181A3C" w:rsidP="00181A3C">
      <w:pPr>
        <w:spacing w:line="480" w:lineRule="auto"/>
        <w:ind w:left="851"/>
        <w:rPr>
          <w:rFonts w:ascii="Arial" w:hAnsi="Arial" w:cs="Arial"/>
          <w:sz w:val="24"/>
          <w:szCs w:val="52"/>
        </w:rPr>
        <w:sectPr w:rsidR="00181A3C" w:rsidSect="00911074">
          <w:headerReference w:type="default" r:id="rId26"/>
          <w:type w:val="continuous"/>
          <w:pgSz w:w="11907" w:h="16840" w:code="9"/>
          <w:pgMar w:top="2269" w:right="1361" w:bottom="2268" w:left="2268" w:header="709" w:footer="709" w:gutter="0"/>
          <w:cols w:space="708"/>
          <w:docGrid w:linePitch="360"/>
        </w:sectPr>
      </w:pPr>
    </w:p>
    <w:p w:rsidR="002C1875" w:rsidRDefault="00D804FC" w:rsidP="00DB1872">
      <w:pPr>
        <w:spacing w:line="480" w:lineRule="auto"/>
        <w:ind w:left="851"/>
        <w:jc w:val="center"/>
        <w:rPr>
          <w:rFonts w:ascii="Arial" w:hAnsi="Arial" w:cs="Arial"/>
          <w:sz w:val="24"/>
          <w:szCs w:val="52"/>
        </w:rPr>
      </w:pPr>
      <w:r>
        <w:rPr>
          <w:rFonts w:ascii="Arial" w:hAnsi="Arial" w:cs="Arial"/>
          <w:sz w:val="24"/>
          <w:szCs w:val="52"/>
        </w:rPr>
        <w:lastRenderedPageBreak/>
        <w:t>TABLA 8</w:t>
      </w:r>
      <w:r w:rsidR="00504A68">
        <w:rPr>
          <w:rFonts w:ascii="Arial" w:hAnsi="Arial" w:cs="Arial"/>
          <w:sz w:val="24"/>
          <w:szCs w:val="52"/>
        </w:rPr>
        <w:t>.</w:t>
      </w:r>
    </w:p>
    <w:p w:rsidR="002C1875" w:rsidRDefault="007F707B" w:rsidP="00DB1872">
      <w:pPr>
        <w:spacing w:line="480" w:lineRule="auto"/>
        <w:ind w:left="851"/>
        <w:jc w:val="center"/>
        <w:rPr>
          <w:rFonts w:ascii="Arial" w:hAnsi="Arial" w:cs="Arial"/>
          <w:sz w:val="24"/>
          <w:szCs w:val="52"/>
        </w:rPr>
      </w:pPr>
      <w:r>
        <w:rPr>
          <w:rFonts w:ascii="Arial" w:hAnsi="Arial" w:cs="Arial"/>
          <w:sz w:val="24"/>
          <w:szCs w:val="52"/>
        </w:rPr>
        <w:t>TABLA DE PRODUCTIVIDAD.</w:t>
      </w:r>
    </w:p>
    <w:p w:rsidR="003C0680" w:rsidRDefault="00197D26" w:rsidP="00DB1872">
      <w:pPr>
        <w:spacing w:line="480" w:lineRule="auto"/>
        <w:ind w:left="851"/>
        <w:jc w:val="center"/>
        <w:rPr>
          <w:rFonts w:ascii="Arial" w:hAnsi="Arial" w:cs="Arial"/>
          <w:sz w:val="24"/>
          <w:szCs w:val="52"/>
        </w:rPr>
      </w:pPr>
      <w:r w:rsidRPr="003067F7">
        <w:rPr>
          <w:rFonts w:ascii="Arial" w:hAnsi="Arial" w:cs="Arial"/>
          <w:sz w:val="24"/>
          <w:szCs w:val="52"/>
        </w:rPr>
        <w:pict>
          <v:shape id="_x0000_i1040" type="#_x0000_t75" style="width:500.25pt;height:94.5pt">
            <v:imagedata r:id="rId27" o:title="" croptop="44930f" cropbottom="12781f" cropleft="5298f" cropright="29899f"/>
          </v:shape>
        </w:pict>
      </w:r>
    </w:p>
    <w:p w:rsidR="00040B33" w:rsidRDefault="00197D26" w:rsidP="00DB1872">
      <w:pPr>
        <w:spacing w:line="480" w:lineRule="auto"/>
        <w:ind w:left="851"/>
        <w:jc w:val="center"/>
        <w:rPr>
          <w:rFonts w:ascii="Arial" w:hAnsi="Arial" w:cs="Arial"/>
          <w:sz w:val="24"/>
          <w:szCs w:val="52"/>
        </w:rPr>
        <w:sectPr w:rsidR="00040B33" w:rsidSect="00040B33">
          <w:type w:val="continuous"/>
          <w:pgSz w:w="16840" w:h="11907" w:orient="landscape" w:code="9"/>
          <w:pgMar w:top="1361" w:right="2268" w:bottom="2268" w:left="2268" w:header="709" w:footer="709" w:gutter="0"/>
          <w:cols w:space="708"/>
          <w:docGrid w:linePitch="360"/>
        </w:sectPr>
      </w:pPr>
      <w:r w:rsidRPr="003067F7">
        <w:rPr>
          <w:rFonts w:ascii="Arial" w:hAnsi="Arial" w:cs="Arial"/>
          <w:sz w:val="24"/>
          <w:szCs w:val="52"/>
        </w:rPr>
        <w:pict>
          <v:shape id="_x0000_i1041" type="#_x0000_t75" style="width:7in;height:133.5pt">
            <v:imagedata r:id="rId28" o:title="" croptop="19837f" cropbottom="32338f" cropleft="5738f" cropright="22116f"/>
          </v:shape>
        </w:pict>
      </w:r>
    </w:p>
    <w:p w:rsidR="00677AAA" w:rsidRDefault="00677AAA" w:rsidP="00A84C06">
      <w:pPr>
        <w:pStyle w:val="Ttulo2"/>
      </w:pPr>
      <w:bookmarkStart w:id="18" w:name="_Toc262734393"/>
      <w:r>
        <w:lastRenderedPageBreak/>
        <w:t>3.4. Análisis de Problemas.</w:t>
      </w:r>
      <w:bookmarkEnd w:id="18"/>
    </w:p>
    <w:p w:rsidR="00677AAA" w:rsidRDefault="00677AAA" w:rsidP="00677AAA">
      <w:pPr>
        <w:spacing w:line="480" w:lineRule="auto"/>
        <w:ind w:left="851"/>
        <w:jc w:val="both"/>
        <w:rPr>
          <w:rFonts w:ascii="Arial" w:hAnsi="Arial" w:cs="Arial"/>
          <w:sz w:val="24"/>
          <w:szCs w:val="52"/>
        </w:rPr>
      </w:pPr>
      <w:r>
        <w:rPr>
          <w:rFonts w:ascii="Arial" w:hAnsi="Arial" w:cs="Arial"/>
          <w:sz w:val="24"/>
          <w:szCs w:val="52"/>
        </w:rPr>
        <w:t>El proceso de atención es muy complejo ocasionando molestias ya que el tiempo que se toma un paciente que</w:t>
      </w:r>
      <w:r w:rsidR="00AA3909">
        <w:rPr>
          <w:rFonts w:ascii="Arial" w:hAnsi="Arial" w:cs="Arial"/>
          <w:sz w:val="24"/>
          <w:szCs w:val="52"/>
        </w:rPr>
        <w:t xml:space="preserve"> acude por primera vez es de 159</w:t>
      </w:r>
      <w:r>
        <w:rPr>
          <w:rFonts w:ascii="Arial" w:hAnsi="Arial" w:cs="Arial"/>
          <w:sz w:val="24"/>
          <w:szCs w:val="52"/>
        </w:rPr>
        <w:t xml:space="preserve"> minutos </w:t>
      </w:r>
      <w:r w:rsidR="00AA3909">
        <w:rPr>
          <w:rFonts w:ascii="Arial" w:hAnsi="Arial" w:cs="Arial"/>
          <w:sz w:val="24"/>
          <w:szCs w:val="52"/>
        </w:rPr>
        <w:t>en promedio y 65</w:t>
      </w:r>
      <w:r>
        <w:rPr>
          <w:rFonts w:ascii="Arial" w:hAnsi="Arial" w:cs="Arial"/>
          <w:sz w:val="24"/>
          <w:szCs w:val="52"/>
        </w:rPr>
        <w:t xml:space="preserve"> minutos</w:t>
      </w:r>
      <w:r>
        <w:rPr>
          <w:rStyle w:val="Refdenotaalpie"/>
          <w:rFonts w:ascii="Arial" w:hAnsi="Arial" w:cs="Arial"/>
          <w:sz w:val="24"/>
          <w:szCs w:val="52"/>
        </w:rPr>
        <w:footnoteReference w:id="4"/>
      </w:r>
      <w:r>
        <w:rPr>
          <w:rFonts w:ascii="Arial" w:hAnsi="Arial" w:cs="Arial"/>
          <w:sz w:val="24"/>
          <w:szCs w:val="52"/>
        </w:rPr>
        <w:t xml:space="preserve"> </w:t>
      </w:r>
      <w:r w:rsidR="00845E1C">
        <w:rPr>
          <w:rFonts w:ascii="Arial" w:hAnsi="Arial" w:cs="Arial"/>
          <w:sz w:val="24"/>
          <w:szCs w:val="52"/>
        </w:rPr>
        <w:t xml:space="preserve">en promedio </w:t>
      </w:r>
      <w:r>
        <w:rPr>
          <w:rFonts w:ascii="Arial" w:hAnsi="Arial" w:cs="Arial"/>
          <w:sz w:val="24"/>
          <w:szCs w:val="52"/>
        </w:rPr>
        <w:t>para pacientes subsecuentes o pacientes de las especialidades a las que puede acudir sin necesidad de la evaluación del m</w:t>
      </w:r>
      <w:r w:rsidR="00991C09">
        <w:rPr>
          <w:rFonts w:ascii="Arial" w:hAnsi="Arial" w:cs="Arial"/>
          <w:sz w:val="24"/>
          <w:szCs w:val="52"/>
        </w:rPr>
        <w:t>é</w:t>
      </w:r>
      <w:r>
        <w:rPr>
          <w:rFonts w:ascii="Arial" w:hAnsi="Arial" w:cs="Arial"/>
          <w:sz w:val="24"/>
          <w:szCs w:val="52"/>
        </w:rPr>
        <w:t>dico admisionista.</w:t>
      </w:r>
    </w:p>
    <w:p w:rsidR="00677AAA" w:rsidRDefault="00677AAA" w:rsidP="00677AAA">
      <w:pPr>
        <w:spacing w:line="480" w:lineRule="auto"/>
        <w:ind w:left="851"/>
        <w:jc w:val="both"/>
        <w:rPr>
          <w:rFonts w:ascii="Arial" w:hAnsi="Arial" w:cs="Arial"/>
          <w:sz w:val="24"/>
          <w:szCs w:val="52"/>
        </w:rPr>
      </w:pPr>
      <w:r>
        <w:rPr>
          <w:rFonts w:ascii="Arial" w:hAnsi="Arial" w:cs="Arial"/>
          <w:sz w:val="24"/>
          <w:szCs w:val="52"/>
        </w:rPr>
        <w:t>Realizarse los exámenes que requiere el médico implica trasladarse a cada área para poder obtener una cita.</w:t>
      </w:r>
    </w:p>
    <w:p w:rsidR="00677AAA" w:rsidRDefault="00677AAA" w:rsidP="00677AAA">
      <w:pPr>
        <w:spacing w:line="480" w:lineRule="auto"/>
        <w:ind w:left="851"/>
        <w:jc w:val="both"/>
        <w:rPr>
          <w:rFonts w:ascii="Arial" w:hAnsi="Arial" w:cs="Arial"/>
          <w:sz w:val="24"/>
          <w:szCs w:val="52"/>
        </w:rPr>
      </w:pPr>
      <w:r>
        <w:rPr>
          <w:rFonts w:ascii="Arial" w:hAnsi="Arial" w:cs="Arial"/>
          <w:sz w:val="24"/>
          <w:szCs w:val="52"/>
        </w:rPr>
        <w:t xml:space="preserve">Los pacientes que requieren cirugía deben pasar una travesía que comprende traslados, trámites y esperas.  </w:t>
      </w:r>
    </w:p>
    <w:p w:rsidR="002C1875" w:rsidRDefault="002C1875" w:rsidP="00EF3A4E">
      <w:pPr>
        <w:spacing w:line="480" w:lineRule="auto"/>
        <w:ind w:left="851"/>
        <w:jc w:val="both"/>
        <w:rPr>
          <w:rFonts w:ascii="Arial" w:hAnsi="Arial" w:cs="Arial"/>
          <w:sz w:val="24"/>
          <w:szCs w:val="52"/>
        </w:rPr>
      </w:pPr>
      <w:r>
        <w:rPr>
          <w:rFonts w:ascii="Arial" w:hAnsi="Arial" w:cs="Arial"/>
          <w:sz w:val="24"/>
          <w:szCs w:val="52"/>
        </w:rPr>
        <w:t>Cuando un médico no llega puntual o simplemente no llega al consultorio causa un retraso en la atención por lo que deben esperar hasta ser atendidos y algunos no recibirán atención y deberán reprogramar sus citas alterando las programaciones diarias.</w:t>
      </w:r>
    </w:p>
    <w:p w:rsidR="002C1875" w:rsidRDefault="002C1875" w:rsidP="00EF3A4E">
      <w:pPr>
        <w:spacing w:line="480" w:lineRule="auto"/>
        <w:ind w:left="851"/>
        <w:jc w:val="both"/>
        <w:rPr>
          <w:rFonts w:ascii="Arial" w:hAnsi="Arial" w:cs="Arial"/>
          <w:sz w:val="24"/>
          <w:szCs w:val="52"/>
        </w:rPr>
      </w:pPr>
      <w:r>
        <w:rPr>
          <w:rFonts w:ascii="Arial" w:hAnsi="Arial" w:cs="Arial"/>
          <w:sz w:val="24"/>
          <w:szCs w:val="52"/>
        </w:rPr>
        <w:t>El reprogramar las citas implica que el paciente debe acudir a administración a explicar lo sucedido y solicitar la aprobación para que en caja le asignen una cita nueva. Es decir el paciente hacer fila en administración y en caja esto incrementa el tiempo que el paciente espera hasta ser atendido.</w:t>
      </w:r>
    </w:p>
    <w:p w:rsidR="002C1875" w:rsidRDefault="002C1875" w:rsidP="00EF3A4E">
      <w:pPr>
        <w:spacing w:line="480" w:lineRule="auto"/>
        <w:ind w:left="851"/>
        <w:jc w:val="both"/>
        <w:rPr>
          <w:rFonts w:ascii="Arial" w:hAnsi="Arial" w:cs="Arial"/>
          <w:sz w:val="24"/>
          <w:szCs w:val="52"/>
        </w:rPr>
      </w:pPr>
      <w:r>
        <w:rPr>
          <w:rFonts w:ascii="Arial" w:hAnsi="Arial" w:cs="Arial"/>
          <w:sz w:val="24"/>
          <w:szCs w:val="52"/>
        </w:rPr>
        <w:lastRenderedPageBreak/>
        <w:t>La aglomeración en el área de laboratorios para toma de muestras genera malestar entre los pacientes debido a que todos quieren ser atendidos a la vez.</w:t>
      </w:r>
    </w:p>
    <w:p w:rsidR="002C1875" w:rsidRDefault="002C1875" w:rsidP="00EF3A4E">
      <w:pPr>
        <w:spacing w:line="480" w:lineRule="auto"/>
        <w:ind w:left="851"/>
        <w:jc w:val="both"/>
        <w:rPr>
          <w:rFonts w:ascii="Arial" w:hAnsi="Arial" w:cs="Arial"/>
          <w:sz w:val="24"/>
          <w:szCs w:val="52"/>
        </w:rPr>
      </w:pPr>
      <w:r>
        <w:rPr>
          <w:rFonts w:ascii="Arial" w:hAnsi="Arial" w:cs="Arial"/>
          <w:sz w:val="24"/>
          <w:szCs w:val="52"/>
        </w:rPr>
        <w:t>De acuerdo al dia</w:t>
      </w:r>
      <w:r w:rsidR="00225550">
        <w:rPr>
          <w:rFonts w:ascii="Arial" w:hAnsi="Arial" w:cs="Arial"/>
          <w:sz w:val="24"/>
          <w:szCs w:val="52"/>
        </w:rPr>
        <w:t>grama de pareto de la figura 3.3</w:t>
      </w:r>
      <w:r w:rsidR="009D7088">
        <w:rPr>
          <w:rFonts w:ascii="Arial" w:hAnsi="Arial" w:cs="Arial"/>
          <w:sz w:val="24"/>
          <w:szCs w:val="52"/>
        </w:rPr>
        <w:t xml:space="preserve"> se observa que el 89</w:t>
      </w:r>
      <w:r>
        <w:rPr>
          <w:rFonts w:ascii="Arial" w:hAnsi="Arial" w:cs="Arial"/>
          <w:sz w:val="24"/>
          <w:szCs w:val="52"/>
        </w:rPr>
        <w:t xml:space="preserve">% de </w:t>
      </w:r>
      <w:r w:rsidR="00FB6425">
        <w:rPr>
          <w:rFonts w:ascii="Arial" w:hAnsi="Arial" w:cs="Arial"/>
          <w:sz w:val="24"/>
          <w:szCs w:val="52"/>
        </w:rPr>
        <w:t>las órdenes anuladas obedece a 4</w:t>
      </w:r>
      <w:r>
        <w:rPr>
          <w:rFonts w:ascii="Arial" w:hAnsi="Arial" w:cs="Arial"/>
          <w:sz w:val="24"/>
          <w:szCs w:val="52"/>
        </w:rPr>
        <w:t xml:space="preserve"> problemas que son: </w:t>
      </w:r>
      <w:r w:rsidR="00FB6425">
        <w:rPr>
          <w:rFonts w:ascii="Arial" w:hAnsi="Arial" w:cs="Arial"/>
          <w:sz w:val="24"/>
          <w:szCs w:val="52"/>
        </w:rPr>
        <w:t xml:space="preserve">Falta de exámenes previos, Datos mal ingresados, Derivación a otro médico </w:t>
      </w:r>
      <w:r w:rsidR="00B4254D">
        <w:rPr>
          <w:rFonts w:ascii="Arial" w:hAnsi="Arial" w:cs="Arial"/>
          <w:sz w:val="24"/>
          <w:szCs w:val="52"/>
        </w:rPr>
        <w:t>y ausentismo del médico</w:t>
      </w:r>
      <w:r>
        <w:rPr>
          <w:rFonts w:ascii="Arial" w:hAnsi="Arial" w:cs="Arial"/>
          <w:sz w:val="24"/>
          <w:szCs w:val="52"/>
        </w:rPr>
        <w:t>.</w:t>
      </w:r>
    </w:p>
    <w:p w:rsidR="002C1875" w:rsidRDefault="002C1875" w:rsidP="00EF3A4E">
      <w:pPr>
        <w:spacing w:line="480" w:lineRule="auto"/>
        <w:ind w:left="851"/>
        <w:jc w:val="both"/>
        <w:rPr>
          <w:rFonts w:ascii="Arial" w:hAnsi="Arial" w:cs="Arial"/>
          <w:sz w:val="24"/>
          <w:szCs w:val="52"/>
        </w:rPr>
      </w:pPr>
      <w:r>
        <w:rPr>
          <w:rFonts w:ascii="Arial" w:hAnsi="Arial" w:cs="Arial"/>
          <w:sz w:val="24"/>
          <w:szCs w:val="52"/>
        </w:rPr>
        <w:t>A continuación se presenta un análisis de causa efecto de los principales problemas que causan anulaciones de órdenes.</w:t>
      </w:r>
    </w:p>
    <w:p w:rsidR="002C1875" w:rsidRDefault="00FB6425" w:rsidP="002B570B">
      <w:pPr>
        <w:spacing w:line="480" w:lineRule="auto"/>
        <w:ind w:left="851"/>
        <w:jc w:val="both"/>
        <w:rPr>
          <w:rFonts w:ascii="Arial" w:hAnsi="Arial" w:cs="Arial"/>
          <w:sz w:val="24"/>
          <w:szCs w:val="52"/>
        </w:rPr>
      </w:pPr>
      <w:r>
        <w:rPr>
          <w:rFonts w:ascii="Arial" w:hAnsi="Arial" w:cs="Arial"/>
          <w:sz w:val="24"/>
          <w:szCs w:val="52"/>
        </w:rPr>
        <w:t xml:space="preserve">En el problema de la </w:t>
      </w:r>
      <w:r w:rsidR="002C1875">
        <w:rPr>
          <w:rFonts w:ascii="Arial" w:hAnsi="Arial" w:cs="Arial"/>
          <w:sz w:val="24"/>
          <w:szCs w:val="52"/>
        </w:rPr>
        <w:t xml:space="preserve">derivación a otro médico </w:t>
      </w:r>
      <w:r>
        <w:rPr>
          <w:rFonts w:ascii="Arial" w:hAnsi="Arial" w:cs="Arial"/>
          <w:sz w:val="24"/>
          <w:szCs w:val="52"/>
        </w:rPr>
        <w:t xml:space="preserve">no fue necesaria la elaboración de un diagrama causa efecto debido a que </w:t>
      </w:r>
      <w:r w:rsidR="009F707C">
        <w:rPr>
          <w:rFonts w:ascii="Arial" w:hAnsi="Arial" w:cs="Arial"/>
          <w:sz w:val="24"/>
          <w:szCs w:val="52"/>
        </w:rPr>
        <w:t>s</w:t>
      </w:r>
      <w:r w:rsidR="002C1875">
        <w:rPr>
          <w:rFonts w:ascii="Arial" w:hAnsi="Arial" w:cs="Arial"/>
          <w:sz w:val="24"/>
          <w:szCs w:val="52"/>
        </w:rPr>
        <w:t>e identificaron dos causas: la primera un mal diagnóstico del médico admisionista y la segunda que el paciente solicita a juicio propio que le deriven a la especialidad que cree que le va a ayudar con su dolencia.</w:t>
      </w:r>
    </w:p>
    <w:p w:rsidR="00040B33" w:rsidRDefault="002C1875" w:rsidP="00DA692E">
      <w:pPr>
        <w:spacing w:line="480" w:lineRule="auto"/>
        <w:ind w:left="851"/>
        <w:jc w:val="both"/>
        <w:sectPr w:rsidR="00040B33" w:rsidSect="00040B33">
          <w:pgSz w:w="11907" w:h="16840" w:code="9"/>
          <w:pgMar w:top="2269" w:right="1361" w:bottom="2268" w:left="2268" w:header="709" w:footer="709" w:gutter="0"/>
          <w:cols w:space="708"/>
          <w:docGrid w:linePitch="360"/>
        </w:sectPr>
      </w:pPr>
      <w:r>
        <w:rPr>
          <w:rFonts w:ascii="Arial" w:hAnsi="Arial" w:cs="Arial"/>
          <w:sz w:val="24"/>
          <w:szCs w:val="52"/>
        </w:rPr>
        <w:t>Esta segunda causa se la puede asociar con no seguir el procedimiento.</w:t>
      </w:r>
    </w:p>
    <w:p w:rsidR="008C5317" w:rsidRDefault="008C5317" w:rsidP="002565BB">
      <w:pPr>
        <w:spacing w:line="480" w:lineRule="auto"/>
        <w:ind w:left="851"/>
        <w:jc w:val="center"/>
      </w:pPr>
      <w:r>
        <w:object w:dxaOrig="11059" w:dyaOrig="5254">
          <v:shape id="_x0000_i1042" type="#_x0000_t75" style="width:633pt;height:302.25pt" o:ole="">
            <v:imagedata r:id="rId29" o:title=""/>
          </v:shape>
          <o:OLEObject Type="Embed" ProgID="Visio.Drawing.11" ShapeID="_x0000_i1042" DrawAspect="Content" ObjectID="_1337805613" r:id="rId30"/>
        </w:object>
      </w:r>
    </w:p>
    <w:p w:rsidR="00040B33" w:rsidRDefault="00040B33" w:rsidP="002565BB">
      <w:pPr>
        <w:spacing w:line="480" w:lineRule="auto"/>
        <w:ind w:left="851"/>
        <w:jc w:val="center"/>
        <w:rPr>
          <w:rFonts w:ascii="Arial" w:hAnsi="Arial" w:cs="Arial"/>
          <w:sz w:val="24"/>
          <w:szCs w:val="52"/>
        </w:rPr>
      </w:pPr>
      <w:r>
        <w:rPr>
          <w:rFonts w:ascii="Arial" w:hAnsi="Arial" w:cs="Arial"/>
          <w:sz w:val="24"/>
          <w:szCs w:val="52"/>
        </w:rPr>
        <w:t>FIGURA 3.4 DIAGRAMA CAUSA EFECTO DE FALTA DE EXÁMENES PREVIOS.</w:t>
      </w:r>
    </w:p>
    <w:p w:rsidR="00040B33" w:rsidRDefault="00040B33" w:rsidP="00DA692E">
      <w:pPr>
        <w:spacing w:line="480" w:lineRule="auto"/>
        <w:ind w:left="851"/>
        <w:jc w:val="both"/>
        <w:sectPr w:rsidR="00040B33" w:rsidSect="00040B33">
          <w:type w:val="continuous"/>
          <w:pgSz w:w="16840" w:h="11907" w:orient="landscape" w:code="9"/>
          <w:pgMar w:top="1361" w:right="2268" w:bottom="2268" w:left="2268" w:header="709" w:footer="709" w:gutter="0"/>
          <w:cols w:space="708"/>
          <w:docGrid w:linePitch="360"/>
        </w:sectPr>
      </w:pPr>
    </w:p>
    <w:p w:rsidR="00040B33" w:rsidRDefault="008C5317" w:rsidP="00DA692E">
      <w:pPr>
        <w:spacing w:line="480" w:lineRule="auto"/>
        <w:ind w:left="851"/>
        <w:jc w:val="both"/>
      </w:pPr>
      <w:r>
        <w:object w:dxaOrig="11997" w:dyaOrig="5254">
          <v:shape id="_x0000_i1043" type="#_x0000_t75" style="width:634.5pt;height:277.5pt" o:ole="">
            <v:imagedata r:id="rId31" o:title=""/>
          </v:shape>
          <o:OLEObject Type="Embed" ProgID="Visio.Drawing.11" ShapeID="_x0000_i1043" DrawAspect="Content" ObjectID="_1337805614" r:id="rId32"/>
        </w:object>
      </w:r>
    </w:p>
    <w:p w:rsidR="002C1875" w:rsidRDefault="002C1875" w:rsidP="00E04AB1">
      <w:pPr>
        <w:spacing w:line="480" w:lineRule="auto"/>
        <w:ind w:left="851"/>
        <w:jc w:val="center"/>
      </w:pPr>
      <w:r>
        <w:rPr>
          <w:rFonts w:ascii="Arial" w:hAnsi="Arial" w:cs="Arial"/>
          <w:sz w:val="24"/>
          <w:szCs w:val="52"/>
        </w:rPr>
        <w:t>FIGURA 3.5 DIAGRAM</w:t>
      </w:r>
      <w:r w:rsidR="00E04AB1">
        <w:rPr>
          <w:rFonts w:ascii="Arial" w:hAnsi="Arial" w:cs="Arial"/>
          <w:sz w:val="24"/>
          <w:szCs w:val="52"/>
        </w:rPr>
        <w:t>A CAUSA EFECTO DE AUSENTISMO DEL MÉDICO</w:t>
      </w:r>
      <w:r>
        <w:rPr>
          <w:rFonts w:ascii="Arial" w:hAnsi="Arial" w:cs="Arial"/>
          <w:sz w:val="24"/>
          <w:szCs w:val="52"/>
        </w:rPr>
        <w:t>.</w:t>
      </w:r>
    </w:p>
    <w:p w:rsidR="002C1875" w:rsidRDefault="002C1875" w:rsidP="00596E63">
      <w:pPr>
        <w:spacing w:line="480" w:lineRule="auto"/>
        <w:ind w:left="851"/>
        <w:jc w:val="center"/>
      </w:pPr>
    </w:p>
    <w:p w:rsidR="008C5317" w:rsidRDefault="008C5317" w:rsidP="00DA692E">
      <w:pPr>
        <w:spacing w:line="480" w:lineRule="auto"/>
        <w:ind w:left="851"/>
        <w:jc w:val="both"/>
      </w:pPr>
      <w:r>
        <w:object w:dxaOrig="11255" w:dyaOrig="5254">
          <v:shape id="_x0000_i1044" type="#_x0000_t75" style="width:617.25pt;height:4in" o:ole="">
            <v:imagedata r:id="rId33" o:title=""/>
          </v:shape>
          <o:OLEObject Type="Embed" ProgID="Visio.Drawing.11" ShapeID="_x0000_i1044" DrawAspect="Content" ObjectID="_1337805615" r:id="rId34"/>
        </w:object>
      </w:r>
    </w:p>
    <w:p w:rsidR="002C1875" w:rsidRDefault="002C1875" w:rsidP="00DA692E">
      <w:pPr>
        <w:spacing w:line="480" w:lineRule="auto"/>
        <w:ind w:left="851"/>
        <w:jc w:val="both"/>
      </w:pPr>
      <w:r>
        <w:rPr>
          <w:rFonts w:ascii="Arial" w:hAnsi="Arial" w:cs="Arial"/>
          <w:sz w:val="24"/>
          <w:szCs w:val="52"/>
        </w:rPr>
        <w:t>FIGURA 3.</w:t>
      </w:r>
      <w:r w:rsidR="00225550">
        <w:rPr>
          <w:rFonts w:ascii="Arial" w:hAnsi="Arial" w:cs="Arial"/>
          <w:sz w:val="24"/>
          <w:szCs w:val="52"/>
        </w:rPr>
        <w:t>6</w:t>
      </w:r>
      <w:r>
        <w:rPr>
          <w:rFonts w:ascii="Arial" w:hAnsi="Arial" w:cs="Arial"/>
          <w:sz w:val="24"/>
          <w:szCs w:val="52"/>
        </w:rPr>
        <w:t xml:space="preserve"> DIAGRAMA CAUSA EFECTO DE LOS DATOS EN CAJA MAL INGRESADOS.</w:t>
      </w:r>
    </w:p>
    <w:p w:rsidR="00040B33" w:rsidRDefault="00040B33" w:rsidP="00EF3A4E">
      <w:pPr>
        <w:spacing w:line="480" w:lineRule="auto"/>
        <w:ind w:left="851"/>
        <w:jc w:val="both"/>
        <w:rPr>
          <w:rFonts w:ascii="Arial" w:hAnsi="Arial" w:cs="Arial"/>
          <w:sz w:val="24"/>
          <w:szCs w:val="52"/>
        </w:rPr>
        <w:sectPr w:rsidR="00040B33" w:rsidSect="00040B33">
          <w:pgSz w:w="16840" w:h="11907" w:orient="landscape" w:code="9"/>
          <w:pgMar w:top="1361" w:right="2268" w:bottom="2268" w:left="2268" w:header="709" w:footer="709" w:gutter="0"/>
          <w:cols w:space="708"/>
          <w:docGrid w:linePitch="360"/>
        </w:sectPr>
      </w:pPr>
    </w:p>
    <w:p w:rsidR="002C1875" w:rsidRDefault="002C1875" w:rsidP="00040B33">
      <w:pPr>
        <w:spacing w:line="480" w:lineRule="auto"/>
        <w:ind w:left="851"/>
        <w:jc w:val="both"/>
        <w:rPr>
          <w:rFonts w:ascii="Arial" w:hAnsi="Arial" w:cs="Arial"/>
          <w:sz w:val="24"/>
          <w:szCs w:val="52"/>
        </w:rPr>
      </w:pPr>
      <w:r>
        <w:rPr>
          <w:rFonts w:ascii="Arial" w:hAnsi="Arial" w:cs="Arial"/>
          <w:sz w:val="24"/>
          <w:szCs w:val="52"/>
        </w:rPr>
        <w:lastRenderedPageBreak/>
        <w:t>Con la información registrada en los diagramas ca</w:t>
      </w:r>
      <w:r w:rsidR="00134226">
        <w:rPr>
          <w:rFonts w:ascii="Arial" w:hAnsi="Arial" w:cs="Arial"/>
          <w:sz w:val="24"/>
          <w:szCs w:val="52"/>
        </w:rPr>
        <w:t>usa efecto se obtiene la tabla 9</w:t>
      </w:r>
      <w:r>
        <w:rPr>
          <w:rFonts w:ascii="Arial" w:hAnsi="Arial" w:cs="Arial"/>
          <w:sz w:val="24"/>
          <w:szCs w:val="52"/>
        </w:rPr>
        <w:t>.</w:t>
      </w:r>
    </w:p>
    <w:p w:rsidR="002C1875" w:rsidRDefault="00D804FC" w:rsidP="00447BED">
      <w:pPr>
        <w:spacing w:line="480" w:lineRule="auto"/>
        <w:ind w:left="851"/>
        <w:jc w:val="center"/>
        <w:rPr>
          <w:rFonts w:ascii="Arial" w:hAnsi="Arial" w:cs="Arial"/>
          <w:sz w:val="24"/>
          <w:szCs w:val="52"/>
        </w:rPr>
      </w:pPr>
      <w:r>
        <w:rPr>
          <w:rFonts w:ascii="Arial" w:hAnsi="Arial" w:cs="Arial"/>
          <w:sz w:val="24"/>
          <w:szCs w:val="52"/>
        </w:rPr>
        <w:t>TABLA 9</w:t>
      </w:r>
      <w:r w:rsidR="002C1875">
        <w:rPr>
          <w:rFonts w:ascii="Arial" w:hAnsi="Arial" w:cs="Arial"/>
          <w:sz w:val="24"/>
          <w:szCs w:val="52"/>
        </w:rPr>
        <w:t>.</w:t>
      </w:r>
    </w:p>
    <w:p w:rsidR="002C1875" w:rsidRDefault="002C1875" w:rsidP="00447BED">
      <w:pPr>
        <w:spacing w:line="480" w:lineRule="auto"/>
        <w:ind w:left="851"/>
        <w:jc w:val="center"/>
        <w:rPr>
          <w:rFonts w:ascii="Arial" w:hAnsi="Arial" w:cs="Arial"/>
          <w:sz w:val="24"/>
          <w:szCs w:val="52"/>
        </w:rPr>
      </w:pPr>
      <w:r>
        <w:rPr>
          <w:rFonts w:ascii="Arial" w:hAnsi="Arial" w:cs="Arial"/>
          <w:sz w:val="24"/>
          <w:szCs w:val="52"/>
        </w:rPr>
        <w:t>CLASIFICACION POR FAMILIA DE LAS CAUSAS.</w:t>
      </w:r>
    </w:p>
    <w:p w:rsidR="00040B33" w:rsidRDefault="00197D26" w:rsidP="00FA69A2">
      <w:pPr>
        <w:spacing w:line="480" w:lineRule="auto"/>
        <w:ind w:left="851"/>
        <w:jc w:val="center"/>
        <w:rPr>
          <w:rFonts w:ascii="Arial" w:hAnsi="Arial" w:cs="Arial"/>
          <w:noProof/>
          <w:sz w:val="24"/>
          <w:szCs w:val="52"/>
          <w:lang w:val="en-US"/>
        </w:rPr>
      </w:pPr>
      <w:r w:rsidRPr="003067F7">
        <w:rPr>
          <w:rFonts w:ascii="Arial" w:hAnsi="Arial" w:cs="Arial"/>
          <w:noProof/>
          <w:sz w:val="24"/>
          <w:szCs w:val="52"/>
          <w:lang w:val="en-US"/>
        </w:rPr>
        <w:pict>
          <v:shape id="Imagen 27" o:spid="_x0000_i1045" type="#_x0000_t75" style="width:366.75pt;height:5in;visibility:visible">
            <v:imagedata r:id="rId35" o:title="" croptop="16782f" cropbottom="9341f" cropleft="17220f" cropright="17911f"/>
          </v:shape>
        </w:pict>
      </w:r>
    </w:p>
    <w:p w:rsidR="00040B33" w:rsidRDefault="00040B33" w:rsidP="00040B33">
      <w:pPr>
        <w:spacing w:line="480" w:lineRule="auto"/>
        <w:ind w:left="851"/>
        <w:jc w:val="both"/>
        <w:rPr>
          <w:rFonts w:ascii="Arial" w:hAnsi="Arial" w:cs="Arial"/>
          <w:noProof/>
          <w:sz w:val="24"/>
          <w:szCs w:val="52"/>
          <w:lang w:val="en-US"/>
        </w:rPr>
      </w:pPr>
    </w:p>
    <w:p w:rsidR="00040B33" w:rsidRDefault="00040B33" w:rsidP="00040B33">
      <w:pPr>
        <w:spacing w:line="480" w:lineRule="auto"/>
        <w:ind w:left="851"/>
        <w:jc w:val="both"/>
        <w:rPr>
          <w:rFonts w:ascii="Arial" w:hAnsi="Arial" w:cs="Arial"/>
          <w:noProof/>
          <w:sz w:val="24"/>
          <w:szCs w:val="52"/>
          <w:lang w:val="en-US"/>
        </w:rPr>
      </w:pPr>
    </w:p>
    <w:p w:rsidR="00040B33" w:rsidRDefault="00040B33" w:rsidP="00040B33">
      <w:pPr>
        <w:spacing w:line="480" w:lineRule="auto"/>
        <w:ind w:left="851"/>
        <w:jc w:val="both"/>
        <w:rPr>
          <w:rFonts w:ascii="Arial" w:hAnsi="Arial" w:cs="Arial"/>
          <w:noProof/>
          <w:sz w:val="24"/>
          <w:szCs w:val="52"/>
          <w:lang w:val="en-US"/>
        </w:rPr>
      </w:pPr>
    </w:p>
    <w:p w:rsidR="002C1875" w:rsidRDefault="002C1875" w:rsidP="00040B33">
      <w:pPr>
        <w:spacing w:line="480" w:lineRule="auto"/>
        <w:ind w:left="851"/>
        <w:jc w:val="center"/>
        <w:rPr>
          <w:rFonts w:ascii="Arial" w:hAnsi="Arial" w:cs="Arial"/>
          <w:sz w:val="24"/>
          <w:szCs w:val="52"/>
        </w:rPr>
      </w:pPr>
      <w:r>
        <w:rPr>
          <w:rFonts w:ascii="Arial" w:hAnsi="Arial" w:cs="Arial"/>
          <w:sz w:val="24"/>
          <w:szCs w:val="52"/>
        </w:rPr>
        <w:lastRenderedPageBreak/>
        <w:t xml:space="preserve">TABLA </w:t>
      </w:r>
      <w:r w:rsidR="00D804FC">
        <w:rPr>
          <w:rFonts w:ascii="Arial" w:hAnsi="Arial" w:cs="Arial"/>
          <w:sz w:val="24"/>
          <w:szCs w:val="52"/>
        </w:rPr>
        <w:t>10</w:t>
      </w:r>
      <w:r>
        <w:rPr>
          <w:rFonts w:ascii="Arial" w:hAnsi="Arial" w:cs="Arial"/>
          <w:sz w:val="24"/>
          <w:szCs w:val="52"/>
        </w:rPr>
        <w:t>.</w:t>
      </w:r>
    </w:p>
    <w:p w:rsidR="002C1875" w:rsidRDefault="002C1875" w:rsidP="00A36FFF">
      <w:pPr>
        <w:spacing w:line="480" w:lineRule="auto"/>
        <w:ind w:left="851"/>
        <w:jc w:val="center"/>
        <w:rPr>
          <w:rFonts w:ascii="Arial" w:hAnsi="Arial" w:cs="Arial"/>
          <w:sz w:val="24"/>
          <w:szCs w:val="52"/>
        </w:rPr>
      </w:pPr>
      <w:r>
        <w:rPr>
          <w:rFonts w:ascii="Arial" w:hAnsi="Arial" w:cs="Arial"/>
          <w:sz w:val="24"/>
          <w:szCs w:val="52"/>
        </w:rPr>
        <w:t xml:space="preserve">ANALISIS PARETO DE LAS CAUSAS DE LAS </w:t>
      </w:r>
      <w:r w:rsidR="00435F54">
        <w:rPr>
          <w:rFonts w:ascii="Arial" w:hAnsi="Arial" w:cs="Arial"/>
          <w:sz w:val="24"/>
          <w:szCs w:val="52"/>
        </w:rPr>
        <w:t>DEVOLU</w:t>
      </w:r>
      <w:r>
        <w:rPr>
          <w:rFonts w:ascii="Arial" w:hAnsi="Arial" w:cs="Arial"/>
          <w:sz w:val="24"/>
          <w:szCs w:val="52"/>
        </w:rPr>
        <w:t>CIONES DE ÓRDENES.</w:t>
      </w:r>
      <w:r w:rsidR="00197D26" w:rsidRPr="003067F7">
        <w:rPr>
          <w:rFonts w:ascii="Arial" w:hAnsi="Arial" w:cs="Arial"/>
          <w:noProof/>
          <w:sz w:val="24"/>
          <w:szCs w:val="52"/>
          <w:lang w:val="en-US"/>
        </w:rPr>
        <w:pict>
          <v:shape id="Imagen 30" o:spid="_x0000_i1046" type="#_x0000_t75" style="width:315pt;height:121.5pt;visibility:visible">
            <v:imagedata r:id="rId36" o:title="" croptop="21055f" cropbottom="32609f" cropleft="10569f" cropright="33583f"/>
          </v:shape>
        </w:pict>
      </w:r>
    </w:p>
    <w:p w:rsidR="002C1875" w:rsidRDefault="00197D26" w:rsidP="00435F54">
      <w:pPr>
        <w:spacing w:line="240" w:lineRule="auto"/>
        <w:jc w:val="center"/>
        <w:rPr>
          <w:rFonts w:ascii="Arial" w:hAnsi="Arial" w:cs="Arial"/>
          <w:noProof/>
          <w:sz w:val="24"/>
          <w:szCs w:val="52"/>
          <w:lang w:val="en-US"/>
        </w:rPr>
      </w:pPr>
      <w:r w:rsidRPr="003067F7">
        <w:rPr>
          <w:rFonts w:ascii="Arial" w:hAnsi="Arial" w:cs="Arial"/>
          <w:noProof/>
          <w:sz w:val="24"/>
          <w:szCs w:val="52"/>
          <w:lang w:val="en-US"/>
        </w:rPr>
        <w:pict>
          <v:shape id="_x0000_i1047" type="#_x0000_t75" style="width:361.5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9ok3gAAAAUBAAAPAAAAZHJzL2Rvd25y&#10;ZXYueG1sTI9PS8NAEMXvgt9hGcGL2I1N/UOaTVGDF0HBtKDHbXaaBHdnQ3abRj+9Yy96efB4w3u/&#10;yVeTs2LEIXSeFFzNEhBItTcdNQo266fLOxAhajLaekIFXxhgVZye5Doz/kBvOFaxEVxCIdMK2hj7&#10;TMpQt+h0mPkeibOdH5yObIdGmkEfuNxZOU+SG+l0R7zQ6h4fW6w/q71T8Nq/19VDaV+ey3K6+F6P&#10;3iWbD6XOz6b7JYiIU/w7hl98RoeCmbZ+TyYIq4AfiUfl7Haest0qWKTpNcgil//pix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wwNEHDAEA&#10;AJUBAAAgAAAAZHJzL2NoYXJ0cy9fcmVscy9jaGFydDEueG1sLnJlbHOEkNFLwzAQxt8F/4cQ8NGl&#10;24PIaDpEJ1bYBrY+CH2JybWNpknJZdL9957iwIHgy0Eu3/2+uy9fTYNjHxDRBi/5fJZxBl4HY30n&#10;+XN9f3nNGSbljXLBg+QHQL4qzs/yJ3Aq0RD2dkRGFI+S9ymNSyFQ9zAonIURPP20IQ4q0TN2YlT6&#10;XXUgFll2JeJvBi9OmKw0ksfSzDmrDyM5/88ObWs13AW9H8CnPyxEcLB7fQOdCKpiB0ny1jqglcXt&#10;sjlO4sUio4upVpASJYHNjRmst5iiMiE2G/slMT9GAZt6XZUVtR53D9vtS6O8cha/RVrtkZKYHE5H&#10;z00wdM56ShBJx0WRi5Mwi08AAAD//wMAUEsDBBQABgAIAAAAIQDcWGz+AwQAABALAAAVAAAAZHJz&#10;L2NoYXJ0cy9jaGFydDEueG1s1FZtj9s2DP4+YP/BM64fL3HeE+OSIsu16w09XHDXbsC+MTKTuJUl&#10;T5KvyX79qBfHSXrphmHAsC+JRJHUw4ek6JvXu4JHz6h0LsU07rSSOELBZJaLzTT++OHt9TiOtAGR&#10;AZcCp/Eedfx69v13NyxlW1DmqQSGETkROmXTeGtMmbbbmm2xAN2SJQo6W0tVgKGt2rQzBV/IecHb&#10;3SQZtp2TODiAf+CggFzU9urv2Mv1Omd4K1lVoDAehUIOhhjQ27zU8YyCy8BgZ5L0o2fgxEvctkIO&#10;YuMFKK4/Pnmhi8CemtxwdIud/VU5285uIF3JbL9UZA8p1+bJ7Dm6TWkl5VLZvwzXj0sVWf/TGPX1&#10;m4X13T6cOyV1rLF4sBqQmtltDhsFBVh144y8tj09N4lWoJHnNpFJbR8tQaGRZ+YoMpLDCSp/p0VF&#10;19QB0sK4eDnsZWUs7CMqSi7NXCF49oICS1egFrZ6rJjWt7nytDLJLSyWbpSsSiqTIOaVNqgw84ca&#10;KUKW5tnOH7tQWCpVhsFPkHhg2qhHXFuL9eyd/AS9H67urwYTi9NJ6XwBVLBWozQLWQnj/Yaslyai&#10;qyxjVuN5NqfKqThkRJnd2t/SEs/SxpPfuGtp6XEwcPG+AOfnq2GSXtHv4K9BDT0H56Ae1AZE/gcw&#10;qmLgp8gsPh9CJ4TwiKxSWkbvqgLEWRyNdjdoL8krtQrq6JLfXtC8xyxnUkfzSjuDS/r9oH8n1gqQ&#10;GKmYqRSV8DGhDZBBUH/ze5WXUp+qfYP3wDi1sM2cqIqv68ASf39MPGkdqsG/WwuZ4Sx5ZW89EpwX&#10;y4W8JK1evz/ujgbjYTcZTpIkGZ3Cb6Ksk5O0BoPOqNvv9EaTXifp9S9a1AlKWsH/eDIk2/FlizpR&#10;Scvh8fqjbm8wdv3QVHMDq85V0vJommiGlyKp89U5VSACG3b9pu4QlyKbSd/aGyh/zTOz9X04nPia&#10;h91d5iXd/qTXGyT9l+Qkdu1P3o6fGaqFuXunLnnRDOhl3NhKkcrWu5sI/r4iF/ews7dZjI0i7JZU&#10;7W5ErDwWk7PP71f8IBa4Mx9kONv51/7fmAhfv8/1RDq8z8ZdR3NaSa3n4a20zNUMhSPqaxcBVEb+&#10;hiqAtTsvr4ffis/5RngZM8rHxFf8Yb3WWD+ZSc39gW/y/RLxDYgjPr9BPEsLCDE4QBcTESZIAZ+k&#10;+knlmR132g0VKr63hYmaJqY3/RV93shKMXyfi8+YHUb9/yGPTQe4FL+cR3f0I5oviCF3K78J1RzS&#10;Q3SezGrcUIXZXuBudajnOu31sLfD7T+oaoLrgVmIFvgvuX4QfH9UsaRy+DSjJkRFc/EWDESKvhym&#10;sbrL6jpyau5DdvYnAAAA//8DAFBLAQItABQABgAIAAAAIQCk8pWRHAEAAF4CAAATAAAAAAAAAAAA&#10;AAAAAAAAAABbQ29udGVudF9UeXBlc10ueG1sUEsBAi0AFAAGAAgAAAAhADj9If/WAAAAlAEAAAsA&#10;AAAAAAAAAAAAAAAATQEAAF9yZWxzLy5yZWxzUEsBAi0AFAAGAAgAAAAhAHH72iTeAAAABQEAAA8A&#10;AAAAAAAAAAAAAAAATAIAAGRycy9kb3ducmV2LnhtbFBLAQItABQABgAIAAAAIQAZnoJjCQEAADQC&#10;AAAOAAAAAAAAAAAAAAAAAFcDAABkcnMvZTJvRG9jLnhtbFBLAQItABQABgAIAAAAIQCrFs1GuQAA&#10;ACIBAAAZAAAAAAAAAAAAAAAAAIwEAABkcnMvX3JlbHMvZTJvRG9jLnhtbC5yZWxzUEsBAi0AFAAG&#10;AAgAAAAhAHDA0QcMAQAAlQEAACAAAAAAAAAAAAAAAAAAfAUAAGRycy9jaGFydHMvX3JlbHMvY2hh&#10;cnQxLnhtbC5yZWxzUEsBAi0AFAAGAAgAAAAhANxYbP4DBAAAEAsAABUAAAAAAAAAAAAAAAAAxgYA&#10;AGRycy9jaGFydHMvY2hhcnQxLnhtbFBLBQYAAAAABwAHAMsBAAD8CgAAAAA=&#10;">
            <v:imagedata r:id="rId37" o:title=""/>
            <o:lock v:ext="edit" aspectratio="f"/>
          </v:shape>
        </w:pict>
      </w:r>
    </w:p>
    <w:p w:rsidR="00EE2053" w:rsidRDefault="00827686" w:rsidP="00827686">
      <w:pPr>
        <w:spacing w:line="240" w:lineRule="auto"/>
        <w:jc w:val="center"/>
        <w:rPr>
          <w:rFonts w:ascii="Arial" w:hAnsi="Arial" w:cs="Arial"/>
          <w:sz w:val="24"/>
          <w:szCs w:val="52"/>
        </w:rPr>
      </w:pPr>
      <w:r w:rsidRPr="00435F54">
        <w:rPr>
          <w:rFonts w:ascii="Arial" w:hAnsi="Arial" w:cs="Arial"/>
          <w:noProof/>
          <w:sz w:val="24"/>
          <w:szCs w:val="52"/>
          <w:lang w:val="en-US"/>
        </w:rPr>
        <w:t>FIGURA 3.</w:t>
      </w:r>
      <w:r>
        <w:rPr>
          <w:rFonts w:ascii="Arial" w:hAnsi="Arial" w:cs="Arial"/>
          <w:noProof/>
          <w:sz w:val="24"/>
          <w:szCs w:val="52"/>
          <w:lang w:val="en-US"/>
        </w:rPr>
        <w:t>7 DIAGRAMA PARETO DE LAS CAUSAS DE DEVOLUCION DE ORDENES</w:t>
      </w:r>
    </w:p>
    <w:p w:rsidR="002C1875" w:rsidRDefault="002C1875" w:rsidP="00EF3A4E">
      <w:pPr>
        <w:spacing w:line="480" w:lineRule="auto"/>
        <w:ind w:left="851"/>
        <w:jc w:val="both"/>
        <w:rPr>
          <w:rFonts w:ascii="Arial" w:hAnsi="Arial" w:cs="Arial"/>
          <w:sz w:val="24"/>
          <w:szCs w:val="52"/>
        </w:rPr>
      </w:pPr>
      <w:r>
        <w:rPr>
          <w:rFonts w:ascii="Arial" w:hAnsi="Arial" w:cs="Arial"/>
          <w:sz w:val="24"/>
          <w:szCs w:val="52"/>
        </w:rPr>
        <w:t>Las familias de las causas Organizaciona</w:t>
      </w:r>
      <w:r w:rsidR="00225550">
        <w:rPr>
          <w:rFonts w:ascii="Arial" w:hAnsi="Arial" w:cs="Arial"/>
          <w:sz w:val="24"/>
          <w:szCs w:val="52"/>
        </w:rPr>
        <w:t>l y Recurso Humano en la tabla 9</w:t>
      </w:r>
      <w:r>
        <w:rPr>
          <w:rFonts w:ascii="Arial" w:hAnsi="Arial" w:cs="Arial"/>
          <w:sz w:val="24"/>
          <w:szCs w:val="52"/>
        </w:rPr>
        <w:t xml:space="preserve"> se eliminarán aplica</w:t>
      </w:r>
      <w:r w:rsidR="006F230B">
        <w:rPr>
          <w:rFonts w:ascii="Arial" w:hAnsi="Arial" w:cs="Arial"/>
          <w:sz w:val="24"/>
          <w:szCs w:val="52"/>
        </w:rPr>
        <w:t>ndo técnicas de mejora continua, la familia Paciente se la considera un factor externo por lo que no se lo va a tomar en cuenta en el análisis.</w:t>
      </w:r>
    </w:p>
    <w:p w:rsidR="006772C9" w:rsidRDefault="006772C9" w:rsidP="00CD03AE">
      <w:pPr>
        <w:spacing w:line="240" w:lineRule="auto"/>
        <w:jc w:val="center"/>
        <w:rPr>
          <w:rFonts w:ascii="Arial" w:hAnsi="Arial" w:cs="Arial"/>
          <w:sz w:val="24"/>
          <w:szCs w:val="24"/>
        </w:rPr>
      </w:pPr>
    </w:p>
    <w:p w:rsidR="006772C9" w:rsidRDefault="006772C9" w:rsidP="00CD03AE">
      <w:pPr>
        <w:spacing w:line="240" w:lineRule="auto"/>
        <w:jc w:val="center"/>
        <w:rPr>
          <w:rFonts w:ascii="Arial" w:hAnsi="Arial" w:cs="Arial"/>
          <w:sz w:val="24"/>
          <w:szCs w:val="24"/>
        </w:rPr>
      </w:pPr>
    </w:p>
    <w:p w:rsidR="006772C9" w:rsidRDefault="006772C9" w:rsidP="00CD03AE">
      <w:pPr>
        <w:spacing w:line="240" w:lineRule="auto"/>
        <w:jc w:val="center"/>
        <w:rPr>
          <w:rFonts w:ascii="Arial" w:hAnsi="Arial" w:cs="Arial"/>
          <w:sz w:val="24"/>
          <w:szCs w:val="24"/>
        </w:rPr>
      </w:pPr>
    </w:p>
    <w:p w:rsidR="006772C9" w:rsidRDefault="006772C9" w:rsidP="00CD03AE">
      <w:pPr>
        <w:spacing w:line="240" w:lineRule="auto"/>
        <w:jc w:val="center"/>
        <w:rPr>
          <w:rFonts w:ascii="Arial" w:hAnsi="Arial" w:cs="Arial"/>
          <w:sz w:val="24"/>
          <w:szCs w:val="24"/>
        </w:rPr>
      </w:pPr>
    </w:p>
    <w:p w:rsidR="006772C9" w:rsidRDefault="006772C9" w:rsidP="00CD03AE">
      <w:pPr>
        <w:spacing w:line="240" w:lineRule="auto"/>
        <w:jc w:val="center"/>
        <w:rPr>
          <w:rFonts w:ascii="Arial" w:hAnsi="Arial" w:cs="Arial"/>
          <w:sz w:val="24"/>
          <w:szCs w:val="24"/>
        </w:rPr>
      </w:pPr>
    </w:p>
    <w:p w:rsidR="006772C9" w:rsidRDefault="006772C9" w:rsidP="00CD03AE">
      <w:pPr>
        <w:spacing w:line="240" w:lineRule="auto"/>
        <w:jc w:val="center"/>
        <w:rPr>
          <w:rFonts w:ascii="Arial" w:hAnsi="Arial" w:cs="Arial"/>
          <w:sz w:val="24"/>
          <w:szCs w:val="24"/>
        </w:rPr>
      </w:pPr>
    </w:p>
    <w:p w:rsidR="002C1875" w:rsidRDefault="00E551CD" w:rsidP="00CD03AE">
      <w:pPr>
        <w:spacing w:line="240" w:lineRule="auto"/>
        <w:jc w:val="center"/>
        <w:rPr>
          <w:rFonts w:ascii="Arial" w:hAnsi="Arial" w:cs="Arial"/>
          <w:sz w:val="48"/>
          <w:szCs w:val="52"/>
        </w:rPr>
      </w:pPr>
      <w:r>
        <w:rPr>
          <w:rFonts w:ascii="Arial" w:hAnsi="Arial" w:cs="Arial"/>
          <w:sz w:val="48"/>
          <w:szCs w:val="52"/>
        </w:rPr>
        <w:t>CAPÍ</w:t>
      </w:r>
      <w:r w:rsidR="002C1875">
        <w:rPr>
          <w:rFonts w:ascii="Arial" w:hAnsi="Arial" w:cs="Arial"/>
          <w:sz w:val="48"/>
          <w:szCs w:val="52"/>
        </w:rPr>
        <w:t>TULO 4</w:t>
      </w:r>
    </w:p>
    <w:p w:rsidR="006772C9" w:rsidRDefault="006772C9" w:rsidP="006772C9">
      <w:pPr>
        <w:spacing w:line="240" w:lineRule="auto"/>
        <w:rPr>
          <w:rFonts w:ascii="Arial" w:hAnsi="Arial" w:cs="Arial"/>
          <w:sz w:val="24"/>
          <w:szCs w:val="52"/>
        </w:rPr>
      </w:pPr>
    </w:p>
    <w:p w:rsidR="006772C9" w:rsidRDefault="006772C9" w:rsidP="006772C9">
      <w:pPr>
        <w:spacing w:line="240" w:lineRule="auto"/>
        <w:rPr>
          <w:rFonts w:ascii="Arial" w:hAnsi="Arial" w:cs="Arial"/>
          <w:sz w:val="24"/>
          <w:szCs w:val="52"/>
        </w:rPr>
      </w:pPr>
    </w:p>
    <w:p w:rsidR="006772C9" w:rsidRDefault="006772C9" w:rsidP="006772C9">
      <w:pPr>
        <w:spacing w:line="240" w:lineRule="auto"/>
        <w:rPr>
          <w:rFonts w:ascii="Arial" w:hAnsi="Arial" w:cs="Arial"/>
          <w:sz w:val="24"/>
          <w:szCs w:val="52"/>
        </w:rPr>
      </w:pPr>
    </w:p>
    <w:p w:rsidR="002C1875" w:rsidRDefault="002C1875" w:rsidP="00A84C06">
      <w:pPr>
        <w:pStyle w:val="Ttulo1"/>
      </w:pPr>
      <w:bookmarkStart w:id="19" w:name="_Toc262734394"/>
      <w:r>
        <w:t xml:space="preserve">4. </w:t>
      </w:r>
      <w:r w:rsidRPr="00146D16">
        <w:t>PROPUESTA DE MEJORAS</w:t>
      </w:r>
      <w:bookmarkEnd w:id="19"/>
    </w:p>
    <w:p w:rsidR="002C1875" w:rsidRDefault="002C1875" w:rsidP="00A84C06">
      <w:pPr>
        <w:pStyle w:val="Ttulo2"/>
      </w:pPr>
      <w:bookmarkStart w:id="20" w:name="_Toc262734395"/>
      <w:r>
        <w:t>4.1. S</w:t>
      </w:r>
      <w:r w:rsidR="00CD7D8C">
        <w:t>elección de Técnicas de Mejoras</w:t>
      </w:r>
      <w:bookmarkEnd w:id="20"/>
    </w:p>
    <w:p w:rsidR="002C1875" w:rsidRDefault="002C1875" w:rsidP="00877D68">
      <w:pPr>
        <w:pStyle w:val="Textoindependiente"/>
        <w:spacing w:after="240" w:line="480" w:lineRule="auto"/>
        <w:ind w:left="851"/>
        <w:rPr>
          <w:rFonts w:ascii="Arial" w:hAnsi="Arial" w:cs="Arial"/>
          <w:bCs/>
          <w:sz w:val="24"/>
          <w:szCs w:val="24"/>
          <w:lang w:val="es-EC"/>
        </w:rPr>
      </w:pPr>
      <w:r>
        <w:rPr>
          <w:rFonts w:ascii="Arial" w:hAnsi="Arial" w:cs="Arial"/>
          <w:bCs/>
          <w:sz w:val="24"/>
          <w:szCs w:val="24"/>
          <w:lang w:val="es-EC"/>
        </w:rPr>
        <w:t xml:space="preserve">De acuerdo al análisis pareto de las familias de causas se llega a la conclusión que los factores críticos del análisis en mención se deben en un 55 por ciento a problemas identificados dentro de la familia organizacional tales como: falta de información, falta de comunicación, falta de organización, falta de personal por lo que para estas dos familias Organizacional y Recurso Humano se decide implementar la técnica </w:t>
      </w:r>
      <w:r w:rsidRPr="00B21515">
        <w:rPr>
          <w:rFonts w:ascii="Arial" w:hAnsi="Arial" w:cs="Arial"/>
          <w:bCs/>
          <w:sz w:val="24"/>
          <w:szCs w:val="24"/>
          <w:lang w:val="es-EC"/>
        </w:rPr>
        <w:t>5 S’s</w:t>
      </w:r>
      <w:r>
        <w:rPr>
          <w:rFonts w:ascii="Arial" w:hAnsi="Arial" w:cs="Arial"/>
          <w:bCs/>
          <w:sz w:val="24"/>
          <w:szCs w:val="24"/>
          <w:lang w:val="es-EC"/>
        </w:rPr>
        <w:t xml:space="preserve"> </w:t>
      </w:r>
    </w:p>
    <w:p w:rsidR="002C1875" w:rsidRDefault="002C1875" w:rsidP="00877D68">
      <w:pPr>
        <w:pStyle w:val="Textoindependiente"/>
        <w:spacing w:after="240" w:line="480" w:lineRule="auto"/>
        <w:ind w:left="851"/>
        <w:rPr>
          <w:rFonts w:ascii="Arial" w:hAnsi="Arial" w:cs="Arial"/>
          <w:bCs/>
          <w:sz w:val="24"/>
          <w:szCs w:val="24"/>
          <w:lang w:val="es-EC"/>
        </w:rPr>
      </w:pPr>
      <w:r>
        <w:rPr>
          <w:rFonts w:ascii="Arial" w:hAnsi="Arial" w:cs="Arial"/>
          <w:bCs/>
          <w:sz w:val="24"/>
          <w:szCs w:val="24"/>
          <w:lang w:val="es-EC"/>
        </w:rPr>
        <w:lastRenderedPageBreak/>
        <w:t>Implementando la herramienta</w:t>
      </w:r>
      <w:r w:rsidRPr="00B21515">
        <w:rPr>
          <w:rFonts w:ascii="Arial" w:hAnsi="Arial" w:cs="Arial"/>
          <w:bCs/>
          <w:sz w:val="24"/>
          <w:szCs w:val="24"/>
          <w:lang w:val="es-EC"/>
        </w:rPr>
        <w:t xml:space="preserve"> 5 S’s se </w:t>
      </w:r>
      <w:r>
        <w:rPr>
          <w:rFonts w:ascii="Arial" w:hAnsi="Arial" w:cs="Arial"/>
          <w:bCs/>
          <w:sz w:val="24"/>
          <w:szCs w:val="24"/>
          <w:lang w:val="es-EC"/>
        </w:rPr>
        <w:t xml:space="preserve">busca mejorar la atención del paciente </w:t>
      </w:r>
      <w:r w:rsidRPr="00B21515">
        <w:rPr>
          <w:rFonts w:ascii="Arial" w:hAnsi="Arial" w:cs="Arial"/>
          <w:bCs/>
          <w:sz w:val="24"/>
          <w:szCs w:val="24"/>
          <w:lang w:val="es-EC"/>
        </w:rPr>
        <w:t xml:space="preserve"> </w:t>
      </w:r>
      <w:r>
        <w:rPr>
          <w:rFonts w:ascii="Arial" w:hAnsi="Arial" w:cs="Arial"/>
          <w:bCs/>
          <w:sz w:val="24"/>
          <w:szCs w:val="24"/>
          <w:lang w:val="es-EC"/>
        </w:rPr>
        <w:t xml:space="preserve">con un </w:t>
      </w:r>
      <w:r w:rsidRPr="00B21515">
        <w:rPr>
          <w:rFonts w:ascii="Arial" w:hAnsi="Arial" w:cs="Arial"/>
          <w:bCs/>
          <w:sz w:val="24"/>
          <w:szCs w:val="24"/>
          <w:lang w:val="es-EC"/>
        </w:rPr>
        <w:t xml:space="preserve">mejor desempeño lo cual se vera reflejado en </w:t>
      </w:r>
      <w:r>
        <w:rPr>
          <w:rFonts w:ascii="Arial" w:hAnsi="Arial" w:cs="Arial"/>
          <w:bCs/>
          <w:sz w:val="24"/>
          <w:szCs w:val="24"/>
          <w:lang w:val="es-EC"/>
        </w:rPr>
        <w:t>los indicadores previamente establecidos</w:t>
      </w:r>
      <w:r w:rsidRPr="00B21515">
        <w:rPr>
          <w:rFonts w:ascii="Arial" w:hAnsi="Arial" w:cs="Arial"/>
          <w:bCs/>
          <w:sz w:val="24"/>
          <w:szCs w:val="24"/>
          <w:lang w:val="es-EC"/>
        </w:rPr>
        <w:t>.</w:t>
      </w:r>
    </w:p>
    <w:p w:rsidR="002C1875" w:rsidRDefault="002C1875" w:rsidP="00877D68">
      <w:pPr>
        <w:pStyle w:val="Textoindependiente"/>
        <w:spacing w:after="240" w:line="480" w:lineRule="auto"/>
        <w:ind w:left="851"/>
        <w:rPr>
          <w:rFonts w:ascii="Arial" w:hAnsi="Arial" w:cs="Arial"/>
          <w:bCs/>
          <w:sz w:val="24"/>
          <w:szCs w:val="24"/>
          <w:lang w:val="es-EC"/>
        </w:rPr>
      </w:pPr>
      <w:r>
        <w:rPr>
          <w:rFonts w:ascii="Arial" w:hAnsi="Arial" w:cs="Arial"/>
          <w:bCs/>
          <w:sz w:val="24"/>
          <w:szCs w:val="24"/>
          <w:lang w:val="es-EC"/>
        </w:rPr>
        <w:t>Para la familia pacientes no aplica esta técnica debido a que la familia de causas esta fuera del alcance de la institución, sin embargo se pueden tomar acciones de tipo informativas las cuales se detallarán en las recomendaciones.</w:t>
      </w:r>
    </w:p>
    <w:p w:rsidR="002C1875" w:rsidRDefault="009F41EF" w:rsidP="00A84C06">
      <w:pPr>
        <w:pStyle w:val="Ttulo2"/>
      </w:pPr>
      <w:bookmarkStart w:id="21" w:name="_Toc262734396"/>
      <w:r>
        <w:t>4.2. VSM Actual</w:t>
      </w:r>
      <w:bookmarkEnd w:id="21"/>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t xml:space="preserve">El mapa de la cadena de valor inicia con la llegada del paciente hasta el punto de información y admisión donde se le asigna un ticket de acuerdo al orden de llegada. </w:t>
      </w:r>
      <w:r w:rsidR="002565BB">
        <w:rPr>
          <w:rFonts w:ascii="Arial" w:hAnsi="Arial" w:cs="Arial"/>
          <w:sz w:val="24"/>
          <w:szCs w:val="52"/>
        </w:rPr>
        <w:t>En este punto se encuentran esperando 45 personas en promedio.</w:t>
      </w:r>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t>Previo a ser atendido por el médico admisionista el paciente espera 59 minutos m</w:t>
      </w:r>
      <w:r w:rsidR="00991C09">
        <w:rPr>
          <w:rFonts w:ascii="Arial" w:hAnsi="Arial" w:cs="Arial"/>
          <w:sz w:val="24"/>
          <w:szCs w:val="52"/>
        </w:rPr>
        <w:t>ientras que la evaluación del mé</w:t>
      </w:r>
      <w:r>
        <w:rPr>
          <w:rFonts w:ascii="Arial" w:hAnsi="Arial" w:cs="Arial"/>
          <w:sz w:val="24"/>
          <w:szCs w:val="52"/>
        </w:rPr>
        <w:t>dico toma un tiempo de 6,25 minutos tiempo en cual el médico deriva al paciente de acuerdo a su dolencia.</w:t>
      </w:r>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t>Luego el paciente acude a cancelar la orden de atención</w:t>
      </w:r>
      <w:r w:rsidR="002565BB">
        <w:rPr>
          <w:rFonts w:ascii="Arial" w:hAnsi="Arial" w:cs="Arial"/>
          <w:sz w:val="24"/>
          <w:szCs w:val="52"/>
        </w:rPr>
        <w:t xml:space="preserve"> aquí permanecen 50 pacientes en promedio los que deben</w:t>
      </w:r>
      <w:r>
        <w:rPr>
          <w:rFonts w:ascii="Arial" w:hAnsi="Arial" w:cs="Arial"/>
          <w:sz w:val="24"/>
          <w:szCs w:val="52"/>
        </w:rPr>
        <w:t xml:space="preserve"> espera</w:t>
      </w:r>
      <w:r w:rsidR="002565BB">
        <w:rPr>
          <w:rFonts w:ascii="Arial" w:hAnsi="Arial" w:cs="Arial"/>
          <w:sz w:val="24"/>
          <w:szCs w:val="52"/>
        </w:rPr>
        <w:t>r</w:t>
      </w:r>
      <w:r>
        <w:rPr>
          <w:rFonts w:ascii="Arial" w:hAnsi="Arial" w:cs="Arial"/>
          <w:sz w:val="24"/>
          <w:szCs w:val="52"/>
        </w:rPr>
        <w:t xml:space="preserve"> </w:t>
      </w:r>
      <w:r w:rsidR="002565BB">
        <w:rPr>
          <w:rFonts w:ascii="Arial" w:hAnsi="Arial" w:cs="Arial"/>
          <w:sz w:val="24"/>
          <w:szCs w:val="52"/>
        </w:rPr>
        <w:t>18 minutos antes de pasar a caja</w:t>
      </w:r>
      <w:r>
        <w:rPr>
          <w:rFonts w:ascii="Arial" w:hAnsi="Arial" w:cs="Arial"/>
          <w:sz w:val="24"/>
          <w:szCs w:val="52"/>
        </w:rPr>
        <w:t xml:space="preserve"> y 4,8 minutos en ser atendido por la cajera</w:t>
      </w:r>
      <w:r w:rsidR="00AA3CA0">
        <w:rPr>
          <w:rFonts w:ascii="Arial" w:hAnsi="Arial" w:cs="Arial"/>
          <w:sz w:val="24"/>
          <w:szCs w:val="52"/>
        </w:rPr>
        <w:t xml:space="preserve"> ya que la cajera es quien se encarga de crear la historia clínica del paciente en el sistema</w:t>
      </w:r>
      <w:r>
        <w:rPr>
          <w:rFonts w:ascii="Arial" w:hAnsi="Arial" w:cs="Arial"/>
          <w:sz w:val="24"/>
          <w:szCs w:val="52"/>
        </w:rPr>
        <w:t>.</w:t>
      </w:r>
    </w:p>
    <w:p w:rsidR="003F3E69" w:rsidRDefault="003F3E69" w:rsidP="00877D68">
      <w:pPr>
        <w:spacing w:line="480" w:lineRule="auto"/>
        <w:ind w:left="851"/>
        <w:jc w:val="both"/>
        <w:rPr>
          <w:rFonts w:ascii="Arial" w:hAnsi="Arial" w:cs="Arial"/>
          <w:sz w:val="24"/>
          <w:szCs w:val="52"/>
        </w:rPr>
      </w:pPr>
      <w:r>
        <w:rPr>
          <w:rFonts w:ascii="Arial" w:hAnsi="Arial" w:cs="Arial"/>
          <w:sz w:val="24"/>
          <w:szCs w:val="52"/>
        </w:rPr>
        <w:lastRenderedPageBreak/>
        <w:t xml:space="preserve">Cuando el paciente no tiene historia clínica, la cajera solicita la cedula y algunos datos adicionales. </w:t>
      </w:r>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t>Luego acude al área de espera de los consultorios donde permanece cerca de 15 minutos hasta ser llamado por la auxiliar de enfermería la cual certifica la documentación y le as</w:t>
      </w:r>
      <w:r w:rsidR="00685148">
        <w:rPr>
          <w:rFonts w:ascii="Arial" w:hAnsi="Arial" w:cs="Arial"/>
          <w:sz w:val="24"/>
          <w:szCs w:val="52"/>
        </w:rPr>
        <w:t>igna el turno tomándole otros 8</w:t>
      </w:r>
      <w:r>
        <w:rPr>
          <w:rFonts w:ascii="Arial" w:hAnsi="Arial" w:cs="Arial"/>
          <w:sz w:val="24"/>
          <w:szCs w:val="52"/>
        </w:rPr>
        <w:t xml:space="preserve"> minutos más.</w:t>
      </w:r>
      <w:r w:rsidR="002565BB">
        <w:rPr>
          <w:rFonts w:ascii="Arial" w:hAnsi="Arial" w:cs="Arial"/>
          <w:sz w:val="24"/>
          <w:szCs w:val="52"/>
        </w:rPr>
        <w:t xml:space="preserve"> En este punto se encuentran esperando 15 pacientes aproximadamente.</w:t>
      </w:r>
    </w:p>
    <w:p w:rsidR="0035662F" w:rsidRDefault="002C1875" w:rsidP="00877D68">
      <w:pPr>
        <w:spacing w:line="480" w:lineRule="auto"/>
        <w:ind w:left="851"/>
        <w:jc w:val="both"/>
        <w:rPr>
          <w:rFonts w:ascii="Arial" w:hAnsi="Arial" w:cs="Arial"/>
          <w:sz w:val="24"/>
          <w:szCs w:val="52"/>
        </w:rPr>
      </w:pPr>
      <w:r>
        <w:rPr>
          <w:rFonts w:ascii="Arial" w:hAnsi="Arial" w:cs="Arial"/>
          <w:sz w:val="24"/>
          <w:szCs w:val="52"/>
        </w:rPr>
        <w:t xml:space="preserve">Finalmente el paciente espera 50 minutos para ser atendido por el médico especialista  el mismo que tarda 11 minutos </w:t>
      </w:r>
      <w:r w:rsidR="009F41EF">
        <w:rPr>
          <w:rFonts w:ascii="Arial" w:hAnsi="Arial" w:cs="Arial"/>
          <w:sz w:val="24"/>
          <w:szCs w:val="52"/>
        </w:rPr>
        <w:t>en promedio en atender al paciente en cualquiera de las especialidades.</w:t>
      </w:r>
    </w:p>
    <w:p w:rsidR="002565BB" w:rsidRDefault="002565BB" w:rsidP="00877D68">
      <w:pPr>
        <w:spacing w:line="480" w:lineRule="auto"/>
        <w:ind w:left="851"/>
        <w:jc w:val="both"/>
        <w:rPr>
          <w:rFonts w:ascii="Arial" w:hAnsi="Arial" w:cs="Arial"/>
          <w:sz w:val="24"/>
          <w:szCs w:val="52"/>
        </w:rPr>
      </w:pPr>
      <w:r>
        <w:rPr>
          <w:rFonts w:ascii="Arial" w:hAnsi="Arial" w:cs="Arial"/>
          <w:sz w:val="24"/>
          <w:szCs w:val="52"/>
        </w:rPr>
        <w:t xml:space="preserve">En el VSM actual se puede detectar que </w:t>
      </w:r>
      <w:r w:rsidR="00F86EC3">
        <w:rPr>
          <w:rFonts w:ascii="Arial" w:hAnsi="Arial" w:cs="Arial"/>
          <w:sz w:val="24"/>
          <w:szCs w:val="52"/>
        </w:rPr>
        <w:t xml:space="preserve">en todo el proceso de atención </w:t>
      </w:r>
      <w:r>
        <w:rPr>
          <w:rFonts w:ascii="Arial" w:hAnsi="Arial" w:cs="Arial"/>
          <w:sz w:val="24"/>
          <w:szCs w:val="52"/>
        </w:rPr>
        <w:t xml:space="preserve">el paciente </w:t>
      </w:r>
      <w:r w:rsidR="00F86EC3">
        <w:rPr>
          <w:rFonts w:ascii="Arial" w:hAnsi="Arial" w:cs="Arial"/>
          <w:sz w:val="24"/>
          <w:szCs w:val="52"/>
        </w:rPr>
        <w:t xml:space="preserve">espera un total de 142 minutos mientras que el tiempo efectivo es decir el tiempo que el paciente es atendido </w:t>
      </w:r>
      <w:r w:rsidR="00685148">
        <w:rPr>
          <w:rFonts w:ascii="Arial" w:hAnsi="Arial" w:cs="Arial"/>
          <w:sz w:val="24"/>
          <w:szCs w:val="52"/>
        </w:rPr>
        <w:t>es de 29</w:t>
      </w:r>
      <w:r w:rsidR="00B07B97">
        <w:rPr>
          <w:rFonts w:ascii="Arial" w:hAnsi="Arial" w:cs="Arial"/>
          <w:sz w:val="24"/>
          <w:szCs w:val="52"/>
        </w:rPr>
        <w:t>.63</w:t>
      </w:r>
      <w:r w:rsidR="00B46094">
        <w:rPr>
          <w:rFonts w:ascii="Arial" w:hAnsi="Arial" w:cs="Arial"/>
          <w:sz w:val="24"/>
          <w:szCs w:val="52"/>
        </w:rPr>
        <w:t xml:space="preserve"> min</w:t>
      </w:r>
      <w:r w:rsidR="00685148">
        <w:rPr>
          <w:rFonts w:ascii="Arial" w:hAnsi="Arial" w:cs="Arial"/>
          <w:sz w:val="24"/>
          <w:szCs w:val="52"/>
        </w:rPr>
        <w:t>utos teniendo un total de 171</w:t>
      </w:r>
      <w:r w:rsidR="00B07B97">
        <w:rPr>
          <w:rFonts w:ascii="Arial" w:hAnsi="Arial" w:cs="Arial"/>
          <w:sz w:val="24"/>
          <w:szCs w:val="52"/>
        </w:rPr>
        <w:t>.63</w:t>
      </w:r>
      <w:r w:rsidR="00B46094">
        <w:rPr>
          <w:rFonts w:ascii="Arial" w:hAnsi="Arial" w:cs="Arial"/>
          <w:sz w:val="24"/>
          <w:szCs w:val="52"/>
        </w:rPr>
        <w:t xml:space="preserve"> minutos lo que serian 3 horas aproximadamente.</w:t>
      </w:r>
      <w:r w:rsidR="00F86EC3">
        <w:rPr>
          <w:rFonts w:ascii="Arial" w:hAnsi="Arial" w:cs="Arial"/>
          <w:sz w:val="24"/>
          <w:szCs w:val="52"/>
        </w:rPr>
        <w:t xml:space="preserve"> </w:t>
      </w:r>
    </w:p>
    <w:p w:rsidR="002C1875" w:rsidRDefault="002C1875" w:rsidP="00877D68">
      <w:pPr>
        <w:spacing w:line="480" w:lineRule="auto"/>
        <w:ind w:left="851"/>
        <w:jc w:val="center"/>
      </w:pPr>
    </w:p>
    <w:p w:rsidR="0035662F" w:rsidRDefault="0035662F" w:rsidP="00877D68">
      <w:pPr>
        <w:spacing w:line="480" w:lineRule="auto"/>
        <w:ind w:left="851"/>
        <w:jc w:val="center"/>
      </w:pPr>
    </w:p>
    <w:p w:rsidR="0035662F" w:rsidRDefault="0035662F" w:rsidP="00877D68">
      <w:pPr>
        <w:spacing w:line="480" w:lineRule="auto"/>
        <w:ind w:left="851"/>
        <w:jc w:val="center"/>
      </w:pPr>
    </w:p>
    <w:p w:rsidR="0035662F" w:rsidRDefault="0035662F" w:rsidP="00877D68">
      <w:pPr>
        <w:spacing w:line="480" w:lineRule="auto"/>
        <w:ind w:left="851"/>
        <w:jc w:val="center"/>
        <w:rPr>
          <w:rFonts w:ascii="Arial" w:hAnsi="Arial" w:cs="Arial"/>
          <w:sz w:val="24"/>
          <w:szCs w:val="52"/>
        </w:rPr>
        <w:sectPr w:rsidR="0035662F" w:rsidSect="00040B33">
          <w:pgSz w:w="11907" w:h="16840" w:code="9"/>
          <w:pgMar w:top="2268" w:right="1361" w:bottom="2268" w:left="2268" w:header="709" w:footer="709" w:gutter="0"/>
          <w:cols w:space="708"/>
          <w:docGrid w:linePitch="360"/>
        </w:sectPr>
      </w:pPr>
    </w:p>
    <w:p w:rsidR="0035662F" w:rsidRDefault="00197D26" w:rsidP="00877D68">
      <w:pPr>
        <w:spacing w:line="480" w:lineRule="auto"/>
        <w:ind w:left="851"/>
        <w:jc w:val="center"/>
        <w:rPr>
          <w:rFonts w:ascii="Arial" w:hAnsi="Arial" w:cs="Arial"/>
          <w:sz w:val="24"/>
          <w:szCs w:val="52"/>
        </w:rPr>
      </w:pPr>
      <w:r w:rsidRPr="003067F7">
        <w:rPr>
          <w:rFonts w:ascii="Arial" w:hAnsi="Arial" w:cs="Arial"/>
          <w:sz w:val="24"/>
          <w:szCs w:val="52"/>
        </w:rPr>
        <w:lastRenderedPageBreak/>
        <w:pict>
          <v:shape id="_x0000_i1048" type="#_x0000_t75" style="width:599.25pt;height:348pt">
            <v:imagedata r:id="rId38" o:title="" croptop="13036f" cropbottom="15093f" cropleft="10343f" cropright="6877f"/>
          </v:shape>
        </w:pict>
      </w:r>
    </w:p>
    <w:p w:rsidR="002C1875" w:rsidRDefault="002C1875" w:rsidP="00877D68">
      <w:pPr>
        <w:spacing w:line="480" w:lineRule="auto"/>
        <w:ind w:left="851"/>
        <w:jc w:val="center"/>
        <w:rPr>
          <w:rFonts w:ascii="Arial" w:hAnsi="Arial" w:cs="Arial"/>
          <w:sz w:val="24"/>
          <w:szCs w:val="52"/>
        </w:rPr>
      </w:pPr>
      <w:r>
        <w:rPr>
          <w:rFonts w:ascii="Arial" w:hAnsi="Arial" w:cs="Arial"/>
          <w:sz w:val="24"/>
          <w:szCs w:val="52"/>
        </w:rPr>
        <w:t>FIGURA 4.1 MAPA DE LA CADENA DE VALOR ACTUAL.</w:t>
      </w:r>
    </w:p>
    <w:p w:rsidR="0035662F" w:rsidRDefault="0035662F" w:rsidP="00877D68">
      <w:pPr>
        <w:spacing w:line="480" w:lineRule="auto"/>
        <w:ind w:left="851"/>
        <w:jc w:val="center"/>
        <w:rPr>
          <w:rFonts w:ascii="Arial" w:hAnsi="Arial" w:cs="Arial"/>
          <w:sz w:val="24"/>
          <w:szCs w:val="52"/>
        </w:rPr>
        <w:sectPr w:rsidR="0035662F" w:rsidSect="0035662F">
          <w:pgSz w:w="16840" w:h="11907" w:orient="landscape" w:code="9"/>
          <w:pgMar w:top="1361" w:right="2268" w:bottom="2268" w:left="2268" w:header="709" w:footer="709" w:gutter="0"/>
          <w:cols w:space="708"/>
          <w:docGrid w:linePitch="360"/>
        </w:sectPr>
      </w:pPr>
    </w:p>
    <w:p w:rsidR="002C1875" w:rsidRDefault="002C1875" w:rsidP="00A84C06">
      <w:pPr>
        <w:pStyle w:val="Ttulo2"/>
      </w:pPr>
      <w:bookmarkStart w:id="22" w:name="_Toc262734397"/>
      <w:r>
        <w:lastRenderedPageBreak/>
        <w:t xml:space="preserve">4.3. </w:t>
      </w:r>
      <w:r w:rsidR="00B370E1">
        <w:t>Implementación de Técnica 5 S</w:t>
      </w:r>
      <w:bookmarkEnd w:id="22"/>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t>Previo a la implementación se realizó un reconocimiento inicial para constatar la situación actual de los puestos de trabajo.</w:t>
      </w:r>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t>Al momento del levantamiento de la información se pudo notar que los consultorios no guardan un orden adecuado ya que se encontraron radiografías sin clasificar y desorden, lo cual da una mala imagen al paciente</w:t>
      </w:r>
      <w:r w:rsidR="0042396F">
        <w:rPr>
          <w:rFonts w:ascii="Arial" w:hAnsi="Arial" w:cs="Arial"/>
          <w:sz w:val="24"/>
          <w:szCs w:val="52"/>
        </w:rPr>
        <w:t>.</w:t>
      </w:r>
      <w:r w:rsidR="00AC6693">
        <w:rPr>
          <w:rFonts w:ascii="Arial" w:hAnsi="Arial" w:cs="Arial"/>
          <w:sz w:val="24"/>
          <w:szCs w:val="52"/>
        </w:rPr>
        <w:t xml:space="preserve"> </w:t>
      </w:r>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t>Los consultorios no cuentan con archivadores por lo que las radiografías e historias clínicas son archivadas debajo de los chailones</w:t>
      </w:r>
      <w:r w:rsidR="00B34CD3">
        <w:rPr>
          <w:rFonts w:ascii="Arial" w:hAnsi="Arial" w:cs="Arial"/>
          <w:sz w:val="24"/>
          <w:szCs w:val="52"/>
        </w:rPr>
        <w:t>,</w:t>
      </w:r>
      <w:r w:rsidR="00B34CD3" w:rsidRPr="0042396F">
        <w:rPr>
          <w:rFonts w:ascii="Arial" w:hAnsi="Arial" w:cs="Arial"/>
          <w:sz w:val="24"/>
          <w:szCs w:val="52"/>
        </w:rPr>
        <w:t xml:space="preserve"> </w:t>
      </w:r>
      <w:r w:rsidR="00B34CD3">
        <w:rPr>
          <w:rFonts w:ascii="Arial" w:hAnsi="Arial" w:cs="Arial"/>
          <w:sz w:val="24"/>
          <w:szCs w:val="52"/>
        </w:rPr>
        <w:t>ver figura 4.2</w:t>
      </w:r>
      <w:r>
        <w:rPr>
          <w:rFonts w:ascii="Arial" w:hAnsi="Arial" w:cs="Arial"/>
          <w:sz w:val="24"/>
          <w:szCs w:val="52"/>
        </w:rPr>
        <w:t>. En el área de cajas se observó falta d</w:t>
      </w:r>
      <w:r w:rsidR="0042396F">
        <w:rPr>
          <w:rFonts w:ascii="Arial" w:hAnsi="Arial" w:cs="Arial"/>
          <w:sz w:val="24"/>
          <w:szCs w:val="52"/>
        </w:rPr>
        <w:t>e orden en el puesto de trabajo.</w:t>
      </w:r>
    </w:p>
    <w:p w:rsidR="0042396F" w:rsidRDefault="00197D26" w:rsidP="0042396F">
      <w:pPr>
        <w:spacing w:line="480" w:lineRule="auto"/>
        <w:ind w:left="851"/>
        <w:jc w:val="center"/>
        <w:rPr>
          <w:rFonts w:ascii="Arial" w:hAnsi="Arial" w:cs="Arial"/>
          <w:sz w:val="48"/>
          <w:szCs w:val="52"/>
        </w:rPr>
      </w:pPr>
      <w:r w:rsidRPr="003067F7">
        <w:rPr>
          <w:rFonts w:ascii="Arial" w:hAnsi="Arial" w:cs="Arial"/>
          <w:sz w:val="48"/>
          <w:szCs w:val="52"/>
        </w:rPr>
        <w:pict>
          <v:shape id="_x0000_i1049" type="#_x0000_t75" style="width:229.5pt;height:171.75pt">
            <v:imagedata r:id="rId39" o:title="SAM_0521"/>
          </v:shape>
        </w:pict>
      </w:r>
    </w:p>
    <w:p w:rsidR="0042396F" w:rsidRDefault="0042396F" w:rsidP="0042396F">
      <w:pPr>
        <w:spacing w:line="480" w:lineRule="auto"/>
        <w:ind w:left="851"/>
        <w:jc w:val="center"/>
        <w:rPr>
          <w:rFonts w:ascii="Arial" w:hAnsi="Arial" w:cs="Arial"/>
          <w:sz w:val="24"/>
          <w:szCs w:val="52"/>
        </w:rPr>
      </w:pPr>
      <w:r>
        <w:rPr>
          <w:rFonts w:ascii="Arial" w:hAnsi="Arial" w:cs="Arial"/>
          <w:sz w:val="24"/>
          <w:szCs w:val="52"/>
        </w:rPr>
        <w:t>FIGURA 4.2. CHAILON DE CONSULTORIO.</w:t>
      </w:r>
    </w:p>
    <w:p w:rsidR="0042396F" w:rsidRDefault="0042396F" w:rsidP="00877D68">
      <w:pPr>
        <w:spacing w:line="480" w:lineRule="auto"/>
        <w:ind w:left="851"/>
        <w:jc w:val="both"/>
        <w:rPr>
          <w:rFonts w:ascii="Arial" w:hAnsi="Arial" w:cs="Arial"/>
          <w:sz w:val="24"/>
          <w:szCs w:val="52"/>
        </w:rPr>
      </w:pPr>
    </w:p>
    <w:p w:rsidR="002C1875" w:rsidRDefault="002C1875" w:rsidP="00877D68">
      <w:pPr>
        <w:spacing w:line="480" w:lineRule="auto"/>
        <w:ind w:left="851"/>
        <w:jc w:val="both"/>
        <w:rPr>
          <w:rFonts w:ascii="Arial" w:hAnsi="Arial" w:cs="Arial"/>
          <w:sz w:val="24"/>
          <w:szCs w:val="52"/>
        </w:rPr>
      </w:pPr>
      <w:r>
        <w:rPr>
          <w:rFonts w:ascii="Arial" w:hAnsi="Arial" w:cs="Arial"/>
          <w:sz w:val="24"/>
          <w:szCs w:val="52"/>
        </w:rPr>
        <w:lastRenderedPageBreak/>
        <w:t>Para la implantación de esta técnica se realizó un cronograma basado en cuatro e</w:t>
      </w:r>
      <w:r w:rsidR="0042396F">
        <w:rPr>
          <w:rFonts w:ascii="Arial" w:hAnsi="Arial" w:cs="Arial"/>
          <w:sz w:val="24"/>
          <w:szCs w:val="52"/>
        </w:rPr>
        <w:t>tapas descritas en la figura 4.3 Y 4.4</w:t>
      </w:r>
      <w:r>
        <w:rPr>
          <w:rFonts w:ascii="Arial" w:hAnsi="Arial" w:cs="Arial"/>
          <w:sz w:val="24"/>
          <w:szCs w:val="52"/>
        </w:rPr>
        <w:t xml:space="preserve">. </w:t>
      </w:r>
    </w:p>
    <w:p w:rsidR="006772C9" w:rsidRDefault="006772C9" w:rsidP="006772C9">
      <w:pPr>
        <w:spacing w:after="0" w:line="480" w:lineRule="auto"/>
        <w:ind w:left="851"/>
        <w:jc w:val="center"/>
      </w:pPr>
      <w:r>
        <w:object w:dxaOrig="9710" w:dyaOrig="2655">
          <v:shape id="_x0000_i1050" type="#_x0000_t75" style="width:397.5pt;height:106.5pt" o:ole="">
            <v:imagedata r:id="rId40" o:title=""/>
          </v:shape>
          <o:OLEObject Type="Embed" ProgID="Visio.Drawing.11" ShapeID="_x0000_i1050" DrawAspect="Content" ObjectID="_1337805616" r:id="rId41"/>
        </w:object>
      </w:r>
    </w:p>
    <w:p w:rsidR="006772C9" w:rsidRDefault="006772C9" w:rsidP="006772C9">
      <w:pPr>
        <w:spacing w:line="480" w:lineRule="auto"/>
        <w:ind w:left="851"/>
        <w:jc w:val="center"/>
        <w:rPr>
          <w:rFonts w:ascii="Arial" w:hAnsi="Arial" w:cs="Arial"/>
          <w:sz w:val="24"/>
          <w:szCs w:val="52"/>
        </w:rPr>
      </w:pPr>
      <w:r>
        <w:rPr>
          <w:rFonts w:ascii="Arial" w:hAnsi="Arial" w:cs="Arial"/>
          <w:sz w:val="24"/>
          <w:szCs w:val="52"/>
        </w:rPr>
        <w:t>FIGURA 4.</w:t>
      </w:r>
      <w:r w:rsidR="0042396F">
        <w:rPr>
          <w:rFonts w:ascii="Arial" w:hAnsi="Arial" w:cs="Arial"/>
          <w:sz w:val="24"/>
          <w:szCs w:val="52"/>
        </w:rPr>
        <w:t>3</w:t>
      </w:r>
      <w:r>
        <w:rPr>
          <w:rFonts w:ascii="Arial" w:hAnsi="Arial" w:cs="Arial"/>
          <w:sz w:val="24"/>
          <w:szCs w:val="52"/>
        </w:rPr>
        <w:t xml:space="preserve"> CRONOGRAMA DE ACTIVIDADES.</w:t>
      </w:r>
    </w:p>
    <w:p w:rsidR="002C1875" w:rsidRDefault="002C1875" w:rsidP="00877D68">
      <w:pPr>
        <w:spacing w:line="480" w:lineRule="auto"/>
        <w:ind w:left="426"/>
        <w:jc w:val="both"/>
        <w:rPr>
          <w:rFonts w:ascii="Arial" w:hAnsi="Arial" w:cs="Arial"/>
          <w:sz w:val="24"/>
          <w:szCs w:val="52"/>
        </w:rPr>
      </w:pPr>
    </w:p>
    <w:p w:rsidR="002C1875" w:rsidRDefault="00197D26" w:rsidP="00877D68">
      <w:pPr>
        <w:spacing w:line="480" w:lineRule="auto"/>
        <w:ind w:left="426"/>
        <w:jc w:val="both"/>
        <w:rPr>
          <w:rFonts w:ascii="Arial" w:hAnsi="Arial" w:cs="Arial"/>
          <w:sz w:val="24"/>
          <w:szCs w:val="52"/>
        </w:rPr>
      </w:pPr>
      <w:r w:rsidRPr="003067F7">
        <w:rPr>
          <w:rFonts w:ascii="Arial" w:hAnsi="Arial" w:cs="Arial"/>
          <w:noProof/>
          <w:sz w:val="24"/>
          <w:szCs w:val="52"/>
          <w:lang w:val="en-US"/>
        </w:rPr>
        <w:pict>
          <v:shape id="Diagrama 2" o:spid="_x0000_i1051" type="#_x0000_t75" style="width:420pt;height:270.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TAHw0KAABdNQAAFgAAAGRycy9kaWFncmFtcy9kYXRh&#10;MS54bWzcW9tuW8cVfS/QfyDY5wnnduZiRAnmihpIG6Nx+1IUxTF5bBPlrTx0YjfIV/UT+mNdQ5EU&#10;KVnOUI7oOC80PRLncNasvffaF3359dv5bPB9t+6ny8XVkH1Bh4NuMV5OpotXV8O/Ps/EDAf9pl1M&#10;2tly0V0N33X98Ouvfv+7Lyev5k8m7ab903LSzQbYZdE/wdrV8PVms3oyGvXj19287b9YrroFfvpy&#10;uZ63G/x3/Wo0Wbc/YP/5bMQpVaPJtH21bufD3SbtA7aYt9PF8Kvtd1ptvuk3+7eDefl2TydXwx+z&#10;YJ6bZEk2SRApsiBeMUOijdTlqFgI8afhYPNuhVNOluP9duvvus1gtnyO9bLPm/XiyXw6Xi/75cvN&#10;F+PlfLR8+XI67nb/tOtNOVQzMqNZ+275ZjNarZfjru/5EJuEdlP22C0NB//uz9/232+m43/1m3ez&#10;btRP56tZx/7Ayk67va/XhoPxA7YeL2fLdT9qx+NusWH/5GXj8X7j3epwsHo9m6xBleHoGuV+9WyN&#10;t6NCiNX7kLdCaNlkRYJJDZHcSWIbb0jwzkjPqHQ2/XQC9/YRz6+Gf3/evd0s/3HrSeVBeE775MVy&#10;8m777PbJrN98t8WkrK/Ky3r78mw9mLWFyl1PwrdloxafTZt21Q4m3WC6mLwZj6f/++/iy1H5QXnF&#10;B/GKPbYnKmv3nkwrKy0OQAzjmkgWOTHaUGKl4E0TBRfqhlOrdv183S56YPp2saUkpzKzZBgRUWYi&#10;lU7Eat0QzxijKVqbPT0B5hTxOhy6xeRZu27/cheJ2lOmFCkPPpBGlK8ZnCYmaUk4F9qk5Bof1MFy&#10;+umLz/OUTlFjhKdESBBUNgrX6LglUTa4C5mFN+7kMq4N4RIsfVrMfA6bbB9OVSuCocYZIrNK5Xgw&#10;Qu0EoZpx12hlghOHS7xL1aiDToZHYk0KRMqkiA/GE59EoNknQ5t8gs6noapuFKcsZcJNUEQ6mvGF&#10;dSaR8SYqm21S8nDKu1T9TE7p4EPhYBJhtOG4DM6J09oTLjWPSuionT25jMtRNX3fzt58BE0d7i04&#10;xwmLeJHZGoIooYnDpTrpG6+5PlzgXZoqTbWSmYKXGkHewReb0MBpGS4YXJiPAfe/Uwclsn8amjK4&#10;/ca6RLQpccOWCOKCJ0FLmb22iWt/OOVdmn4mp+QpR0GVIimWU2qfiQsWXKVcKsWEthLR8egyLkfT&#10;ZxAF3UfQNAu4TJcTMTFC0lAXiecKkRvLWTbRJnoTEu/S1DUIqeApybyxcMZRQotaSNPkrPfMcdGw&#10;E2Q+DU29yzJKiBrBGIyRW4a7Ewj8SkflM3XU3RjjXZp+LqfUlukoMlFKUiKL34HyEiRpJURquIwU&#10;oW2XGKzWyH9OKIsF1/fL8dNYn2SUXf7czpFozKbg4TrPlj9AWGN1K2LDYnM1pIfHdP0321Tib+26&#10;v340fnH6n+6PyMpmXT+Ay4W+fduON0XfXqtV/Mbxh3aLcHjXG/ysZleOZbCRE8qFJ9IrTyyFPs2I&#10;9dpHbSyHGqoDpc4PbI9/DcoCSdsRHN+8wPnKGtKRA0ZPJ28LRjcLW9DkB0B78WY26zZp0b6YdZNr&#10;0LY5zDmAXUpyM4P0wedMAlWQbDrDQTTKkkbD7aScZGRwEHXwV1rxDSdvLPmA9vYK9us8/vxFiAfl&#10;bB+fqxgRG08bTUS20KnaQD/QhhJKRdY0Oys0fzTgxsvFohtvluuSth5R87NBzzfQjwxJgg8CSYLQ&#10;yPQchHS2UoYGusyoG11SyHEwt1IkKQs3rrAu63+I1R+z7zdl9YYjrY5WkMZHRCLGcRHaO+KjZFCG&#10;uB3X1JK3Mmn/KKu/cxGfyuoF555b5LXcIa+VTEJPW+UI19kEQaUX7PGAe6jV/2rQQ1DJKOQEQiWH&#10;mPVwnC4wRgJULDVNgFg9Kg182OrrqigPsXoUUA/h6Ddl9TIkGagX0J9FajntCBwt9BayCClRX8yp&#10;Gv7K+sdHWf2di/hUVh9kjlGaQIS14K1GZmJY9kiqoFEtIj4zKJ/WiaSzgXuo1f9q0DOorSjoIcKp&#10;RYGEOUsMqrzEWRuF4tbTUpWvQ6+uIPUQqxe/Eavf9RAOrSm0AI7fH/Wp6poCg349PqetNen6bevp&#10;x0pZhu2/XU9Klwdtkn6zfV+yrV0PY/voyu7HPm3YfqZOluzKHQDpCJi6qteDgank8B4YEPNeYCqL&#10;mCfA1JUE3wuMRhEqGI7YoTLqbDSiXIqcmxhpjMky6cBPc55vX6Knu+NPpeM78KfS6e5hus0fqIfC&#10;g4d3Ud+LQLIebQ2JSIC8GB0qJHxOBWDBlcrcGWHzabXiGIHKxvABAdRna+pFewRgNSdEeRwEVESV&#10;HFUsQqNCqU4Y1Fo5aq1I3JIDLYwIp978GIFK6h8QqAwdl0XAN4G6hO5pZEiZJAUCqPaXkgma+6hl&#10;iZOSLG7hGIHKGskBgcr6zGURqOteHSz/XN5XSvv9mSF0Tnh/HDkqm5EnDrLOUb3XPWjcvvHokuVs&#10;QY1UehBRosdkuYWlGDhI9MuOpM4xNeoi1vas2whXmYvuYbqMg8R4AiYVUEr0cJXIMYrYy94SrXhM&#10;FOMZNN7vHs5FoLKMsUfgMg7SCRxUoR/IkoromVJLbM4N0cynZBKXqTH3cuBc91BZhdwjcCEOhMRL&#10;ICTUF62AyEAMDWgiM9c44xjk3P1WUCkbDw6yspK4R+BCHEAl4+fbbg92kJV9jvvOfOwgK/uLJw6y&#10;jqTvdZCWWuEb4TAMR6GffOm6MxWItprDb9BsyuzLPQ6yzjHfOMjKesd9MD2OfhJMi0hNxLhPaXVa&#10;luAquSMJUg++InBMudyLQOXFH4yjsrl2WQQSRs+sNQ2hogxMwF9CQWIIKijVJKcT2gKn1ZTjIFmp&#10;DQ4IVJYcL4uAt9SphlmSoBmBAG2I8RIzTt4q5XREVS6ccOBZuz4GoTIxOIDwq6QBs4rmDN2MwQ24&#10;AgkaeKbhCjAk5gJaaDadKoWPBOFMJX2ZUFkmqGgTBImpeAPNdGm/RoLxwKwcGrOeHc11wiPdAqHy&#10;UAcmnKkXLhQtebKOohpNBeYEMeOCpDphdDoq41B5xVAP+0XN4UzJcDu/eJy4QBXGk9E3JjhwiYzo&#10;y7lY6qXWNdwm1F3iaUf0FhPO9QlnaufbVajHAUFYHUPAVJ0JcAwSTpJYj35RzIZhFEi4QD/IhMpD&#10;HczhzBTqQuaQNGW+jGtph/svluAZeuPMeOosJtqaD4NwLhPODJHyVrr9SExQHH1Wg1F+6soYMIvE&#10;KIrOYcMNE0xiLO4XNYcztWJzERBsjsgWUV70TUK32UeGzglm47I0CpEBjRN7qhVv+YTKQx3M4cyS&#10;62XMwTompA74+xmM+cEnBEwoBZ4IppQ4Zli5sr+sOZxZc1SPwIRtD+e4cfPi1S6b+uH1En+Os5u9&#10;O/xR1Ff/BwAA//8DAFBLAwQUAAYACAAAACEAnXJLIx8BAABeAgAADgAAAGRycy9lMm9Eb2MueG1s&#10;pJLNTsQgFEb3Jr4DYe8wrY6OZNrZNCazcqMPgHBpSfgTGKtv722nMePKZNx9F5LD4YPd/tNZ8gEp&#10;m+AbWq3WlICXQRnfN/T15elmS0kuwithg4eGfkGm+/b6ajdGDnUYglWQCEJ85mNs6FBK5IxlOYAT&#10;eRUieNzUITlRcEw9U0mMSHeW1ev1PRtDUjEFCTnjanfapO3M1xpkedY6QyG2oehW0LGuHmtK0jy/&#10;NXTzUG0oa3eC90nEwcjFRlwg44TxePYPqhNFkGMyF6CUEejjkKZ6xxPYg8qLGS78A7hA8P5/dx20&#10;NhK6II8OfDkVjiqi4GvnwcSMPXKFNumgqinbMOepX/6e53w7ZXnKd1PR7Fc95zPm82/RfgMAAP//&#10;AwBQSwMEFAAGAAgAAAAhAPgfR3L1AAAA4QIAABkAAABkcnMvX3JlbHMvZTJvRG9jLnhtbC5yZWxz&#10;tNLBSsQwEAbgu+A7hLnbtKuIyKZ7cBEWvKjrAwzJtA2bJjFJxb69YZHFhbCeepz85J/vMOvN92jY&#10;F4WonRXQVDUwstIpbXsBH/vnmwdgMaFVaJwlATNF2LTXV+s3MpjypzhoH1lusVHAkJJ/5DzKgUaM&#10;lfNkc9K5MGLKY+i5R3nAnviqru95+NsB7Vkn2ykBYaduge1nnzf/3+26TkvaOjmNZFNhBVca+4Dj&#10;66Tl4T3NhnI5hp6SgN8o8s9T2FQZD7zsWi3gesHZTalgMsfgoqdZwLPFhAWNys8XLXcLWJ6ccSEW&#10;NPIYnDz87DDbHwAAAP//AwBQSwMEFAAGAAgAAAAhAA8DQaMUBAAA4UEAABgAAABkcnMvZGlhZ3Jh&#10;bXMvY29sb3JzMS54bWzsnF1P2zAUhu8n7T9E3vVI2wFiFQHxsUpICE0au57cxEkjHKez3VL+/Wwn&#10;TtIOWpq4pAFzA02UY+ex/fqc41NOzxcJduaIsjglHugf9ICDiJ8GMYk88Pt+9PUEOIxDEkCcEuSB&#10;J8TA+dnnT6dBlAz9FKeUXaPQEVYIG4prHphwPh26LvMnKIHsIJ0iIu6GKU0gFx9p5AYUPgr7CXYH&#10;vd6xG8QwojABuRFYw0QCYwKcGYn/ztBN4IEZJcMk9mnK0pAf+GnipmEY+yj/BSmXTR+5J272Ci70&#10;fUR4/8/gSx+cqXfjMcfImUPsAeBmlwLE/OUrPuS3jGd3xd8Of5oKRrkx4ExpLJj2RVPShKuQVZ5g&#10;/Amj2zF2CEzEYyQNUC9vPYwxvsJUGHcSxCceoGiKIBd34VCRReJu1hfdmm6hfDTrF47JKy1h3i/6&#10;WTyVGUFhiHye2clp8MWttlxcGRXdLi79WH5SQdAvntnWn3IMEMcRuRMs9EiUL/SGLFaptsdDTotW&#10;UezHtMDtz4n9ADFHpCkKqSIQTycwU5CjnvhRK78iLrlelYuvm2oiV8/AiqrE8M1ikBgOLYYwukmi&#10;nxj6TTYWKSI8JrwrGrLReajKO1+UrkwmfHxRz5OxpP93WY2THtsJ/UxkYBwzi8f3FBI2uG7gkC7r&#10;xvFOfA/tvb++rfb8+zD6ZbGqULeIGUvtLS5tLb5jizWP+wuGJrBqCeg3kQDRI5UHqB9c6AWuLTVd&#10;vhudA74ocyNGnAMfYpzOZEZHpoVKEht7svrq5aPbRmja0rJKrosGu4cZMsZtUg1IDA32bL3M6s+1&#10;qi/SdBYVgrb1piAx2GyAmg02G6Aw2GwAmEJ6NbF+vThrKYRlVJxjbNyOq8JmxDGoDkerWqXdAy3+&#10;TWW7XZSt6t37QtmqZr4nlHsSRKnU0QQG+XH3upTMzjXAeJxVymn/ei/k9MPQ3gvFXaF9sibd2O25&#10;vRei/K5ph9GF79cIoqWHKMFUTty/r5mG9WPsN98agwfTSbGUjCzllQIv45RVhZWdy7JAsSyjM06Z&#10;0wtZyWaM86HVjCzBvVIvOLaCsWvBYCmOgybCrFMIH3lvUxAbSoLl6AHF8bLBorcQPaB82VEqjiAf&#10;75rVF7/k2VaLw3a7dTXtwc7jPuOuhXbg7ACqMoLuDaDyWezodXT0lHjWKCqwiQD5hSa9/Wo3/lmn&#10;XiGuka61iLdDXCNHaxFvh7hGYtYifjViUeY5mdYvopO+Y/klht36qVr4uueuBA+XzTGz8oRx3SlM&#10;h1IEcpnqQTVS+sGpAc7ldC4qOZfOHt7JJDcOX9Thm1OSdWfo9Wd49Z27pyIUze8X20v1M5uh+S+r&#10;yhB9JY/wUiM7B9+sBELFVNl/NRD/mOHsHwAAAP//AwBQSwMEFAAGAAgAAAAhAIqSxaHdAwAAD1EA&#10;ABwAAABkcnMvZGlhZ3JhbXMvcXVpY2tTdHlsZTEueG1s7JzdTtswFMfvJ+0dIu96pIVtQhUp4kOV&#10;kBBCG3sA13FSC8cOtgvl7Wc7acokJlJKmBPOTZumOU7tn33O8d9Oj45XBY/uqdJMigSN90YoooLI&#10;lIk8Qb9vZl8PUaQNFinmUtAEPVKNjqefPx2leTHR5pHTc5pFthChJ/ZUghbGlJM41mRBC6z3ZEmF&#10;/TaTqsDGflR5nCr8YIsveLw/Gv2IU4ZzhQtUF4JfUUSBmUDRUrC7Jb1IE7RUYlIwoqSWmdkjsohl&#10;ljFC6zesjLv19/gwvlsycuurEWtWlJyOv4zR1FfOMMNpdI95glBcnUqpJn+fIdhcalN9a48j81ja&#10;RqqKQlGpmG3T0Xg0ciXErsmeGmhCBT1Ip0fYni6owtZAmwRJZRbStkm5YGSmpDDOGk84yxfmJ8sj&#10;xSwbs1CUXhsUpUzZT80NmkIbQJdzHglbfoKETOmorl5zXXc3Lw/SuuHM6lrVh76xfXXET9tzWLpK&#10;0L79TXiiicrnZ1xFtj62G9o62te5e3WNZ+vvDNyFGeO8sXW4XratTdylNMsoMY29a4+X7Rsjf3+L&#10;pLEvmJCqLsN2eeoq4DsNN+P6h2fV9XUPqBvA9wZ/bPlUHWj9qabFxZXlte6OwKvqK+HyuqcCiL3n&#10;CDOrHUcYti4VkL0nsp2dogth4BL7EsIcLRfcfS7SfbYDCUeVKb0y4XC0DoBWT9JDR+sb0OoJrSy/&#10;KPJrjglEr2Yu9ZYJvXN8zYz36fG/Zlc+9wMm9ZQ6DCZzGCRO2OgsId96kGg2v1FY6P3zEHPudlLA&#10;R5ONsvwXUOt0GLnx6fXtNxT75kCtUnU7c35dUFv7x3GQ/rGdNP68f2znW7uW1bcOWARzLpcGpkUd&#10;TIu2hoG1Nq4fgfqzWS5qN66adNw5rVrNqWZL3S03OVohZnmwOLhZa98s5TpaoKz2RQd3tEBZ7RMt&#10;UFb7QqvE6mwRsEoB8eu5+PWUGsSxPo41iGd9pAZxrX/UwlSXdolr7WbBwalLm6A1Ph9a0BoAkqFF&#10;pAEgGVq46SmSLD8hBMS9LkL/1qo4kWIGOLp6EGNrHH4fEIyOjp6L2RqHUSduU36gQHZZUW1nG1zO&#10;OwdfFYyv0pKzFIJHZ1tEtvZWHkjIDmuXSXpPHZZncgpeKxiv5ScfM2k35jxcwdNboSRa67wXwPiH&#10;ycOJKT7hAiqBUfFOzKk/sJntrTezbZ11eRZD0997mm15FkMT3vvMYmiKe09Z2Oc5FmWA4aLdAsbz&#10;zwT0FEV6ewowQpl2GAUwApqZh+mkPqBqpej9zWpg8aJdrPm/Kx6bPw2w/2M4/QMAAP//AwBQSwME&#10;FAAGAAgAAAAhADQX5PQJBQAAfhIAABgAAABkcnMvZGlhZ3JhbXMvbGF5b3V0MS54bWzEWN9v2zYQ&#10;fh+w/0Hg+ywnabIsqFMEc7MOSJMi8fpOS5TFjSJVkkqU/vU98kj9iFUnMbb1yRLF++743d3Hg9++&#10;ayuR3DNtuJILcjCbk4TJTOVcbhbkr9XlL6ckMZbKnAol2YI8MkPenf/809t8U50J+qgau2RFAijS&#10;nMHagpTW1mdparKSVdTMVM0kfC2UrqiFV71Jc00fAL8S6eF8fpLmnG40rUgAoXtAVJRLkjSSf2nY&#10;n/mCNFqeVTzTyqjCzjJVpaooeMbCD9XWuT5OT1M8QlprlTFjDsm5P5jlVrDknooFISku5cxk45WM&#10;2itj8Ss8J/axBoICEklqzYHQo/l87iBSx9fQwtCqXlJLk8YwYBC2Bt85LH5UOROIXDsnIYb1Jjw8&#10;lEqwiDow8F4iMtob+yiYcxSOMYEeHSWVc+v4gyrA0+QqiwTUtv9+MLV42J3Tx4yoWSt7klrZQxxB&#10;XeksOANyrXs88Is3GkNwq+E5nBvQeoQ3UwiHPQKAjREwB4OAXsjnmMFM6P+PTlc1Q+KPpoh/8yri&#10;j6doexXxJ1MIu4j3tT9M3a9TCFgRPuEANk7dFoKTpa3ywYrwCAA2Rtgz+aNso1hcQ5ckklbQ7IJL&#10;RvWlUA+hee+p7spdM8O/sg+gnYIZlA7W0sx22RpupmITWg4wA1hNQRb71SXXBGEKrapVBwOmodVL&#10;WrOgovolKoqiuFRZUzHpJfEk1UxQC5eBKXltSKLP1oLXIIPoguZ/oxyh0jiHQT3gtDdFbFMwtz0R&#10;mX8NBylJAnfBgmTwUNuV10wJjIIrVuBrGYv8WUPD1ytNpYuzN3bPl9EFPH8aeSkgAyBws+NJJw/f&#10;jU4BCexLM2kFUl9dKmnvvj5rjgk8mfa+hQMl7BGvfbUBHZJlVukVay1JYkQIefxvQHYsDiPZSacL&#10;QljIXuT1tKtLzF7fDo1gWDuumaEG3tOsDH3kCsBAztwSSWjLzUSBYKFt9aAvHvw2bKh1IwSz7yVd&#10;C5YjRf7W8oU73JiVSpnY0I7oeah1XoTo3CIIJIallbJOWvrqpUIkWMFFI7MFqWi7ZLWFgzhyNpAp&#10;P0jE+73vdNtONDo0/aq9Wt1eCL6Bmcabilh1Q0XwG29XV8ONemqjbS8kHFJ/Ztr+DlF5yIrnXaK8&#10;gHheeIFEMjFiJI5Fo9Dj+OH2xvnGU4kQxosRThFaNTK/hdKNM95/qk7oH5Qq4XnrZwp/4vmszz/K&#10;WIjaR4pGtVexkGlI8o2+Y6LoU+3T/AKRAxnpWgkYx944mPne8FfZUBHtR6o3A4Nh78Wu6u79kSSu&#10;97YUe1vql1rihTu+CTRqAJLtXsKlMDwyNstpZO2aXpMEWmpB3FPgfmAKVHsLvw/pgjFgh8GWLxiI&#10;0G7LlT9CF7N/6+UHDzHWsXgfPZGyQgkYEe74uq+kuJMkmYT7KIpDDx+0p9sXqrobE9xlMCEfa7b5&#10;ZEGcPCe0sSpSNpQOJvPtTf54T2YJbF/v6ofOFaEjjWvGfdtvPvttbBtqz51uyY0fy7Z68+FCfxi0&#10;phsPds4P5dP9o2iDR2NZtSp59s808slkmC6xNB9YdHF3IR0cTs8ALt0vM93Rs+EgWwXqwuiHkqdV&#10;OnnFubJctbcq3oxN7e+tH1SASclz9gdT8NdF7MJnptxXViNq7VQhoJZOfcE7YeoLaj582ZGr5/V1&#10;b83zXvsiCGEEFZx829qMC/Cfx/k3AAAA//8DAFBLAwQUAAYACAAAACEAhBTogN4AAAAFAQAADwAA&#10;AGRycy9kb3ducmV2LnhtbEyPwU7DMBBE70j8g7VIXKrWKThVCHGqCgkOHJBaqOC4jU0cYa+j2GkD&#10;X4/hApeVRjOaeVutJ2fZUQ+h8yRhuciAaWq86qiV8PJ8Py+AhYik0HrSEj51gHV9flZhqfyJtvq4&#10;iy1LJRRKlGBi7EvOQ2O0w7DwvabkvfvBYUxyaLka8JTKneVXWbbiDjtKCwZ7fWd087EbnYT9g8Dx&#10;6XFTkNkL+/r2Nbu+aWdSXl5Mm1tgUU/xLww/+Akd6sR08COpwKyE9Ej8vckrxDIHdpCQC5EDryv+&#10;n77+BgAA//8DAFBLAQItABQABgAIAAAAIQDIu8KcTQEAAAAEAAATAAAAAAAAAAAAAAAAAAAAAABb&#10;Q29udGVudF9UeXBlc10ueG1sUEsBAi0AFAAGAAgAAAAhADj9If/WAAAAlAEAAAsAAAAAAAAAAAAA&#10;AAAAfgEAAF9yZWxzLy5yZWxzUEsBAi0AFAAGAAgAAAAhANGkwB8NCgAAXTUAABYAAAAAAAAAAAAA&#10;AAAAfQIAAGRycy9kaWFncmFtcy9kYXRhMS54bWxQSwECLQAUAAYACAAAACEAnXJLIx8BAABeAgAA&#10;DgAAAAAAAAAAAAAAAAC+DAAAZHJzL2Uyb0RvYy54bWxQSwECLQAUAAYACAAAACEA+B9HcvUAAADh&#10;AgAAGQAAAAAAAAAAAAAAAAAJDgAAZHJzL19yZWxzL2Uyb0RvYy54bWwucmVsc1BLAQItABQABgAI&#10;AAAAIQAPA0GjFAQAAOFBAAAYAAAAAAAAAAAAAAAAADUPAABkcnMvZGlhZ3JhbXMvY29sb3JzMS54&#10;bWxQSwECLQAUAAYACAAAACEAipLFod0DAAAPUQAAHAAAAAAAAAAAAAAAAAB/EwAAZHJzL2RpYWdy&#10;YW1zL3F1aWNrU3R5bGUxLnhtbFBLAQItABQABgAIAAAAIQA0F+T0CQUAAH4SAAAYAAAAAAAAAAAA&#10;AAAAAJYXAABkcnMvZGlhZ3JhbXMvbGF5b3V0MS54bWxQSwECLQAUAAYACAAAACEAhBTogN4AAAAF&#10;AQAADwAAAAAAAAAAAAAAAADVHAAAZHJzL2Rvd25yZXYueG1sUEsFBgAAAAAJAAkAVAIAAOAdAAAA&#10;AA==&#10;">
            <v:imagedata r:id="rId42" o:title="" cropleft="-38436f" cropright="-38200f"/>
            <o:lock v:ext="edit" aspectratio="f"/>
          </v:shape>
        </w:pict>
      </w:r>
    </w:p>
    <w:p w:rsidR="002C1875" w:rsidRDefault="002C1875" w:rsidP="00877D68">
      <w:pPr>
        <w:spacing w:line="480" w:lineRule="auto"/>
        <w:ind w:left="851"/>
        <w:jc w:val="center"/>
        <w:rPr>
          <w:rFonts w:ascii="Arial" w:hAnsi="Arial" w:cs="Arial"/>
          <w:sz w:val="24"/>
          <w:szCs w:val="52"/>
        </w:rPr>
      </w:pPr>
      <w:r>
        <w:rPr>
          <w:rFonts w:ascii="Arial" w:hAnsi="Arial" w:cs="Arial"/>
          <w:sz w:val="24"/>
          <w:szCs w:val="52"/>
        </w:rPr>
        <w:t>FIGURA 4.</w:t>
      </w:r>
      <w:r w:rsidR="0042396F">
        <w:rPr>
          <w:rFonts w:ascii="Arial" w:hAnsi="Arial" w:cs="Arial"/>
          <w:sz w:val="24"/>
          <w:szCs w:val="52"/>
        </w:rPr>
        <w:t>4</w:t>
      </w:r>
      <w:r>
        <w:rPr>
          <w:rFonts w:ascii="Arial" w:hAnsi="Arial" w:cs="Arial"/>
          <w:sz w:val="24"/>
          <w:szCs w:val="52"/>
        </w:rPr>
        <w:t xml:space="preserve"> ETAPAS</w:t>
      </w:r>
      <w:r w:rsidR="00C160F6">
        <w:rPr>
          <w:rFonts w:ascii="Arial" w:hAnsi="Arial" w:cs="Arial"/>
          <w:sz w:val="24"/>
          <w:szCs w:val="52"/>
        </w:rPr>
        <w:t xml:space="preserve"> </w:t>
      </w:r>
      <w:r>
        <w:rPr>
          <w:rFonts w:ascii="Arial" w:hAnsi="Arial" w:cs="Arial"/>
          <w:sz w:val="24"/>
          <w:szCs w:val="52"/>
        </w:rPr>
        <w:t>DE IMPLEMENTACION DE LAS 5S’s.</w:t>
      </w:r>
    </w:p>
    <w:p w:rsidR="002C1875" w:rsidRDefault="002C1875" w:rsidP="00A84C06">
      <w:pPr>
        <w:pStyle w:val="Ttulo3"/>
      </w:pPr>
      <w:bookmarkStart w:id="23" w:name="_Toc262734398"/>
      <w:r>
        <w:lastRenderedPageBreak/>
        <w:t>4.3.1. Etapa de Planeación</w:t>
      </w:r>
      <w:bookmarkEnd w:id="23"/>
    </w:p>
    <w:p w:rsidR="002C1875" w:rsidRPr="00A23417" w:rsidRDefault="002C1875" w:rsidP="00877D68">
      <w:pPr>
        <w:spacing w:line="480" w:lineRule="auto"/>
        <w:ind w:left="1560"/>
        <w:jc w:val="both"/>
        <w:rPr>
          <w:rFonts w:ascii="Arial" w:hAnsi="Arial" w:cs="Arial"/>
          <w:sz w:val="24"/>
          <w:szCs w:val="52"/>
        </w:rPr>
      </w:pPr>
      <w:r>
        <w:rPr>
          <w:rFonts w:ascii="Arial" w:hAnsi="Arial" w:cs="Arial"/>
          <w:sz w:val="24"/>
          <w:szCs w:val="52"/>
        </w:rPr>
        <w:t>La planeación se realizó conjuntamente con la Administradora de</w:t>
      </w:r>
      <w:r w:rsidR="00FE6E5F">
        <w:rPr>
          <w:rFonts w:ascii="Arial" w:hAnsi="Arial" w:cs="Arial"/>
          <w:sz w:val="24"/>
          <w:szCs w:val="52"/>
        </w:rPr>
        <w:t xml:space="preserve"> </w:t>
      </w:r>
      <w:r>
        <w:rPr>
          <w:rFonts w:ascii="Arial" w:hAnsi="Arial" w:cs="Arial"/>
          <w:sz w:val="24"/>
          <w:szCs w:val="52"/>
        </w:rPr>
        <w:t>l</w:t>
      </w:r>
      <w:r w:rsidR="00FE6E5F">
        <w:rPr>
          <w:rFonts w:ascii="Arial" w:hAnsi="Arial" w:cs="Arial"/>
          <w:sz w:val="24"/>
          <w:szCs w:val="52"/>
        </w:rPr>
        <w:t>a consulta externa</w:t>
      </w:r>
      <w:r>
        <w:rPr>
          <w:rFonts w:ascii="Arial" w:hAnsi="Arial" w:cs="Arial"/>
          <w:sz w:val="24"/>
          <w:szCs w:val="52"/>
        </w:rPr>
        <w:t xml:space="preserve">. Es en esta etapa donde se eligió un nombre atractivo e influyente para esta campaña </w:t>
      </w:r>
      <w:r w:rsidRPr="00A23417">
        <w:rPr>
          <w:rFonts w:ascii="Arial" w:hAnsi="Arial" w:cs="Arial"/>
          <w:b/>
          <w:sz w:val="24"/>
          <w:szCs w:val="52"/>
        </w:rPr>
        <w:t>5 S’s una oportunidad para mejorar.</w:t>
      </w:r>
    </w:p>
    <w:p w:rsidR="002C1875" w:rsidRDefault="002C1875" w:rsidP="00877D68">
      <w:pPr>
        <w:spacing w:line="480" w:lineRule="auto"/>
        <w:ind w:left="1560"/>
        <w:jc w:val="both"/>
        <w:rPr>
          <w:rFonts w:ascii="Arial" w:hAnsi="Arial" w:cs="Arial"/>
          <w:sz w:val="24"/>
          <w:szCs w:val="52"/>
        </w:rPr>
      </w:pPr>
      <w:r>
        <w:rPr>
          <w:rFonts w:ascii="Arial" w:hAnsi="Arial" w:cs="Arial"/>
          <w:sz w:val="24"/>
          <w:szCs w:val="52"/>
        </w:rPr>
        <w:t xml:space="preserve">Tomando en cuenta que el personal de enfermería </w:t>
      </w:r>
      <w:r w:rsidR="00F523C5">
        <w:rPr>
          <w:rFonts w:ascii="Arial" w:hAnsi="Arial" w:cs="Arial"/>
          <w:sz w:val="24"/>
          <w:szCs w:val="52"/>
        </w:rPr>
        <w:t xml:space="preserve">y caja </w:t>
      </w:r>
      <w:r>
        <w:rPr>
          <w:rFonts w:ascii="Arial" w:hAnsi="Arial" w:cs="Arial"/>
          <w:sz w:val="24"/>
          <w:szCs w:val="52"/>
        </w:rPr>
        <w:t>esta involucrado directamente con la propuesta de este proyecto se procedió a conformar equipos de trabajo en los que este personal juega un rol muy importante. Dentro de las funciones de la auxiliar de enfermería están las de recibir y clasificar los exámenes de diagnóstico por imágenes, electrocardiogramas de los pacientes además de</w:t>
      </w:r>
      <w:r w:rsidRPr="000B3563">
        <w:rPr>
          <w:rFonts w:ascii="Arial" w:hAnsi="Arial" w:cs="Arial"/>
          <w:sz w:val="24"/>
          <w:szCs w:val="52"/>
        </w:rPr>
        <w:t xml:space="preserve"> </w:t>
      </w:r>
      <w:r>
        <w:rPr>
          <w:rFonts w:ascii="Arial" w:hAnsi="Arial" w:cs="Arial"/>
          <w:sz w:val="24"/>
          <w:szCs w:val="52"/>
        </w:rPr>
        <w:t>mantener el orden y la limpieza del consultorio.</w:t>
      </w:r>
    </w:p>
    <w:p w:rsidR="002C1875" w:rsidRPr="00093094" w:rsidRDefault="008B0BB2" w:rsidP="00877D68">
      <w:pPr>
        <w:spacing w:line="480" w:lineRule="auto"/>
        <w:ind w:left="1560"/>
        <w:jc w:val="both"/>
        <w:rPr>
          <w:rFonts w:ascii="Arial" w:hAnsi="Arial" w:cs="Arial"/>
          <w:b/>
          <w:sz w:val="24"/>
          <w:szCs w:val="52"/>
        </w:rPr>
      </w:pPr>
      <w:r>
        <w:rPr>
          <w:rFonts w:ascii="Arial" w:hAnsi="Arial" w:cs="Arial"/>
          <w:sz w:val="24"/>
          <w:szCs w:val="52"/>
        </w:rPr>
        <w:t>De un total de 47</w:t>
      </w:r>
      <w:r w:rsidR="002C1875">
        <w:rPr>
          <w:rFonts w:ascii="Arial" w:hAnsi="Arial" w:cs="Arial"/>
          <w:sz w:val="24"/>
          <w:szCs w:val="52"/>
        </w:rPr>
        <w:t xml:space="preserve"> auxiliares de enfermería</w:t>
      </w:r>
      <w:r w:rsidR="00F523C5">
        <w:rPr>
          <w:rFonts w:ascii="Arial" w:hAnsi="Arial" w:cs="Arial"/>
          <w:sz w:val="24"/>
          <w:szCs w:val="52"/>
        </w:rPr>
        <w:t xml:space="preserve"> y 9 cajeras</w:t>
      </w:r>
      <w:r w:rsidR="002C1875">
        <w:rPr>
          <w:rFonts w:ascii="Arial" w:hAnsi="Arial" w:cs="Arial"/>
          <w:sz w:val="24"/>
          <w:szCs w:val="52"/>
        </w:rPr>
        <w:t xml:space="preserve"> se formaron 6 equipos de trabajo distribuidas por áreas, estos equipos son liderados por</w:t>
      </w:r>
      <w:r w:rsidR="00207E3B">
        <w:rPr>
          <w:rFonts w:ascii="Arial" w:hAnsi="Arial" w:cs="Arial"/>
          <w:sz w:val="24"/>
          <w:szCs w:val="52"/>
        </w:rPr>
        <w:t xml:space="preserve"> la Administradora de la consulta externa</w:t>
      </w:r>
      <w:r w:rsidR="002C1875" w:rsidRPr="00134226">
        <w:rPr>
          <w:rFonts w:ascii="Arial" w:hAnsi="Arial" w:cs="Arial"/>
          <w:sz w:val="24"/>
          <w:szCs w:val="52"/>
        </w:rPr>
        <w:t xml:space="preserve">. </w:t>
      </w:r>
      <w:r w:rsidR="00D56E87" w:rsidRPr="00134226">
        <w:rPr>
          <w:rFonts w:ascii="Arial" w:hAnsi="Arial" w:cs="Arial"/>
          <w:sz w:val="24"/>
          <w:szCs w:val="52"/>
        </w:rPr>
        <w:t xml:space="preserve">(Ver </w:t>
      </w:r>
      <w:r w:rsidR="00134226" w:rsidRPr="00134226">
        <w:rPr>
          <w:rFonts w:ascii="Arial" w:hAnsi="Arial" w:cs="Arial"/>
          <w:sz w:val="24"/>
          <w:szCs w:val="52"/>
        </w:rPr>
        <w:t>Apéndice A)</w:t>
      </w:r>
    </w:p>
    <w:p w:rsidR="002C1875" w:rsidRDefault="00134226" w:rsidP="00877D68">
      <w:pPr>
        <w:spacing w:line="480" w:lineRule="auto"/>
        <w:ind w:left="1560"/>
        <w:jc w:val="both"/>
        <w:rPr>
          <w:rFonts w:ascii="Arial" w:hAnsi="Arial" w:cs="Arial"/>
          <w:sz w:val="24"/>
          <w:szCs w:val="52"/>
        </w:rPr>
      </w:pPr>
      <w:r>
        <w:rPr>
          <w:rFonts w:ascii="Arial" w:hAnsi="Arial" w:cs="Arial"/>
          <w:sz w:val="24"/>
          <w:szCs w:val="52"/>
        </w:rPr>
        <w:t>La tabla 11</w:t>
      </w:r>
      <w:r w:rsidR="002C1875">
        <w:rPr>
          <w:rFonts w:ascii="Arial" w:hAnsi="Arial" w:cs="Arial"/>
          <w:sz w:val="24"/>
          <w:szCs w:val="52"/>
        </w:rPr>
        <w:t>. Muestra la distribución de auxiliares de enfermería en las distintas áreas del hospital.</w:t>
      </w:r>
    </w:p>
    <w:p w:rsidR="00CB7FD6" w:rsidRDefault="00CB7FD6" w:rsidP="004E4F11">
      <w:pPr>
        <w:spacing w:line="480" w:lineRule="auto"/>
        <w:ind w:left="851"/>
        <w:jc w:val="center"/>
        <w:rPr>
          <w:rFonts w:ascii="Arial" w:hAnsi="Arial" w:cs="Arial"/>
          <w:sz w:val="24"/>
          <w:szCs w:val="52"/>
        </w:rPr>
      </w:pPr>
    </w:p>
    <w:p w:rsidR="002C1875" w:rsidRDefault="00D804FC" w:rsidP="004E4F11">
      <w:pPr>
        <w:spacing w:line="480" w:lineRule="auto"/>
        <w:ind w:left="851"/>
        <w:jc w:val="center"/>
        <w:rPr>
          <w:rFonts w:ascii="Arial" w:hAnsi="Arial" w:cs="Arial"/>
          <w:sz w:val="24"/>
          <w:szCs w:val="52"/>
        </w:rPr>
      </w:pPr>
      <w:r>
        <w:rPr>
          <w:rFonts w:ascii="Arial" w:hAnsi="Arial" w:cs="Arial"/>
          <w:sz w:val="24"/>
          <w:szCs w:val="52"/>
        </w:rPr>
        <w:lastRenderedPageBreak/>
        <w:t>TABLA 11</w:t>
      </w:r>
      <w:r w:rsidR="002C1875">
        <w:rPr>
          <w:rFonts w:ascii="Arial" w:hAnsi="Arial" w:cs="Arial"/>
          <w:sz w:val="24"/>
          <w:szCs w:val="52"/>
        </w:rPr>
        <w:t>.</w:t>
      </w:r>
    </w:p>
    <w:p w:rsidR="002C1875" w:rsidRDefault="002C1875" w:rsidP="004E4F11">
      <w:pPr>
        <w:spacing w:line="480" w:lineRule="auto"/>
        <w:ind w:left="851"/>
        <w:jc w:val="center"/>
        <w:rPr>
          <w:rFonts w:ascii="Arial" w:hAnsi="Arial" w:cs="Arial"/>
          <w:sz w:val="24"/>
          <w:szCs w:val="52"/>
        </w:rPr>
      </w:pPr>
      <w:r>
        <w:rPr>
          <w:rFonts w:ascii="Arial" w:hAnsi="Arial" w:cs="Arial"/>
          <w:sz w:val="24"/>
          <w:szCs w:val="52"/>
        </w:rPr>
        <w:t>DISTRIBUCIÓN DE AUXILIARES POR AREAS.</w:t>
      </w:r>
    </w:p>
    <w:p w:rsidR="002C1875" w:rsidRDefault="00197D26" w:rsidP="00C367B7">
      <w:pPr>
        <w:spacing w:line="480" w:lineRule="auto"/>
        <w:ind w:left="851"/>
        <w:jc w:val="right"/>
        <w:rPr>
          <w:rFonts w:ascii="Arial" w:hAnsi="Arial" w:cs="Arial"/>
          <w:sz w:val="24"/>
          <w:szCs w:val="52"/>
        </w:rPr>
      </w:pPr>
      <w:r w:rsidRPr="003067F7">
        <w:rPr>
          <w:rFonts w:ascii="Arial" w:hAnsi="Arial" w:cs="Arial"/>
          <w:sz w:val="24"/>
          <w:szCs w:val="52"/>
        </w:rPr>
        <w:pict>
          <v:shape id="_x0000_i1052" type="#_x0000_t75" style="width:348pt;height:429pt">
            <v:imagedata r:id="rId43" o:title="" croptop="16186f" cropbottom="6021f" cropleft="5709f" cropright="33422f"/>
          </v:shape>
        </w:pict>
      </w:r>
    </w:p>
    <w:p w:rsidR="00CB7FD6" w:rsidRDefault="00CB7FD6" w:rsidP="004E4F11">
      <w:pPr>
        <w:spacing w:line="480" w:lineRule="auto"/>
        <w:ind w:left="851"/>
        <w:jc w:val="center"/>
        <w:rPr>
          <w:rFonts w:ascii="Arial" w:hAnsi="Arial" w:cs="Arial"/>
          <w:sz w:val="24"/>
          <w:szCs w:val="52"/>
        </w:rPr>
      </w:pPr>
    </w:p>
    <w:p w:rsidR="00CB7FD6" w:rsidRDefault="00CB7FD6" w:rsidP="004E4F11">
      <w:pPr>
        <w:spacing w:line="480" w:lineRule="auto"/>
        <w:ind w:left="851"/>
        <w:jc w:val="center"/>
        <w:rPr>
          <w:rFonts w:ascii="Arial" w:hAnsi="Arial" w:cs="Arial"/>
          <w:sz w:val="24"/>
          <w:szCs w:val="52"/>
        </w:rPr>
      </w:pPr>
    </w:p>
    <w:p w:rsidR="00CB7FD6" w:rsidRDefault="00CB7FD6" w:rsidP="004E4F11">
      <w:pPr>
        <w:spacing w:line="480" w:lineRule="auto"/>
        <w:ind w:left="851"/>
        <w:jc w:val="center"/>
        <w:rPr>
          <w:rFonts w:ascii="Arial" w:hAnsi="Arial" w:cs="Arial"/>
          <w:sz w:val="24"/>
          <w:szCs w:val="52"/>
        </w:rPr>
      </w:pPr>
    </w:p>
    <w:p w:rsidR="002C1875" w:rsidRDefault="00D804FC" w:rsidP="004E4F11">
      <w:pPr>
        <w:spacing w:line="480" w:lineRule="auto"/>
        <w:ind w:left="851"/>
        <w:jc w:val="center"/>
        <w:rPr>
          <w:rFonts w:ascii="Arial" w:hAnsi="Arial" w:cs="Arial"/>
          <w:sz w:val="24"/>
          <w:szCs w:val="52"/>
        </w:rPr>
      </w:pPr>
      <w:r>
        <w:rPr>
          <w:rFonts w:ascii="Arial" w:hAnsi="Arial" w:cs="Arial"/>
          <w:sz w:val="24"/>
          <w:szCs w:val="52"/>
        </w:rPr>
        <w:t>TABLA 11</w:t>
      </w:r>
      <w:r w:rsidR="002C1875">
        <w:rPr>
          <w:rFonts w:ascii="Arial" w:hAnsi="Arial" w:cs="Arial"/>
          <w:sz w:val="24"/>
          <w:szCs w:val="52"/>
        </w:rPr>
        <w:t>.</w:t>
      </w:r>
    </w:p>
    <w:p w:rsidR="002C1875" w:rsidRDefault="002C1875" w:rsidP="004E4F11">
      <w:pPr>
        <w:spacing w:line="480" w:lineRule="auto"/>
        <w:ind w:left="851"/>
        <w:jc w:val="center"/>
        <w:rPr>
          <w:rFonts w:ascii="Arial" w:hAnsi="Arial" w:cs="Arial"/>
          <w:sz w:val="24"/>
          <w:szCs w:val="52"/>
        </w:rPr>
      </w:pPr>
      <w:r>
        <w:rPr>
          <w:rFonts w:ascii="Arial" w:hAnsi="Arial" w:cs="Arial"/>
          <w:sz w:val="24"/>
          <w:szCs w:val="52"/>
        </w:rPr>
        <w:t>DISTRIBUCIÓN DE AUXILIARES POR AREAS (CONTINUACION).</w:t>
      </w:r>
    </w:p>
    <w:p w:rsidR="00CB7FD6" w:rsidRDefault="00197D26" w:rsidP="00CB7FD6">
      <w:pPr>
        <w:spacing w:line="480" w:lineRule="auto"/>
        <w:ind w:left="851"/>
        <w:jc w:val="right"/>
        <w:rPr>
          <w:rFonts w:ascii="Arial" w:hAnsi="Arial" w:cs="Arial"/>
          <w:sz w:val="24"/>
          <w:szCs w:val="52"/>
        </w:rPr>
      </w:pPr>
      <w:r w:rsidRPr="003067F7">
        <w:rPr>
          <w:rFonts w:ascii="Arial" w:hAnsi="Arial" w:cs="Arial"/>
          <w:sz w:val="24"/>
          <w:szCs w:val="52"/>
        </w:rPr>
        <w:pict>
          <v:shape id="_x0000_i1053" type="#_x0000_t75" style="width:338.25pt;height:423pt">
            <v:imagedata r:id="rId44" o:title="" croptop="16186f" cropbottom="5944f" cropleft="5590f" cropright="33779f"/>
          </v:shape>
        </w:pict>
      </w:r>
    </w:p>
    <w:p w:rsidR="000962A9" w:rsidRDefault="000962A9" w:rsidP="004C22E1">
      <w:pPr>
        <w:spacing w:line="480" w:lineRule="auto"/>
        <w:ind w:left="851"/>
        <w:jc w:val="center"/>
        <w:rPr>
          <w:rFonts w:ascii="Arial" w:hAnsi="Arial" w:cs="Arial"/>
          <w:sz w:val="24"/>
          <w:szCs w:val="52"/>
        </w:rPr>
      </w:pPr>
    </w:p>
    <w:p w:rsidR="000962A9" w:rsidRDefault="000962A9" w:rsidP="004C22E1">
      <w:pPr>
        <w:spacing w:line="480" w:lineRule="auto"/>
        <w:ind w:left="851"/>
        <w:jc w:val="center"/>
        <w:rPr>
          <w:rFonts w:ascii="Arial" w:hAnsi="Arial" w:cs="Arial"/>
          <w:sz w:val="24"/>
          <w:szCs w:val="52"/>
        </w:rPr>
      </w:pPr>
    </w:p>
    <w:p w:rsidR="004C22E1" w:rsidRDefault="004C22E1" w:rsidP="004C22E1">
      <w:pPr>
        <w:spacing w:line="480" w:lineRule="auto"/>
        <w:ind w:left="851"/>
        <w:jc w:val="center"/>
        <w:rPr>
          <w:rFonts w:ascii="Arial" w:hAnsi="Arial" w:cs="Arial"/>
          <w:sz w:val="24"/>
          <w:szCs w:val="52"/>
        </w:rPr>
      </w:pPr>
      <w:r>
        <w:rPr>
          <w:rFonts w:ascii="Arial" w:hAnsi="Arial" w:cs="Arial"/>
          <w:sz w:val="24"/>
          <w:szCs w:val="52"/>
        </w:rPr>
        <w:lastRenderedPageBreak/>
        <w:t xml:space="preserve">TABLA </w:t>
      </w:r>
      <w:r w:rsidR="005A699C">
        <w:rPr>
          <w:rFonts w:ascii="Arial" w:hAnsi="Arial" w:cs="Arial"/>
          <w:sz w:val="24"/>
          <w:szCs w:val="52"/>
        </w:rPr>
        <w:t>1</w:t>
      </w:r>
      <w:r w:rsidR="00D804FC">
        <w:rPr>
          <w:rFonts w:ascii="Arial" w:hAnsi="Arial" w:cs="Arial"/>
          <w:sz w:val="24"/>
          <w:szCs w:val="52"/>
        </w:rPr>
        <w:t>1</w:t>
      </w:r>
      <w:r>
        <w:rPr>
          <w:rFonts w:ascii="Arial" w:hAnsi="Arial" w:cs="Arial"/>
          <w:sz w:val="24"/>
          <w:szCs w:val="52"/>
        </w:rPr>
        <w:t>.</w:t>
      </w:r>
    </w:p>
    <w:p w:rsidR="004C22E1" w:rsidRDefault="004C22E1" w:rsidP="004C22E1">
      <w:pPr>
        <w:spacing w:line="480" w:lineRule="auto"/>
        <w:ind w:left="851"/>
        <w:jc w:val="right"/>
        <w:rPr>
          <w:rFonts w:ascii="Arial" w:hAnsi="Arial" w:cs="Arial"/>
          <w:sz w:val="24"/>
          <w:szCs w:val="52"/>
        </w:rPr>
      </w:pPr>
      <w:r>
        <w:rPr>
          <w:rFonts w:ascii="Arial" w:hAnsi="Arial" w:cs="Arial"/>
          <w:sz w:val="24"/>
          <w:szCs w:val="52"/>
        </w:rPr>
        <w:t>DISTRIBUCIÓN DE AUXILIARES POR AREAS (CONTINUACION).</w:t>
      </w:r>
    </w:p>
    <w:p w:rsidR="002C1875" w:rsidRDefault="00197D26" w:rsidP="00CB7FD6">
      <w:pPr>
        <w:spacing w:line="480" w:lineRule="auto"/>
        <w:ind w:left="851"/>
        <w:jc w:val="right"/>
        <w:rPr>
          <w:rFonts w:ascii="Arial" w:hAnsi="Arial" w:cs="Arial"/>
          <w:sz w:val="24"/>
          <w:szCs w:val="52"/>
        </w:rPr>
      </w:pPr>
      <w:r w:rsidRPr="003067F7">
        <w:rPr>
          <w:rFonts w:ascii="Arial" w:hAnsi="Arial" w:cs="Arial"/>
          <w:sz w:val="24"/>
          <w:szCs w:val="52"/>
        </w:rPr>
        <w:pict>
          <v:shape id="_x0000_i1054" type="#_x0000_t75" style="width:330pt;height:102pt">
            <v:imagedata r:id="rId45" o:title="" croptop="24278f" cropbottom="30478f" cropleft="5709f" cropright="33660f"/>
          </v:shape>
        </w:pict>
      </w:r>
    </w:p>
    <w:p w:rsidR="002C1875" w:rsidRDefault="00197D26" w:rsidP="00877D68">
      <w:pPr>
        <w:spacing w:line="480" w:lineRule="auto"/>
        <w:ind w:left="1560"/>
        <w:jc w:val="both"/>
        <w:rPr>
          <w:rFonts w:ascii="Arial" w:hAnsi="Arial" w:cs="Arial"/>
          <w:sz w:val="24"/>
          <w:szCs w:val="52"/>
        </w:rPr>
      </w:pPr>
      <w:r w:rsidRPr="003067F7">
        <w:rPr>
          <w:rFonts w:ascii="Arial" w:hAnsi="Arial" w:cs="Arial"/>
          <w:noProof/>
          <w:sz w:val="24"/>
          <w:szCs w:val="52"/>
          <w:lang w:val="en-US"/>
        </w:rPr>
        <w:pict>
          <v:shape id="Diagrama 5" o:spid="_x0000_i1055" type="#_x0000_t75" style="width:277.5pt;height:280.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7N43MUAAA2egAAFgAAAGRycy9kaWFncmFtcy9kYXRh&#10;MS54bWzcXVtvG0l2fg+Q/yAozzWq+8VYz6KuyADetXfXm5cgCDgUbQuhSA3J8dhZ7H/PV5S6TdIS&#10;p5qWaCovstwSW12nzvnqXL5z+g9//HQ9Pfs4WSyv5rOX5+wHen42mY3nl1ez9y/P//62EHt+tlyN&#10;Zpej6Xw2eXn+ebI8/+OP//ovf7h8f/3icrQa/Wl+OZme4S6z5Qtce3n+YbW6eXFxsRx/mFyPlj/M&#10;byYz/PTdfHE9WuG/i/cXl4vRb7j/9fSCU6ovLq9G7xej6/O7m4wOuMX16Gp2/uP6mW5Wr5ar7tuz&#10;6/p0P12+PP8HpZJbGyPRVngiVXTEyURJ4dEka12WOfzz/Gz1+QarvJyPu9st/jZZnU3nb3G93ufX&#10;xezF9dV4MV/O361+GM+vL+bv3l2NJ3f/jBaruih1YS+mo8/zX1cXH64mi9Fi/OEzP8dt4mhV79Jf&#10;PD/7ZTn81r/8ejX+n+Xq83Rysby6vplO2L/h7r8s7+5+e+38bHzArcfz6XyxvBiNx5PZiv03rzce&#10;dze+u3p+dvNhermAupxf3Ep6efNmcfctZD968fP88vP6yujFdLn62/pJ6/Wb+mUyu3wzWoz++mZx&#10;Nh1VNZssSXxdb3Wx/o2Lqlq4zfrfm/v20vmQvFCGeBmxlzJE4ii+cBqMo1yx6PU/tzZw/cBvX57/&#10;59vJp9X8vw56bqzxbDR9DzMZrxb1DqMXi/WXrxcywvP7y+ur2dVytRhdzhejura6pvVnWtdZUmGe&#10;0kiktprImDmxFCpsYpLJl8RExjrvdPZmtHi7GM2W2K9Ps1uVTz4H5Ryh+G2IKRXidaYkWa+MlsUo&#10;XrbEdMhu3iOVR9hgx6X2PBIrFCXYX0aCypJQanMMNjGtaL/w5dXP/28W7qPIiRZOKI8SO84kdDwZ&#10;Er2nLhlFQ05bW3ZrisfV7PyXv//05vWZP0infY4isaiIzC5hhSkQq6Ui2SmRuOY5etNv7dc6LZjK&#10;tvBEXIRYpDCWhITvNBXchBB1FtCMO/yv2H06Os2T81kYYqwtRDLKSaDGE+GlV4zKoErsF/61Tj/f&#10;hSsrk6YG8GyFBQxh732CbXMflGCCpez41pZ9R50OB+l0iTEApy0RgQKufHHEB8mIt87HaFy0ESt8&#10;EKcN40rZlEhyEZpRaCaeG4ovvOQgtKTebQnoZHQ6SGeV05F4H2CNkgGxpa6elVUyORzGBifM3cK/&#10;1unnu3AdshdUJyJyhk7zBBiSkhIqcnRMuqjkyeh0PEinOa2wDIi2piplDhqbbBRxOqukOTa9Wu2D&#10;Oq09C0x6jSM7QECF4+MJipJ0EoVRI22wp6nTKgkXMjNYuMIppbUgAacvyaFYZjjjYcPp+lqnn+/C&#10;rUuBR2y2dRZbRnFAWZy1xBgAkMVBzei2u/gdcTodpNNaGXgIATqtMhziDM/aSSOJQgghM2fJWLVH&#10;p7lgNEP/iY5MQDMUjF4FSaDnUfjAkoon6nvgEFFclEx4DoHIVJ2uyOF0Ce2KlNYaAWt8EKef78Jz&#10;NpQXCqeLeSycJzhdAbYtJXbbcuFFwo5vuIvfUafzQTotKXc2RAvvSiJiUEJAuxHzecudsJ7GtJHX&#10;+NqfdpplGlgmqgSYRKKBhOIyyfDRqQEOuqK3BHQyvoeUjkYtI1GqJgGCq4GEksRkmCd8poBoaY9O&#10;P9+F02gMjUIhrDeIoDLPxGX4na4YZJ6U1rk6Xaeh0+UgnY6JJ+QsoM42A2ij0gjyuCfIVzjtNHIA&#10;9kuo9LVOG62pA+QRujYJbSVxnAdScrKMUQc39UT9aURKOSS4/tYixJWBC+KZFUhScupEzN7rLwfU&#10;177H8114RuhvrMHRWji8TauQqqLZEGUjMMll4zecrpsFktBb+o0Lfrmcj39K7Zneepc/j65rtrdL&#10;QNdL62RlnK1entP+b0yWr9bJ3P8YLZa3f3f84c1i8u7s42i6kQW9vOqSoKPZ1fXr2eT25z8jKzf+&#10;0KUc649efUTOvX50+nHaXcefvvrfyb8j0z6dLG9/Ovk0Gq/qz28zofiNzce4u4gUx+0jHTsHy1k9&#10;TjOsqjB4iwkOPvfwpWpyMQaNNI7o4fd3dqwtn3v2ZccW8/mKIQ29s1/bZ9PD+WMtikkUjpy3rHq6&#10;eHZXk25ciCCSVUHzL0fHYz/7q8nHyRTKUTPRf0Z5YmMZr36GTsxwDVWYfm0/XX6quvjlwlo5WaNy&#10;ilPVH6WkyRJxs4PaAOpKQWipNUmKq6xcCcC7J9Ofad0DXqsw8cPV9HJXuLQzyjubeliTAg88W7iW&#10;mkUN/7KGBNZFQhkTsIFMs8BZ3EXJUNd+22pZqe7xF9xqzIzWD93i1ng+m3GyaQdrBcKBGD+sM+Is&#10;oXrzO4qkd9Z6V3x58hoORXSN0xjum+U1QYCQE2E3soKZcxZFSU59CUnqGh5bcm8/bcjmGQlOS8ZC&#10;QvlSiQjniFvURqQRJApZsuEu2QLvplHlmsoNaxW6VbkKvJs6dXdQtgJvcSoVJBMIZ9khWEFxJ3Aq&#10;SaHCURUzE1E+2bOvgfftb/N9wLu5tvuBV/d6uH0cV7vZ9ApOFnirc+1ZSSTSmAmCKOSpncAXbpVh&#10;zGQbv/iYv2d4Q/VnDbziEYC3iCJwXCuiKDAXCVeEvRTeSJCWIruYoUvNx0dj+v7bgHcTptdW892A&#10;Nyfpa7ScfQ0fLUpQoaB4Xup5rItWmTUD70GSGwi8JyM4g0KWSgq4pQtUTiCstB7ZYVmKN8g2GFZr&#10;s23A21YTezzgTY6hluwQCAsNb10aTpDkZQR1DC6SQMxpw5M9+0HAe8+2dyHfMwXewpy3vmiiwFJB&#10;lRB1EeCwISxpo7y0XKqNyvd+j2ew/jwa8Eq468kAbpE4Rq0TfBQC3UehRFEXWUJ6XTcDb2ON6duA&#10;d/NI/67Ay1AHRlFNo/CN3JRE+IzyAQ4vE0Becgm0Jdfs/BwkuYHAezKC08U7GAhSu6wKzhuDdCDA&#10;y/rolRQajL6NUuR+w2kr3D4e8Bo4JInJTBDrVI8347HhupBcVNQpJGrM0z37QcB7z7Y/d+DVOkUL&#10;pBW1/oOitEVhEwQUA35cZNwGVEBaD7/B+vNowJuFt4WBBFeYgtMB3Sc2MAUMoVrpEJH+Z82raCuE&#10;fhvwio34+rsCLzKRlDkLfo1GsVcah3ICRarSlMRpClShcPKkkhsIvCcjOCWDpUiPEqWhdzLWE0tY&#10;pE2VWGfpeEzNoUIbu+DxgDdaIWzELruCaqj0cFb8+txViaIqHAMyDq2bPvjZDwLee7b9mQOvAex6&#10;YZGjBAMQewD+MnzHSv3MWqNM4JGIeLI9eDTgtSxIQcGbZqFGexIMGR9QlwSDE0XyopyizUd4Y7X+&#10;24BXngrwyuh8Aaeo0hkL4mS4QR70fAKqb2G1TM1tbt3/gyQ3EHhPRnAIsUDdkB4VbETqEpxnlKoo&#10;kl0IGBiIwlbF5uJaGwXmEYEXBHYnJCrXXuDQkIqhuKZQfQf/D1zRVIrQrZs++NkPAt57tv2ZA6/k&#10;yOaC+USKQLuIDGCdoyxbSMhZFq0dD7a5LDV4Dx4NeEGMl4GCLo6mB2QqI+rMloHfFAu4AqHEpEpz&#10;wq2RUvJtwKtOBXjrZltQxxFmVudHokvCqRiQ6KeIIQI3cHlbbfAgyQ0E3pMRHI2haI5zCpE5+IKo&#10;RyFUdGAAA3GrJ4PiVbPX2MbTejzgVRHubm1uRNsATluWwQtTyZFMWXHgXgvFmr2twc9+EPDes+3P&#10;HHjh8FjQL2FuDG4v+HnweLEnCEJQ0UbXIvOqubg2eA8OBd47ekPfN4v+wc3vN5poUe7QRUHFkJKD&#10;iqWMFLZGAcmDFY8iSMoxbdeeX79D+/BivG5HbGT5XE6W6x7ZfzSydHD714vLNUWmfrT7viJ5/bPf&#10;0rB7V9aGPDZkYB3iAYbEC0XFB0FNTUQqNCgmkwXa9LIAgmxh66YMGvP2vQwa6zbHlkFb487BO98o&#10;pW7VKBVt7fxdI+xa6RorlB2Xcv2Ztq6me5VD51yyQKxImYaBwC4qjxE5OwSRwmpknMK2/W8qRyMB&#10;qFeORvJRJyZwyLbE9FQGkoEIwEGBTntd021oZLUsouBocL04mqzedj43ZdC4X70MGnkAx5YBinmx&#10;GHB4bVUBSZF89AX9F2AmC68Luk7Mw0DZGOr2MmgMszsZ7JrLU+kBbWo/70GicUBDv+rG46Rb9a72&#10;b4FEW5/9Fki4phb1e0EiKc2R/bLoXECIhuge0ZlAHxGCY2aQni6ebsc1mwbSWPnrxdRYr31ITE+l&#10;HFaAgoSqBQma6spiW7etADfBQUEbN3Vso3O0nuWbMmj0jHoZNHrGx5ZBW1tVbyCNCt+vujFr3a0a&#10;6ef60d5/2jSQxsa5LQNp6zm710C48wrt1HCxKqFWojcAp6gMUA4hGK88R7odyWwqx9BTtJGI2onp&#10;WOgZBI53RGxYOUiymAFRi1bgGFOvQNFCn08I22yBTRkMxdLG9otOBrtY+lQg0dZLe7CBNNZyu1Wj&#10;MP6ggTSi8paBtDUa32sgbc1rBwumMeXXCQb50wcF0+jLbAmmrbPvXsEgT6PR++dISrXiRGsmRyKJ&#10;g/hbO4qMNCjGDwZnjSjXA2xjXbkT07GQAzROg3Y3tMthKAVkoEGXETWRVRx6I5mJlD0cgzTuVy+D&#10;xuJYJ4NjIYdxSB2jARbjKFhNVODwcNagQ5RyzGoA/VWIh12sxoznFxm0ZVs7GRxLD0A1xCHhwewF&#10;bQRxWG0RRR8/wrKIDi1M3mE7HTabJ0gjoPUyaCS3HV0G6PsWRsPLVqiBSC1B/cGxSjDiAalw7zj6&#10;Cx/Eg6GxKG1jVh9bBhHM7hglXAeNJljUAuBNacSiApEGSikFiauH8aDRiez1oJF20cngWHiAzhgo&#10;AIqSJWBMDxpPqh5EcG+1x+wDYQPy4w/qwVA8aKxbHVsGbd3BBzsNjUFZt2rk/qvS3BtuNAp8y2lo&#10;a52+12kwUmNuWJ1ihN75OtcDBA8PpxvjE3zgCeVs83BGt21i23qttwnJthaoTkzHMpC28WIHK0ej&#10;lB5a9WYs2hjfbSmHa5q9dq9yJDTIgDGKqlqdIwAOE7wpuJgYI4LTIwcWMWDjQeRojDB69GxkCz8k&#10;pqeKw1DpgNckDaEFLfrSeIwXQUYb/FM0uXq0YXG5XRXd9CQag4leBrGNP3JsGaSEvqh13wNm/aCk&#10;DjKCp9XJxmi7wiwSVjvs/U0ZDI0sGrm+x5aBdzaif0gTdDpBDyJIcC7AtQ4W9T9UzDXmZG3ZwpvR&#10;YlMMjWmGXhVc24yBY4uBaxZoLqE28gASIrqWMWqHEtABMRYNs6Sy9vvE0LisXgwnWgjVzDm0uSOg&#10;0AUZqlIbCS2YB0yAVm1hxn6np2xHG4aKoXFiQKcNxwqzMHAUlGL0FGCYJUJNhf66AHYxMdoh/GJO&#10;5bDtWu6IoXFZvTacaNUPE3l18txBG1AMl6AbEedgGZBH9GDfK7vDt94RQ+OyejEMTNsey49iSRZV&#10;J/i4StoE+7EWgDFxDmEoxtgwR9HrtQ8bhmpD4zSAYxuFRI8sGgEdQSIG8ZZkOCQc4i1MrYZXjby2&#10;3o8NjcvqtaFxsEAnhmNpA4q/DHWudZc6qOMJDbgYE5gI+IsZda+A+eV7sWGoGGrg1NDb34nhWBAZ&#10;GUZ2JbScMw4nEm2uoA2h4xHfMQ9FUTCZbTriDjYMNYqBpIDdxP5TudGoh9eZqgXzJiEBJKcBkRhz&#10;QtD4a5OATxF2egF3xNC4rN4oBuajjmUUVDk0y9eaHibJgpyMU9N6UGYM6JUoiQqKbMxjQmRj335n&#10;FLt10KfShoAqpkExk0S8zACmEMCTx9hgUgxmCgdnmd5Jz+5oQ+Oyem04USpZwvhGQ8EWQmcIqMoB&#10;loEmB7jVmAp+O9GdbzNlvlEMjV34nTYcCyIpJpFFgdaigI6pOtQRAqlTWZB/RS5K1JHS22mGHTEM&#10;hciBtJDdEt+TGQXHWA2FUWwORGxAJL7YgAk1UYYg4GAHK/eGVo3L6o1iYNniWBCJCAqkBxQrcCYg&#10;tFIcFLqAuFtWWiGItrTsNM59ozY0dth3RrGbu30qbSgYKIGpNIAFuEogCa3n9GF2MVVIyKF+VRTd&#10;qw2Ny+q14UTTb5g5LSW6vwneCYIDUwqMyoMigNgfKRqtuMN7YvYdmEPFgA6hln75ThuOBZGlBlAM&#10;LgOoYXCf6uhGpBCgDXjHDd65wANel7JPDEMhcmASTu8UNJ7KKDBZMyruMDktobkDk/XhTFtM9a6T&#10;ruFaYxgA2+s+NS6rN4qBLIdjQaQLYFNTVPQwnB75BiswNNdzRhgGnVtFYwFt6jG1obEXvjMKcyRt&#10;wDRkNJxodIqqOpkKU0ZwdMJv0JhkijMUrV5if76hrcW/14YTre9iZiSiK0ig8DqpoA719wY17uwZ&#10;PAfMwURGcq82DBRDY2d7pw3Hgki83y5iHBkjos5wR/ZJARsqCV9YEKBQskID6F4xtA1l7bVhIPsH&#10;7xKsH+1rvk8FkQkj7AMKM0Q7DMaUeCsP8QI4KTKY+GBYg1a6N6ZoXFYvhoEE/GNBZMDxiPcB1C5Q&#10;vJEIb3kA/ynESBjIIDpYjVB7r/s09MBs7FrvjMIdSxus9qhOYdAWRsuCbs9wUjj4UCxyHUtELsLv&#10;hcjGZfXacKIFTOpT5B4vZ4LzADFosOGChj+Jxj2kHGQKWy9eg2nuxBRDxdDYg95pw9EgUhRdZ+yj&#10;lI/hMJJWYiQFQAAbkYXSmLuvHhUiB5KB2LHAoc7VpwapaQQ9CDE19ajloqsx1TehYnI1w2C1fUdF&#10;47p6q2hsSe/U4VhiwGQSvFsAycgs8BJCmX2qo+BdzcliWkVtUvFinxiGYmRjg3knBnYss8jSO6fg&#10;L+C1L1AHNMEjN41RPRhsWqlRmMSw+Wqkr9GhcV29OpxoSw7eGZMERAE/ErOppcHQOFfAGERDI975&#10;FH3B/Il96jBUDI394r06PMmRue7/3mz6/vn9HRXqtw9zvGP47gUU/duef/w/AQAAAP//AwBQSwME&#10;FAAGAAgAAAAhAHugDqgeAQAAXgIAAA4AAABkcnMvZTJvRG9jLnhtbKSSzU7DMBCE70i8g+U7dZNW&#10;CKwkvVRIPXGBBzD2OrHkP2yXwNuz+REqJ6Rym9mVPo/Hbg6fzpIPSNkE39Jqs6UEvAzK+L6lry9P&#10;dw+U5CK8EjZ4aOkXZHrobm+aMXKowxCsgkQQ4jMfY0uHUiJnLMsBnMibEMHjUofkREGbeqaSGJHu&#10;LKu323s2hqRiChJyxulxWdJu5msNsjxrnaEQ21LMVjBjXT3WlKTZv6Gv9jvKukbwPok4GLmmEVeE&#10;ccJ4PPsHdRRFkHMyV6CUEZjHIU31jiewJ5XXZDj4B3CF4P3/7jpobSQcgzw78GUpHKOIgq+dBxMz&#10;9sgVpkknVU3ahllP/fL3POvdpOWi91PR7Fc9lx715bfovgEAAP//AwBQSwMEFAAGAAgAAAAhAPgf&#10;R3L1AAAA4QIAABkAAABkcnMvX3JlbHMvZTJvRG9jLnhtbC5yZWxztNLBSsQwEAbgu+A7hLnbtKuI&#10;yKZ7cBEWvKjrAwzJtA2bJjFJxb69YZHFhbCeepz85J/vMOvN92jYF4WonRXQVDUwstIpbXsBH/vn&#10;mwdgMaFVaJwlATNF2LTXV+s3MpjypzhoH1lusVHAkJJ/5DzKgUaMlfNkc9K5MGLKY+i5R3nAnviq&#10;ru95+NsB7Vkn2ykBYaduge1nnzf/3+26TkvaOjmNZFNhBVca+4Dj66Tl4T3NhnI5hp6SgN8o8s9T&#10;2FQZD7zsWi3gesHZTalgMsfgoqdZwLPFhAWNys8XLXcLWJ6ccSEWNPIYnDz87DDbHwAAAP//AwBQ&#10;SwMEFAAGAAgAAAAhAMst7aMUBAAA4UEAABgAAABkcnMvZGlhZ3JhbXMvY29sb3JzMS54bWzsnF1v&#10;2jAUhu8n7T9E3vUaYG3VoaZVP4ZUqZomrbueTOKEqI7NbEPpv5/tfMJaKHFYCHVvKIly7Dw5fn18&#10;fML55SLBzhwxHlPigf5RDziI+DSISeSBXw+jz2fA4QKSAGJKkAeeEQeXFx8/nAdRMvQppozfotCR&#10;VggfymMemAgxHbou9ycogfyIThGRZ0PKEijkVxa5AYNP0n6C3UGvd+oGMYwYTEBmBNYwkcCYAGdG&#10;4j8zdBd4YMbIMIl9RjkNxZFPE5eGYeyj7AMyoZo+cc/c9BZc6PuIiP7vwacBuND3JmKBkTOH2APA&#10;TQ8FiPvLR3wo7rlIz8r/HfE8lYwyY8CZslgy7cumlAlXI6tcwcUzRvdj7BCYyMsIDVAvaz2MMb7B&#10;TBp3EiQmHmBoiqCQZ+FQk0XybNqXvLW8hfLStF84Jm+0hEW/6GdxVWoEhSHyRWonoyEW97nl4sio&#10;6HZx6NvylRpCfuOp7fxbhgHiOCLfJYt+myxWqbbHQ7lFqyj2wy1w+z6xHyDmiJiiUCoC8XQCUwU5&#10;6ck/PfIr4pLpVdfVRI2eXNLLe3l3oqowfGlTT/dj7CgMxxZDGN0l0Q8MfZOJRYmIiInoioZsHPNV&#10;FxWLMpRJoxSxqBfJWNL/hqyNkx5bh35hZdA4Zh6PHxgkfHBrEJAu68bpTmKPPHp/e1vtxfdh9NNi&#10;1UvdYs1Yam9xaGvxHVus2bq/YNgE1lwC+iYSIHuk8wBlQL5tqiIf4Lkl0+G7MTgQizI30khw4EOM&#10;6UxldFRaqCSxsSert15eWhfiskquWw12DzPkXNikGlAYDObsfJjV97VqLGLqRYWgbT0pKAw2G6C9&#10;wWYDNAabDQBTyG4mNq6Xey2FsIyKfYyN03FV2BoJDKqPo1WtWg00TGW7XZSt6t1hoWxVMw8J5Z4s&#10;onTqaAKDbLt7XUpm5xrQ+DqrlNP+7V7I6buhvReKu0L7bE26sdu+vReifNC0w+jK92ssolWEqMBU&#10;dty/rnHD+mvs/z41Bo9NJ8UoGVnKKwVejVPWFVbWl1WBYllG1zhlwa5UJVtjnI+tZqQJ7pV6wbEV&#10;jF0LBqc4DkyE2Tx/3P25TUM0lATL0QOa47XBoLcQPaBj2RGVW5BP383qi1+LbKvFYbudukx7sPN1&#10;X+OhRR7A2Qeoywi69wB1zGKfXkefnhbPGkUFNhGgXmjKp988jH8xqNeIa6RrLeLtENfI0VrE2yGu&#10;kZi1iN+MWJZ5Tqb1i+hU7Fi+xLDbODUXvu6FK8HjtTlmXu4wrtuF6VD6Ww3T/KE2UvohWAOcS3cu&#10;KjmX9h4OxMkbhy/r8JtTknV76PU9vHrP3VMRhuYPi+2l+oXJsPmXVdUSfSWP8FojOwdvVgKh11Tp&#10;rxrIH2a4+AsAAP//AwBQSwMEFAAGAAgAAAAhAI0Isy3ZAwAAD1EAABwAAABkcnMvZGlhZ3JhbXMv&#10;cXVpY2tTdHlsZTEueG1s7JzdTtswFIDvJ+0dIu96pIVtQhUp4keVkBBCjD2A6ziphWMH24Xy9rOd&#10;NGUS01JKmBPOTUnSHBv7s8+f7R4drwoePVClmRQJGu+NUEQFkSkTeYJ+3c6+HqJIGyxSzKWgCXqi&#10;Gh1PP386SvNios0Tp+c0i2whQk/sowQtjCkncazJghZY78mSCvttJlWBjb1VeZwq/GiLL3i8Pxr9&#10;iFOGc4ULVBeCX1FEgZlA0VKw+yW9SBO0VGJSMKKklpnZI7KIZZYxQus/WBlX9ff4ML5fMnLnmxFr&#10;VpScjr/so6lvnGGG0+gB8wShuHqUUk3+fEKwudSm+tZeR+aptJ1UFYWiUjHbp6PxaORKiF2XPRfQ&#10;hAp6kE6PsH1cUIWtgDYJksospO2TcsHITElhnDSecJYvzA3LI8UsG7NQlF4bFKVM2bumgqbQBtDl&#10;nEfClp8gIVM6qpvXvNdd5eVBWnecWV2r+tJ3tm+OuLEjh6WrBLkuxxNNVD4/4yqy7bHD0LbRfs7d&#10;p+s8234n4F7MGOeN7LiVbC3ipGmWUWIaedcf/667EfL1WySNfMGEVHUZdshT1wA/aLgZ1/94Vr1f&#10;j4C6A/xo8NeWTzWA1nc1LS6uLC/XPo+y+8ECvKqB9kpeD1QAsfecYWa14wzDVqUCsvdEtrNSdCYM&#10;VGJfTJijtfanwOGonJ1wHQ5H6wDcjZ64h47WN6DVE1pZflHk1xwTsF5NLPWW+tB57k3E+/z6b9GV&#10;9/2ASR1Sh8FkDpPEJTY6c8i3niSazW8VFnr/PESfu50n9dHSRln+E6h1Oo3c/PT57TdM9s2BWpXV&#10;7Uz5dUFtrR/HQerHdqnxl/VjO93adVp9a4NFMOdyaSAs6iAs2hoG1tq4cQTLF5vlonbzqnHHndKq&#10;lyOqaKm75SZHK0QvDxYHN2vtm6VcRwsyq33JgztakFntEy3IrPaFVonV2SLgLAXYr5fs13NqYMf6&#10;ONfAnvWRGti1/lELM7u0i11rFwUHl13aGK3x+dCM1gCQDM0iDQDJ0MxNT5Fk+QkhkNzrwvRvnRUn&#10;UswAR1cHMbbG4fcBwezo6FzM1jiMOnGb8gMFssuKajvZ4HzeOeiqYHSVlpylYDw62yKytbbyQEJW&#10;WLsE6T1VWJ7JKWitYLSWDz5m0m7MebyC01uhOFprvxfA+MPk4dgU73ABlcCoeCXmsj+wme2tN7Nt&#10;7XV5FkPLv/fU2/IshpZ47zOLoWXce8rCnudYlAGai3YLGC+fCegpivTuFGCEEnYYBTACiszDVFIf&#10;MGul6MPtamD2op2t+b8rHpsfDbC/Yzj9DQAA//8DAFBLAwQUAAYACAAAACEAvtti8SMHAABZJgAA&#10;GAAAAGRycy9kaWFncmFtcy9sYXlvdXQxLnhtbOxa227bOBB9X2D/QdB741udpkGdomi2uwukaZB4&#10;P4CWaIsFJaoU7Tj9+h3eRNKiHcdJ0y02T9GNM5yZMzNn6Lx7vy5pssK8IayapIOjfprgKmM5qRaT&#10;9J/pp1cnadIIVOWIsgpP0jvcpO/Pfv/tXb4oTym6Y0txjucJSKmaU3g2SQsh6tNer8kKXKLmiNW4&#10;grdzxksk4JYvejlHtyC/pL1hv3/cywlacFSmRgg6QESJSJUmy4p8W+K/80m65NVpSTLOGjYXRxkr&#10;e2w+Jxk2fxAXUvW4d9LTJvQKgjniWXE3TM+UaYIIipMVopM07elHOW6y8EmGxEUj9Fu4TsRdDS5q&#10;ZaVJzckkHff7fSmjJ13mL2lQWZ8jgYx4uPrMckz1be1E1yIp5QtpGcRHa8lZZjfmvx+Y/df8Bouk&#10;LmjOIayt+trs1l9iTX7IkkPUHKBn9HBrRntsTUXCc3C2rlwc15Xz9msAP8+M3yH+Ql4O1MMvXEdD&#10;PjXXBicgzUkYtxJgmZUwfIiE45iEkZNg5O7Yw1B/LfcOmttNPMiOoXOFL8Oz5P59jNw+4MruAwIm&#10;nRz3p84ZLzyzhfHybcEotlmVu9xRK8LMasQdxU+faGYjfioNVKbJPA+eDr3884HmXzvIaJ8+BnQD&#10;52gTFYXbXY5WtckH7sAF3JexK+CHBisMT0b5s8RKBWUzVMNoAIfxuI5iBRjgHAHGSEt4KTyyBj0I&#10;h37h8YAoQ7K9bHTQfEDp6cpwGSFrlqtfu3ZyYE4ESaA5yiVQgKRCJTAMy5g0U1gh7gpJccWBjine&#10;0gIxJ9xAElWk/FIZXjPjqMoKi1b56mIFXFBSHrqi9jnHDfmO/wIGSHGj3+I1yoR8r4wL1TPW2F1e&#10;wl77poGTudm6fAj+mi+rbJLC0jRBHJgmbDFNWD1J8bdlqrVUwBjNakQXHrf6WBCaW2KAgDmad5RU&#10;51KMsmDOWTm1NtTeV1nxgZIFsEVtaGsG6DAGkbn2K6aBKZa+/LjN8Mhm5CYsdSykc/XemgLV2BBm&#10;IHj3c27Nf89ZtixxpdjvcY9jigTw/qYgdZMm/HRGCYTAOj3/CrCyUVYKDTMFSHyZG0RlsFx4+FO3&#10;NlgQZwa7g0wBKiymih1XAGPQhef6tsWfFmRW3u61Ukr51CqAm6tAxxxQKhlPsFOjoCGzmzrYxj3C&#10;Wmxqqf2jwXiXYGc3XEnMQ07hFaZDORxoAPs+eB7lox+rHPwZMZszJiDh24BDaPcJW//oddy/27UA&#10;NWm1NDq4ATrgRkfCbMmGNIYPGNzKT6wSN999o0IM2/W6khzH8RAX1IICUF9N15ulb/woWa0TfN27&#10;fS5NoQLy0qL7pC1FGwnOlxTrsiD7I9jxB8oKr7YD80Rr0kxS6Cy6XHS/gT6qv2kwnW9UBr2m0/F0&#10;yPTLTNVBT+fYaAqaDIxNj2ky1wDbSI+RGRT0j48C0rl11r1N5I0trkFH21MZ36bsl2kSJtVCEHWC&#10;fSErJdCUKV4LyXqA6MkR4WIGzES2D0sqQuZxBRDXqah4eYebuL4t1ra06DaqD1Q4W1b5NQZm8xx9&#10;VUMZ5V8Tkq/VmYLiI9BXHJhUAzbNv9N//RQKKpjjgn4vFp+BZ3kF0q8NNun78bIzO3wpPXwp33up&#10;ptghDzEI016WN6bv+2Yrh49tzbtEl2lSIoiFvAKPKrGtHHXnkLqlTG32+C0F6yRWsN4+rmD9JFY8&#10;sMno0suxDG2+z74P4ei/NC2OVrywJXJcYwRV596+KUfeWOMEB09hlgOSnVXAeO0BqEOr6ZWSbAxf&#10;2dedNjqwE07QR+VZ0qGNVCqMNNGcwGG/yr7Bua3EPkhmeHElwBr1SUny69hHuMqDjy62fHQj7oyk&#10;in3gMSxtmffgAEzj1yH7iezZttXAnm1G32/PTjage50y5DnanK2jj21fMDVowNgogwUwd7pB0xTz&#10;oBOat9LYc9KoEwt1qOMvlVhDeVSqRNiWV8sGaCDkhRw+gei6ucPXtaMvmW1GMxTGgU3cAWHpllK0&#10;FGy6vgaaql0Dv6GtpB1KrSKi0tiA4fxIcpMUJMd/Yga/ANoKA+xm1wmCX8uCuMUZjPZ58KEJsB4p&#10;9XmCjYya/ftHWyiNH7L9VhgmswOEhrDs+EJzsJgFmmLZ4Glst15oOYiMp8dlwAilTDEXy+GGQGh8&#10;FrOxxuZRsOZk55Kno0wdDqUemGaoAR52RnVYCAbFmp4cBExWdNJITou2mXXb3LFZFra5N4e3OUl4&#10;9hzh6LYRblsTslTRNaEHaPtfDYzTW9YOjBpML/PhJFVHLEHJaetK0EJf5kN1Ov10xU4W3k5hUvOh&#10;dwyrcdotUW9jJWrYf1yJ+kkTIvzcp80MS9hT7ibG6neyYP3vSv+NH05Mcpoub+66fXCoj7cnqRkX&#10;LVlwGDPUr/OgbbBhu41346dYDf8QdvYvAAAA//8DAFBLAwQUAAYACAAAACEA9TQgStoAAAAFAQAA&#10;DwAAAGRycy9kb3ducmV2LnhtbEyPQUvDQBCF74L/YRnBm9002hJjNkUEEby1VfQ4zY5JaHY2ZjdN&#10;/PeOXvQyzOMNb75XbGbXqRMNofVsYLlIQBFX3rZcG3jZP15loEJEtth5JgNfFGBTnp8VmFs/8ZZO&#10;u1grCeGQo4Emxj7XOlQNOQwL3xOL9+EHh1HkUGs74CThrtNpkqy1w5blQ4M9PTRUHXejMxC32TO9&#10;ja9PPs2O13j7+T5leGPM5cV8fwcq0hz/juEHX9ChFKaDH9kG1RmQIvF3irdapSIPsqyXCeiy0P/p&#10;y28AAAD//wMAUEsBAi0AFAAGAAgAAAAhAMi7wpxNAQAAAAQAABMAAAAAAAAAAAAAAAAAAAAAAFtD&#10;b250ZW50X1R5cGVzXS54bWxQSwECLQAUAAYACAAAACEAOP0h/9YAAACUAQAACwAAAAAAAAAAAAAA&#10;AAB+AQAAX3JlbHMvLnJlbHNQSwECLQAUAAYACAAAACEAr87N43MUAAA2egAAFgAAAAAAAAAAAAAA&#10;AAB9AgAAZHJzL2RpYWdyYW1zL2RhdGExLnhtbFBLAQItABQABgAIAAAAIQB7oA6oHgEAAF4CAAAO&#10;AAAAAAAAAAAAAAAAACQXAABkcnMvZTJvRG9jLnhtbFBLAQItABQABgAIAAAAIQD4H0dy9QAAAOEC&#10;AAAZAAAAAAAAAAAAAAAAAG4YAABkcnMvX3JlbHMvZTJvRG9jLnhtbC5yZWxzUEsBAi0AFAAGAAgA&#10;AAAhAMst7aMUBAAA4UEAABgAAAAAAAAAAAAAAAAAmhkAAGRycy9kaWFncmFtcy9jb2xvcnMxLnht&#10;bFBLAQItABQABgAIAAAAIQCNCLMt2QMAAA9RAAAcAAAAAAAAAAAAAAAAAOQdAABkcnMvZGlhZ3Jh&#10;bXMvcXVpY2tTdHlsZTEueG1sUEsBAi0AFAAGAAgAAAAhAL7bYvEjBwAAWSYAABgAAAAAAAAAAAAA&#10;AAAA9yEAAGRycy9kaWFncmFtcy9sYXlvdXQxLnhtbFBLAQItABQABgAIAAAAIQD1NCBK2gAAAAUB&#10;AAAPAAAAAAAAAAAAAAAAAFApAABkcnMvZG93bnJldi54bWxQSwUGAAAAAAkACQBUAgAAVyoAAAAA&#10;">
            <v:imagedata r:id="rId46" o:title="" cropleft="-11952f" cropright="-11807f"/>
            <o:lock v:ext="edit" aspectratio="f"/>
          </v:shape>
        </w:pict>
      </w:r>
    </w:p>
    <w:p w:rsidR="002C1875" w:rsidRDefault="0042396F" w:rsidP="00877D68">
      <w:pPr>
        <w:spacing w:line="480" w:lineRule="auto"/>
        <w:ind w:left="851"/>
        <w:jc w:val="center"/>
        <w:rPr>
          <w:rFonts w:ascii="Arial" w:hAnsi="Arial" w:cs="Arial"/>
          <w:sz w:val="24"/>
          <w:szCs w:val="52"/>
        </w:rPr>
      </w:pPr>
      <w:r>
        <w:rPr>
          <w:rFonts w:ascii="Arial" w:hAnsi="Arial" w:cs="Arial"/>
          <w:sz w:val="24"/>
          <w:szCs w:val="52"/>
        </w:rPr>
        <w:t>FIGURA 4.5</w:t>
      </w:r>
      <w:r w:rsidR="002C1875">
        <w:rPr>
          <w:rFonts w:ascii="Arial" w:hAnsi="Arial" w:cs="Arial"/>
          <w:sz w:val="24"/>
          <w:szCs w:val="52"/>
        </w:rPr>
        <w:t xml:space="preserve"> ORGANIGRAMA DEL EQUIPO 5 S’s.</w:t>
      </w:r>
    </w:p>
    <w:p w:rsidR="002C1875" w:rsidRDefault="002C1875" w:rsidP="00877D68">
      <w:pPr>
        <w:spacing w:line="480" w:lineRule="auto"/>
        <w:ind w:left="1560"/>
        <w:jc w:val="both"/>
        <w:rPr>
          <w:rFonts w:ascii="Arial" w:hAnsi="Arial" w:cs="Arial"/>
          <w:sz w:val="24"/>
          <w:szCs w:val="52"/>
        </w:rPr>
      </w:pPr>
      <w:r>
        <w:rPr>
          <w:rFonts w:ascii="Arial" w:hAnsi="Arial" w:cs="Arial"/>
          <w:sz w:val="24"/>
          <w:szCs w:val="52"/>
        </w:rPr>
        <w:t>Los equipos A, B, C y D están dedicados a las áreas de consultorios, mientras que los equipos E y F están distribuidos para el primer y segundo piso respectivamente.</w:t>
      </w:r>
    </w:p>
    <w:p w:rsidR="002C1875" w:rsidRDefault="002C1875" w:rsidP="00A84C06">
      <w:pPr>
        <w:pStyle w:val="Ttulo3"/>
      </w:pPr>
      <w:bookmarkStart w:id="24" w:name="_Toc262734399"/>
      <w:r>
        <w:lastRenderedPageBreak/>
        <w:t xml:space="preserve">4.3.2. </w:t>
      </w:r>
      <w:r w:rsidRPr="000B3563">
        <w:t>Etapa de Inducción</w:t>
      </w:r>
      <w:bookmarkEnd w:id="24"/>
    </w:p>
    <w:p w:rsidR="002C1875" w:rsidRDefault="002C1875" w:rsidP="00877D68">
      <w:pPr>
        <w:spacing w:line="480" w:lineRule="auto"/>
        <w:ind w:left="1560"/>
        <w:jc w:val="both"/>
        <w:rPr>
          <w:rFonts w:ascii="Arial" w:hAnsi="Arial" w:cs="Arial"/>
          <w:sz w:val="24"/>
          <w:szCs w:val="52"/>
        </w:rPr>
      </w:pPr>
      <w:r>
        <w:rPr>
          <w:rFonts w:ascii="Arial" w:hAnsi="Arial" w:cs="Arial"/>
          <w:sz w:val="24"/>
          <w:szCs w:val="52"/>
        </w:rPr>
        <w:t>La etapa de inducción cont</w:t>
      </w:r>
      <w:r w:rsidR="00207E3B">
        <w:rPr>
          <w:rFonts w:ascii="Arial" w:hAnsi="Arial" w:cs="Arial"/>
          <w:sz w:val="24"/>
          <w:szCs w:val="52"/>
        </w:rPr>
        <w:t>ó con la participación de las 47</w:t>
      </w:r>
      <w:r>
        <w:rPr>
          <w:rFonts w:ascii="Arial" w:hAnsi="Arial" w:cs="Arial"/>
          <w:sz w:val="24"/>
          <w:szCs w:val="52"/>
        </w:rPr>
        <w:t xml:space="preserve"> Auxiliares de Enfermería</w:t>
      </w:r>
      <w:r w:rsidR="005A3A12">
        <w:rPr>
          <w:rFonts w:ascii="Arial" w:hAnsi="Arial" w:cs="Arial"/>
          <w:sz w:val="24"/>
          <w:szCs w:val="52"/>
        </w:rPr>
        <w:t>, las 9 cajeras</w:t>
      </w:r>
      <w:r>
        <w:rPr>
          <w:rFonts w:ascii="Arial" w:hAnsi="Arial" w:cs="Arial"/>
          <w:sz w:val="24"/>
          <w:szCs w:val="52"/>
        </w:rPr>
        <w:t xml:space="preserve"> y la Administradora del hospital. Por la edad de las auxiliares se realizó una inducción didáctica y de fácil entendimiento.</w:t>
      </w:r>
    </w:p>
    <w:p w:rsidR="002C1875" w:rsidRDefault="002C1875" w:rsidP="00877D68">
      <w:pPr>
        <w:spacing w:line="480" w:lineRule="auto"/>
        <w:ind w:left="1560"/>
        <w:jc w:val="both"/>
        <w:rPr>
          <w:rFonts w:ascii="Arial" w:hAnsi="Arial" w:cs="Arial"/>
          <w:sz w:val="24"/>
          <w:szCs w:val="52"/>
        </w:rPr>
      </w:pPr>
      <w:r>
        <w:rPr>
          <w:rFonts w:ascii="Arial" w:hAnsi="Arial" w:cs="Arial"/>
          <w:sz w:val="24"/>
          <w:szCs w:val="52"/>
        </w:rPr>
        <w:t xml:space="preserve">El Programa de inducción arranco el día lunes 4 de enero y finalizó el día sábado 9 de enero en el horario de 14:00 – 15:30. </w:t>
      </w:r>
    </w:p>
    <w:p w:rsidR="002C1875" w:rsidRDefault="002C1875" w:rsidP="00877D68">
      <w:pPr>
        <w:spacing w:line="480" w:lineRule="auto"/>
        <w:ind w:left="1560"/>
        <w:jc w:val="both"/>
        <w:rPr>
          <w:rFonts w:ascii="Arial" w:hAnsi="Arial" w:cs="Arial"/>
          <w:sz w:val="24"/>
          <w:szCs w:val="52"/>
        </w:rPr>
      </w:pPr>
      <w:r>
        <w:rPr>
          <w:rFonts w:ascii="Arial" w:hAnsi="Arial" w:cs="Arial"/>
          <w:sz w:val="24"/>
          <w:szCs w:val="52"/>
        </w:rPr>
        <w:t>Se inició con la explicación de la necesidad de implementar esta técnica y finalizó con el compromiso de cada una de las participantes en aplicar los conocimientos adquiridos.</w:t>
      </w:r>
    </w:p>
    <w:p w:rsidR="002C1875" w:rsidRDefault="00D804FC" w:rsidP="004E4F11">
      <w:pPr>
        <w:spacing w:line="480" w:lineRule="auto"/>
        <w:ind w:left="1560"/>
        <w:jc w:val="center"/>
        <w:rPr>
          <w:rFonts w:ascii="Arial" w:hAnsi="Arial" w:cs="Arial"/>
          <w:sz w:val="24"/>
          <w:szCs w:val="52"/>
        </w:rPr>
      </w:pPr>
      <w:r>
        <w:rPr>
          <w:rFonts w:ascii="Arial" w:hAnsi="Arial" w:cs="Arial"/>
          <w:sz w:val="24"/>
          <w:szCs w:val="52"/>
        </w:rPr>
        <w:t xml:space="preserve">TABLA </w:t>
      </w:r>
      <w:r w:rsidR="005A699C">
        <w:rPr>
          <w:rFonts w:ascii="Arial" w:hAnsi="Arial" w:cs="Arial"/>
          <w:sz w:val="24"/>
          <w:szCs w:val="52"/>
        </w:rPr>
        <w:t>1</w:t>
      </w:r>
      <w:r>
        <w:rPr>
          <w:rFonts w:ascii="Arial" w:hAnsi="Arial" w:cs="Arial"/>
          <w:sz w:val="24"/>
          <w:szCs w:val="52"/>
        </w:rPr>
        <w:t>2</w:t>
      </w:r>
      <w:r w:rsidR="002C1875">
        <w:rPr>
          <w:rFonts w:ascii="Arial" w:hAnsi="Arial" w:cs="Arial"/>
          <w:sz w:val="24"/>
          <w:szCs w:val="52"/>
        </w:rPr>
        <w:t>.</w:t>
      </w:r>
    </w:p>
    <w:p w:rsidR="002C1875" w:rsidRDefault="002C1875" w:rsidP="004E4F11">
      <w:pPr>
        <w:spacing w:line="480" w:lineRule="auto"/>
        <w:ind w:left="1560"/>
        <w:jc w:val="center"/>
        <w:rPr>
          <w:rFonts w:ascii="Arial" w:hAnsi="Arial" w:cs="Arial"/>
          <w:sz w:val="24"/>
          <w:szCs w:val="52"/>
        </w:rPr>
      </w:pPr>
      <w:r>
        <w:rPr>
          <w:rFonts w:ascii="Arial" w:hAnsi="Arial" w:cs="Arial"/>
          <w:sz w:val="24"/>
          <w:szCs w:val="52"/>
        </w:rPr>
        <w:t>PROGRAMA DE INDUCCION 5 S’s.</w:t>
      </w:r>
    </w:p>
    <w:p w:rsidR="002C1875" w:rsidRDefault="00197D26" w:rsidP="00877D68">
      <w:pPr>
        <w:spacing w:line="480" w:lineRule="auto"/>
        <w:ind w:left="1560"/>
        <w:jc w:val="both"/>
        <w:rPr>
          <w:rFonts w:ascii="Arial" w:hAnsi="Arial" w:cs="Arial"/>
          <w:sz w:val="24"/>
          <w:szCs w:val="52"/>
        </w:rPr>
      </w:pPr>
      <w:r w:rsidRPr="003067F7">
        <w:rPr>
          <w:rFonts w:ascii="Arial" w:hAnsi="Arial" w:cs="Arial"/>
          <w:noProof/>
          <w:sz w:val="24"/>
          <w:szCs w:val="52"/>
          <w:lang w:val="en-US"/>
        </w:rPr>
        <w:pict>
          <v:shape id="_x0000_i1056" type="#_x0000_t75" style="width:315pt;height:160.5pt;visibility:visible">
            <v:imagedata r:id="rId47" o:title="" croptop="20736f" cropbottom="28018f" cropleft="6293f" cropright="35247f"/>
          </v:shape>
        </w:pict>
      </w:r>
    </w:p>
    <w:p w:rsidR="002C1875" w:rsidRPr="000B3563" w:rsidRDefault="002C1875" w:rsidP="00A84C06">
      <w:pPr>
        <w:pStyle w:val="Ttulo3"/>
      </w:pPr>
      <w:bookmarkStart w:id="25" w:name="_Toc262734400"/>
      <w:r>
        <w:lastRenderedPageBreak/>
        <w:t xml:space="preserve">4.3.3. Etapa de </w:t>
      </w:r>
      <w:r w:rsidRPr="000B3563">
        <w:t>Implementación</w:t>
      </w:r>
      <w:bookmarkEnd w:id="25"/>
      <w:r w:rsidRPr="000B3563">
        <w:t xml:space="preserve"> </w:t>
      </w:r>
    </w:p>
    <w:p w:rsidR="00B13063" w:rsidRDefault="00B13063" w:rsidP="00B13063">
      <w:pPr>
        <w:spacing w:line="480" w:lineRule="auto"/>
        <w:ind w:left="1560"/>
        <w:jc w:val="both"/>
        <w:rPr>
          <w:rFonts w:ascii="Arial" w:hAnsi="Arial" w:cs="Arial"/>
          <w:b/>
          <w:sz w:val="24"/>
          <w:szCs w:val="52"/>
        </w:rPr>
      </w:pPr>
      <w:r>
        <w:rPr>
          <w:rFonts w:ascii="Arial" w:hAnsi="Arial" w:cs="Arial"/>
          <w:b/>
          <w:sz w:val="24"/>
          <w:szCs w:val="52"/>
        </w:rPr>
        <w:t>ORGANIZACIÓN</w:t>
      </w:r>
    </w:p>
    <w:p w:rsidR="00653954" w:rsidRDefault="00653954" w:rsidP="00653954">
      <w:pPr>
        <w:spacing w:line="480" w:lineRule="auto"/>
        <w:ind w:left="1560"/>
        <w:jc w:val="both"/>
        <w:rPr>
          <w:rFonts w:ascii="Arial" w:hAnsi="Arial" w:cs="Arial"/>
          <w:sz w:val="24"/>
          <w:szCs w:val="52"/>
        </w:rPr>
      </w:pPr>
      <w:r>
        <w:rPr>
          <w:rFonts w:ascii="Arial" w:hAnsi="Arial" w:cs="Arial"/>
          <w:sz w:val="24"/>
          <w:szCs w:val="52"/>
        </w:rPr>
        <w:t xml:space="preserve">La implementación </w:t>
      </w:r>
      <w:r w:rsidR="00D56E87">
        <w:rPr>
          <w:rFonts w:ascii="Arial" w:hAnsi="Arial" w:cs="Arial"/>
          <w:sz w:val="24"/>
          <w:szCs w:val="52"/>
        </w:rPr>
        <w:t>de la organización se la realizó</w:t>
      </w:r>
      <w:r>
        <w:rPr>
          <w:rFonts w:ascii="Arial" w:hAnsi="Arial" w:cs="Arial"/>
          <w:sz w:val="24"/>
          <w:szCs w:val="52"/>
        </w:rPr>
        <w:t xml:space="preserve"> con la ayuda de la aplicación de tarjetas rojas para identificar los objetos innecesarios presentes en el área de trabajo.</w:t>
      </w:r>
    </w:p>
    <w:p w:rsidR="00EC57AD" w:rsidRPr="00DE5431" w:rsidRDefault="00653954" w:rsidP="00EC57AD">
      <w:pPr>
        <w:spacing w:line="480" w:lineRule="auto"/>
        <w:ind w:left="1560"/>
        <w:jc w:val="both"/>
        <w:rPr>
          <w:rFonts w:ascii="Arial" w:hAnsi="Arial" w:cs="Arial"/>
          <w:sz w:val="24"/>
          <w:szCs w:val="52"/>
        </w:rPr>
      </w:pPr>
      <w:r>
        <w:rPr>
          <w:rFonts w:ascii="Arial" w:hAnsi="Arial" w:cs="Arial"/>
          <w:sz w:val="24"/>
          <w:szCs w:val="52"/>
        </w:rPr>
        <w:t xml:space="preserve">Con la finalidad de facilitar la aplicación de las tarjetas rojas se opto por </w:t>
      </w:r>
      <w:r w:rsidR="00DE76FE">
        <w:rPr>
          <w:rFonts w:ascii="Arial" w:hAnsi="Arial" w:cs="Arial"/>
          <w:sz w:val="24"/>
          <w:szCs w:val="52"/>
        </w:rPr>
        <w:t xml:space="preserve">repartir a todas las auxiliares </w:t>
      </w:r>
      <w:r>
        <w:rPr>
          <w:rFonts w:ascii="Arial" w:hAnsi="Arial" w:cs="Arial"/>
          <w:sz w:val="24"/>
          <w:szCs w:val="52"/>
        </w:rPr>
        <w:t xml:space="preserve">post – it color rojo para </w:t>
      </w:r>
      <w:r w:rsidR="00DE76FE">
        <w:rPr>
          <w:rFonts w:ascii="Arial" w:hAnsi="Arial" w:cs="Arial"/>
          <w:sz w:val="24"/>
          <w:szCs w:val="52"/>
        </w:rPr>
        <w:t>que sean adherido</w:t>
      </w:r>
      <w:r>
        <w:rPr>
          <w:rFonts w:ascii="Arial" w:hAnsi="Arial" w:cs="Arial"/>
          <w:sz w:val="24"/>
          <w:szCs w:val="52"/>
        </w:rPr>
        <w:t>s a los elementos que se consideren que estén dentro de las categorías</w:t>
      </w:r>
      <w:r w:rsidR="00DE76FE">
        <w:rPr>
          <w:rFonts w:ascii="Arial" w:hAnsi="Arial" w:cs="Arial"/>
          <w:sz w:val="24"/>
          <w:szCs w:val="52"/>
        </w:rPr>
        <w:t xml:space="preserve"> de no necesario y mal ubicado.</w:t>
      </w:r>
      <w:r w:rsidR="00491C82">
        <w:rPr>
          <w:rFonts w:ascii="Arial" w:hAnsi="Arial" w:cs="Arial"/>
          <w:sz w:val="24"/>
          <w:szCs w:val="52"/>
        </w:rPr>
        <w:t xml:space="preserve"> Adicional a esto se entregaron hojas con un formato impreso </w:t>
      </w:r>
      <w:r w:rsidR="00E478E7">
        <w:rPr>
          <w:rFonts w:ascii="Arial" w:hAnsi="Arial" w:cs="Arial"/>
          <w:sz w:val="24"/>
          <w:szCs w:val="52"/>
        </w:rPr>
        <w:t>en el que</w:t>
      </w:r>
      <w:r w:rsidR="00491C82">
        <w:rPr>
          <w:rFonts w:ascii="Arial" w:hAnsi="Arial" w:cs="Arial"/>
          <w:sz w:val="24"/>
          <w:szCs w:val="52"/>
        </w:rPr>
        <w:t xml:space="preserve"> </w:t>
      </w:r>
      <w:r w:rsidR="00E478E7">
        <w:rPr>
          <w:rFonts w:ascii="Arial" w:hAnsi="Arial" w:cs="Arial"/>
          <w:sz w:val="24"/>
          <w:szCs w:val="52"/>
        </w:rPr>
        <w:t>registraron</w:t>
      </w:r>
      <w:r w:rsidR="00491C82">
        <w:rPr>
          <w:rFonts w:ascii="Arial" w:hAnsi="Arial" w:cs="Arial"/>
          <w:sz w:val="24"/>
          <w:szCs w:val="52"/>
        </w:rPr>
        <w:t xml:space="preserve"> y </w:t>
      </w:r>
      <w:r w:rsidR="00E478E7">
        <w:rPr>
          <w:rFonts w:ascii="Arial" w:hAnsi="Arial" w:cs="Arial"/>
          <w:sz w:val="24"/>
          <w:szCs w:val="52"/>
        </w:rPr>
        <w:t>clasificaron</w:t>
      </w:r>
      <w:r w:rsidR="00491C82">
        <w:rPr>
          <w:rFonts w:ascii="Arial" w:hAnsi="Arial" w:cs="Arial"/>
          <w:sz w:val="24"/>
          <w:szCs w:val="52"/>
        </w:rPr>
        <w:t xml:space="preserve"> los objetos encontrados</w:t>
      </w:r>
      <w:r w:rsidR="00E478E7">
        <w:rPr>
          <w:rFonts w:ascii="Arial" w:hAnsi="Arial" w:cs="Arial"/>
          <w:sz w:val="24"/>
          <w:szCs w:val="52"/>
        </w:rPr>
        <w:t xml:space="preserve">. Luego se tomaron las acciones necesarias como eliminar los </w:t>
      </w:r>
      <w:r w:rsidR="00D56E87">
        <w:rPr>
          <w:rFonts w:ascii="Arial" w:hAnsi="Arial" w:cs="Arial"/>
          <w:sz w:val="24"/>
          <w:szCs w:val="52"/>
        </w:rPr>
        <w:t xml:space="preserve">artículos no necesarios y </w:t>
      </w:r>
      <w:r w:rsidR="00E90AB4">
        <w:rPr>
          <w:rFonts w:ascii="Arial" w:hAnsi="Arial" w:cs="Arial"/>
          <w:sz w:val="24"/>
          <w:szCs w:val="52"/>
        </w:rPr>
        <w:t xml:space="preserve">organizar </w:t>
      </w:r>
      <w:r w:rsidR="00E478E7">
        <w:rPr>
          <w:rFonts w:ascii="Arial" w:hAnsi="Arial" w:cs="Arial"/>
          <w:sz w:val="24"/>
          <w:szCs w:val="52"/>
        </w:rPr>
        <w:t>los que estaban mal ubicados</w:t>
      </w:r>
      <w:r w:rsidR="00EC57AD">
        <w:rPr>
          <w:rFonts w:ascii="Arial" w:hAnsi="Arial" w:cs="Arial"/>
          <w:sz w:val="24"/>
          <w:szCs w:val="52"/>
        </w:rPr>
        <w:t xml:space="preserve">, la tabla 13 muestra la lista de objetos encontrados. </w:t>
      </w:r>
    </w:p>
    <w:p w:rsidR="00DE5431" w:rsidRDefault="00D804FC" w:rsidP="00DE5431">
      <w:pPr>
        <w:spacing w:line="240" w:lineRule="auto"/>
        <w:ind w:left="1560"/>
        <w:jc w:val="center"/>
        <w:rPr>
          <w:rFonts w:ascii="Arial" w:hAnsi="Arial" w:cs="Arial"/>
          <w:sz w:val="24"/>
          <w:szCs w:val="52"/>
        </w:rPr>
      </w:pPr>
      <w:r>
        <w:rPr>
          <w:rFonts w:ascii="Arial" w:hAnsi="Arial" w:cs="Arial"/>
          <w:sz w:val="24"/>
          <w:szCs w:val="52"/>
        </w:rPr>
        <w:t>TABLA 13</w:t>
      </w:r>
      <w:r w:rsidR="00DE5431">
        <w:rPr>
          <w:rFonts w:ascii="Arial" w:hAnsi="Arial" w:cs="Arial"/>
          <w:sz w:val="24"/>
          <w:szCs w:val="52"/>
        </w:rPr>
        <w:t>.</w:t>
      </w:r>
    </w:p>
    <w:p w:rsidR="00DE5431" w:rsidRDefault="00DE5431" w:rsidP="00DE5431">
      <w:pPr>
        <w:spacing w:line="240" w:lineRule="auto"/>
        <w:ind w:left="1560"/>
        <w:jc w:val="center"/>
        <w:rPr>
          <w:rFonts w:ascii="Arial" w:hAnsi="Arial" w:cs="Arial"/>
          <w:sz w:val="24"/>
          <w:szCs w:val="52"/>
        </w:rPr>
      </w:pPr>
      <w:r>
        <w:rPr>
          <w:rFonts w:ascii="Arial" w:hAnsi="Arial" w:cs="Arial"/>
          <w:sz w:val="24"/>
          <w:szCs w:val="52"/>
        </w:rPr>
        <w:t>LISTA DE OBJETOS ENCONTRADOS.</w:t>
      </w:r>
    </w:p>
    <w:p w:rsidR="0078242A" w:rsidRDefault="00197D26" w:rsidP="00DE5431">
      <w:pPr>
        <w:spacing w:line="240" w:lineRule="auto"/>
        <w:ind w:left="1560"/>
        <w:jc w:val="center"/>
        <w:rPr>
          <w:rFonts w:ascii="Arial" w:hAnsi="Arial" w:cs="Arial"/>
          <w:b/>
          <w:sz w:val="24"/>
          <w:szCs w:val="52"/>
        </w:rPr>
      </w:pPr>
      <w:r w:rsidRPr="003067F7">
        <w:rPr>
          <w:rFonts w:ascii="Arial" w:hAnsi="Arial" w:cs="Arial"/>
          <w:b/>
          <w:sz w:val="24"/>
          <w:szCs w:val="52"/>
        </w:rPr>
        <w:pict>
          <v:shape id="_x0000_i1057" type="#_x0000_t75" style="width:173.25pt;height:138pt">
            <v:imagedata r:id="rId48" o:title="" croptop="16651f" cropbottom="25326f" cropleft="11535f" cropright="31846f"/>
          </v:shape>
        </w:pict>
      </w:r>
    </w:p>
    <w:p w:rsidR="002C1875" w:rsidRDefault="002C1875" w:rsidP="00877D68">
      <w:pPr>
        <w:spacing w:line="480" w:lineRule="auto"/>
        <w:ind w:left="1560"/>
        <w:jc w:val="both"/>
        <w:rPr>
          <w:rFonts w:ascii="Arial" w:hAnsi="Arial" w:cs="Arial"/>
          <w:b/>
          <w:sz w:val="24"/>
          <w:szCs w:val="52"/>
        </w:rPr>
      </w:pPr>
      <w:r>
        <w:rPr>
          <w:rFonts w:ascii="Arial" w:hAnsi="Arial" w:cs="Arial"/>
          <w:b/>
          <w:sz w:val="24"/>
          <w:szCs w:val="52"/>
        </w:rPr>
        <w:lastRenderedPageBreak/>
        <w:t>ORDEN</w:t>
      </w:r>
    </w:p>
    <w:p w:rsidR="002C1875" w:rsidRDefault="002C1875" w:rsidP="00877D68">
      <w:pPr>
        <w:spacing w:line="480" w:lineRule="auto"/>
        <w:ind w:left="1560"/>
        <w:jc w:val="both"/>
        <w:rPr>
          <w:rFonts w:ascii="Arial" w:hAnsi="Arial" w:cs="Arial"/>
          <w:sz w:val="24"/>
          <w:szCs w:val="52"/>
        </w:rPr>
      </w:pPr>
      <w:r>
        <w:rPr>
          <w:rFonts w:ascii="Arial" w:hAnsi="Arial" w:cs="Arial"/>
          <w:b/>
          <w:sz w:val="24"/>
          <w:szCs w:val="52"/>
        </w:rPr>
        <w:t xml:space="preserve">Antes: </w:t>
      </w:r>
      <w:r>
        <w:rPr>
          <w:rFonts w:ascii="Arial" w:hAnsi="Arial" w:cs="Arial"/>
          <w:sz w:val="24"/>
          <w:szCs w:val="52"/>
        </w:rPr>
        <w:t>El equipo de trabajo</w:t>
      </w:r>
      <w:r>
        <w:rPr>
          <w:rStyle w:val="Refdenotaalpie"/>
          <w:rFonts w:ascii="Arial" w:hAnsi="Arial"/>
          <w:sz w:val="24"/>
          <w:szCs w:val="52"/>
        </w:rPr>
        <w:footnoteReference w:id="5"/>
      </w:r>
      <w:r>
        <w:rPr>
          <w:rFonts w:ascii="Arial" w:hAnsi="Arial" w:cs="Arial"/>
          <w:sz w:val="24"/>
          <w:szCs w:val="52"/>
        </w:rPr>
        <w:t xml:space="preserve"> no mantenía en orden los escritorios, inclusive se encontraron objetos personal</w:t>
      </w:r>
      <w:r w:rsidR="00F343B1">
        <w:rPr>
          <w:rFonts w:ascii="Arial" w:hAnsi="Arial" w:cs="Arial"/>
          <w:sz w:val="24"/>
          <w:szCs w:val="52"/>
        </w:rPr>
        <w:t xml:space="preserve">es en lugares visibles, ver  figura </w:t>
      </w:r>
      <w:r w:rsidR="00AC6693">
        <w:rPr>
          <w:rFonts w:ascii="Arial" w:hAnsi="Arial" w:cs="Arial"/>
          <w:sz w:val="24"/>
          <w:szCs w:val="52"/>
        </w:rPr>
        <w:t>4.</w:t>
      </w:r>
      <w:r w:rsidR="00C929DB">
        <w:rPr>
          <w:rFonts w:ascii="Arial" w:hAnsi="Arial" w:cs="Arial"/>
          <w:sz w:val="24"/>
          <w:szCs w:val="52"/>
        </w:rPr>
        <w:t>6 Y 4.7</w:t>
      </w:r>
      <w:r w:rsidR="00AC6693">
        <w:rPr>
          <w:rFonts w:ascii="Arial" w:hAnsi="Arial" w:cs="Arial"/>
          <w:sz w:val="24"/>
          <w:szCs w:val="52"/>
        </w:rPr>
        <w:t>.</w:t>
      </w:r>
    </w:p>
    <w:p w:rsidR="00F343B1" w:rsidRDefault="00197D26" w:rsidP="000962A9">
      <w:pPr>
        <w:spacing w:line="480" w:lineRule="auto"/>
        <w:ind w:left="1560"/>
        <w:jc w:val="center"/>
        <w:rPr>
          <w:rFonts w:ascii="Arial" w:hAnsi="Arial" w:cs="Arial"/>
          <w:sz w:val="24"/>
          <w:szCs w:val="52"/>
        </w:rPr>
      </w:pPr>
      <w:r w:rsidRPr="003067F7">
        <w:rPr>
          <w:rFonts w:ascii="Arial" w:hAnsi="Arial" w:cs="Arial"/>
          <w:noProof/>
          <w:sz w:val="24"/>
          <w:szCs w:val="52"/>
          <w:lang w:val="en-US"/>
        </w:rPr>
        <w:pict>
          <v:shape id="7 Imagen" o:spid="_x0000_i1058" type="#_x0000_t75" alt="SAM_0543.JPG" style="width:318pt;height:234pt;visibility:visible">
            <v:imagedata r:id="rId49" o:title=""/>
          </v:shape>
        </w:pict>
      </w:r>
    </w:p>
    <w:p w:rsidR="00F343B1" w:rsidRDefault="0042396F" w:rsidP="00F343B1">
      <w:pPr>
        <w:spacing w:line="480" w:lineRule="auto"/>
        <w:ind w:left="1560"/>
        <w:jc w:val="both"/>
        <w:rPr>
          <w:rFonts w:ascii="Arial" w:hAnsi="Arial" w:cs="Arial"/>
          <w:sz w:val="24"/>
          <w:szCs w:val="52"/>
        </w:rPr>
      </w:pPr>
      <w:r>
        <w:rPr>
          <w:rFonts w:ascii="Arial" w:hAnsi="Arial" w:cs="Arial"/>
          <w:sz w:val="24"/>
          <w:szCs w:val="52"/>
        </w:rPr>
        <w:t>FIGURA 4.6</w:t>
      </w:r>
      <w:r w:rsidR="00AC6693">
        <w:rPr>
          <w:rFonts w:ascii="Arial" w:hAnsi="Arial" w:cs="Arial"/>
          <w:sz w:val="24"/>
          <w:szCs w:val="52"/>
        </w:rPr>
        <w:t xml:space="preserve"> </w:t>
      </w:r>
      <w:r w:rsidR="00F343B1">
        <w:rPr>
          <w:rFonts w:ascii="Arial" w:hAnsi="Arial" w:cs="Arial"/>
          <w:sz w:val="24"/>
          <w:szCs w:val="52"/>
        </w:rPr>
        <w:t>LUGAR DE TRABAJO DE UN ÁREA ADMINISTRATIVA</w:t>
      </w:r>
      <w:r w:rsidR="00AC6693">
        <w:rPr>
          <w:rFonts w:ascii="Arial" w:hAnsi="Arial" w:cs="Arial"/>
          <w:sz w:val="24"/>
          <w:szCs w:val="52"/>
        </w:rPr>
        <w:t>.</w:t>
      </w:r>
    </w:p>
    <w:p w:rsidR="00C929DB" w:rsidRDefault="00197D26" w:rsidP="00C929DB">
      <w:pPr>
        <w:spacing w:line="480" w:lineRule="auto"/>
        <w:ind w:left="1560"/>
        <w:jc w:val="center"/>
        <w:rPr>
          <w:rFonts w:ascii="Arial" w:hAnsi="Arial" w:cs="Arial"/>
          <w:noProof/>
          <w:sz w:val="24"/>
          <w:szCs w:val="52"/>
          <w:lang w:val="en-US"/>
        </w:rPr>
      </w:pPr>
      <w:r w:rsidRPr="003067F7">
        <w:rPr>
          <w:rFonts w:ascii="Arial" w:hAnsi="Arial" w:cs="Arial"/>
          <w:noProof/>
          <w:sz w:val="24"/>
          <w:szCs w:val="52"/>
          <w:lang w:val="en-US"/>
        </w:rPr>
        <w:lastRenderedPageBreak/>
        <w:pict>
          <v:shape id="21 Imagen" o:spid="_x0000_i1059" type="#_x0000_t75" alt="SAM_0526.JPG" style="width:306pt;height:231pt;visibility:visible">
            <v:imagedata r:id="rId50" o:title=""/>
          </v:shape>
        </w:pict>
      </w:r>
    </w:p>
    <w:p w:rsidR="00C929DB" w:rsidRPr="003D27E4" w:rsidRDefault="00C929DB" w:rsidP="00C929DB">
      <w:pPr>
        <w:spacing w:line="480" w:lineRule="auto"/>
        <w:ind w:left="1560"/>
        <w:jc w:val="center"/>
        <w:rPr>
          <w:rFonts w:ascii="Arial" w:hAnsi="Arial" w:cs="Arial"/>
          <w:sz w:val="24"/>
          <w:szCs w:val="52"/>
        </w:rPr>
      </w:pPr>
      <w:r>
        <w:rPr>
          <w:rFonts w:ascii="Arial" w:hAnsi="Arial" w:cs="Arial"/>
          <w:sz w:val="24"/>
          <w:szCs w:val="52"/>
        </w:rPr>
        <w:t>FIGURA 4.7 CONSULTORIO MÉDICO.</w:t>
      </w:r>
    </w:p>
    <w:p w:rsidR="002C1875" w:rsidRDefault="002C1875" w:rsidP="00877D68">
      <w:pPr>
        <w:spacing w:line="480" w:lineRule="auto"/>
        <w:ind w:left="1560"/>
        <w:jc w:val="both"/>
        <w:rPr>
          <w:rFonts w:ascii="Arial" w:hAnsi="Arial" w:cs="Arial"/>
          <w:sz w:val="24"/>
          <w:szCs w:val="52"/>
        </w:rPr>
      </w:pPr>
      <w:r>
        <w:rPr>
          <w:rFonts w:ascii="Arial" w:hAnsi="Arial" w:cs="Arial"/>
          <w:b/>
          <w:sz w:val="24"/>
          <w:szCs w:val="52"/>
        </w:rPr>
        <w:t xml:space="preserve">Después: </w:t>
      </w:r>
      <w:r>
        <w:rPr>
          <w:rFonts w:ascii="Arial" w:hAnsi="Arial" w:cs="Arial"/>
          <w:sz w:val="24"/>
          <w:szCs w:val="52"/>
        </w:rPr>
        <w:t xml:space="preserve">El equipo </w:t>
      </w:r>
      <w:r w:rsidR="00487A62">
        <w:rPr>
          <w:rFonts w:ascii="Arial" w:hAnsi="Arial" w:cs="Arial"/>
          <w:sz w:val="24"/>
          <w:szCs w:val="52"/>
        </w:rPr>
        <w:t>ordenó</w:t>
      </w:r>
      <w:r w:rsidR="0036613F">
        <w:rPr>
          <w:rFonts w:ascii="Arial" w:hAnsi="Arial" w:cs="Arial"/>
          <w:sz w:val="24"/>
          <w:szCs w:val="52"/>
        </w:rPr>
        <w:t xml:space="preserve"> sus puestos de trabajo y se comprometió a mantener</w:t>
      </w:r>
      <w:r>
        <w:rPr>
          <w:rFonts w:ascii="Arial" w:hAnsi="Arial" w:cs="Arial"/>
          <w:sz w:val="24"/>
          <w:szCs w:val="52"/>
        </w:rPr>
        <w:t>los en completo orden, ubicando las cosas en su respectivo lugar.</w:t>
      </w:r>
    </w:p>
    <w:p w:rsidR="00DF515E" w:rsidRDefault="00487A62" w:rsidP="00503E45">
      <w:pPr>
        <w:spacing w:line="480" w:lineRule="auto"/>
        <w:ind w:left="1560"/>
        <w:jc w:val="both"/>
        <w:rPr>
          <w:rFonts w:ascii="Arial" w:hAnsi="Arial" w:cs="Arial"/>
          <w:sz w:val="24"/>
          <w:szCs w:val="52"/>
        </w:rPr>
      </w:pPr>
      <w:r>
        <w:rPr>
          <w:rFonts w:ascii="Arial" w:hAnsi="Arial" w:cs="Arial"/>
          <w:sz w:val="24"/>
          <w:szCs w:val="52"/>
        </w:rPr>
        <w:t>La Administración solicitó</w:t>
      </w:r>
      <w:r w:rsidR="00F343B1">
        <w:rPr>
          <w:rFonts w:ascii="Arial" w:hAnsi="Arial" w:cs="Arial"/>
          <w:sz w:val="24"/>
          <w:szCs w:val="52"/>
        </w:rPr>
        <w:t xml:space="preserve"> p</w:t>
      </w:r>
      <w:r w:rsidR="00DF515E">
        <w:rPr>
          <w:rFonts w:ascii="Arial" w:hAnsi="Arial" w:cs="Arial"/>
          <w:sz w:val="24"/>
          <w:szCs w:val="52"/>
        </w:rPr>
        <w:t xml:space="preserve">intar </w:t>
      </w:r>
      <w:r w:rsidR="00503E45">
        <w:rPr>
          <w:rFonts w:ascii="Arial" w:hAnsi="Arial" w:cs="Arial"/>
          <w:sz w:val="24"/>
          <w:szCs w:val="52"/>
        </w:rPr>
        <w:t xml:space="preserve">las instalaciones </w:t>
      </w:r>
      <w:r w:rsidR="00DF515E">
        <w:rPr>
          <w:rFonts w:ascii="Arial" w:hAnsi="Arial" w:cs="Arial"/>
          <w:sz w:val="24"/>
          <w:szCs w:val="52"/>
        </w:rPr>
        <w:t>con la finalidad de crear un mejor ambiente, lo cual va acompañado de la limpieza</w:t>
      </w:r>
      <w:r w:rsidR="0042396F">
        <w:rPr>
          <w:rFonts w:ascii="Arial" w:hAnsi="Arial" w:cs="Arial"/>
          <w:sz w:val="24"/>
          <w:szCs w:val="52"/>
        </w:rPr>
        <w:t>. Ver figura 4.</w:t>
      </w:r>
      <w:r w:rsidR="00987FB4">
        <w:rPr>
          <w:rFonts w:ascii="Arial" w:hAnsi="Arial" w:cs="Arial"/>
          <w:sz w:val="24"/>
          <w:szCs w:val="52"/>
        </w:rPr>
        <w:t>8 Y 4.9</w:t>
      </w:r>
      <w:r w:rsidR="00AC6693">
        <w:rPr>
          <w:rFonts w:ascii="Arial" w:hAnsi="Arial" w:cs="Arial"/>
          <w:sz w:val="24"/>
          <w:szCs w:val="52"/>
        </w:rPr>
        <w:t>.</w:t>
      </w:r>
    </w:p>
    <w:p w:rsidR="00435D80" w:rsidRDefault="00435D80" w:rsidP="00877D68">
      <w:pPr>
        <w:spacing w:line="480" w:lineRule="auto"/>
        <w:ind w:left="1560"/>
        <w:jc w:val="both"/>
        <w:rPr>
          <w:rFonts w:ascii="Arial" w:hAnsi="Arial" w:cs="Arial"/>
          <w:b/>
          <w:sz w:val="24"/>
          <w:szCs w:val="52"/>
        </w:rPr>
      </w:pPr>
    </w:p>
    <w:p w:rsidR="00435D80" w:rsidRDefault="00435D80" w:rsidP="00877D68">
      <w:pPr>
        <w:spacing w:line="480" w:lineRule="auto"/>
        <w:ind w:left="1560"/>
        <w:jc w:val="both"/>
        <w:rPr>
          <w:rFonts w:ascii="Arial" w:hAnsi="Arial" w:cs="Arial"/>
          <w:b/>
          <w:sz w:val="24"/>
          <w:szCs w:val="52"/>
        </w:rPr>
      </w:pPr>
    </w:p>
    <w:p w:rsidR="00435D80" w:rsidRDefault="00435D80" w:rsidP="00877D68">
      <w:pPr>
        <w:spacing w:line="480" w:lineRule="auto"/>
        <w:ind w:left="1560"/>
        <w:jc w:val="both"/>
        <w:rPr>
          <w:rFonts w:ascii="Arial" w:hAnsi="Arial" w:cs="Arial"/>
          <w:b/>
          <w:sz w:val="24"/>
          <w:szCs w:val="52"/>
        </w:rPr>
      </w:pPr>
    </w:p>
    <w:p w:rsidR="00435D80" w:rsidRDefault="00435D80" w:rsidP="00877D68">
      <w:pPr>
        <w:spacing w:line="480" w:lineRule="auto"/>
        <w:ind w:left="1560"/>
        <w:jc w:val="both"/>
        <w:rPr>
          <w:rFonts w:ascii="Arial" w:hAnsi="Arial" w:cs="Arial"/>
          <w:b/>
          <w:sz w:val="24"/>
          <w:szCs w:val="52"/>
        </w:rPr>
      </w:pPr>
    </w:p>
    <w:p w:rsidR="00435D80" w:rsidRDefault="00197D26" w:rsidP="00435D80">
      <w:pPr>
        <w:spacing w:line="480" w:lineRule="auto"/>
        <w:ind w:left="1560"/>
        <w:jc w:val="center"/>
        <w:rPr>
          <w:rFonts w:ascii="Arial" w:hAnsi="Arial" w:cs="Arial"/>
          <w:sz w:val="24"/>
          <w:szCs w:val="52"/>
        </w:rPr>
      </w:pPr>
      <w:r w:rsidRPr="003067F7">
        <w:rPr>
          <w:rFonts w:ascii="Arial" w:hAnsi="Arial" w:cs="Arial"/>
          <w:sz w:val="24"/>
          <w:szCs w:val="52"/>
        </w:rPr>
        <w:lastRenderedPageBreak/>
        <w:pict>
          <v:shape id="Imagen 3" o:spid="_x0000_i1060" type="#_x0000_t75" style="width:225pt;height:189pt;visibility:visible;mso-wrap-style:square">
            <v:imagedata r:id="rId51" o:title=""/>
          </v:shape>
        </w:pict>
      </w:r>
    </w:p>
    <w:p w:rsidR="00435D80" w:rsidRPr="003D27E4" w:rsidRDefault="00435D80" w:rsidP="00435D80">
      <w:pPr>
        <w:spacing w:line="480" w:lineRule="auto"/>
        <w:ind w:left="1560"/>
        <w:jc w:val="center"/>
        <w:rPr>
          <w:rFonts w:ascii="Arial" w:hAnsi="Arial" w:cs="Arial"/>
          <w:sz w:val="24"/>
          <w:szCs w:val="52"/>
        </w:rPr>
      </w:pPr>
      <w:r>
        <w:rPr>
          <w:rFonts w:ascii="Arial" w:hAnsi="Arial" w:cs="Arial"/>
          <w:sz w:val="24"/>
          <w:szCs w:val="52"/>
        </w:rPr>
        <w:t>FIGURA 4.8 ÁREA DE CAJA ANTES DE LA MEJORA.</w:t>
      </w:r>
    </w:p>
    <w:p w:rsidR="00435D80" w:rsidRDefault="00197D26" w:rsidP="00435D80">
      <w:pPr>
        <w:spacing w:line="480" w:lineRule="auto"/>
        <w:ind w:left="1560"/>
        <w:jc w:val="center"/>
        <w:rPr>
          <w:rFonts w:ascii="Arial" w:hAnsi="Arial" w:cs="Arial"/>
          <w:b/>
          <w:sz w:val="24"/>
          <w:szCs w:val="52"/>
        </w:rPr>
      </w:pPr>
      <w:r w:rsidRPr="003067F7">
        <w:rPr>
          <w:rFonts w:ascii="Arial" w:hAnsi="Arial" w:cs="Arial"/>
          <w:b/>
          <w:sz w:val="24"/>
          <w:szCs w:val="52"/>
        </w:rPr>
        <w:pict>
          <v:shape id="Imagen 4" o:spid="_x0000_i1061" type="#_x0000_t75" style="width:223.5pt;height:186pt;visibility:visible;mso-wrap-style:square">
            <v:imagedata r:id="rId52" o:title=""/>
          </v:shape>
        </w:pict>
      </w:r>
    </w:p>
    <w:p w:rsidR="00435D80" w:rsidRPr="003D27E4" w:rsidRDefault="00435D80" w:rsidP="00435D80">
      <w:pPr>
        <w:spacing w:line="480" w:lineRule="auto"/>
        <w:ind w:left="1560"/>
        <w:jc w:val="center"/>
        <w:rPr>
          <w:rFonts w:ascii="Arial" w:hAnsi="Arial" w:cs="Arial"/>
          <w:sz w:val="24"/>
          <w:szCs w:val="52"/>
        </w:rPr>
      </w:pPr>
      <w:r>
        <w:rPr>
          <w:rFonts w:ascii="Arial" w:hAnsi="Arial" w:cs="Arial"/>
          <w:sz w:val="24"/>
          <w:szCs w:val="52"/>
        </w:rPr>
        <w:t>FIGURA 4.9 ÁREA DE CAJA DESPUÉS DE LA MEJORA.</w:t>
      </w:r>
    </w:p>
    <w:p w:rsidR="002C1875" w:rsidRDefault="00DF515E" w:rsidP="00877D68">
      <w:pPr>
        <w:spacing w:line="480" w:lineRule="auto"/>
        <w:ind w:left="1560"/>
        <w:jc w:val="both"/>
        <w:rPr>
          <w:rFonts w:ascii="Arial" w:hAnsi="Arial" w:cs="Arial"/>
          <w:b/>
          <w:sz w:val="24"/>
          <w:szCs w:val="52"/>
        </w:rPr>
      </w:pPr>
      <w:r>
        <w:rPr>
          <w:rFonts w:ascii="Arial" w:hAnsi="Arial" w:cs="Arial"/>
          <w:b/>
          <w:sz w:val="24"/>
          <w:szCs w:val="52"/>
        </w:rPr>
        <w:t xml:space="preserve">LIMPIEZA </w:t>
      </w:r>
      <w:r w:rsidR="002C1875">
        <w:rPr>
          <w:rFonts w:ascii="Arial" w:hAnsi="Arial" w:cs="Arial"/>
          <w:b/>
          <w:sz w:val="24"/>
          <w:szCs w:val="52"/>
        </w:rPr>
        <w:t>ESTANDARIZA</w:t>
      </w:r>
      <w:r>
        <w:rPr>
          <w:rFonts w:ascii="Arial" w:hAnsi="Arial" w:cs="Arial"/>
          <w:b/>
          <w:sz w:val="24"/>
          <w:szCs w:val="52"/>
        </w:rPr>
        <w:t>DA</w:t>
      </w:r>
    </w:p>
    <w:p w:rsidR="002C1875" w:rsidRDefault="002C1875" w:rsidP="0001699D">
      <w:pPr>
        <w:spacing w:line="480" w:lineRule="auto"/>
        <w:ind w:left="1560"/>
        <w:jc w:val="both"/>
        <w:rPr>
          <w:rFonts w:ascii="Arial" w:hAnsi="Arial" w:cs="Arial"/>
          <w:sz w:val="24"/>
          <w:szCs w:val="52"/>
        </w:rPr>
      </w:pPr>
      <w:r>
        <w:rPr>
          <w:rFonts w:ascii="Arial" w:hAnsi="Arial" w:cs="Arial"/>
          <w:b/>
          <w:sz w:val="24"/>
          <w:szCs w:val="52"/>
        </w:rPr>
        <w:t xml:space="preserve">Antes: </w:t>
      </w:r>
      <w:r>
        <w:rPr>
          <w:rFonts w:ascii="Arial" w:hAnsi="Arial" w:cs="Arial"/>
          <w:sz w:val="24"/>
          <w:szCs w:val="52"/>
        </w:rPr>
        <w:t>La Administración no ha facilitado al equipo de trabajo las herramientas con las que se puede mantener la estandarización en los consultorios, en este caso aplica a:</w:t>
      </w:r>
    </w:p>
    <w:p w:rsidR="002C1875" w:rsidRPr="00773A46" w:rsidRDefault="002C1875" w:rsidP="00F343B1">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lastRenderedPageBreak/>
        <w:t xml:space="preserve">Ficheros en los que se archivan los </w:t>
      </w:r>
      <w:r w:rsidR="00EC634D">
        <w:rPr>
          <w:rFonts w:ascii="Arial" w:hAnsi="Arial" w:cs="Arial"/>
          <w:sz w:val="24"/>
          <w:szCs w:val="52"/>
        </w:rPr>
        <w:t>exámenes de diagnó</w:t>
      </w:r>
      <w:r w:rsidR="00F343B1">
        <w:rPr>
          <w:rFonts w:ascii="Arial" w:hAnsi="Arial" w:cs="Arial"/>
          <w:sz w:val="24"/>
          <w:szCs w:val="52"/>
        </w:rPr>
        <w:t>stic</w:t>
      </w:r>
      <w:r w:rsidR="00EC634D">
        <w:rPr>
          <w:rFonts w:ascii="Arial" w:hAnsi="Arial" w:cs="Arial"/>
          <w:sz w:val="24"/>
          <w:szCs w:val="52"/>
        </w:rPr>
        <w:t>o</w:t>
      </w:r>
      <w:r w:rsidR="00F343B1">
        <w:rPr>
          <w:rFonts w:ascii="Arial" w:hAnsi="Arial" w:cs="Arial"/>
          <w:sz w:val="24"/>
          <w:szCs w:val="52"/>
        </w:rPr>
        <w:t xml:space="preserve"> y apoyo.</w:t>
      </w:r>
      <w:r>
        <w:rPr>
          <w:rFonts w:ascii="Arial" w:hAnsi="Arial" w:cs="Arial"/>
          <w:sz w:val="24"/>
          <w:szCs w:val="52"/>
        </w:rPr>
        <w:t xml:space="preserve"> </w:t>
      </w:r>
    </w:p>
    <w:p w:rsidR="002C1875" w:rsidRPr="00773A46" w:rsidRDefault="00F343B1" w:rsidP="00F343B1">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t xml:space="preserve">Mesas de escritorio </w:t>
      </w:r>
      <w:r w:rsidR="002C1875">
        <w:rPr>
          <w:rFonts w:ascii="Arial" w:hAnsi="Arial" w:cs="Arial"/>
          <w:sz w:val="24"/>
          <w:szCs w:val="52"/>
        </w:rPr>
        <w:t>funcionales</w:t>
      </w:r>
      <w:r>
        <w:rPr>
          <w:rFonts w:ascii="Arial" w:hAnsi="Arial" w:cs="Arial"/>
          <w:sz w:val="24"/>
          <w:szCs w:val="52"/>
        </w:rPr>
        <w:t>.</w:t>
      </w:r>
    </w:p>
    <w:p w:rsidR="002C1875" w:rsidRPr="00773A46" w:rsidRDefault="002C1875" w:rsidP="00F343B1">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t>Sillas antiguas y en mal estado para el equipo de trabajo y para pacientes</w:t>
      </w:r>
      <w:r w:rsidR="00F343B1">
        <w:rPr>
          <w:rFonts w:ascii="Arial" w:hAnsi="Arial" w:cs="Arial"/>
          <w:sz w:val="24"/>
          <w:szCs w:val="52"/>
        </w:rPr>
        <w:t>.</w:t>
      </w:r>
    </w:p>
    <w:p w:rsidR="002C1875" w:rsidRDefault="002C1875" w:rsidP="00F343B1">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t>Equipos de diagnóstico</w:t>
      </w:r>
      <w:r>
        <w:rPr>
          <w:rStyle w:val="Refdenotaalpie"/>
          <w:rFonts w:ascii="Arial" w:hAnsi="Arial"/>
          <w:sz w:val="24"/>
          <w:szCs w:val="52"/>
        </w:rPr>
        <w:footnoteReference w:id="6"/>
      </w:r>
      <w:r w:rsidR="00F343B1">
        <w:rPr>
          <w:rFonts w:ascii="Arial" w:hAnsi="Arial" w:cs="Arial"/>
          <w:sz w:val="24"/>
          <w:szCs w:val="52"/>
        </w:rPr>
        <w:t>.</w:t>
      </w:r>
    </w:p>
    <w:p w:rsidR="002C1875" w:rsidRDefault="000962A9" w:rsidP="00877D68">
      <w:pPr>
        <w:spacing w:line="480" w:lineRule="auto"/>
        <w:ind w:left="1560"/>
        <w:jc w:val="both"/>
        <w:rPr>
          <w:rFonts w:ascii="Arial" w:hAnsi="Arial" w:cs="Arial"/>
          <w:sz w:val="24"/>
          <w:szCs w:val="52"/>
        </w:rPr>
      </w:pPr>
      <w:r>
        <w:rPr>
          <w:rFonts w:ascii="Arial" w:hAnsi="Arial" w:cs="Arial"/>
          <w:b/>
          <w:sz w:val="24"/>
          <w:szCs w:val="52"/>
        </w:rPr>
        <w:t>Después</w:t>
      </w:r>
      <w:r w:rsidR="002C1875">
        <w:rPr>
          <w:rFonts w:ascii="Arial" w:hAnsi="Arial" w:cs="Arial"/>
          <w:b/>
          <w:sz w:val="24"/>
          <w:szCs w:val="52"/>
        </w:rPr>
        <w:t xml:space="preserve">: </w:t>
      </w:r>
      <w:r w:rsidR="002C1875">
        <w:rPr>
          <w:rFonts w:ascii="Arial" w:hAnsi="Arial" w:cs="Arial"/>
          <w:sz w:val="24"/>
          <w:szCs w:val="52"/>
        </w:rPr>
        <w:t>La Administración se compromete a proveer:</w:t>
      </w:r>
    </w:p>
    <w:p w:rsidR="002C1875" w:rsidRPr="00773A46" w:rsidRDefault="003317AF" w:rsidP="00F343B1">
      <w:pPr>
        <w:numPr>
          <w:ilvl w:val="0"/>
          <w:numId w:val="25"/>
        </w:numPr>
        <w:tabs>
          <w:tab w:val="clear" w:pos="2280"/>
        </w:tabs>
        <w:spacing w:line="480" w:lineRule="auto"/>
        <w:ind w:left="1843" w:hanging="283"/>
        <w:jc w:val="both"/>
        <w:rPr>
          <w:rFonts w:ascii="Arial" w:hAnsi="Arial" w:cs="Arial"/>
          <w:b/>
          <w:sz w:val="24"/>
          <w:szCs w:val="52"/>
        </w:rPr>
      </w:pPr>
      <w:r>
        <w:rPr>
          <w:rFonts w:ascii="Arial" w:hAnsi="Arial" w:cs="Arial"/>
          <w:sz w:val="24"/>
          <w:szCs w:val="52"/>
        </w:rPr>
        <w:t>Archivador de radiografías</w:t>
      </w:r>
      <w:r w:rsidR="002C1875">
        <w:rPr>
          <w:rFonts w:ascii="Arial" w:hAnsi="Arial" w:cs="Arial"/>
          <w:sz w:val="24"/>
          <w:szCs w:val="52"/>
        </w:rPr>
        <w:t xml:space="preserve"> </w:t>
      </w:r>
      <w:r>
        <w:rPr>
          <w:rFonts w:ascii="Arial" w:hAnsi="Arial" w:cs="Arial"/>
          <w:sz w:val="24"/>
          <w:szCs w:val="52"/>
        </w:rPr>
        <w:t>(</w:t>
      </w:r>
      <w:r w:rsidR="00F343B1">
        <w:rPr>
          <w:rFonts w:ascii="Arial" w:hAnsi="Arial" w:cs="Arial"/>
          <w:sz w:val="24"/>
          <w:szCs w:val="52"/>
        </w:rPr>
        <w:t>ver figura</w:t>
      </w:r>
      <w:r w:rsidR="00987FB4">
        <w:rPr>
          <w:rFonts w:ascii="Arial" w:hAnsi="Arial" w:cs="Arial"/>
          <w:sz w:val="24"/>
          <w:szCs w:val="52"/>
        </w:rPr>
        <w:t xml:space="preserve"> 4.10</w:t>
      </w:r>
      <w:r>
        <w:rPr>
          <w:rFonts w:ascii="Arial" w:hAnsi="Arial" w:cs="Arial"/>
          <w:sz w:val="24"/>
          <w:szCs w:val="52"/>
        </w:rPr>
        <w:t>)</w:t>
      </w:r>
      <w:r w:rsidR="00AC6693">
        <w:rPr>
          <w:rFonts w:ascii="Arial" w:hAnsi="Arial" w:cs="Arial"/>
          <w:sz w:val="24"/>
          <w:szCs w:val="52"/>
        </w:rPr>
        <w:t>.</w:t>
      </w:r>
    </w:p>
    <w:p w:rsidR="002C1875" w:rsidRPr="00773A46" w:rsidRDefault="002C1875" w:rsidP="00F343B1">
      <w:pPr>
        <w:numPr>
          <w:ilvl w:val="0"/>
          <w:numId w:val="25"/>
        </w:numPr>
        <w:tabs>
          <w:tab w:val="clear" w:pos="2280"/>
        </w:tabs>
        <w:spacing w:line="480" w:lineRule="auto"/>
        <w:ind w:left="1843" w:hanging="283"/>
        <w:jc w:val="both"/>
        <w:rPr>
          <w:rFonts w:ascii="Arial" w:hAnsi="Arial" w:cs="Arial"/>
          <w:b/>
          <w:sz w:val="24"/>
          <w:szCs w:val="52"/>
        </w:rPr>
      </w:pPr>
      <w:r>
        <w:rPr>
          <w:rFonts w:ascii="Arial" w:hAnsi="Arial" w:cs="Arial"/>
          <w:sz w:val="24"/>
          <w:szCs w:val="52"/>
        </w:rPr>
        <w:t>Mesas de escritorio y sillas funcionales</w:t>
      </w:r>
      <w:r w:rsidR="00F343B1">
        <w:rPr>
          <w:rFonts w:ascii="Arial" w:hAnsi="Arial" w:cs="Arial"/>
          <w:sz w:val="24"/>
          <w:szCs w:val="52"/>
        </w:rPr>
        <w:t>.</w:t>
      </w:r>
    </w:p>
    <w:p w:rsidR="002C1875" w:rsidRPr="00186009" w:rsidRDefault="00487A62" w:rsidP="00F343B1">
      <w:pPr>
        <w:numPr>
          <w:ilvl w:val="0"/>
          <w:numId w:val="25"/>
        </w:numPr>
        <w:tabs>
          <w:tab w:val="clear" w:pos="2280"/>
        </w:tabs>
        <w:spacing w:line="480" w:lineRule="auto"/>
        <w:ind w:left="1843" w:hanging="283"/>
        <w:jc w:val="both"/>
        <w:rPr>
          <w:rFonts w:ascii="Arial" w:hAnsi="Arial" w:cs="Arial"/>
          <w:b/>
          <w:sz w:val="24"/>
          <w:szCs w:val="52"/>
        </w:rPr>
      </w:pPr>
      <w:r>
        <w:rPr>
          <w:rFonts w:ascii="Arial" w:hAnsi="Arial" w:cs="Arial"/>
          <w:sz w:val="24"/>
          <w:szCs w:val="52"/>
        </w:rPr>
        <w:t>Equipos de diagnó</w:t>
      </w:r>
      <w:r w:rsidR="002C1875">
        <w:rPr>
          <w:rFonts w:ascii="Arial" w:hAnsi="Arial" w:cs="Arial"/>
          <w:sz w:val="24"/>
          <w:szCs w:val="52"/>
        </w:rPr>
        <w:t>stico de acuerdo a la especialidad</w:t>
      </w:r>
      <w:r w:rsidR="00F343B1">
        <w:rPr>
          <w:rFonts w:ascii="Arial" w:hAnsi="Arial" w:cs="Arial"/>
          <w:sz w:val="24"/>
          <w:szCs w:val="52"/>
        </w:rPr>
        <w:t>.</w:t>
      </w:r>
    </w:p>
    <w:p w:rsidR="00186009" w:rsidRDefault="00197D26" w:rsidP="00AC6693">
      <w:pPr>
        <w:spacing w:line="480" w:lineRule="auto"/>
        <w:ind w:left="1843"/>
        <w:jc w:val="center"/>
        <w:rPr>
          <w:rFonts w:ascii="Arial" w:hAnsi="Arial" w:cs="Arial"/>
          <w:sz w:val="24"/>
          <w:szCs w:val="52"/>
        </w:rPr>
      </w:pPr>
      <w:r w:rsidRPr="003067F7">
        <w:rPr>
          <w:rFonts w:ascii="Arial" w:hAnsi="Arial" w:cs="Arial"/>
          <w:sz w:val="24"/>
          <w:szCs w:val="52"/>
        </w:rPr>
        <w:pict>
          <v:shape id="_x0000_i1062" type="#_x0000_t75" style="width:238.5pt;height:178.5pt">
            <v:imagedata r:id="rId53" o:title="arhivador radiografias"/>
          </v:shape>
        </w:pict>
      </w:r>
    </w:p>
    <w:p w:rsidR="00AC6693" w:rsidRPr="003D27E4" w:rsidRDefault="00987FB4" w:rsidP="00AC6693">
      <w:pPr>
        <w:spacing w:line="480" w:lineRule="auto"/>
        <w:ind w:left="1560"/>
        <w:jc w:val="center"/>
        <w:rPr>
          <w:rFonts w:ascii="Arial" w:hAnsi="Arial" w:cs="Arial"/>
          <w:sz w:val="24"/>
          <w:szCs w:val="52"/>
        </w:rPr>
      </w:pPr>
      <w:r>
        <w:rPr>
          <w:rFonts w:ascii="Arial" w:hAnsi="Arial" w:cs="Arial"/>
          <w:sz w:val="24"/>
          <w:szCs w:val="52"/>
        </w:rPr>
        <w:t>FIGURA 4.10</w:t>
      </w:r>
      <w:r w:rsidR="00487A62">
        <w:rPr>
          <w:rFonts w:ascii="Arial" w:hAnsi="Arial" w:cs="Arial"/>
          <w:sz w:val="24"/>
          <w:szCs w:val="52"/>
        </w:rPr>
        <w:t xml:space="preserve"> ARCHIVADOR DE RADIOGRAFÍ</w:t>
      </w:r>
      <w:r w:rsidR="00AC6693">
        <w:rPr>
          <w:rFonts w:ascii="Arial" w:hAnsi="Arial" w:cs="Arial"/>
          <w:sz w:val="24"/>
          <w:szCs w:val="52"/>
        </w:rPr>
        <w:t>AS</w:t>
      </w:r>
    </w:p>
    <w:p w:rsidR="002C1875" w:rsidRDefault="002C1875" w:rsidP="00877D68">
      <w:pPr>
        <w:spacing w:line="480" w:lineRule="auto"/>
        <w:ind w:left="1560"/>
        <w:jc w:val="both"/>
        <w:rPr>
          <w:rFonts w:ascii="Arial" w:hAnsi="Arial" w:cs="Arial"/>
          <w:b/>
          <w:sz w:val="24"/>
          <w:szCs w:val="52"/>
        </w:rPr>
      </w:pPr>
      <w:r>
        <w:rPr>
          <w:rFonts w:ascii="Arial" w:hAnsi="Arial" w:cs="Arial"/>
          <w:b/>
          <w:sz w:val="24"/>
          <w:szCs w:val="52"/>
        </w:rPr>
        <w:lastRenderedPageBreak/>
        <w:t>LIMPIEZA</w:t>
      </w:r>
    </w:p>
    <w:p w:rsidR="002C1875" w:rsidRDefault="002C1875" w:rsidP="0001699D">
      <w:pPr>
        <w:spacing w:line="480" w:lineRule="auto"/>
        <w:ind w:left="1560"/>
        <w:jc w:val="both"/>
        <w:rPr>
          <w:rFonts w:ascii="Arial" w:hAnsi="Arial" w:cs="Arial"/>
          <w:sz w:val="24"/>
          <w:szCs w:val="52"/>
        </w:rPr>
      </w:pPr>
      <w:r>
        <w:rPr>
          <w:rFonts w:ascii="Arial" w:hAnsi="Arial" w:cs="Arial"/>
          <w:b/>
          <w:sz w:val="24"/>
          <w:szCs w:val="52"/>
        </w:rPr>
        <w:t xml:space="preserve">Antes: </w:t>
      </w:r>
      <w:r>
        <w:rPr>
          <w:rFonts w:ascii="Arial" w:hAnsi="Arial" w:cs="Arial"/>
          <w:sz w:val="24"/>
          <w:szCs w:val="52"/>
        </w:rPr>
        <w:t>El equipo no mantenía limpio su lugar de trabajo, los consultorios se encontraron con botellas, papeles en el piso, tachos de basura llenos.</w:t>
      </w:r>
    </w:p>
    <w:p w:rsidR="002C1875" w:rsidRDefault="002C1875" w:rsidP="0001699D">
      <w:pPr>
        <w:spacing w:line="480" w:lineRule="auto"/>
        <w:ind w:left="1560"/>
        <w:jc w:val="both"/>
        <w:rPr>
          <w:rFonts w:ascii="Arial" w:hAnsi="Arial" w:cs="Arial"/>
          <w:sz w:val="24"/>
          <w:szCs w:val="52"/>
        </w:rPr>
      </w:pPr>
      <w:r>
        <w:rPr>
          <w:rFonts w:ascii="Arial" w:hAnsi="Arial" w:cs="Arial"/>
          <w:b/>
          <w:sz w:val="24"/>
          <w:szCs w:val="52"/>
        </w:rPr>
        <w:t xml:space="preserve">Después: </w:t>
      </w:r>
      <w:r>
        <w:rPr>
          <w:rFonts w:ascii="Arial" w:hAnsi="Arial" w:cs="Arial"/>
          <w:sz w:val="24"/>
          <w:szCs w:val="52"/>
        </w:rPr>
        <w:t>El equipo de trabajo se compromete a mantener sus áreas</w:t>
      </w:r>
      <w:r w:rsidR="00170FF2">
        <w:rPr>
          <w:rFonts w:ascii="Arial" w:hAnsi="Arial" w:cs="Arial"/>
          <w:sz w:val="24"/>
          <w:szCs w:val="52"/>
        </w:rPr>
        <w:t xml:space="preserve"> limpias, cada viernes realizará</w:t>
      </w:r>
      <w:r>
        <w:rPr>
          <w:rFonts w:ascii="Arial" w:hAnsi="Arial" w:cs="Arial"/>
          <w:sz w:val="24"/>
          <w:szCs w:val="52"/>
        </w:rPr>
        <w:t>n una desinfección y limpieza total de sus puestos de trabajo.</w:t>
      </w:r>
    </w:p>
    <w:p w:rsidR="002C1875" w:rsidRDefault="002C1875" w:rsidP="00877D68">
      <w:pPr>
        <w:spacing w:line="480" w:lineRule="auto"/>
        <w:ind w:left="1560"/>
        <w:jc w:val="both"/>
        <w:rPr>
          <w:rFonts w:ascii="Arial" w:hAnsi="Arial" w:cs="Arial"/>
          <w:b/>
          <w:sz w:val="24"/>
          <w:szCs w:val="52"/>
        </w:rPr>
      </w:pPr>
      <w:r>
        <w:rPr>
          <w:rFonts w:ascii="Arial" w:hAnsi="Arial" w:cs="Arial"/>
          <w:b/>
          <w:sz w:val="24"/>
          <w:szCs w:val="52"/>
        </w:rPr>
        <w:t>DISCIPLINA</w:t>
      </w:r>
    </w:p>
    <w:p w:rsidR="002C1875" w:rsidRDefault="002C1875" w:rsidP="00F84F8D">
      <w:pPr>
        <w:spacing w:line="480" w:lineRule="auto"/>
        <w:ind w:left="1560"/>
        <w:jc w:val="both"/>
        <w:rPr>
          <w:rFonts w:ascii="Arial" w:hAnsi="Arial" w:cs="Arial"/>
          <w:sz w:val="24"/>
          <w:szCs w:val="52"/>
        </w:rPr>
      </w:pPr>
      <w:r>
        <w:rPr>
          <w:rFonts w:ascii="Arial" w:hAnsi="Arial" w:cs="Arial"/>
          <w:sz w:val="24"/>
          <w:szCs w:val="52"/>
        </w:rPr>
        <w:t xml:space="preserve">En la etapa de inducción, se reforzó la importancia de mantener la </w:t>
      </w:r>
      <w:r w:rsidR="00C0259A">
        <w:rPr>
          <w:rFonts w:ascii="Arial" w:hAnsi="Arial" w:cs="Arial"/>
          <w:sz w:val="24"/>
          <w:szCs w:val="52"/>
        </w:rPr>
        <w:t>técnica</w:t>
      </w:r>
      <w:r>
        <w:rPr>
          <w:rFonts w:ascii="Arial" w:hAnsi="Arial" w:cs="Arial"/>
          <w:sz w:val="24"/>
          <w:szCs w:val="52"/>
        </w:rPr>
        <w:t xml:space="preserve"> 5 S’s como una herramienta diaria de trabajo, ya que mejora el ambiente y la calidad de servicio.  </w:t>
      </w:r>
    </w:p>
    <w:p w:rsidR="002C1875" w:rsidRDefault="002C1875" w:rsidP="0033796C">
      <w:pPr>
        <w:spacing w:line="480" w:lineRule="auto"/>
        <w:ind w:left="1560"/>
        <w:jc w:val="both"/>
        <w:rPr>
          <w:rFonts w:ascii="Arial" w:hAnsi="Arial" w:cs="Arial"/>
          <w:b/>
          <w:sz w:val="24"/>
          <w:szCs w:val="52"/>
        </w:rPr>
      </w:pPr>
      <w:r>
        <w:rPr>
          <w:rFonts w:ascii="Arial" w:hAnsi="Arial" w:cs="Arial"/>
          <w:sz w:val="24"/>
          <w:szCs w:val="52"/>
        </w:rPr>
        <w:t xml:space="preserve">El equipo de trabajo se </w:t>
      </w:r>
      <w:r w:rsidR="00C0259A">
        <w:rPr>
          <w:rFonts w:ascii="Arial" w:hAnsi="Arial" w:cs="Arial"/>
          <w:sz w:val="24"/>
          <w:szCs w:val="52"/>
        </w:rPr>
        <w:t>comprometió</w:t>
      </w:r>
      <w:r>
        <w:rPr>
          <w:rFonts w:ascii="Arial" w:hAnsi="Arial" w:cs="Arial"/>
          <w:sz w:val="24"/>
          <w:szCs w:val="52"/>
        </w:rPr>
        <w:t xml:space="preserve"> con la Administración a aplicar y mantener esta </w:t>
      </w:r>
      <w:r w:rsidR="00C0259A">
        <w:rPr>
          <w:rFonts w:ascii="Arial" w:hAnsi="Arial" w:cs="Arial"/>
          <w:sz w:val="24"/>
          <w:szCs w:val="52"/>
        </w:rPr>
        <w:t>técnica</w:t>
      </w:r>
      <w:r>
        <w:rPr>
          <w:rFonts w:ascii="Arial" w:hAnsi="Arial" w:cs="Arial"/>
          <w:sz w:val="24"/>
          <w:szCs w:val="52"/>
        </w:rPr>
        <w:t xml:space="preserve"> como una mejora continua de calidad.</w:t>
      </w:r>
    </w:p>
    <w:p w:rsidR="002C1875" w:rsidRPr="004B0677" w:rsidRDefault="002C1875" w:rsidP="0033796C">
      <w:pPr>
        <w:spacing w:line="480" w:lineRule="auto"/>
        <w:ind w:left="1560"/>
        <w:jc w:val="both"/>
        <w:rPr>
          <w:rFonts w:ascii="Arial" w:hAnsi="Arial" w:cs="Arial"/>
          <w:b/>
          <w:sz w:val="24"/>
          <w:szCs w:val="52"/>
        </w:rPr>
      </w:pPr>
      <w:r>
        <w:rPr>
          <w:rFonts w:ascii="Arial" w:hAnsi="Arial" w:cs="Arial"/>
          <w:b/>
          <w:sz w:val="24"/>
          <w:szCs w:val="52"/>
        </w:rPr>
        <w:t>Etapa de Evaluación</w:t>
      </w:r>
    </w:p>
    <w:p w:rsidR="00DF515E" w:rsidRDefault="00207E3B" w:rsidP="00DF515E">
      <w:pPr>
        <w:spacing w:line="480" w:lineRule="auto"/>
        <w:ind w:left="1560"/>
        <w:jc w:val="both"/>
        <w:rPr>
          <w:rFonts w:ascii="Arial" w:hAnsi="Arial" w:cs="Arial"/>
          <w:sz w:val="24"/>
          <w:szCs w:val="52"/>
        </w:rPr>
      </w:pPr>
      <w:r>
        <w:rPr>
          <w:rFonts w:ascii="Arial" w:hAnsi="Arial" w:cs="Arial"/>
          <w:sz w:val="24"/>
          <w:szCs w:val="52"/>
        </w:rPr>
        <w:t xml:space="preserve">Los equipos de trabajo delegaron una </w:t>
      </w:r>
      <w:r w:rsidR="00DF515E">
        <w:rPr>
          <w:rFonts w:ascii="Arial" w:hAnsi="Arial" w:cs="Arial"/>
          <w:sz w:val="24"/>
          <w:szCs w:val="52"/>
        </w:rPr>
        <w:t>supervisora por equipo con la finalidad de que un día a la semana supervise las áreas a su cargo, de acuerdo a una p</w:t>
      </w:r>
      <w:r w:rsidR="00170FF2">
        <w:rPr>
          <w:rFonts w:ascii="Arial" w:hAnsi="Arial" w:cs="Arial"/>
          <w:sz w:val="24"/>
          <w:szCs w:val="52"/>
        </w:rPr>
        <w:t xml:space="preserve">lantilla detallada en la tabla </w:t>
      </w:r>
      <w:r w:rsidR="00521BF5">
        <w:rPr>
          <w:rFonts w:ascii="Arial" w:hAnsi="Arial" w:cs="Arial"/>
          <w:sz w:val="24"/>
          <w:szCs w:val="52"/>
        </w:rPr>
        <w:t>14</w:t>
      </w:r>
      <w:r w:rsidR="00DF515E">
        <w:rPr>
          <w:rFonts w:ascii="Arial" w:hAnsi="Arial" w:cs="Arial"/>
          <w:sz w:val="24"/>
          <w:szCs w:val="52"/>
        </w:rPr>
        <w:t>, las mismas serán revisadas a su vez por la Administración</w:t>
      </w:r>
    </w:p>
    <w:p w:rsidR="00DF515E" w:rsidRDefault="00DF515E" w:rsidP="0033796C">
      <w:pPr>
        <w:spacing w:line="480" w:lineRule="auto"/>
        <w:ind w:left="1560"/>
        <w:jc w:val="both"/>
        <w:rPr>
          <w:rFonts w:ascii="Arial" w:hAnsi="Arial" w:cs="Arial"/>
          <w:sz w:val="24"/>
          <w:szCs w:val="52"/>
        </w:rPr>
      </w:pPr>
      <w:r>
        <w:rPr>
          <w:rFonts w:ascii="Arial" w:hAnsi="Arial" w:cs="Arial"/>
          <w:sz w:val="24"/>
          <w:szCs w:val="52"/>
        </w:rPr>
        <w:lastRenderedPageBreak/>
        <w:t>Como esta implementación significa una responsabilidad adicional para el personal de enfermería, la Administración se comprometió a llevar a cabo un plan de incentivos dándoles cursos de interés del personal.</w:t>
      </w:r>
    </w:p>
    <w:p w:rsidR="002C1875" w:rsidRDefault="00987FB4" w:rsidP="00987FB4">
      <w:pPr>
        <w:spacing w:after="0" w:line="360" w:lineRule="auto"/>
        <w:ind w:left="1560"/>
        <w:jc w:val="center"/>
        <w:rPr>
          <w:rFonts w:ascii="Arial" w:hAnsi="Arial" w:cs="Arial"/>
          <w:sz w:val="24"/>
          <w:szCs w:val="52"/>
        </w:rPr>
      </w:pPr>
      <w:r>
        <w:rPr>
          <w:rFonts w:ascii="Arial" w:hAnsi="Arial" w:cs="Arial"/>
          <w:sz w:val="24"/>
          <w:szCs w:val="52"/>
        </w:rPr>
        <w:t>TABLA 1</w:t>
      </w:r>
      <w:r w:rsidR="00D804FC">
        <w:rPr>
          <w:rFonts w:ascii="Arial" w:hAnsi="Arial" w:cs="Arial"/>
          <w:sz w:val="24"/>
          <w:szCs w:val="52"/>
        </w:rPr>
        <w:t>4</w:t>
      </w:r>
      <w:r w:rsidR="002C1875">
        <w:rPr>
          <w:rFonts w:ascii="Arial" w:hAnsi="Arial" w:cs="Arial"/>
          <w:sz w:val="24"/>
          <w:szCs w:val="52"/>
        </w:rPr>
        <w:t>.</w:t>
      </w:r>
    </w:p>
    <w:p w:rsidR="002C1875" w:rsidRDefault="002C1875" w:rsidP="00987FB4">
      <w:pPr>
        <w:spacing w:after="0" w:line="360" w:lineRule="auto"/>
        <w:ind w:left="1560"/>
        <w:jc w:val="center"/>
        <w:rPr>
          <w:rFonts w:ascii="Arial" w:hAnsi="Arial" w:cs="Arial"/>
          <w:sz w:val="24"/>
          <w:szCs w:val="52"/>
        </w:rPr>
      </w:pPr>
      <w:r>
        <w:rPr>
          <w:rFonts w:ascii="Arial" w:hAnsi="Arial" w:cs="Arial"/>
          <w:sz w:val="24"/>
          <w:szCs w:val="52"/>
        </w:rPr>
        <w:t>CHECK LIST DE APLICACIÓN 5 S’s.</w:t>
      </w:r>
    </w:p>
    <w:p w:rsidR="00DF3399" w:rsidRDefault="00197D26" w:rsidP="00987FB4">
      <w:pPr>
        <w:spacing w:after="0" w:line="480" w:lineRule="auto"/>
        <w:ind w:left="426"/>
        <w:jc w:val="center"/>
        <w:rPr>
          <w:rFonts w:ascii="Arial" w:hAnsi="Arial" w:cs="Arial"/>
          <w:b/>
          <w:sz w:val="24"/>
          <w:szCs w:val="52"/>
        </w:rPr>
      </w:pPr>
      <w:r w:rsidRPr="003067F7">
        <w:rPr>
          <w:rFonts w:ascii="Arial" w:hAnsi="Arial" w:cs="Arial"/>
          <w:b/>
          <w:sz w:val="24"/>
          <w:szCs w:val="52"/>
        </w:rPr>
        <w:pict>
          <v:shape id="_x0000_i1063" type="#_x0000_t75" style="width:295.5pt;height:439.5pt">
            <v:imagedata r:id="rId54" o:title="" croptop="16662f" cropbottom="6347f" cropleft="5828f" cropright="38299f"/>
          </v:shape>
        </w:pict>
      </w:r>
    </w:p>
    <w:p w:rsidR="002C1875" w:rsidRDefault="00170FF2" w:rsidP="00A84C06">
      <w:pPr>
        <w:pStyle w:val="Ttulo2"/>
      </w:pPr>
      <w:bookmarkStart w:id="26" w:name="_Toc262734401"/>
      <w:r>
        <w:lastRenderedPageBreak/>
        <w:t>4.4. Estrategias Propuestas</w:t>
      </w:r>
      <w:bookmarkEnd w:id="26"/>
    </w:p>
    <w:p w:rsidR="002C1875" w:rsidRDefault="002C1875" w:rsidP="00EA6B15">
      <w:pPr>
        <w:spacing w:line="480" w:lineRule="auto"/>
        <w:ind w:left="851"/>
        <w:rPr>
          <w:rFonts w:ascii="Arial" w:hAnsi="Arial" w:cs="Arial"/>
          <w:sz w:val="24"/>
          <w:szCs w:val="52"/>
        </w:rPr>
      </w:pPr>
      <w:r>
        <w:rPr>
          <w:rFonts w:ascii="Arial" w:hAnsi="Arial" w:cs="Arial"/>
          <w:sz w:val="24"/>
          <w:szCs w:val="52"/>
        </w:rPr>
        <w:t>Las siguientes estrategias contribuirán directamente al cumplimiento del objetivo principal del presente estudio:</w:t>
      </w:r>
    </w:p>
    <w:p w:rsidR="00D107BF" w:rsidRDefault="00B646DC" w:rsidP="00B646DC">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 xml:space="preserve">Creación de una isla de información </w:t>
      </w:r>
      <w:r w:rsidR="00D107BF">
        <w:rPr>
          <w:rFonts w:ascii="Arial" w:hAnsi="Arial" w:cs="Arial"/>
          <w:sz w:val="24"/>
          <w:szCs w:val="52"/>
        </w:rPr>
        <w:t>la misma que</w:t>
      </w:r>
      <w:r w:rsidR="00A20EB2">
        <w:rPr>
          <w:rFonts w:ascii="Arial" w:hAnsi="Arial" w:cs="Arial"/>
          <w:sz w:val="24"/>
          <w:szCs w:val="52"/>
        </w:rPr>
        <w:t xml:space="preserve"> dará información a los usuarios de citas confirmadas, así como de los servicios que presta la Consulta; además</w:t>
      </w:r>
      <w:r w:rsidR="00170FF2">
        <w:rPr>
          <w:rFonts w:ascii="Arial" w:hAnsi="Arial" w:cs="Arial"/>
          <w:sz w:val="24"/>
          <w:szCs w:val="52"/>
        </w:rPr>
        <w:t xml:space="preserve"> funcionará</w:t>
      </w:r>
      <w:r w:rsidR="00D107BF">
        <w:rPr>
          <w:rFonts w:ascii="Arial" w:hAnsi="Arial" w:cs="Arial"/>
          <w:sz w:val="24"/>
          <w:szCs w:val="52"/>
        </w:rPr>
        <w:t xml:space="preserve"> de acuerdo a</w:t>
      </w:r>
      <w:r w:rsidR="00A20EB2">
        <w:rPr>
          <w:rFonts w:ascii="Arial" w:hAnsi="Arial" w:cs="Arial"/>
          <w:sz w:val="24"/>
          <w:szCs w:val="52"/>
        </w:rPr>
        <w:t xml:space="preserve"> dos</w:t>
      </w:r>
      <w:r w:rsidR="00D107BF">
        <w:rPr>
          <w:rFonts w:ascii="Arial" w:hAnsi="Arial" w:cs="Arial"/>
          <w:sz w:val="24"/>
          <w:szCs w:val="52"/>
        </w:rPr>
        <w:t xml:space="preserve"> tipo</w:t>
      </w:r>
      <w:r w:rsidR="00A20EB2">
        <w:rPr>
          <w:rFonts w:ascii="Arial" w:hAnsi="Arial" w:cs="Arial"/>
          <w:sz w:val="24"/>
          <w:szCs w:val="52"/>
        </w:rPr>
        <w:t>s</w:t>
      </w:r>
      <w:r w:rsidR="00D107BF">
        <w:rPr>
          <w:rFonts w:ascii="Arial" w:hAnsi="Arial" w:cs="Arial"/>
          <w:sz w:val="24"/>
          <w:szCs w:val="52"/>
        </w:rPr>
        <w:t xml:space="preserve"> de pacientes:</w:t>
      </w:r>
    </w:p>
    <w:p w:rsidR="00D107BF" w:rsidRDefault="00D107BF" w:rsidP="00146D16">
      <w:pPr>
        <w:pStyle w:val="Prrafodelista"/>
        <w:spacing w:before="240" w:line="480" w:lineRule="auto"/>
        <w:ind w:left="1211"/>
        <w:jc w:val="both"/>
        <w:rPr>
          <w:rFonts w:ascii="Arial" w:hAnsi="Arial" w:cs="Arial"/>
          <w:sz w:val="24"/>
          <w:szCs w:val="52"/>
        </w:rPr>
      </w:pPr>
      <w:r w:rsidRPr="00D107BF">
        <w:rPr>
          <w:rFonts w:ascii="Arial" w:hAnsi="Arial" w:cs="Arial"/>
          <w:b/>
          <w:sz w:val="24"/>
          <w:szCs w:val="52"/>
        </w:rPr>
        <w:t>Pacien</w:t>
      </w:r>
      <w:r w:rsidR="00B646DC" w:rsidRPr="00D107BF">
        <w:rPr>
          <w:rFonts w:ascii="Arial" w:hAnsi="Arial" w:cs="Arial"/>
          <w:b/>
          <w:sz w:val="24"/>
          <w:szCs w:val="52"/>
        </w:rPr>
        <w:t>te que acude por primera vez</w:t>
      </w:r>
      <w:r>
        <w:rPr>
          <w:rFonts w:ascii="Arial" w:hAnsi="Arial" w:cs="Arial"/>
          <w:b/>
          <w:sz w:val="24"/>
          <w:szCs w:val="52"/>
        </w:rPr>
        <w:t>:</w:t>
      </w:r>
      <w:r w:rsidR="00B646DC" w:rsidRPr="00D107BF">
        <w:rPr>
          <w:rFonts w:ascii="Arial" w:hAnsi="Arial" w:cs="Arial"/>
          <w:b/>
          <w:sz w:val="24"/>
          <w:szCs w:val="52"/>
        </w:rPr>
        <w:t xml:space="preserve"> </w:t>
      </w:r>
      <w:r>
        <w:rPr>
          <w:rFonts w:ascii="Arial" w:hAnsi="Arial" w:cs="Arial"/>
          <w:sz w:val="24"/>
          <w:szCs w:val="52"/>
        </w:rPr>
        <w:t>P</w:t>
      </w:r>
      <w:r w:rsidR="00B646DC" w:rsidRPr="00D107BF">
        <w:rPr>
          <w:rFonts w:ascii="Arial" w:hAnsi="Arial" w:cs="Arial"/>
          <w:sz w:val="24"/>
          <w:szCs w:val="52"/>
        </w:rPr>
        <w:t xml:space="preserve">revia identificación </w:t>
      </w:r>
      <w:r>
        <w:rPr>
          <w:rFonts w:ascii="Arial" w:hAnsi="Arial" w:cs="Arial"/>
          <w:sz w:val="24"/>
          <w:szCs w:val="52"/>
        </w:rPr>
        <w:t>la coordinadora de información l</w:t>
      </w:r>
      <w:r w:rsidR="00B646DC" w:rsidRPr="00D107BF">
        <w:rPr>
          <w:rFonts w:ascii="Arial" w:hAnsi="Arial" w:cs="Arial"/>
          <w:sz w:val="24"/>
          <w:szCs w:val="52"/>
        </w:rPr>
        <w:t>e otorg</w:t>
      </w:r>
      <w:r>
        <w:rPr>
          <w:rFonts w:ascii="Arial" w:hAnsi="Arial" w:cs="Arial"/>
          <w:sz w:val="24"/>
          <w:szCs w:val="52"/>
        </w:rPr>
        <w:t>a</w:t>
      </w:r>
      <w:r w:rsidR="00B646DC" w:rsidRPr="00D107BF">
        <w:rPr>
          <w:rFonts w:ascii="Arial" w:hAnsi="Arial" w:cs="Arial"/>
          <w:sz w:val="24"/>
          <w:szCs w:val="52"/>
        </w:rPr>
        <w:t xml:space="preserve"> un</w:t>
      </w:r>
      <w:r w:rsidRPr="00D107BF">
        <w:rPr>
          <w:rFonts w:ascii="Arial" w:hAnsi="Arial" w:cs="Arial"/>
          <w:sz w:val="24"/>
          <w:szCs w:val="52"/>
        </w:rPr>
        <w:t xml:space="preserve"> ticket con turno para que el méd</w:t>
      </w:r>
      <w:r w:rsidR="00B646DC" w:rsidRPr="00D107BF">
        <w:rPr>
          <w:rFonts w:ascii="Arial" w:hAnsi="Arial" w:cs="Arial"/>
          <w:sz w:val="24"/>
          <w:szCs w:val="52"/>
        </w:rPr>
        <w:t>ico admisionista el mismo luego de valorarlo le entreg</w:t>
      </w:r>
      <w:r>
        <w:rPr>
          <w:rFonts w:ascii="Arial" w:hAnsi="Arial" w:cs="Arial"/>
          <w:sz w:val="24"/>
          <w:szCs w:val="52"/>
        </w:rPr>
        <w:t>ue</w:t>
      </w:r>
      <w:r w:rsidR="00B646DC" w:rsidRPr="00D107BF">
        <w:rPr>
          <w:rFonts w:ascii="Arial" w:hAnsi="Arial" w:cs="Arial"/>
          <w:sz w:val="24"/>
          <w:szCs w:val="52"/>
        </w:rPr>
        <w:t xml:space="preserve"> una orden de atención indicando el médico que lo atenderá según la especialidad y el turno que </w:t>
      </w:r>
      <w:r>
        <w:rPr>
          <w:rFonts w:ascii="Arial" w:hAnsi="Arial" w:cs="Arial"/>
          <w:sz w:val="24"/>
          <w:szCs w:val="52"/>
        </w:rPr>
        <w:t>se le asigna</w:t>
      </w:r>
      <w:r w:rsidR="00B646DC" w:rsidRPr="00D107BF">
        <w:rPr>
          <w:rFonts w:ascii="Arial" w:hAnsi="Arial" w:cs="Arial"/>
          <w:sz w:val="24"/>
          <w:szCs w:val="52"/>
        </w:rPr>
        <w:t>,</w:t>
      </w:r>
      <w:r>
        <w:rPr>
          <w:rFonts w:ascii="Arial" w:hAnsi="Arial" w:cs="Arial"/>
          <w:sz w:val="24"/>
          <w:szCs w:val="52"/>
        </w:rPr>
        <w:t xml:space="preserve"> la auxiliar de admisión le creará la Historia Clínica para ingresarlo a la agenda médica;</w:t>
      </w:r>
      <w:r w:rsidR="00B646DC" w:rsidRPr="00D107BF">
        <w:rPr>
          <w:rFonts w:ascii="Arial" w:hAnsi="Arial" w:cs="Arial"/>
          <w:sz w:val="24"/>
          <w:szCs w:val="52"/>
        </w:rPr>
        <w:t xml:space="preserve"> con esto el paciente acudirá a la caja con una cita pre-confirmada</w:t>
      </w:r>
      <w:r w:rsidRPr="00D107BF">
        <w:rPr>
          <w:rFonts w:ascii="Arial" w:hAnsi="Arial" w:cs="Arial"/>
          <w:sz w:val="24"/>
          <w:szCs w:val="52"/>
        </w:rPr>
        <w:t xml:space="preserve">; </w:t>
      </w:r>
      <w:r>
        <w:rPr>
          <w:rFonts w:ascii="Arial" w:hAnsi="Arial" w:cs="Arial"/>
          <w:sz w:val="24"/>
          <w:szCs w:val="52"/>
        </w:rPr>
        <w:t>este proceso evita de que el paciente acuda a caja y no encuentre cita el mismo día.  El médico admisionista y la auxiliar de admisión podrán visualizar en el sistema la disponibilidad del médico de acuerdo a la especialidad.</w:t>
      </w:r>
    </w:p>
    <w:p w:rsidR="00D107BF" w:rsidRDefault="00D107BF" w:rsidP="00146D16">
      <w:pPr>
        <w:pStyle w:val="Prrafodelista"/>
        <w:spacing w:before="240" w:line="480" w:lineRule="auto"/>
        <w:ind w:left="1211"/>
        <w:jc w:val="both"/>
        <w:rPr>
          <w:rFonts w:ascii="Arial" w:hAnsi="Arial" w:cs="Arial"/>
          <w:sz w:val="24"/>
          <w:szCs w:val="52"/>
        </w:rPr>
      </w:pPr>
      <w:r>
        <w:rPr>
          <w:rFonts w:ascii="Arial" w:hAnsi="Arial" w:cs="Arial"/>
          <w:b/>
          <w:sz w:val="24"/>
          <w:szCs w:val="52"/>
        </w:rPr>
        <w:t xml:space="preserve">Paciente subsecuente que requiere otra especialidad: </w:t>
      </w:r>
      <w:r>
        <w:rPr>
          <w:rFonts w:ascii="Arial" w:hAnsi="Arial" w:cs="Arial"/>
          <w:sz w:val="24"/>
          <w:szCs w:val="52"/>
        </w:rPr>
        <w:t>S</w:t>
      </w:r>
      <w:r w:rsidRPr="00D107BF">
        <w:rPr>
          <w:rFonts w:ascii="Arial" w:hAnsi="Arial" w:cs="Arial"/>
          <w:sz w:val="24"/>
          <w:szCs w:val="52"/>
        </w:rPr>
        <w:t xml:space="preserve">i el paciente </w:t>
      </w:r>
      <w:r>
        <w:rPr>
          <w:rFonts w:ascii="Arial" w:hAnsi="Arial" w:cs="Arial"/>
          <w:sz w:val="24"/>
          <w:szCs w:val="52"/>
        </w:rPr>
        <w:t xml:space="preserve">ya ha sido valorado por una especialidad y acude a la Consulta Externa con otra dolencia, debe realizar el mismo </w:t>
      </w:r>
      <w:r>
        <w:rPr>
          <w:rFonts w:ascii="Arial" w:hAnsi="Arial" w:cs="Arial"/>
          <w:sz w:val="24"/>
          <w:szCs w:val="52"/>
        </w:rPr>
        <w:lastRenderedPageBreak/>
        <w:t>procedimiento que el paciente que acude por primera vez, con la diferencia de que este paciente ya tiene Historia Clínica.</w:t>
      </w:r>
    </w:p>
    <w:p w:rsidR="002C1875" w:rsidRDefault="002C1875" w:rsidP="00EA6B15">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Creación de una central de enfermería donde se tomen lo</w:t>
      </w:r>
      <w:r w:rsidR="000B7DAB">
        <w:rPr>
          <w:rFonts w:ascii="Arial" w:hAnsi="Arial" w:cs="Arial"/>
          <w:sz w:val="24"/>
          <w:szCs w:val="52"/>
        </w:rPr>
        <w:t>s signos vitales la central se</w:t>
      </w:r>
      <w:r>
        <w:rPr>
          <w:rFonts w:ascii="Arial" w:hAnsi="Arial" w:cs="Arial"/>
          <w:sz w:val="24"/>
          <w:szCs w:val="52"/>
        </w:rPr>
        <w:t>rá</w:t>
      </w:r>
      <w:r w:rsidR="000B7DAB">
        <w:rPr>
          <w:rFonts w:ascii="Arial" w:hAnsi="Arial" w:cs="Arial"/>
          <w:sz w:val="24"/>
          <w:szCs w:val="52"/>
        </w:rPr>
        <w:t xml:space="preserve"> </w:t>
      </w:r>
      <w:r>
        <w:rPr>
          <w:rFonts w:ascii="Arial" w:hAnsi="Arial" w:cs="Arial"/>
          <w:sz w:val="24"/>
          <w:szCs w:val="52"/>
        </w:rPr>
        <w:t>ubicada en el primer piso de la Consulta Externa</w:t>
      </w:r>
      <w:r w:rsidR="00983640">
        <w:rPr>
          <w:rFonts w:ascii="Arial" w:hAnsi="Arial" w:cs="Arial"/>
          <w:sz w:val="24"/>
          <w:szCs w:val="52"/>
        </w:rPr>
        <w:t xml:space="preserve">, en la que acudirán los </w:t>
      </w:r>
      <w:r w:rsidR="00983640">
        <w:rPr>
          <w:rFonts w:ascii="Arial" w:hAnsi="Arial" w:cs="Arial"/>
          <w:b/>
          <w:sz w:val="24"/>
          <w:szCs w:val="52"/>
        </w:rPr>
        <w:t>pacientes que ya tienen una cita</w:t>
      </w:r>
      <w:r w:rsidR="00983640">
        <w:rPr>
          <w:rFonts w:ascii="Arial" w:hAnsi="Arial" w:cs="Arial"/>
          <w:sz w:val="24"/>
          <w:szCs w:val="52"/>
        </w:rPr>
        <w:t xml:space="preserve"> donde las au</w:t>
      </w:r>
      <w:r w:rsidR="0061195B">
        <w:rPr>
          <w:rFonts w:ascii="Arial" w:hAnsi="Arial" w:cs="Arial"/>
          <w:sz w:val="24"/>
          <w:szCs w:val="52"/>
        </w:rPr>
        <w:t>xiliares de enfermería le tomará</w:t>
      </w:r>
      <w:r w:rsidR="00983640">
        <w:rPr>
          <w:rFonts w:ascii="Arial" w:hAnsi="Arial" w:cs="Arial"/>
          <w:sz w:val="24"/>
          <w:szCs w:val="52"/>
        </w:rPr>
        <w:t>n signos vitales y los ingresaran al sistema para que el médico pueda visualizar</w:t>
      </w:r>
      <w:r w:rsidR="000226F1">
        <w:rPr>
          <w:rFonts w:ascii="Arial" w:hAnsi="Arial" w:cs="Arial"/>
          <w:sz w:val="24"/>
          <w:szCs w:val="52"/>
        </w:rPr>
        <w:t xml:space="preserve"> la presión arterial, peso, talla, entre otros;</w:t>
      </w:r>
      <w:r w:rsidR="00983640">
        <w:rPr>
          <w:rFonts w:ascii="Arial" w:hAnsi="Arial" w:cs="Arial"/>
          <w:sz w:val="24"/>
          <w:szCs w:val="52"/>
        </w:rPr>
        <w:t xml:space="preserve"> esta central</w:t>
      </w:r>
      <w:r w:rsidR="000B7DAB">
        <w:rPr>
          <w:rFonts w:ascii="Arial" w:hAnsi="Arial" w:cs="Arial"/>
          <w:sz w:val="24"/>
          <w:szCs w:val="52"/>
        </w:rPr>
        <w:t xml:space="preserve"> </w:t>
      </w:r>
      <w:r w:rsidR="008A3B67">
        <w:rPr>
          <w:rFonts w:ascii="Arial" w:hAnsi="Arial" w:cs="Arial"/>
          <w:sz w:val="24"/>
          <w:szCs w:val="52"/>
        </w:rPr>
        <w:t xml:space="preserve">tiene como función </w:t>
      </w:r>
      <w:r>
        <w:rPr>
          <w:rFonts w:ascii="Arial" w:hAnsi="Arial" w:cs="Arial"/>
          <w:sz w:val="24"/>
          <w:szCs w:val="52"/>
        </w:rPr>
        <w:t>optimizar el proceso de atención a los pacientes</w:t>
      </w:r>
      <w:r w:rsidR="000B7DAB">
        <w:rPr>
          <w:rFonts w:ascii="Arial" w:hAnsi="Arial" w:cs="Arial"/>
          <w:sz w:val="24"/>
          <w:szCs w:val="52"/>
        </w:rPr>
        <w:t xml:space="preserve"> </w:t>
      </w:r>
      <w:r w:rsidR="00983640">
        <w:rPr>
          <w:rFonts w:ascii="Arial" w:hAnsi="Arial" w:cs="Arial"/>
          <w:sz w:val="24"/>
          <w:szCs w:val="52"/>
        </w:rPr>
        <w:t>además de</w:t>
      </w:r>
      <w:r w:rsidR="000B7DAB">
        <w:rPr>
          <w:rFonts w:ascii="Arial" w:hAnsi="Arial" w:cs="Arial"/>
          <w:sz w:val="24"/>
          <w:szCs w:val="52"/>
        </w:rPr>
        <w:t>l recurso humano</w:t>
      </w:r>
      <w:r>
        <w:rPr>
          <w:rFonts w:ascii="Arial" w:hAnsi="Arial" w:cs="Arial"/>
          <w:sz w:val="24"/>
          <w:szCs w:val="52"/>
        </w:rPr>
        <w:t>.</w:t>
      </w:r>
    </w:p>
    <w:p w:rsidR="002C1875" w:rsidRDefault="002C1875" w:rsidP="00EA6B15">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 xml:space="preserve">Creación de una central de citas para exámenes de apoyo, </w:t>
      </w:r>
      <w:r w:rsidR="000226F1">
        <w:rPr>
          <w:rFonts w:ascii="Arial" w:hAnsi="Arial" w:cs="Arial"/>
          <w:sz w:val="24"/>
          <w:szCs w:val="52"/>
        </w:rPr>
        <w:t xml:space="preserve">en la cual, el paciente una vez que cancele las </w:t>
      </w:r>
      <w:r w:rsidR="0061195B">
        <w:rPr>
          <w:rFonts w:ascii="Arial" w:hAnsi="Arial" w:cs="Arial"/>
          <w:sz w:val="24"/>
          <w:szCs w:val="52"/>
        </w:rPr>
        <w:t>ó</w:t>
      </w:r>
      <w:r w:rsidR="000226F1">
        <w:rPr>
          <w:rFonts w:ascii="Arial" w:hAnsi="Arial" w:cs="Arial"/>
          <w:sz w:val="24"/>
          <w:szCs w:val="52"/>
        </w:rPr>
        <w:t>rdenes de exámenes acude a esta central y una coordinadora de citas se encargará de organizar las fechas en las que el paciente debe acudir a realizarse los exámenes, además le dará las indicaciones previas.  C</w:t>
      </w:r>
      <w:r w:rsidR="0061195B">
        <w:rPr>
          <w:rFonts w:ascii="Arial" w:hAnsi="Arial" w:cs="Arial"/>
          <w:sz w:val="24"/>
          <w:szCs w:val="52"/>
        </w:rPr>
        <w:t>on esta central se eliminará</w:t>
      </w:r>
      <w:r>
        <w:rPr>
          <w:rFonts w:ascii="Arial" w:hAnsi="Arial" w:cs="Arial"/>
          <w:sz w:val="24"/>
          <w:szCs w:val="52"/>
        </w:rPr>
        <w:t xml:space="preserve"> el recorrido del paciente por las distintas áreas del hospital.</w:t>
      </w:r>
    </w:p>
    <w:p w:rsidR="002C1875" w:rsidRDefault="002C1875" w:rsidP="00A84C06">
      <w:pPr>
        <w:pStyle w:val="Ttulo2"/>
      </w:pPr>
      <w:bookmarkStart w:id="27" w:name="_Toc262734402"/>
      <w:r>
        <w:t>4.5. Aná</w:t>
      </w:r>
      <w:r w:rsidR="0061195B">
        <w:t>lisis de Indicadores</w:t>
      </w:r>
      <w:bookmarkEnd w:id="27"/>
    </w:p>
    <w:p w:rsidR="005A2222" w:rsidRPr="005A2222" w:rsidRDefault="005A2222" w:rsidP="00A3150C">
      <w:pPr>
        <w:spacing w:line="480" w:lineRule="auto"/>
        <w:ind w:left="851"/>
        <w:jc w:val="both"/>
        <w:rPr>
          <w:rFonts w:ascii="Arial" w:hAnsi="Arial" w:cs="Arial"/>
          <w:sz w:val="24"/>
          <w:szCs w:val="52"/>
        </w:rPr>
      </w:pPr>
      <w:r>
        <w:rPr>
          <w:rFonts w:ascii="Arial" w:hAnsi="Arial" w:cs="Arial"/>
          <w:sz w:val="24"/>
          <w:szCs w:val="52"/>
        </w:rPr>
        <w:t xml:space="preserve">Luego de la implementación </w:t>
      </w:r>
      <w:r w:rsidR="00A3150C">
        <w:rPr>
          <w:rFonts w:ascii="Arial" w:hAnsi="Arial" w:cs="Arial"/>
          <w:sz w:val="24"/>
          <w:szCs w:val="52"/>
        </w:rPr>
        <w:t xml:space="preserve">de los </w:t>
      </w:r>
      <w:r>
        <w:rPr>
          <w:rFonts w:ascii="Arial" w:hAnsi="Arial" w:cs="Arial"/>
          <w:sz w:val="24"/>
          <w:szCs w:val="52"/>
        </w:rPr>
        <w:t>pilares de las 5 S’</w:t>
      </w:r>
      <w:r w:rsidR="00A3150C">
        <w:rPr>
          <w:rFonts w:ascii="Arial" w:hAnsi="Arial" w:cs="Arial"/>
          <w:sz w:val="24"/>
          <w:szCs w:val="52"/>
        </w:rPr>
        <w:t>s se volvieron a medir los indicadores establecidos con la finalidad de</w:t>
      </w:r>
      <w:r w:rsidR="00213D87">
        <w:rPr>
          <w:rFonts w:ascii="Arial" w:hAnsi="Arial" w:cs="Arial"/>
          <w:sz w:val="24"/>
          <w:szCs w:val="52"/>
        </w:rPr>
        <w:t xml:space="preserve"> constatar objetivamente los cambios producidos con la mejora implementada.</w:t>
      </w:r>
    </w:p>
    <w:p w:rsidR="00E262E4" w:rsidRDefault="00E262E4" w:rsidP="00E262E4">
      <w:pPr>
        <w:spacing w:line="480" w:lineRule="auto"/>
        <w:ind w:left="851"/>
        <w:jc w:val="both"/>
        <w:rPr>
          <w:rFonts w:ascii="Arial" w:hAnsi="Arial" w:cs="Arial"/>
          <w:sz w:val="24"/>
          <w:szCs w:val="52"/>
        </w:rPr>
      </w:pPr>
      <w:r w:rsidRPr="00765116">
        <w:rPr>
          <w:rFonts w:ascii="Arial" w:hAnsi="Arial" w:cs="Arial"/>
          <w:b/>
          <w:sz w:val="24"/>
          <w:szCs w:val="52"/>
        </w:rPr>
        <w:lastRenderedPageBreak/>
        <w:t>Tiempo de Espera en Consulta Externa.</w:t>
      </w:r>
      <w:r>
        <w:rPr>
          <w:rFonts w:ascii="Arial" w:hAnsi="Arial" w:cs="Arial"/>
          <w:sz w:val="24"/>
          <w:szCs w:val="52"/>
        </w:rPr>
        <w:t xml:space="preserve"> </w:t>
      </w:r>
    </w:p>
    <w:p w:rsidR="00213D87" w:rsidRDefault="00213D87" w:rsidP="00E262E4">
      <w:pPr>
        <w:spacing w:line="480" w:lineRule="auto"/>
        <w:ind w:left="851"/>
        <w:jc w:val="both"/>
        <w:rPr>
          <w:rFonts w:ascii="Arial" w:hAnsi="Arial" w:cs="Arial"/>
          <w:sz w:val="24"/>
          <w:szCs w:val="52"/>
        </w:rPr>
      </w:pPr>
      <w:r>
        <w:rPr>
          <w:rFonts w:ascii="Arial" w:hAnsi="Arial" w:cs="Arial"/>
          <w:sz w:val="24"/>
          <w:szCs w:val="52"/>
        </w:rPr>
        <w:t xml:space="preserve">Se observa una disminución en el tiempo de </w:t>
      </w:r>
      <w:r w:rsidR="00D46868">
        <w:rPr>
          <w:rFonts w:ascii="Arial" w:hAnsi="Arial" w:cs="Arial"/>
          <w:sz w:val="24"/>
          <w:szCs w:val="52"/>
        </w:rPr>
        <w:t>servicio</w:t>
      </w:r>
      <w:r w:rsidR="008C06C7">
        <w:rPr>
          <w:rFonts w:ascii="Arial" w:hAnsi="Arial" w:cs="Arial"/>
          <w:sz w:val="24"/>
          <w:szCs w:val="52"/>
        </w:rPr>
        <w:t xml:space="preserve"> promedio</w:t>
      </w:r>
      <w:r>
        <w:rPr>
          <w:rFonts w:ascii="Arial" w:hAnsi="Arial" w:cs="Arial"/>
          <w:sz w:val="24"/>
          <w:szCs w:val="52"/>
        </w:rPr>
        <w:t xml:space="preserve"> </w:t>
      </w:r>
      <w:r w:rsidR="00D46868">
        <w:rPr>
          <w:rFonts w:ascii="Arial" w:hAnsi="Arial" w:cs="Arial"/>
          <w:sz w:val="24"/>
          <w:szCs w:val="52"/>
        </w:rPr>
        <w:t xml:space="preserve">de </w:t>
      </w:r>
      <w:r>
        <w:rPr>
          <w:rFonts w:ascii="Arial" w:hAnsi="Arial" w:cs="Arial"/>
          <w:sz w:val="24"/>
          <w:szCs w:val="52"/>
        </w:rPr>
        <w:t>la información y admisión</w:t>
      </w:r>
      <w:r w:rsidR="00D46DF4">
        <w:rPr>
          <w:rFonts w:ascii="Arial" w:hAnsi="Arial" w:cs="Arial"/>
          <w:sz w:val="24"/>
          <w:szCs w:val="52"/>
        </w:rPr>
        <w:t xml:space="preserve"> de 33 segundos mientras que el tiempo de espera en el sistema se redujo en 3 minutos</w:t>
      </w:r>
      <w:r w:rsidR="00D46868">
        <w:rPr>
          <w:rFonts w:ascii="Arial" w:hAnsi="Arial" w:cs="Arial"/>
          <w:sz w:val="24"/>
          <w:szCs w:val="52"/>
        </w:rPr>
        <w:t xml:space="preserve">, </w:t>
      </w:r>
      <w:r w:rsidR="00F77BF7">
        <w:rPr>
          <w:rFonts w:ascii="Arial" w:hAnsi="Arial" w:cs="Arial"/>
          <w:sz w:val="24"/>
          <w:szCs w:val="52"/>
        </w:rPr>
        <w:t>el tiempo de servicio</w:t>
      </w:r>
      <w:r w:rsidR="008C06C7">
        <w:rPr>
          <w:rFonts w:ascii="Arial" w:hAnsi="Arial" w:cs="Arial"/>
          <w:sz w:val="24"/>
          <w:szCs w:val="52"/>
        </w:rPr>
        <w:t xml:space="preserve"> promedio</w:t>
      </w:r>
      <w:r w:rsidR="00F77BF7">
        <w:rPr>
          <w:rFonts w:ascii="Arial" w:hAnsi="Arial" w:cs="Arial"/>
          <w:sz w:val="24"/>
          <w:szCs w:val="52"/>
        </w:rPr>
        <w:t xml:space="preserve"> en el área de caja se redujo en </w:t>
      </w:r>
      <w:r w:rsidR="008C06C7">
        <w:rPr>
          <w:rFonts w:ascii="Arial" w:hAnsi="Arial" w:cs="Arial"/>
          <w:sz w:val="24"/>
          <w:szCs w:val="52"/>
        </w:rPr>
        <w:t>56 segundos y el tiempo de  permanencia en el sistema de caja se redujo en 4 minutos. S</w:t>
      </w:r>
      <w:r w:rsidR="00D46868">
        <w:rPr>
          <w:rFonts w:ascii="Arial" w:hAnsi="Arial" w:cs="Arial"/>
          <w:sz w:val="24"/>
          <w:szCs w:val="52"/>
        </w:rPr>
        <w:t>in embargo el tiempo de atención en la consulta permanece invariable, debido a que el médico requiere de este tiempo para poder evaluar a cada paciente.</w:t>
      </w:r>
      <w:r w:rsidR="009C69B1">
        <w:rPr>
          <w:rFonts w:ascii="Arial" w:hAnsi="Arial" w:cs="Arial"/>
          <w:sz w:val="24"/>
          <w:szCs w:val="52"/>
        </w:rPr>
        <w:t xml:space="preserve"> </w:t>
      </w:r>
      <w:r w:rsidR="008C06C7">
        <w:rPr>
          <w:rFonts w:ascii="Arial" w:hAnsi="Arial" w:cs="Arial"/>
          <w:sz w:val="24"/>
          <w:szCs w:val="52"/>
        </w:rPr>
        <w:t>(</w:t>
      </w:r>
      <w:r w:rsidR="00D804FC">
        <w:rPr>
          <w:rFonts w:ascii="Arial" w:hAnsi="Arial" w:cs="Arial"/>
          <w:sz w:val="24"/>
          <w:szCs w:val="52"/>
        </w:rPr>
        <w:t>Ver</w:t>
      </w:r>
      <w:r w:rsidR="008C06C7">
        <w:rPr>
          <w:rFonts w:ascii="Arial" w:hAnsi="Arial" w:cs="Arial"/>
          <w:sz w:val="24"/>
          <w:szCs w:val="52"/>
        </w:rPr>
        <w:t xml:space="preserve"> tabl</w:t>
      </w:r>
      <w:r w:rsidR="008C06C7" w:rsidRPr="00D804FC">
        <w:rPr>
          <w:rFonts w:ascii="Arial" w:hAnsi="Arial" w:cs="Arial"/>
          <w:sz w:val="24"/>
          <w:szCs w:val="52"/>
        </w:rPr>
        <w:t>a</w:t>
      </w:r>
      <w:r w:rsidR="00D804FC" w:rsidRPr="00D804FC">
        <w:rPr>
          <w:rFonts w:ascii="Arial" w:hAnsi="Arial" w:cs="Arial"/>
          <w:sz w:val="24"/>
          <w:szCs w:val="52"/>
        </w:rPr>
        <w:t xml:space="preserve"> </w:t>
      </w:r>
      <w:r w:rsidR="00D804FC">
        <w:rPr>
          <w:rFonts w:ascii="Arial" w:hAnsi="Arial" w:cs="Arial"/>
          <w:sz w:val="24"/>
          <w:szCs w:val="52"/>
        </w:rPr>
        <w:t>15</w:t>
      </w:r>
      <w:r w:rsidR="008C06C7">
        <w:rPr>
          <w:rFonts w:ascii="Arial" w:hAnsi="Arial" w:cs="Arial"/>
          <w:sz w:val="24"/>
          <w:szCs w:val="52"/>
        </w:rPr>
        <w:t>)</w:t>
      </w:r>
      <w:r w:rsidR="009C69B1">
        <w:rPr>
          <w:rFonts w:ascii="Arial" w:hAnsi="Arial" w:cs="Arial"/>
          <w:sz w:val="24"/>
          <w:szCs w:val="52"/>
        </w:rPr>
        <w:t xml:space="preserve"> </w:t>
      </w:r>
    </w:p>
    <w:p w:rsidR="0061195B" w:rsidRDefault="0061195B" w:rsidP="0061195B">
      <w:pPr>
        <w:spacing w:before="240" w:line="480" w:lineRule="auto"/>
        <w:ind w:left="851"/>
        <w:jc w:val="both"/>
        <w:rPr>
          <w:rFonts w:ascii="Arial" w:hAnsi="Arial" w:cs="Arial"/>
          <w:b/>
          <w:sz w:val="24"/>
          <w:szCs w:val="52"/>
        </w:rPr>
      </w:pPr>
      <w:r w:rsidRPr="00696805">
        <w:rPr>
          <w:rFonts w:ascii="Arial" w:hAnsi="Arial" w:cs="Arial"/>
          <w:b/>
          <w:sz w:val="24"/>
          <w:szCs w:val="52"/>
        </w:rPr>
        <w:t>Utilización de la Infraestructura.</w:t>
      </w:r>
    </w:p>
    <w:p w:rsidR="0061195B" w:rsidRPr="00515E53" w:rsidRDefault="00D2414B" w:rsidP="0061195B">
      <w:pPr>
        <w:spacing w:before="240" w:line="480" w:lineRule="auto"/>
        <w:ind w:left="851"/>
        <w:jc w:val="both"/>
        <w:rPr>
          <w:rFonts w:ascii="Arial" w:hAnsi="Arial" w:cs="Arial"/>
          <w:sz w:val="24"/>
          <w:szCs w:val="52"/>
        </w:rPr>
      </w:pPr>
      <w:r>
        <w:rPr>
          <w:rFonts w:ascii="Arial" w:hAnsi="Arial" w:cs="Arial"/>
          <w:sz w:val="24"/>
          <w:szCs w:val="52"/>
        </w:rPr>
        <w:t>En este indicador se realizó</w:t>
      </w:r>
      <w:r w:rsidR="0061195B">
        <w:rPr>
          <w:rFonts w:ascii="Arial" w:hAnsi="Arial" w:cs="Arial"/>
          <w:sz w:val="24"/>
          <w:szCs w:val="52"/>
        </w:rPr>
        <w:t xml:space="preserve"> una proyección tomando en consi</w:t>
      </w:r>
      <w:r>
        <w:rPr>
          <w:rFonts w:ascii="Arial" w:hAnsi="Arial" w:cs="Arial"/>
          <w:sz w:val="24"/>
          <w:szCs w:val="52"/>
        </w:rPr>
        <w:t>deración las acciones que tomará</w:t>
      </w:r>
      <w:r w:rsidR="0061195B">
        <w:rPr>
          <w:rFonts w:ascii="Arial" w:hAnsi="Arial" w:cs="Arial"/>
          <w:sz w:val="24"/>
          <w:szCs w:val="52"/>
        </w:rPr>
        <w:t xml:space="preserve"> la administración para incrementar la Utilización de la infraestructura.</w:t>
      </w:r>
    </w:p>
    <w:p w:rsidR="0061195B" w:rsidRDefault="00F60860" w:rsidP="0061195B">
      <w:pPr>
        <w:spacing w:line="480" w:lineRule="auto"/>
        <w:ind w:left="851"/>
        <w:jc w:val="both"/>
        <w:rPr>
          <w:rFonts w:ascii="Arial" w:hAnsi="Arial" w:cs="Arial"/>
          <w:sz w:val="24"/>
          <w:szCs w:val="52"/>
        </w:rPr>
      </w:pPr>
      <w:r w:rsidRPr="00F60860">
        <w:pict>
          <v:shape id="_x0000_i1073" type="#_x0000_t75" style="width:350.25pt;height:29.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5F5E&quot;/&gt;&lt;wsp:rsid wsp:val=&quot;0000332D&quot;/&gt;&lt;wsp:rsid wsp:val=&quot;00007AE0&quot;/&gt;&lt;wsp:rsid wsp:val=&quot;00007FD3&quot;/&gt;&lt;wsp:rsid wsp:val=&quot;00011BEA&quot;/&gt;&lt;wsp:rsid wsp:val=&quot;0001699D&quot;/&gt;&lt;wsp:rsid wsp:val=&quot;00017944&quot;/&gt;&lt;wsp:rsid wsp:val=&quot;0002062B&quot;/&gt;&lt;wsp:rsid wsp:val=&quot;00022403&quot;/&gt;&lt;wsp:rsid wsp:val=&quot;000226F1&quot;/&gt;&lt;wsp:rsid wsp:val=&quot;000229F2&quot;/&gt;&lt;wsp:rsid wsp:val=&quot;000235C1&quot;/&gt;&lt;wsp:rsid wsp:val=&quot;00031090&quot;/&gt;&lt;wsp:rsid wsp:val=&quot;00031E40&quot;/&gt;&lt;wsp:rsid wsp:val=&quot;00032083&quot;/&gt;&lt;wsp:rsid wsp:val=&quot;0003235C&quot;/&gt;&lt;wsp:rsid wsp:val=&quot;00032629&quot;/&gt;&lt;wsp:rsid wsp:val=&quot;00033508&quot;/&gt;&lt;wsp:rsid wsp:val=&quot;00036DF1&quot;/&gt;&lt;wsp:rsid wsp:val=&quot;0003791A&quot;/&gt;&lt;wsp:rsid wsp:val=&quot;0004040B&quot;/&gt;&lt;wsp:rsid wsp:val=&quot;00040546&quot;/&gt;&lt;wsp:rsid wsp:val=&quot;00040B33&quot;/&gt;&lt;wsp:rsid wsp:val=&quot;000439B6&quot;/&gt;&lt;wsp:rsid wsp:val=&quot;00043E9B&quot;/&gt;&lt;wsp:rsid wsp:val=&quot;000462B9&quot;/&gt;&lt;wsp:rsid wsp:val=&quot;00046CEE&quot;/&gt;&lt;wsp:rsid wsp:val=&quot;00046EE4&quot;/&gt;&lt;wsp:rsid wsp:val=&quot;000522C5&quot;/&gt;&lt;wsp:rsid wsp:val=&quot;00054903&quot;/&gt;&lt;wsp:rsid wsp:val=&quot;00056356&quot;/&gt;&lt;wsp:rsid wsp:val=&quot;00061611&quot;/&gt;&lt;wsp:rsid wsp:val=&quot;0006228C&quot;/&gt;&lt;wsp:rsid wsp:val=&quot;00063977&quot;/&gt;&lt;wsp:rsid wsp:val=&quot;00071EFF&quot;/&gt;&lt;wsp:rsid wsp:val=&quot;00073459&quot;/&gt;&lt;wsp:rsid wsp:val=&quot;000741F3&quot;/&gt;&lt;wsp:rsid wsp:val=&quot;00080371&quot;/&gt;&lt;wsp:rsid wsp:val=&quot;0008327D&quot;/&gt;&lt;wsp:rsid wsp:val=&quot;00083A60&quot;/&gt;&lt;wsp:rsid wsp:val=&quot;000874D7&quot;/&gt;&lt;wsp:rsid wsp:val=&quot;00087DDF&quot;/&gt;&lt;wsp:rsid wsp:val=&quot;00093094&quot;/&gt;&lt;wsp:rsid wsp:val=&quot;000962A9&quot;/&gt;&lt;wsp:rsid wsp:val=&quot;000A3F32&quot;/&gt;&lt;wsp:rsid wsp:val=&quot;000A41EF&quot;/&gt;&lt;wsp:rsid wsp:val=&quot;000A4B1C&quot;/&gt;&lt;wsp:rsid wsp:val=&quot;000A4C72&quot;/&gt;&lt;wsp:rsid wsp:val=&quot;000A5A89&quot;/&gt;&lt;wsp:rsid wsp:val=&quot;000A5DF2&quot;/&gt;&lt;wsp:rsid wsp:val=&quot;000B03CF&quot;/&gt;&lt;wsp:rsid wsp:val=&quot;000B222A&quot;/&gt;&lt;wsp:rsid wsp:val=&quot;000B3563&quot;/&gt;&lt;wsp:rsid wsp:val=&quot;000B5997&quot;/&gt;&lt;wsp:rsid wsp:val=&quot;000B7DAB&quot;/&gt;&lt;wsp:rsid wsp:val=&quot;000C1F91&quot;/&gt;&lt;wsp:rsid wsp:val=&quot;000C21A0&quot;/&gt;&lt;wsp:rsid wsp:val=&quot;000C2255&quot;/&gt;&lt;wsp:rsid wsp:val=&quot;000C270D&quot;/&gt;&lt;wsp:rsid wsp:val=&quot;000C55E4&quot;/&gt;&lt;wsp:rsid wsp:val=&quot;000C677B&quot;/&gt;&lt;wsp:rsid wsp:val=&quot;000D00EA&quot;/&gt;&lt;wsp:rsid wsp:val=&quot;000D2288&quot;/&gt;&lt;wsp:rsid wsp:val=&quot;000D5453&quot;/&gt;&lt;wsp:rsid wsp:val=&quot;000D5C25&quot;/&gt;&lt;wsp:rsid wsp:val=&quot;000D7F16&quot;/&gt;&lt;wsp:rsid wsp:val=&quot;000E1F2C&quot;/&gt;&lt;wsp:rsid wsp:val=&quot;000E21AC&quot;/&gt;&lt;wsp:rsid wsp:val=&quot;000E32AA&quot;/&gt;&lt;wsp:rsid wsp:val=&quot;000E68A9&quot;/&gt;&lt;wsp:rsid wsp:val=&quot;000E6B13&quot;/&gt;&lt;wsp:rsid wsp:val=&quot;000E706F&quot;/&gt;&lt;wsp:rsid wsp:val=&quot;000E7F78&quot;/&gt;&lt;wsp:rsid wsp:val=&quot;000F0E53&quot;/&gt;&lt;wsp:rsid wsp:val=&quot;000F157A&quot;/&gt;&lt;wsp:rsid wsp:val=&quot;000F1A73&quot;/&gt;&lt;wsp:rsid wsp:val=&quot;000F48D3&quot;/&gt;&lt;wsp:rsid wsp:val=&quot;000F5710&quot;/&gt;&lt;wsp:rsid wsp:val=&quot;000F59CD&quot;/&gt;&lt;wsp:rsid wsp:val=&quot;00102BF6&quot;/&gt;&lt;wsp:rsid wsp:val=&quot;00102C23&quot;/&gt;&lt;wsp:rsid wsp:val=&quot;0010435E&quot;/&gt;&lt;wsp:rsid wsp:val=&quot;00104E69&quot;/&gt;&lt;wsp:rsid wsp:val=&quot;00106E84&quot;/&gt;&lt;wsp:rsid wsp:val=&quot;00111371&quot;/&gt;&lt;wsp:rsid wsp:val=&quot;00116B13&quot;/&gt;&lt;wsp:rsid wsp:val=&quot;00117722&quot;/&gt;&lt;wsp:rsid wsp:val=&quot;001205E1&quot;/&gt;&lt;wsp:rsid wsp:val=&quot;00120864&quot;/&gt;&lt;wsp:rsid wsp:val=&quot;00122EAC&quot;/&gt;&lt;wsp:rsid wsp:val=&quot;00124AAE&quot;/&gt;&lt;wsp:rsid wsp:val=&quot;00124DF8&quot;/&gt;&lt;wsp:rsid wsp:val=&quot;001324BC&quot;/&gt;&lt;wsp:rsid wsp:val=&quot;00132525&quot;/&gt;&lt;wsp:rsid wsp:val=&quot;001328CE&quot;/&gt;&lt;wsp:rsid wsp:val=&quot;001338BE&quot;/&gt;&lt;wsp:rsid wsp:val=&quot;00133A4B&quot;/&gt;&lt;wsp:rsid wsp:val=&quot;00133EF0&quot;/&gt;&lt;wsp:rsid wsp:val=&quot;00134226&quot;/&gt;&lt;wsp:rsid wsp:val=&quot;00135F8B&quot;/&gt;&lt;wsp:rsid wsp:val=&quot;00140BE1&quot;/&gt;&lt;wsp:rsid wsp:val=&quot;00143E92&quot;/&gt;&lt;wsp:rsid wsp:val=&quot;00144243&quot;/&gt;&lt;wsp:rsid wsp:val=&quot;001460E6&quot;/&gt;&lt;wsp:rsid wsp:val=&quot;00146D16&quot;/&gt;&lt;wsp:rsid wsp:val=&quot;0015051C&quot;/&gt;&lt;wsp:rsid wsp:val=&quot;00151087&quot;/&gt;&lt;wsp:rsid wsp:val=&quot;001510DD&quot;/&gt;&lt;wsp:rsid wsp:val=&quot;00152172&quot;/&gt;&lt;wsp:rsid wsp:val=&quot;001544C3&quot;/&gt;&lt;wsp:rsid wsp:val=&quot;00154754&quot;/&gt;&lt;wsp:rsid wsp:val=&quot;00154836&quot;/&gt;&lt;wsp:rsid wsp:val=&quot;001552CC&quot;/&gt;&lt;wsp:rsid wsp:val=&quot;00155EFB&quot;/&gt;&lt;wsp:rsid wsp:val=&quot;00157261&quot;/&gt;&lt;wsp:rsid wsp:val=&quot;00163724&quot;/&gt;&lt;wsp:rsid wsp:val=&quot;0016566B&quot;/&gt;&lt;wsp:rsid wsp:val=&quot;00166963&quot;/&gt;&lt;wsp:rsid wsp:val=&quot;001705EF&quot;/&gt;&lt;wsp:rsid wsp:val=&quot;00170FF2&quot;/&gt;&lt;wsp:rsid wsp:val=&quot;00171DBC&quot;/&gt;&lt;wsp:rsid wsp:val=&quot;00172837&quot;/&gt;&lt;wsp:rsid wsp:val=&quot;00175416&quot;/&gt;&lt;wsp:rsid wsp:val=&quot;00175CED&quot;/&gt;&lt;wsp:rsid wsp:val=&quot;00175DC6&quot;/&gt;&lt;wsp:rsid wsp:val=&quot;00176466&quot;/&gt;&lt;wsp:rsid wsp:val=&quot;00181A3C&quot;/&gt;&lt;wsp:rsid wsp:val=&quot;00183A0A&quot;/&gt;&lt;wsp:rsid wsp:val=&quot;00186009&quot;/&gt;&lt;wsp:rsid wsp:val=&quot;00187CDA&quot;/&gt;&lt;wsp:rsid wsp:val=&quot;00190724&quot;/&gt;&lt;wsp:rsid wsp:val=&quot;0019083A&quot;/&gt;&lt;wsp:rsid wsp:val=&quot;001911D8&quot;/&gt;&lt;wsp:rsid wsp:val=&quot;00191ADA&quot;/&gt;&lt;wsp:rsid wsp:val=&quot;00191CF3&quot;/&gt;&lt;wsp:rsid wsp:val=&quot;00193308&quot;/&gt;&lt;wsp:rsid wsp:val=&quot;00194F7C&quot;/&gt;&lt;wsp:rsid wsp:val=&quot;00195103&quot;/&gt;&lt;wsp:rsid wsp:val=&quot;00196826&quot;/&gt;&lt;wsp:rsid wsp:val=&quot;00197D26&quot;/&gt;&lt;wsp:rsid wsp:val=&quot;001A332A&quot;/&gt;&lt;wsp:rsid wsp:val=&quot;001A3600&quot;/&gt;&lt;wsp:rsid wsp:val=&quot;001A659A&quot;/&gt;&lt;wsp:rsid wsp:val=&quot;001A7C9A&quot;/&gt;&lt;wsp:rsid wsp:val=&quot;001B0733&quot;/&gt;&lt;wsp:rsid wsp:val=&quot;001B4FC2&quot;/&gt;&lt;wsp:rsid wsp:val=&quot;001B56B8&quot;/&gt;&lt;wsp:rsid wsp:val=&quot;001C2BCA&quot;/&gt;&lt;wsp:rsid wsp:val=&quot;001C2D85&quot;/&gt;&lt;wsp:rsid wsp:val=&quot;001C2E5C&quot;/&gt;&lt;wsp:rsid wsp:val=&quot;001C3BFD&quot;/&gt;&lt;wsp:rsid wsp:val=&quot;001C7EE2&quot;/&gt;&lt;wsp:rsid wsp:val=&quot;001D26B5&quot;/&gt;&lt;wsp:rsid wsp:val=&quot;001D2E81&quot;/&gt;&lt;wsp:rsid wsp:val=&quot;001D5308&quot;/&gt;&lt;wsp:rsid wsp:val=&quot;001D660F&quot;/&gt;&lt;wsp:rsid wsp:val=&quot;001D74FF&quot;/&gt;&lt;wsp:rsid wsp:val=&quot;001E2895&quot;/&gt;&lt;wsp:rsid wsp:val=&quot;001E3DD6&quot;/&gt;&lt;wsp:rsid wsp:val=&quot;001E4082&quot;/&gt;&lt;wsp:rsid wsp:val=&quot;001E5BFB&quot;/&gt;&lt;wsp:rsid wsp:val=&quot;001F054E&quot;/&gt;&lt;wsp:rsid wsp:val=&quot;001F2BD4&quot;/&gt;&lt;wsp:rsid wsp:val=&quot;001F30B4&quot;/&gt;&lt;wsp:rsid wsp:val=&quot;001F3BB6&quot;/&gt;&lt;wsp:rsid wsp:val=&quot;001F4069&quot;/&gt;&lt;wsp:rsid wsp:val=&quot;001F631B&quot;/&gt;&lt;wsp:rsid wsp:val=&quot;0020630A&quot;/&gt;&lt;wsp:rsid wsp:val=&quot;00207E3B&quot;/&gt;&lt;wsp:rsid wsp:val=&quot;00210C88&quot;/&gt;&lt;wsp:rsid wsp:val=&quot;00213D87&quot;/&gt;&lt;wsp:rsid wsp:val=&quot;0021406C&quot;/&gt;&lt;wsp:rsid wsp:val=&quot;00214379&quot;/&gt;&lt;wsp:rsid wsp:val=&quot;002150C9&quot;/&gt;&lt;wsp:rsid wsp:val=&quot;002201B1&quot;/&gt;&lt;wsp:rsid wsp:val=&quot;00220802&quot;/&gt;&lt;wsp:rsid wsp:val=&quot;002227C8&quot;/&gt;&lt;wsp:rsid wsp:val=&quot;00223377&quot;/&gt;&lt;wsp:rsid wsp:val=&quot;00225550&quot;/&gt;&lt;wsp:rsid wsp:val=&quot;0023090D&quot;/&gt;&lt;wsp:rsid wsp:val=&quot;00230C4C&quot;/&gt;&lt;wsp:rsid wsp:val=&quot;00233333&quot;/&gt;&lt;wsp:rsid wsp:val=&quot;0023351C&quot;/&gt;&lt;wsp:rsid wsp:val=&quot;002336D0&quot;/&gt;&lt;wsp:rsid wsp:val=&quot;002347F4&quot;/&gt;&lt;wsp:rsid wsp:val=&quot;0023676A&quot;/&gt;&lt;wsp:rsid wsp:val=&quot;00236F30&quot;/&gt;&lt;wsp:rsid wsp:val=&quot;0023723F&quot;/&gt;&lt;wsp:rsid wsp:val=&quot;00243415&quot;/&gt;&lt;wsp:rsid wsp:val=&quot;00246191&quot;/&gt;&lt;wsp:rsid wsp:val=&quot;002467C4&quot;/&gt;&lt;wsp:rsid wsp:val=&quot;002516D6&quot;/&gt;&lt;wsp:rsid wsp:val=&quot;00254DA8&quot;/&gt;&lt;wsp:rsid wsp:val=&quot;00255F0D&quot;/&gt;&lt;wsp:rsid wsp:val=&quot;002565BB&quot;/&gt;&lt;wsp:rsid wsp:val=&quot;0025761B&quot;/&gt;&lt;wsp:rsid wsp:val=&quot;00262FFA&quot;/&gt;&lt;wsp:rsid wsp:val=&quot;00264C00&quot;/&gt;&lt;wsp:rsid wsp:val=&quot;002670A7&quot;/&gt;&lt;wsp:rsid wsp:val=&quot;00267787&quot;/&gt;&lt;wsp:rsid wsp:val=&quot;00267B6F&quot;/&gt;&lt;wsp:rsid wsp:val=&quot;00270743&quot;/&gt;&lt;wsp:rsid wsp:val=&quot;00270DFD&quot;/&gt;&lt;wsp:rsid wsp:val=&quot;00272526&quot;/&gt;&lt;wsp:rsid wsp:val=&quot;0027363E&quot;/&gt;&lt;wsp:rsid wsp:val=&quot;002736C3&quot;/&gt;&lt;wsp:rsid wsp:val=&quot;00274183&quot;/&gt;&lt;wsp:rsid wsp:val=&quot;00276023&quot;/&gt;&lt;wsp:rsid wsp:val=&quot;00277A50&quot;/&gt;&lt;wsp:rsid wsp:val=&quot;002802DE&quot;/&gt;&lt;wsp:rsid wsp:val=&quot;0028081D&quot;/&gt;&lt;wsp:rsid wsp:val=&quot;00283C0D&quot;/&gt;&lt;wsp:rsid wsp:val=&quot;0028403C&quot;/&gt;&lt;wsp:rsid wsp:val=&quot;00284FAA&quot;/&gt;&lt;wsp:rsid wsp:val=&quot;00285B26&quot;/&gt;&lt;wsp:rsid wsp:val=&quot;00291FFF&quot;/&gt;&lt;wsp:rsid wsp:val=&quot;002956C5&quot;/&gt;&lt;wsp:rsid wsp:val=&quot;00295D74&quot;/&gt;&lt;wsp:rsid wsp:val=&quot;00295D98&quot;/&gt;&lt;wsp:rsid wsp:val=&quot;002961BE&quot;/&gt;&lt;wsp:rsid wsp:val=&quot;002A06DD&quot;/&gt;&lt;wsp:rsid wsp:val=&quot;002A14ED&quot;/&gt;&lt;wsp:rsid wsp:val=&quot;002A1FFD&quot;/&gt;&lt;wsp:rsid wsp:val=&quot;002A274B&quot;/&gt;&lt;wsp:rsid wsp:val=&quot;002A735C&quot;/&gt;&lt;wsp:rsid wsp:val=&quot;002B13CC&quot;/&gt;&lt;wsp:rsid wsp:val=&quot;002B2CD3&quot;/&gt;&lt;wsp:rsid wsp:val=&quot;002B3907&quot;/&gt;&lt;wsp:rsid wsp:val=&quot;002B3E52&quot;/&gt;&lt;wsp:rsid wsp:val=&quot;002B570B&quot;/&gt;&lt;wsp:rsid wsp:val=&quot;002B5D43&quot;/&gt;&lt;wsp:rsid wsp:val=&quot;002B5ED1&quot;/&gt;&lt;wsp:rsid wsp:val=&quot;002B6727&quot;/&gt;&lt;wsp:rsid wsp:val=&quot;002B6E0D&quot;/&gt;&lt;wsp:rsid wsp:val=&quot;002C0683&quot;/&gt;&lt;wsp:rsid wsp:val=&quot;002C1875&quot;/&gt;&lt;wsp:rsid wsp:val=&quot;002C19CD&quot;/&gt;&lt;wsp:rsid wsp:val=&quot;002C30C5&quot;/&gt;&lt;wsp:rsid wsp:val=&quot;002C5BA7&quot;/&gt;&lt;wsp:rsid wsp:val=&quot;002D07E3&quot;/&gt;&lt;wsp:rsid wsp:val=&quot;002D0B16&quot;/&gt;&lt;wsp:rsid wsp:val=&quot;002D11FF&quot;/&gt;&lt;wsp:rsid wsp:val=&quot;002D23F5&quot;/&gt;&lt;wsp:rsid wsp:val=&quot;002D32C2&quot;/&gt;&lt;wsp:rsid wsp:val=&quot;002D35CB&quot;/&gt;&lt;wsp:rsid wsp:val=&quot;002D5050&quot;/&gt;&lt;wsp:rsid wsp:val=&quot;002D7004&quot;/&gt;&lt;wsp:rsid wsp:val=&quot;002E0DE1&quot;/&gt;&lt;wsp:rsid wsp:val=&quot;002E3675&quot;/&gt;&lt;wsp:rsid wsp:val=&quot;002E37FB&quot;/&gt;&lt;wsp:rsid wsp:val=&quot;002E5AD3&quot;/&gt;&lt;wsp:rsid wsp:val=&quot;002E5F5E&quot;/&gt;&lt;wsp:rsid wsp:val=&quot;002E6C73&quot;/&gt;&lt;wsp:rsid wsp:val=&quot;002E7CB8&quot;/&gt;&lt;wsp:rsid wsp:val=&quot;002F1467&quot;/&gt;&lt;wsp:rsid wsp:val=&quot;002F1D08&quot;/&gt;&lt;wsp:rsid wsp:val=&quot;002F2231&quot;/&gt;&lt;wsp:rsid wsp:val=&quot;002F2609&quot;/&gt;&lt;wsp:rsid wsp:val=&quot;002F434E&quot;/&gt;&lt;wsp:rsid wsp:val=&quot;002F5B60&quot;/&gt;&lt;wsp:rsid wsp:val=&quot;002F5F3C&quot;/&gt;&lt;wsp:rsid wsp:val=&quot;002F7B36&quot;/&gt;&lt;wsp:rsid wsp:val=&quot;00302307&quot;/&gt;&lt;wsp:rsid wsp:val=&quot;0030238E&quot;/&gt;&lt;wsp:rsid wsp:val=&quot;00302929&quot;/&gt;&lt;wsp:rsid wsp:val=&quot;00305A14&quot;/&gt;&lt;wsp:rsid wsp:val=&quot;00305EA2&quot;/&gt;&lt;wsp:rsid wsp:val=&quot;003067F7&quot;/&gt;&lt;wsp:rsid wsp:val=&quot;00310C39&quot;/&gt;&lt;wsp:rsid wsp:val=&quot;00310D50&quot;/&gt;&lt;wsp:rsid wsp:val=&quot;0031199E&quot;/&gt;&lt;wsp:rsid wsp:val=&quot;003119B5&quot;/&gt;&lt;wsp:rsid wsp:val=&quot;0031259C&quot;/&gt;&lt;wsp:rsid wsp:val=&quot;003144FD&quot;/&gt;&lt;wsp:rsid wsp:val=&quot;00316BE4&quot;/&gt;&lt;wsp:rsid wsp:val=&quot;0031742D&quot;/&gt;&lt;wsp:rsid wsp:val=&quot;00321495&quot;/&gt;&lt;wsp:rsid wsp:val=&quot;00321C79&quot;/&gt;&lt;wsp:rsid wsp:val=&quot;00322081&quot;/&gt;&lt;wsp:rsid wsp:val=&quot;00323F3D&quot;/&gt;&lt;wsp:rsid wsp:val=&quot;00325563&quot;/&gt;&lt;wsp:rsid wsp:val=&quot;00327032&quot;/&gt;&lt;wsp:rsid wsp:val=&quot;00330C1F&quot;/&gt;&lt;wsp:rsid wsp:val=&quot;003317AF&quot;/&gt;&lt;wsp:rsid wsp:val=&quot;00332F16&quot;/&gt;&lt;wsp:rsid wsp:val=&quot;00334307&quot;/&gt;&lt;wsp:rsid wsp:val=&quot;003346B9&quot;/&gt;&lt;wsp:rsid wsp:val=&quot;00335581&quot;/&gt;&lt;wsp:rsid wsp:val=&quot;003358AF&quot;/&gt;&lt;wsp:rsid wsp:val=&quot;0033796C&quot;/&gt;&lt;wsp:rsid wsp:val=&quot;00337DCC&quot;/&gt;&lt;wsp:rsid wsp:val=&quot;00337DFA&quot;/&gt;&lt;wsp:rsid wsp:val=&quot;003427A1&quot;/&gt;&lt;wsp:rsid wsp:val=&quot;003439DA&quot;/&gt;&lt;wsp:rsid wsp:val=&quot;0034478F&quot;/&gt;&lt;wsp:rsid wsp:val=&quot;00344C44&quot;/&gt;&lt;wsp:rsid wsp:val=&quot;00344C57&quot;/&gt;&lt;wsp:rsid wsp:val=&quot;00344DBC&quot;/&gt;&lt;wsp:rsid wsp:val=&quot;00345FFF&quot;/&gt;&lt;wsp:rsid wsp:val=&quot;00347550&quot;/&gt;&lt;wsp:rsid wsp:val=&quot;0035072E&quot;/&gt;&lt;wsp:rsid wsp:val=&quot;00350C79&quot;/&gt;&lt;wsp:rsid wsp:val=&quot;00351CB8&quot;/&gt;&lt;wsp:rsid wsp:val=&quot;00355212&quot;/&gt;&lt;wsp:rsid wsp:val=&quot;0035662F&quot;/&gt;&lt;wsp:rsid wsp:val=&quot;00363A28&quot;/&gt;&lt;wsp:rsid wsp:val=&quot;003642C8&quot;/&gt;&lt;wsp:rsid wsp:val=&quot;00365CC7&quot;/&gt;&lt;wsp:rsid wsp:val=&quot;0036604D&quot;/&gt;&lt;wsp:rsid wsp:val=&quot;0036613F&quot;/&gt;&lt;wsp:rsid wsp:val=&quot;00370EE9&quot;/&gt;&lt;wsp:rsid wsp:val=&quot;003717B6&quot;/&gt;&lt;wsp:rsid wsp:val=&quot;00372B2F&quot;/&gt;&lt;wsp:rsid wsp:val=&quot;0037544B&quot;/&gt;&lt;wsp:rsid wsp:val=&quot;00380321&quot;/&gt;&lt;wsp:rsid wsp:val=&quot;003823C9&quot;/&gt;&lt;wsp:rsid wsp:val=&quot;00382D82&quot;/&gt;&lt;wsp:rsid wsp:val=&quot;0038531C&quot;/&gt;&lt;wsp:rsid wsp:val=&quot;003873A9&quot;/&gt;&lt;wsp:rsid wsp:val=&quot;003876E1&quot;/&gt;&lt;wsp:rsid wsp:val=&quot;00391A90&quot;/&gt;&lt;wsp:rsid wsp:val=&quot;00395404&quot;/&gt;&lt;wsp:rsid wsp:val=&quot;003968FC&quot;/&gt;&lt;wsp:rsid wsp:val=&quot;00397791&quot;/&gt;&lt;wsp:rsid wsp:val=&quot;003A3BEA&quot;/&gt;&lt;wsp:rsid wsp:val=&quot;003A487F&quot;/&gt;&lt;wsp:rsid wsp:val=&quot;003B070C&quot;/&gt;&lt;wsp:rsid wsp:val=&quot;003B1467&quot;/&gt;&lt;wsp:rsid wsp:val=&quot;003B3531&quot;/&gt;&lt;wsp:rsid wsp:val=&quot;003C0680&quot;/&gt;&lt;wsp:rsid wsp:val=&quot;003C74D0&quot;/&gt;&lt;wsp:rsid wsp:val=&quot;003C7AE9&quot;/&gt;&lt;wsp:rsid wsp:val=&quot;003D0E5D&quot;/&gt;&lt;wsp:rsid wsp:val=&quot;003D1C3B&quot;/&gt;&lt;wsp:rsid wsp:val=&quot;003D27E4&quot;/&gt;&lt;wsp:rsid wsp:val=&quot;003D41EE&quot;/&gt;&lt;wsp:rsid wsp:val=&quot;003D57EF&quot;/&gt;&lt;wsp:rsid wsp:val=&quot;003D676A&quot;/&gt;&lt;wsp:rsid wsp:val=&quot;003E0B9E&quot;/&gt;&lt;wsp:rsid wsp:val=&quot;003E50C3&quot;/&gt;&lt;wsp:rsid wsp:val=&quot;003F3107&quot;/&gt;&lt;wsp:rsid wsp:val=&quot;003F3E69&quot;/&gt;&lt;wsp:rsid wsp:val=&quot;00401515&quot;/&gt;&lt;wsp:rsid wsp:val=&quot;0040651F&quot;/&gt;&lt;wsp:rsid wsp:val=&quot;00406793&quot;/&gt;&lt;wsp:rsid wsp:val=&quot;00407ACA&quot;/&gt;&lt;wsp:rsid wsp:val=&quot;0041301A&quot;/&gt;&lt;wsp:rsid wsp:val=&quot;00414EB3&quot;/&gt;&lt;wsp:rsid wsp:val=&quot;004156A4&quot;/&gt;&lt;wsp:rsid wsp:val=&quot;004159A1&quot;/&gt;&lt;wsp:rsid wsp:val=&quot;00417182&quot;/&gt;&lt;wsp:rsid wsp:val=&quot;0041783F&quot;/&gt;&lt;wsp:rsid wsp:val=&quot;00422602&quot;/&gt;&lt;wsp:rsid wsp:val=&quot;00422BAA&quot;/&gt;&lt;wsp:rsid wsp:val=&quot;0042311A&quot;/&gt;&lt;wsp:rsid wsp:val=&quot;0042396F&quot;/&gt;&lt;wsp:rsid wsp:val=&quot;004243F7&quot;/&gt;&lt;wsp:rsid wsp:val=&quot;00425838&quot;/&gt;&lt;wsp:rsid wsp:val=&quot;0042623C&quot;/&gt;&lt;wsp:rsid wsp:val=&quot;004268C2&quot;/&gt;&lt;wsp:rsid wsp:val=&quot;00427F0F&quot;/&gt;&lt;wsp:rsid wsp:val=&quot;004305BA&quot;/&gt;&lt;wsp:rsid wsp:val=&quot;004340B7&quot;/&gt;&lt;wsp:rsid wsp:val=&quot;004345C6&quot;/&gt;&lt;wsp:rsid wsp:val=&quot;004359B5&quot;/&gt;&lt;wsp:rsid wsp:val=&quot;00435D80&quot;/&gt;&lt;wsp:rsid wsp:val=&quot;00435F54&quot;/&gt;&lt;wsp:rsid wsp:val=&quot;00436A58&quot;/&gt;&lt;wsp:rsid wsp:val=&quot;004416A6&quot;/&gt;&lt;wsp:rsid wsp:val=&quot;00443090&quot;/&gt;&lt;wsp:rsid wsp:val=&quot;00444125&quot;/&gt;&lt;wsp:rsid wsp:val=&quot;00444782&quot;/&gt;&lt;wsp:rsid wsp:val=&quot;004452F6&quot;/&gt;&lt;wsp:rsid wsp:val=&quot;00446396&quot;/&gt;&lt;wsp:rsid wsp:val=&quot;00446560&quot;/&gt;&lt;wsp:rsid wsp:val=&quot;00446833&quot;/&gt;&lt;wsp:rsid wsp:val=&quot;00446CD2&quot;/&gt;&lt;wsp:rsid wsp:val=&quot;00446DBD&quot;/&gt;&lt;wsp:rsid wsp:val=&quot;00446DFD&quot;/&gt;&lt;wsp:rsid wsp:val=&quot;00446E22&quot;/&gt;&lt;wsp:rsid wsp:val=&quot;00447BED&quot;/&gt;&lt;wsp:rsid wsp:val=&quot;0045492E&quot;/&gt;&lt;wsp:rsid wsp:val=&quot;00454A65&quot;/&gt;&lt;wsp:rsid wsp:val=&quot;004558DE&quot;/&gt;&lt;wsp:rsid wsp:val=&quot;00455A4B&quot;/&gt;&lt;wsp:rsid wsp:val=&quot;00457C22&quot;/&gt;&lt;wsp:rsid wsp:val=&quot;00457EAF&quot;/&gt;&lt;wsp:rsid wsp:val=&quot;00460A9D&quot;/&gt;&lt;wsp:rsid wsp:val=&quot;00462D2A&quot;/&gt;&lt;wsp:rsid wsp:val=&quot;00464EB1&quot;/&gt;&lt;wsp:rsid wsp:val=&quot;004659A4&quot;/&gt;&lt;wsp:rsid wsp:val=&quot;004667E7&quot;/&gt;&lt;wsp:rsid wsp:val=&quot;00466D36&quot;/&gt;&lt;wsp:rsid wsp:val=&quot;0046760F&quot;/&gt;&lt;wsp:rsid wsp:val=&quot;00470CE3&quot;/&gt;&lt;wsp:rsid wsp:val=&quot;00474568&quot;/&gt;&lt;wsp:rsid wsp:val=&quot;0047638B&quot;/&gt;&lt;wsp:rsid wsp:val=&quot;0047643D&quot;/&gt;&lt;wsp:rsid wsp:val=&quot;0047723E&quot;/&gt;&lt;wsp:rsid wsp:val=&quot;00481AD5&quot;/&gt;&lt;wsp:rsid wsp:val=&quot;00482359&quot;/&gt;&lt;wsp:rsid wsp:val=&quot;004834F1&quot;/&gt;&lt;wsp:rsid wsp:val=&quot;00487750&quot;/&gt;&lt;wsp:rsid wsp:val=&quot;00487A62&quot;/&gt;&lt;wsp:rsid wsp:val=&quot;00491C82&quot;/&gt;&lt;wsp:rsid wsp:val=&quot;00492D6B&quot;/&gt;&lt;wsp:rsid wsp:val=&quot;0049308C&quot;/&gt;&lt;wsp:rsid wsp:val=&quot;00495834&quot;/&gt;&lt;wsp:rsid wsp:val=&quot;004A08ED&quot;/&gt;&lt;wsp:rsid wsp:val=&quot;004A13F8&quot;/&gt;&lt;wsp:rsid wsp:val=&quot;004A246C&quot;/&gt;&lt;wsp:rsid wsp:val=&quot;004A2A8F&quot;/&gt;&lt;wsp:rsid wsp:val=&quot;004A2AB4&quot;/&gt;&lt;wsp:rsid wsp:val=&quot;004A4C7B&quot;/&gt;&lt;wsp:rsid wsp:val=&quot;004A57C3&quot;/&gt;&lt;wsp:rsid wsp:val=&quot;004B0677&quot;/&gt;&lt;wsp:rsid wsp:val=&quot;004B08B5&quot;/&gt;&lt;wsp:rsid wsp:val=&quot;004B1FF2&quot;/&gt;&lt;wsp:rsid wsp:val=&quot;004B4C85&quot;/&gt;&lt;wsp:rsid wsp:val=&quot;004B6192&quot;/&gt;&lt;wsp:rsid wsp:val=&quot;004B7730&quot;/&gt;&lt;wsp:rsid wsp:val=&quot;004C029E&quot;/&gt;&lt;wsp:rsid wsp:val=&quot;004C22E1&quot;/&gt;&lt;wsp:rsid wsp:val=&quot;004C2E74&quot;/&gt;&lt;wsp:rsid wsp:val=&quot;004C45B2&quot;/&gt;&lt;wsp:rsid wsp:val=&quot;004C4AE0&quot;/&gt;&lt;wsp:rsid wsp:val=&quot;004D25AB&quot;/&gt;&lt;wsp:rsid wsp:val=&quot;004D3E7F&quot;/&gt;&lt;wsp:rsid wsp:val=&quot;004D4166&quot;/&gt;&lt;wsp:rsid wsp:val=&quot;004D4B85&quot;/&gt;&lt;wsp:rsid wsp:val=&quot;004D5CB7&quot;/&gt;&lt;wsp:rsid wsp:val=&quot;004E223E&quot;/&gt;&lt;wsp:rsid wsp:val=&quot;004E225E&quot;/&gt;&lt;wsp:rsid wsp:val=&quot;004E3ADD&quot;/&gt;&lt;wsp:rsid wsp:val=&quot;004E4F11&quot;/&gt;&lt;wsp:rsid wsp:val=&quot;004E6A3F&quot;/&gt;&lt;wsp:rsid wsp:val=&quot;004E7FFA&quot;/&gt;&lt;wsp:rsid wsp:val=&quot;004F079B&quot;/&gt;&lt;wsp:rsid wsp:val=&quot;004F0AFA&quot;/&gt;&lt;wsp:rsid wsp:val=&quot;004F326F&quot;/&gt;&lt;wsp:rsid wsp:val=&quot;004F76B6&quot;/&gt;&lt;wsp:rsid wsp:val=&quot;00500525&quot;/&gt;&lt;wsp:rsid wsp:val=&quot;0050125A&quot;/&gt;&lt;wsp:rsid wsp:val=&quot;00503E45&quot;/&gt;&lt;wsp:rsid wsp:val=&quot;00504A68&quot;/&gt;&lt;wsp:rsid wsp:val=&quot;00505DE5&quot;/&gt;&lt;wsp:rsid wsp:val=&quot;0050663A&quot;/&gt;&lt;wsp:rsid wsp:val=&quot;00507297&quot;/&gt;&lt;wsp:rsid wsp:val=&quot;005102EB&quot;/&gt;&lt;wsp:rsid wsp:val=&quot;00510385&quot;/&gt;&lt;wsp:rsid wsp:val=&quot;0051039A&quot;/&gt;&lt;wsp:rsid wsp:val=&quot;0051563F&quot;/&gt;&lt;wsp:rsid wsp:val=&quot;00515E53&quot;/&gt;&lt;wsp:rsid wsp:val=&quot;00520ACE&quot;/&gt;&lt;wsp:rsid wsp:val=&quot;0052167C&quot;/&gt;&lt;wsp:rsid wsp:val=&quot;00521BF5&quot;/&gt;&lt;wsp:rsid wsp:val=&quot;00525B9E&quot;/&gt;&lt;wsp:rsid wsp:val=&quot;005263F1&quot;/&gt;&lt;wsp:rsid wsp:val=&quot;00527531&quot;/&gt;&lt;wsp:rsid wsp:val=&quot;005275D2&quot;/&gt;&lt;wsp:rsid wsp:val=&quot;00530BA3&quot;/&gt;&lt;wsp:rsid wsp:val=&quot;005325AF&quot;/&gt;&lt;wsp:rsid wsp:val=&quot;00532D01&quot;/&gt;&lt;wsp:rsid wsp:val=&quot;005368F6&quot;/&gt;&lt;wsp:rsid wsp:val=&quot;0053710C&quot;/&gt;&lt;wsp:rsid wsp:val=&quot;00540D21&quot;/&gt;&lt;wsp:rsid wsp:val=&quot;00540E8D&quot;/&gt;&lt;wsp:rsid wsp:val=&quot;00541DB9&quot;/&gt;&lt;wsp:rsid wsp:val=&quot;00542307&quot;/&gt;&lt;wsp:rsid wsp:val=&quot;00544050&quot;/&gt;&lt;wsp:rsid wsp:val=&quot;00545564&quot;/&gt;&lt;wsp:rsid wsp:val=&quot;0054781F&quot;/&gt;&lt;wsp:rsid wsp:val=&quot;005549D5&quot;/&gt;&lt;wsp:rsid wsp:val=&quot;005562F5&quot;/&gt;&lt;wsp:rsid wsp:val=&quot;00561343&quot;/&gt;&lt;wsp:rsid wsp:val=&quot;00563963&quot;/&gt;&lt;wsp:rsid wsp:val=&quot;005662D9&quot;/&gt;&lt;wsp:rsid wsp:val=&quot;00567C69&quot;/&gt;&lt;wsp:rsid wsp:val=&quot;005713A2&quot;/&gt;&lt;wsp:rsid wsp:val=&quot;005750B0&quot;/&gt;&lt;wsp:rsid wsp:val=&quot;00576D28&quot;/&gt;&lt;wsp:rsid wsp:val=&quot;00583758&quot;/&gt;&lt;wsp:rsid wsp:val=&quot;00583D1C&quot;/&gt;&lt;wsp:rsid wsp:val=&quot;00583F51&quot;/&gt;&lt;wsp:rsid wsp:val=&quot;0058743B&quot;/&gt;&lt;wsp:rsid wsp:val=&quot;00587730&quot;/&gt;&lt;wsp:rsid wsp:val=&quot;00590084&quot;/&gt;&lt;wsp:rsid wsp:val=&quot;00591149&quot;/&gt;&lt;wsp:rsid wsp:val=&quot;00591D13&quot;/&gt;&lt;wsp:rsid wsp:val=&quot;00596E63&quot;/&gt;&lt;wsp:rsid wsp:val=&quot;005A00AD&quot;/&gt;&lt;wsp:rsid wsp:val=&quot;005A02DB&quot;/&gt;&lt;wsp:rsid wsp:val=&quot;005A2222&quot;/&gt;&lt;wsp:rsid wsp:val=&quot;005A23F0&quot;/&gt;&lt;wsp:rsid wsp:val=&quot;005A26FA&quot;/&gt;&lt;wsp:rsid wsp:val=&quot;005A3A12&quot;/&gt;&lt;wsp:rsid wsp:val=&quot;005A699C&quot;/&gt;&lt;wsp:rsid wsp:val=&quot;005B3C5E&quot;/&gt;&lt;wsp:rsid wsp:val=&quot;005B60B7&quot;/&gt;&lt;wsp:rsid wsp:val=&quot;005B65E2&quot;/&gt;&lt;wsp:rsid wsp:val=&quot;005C2377&quot;/&gt;&lt;wsp:rsid wsp:val=&quot;005C2D22&quot;/&gt;&lt;wsp:rsid wsp:val=&quot;005C390F&quot;/&gt;&lt;wsp:rsid wsp:val=&quot;005C3A8B&quot;/&gt;&lt;wsp:rsid wsp:val=&quot;005C3CEE&quot;/&gt;&lt;wsp:rsid wsp:val=&quot;005D0F41&quot;/&gt;&lt;wsp:rsid wsp:val=&quot;005D1BE8&quot;/&gt;&lt;wsp:rsid wsp:val=&quot;005D2974&quot;/&gt;&lt;wsp:rsid wsp:val=&quot;005D38B3&quot;/&gt;&lt;wsp:rsid wsp:val=&quot;005E0194&quot;/&gt;&lt;wsp:rsid wsp:val=&quot;005E3628&quot;/&gt;&lt;wsp:rsid wsp:val=&quot;005E37A4&quot;/&gt;&lt;wsp:rsid wsp:val=&quot;005E461C&quot;/&gt;&lt;wsp:rsid wsp:val=&quot;005E5EF9&quot;/&gt;&lt;wsp:rsid wsp:val=&quot;005E7214&quot;/&gt;&lt;wsp:rsid wsp:val=&quot;005E7516&quot;/&gt;&lt;wsp:rsid wsp:val=&quot;005F07F0&quot;/&gt;&lt;wsp:rsid wsp:val=&quot;005F31EC&quot;/&gt;&lt;wsp:rsid wsp:val=&quot;005F7148&quot;/&gt;&lt;wsp:rsid wsp:val=&quot;006004FA&quot;/&gt;&lt;wsp:rsid wsp:val=&quot;0060084D&quot;/&gt;&lt;wsp:rsid wsp:val=&quot;00603371&quot;/&gt;&lt;wsp:rsid wsp:val=&quot;006102E1&quot;/&gt;&lt;wsp:rsid wsp:val=&quot;0061195B&quot;/&gt;&lt;wsp:rsid wsp:val=&quot;00612FA2&quot;/&gt;&lt;wsp:rsid wsp:val=&quot;00613C7A&quot;/&gt;&lt;wsp:rsid wsp:val=&quot;006141C6&quot;/&gt;&lt;wsp:rsid wsp:val=&quot;0062223D&quot;/&gt;&lt;wsp:rsid wsp:val=&quot;00622402&quot;/&gt;&lt;wsp:rsid wsp:val=&quot;00623283&quot;/&gt;&lt;wsp:rsid wsp:val=&quot;0062429C&quot;/&gt;&lt;wsp:rsid wsp:val=&quot;00624AB5&quot;/&gt;&lt;wsp:rsid wsp:val=&quot;0062673D&quot;/&gt;&lt;wsp:rsid wsp:val=&quot;00631C52&quot;/&gt;&lt;wsp:rsid wsp:val=&quot;00631DB6&quot;/&gt;&lt;wsp:rsid wsp:val=&quot;00632199&quot;/&gt;&lt;wsp:rsid wsp:val=&quot;00635720&quot;/&gt;&lt;wsp:rsid wsp:val=&quot;006378E6&quot;/&gt;&lt;wsp:rsid wsp:val=&quot;00641111&quot;/&gt;&lt;wsp:rsid wsp:val=&quot;006439C0&quot;/&gt;&lt;wsp:rsid wsp:val=&quot;00644B40&quot;/&gt;&lt;wsp:rsid wsp:val=&quot;00647388&quot;/&gt;&lt;wsp:rsid wsp:val=&quot;00653954&quot;/&gt;&lt;wsp:rsid wsp:val=&quot;00657BCD&quot;/&gt;&lt;wsp:rsid wsp:val=&quot;006619D1&quot;/&gt;&lt;wsp:rsid wsp:val=&quot;0066299B&quot;/&gt;&lt;wsp:rsid wsp:val=&quot;006630D9&quot;/&gt;&lt;wsp:rsid wsp:val=&quot;00666114&quot;/&gt;&lt;wsp:rsid wsp:val=&quot;0067093A&quot;/&gt;&lt;wsp:rsid wsp:val=&quot;00670D8C&quot;/&gt;&lt;wsp:rsid wsp:val=&quot;00673F8F&quot;/&gt;&lt;wsp:rsid wsp:val=&quot;0067515D&quot;/&gt;&lt;wsp:rsid wsp:val=&quot;006753A7&quot;/&gt;&lt;wsp:rsid wsp:val=&quot;006772C9&quot;/&gt;&lt;wsp:rsid wsp:val=&quot;006772F4&quot;/&gt;&lt;wsp:rsid wsp:val=&quot;00677AAA&quot;/&gt;&lt;wsp:rsid wsp:val=&quot;006815C0&quot;/&gt;&lt;wsp:rsid wsp:val=&quot;006819DF&quot;/&gt;&lt;wsp:rsid wsp:val=&quot;00682735&quot;/&gt;&lt;wsp:rsid wsp:val=&quot;00685048&quot;/&gt;&lt;wsp:rsid wsp:val=&quot;00685148&quot;/&gt;&lt;wsp:rsid wsp:val=&quot;00685EC6&quot;/&gt;&lt;wsp:rsid wsp:val=&quot;00687259&quot;/&gt;&lt;wsp:rsid wsp:val=&quot;00687E95&quot;/&gt;&lt;wsp:rsid wsp:val=&quot;00691568&quot;/&gt;&lt;wsp:rsid wsp:val=&quot;00694DCA&quot;/&gt;&lt;wsp:rsid wsp:val=&quot;00696805&quot;/&gt;&lt;wsp:rsid wsp:val=&quot;006A1068&quot;/&gt;&lt;wsp:rsid wsp:val=&quot;006A2E9C&quot;/&gt;&lt;wsp:rsid wsp:val=&quot;006A358E&quot;/&gt;&lt;wsp:rsid wsp:val=&quot;006A67FD&quot;/&gt;&lt;wsp:rsid wsp:val=&quot;006B072A&quot;/&gt;&lt;wsp:rsid wsp:val=&quot;006B08C4&quot;/&gt;&lt;wsp:rsid wsp:val=&quot;006B1B6E&quot;/&gt;&lt;wsp:rsid wsp:val=&quot;006B2B36&quot;/&gt;&lt;wsp:rsid wsp:val=&quot;006B48B5&quot;/&gt;&lt;wsp:rsid wsp:val=&quot;006B4C40&quot;/&gt;&lt;wsp:rsid wsp:val=&quot;006B50FB&quot;/&gt;&lt;wsp:rsid wsp:val=&quot;006B5408&quot;/&gt;&lt;wsp:rsid wsp:val=&quot;006B55BE&quot;/&gt;&lt;wsp:rsid wsp:val=&quot;006B6764&quot;/&gt;&lt;wsp:rsid wsp:val=&quot;006B71DC&quot;/&gt;&lt;wsp:rsid wsp:val=&quot;006B79F8&quot;/&gt;&lt;wsp:rsid wsp:val=&quot;006C6976&quot;/&gt;&lt;wsp:rsid wsp:val=&quot;006D104B&quot;/&gt;&lt;wsp:rsid wsp:val=&quot;006D18EC&quot;/&gt;&lt;wsp:rsid wsp:val=&quot;006D3F1F&quot;/&gt;&lt;wsp:rsid wsp:val=&quot;006D52A4&quot;/&gt;&lt;wsp:rsid wsp:val=&quot;006D62A6&quot;/&gt;&lt;wsp:rsid wsp:val=&quot;006D6F20&quot;/&gt;&lt;wsp:rsid wsp:val=&quot;006D7B2C&quot;/&gt;&lt;wsp:rsid wsp:val=&quot;006E3468&quot;/&gt;&lt;wsp:rsid wsp:val=&quot;006E3C80&quot;/&gt;&lt;wsp:rsid wsp:val=&quot;006F230B&quot;/&gt;&lt;wsp:rsid wsp:val=&quot;006F30E0&quot;/&gt;&lt;wsp:rsid wsp:val=&quot;006F3153&quot;/&gt;&lt;wsp:rsid wsp:val=&quot;006F3BBC&quot;/&gt;&lt;wsp:rsid wsp:val=&quot;006F48D1&quot;/&gt;&lt;wsp:rsid wsp:val=&quot;006F4BC1&quot;/&gt;&lt;wsp:rsid wsp:val=&quot;006F7C05&quot;/&gt;&lt;wsp:rsid wsp:val=&quot;0070075B&quot;/&gt;&lt;wsp:rsid wsp:val=&quot;0070103D&quot;/&gt;&lt;wsp:rsid wsp:val=&quot;007012F0&quot;/&gt;&lt;wsp:rsid wsp:val=&quot;00701D91&quot;/&gt;&lt;wsp:rsid wsp:val=&quot;00704A7B&quot;/&gt;&lt;wsp:rsid wsp:val=&quot;00705408&quot;/&gt;&lt;wsp:rsid wsp:val=&quot;00705708&quot;/&gt;&lt;wsp:rsid wsp:val=&quot;00706773&quot;/&gt;&lt;wsp:rsid wsp:val=&quot;007067DF&quot;/&gt;&lt;wsp:rsid wsp:val=&quot;0071017D&quot;/&gt;&lt;wsp:rsid wsp:val=&quot;00711491&quot;/&gt;&lt;wsp:rsid wsp:val=&quot;00712F8A&quot;/&gt;&lt;wsp:rsid wsp:val=&quot;0071393F&quot;/&gt;&lt;wsp:rsid wsp:val=&quot;007173D4&quot;/&gt;&lt;wsp:rsid wsp:val=&quot;00721702&quot;/&gt;&lt;wsp:rsid wsp:val=&quot;00721C09&quot;/&gt;&lt;wsp:rsid wsp:val=&quot;00723F44&quot;/&gt;&lt;wsp:rsid wsp:val=&quot;00724754&quot;/&gt;&lt;wsp:rsid wsp:val=&quot;00724A63&quot;/&gt;&lt;wsp:rsid wsp:val=&quot;00725376&quot;/&gt;&lt;wsp:rsid wsp:val=&quot;00726F85&quot;/&gt;&lt;wsp:rsid wsp:val=&quot;0072743E&quot;/&gt;&lt;wsp:rsid wsp:val=&quot;00727C26&quot;/&gt;&lt;wsp:rsid wsp:val=&quot;00727EFC&quot;/&gt;&lt;wsp:rsid wsp:val=&quot;007315D3&quot;/&gt;&lt;wsp:rsid wsp:val=&quot;00731DF1&quot;/&gt;&lt;wsp:rsid wsp:val=&quot;0073460E&quot;/&gt;&lt;wsp:rsid wsp:val=&quot;007362A1&quot;/&gt;&lt;wsp:rsid wsp:val=&quot;007400B0&quot;/&gt;&lt;wsp:rsid wsp:val=&quot;00740389&quot;/&gt;&lt;wsp:rsid wsp:val=&quot;007416B1&quot;/&gt;&lt;wsp:rsid wsp:val=&quot;00750D81&quot;/&gt;&lt;wsp:rsid wsp:val=&quot;00754259&quot;/&gt;&lt;wsp:rsid wsp:val=&quot;00755282&quot;/&gt;&lt;wsp:rsid wsp:val=&quot;007558E8&quot;/&gt;&lt;wsp:rsid wsp:val=&quot;00757898&quot;/&gt;&lt;wsp:rsid wsp:val=&quot;007601FB&quot;/&gt;&lt;wsp:rsid wsp:val=&quot;0076074A&quot;/&gt;&lt;wsp:rsid wsp:val=&quot;00762248&quot;/&gt;&lt;wsp:rsid wsp:val=&quot;007628C4&quot;/&gt;&lt;wsp:rsid wsp:val=&quot;00764F6E&quot;/&gt;&lt;wsp:rsid wsp:val=&quot;00765116&quot;/&gt;&lt;wsp:rsid wsp:val=&quot;00766309&quot;/&gt;&lt;wsp:rsid wsp:val=&quot;00767DDC&quot;/&gt;&lt;wsp:rsid wsp:val=&quot;00770D6B&quot;/&gt;&lt;wsp:rsid wsp:val=&quot;00772376&quot;/&gt;&lt;wsp:rsid wsp:val=&quot;00773A46&quot;/&gt;&lt;wsp:rsid wsp:val=&quot;00773F50&quot;/&gt;&lt;wsp:rsid wsp:val=&quot;0077440A&quot;/&gt;&lt;wsp:rsid wsp:val=&quot;0078242A&quot;/&gt;&lt;wsp:rsid wsp:val=&quot;00783596&quot;/&gt;&lt;wsp:rsid wsp:val=&quot;007841CD&quot;/&gt;&lt;wsp:rsid wsp:val=&quot;007879C1&quot;/&gt;&lt;wsp:rsid wsp:val=&quot;00793E41&quot;/&gt;&lt;wsp:rsid wsp:val=&quot;00795638&quot;/&gt;&lt;wsp:rsid wsp:val=&quot;0079612B&quot;/&gt;&lt;wsp:rsid wsp:val=&quot;0079682A&quot;/&gt;&lt;wsp:rsid wsp:val=&quot;00797924&quot;/&gt;&lt;wsp:rsid wsp:val=&quot;00797CF5&quot;/&gt;&lt;wsp:rsid wsp:val=&quot;007A1694&quot;/&gt;&lt;wsp:rsid wsp:val=&quot;007A333B&quot;/&gt;&lt;wsp:rsid wsp:val=&quot;007B0441&quot;/&gt;&lt;wsp:rsid wsp:val=&quot;007B177C&quot;/&gt;&lt;wsp:rsid wsp:val=&quot;007B290A&quot;/&gt;&lt;wsp:rsid wsp:val=&quot;007B49FC&quot;/&gt;&lt;wsp:rsid wsp:val=&quot;007B6E38&quot;/&gt;&lt;wsp:rsid wsp:val=&quot;007C097B&quot;/&gt;&lt;wsp:rsid wsp:val=&quot;007C0A72&quot;/&gt;&lt;wsp:rsid wsp:val=&quot;007C2803&quot;/&gt;&lt;wsp:rsid wsp:val=&quot;007C2BE1&quot;/&gt;&lt;wsp:rsid wsp:val=&quot;007C3414&quot;/&gt;&lt;wsp:rsid wsp:val=&quot;007C45DA&quot;/&gt;&lt;wsp:rsid wsp:val=&quot;007C4D89&quot;/&gt;&lt;wsp:rsid wsp:val=&quot;007C5AC6&quot;/&gt;&lt;wsp:rsid wsp:val=&quot;007D0C8E&quot;/&gt;&lt;wsp:rsid wsp:val=&quot;007D396A&quot;/&gt;&lt;wsp:rsid wsp:val=&quot;007D3E00&quot;/&gt;&lt;wsp:rsid wsp:val=&quot;007D6151&quot;/&gt;&lt;wsp:rsid wsp:val=&quot;007E0FAB&quot;/&gt;&lt;wsp:rsid wsp:val=&quot;007E45C5&quot;/&gt;&lt;wsp:rsid wsp:val=&quot;007E56BC&quot;/&gt;&lt;wsp:rsid wsp:val=&quot;007E56D9&quot;/&gt;&lt;wsp:rsid wsp:val=&quot;007E5E93&quot;/&gt;&lt;wsp:rsid wsp:val=&quot;007E6CA3&quot;/&gt;&lt;wsp:rsid wsp:val=&quot;007F157B&quot;/&gt;&lt;wsp:rsid wsp:val=&quot;007F16BD&quot;/&gt;&lt;wsp:rsid wsp:val=&quot;007F4071&quot;/&gt;&lt;wsp:rsid wsp:val=&quot;007F707B&quot;/&gt;&lt;wsp:rsid wsp:val=&quot;00804A0A&quot;/&gt;&lt;wsp:rsid wsp:val=&quot;00804A38&quot;/&gt;&lt;wsp:rsid wsp:val=&quot;00806155&quot;/&gt;&lt;wsp:rsid wsp:val=&quot;008077A7&quot;/&gt;&lt;wsp:rsid wsp:val=&quot;008107E1&quot;/&gt;&lt;wsp:rsid wsp:val=&quot;008128E7&quot;/&gt;&lt;wsp:rsid wsp:val=&quot;00816800&quot;/&gt;&lt;wsp:rsid wsp:val=&quot;00816977&quot;/&gt;&lt;wsp:rsid wsp:val=&quot;008172D1&quot;/&gt;&lt;wsp:rsid wsp:val=&quot;0082167E&quot;/&gt;&lt;wsp:rsid wsp:val=&quot;00824E5A&quot;/&gt;&lt;wsp:rsid wsp:val=&quot;00825745&quot;/&gt;&lt;wsp:rsid wsp:val=&quot;00827686&quot;/&gt;&lt;wsp:rsid wsp:val=&quot;008302F2&quot;/&gt;&lt;wsp:rsid wsp:val=&quot;00831223&quot;/&gt;&lt;wsp:rsid wsp:val=&quot;008315E8&quot;/&gt;&lt;wsp:rsid wsp:val=&quot;008350CA&quot;/&gt;&lt;wsp:rsid wsp:val=&quot;008362E0&quot;/&gt;&lt;wsp:rsid wsp:val=&quot;008402CD&quot;/&gt;&lt;wsp:rsid wsp:val=&quot;00840477&quot;/&gt;&lt;wsp:rsid wsp:val=&quot;00841367&quot;/&gt;&lt;wsp:rsid wsp:val=&quot;008418BE&quot;/&gt;&lt;wsp:rsid wsp:val=&quot;00841F76&quot;/&gt;&lt;wsp:rsid wsp:val=&quot;00845E1C&quot;/&gt;&lt;wsp:rsid wsp:val=&quot;00846370&quot;/&gt;&lt;wsp:rsid wsp:val=&quot;008472A9&quot;/&gt;&lt;wsp:rsid wsp:val=&quot;008477EE&quot;/&gt;&lt;wsp:rsid wsp:val=&quot;00847D1B&quot;/&gt;&lt;wsp:rsid wsp:val=&quot;00852BC5&quot;/&gt;&lt;wsp:rsid wsp:val=&quot;008534EA&quot;/&gt;&lt;wsp:rsid wsp:val=&quot;008541D3&quot;/&gt;&lt;wsp:rsid wsp:val=&quot;008544E3&quot;/&gt;&lt;wsp:rsid wsp:val=&quot;00856916&quot;/&gt;&lt;wsp:rsid wsp:val=&quot;008649DF&quot;/&gt;&lt;wsp:rsid wsp:val=&quot;008738A3&quot;/&gt;&lt;wsp:rsid wsp:val=&quot;00876272&quot;/&gt;&lt;wsp:rsid wsp:val=&quot;00877D68&quot;/&gt;&lt;wsp:rsid wsp:val=&quot;00881FEB&quot;/&gt;&lt;wsp:rsid wsp:val=&quot;0088587E&quot;/&gt;&lt;wsp:rsid wsp:val=&quot;0088739A&quot;/&gt;&lt;wsp:rsid wsp:val=&quot;00890D9A&quot;/&gt;&lt;wsp:rsid wsp:val=&quot;00891999&quot;/&gt;&lt;wsp:rsid wsp:val=&quot;008921C4&quot;/&gt;&lt;wsp:rsid wsp:val=&quot;00892D8C&quot;/&gt;&lt;wsp:rsid wsp:val=&quot;008947D1&quot;/&gt;&lt;wsp:rsid wsp:val=&quot;00896B5B&quot;/&gt;&lt;wsp:rsid wsp:val=&quot;00897285&quot;/&gt;&lt;wsp:rsid wsp:val=&quot;008A1380&quot;/&gt;&lt;wsp:rsid wsp:val=&quot;008A233E&quot;/&gt;&lt;wsp:rsid wsp:val=&quot;008A3B67&quot;/&gt;&lt;wsp:rsid wsp:val=&quot;008A71BF&quot;/&gt;&lt;wsp:rsid wsp:val=&quot;008B0BB2&quot;/&gt;&lt;wsp:rsid wsp:val=&quot;008B1D37&quot;/&gt;&lt;wsp:rsid wsp:val=&quot;008B2C32&quot;/&gt;&lt;wsp:rsid wsp:val=&quot;008B7117&quot;/&gt;&lt;wsp:rsid wsp:val=&quot;008C06C7&quot;/&gt;&lt;wsp:rsid wsp:val=&quot;008C1561&quot;/&gt;&lt;wsp:rsid wsp:val=&quot;008C2D33&quot;/&gt;&lt;wsp:rsid wsp:val=&quot;008C497C&quot;/&gt;&lt;wsp:rsid wsp:val=&quot;008C5317&quot;/&gt;&lt;wsp:rsid wsp:val=&quot;008C76D5&quot;/&gt;&lt;wsp:rsid wsp:val=&quot;008D5601&quot;/&gt;&lt;wsp:rsid wsp:val=&quot;008D5BDF&quot;/&gt;&lt;wsp:rsid wsp:val=&quot;008D747E&quot;/&gt;&lt;wsp:rsid wsp:val=&quot;008E3721&quot;/&gt;&lt;wsp:rsid wsp:val=&quot;008E5E48&quot;/&gt;&lt;wsp:rsid wsp:val=&quot;008F162A&quot;/&gt;&lt;wsp:rsid wsp:val=&quot;008F4C09&quot;/&gt;&lt;wsp:rsid wsp:val=&quot;008F570B&quot;/&gt;&lt;wsp:rsid wsp:val=&quot;008F5940&quot;/&gt;&lt;wsp:rsid wsp:val=&quot;008F5CAC&quot;/&gt;&lt;wsp:rsid wsp:val=&quot;009028E1&quot;/&gt;&lt;wsp:rsid wsp:val=&quot;00905BD2&quot;/&gt;&lt;wsp:rsid wsp:val=&quot;00911074&quot;/&gt;&lt;wsp:rsid wsp:val=&quot;00911C45&quot;/&gt;&lt;wsp:rsid wsp:val=&quot;009129BD&quot;/&gt;&lt;wsp:rsid wsp:val=&quot;00914922&quot;/&gt;&lt;wsp:rsid wsp:val=&quot;00916B23&quot;/&gt;&lt;wsp:rsid wsp:val=&quot;00921568&quot;/&gt;&lt;wsp:rsid wsp:val=&quot;00931D51&quot;/&gt;&lt;wsp:rsid wsp:val=&quot;00933D3F&quot;/&gt;&lt;wsp:rsid wsp:val=&quot;00935103&quot;/&gt;&lt;wsp:rsid wsp:val=&quot;00936BDE&quot;/&gt;&lt;wsp:rsid wsp:val=&quot;00937342&quot;/&gt;&lt;wsp:rsid wsp:val=&quot;00940112&quot;/&gt;&lt;wsp:rsid wsp:val=&quot;009430BD&quot;/&gt;&lt;wsp:rsid wsp:val=&quot;00944163&quot;/&gt;&lt;wsp:rsid wsp:val=&quot;00950FE7&quot;/&gt;&lt;wsp:rsid wsp:val=&quot;009529F1&quot;/&gt;&lt;wsp:rsid wsp:val=&quot;009554C5&quot;/&gt;&lt;wsp:rsid wsp:val=&quot;0096006F&quot;/&gt;&lt;wsp:rsid wsp:val=&quot;00965597&quot;/&gt;&lt;wsp:rsid wsp:val=&quot;00966E60&quot;/&gt;&lt;wsp:rsid wsp:val=&quot;00970753&quot;/&gt;&lt;wsp:rsid wsp:val=&quot;009747CA&quot;/&gt;&lt;wsp:rsid wsp:val=&quot;00974B9B&quot;/&gt;&lt;wsp:rsid wsp:val=&quot;009827B1&quot;/&gt;&lt;wsp:rsid wsp:val=&quot;00982C7C&quot;/&gt;&lt;wsp:rsid wsp:val=&quot;009831D4&quot;/&gt;&lt;wsp:rsid wsp:val=&quot;00983640&quot;/&gt;&lt;wsp:rsid wsp:val=&quot;009856D5&quot;/&gt;&lt;wsp:rsid wsp:val=&quot;00985EA2&quot;/&gt;&lt;wsp:rsid wsp:val=&quot;009869D9&quot;/&gt;&lt;wsp:rsid wsp:val=&quot;009874E2&quot;/&gt;&lt;wsp:rsid wsp:val=&quot;00987FB4&quot;/&gt;&lt;wsp:rsid wsp:val=&quot;00991C09&quot;/&gt;&lt;wsp:rsid wsp:val=&quot;00994C9E&quot;/&gt;&lt;wsp:rsid wsp:val=&quot;009A29A8&quot;/&gt;&lt;wsp:rsid wsp:val=&quot;009A4675&quot;/&gt;&lt;wsp:rsid wsp:val=&quot;009A6A4B&quot;/&gt;&lt;wsp:rsid wsp:val=&quot;009B30D6&quot;/&gt;&lt;wsp:rsid wsp:val=&quot;009B4925&quot;/&gt;&lt;wsp:rsid wsp:val=&quot;009B5930&quot;/&gt;&lt;wsp:rsid wsp:val=&quot;009B5F95&quot;/&gt;&lt;wsp:rsid wsp:val=&quot;009B66FD&quot;/&gt;&lt;wsp:rsid wsp:val=&quot;009C69B1&quot;/&gt;&lt;wsp:rsid wsp:val=&quot;009C76C5&quot;/&gt;&lt;wsp:rsid wsp:val=&quot;009D1325&quot;/&gt;&lt;wsp:rsid wsp:val=&quot;009D20B2&quot;/&gt;&lt;wsp:rsid wsp:val=&quot;009D23BE&quot;/&gt;&lt;wsp:rsid wsp:val=&quot;009D32A6&quot;/&gt;&lt;wsp:rsid wsp:val=&quot;009D392F&quot;/&gt;&lt;wsp:rsid wsp:val=&quot;009D6EC3&quot;/&gt;&lt;wsp:rsid wsp:val=&quot;009D6F8B&quot;/&gt;&lt;wsp:rsid wsp:val=&quot;009D7088&quot;/&gt;&lt;wsp:rsid wsp:val=&quot;009D75AB&quot;/&gt;&lt;wsp:rsid wsp:val=&quot;009D75E1&quot;/&gt;&lt;wsp:rsid wsp:val=&quot;009E09B2&quot;/&gt;&lt;wsp:rsid wsp:val=&quot;009E177C&quot;/&gt;&lt;wsp:rsid wsp:val=&quot;009E3A5B&quot;/&gt;&lt;wsp:rsid wsp:val=&quot;009E3C8C&quot;/&gt;&lt;wsp:rsid wsp:val=&quot;009E4577&quot;/&gt;&lt;wsp:rsid wsp:val=&quot;009E5695&quot;/&gt;&lt;wsp:rsid wsp:val=&quot;009E5D4A&quot;/&gt;&lt;wsp:rsid wsp:val=&quot;009E63AE&quot;/&gt;&lt;wsp:rsid wsp:val=&quot;009E6B92&quot;/&gt;&lt;wsp:rsid wsp:val=&quot;009E7E51&quot;/&gt;&lt;wsp:rsid wsp:val=&quot;009F0B42&quot;/&gt;&lt;wsp:rsid wsp:val=&quot;009F41EF&quot;/&gt;&lt;wsp:rsid wsp:val=&quot;009F4454&quot;/&gt;&lt;wsp:rsid wsp:val=&quot;009F69CA&quot;/&gt;&lt;wsp:rsid wsp:val=&quot;009F707C&quot;/&gt;&lt;wsp:rsid wsp:val=&quot;009F7F3A&quot;/&gt;&lt;wsp:rsid wsp:val=&quot;00A022EC&quot;/&gt;&lt;wsp:rsid wsp:val=&quot;00A03502&quot;/&gt;&lt;wsp:rsid wsp:val=&quot;00A037F4&quot;/&gt;&lt;wsp:rsid wsp:val=&quot;00A0430E&quot;/&gt;&lt;wsp:rsid wsp:val=&quot;00A10501&quot;/&gt;&lt;wsp:rsid wsp:val=&quot;00A1338F&quot;/&gt;&lt;wsp:rsid wsp:val=&quot;00A13FC1&quot;/&gt;&lt;wsp:rsid wsp:val=&quot;00A175EC&quot;/&gt;&lt;wsp:rsid wsp:val=&quot;00A20EB2&quot;/&gt;&lt;wsp:rsid wsp:val=&quot;00A2182C&quot;/&gt;&lt;wsp:rsid wsp:val=&quot;00A21AE8&quot;/&gt;&lt;wsp:rsid wsp:val=&quot;00A21E8F&quot;/&gt;&lt;wsp:rsid wsp:val=&quot;00A23417&quot;/&gt;&lt;wsp:rsid wsp:val=&quot;00A3150C&quot;/&gt;&lt;wsp:rsid wsp:val=&quot;00A31C49&quot;/&gt;&lt;wsp:rsid wsp:val=&quot;00A3329D&quot;/&gt;&lt;wsp:rsid wsp:val=&quot;00A34323&quot;/&gt;&lt;wsp:rsid wsp:val=&quot;00A356D4&quot;/&gt;&lt;wsp:rsid wsp:val=&quot;00A35DC2&quot;/&gt;&lt;wsp:rsid wsp:val=&quot;00A363F7&quot;/&gt;&lt;wsp:rsid wsp:val=&quot;00A36FFF&quot;/&gt;&lt;wsp:rsid wsp:val=&quot;00A376CF&quot;/&gt;&lt;wsp:rsid wsp:val=&quot;00A407DC&quot;/&gt;&lt;wsp:rsid wsp:val=&quot;00A44390&quot;/&gt;&lt;wsp:rsid wsp:val=&quot;00A47BF5&quot;/&gt;&lt;wsp:rsid wsp:val=&quot;00A523E3&quot;/&gt;&lt;wsp:rsid wsp:val=&quot;00A525A0&quot;/&gt;&lt;wsp:rsid wsp:val=&quot;00A53091&quot;/&gt;&lt;wsp:rsid wsp:val=&quot;00A571FE&quot;/&gt;&lt;wsp:rsid wsp:val=&quot;00A57DBC&quot;/&gt;&lt;wsp:rsid wsp:val=&quot;00A57E22&quot;/&gt;&lt;wsp:rsid wsp:val=&quot;00A60947&quot;/&gt;&lt;wsp:rsid wsp:val=&quot;00A61C44&quot;/&gt;&lt;wsp:rsid wsp:val=&quot;00A62380&quot;/&gt;&lt;wsp:rsid wsp:val=&quot;00A63136&quot;/&gt;&lt;wsp:rsid wsp:val=&quot;00A63BA3&quot;/&gt;&lt;wsp:rsid wsp:val=&quot;00A66B27&quot;/&gt;&lt;wsp:rsid wsp:val=&quot;00A66E0C&quot;/&gt;&lt;wsp:rsid wsp:val=&quot;00A70905&quot;/&gt;&lt;wsp:rsid wsp:val=&quot;00A73D56&quot;/&gt;&lt;wsp:rsid wsp:val=&quot;00A81182&quot;/&gt;&lt;wsp:rsid wsp:val=&quot;00A8299F&quot;/&gt;&lt;wsp:rsid wsp:val=&quot;00A84C06&quot;/&gt;&lt;wsp:rsid wsp:val=&quot;00A912F3&quot;/&gt;&lt;wsp:rsid wsp:val=&quot;00A95202&quot;/&gt;&lt;wsp:rsid wsp:val=&quot;00AA1395&quot;/&gt;&lt;wsp:rsid wsp:val=&quot;00AA2DA8&quot;/&gt;&lt;wsp:rsid wsp:val=&quot;00AA3909&quot;/&gt;&lt;wsp:rsid wsp:val=&quot;00AA3CA0&quot;/&gt;&lt;wsp:rsid wsp:val=&quot;00AA3D45&quot;/&gt;&lt;wsp:rsid wsp:val=&quot;00AA4FDC&quot;/&gt;&lt;wsp:rsid wsp:val=&quot;00AA610F&quot;/&gt;&lt;wsp:rsid wsp:val=&quot;00AA77F0&quot;/&gt;&lt;wsp:rsid wsp:val=&quot;00AB0757&quot;/&gt;&lt;wsp:rsid wsp:val=&quot;00AB0F89&quot;/&gt;&lt;wsp:rsid wsp:val=&quot;00AB0FE1&quot;/&gt;&lt;wsp:rsid wsp:val=&quot;00AB2127&quot;/&gt;&lt;wsp:rsid wsp:val=&quot;00AB2B46&quot;/&gt;&lt;wsp:rsid wsp:val=&quot;00AB78B8&quot;/&gt;&lt;wsp:rsid wsp:val=&quot;00AC0E85&quot;/&gt;&lt;wsp:rsid wsp:val=&quot;00AC1ED2&quot;/&gt;&lt;wsp:rsid wsp:val=&quot;00AC6693&quot;/&gt;&lt;wsp:rsid wsp:val=&quot;00AC7F4F&quot;/&gt;&lt;wsp:rsid wsp:val=&quot;00AD0036&quot;/&gt;&lt;wsp:rsid wsp:val=&quot;00AD045B&quot;/&gt;&lt;wsp:rsid wsp:val=&quot;00AD5A50&quot;/&gt;&lt;wsp:rsid wsp:val=&quot;00AD77C7&quot;/&gt;&lt;wsp:rsid wsp:val=&quot;00AE0851&quot;/&gt;&lt;wsp:rsid wsp:val=&quot;00AE0AA7&quot;/&gt;&lt;wsp:rsid wsp:val=&quot;00AE12E8&quot;/&gt;&lt;wsp:rsid wsp:val=&quot;00AF2725&quot;/&gt;&lt;wsp:rsid wsp:val=&quot;00AF5CAF&quot;/&gt;&lt;wsp:rsid wsp:val=&quot;00B00D02&quot;/&gt;&lt;wsp:rsid wsp:val=&quot;00B032B9&quot;/&gt;&lt;wsp:rsid wsp:val=&quot;00B04B36&quot;/&gt;&lt;wsp:rsid wsp:val=&quot;00B05919&quot;/&gt;&lt;wsp:rsid wsp:val=&quot;00B0657F&quot;/&gt;&lt;wsp:rsid wsp:val=&quot;00B079F0&quot;/&gt;&lt;wsp:rsid wsp:val=&quot;00B07B97&quot;/&gt;&lt;wsp:rsid wsp:val=&quot;00B10EAD&quot;/&gt;&lt;wsp:rsid wsp:val=&quot;00B1209E&quot;/&gt;&lt;wsp:rsid wsp:val=&quot;00B13063&quot;/&gt;&lt;wsp:rsid wsp:val=&quot;00B21515&quot;/&gt;&lt;wsp:rsid wsp:val=&quot;00B24A26&quot;/&gt;&lt;wsp:rsid wsp:val=&quot;00B2766F&quot;/&gt;&lt;wsp:rsid wsp:val=&quot;00B27997&quot;/&gt;&lt;wsp:rsid wsp:val=&quot;00B34CD3&quot;/&gt;&lt;wsp:rsid wsp:val=&quot;00B354BF&quot;/&gt;&lt;wsp:rsid wsp:val=&quot;00B35E27&quot;/&gt;&lt;wsp:rsid wsp:val=&quot;00B36196&quot;/&gt;&lt;wsp:rsid wsp:val=&quot;00B36D87&quot;/&gt;&lt;wsp:rsid wsp:val=&quot;00B370E1&quot;/&gt;&lt;wsp:rsid wsp:val=&quot;00B37D42&quot;/&gt;&lt;wsp:rsid wsp:val=&quot;00B4254D&quot;/&gt;&lt;wsp:rsid wsp:val=&quot;00B45DD9&quot;/&gt;&lt;wsp:rsid wsp:val=&quot;00B46094&quot;/&gt;&lt;wsp:rsid wsp:val=&quot;00B460D1&quot;/&gt;&lt;wsp:rsid wsp:val=&quot;00B4702D&quot;/&gt;&lt;wsp:rsid wsp:val=&quot;00B47E6C&quot;/&gt;&lt;wsp:rsid wsp:val=&quot;00B563E1&quot;/&gt;&lt;wsp:rsid wsp:val=&quot;00B57D90&quot;/&gt;&lt;wsp:rsid wsp:val=&quot;00B601FE&quot;/&gt;&lt;wsp:rsid wsp:val=&quot;00B6304F&quot;/&gt;&lt;wsp:rsid wsp:val=&quot;00B646DC&quot;/&gt;&lt;wsp:rsid wsp:val=&quot;00B65C94&quot;/&gt;&lt;wsp:rsid wsp:val=&quot;00B674DB&quot;/&gt;&lt;wsp:rsid wsp:val=&quot;00B714F6&quot;/&gt;&lt;wsp:rsid wsp:val=&quot;00B73EA5&quot;/&gt;&lt;wsp:rsid wsp:val=&quot;00B81F61&quot;/&gt;&lt;wsp:rsid wsp:val=&quot;00B849D1&quot;/&gt;&lt;wsp:rsid wsp:val=&quot;00B85543&quot;/&gt;&lt;wsp:rsid wsp:val=&quot;00B870E1&quot;/&gt;&lt;wsp:rsid wsp:val=&quot;00B9085F&quot;/&gt;&lt;wsp:rsid wsp:val=&quot;00BA021C&quot;/&gt;&lt;wsp:rsid wsp:val=&quot;00BA1BF4&quot;/&gt;&lt;wsp:rsid wsp:val=&quot;00BA313F&quot;/&gt;&lt;wsp:rsid wsp:val=&quot;00BA3EA6&quot;/&gt;&lt;wsp:rsid wsp:val=&quot;00BA4193&quot;/&gt;&lt;wsp:rsid wsp:val=&quot;00BA70A3&quot;/&gt;&lt;wsp:rsid wsp:val=&quot;00BB0DE2&quot;/&gt;&lt;wsp:rsid wsp:val=&quot;00BB0E04&quot;/&gt;&lt;wsp:rsid wsp:val=&quot;00BB4081&quot;/&gt;&lt;wsp:rsid wsp:val=&quot;00BB4EED&quot;/&gt;&lt;wsp:rsid wsp:val=&quot;00BB59A9&quot;/&gt;&lt;wsp:rsid wsp:val=&quot;00BB7308&quot;/&gt;&lt;wsp:rsid wsp:val=&quot;00BB74C7&quot;/&gt;&lt;wsp:rsid wsp:val=&quot;00BB7547&quot;/&gt;&lt;wsp:rsid wsp:val=&quot;00BC05A7&quot;/&gt;&lt;wsp:rsid wsp:val=&quot;00BC76E2&quot;/&gt;&lt;wsp:rsid wsp:val=&quot;00BD14BF&quot;/&gt;&lt;wsp:rsid wsp:val=&quot;00BD178C&quot;/&gt;&lt;wsp:rsid wsp:val=&quot;00BD1880&quot;/&gt;&lt;wsp:rsid wsp:val=&quot;00BD2211&quot;/&gt;&lt;wsp:rsid wsp:val=&quot;00BD28E8&quot;/&gt;&lt;wsp:rsid wsp:val=&quot;00BD4F88&quot;/&gt;&lt;wsp:rsid wsp:val=&quot;00BD70BC&quot;/&gt;&lt;wsp:rsid wsp:val=&quot;00BD7496&quot;/&gt;&lt;wsp:rsid wsp:val=&quot;00BE02B2&quot;/&gt;&lt;wsp:rsid wsp:val=&quot;00BE22A6&quot;/&gt;&lt;wsp:rsid wsp:val=&quot;00BE3224&quot;/&gt;&lt;wsp:rsid wsp:val=&quot;00BE4C17&quot;/&gt;&lt;wsp:rsid wsp:val=&quot;00BF1888&quot;/&gt;&lt;wsp:rsid wsp:val=&quot;00BF29AA&quot;/&gt;&lt;wsp:rsid wsp:val=&quot;00BF2BCF&quot;/&gt;&lt;wsp:rsid wsp:val=&quot;00BF6514&quot;/&gt;&lt;wsp:rsid wsp:val=&quot;00BF662A&quot;/&gt;&lt;wsp:rsid wsp:val=&quot;00C0259A&quot;/&gt;&lt;wsp:rsid wsp:val=&quot;00C045FD&quot;/&gt;&lt;wsp:rsid wsp:val=&quot;00C07315&quot;/&gt;&lt;wsp:rsid wsp:val=&quot;00C11D6B&quot;/&gt;&lt;wsp:rsid wsp:val=&quot;00C15B5F&quot;/&gt;&lt;wsp:rsid wsp:val=&quot;00C160F6&quot;/&gt;&lt;wsp:rsid wsp:val=&quot;00C16BDB&quot;/&gt;&lt;wsp:rsid wsp:val=&quot;00C233CD&quot;/&gt;&lt;wsp:rsid wsp:val=&quot;00C242D2&quot;/&gt;&lt;wsp:rsid wsp:val=&quot;00C25A28&quot;/&gt;&lt;wsp:rsid wsp:val=&quot;00C30403&quot;/&gt;&lt;wsp:rsid wsp:val=&quot;00C30EA2&quot;/&gt;&lt;wsp:rsid wsp:val=&quot;00C33B31&quot;/&gt;&lt;wsp:rsid wsp:val=&quot;00C364F6&quot;/&gt;&lt;wsp:rsid wsp:val=&quot;00C367B7&quot;/&gt;&lt;wsp:rsid wsp:val=&quot;00C36BE3&quot;/&gt;&lt;wsp:rsid wsp:val=&quot;00C3767E&quot;/&gt;&lt;wsp:rsid wsp:val=&quot;00C4103C&quot;/&gt;&lt;wsp:rsid wsp:val=&quot;00C42C8C&quot;/&gt;&lt;wsp:rsid wsp:val=&quot;00C44CC0&quot;/&gt;&lt;wsp:rsid wsp:val=&quot;00C47A2A&quot;/&gt;&lt;wsp:rsid wsp:val=&quot;00C56263&quot;/&gt;&lt;wsp:rsid wsp:val=&quot;00C569EB&quot;/&gt;&lt;wsp:rsid wsp:val=&quot;00C56FED&quot;/&gt;&lt;wsp:rsid wsp:val=&quot;00C5790F&quot;/&gt;&lt;wsp:rsid wsp:val=&quot;00C64736&quot;/&gt;&lt;wsp:rsid wsp:val=&quot;00C65A0D&quot;/&gt;&lt;wsp:rsid wsp:val=&quot;00C6770C&quot;/&gt;&lt;wsp:rsid wsp:val=&quot;00C6789A&quot;/&gt;&lt;wsp:rsid wsp:val=&quot;00C67F30&quot;/&gt;&lt;wsp:rsid wsp:val=&quot;00C705A6&quot;/&gt;&lt;wsp:rsid wsp:val=&quot;00C70EAC&quot;/&gt;&lt;wsp:rsid wsp:val=&quot;00C711FA&quot;/&gt;&lt;wsp:rsid wsp:val=&quot;00C716DE&quot;/&gt;&lt;wsp:rsid wsp:val=&quot;00C7248F&quot;/&gt;&lt;wsp:rsid wsp:val=&quot;00C73093&quot;/&gt;&lt;wsp:rsid wsp:val=&quot;00C738CB&quot;/&gt;&lt;wsp:rsid wsp:val=&quot;00C751FA&quot;/&gt;&lt;wsp:rsid wsp:val=&quot;00C82489&quot;/&gt;&lt;wsp:rsid wsp:val=&quot;00C85497&quot;/&gt;&lt;wsp:rsid wsp:val=&quot;00C865FF&quot;/&gt;&lt;wsp:rsid wsp:val=&quot;00C86DB6&quot;/&gt;&lt;wsp:rsid wsp:val=&quot;00C86E6D&quot;/&gt;&lt;wsp:rsid wsp:val=&quot;00C90A73&quot;/&gt;&lt;wsp:rsid wsp:val=&quot;00C929DB&quot;/&gt;&lt;wsp:rsid wsp:val=&quot;00C951D8&quot;/&gt;&lt;wsp:rsid wsp:val=&quot;00C976FF&quot;/&gt;&lt;wsp:rsid wsp:val=&quot;00CA0A0E&quot;/&gt;&lt;wsp:rsid wsp:val=&quot;00CA0B9F&quot;/&gt;&lt;wsp:rsid wsp:val=&quot;00CA15ED&quot;/&gt;&lt;wsp:rsid wsp:val=&quot;00CA1C37&quot;/&gt;&lt;wsp:rsid wsp:val=&quot;00CA374B&quot;/&gt;&lt;wsp:rsid wsp:val=&quot;00CA3E9F&quot;/&gt;&lt;wsp:rsid wsp:val=&quot;00CA4D96&quot;/&gt;&lt;wsp:rsid wsp:val=&quot;00CA4E91&quot;/&gt;&lt;wsp:rsid wsp:val=&quot;00CA5575&quot;/&gt;&lt;wsp:rsid wsp:val=&quot;00CA68E7&quot;/&gt;&lt;wsp:rsid wsp:val=&quot;00CA74A4&quot;/&gt;&lt;wsp:rsid wsp:val=&quot;00CB1A34&quot;/&gt;&lt;wsp:rsid wsp:val=&quot;00CB21B9&quot;/&gt;&lt;wsp:rsid wsp:val=&quot;00CB224F&quot;/&gt;&lt;wsp:rsid wsp:val=&quot;00CB6BE7&quot;/&gt;&lt;wsp:rsid wsp:val=&quot;00CB6FCA&quot;/&gt;&lt;wsp:rsid wsp:val=&quot;00CB7A4F&quot;/&gt;&lt;wsp:rsid wsp:val=&quot;00CB7FD6&quot;/&gt;&lt;wsp:rsid wsp:val=&quot;00CC43E7&quot;/&gt;&lt;wsp:rsid wsp:val=&quot;00CD03AE&quot;/&gt;&lt;wsp:rsid wsp:val=&quot;00CD34B2&quot;/&gt;&lt;wsp:rsid wsp:val=&quot;00CD7D8C&quot;/&gt;&lt;wsp:rsid wsp:val=&quot;00CE30E6&quot;/&gt;&lt;wsp:rsid wsp:val=&quot;00CE7B4E&quot;/&gt;&lt;wsp:rsid wsp:val=&quot;00CF0A55&quot;/&gt;&lt;wsp:rsid wsp:val=&quot;00CF2BB0&quot;/&gt;&lt;wsp:rsid wsp:val=&quot;00CF602A&quot;/&gt;&lt;wsp:rsid wsp:val=&quot;00CF622B&quot;/&gt;&lt;wsp:rsid wsp:val=&quot;00CF7E5F&quot;/&gt;&lt;wsp:rsid wsp:val=&quot;00D0068A&quot;/&gt;&lt;wsp:rsid wsp:val=&quot;00D03BA7&quot;/&gt;&lt;wsp:rsid wsp:val=&quot;00D059AD&quot;/&gt;&lt;wsp:rsid wsp:val=&quot;00D060DF&quot;/&gt;&lt;wsp:rsid wsp:val=&quot;00D072C8&quot;/&gt;&lt;wsp:rsid wsp:val=&quot;00D104C0&quot;/&gt;&lt;wsp:rsid wsp:val=&quot;00D107BF&quot;/&gt;&lt;wsp:rsid wsp:val=&quot;00D11AB8&quot;/&gt;&lt;wsp:rsid wsp:val=&quot;00D11F54&quot;/&gt;&lt;wsp:rsid wsp:val=&quot;00D1434C&quot;/&gt;&lt;wsp:rsid wsp:val=&quot;00D172F2&quot;/&gt;&lt;wsp:rsid wsp:val=&quot;00D210DA&quot;/&gt;&lt;wsp:rsid wsp:val=&quot;00D21B29&quot;/&gt;&lt;wsp:rsid wsp:val=&quot;00D22440&quot;/&gt;&lt;wsp:rsid wsp:val=&quot;00D2414B&quot;/&gt;&lt;wsp:rsid wsp:val=&quot;00D24D29&quot;/&gt;&lt;wsp:rsid wsp:val=&quot;00D2577F&quot;/&gt;&lt;wsp:rsid wsp:val=&quot;00D25CCE&quot;/&gt;&lt;wsp:rsid wsp:val=&quot;00D2798D&quot;/&gt;&lt;wsp:rsid wsp:val=&quot;00D27BFE&quot;/&gt;&lt;wsp:rsid wsp:val=&quot;00D32750&quot;/&gt;&lt;wsp:rsid wsp:val=&quot;00D34527&quot;/&gt;&lt;wsp:rsid wsp:val=&quot;00D351A5&quot;/&gt;&lt;wsp:rsid wsp:val=&quot;00D355C6&quot;/&gt;&lt;wsp:rsid wsp:val=&quot;00D36629&quot;/&gt;&lt;wsp:rsid wsp:val=&quot;00D376D5&quot;/&gt;&lt;wsp:rsid wsp:val=&quot;00D4088B&quot;/&gt;&lt;wsp:rsid wsp:val=&quot;00D4411A&quot;/&gt;&lt;wsp:rsid wsp:val=&quot;00D4569C&quot;/&gt;&lt;wsp:rsid wsp:val=&quot;00D45745&quot;/&gt;&lt;wsp:rsid wsp:val=&quot;00D45C12&quot;/&gt;&lt;wsp:rsid wsp:val=&quot;00D45FEF&quot;/&gt;&lt;wsp:rsid wsp:val=&quot;00D46868&quot;/&gt;&lt;wsp:rsid wsp:val=&quot;00D46DF4&quot;/&gt;&lt;wsp:rsid wsp:val=&quot;00D53DC8&quot;/&gt;&lt;wsp:rsid wsp:val=&quot;00D55C1C&quot;/&gt;&lt;wsp:rsid wsp:val=&quot;00D56A16&quot;/&gt;&lt;wsp:rsid wsp:val=&quot;00D56E87&quot;/&gt;&lt;wsp:rsid wsp:val=&quot;00D6052E&quot;/&gt;&lt;wsp:rsid wsp:val=&quot;00D61032&quot;/&gt;&lt;wsp:rsid wsp:val=&quot;00D61646&quot;/&gt;&lt;wsp:rsid wsp:val=&quot;00D61ACC&quot;/&gt;&lt;wsp:rsid wsp:val=&quot;00D6235B&quot;/&gt;&lt;wsp:rsid wsp:val=&quot;00D634F0&quot;/&gt;&lt;wsp:rsid wsp:val=&quot;00D63593&quot;/&gt;&lt;wsp:rsid wsp:val=&quot;00D63F79&quot;/&gt;&lt;wsp:rsid wsp:val=&quot;00D64FEF&quot;/&gt;&lt;wsp:rsid wsp:val=&quot;00D658EE&quot;/&gt;&lt;wsp:rsid wsp:val=&quot;00D663B1&quot;/&gt;&lt;wsp:rsid wsp:val=&quot;00D66EB4&quot;/&gt;&lt;wsp:rsid wsp:val=&quot;00D73BAF&quot;/&gt;&lt;wsp:rsid wsp:val=&quot;00D804FC&quot;/&gt;&lt;wsp:rsid wsp:val=&quot;00D810F5&quot;/&gt;&lt;wsp:rsid wsp:val=&quot;00D81528&quot;/&gt;&lt;wsp:rsid wsp:val=&quot;00D825E3&quot;/&gt;&lt;wsp:rsid wsp:val=&quot;00D827AE&quot;/&gt;&lt;wsp:rsid wsp:val=&quot;00D844F0&quot;/&gt;&lt;wsp:rsid wsp:val=&quot;00D853F9&quot;/&gt;&lt;wsp:rsid wsp:val=&quot;00D85608&quot;/&gt;&lt;wsp:rsid wsp:val=&quot;00D87688&quot;/&gt;&lt;wsp:rsid wsp:val=&quot;00D920F1&quot;/&gt;&lt;wsp:rsid wsp:val=&quot;00D93744&quot;/&gt;&lt;wsp:rsid wsp:val=&quot;00D940CA&quot;/&gt;&lt;wsp:rsid wsp:val=&quot;00D95072&quot;/&gt;&lt;wsp:rsid wsp:val=&quot;00D97E45&quot;/&gt;&lt;wsp:rsid wsp:val=&quot;00D97EE3&quot;/&gt;&lt;wsp:rsid wsp:val=&quot;00DA1DEC&quot;/&gt;&lt;wsp:rsid wsp:val=&quot;00DA4F37&quot;/&gt;&lt;wsp:rsid wsp:val=&quot;00DA5B16&quot;/&gt;&lt;wsp:rsid wsp:val=&quot;00DA692E&quot;/&gt;&lt;wsp:rsid wsp:val=&quot;00DB0F35&quot;/&gt;&lt;wsp:rsid wsp:val=&quot;00DB1587&quot;/&gt;&lt;wsp:rsid wsp:val=&quot;00DB1872&quot;/&gt;&lt;wsp:rsid wsp:val=&quot;00DB25C8&quot;/&gt;&lt;wsp:rsid wsp:val=&quot;00DB4EBC&quot;/&gt;&lt;wsp:rsid wsp:val=&quot;00DB7578&quot;/&gt;&lt;wsp:rsid wsp:val=&quot;00DB7F6E&quot;/&gt;&lt;wsp:rsid wsp:val=&quot;00DC16FF&quot;/&gt;&lt;wsp:rsid wsp:val=&quot;00DC2F1C&quot;/&gt;&lt;wsp:rsid wsp:val=&quot;00DC301F&quot;/&gt;&lt;wsp:rsid wsp:val=&quot;00DC3CC7&quot;/&gt;&lt;wsp:rsid wsp:val=&quot;00DC6E9B&quot;/&gt;&lt;wsp:rsid wsp:val=&quot;00DC7F88&quot;/&gt;&lt;wsp:rsid wsp:val=&quot;00DD27A4&quot;/&gt;&lt;wsp:rsid wsp:val=&quot;00DD380B&quot;/&gt;&lt;wsp:rsid wsp:val=&quot;00DE02A8&quot;/&gt;&lt;wsp:rsid wsp:val=&quot;00DE4165&quot;/&gt;&lt;wsp:rsid wsp:val=&quot;00DE5431&quot;/&gt;&lt;wsp:rsid wsp:val=&quot;00DE76FE&quot;/&gt;&lt;wsp:rsid wsp:val=&quot;00DF0825&quot;/&gt;&lt;wsp:rsid wsp:val=&quot;00DF3399&quot;/&gt;&lt;wsp:rsid wsp:val=&quot;00DF515E&quot;/&gt;&lt;wsp:rsid wsp:val=&quot;00E01BAF&quot;/&gt;&lt;wsp:rsid wsp:val=&quot;00E0215C&quot;/&gt;&lt;wsp:rsid wsp:val=&quot;00E03BE2&quot;/&gt;&lt;wsp:rsid wsp:val=&quot;00E04980&quot;/&gt;&lt;wsp:rsid wsp:val=&quot;00E04AB1&quot;/&gt;&lt;wsp:rsid wsp:val=&quot;00E051A5&quot;/&gt;&lt;wsp:rsid wsp:val=&quot;00E05281&quot;/&gt;&lt;wsp:rsid wsp:val=&quot;00E06494&quot;/&gt;&lt;wsp:rsid wsp:val=&quot;00E06540&quot;/&gt;&lt;wsp:rsid wsp:val=&quot;00E06A93&quot;/&gt;&lt;wsp:rsid wsp:val=&quot;00E0705A&quot;/&gt;&lt;wsp:rsid wsp:val=&quot;00E073FC&quot;/&gt;&lt;wsp:rsid wsp:val=&quot;00E14ED8&quot;/&gt;&lt;wsp:rsid wsp:val=&quot;00E15545&quot;/&gt;&lt;wsp:rsid wsp:val=&quot;00E16AB5&quot;/&gt;&lt;wsp:rsid wsp:val=&quot;00E16CC7&quot;/&gt;&lt;wsp:rsid wsp:val=&quot;00E16F92&quot;/&gt;&lt;wsp:rsid wsp:val=&quot;00E2030E&quot;/&gt;&lt;wsp:rsid wsp:val=&quot;00E223C0&quot;/&gt;&lt;wsp:rsid wsp:val=&quot;00E225E8&quot;/&gt;&lt;wsp:rsid wsp:val=&quot;00E262E4&quot;/&gt;&lt;wsp:rsid wsp:val=&quot;00E32252&quot;/&gt;&lt;wsp:rsid wsp:val=&quot;00E330C8&quot;/&gt;&lt;wsp:rsid wsp:val=&quot;00E34E6B&quot;/&gt;&lt;wsp:rsid wsp:val=&quot;00E372A7&quot;/&gt;&lt;wsp:rsid wsp:val=&quot;00E4364A&quot;/&gt;&lt;wsp:rsid wsp:val=&quot;00E43C22&quot;/&gt;&lt;wsp:rsid wsp:val=&quot;00E449C2&quot;/&gt;&lt;wsp:rsid wsp:val=&quot;00E46023&quot;/&gt;&lt;wsp:rsid wsp:val=&quot;00E4692B&quot;/&gt;&lt;wsp:rsid wsp:val=&quot;00E477FD&quot;/&gt;&lt;wsp:rsid wsp:val=&quot;00E478E7&quot;/&gt;&lt;wsp:rsid wsp:val=&quot;00E47B49&quot;/&gt;&lt;wsp:rsid wsp:val=&quot;00E47F1A&quot;/&gt;&lt;wsp:rsid wsp:val=&quot;00E5149A&quot;/&gt;&lt;wsp:rsid wsp:val=&quot;00E551CD&quot;/&gt;&lt;wsp:rsid wsp:val=&quot;00E5543E&quot;/&gt;&lt;wsp:rsid wsp:val=&quot;00E56680&quot;/&gt;&lt;wsp:rsid wsp:val=&quot;00E57ADB&quot;/&gt;&lt;wsp:rsid wsp:val=&quot;00E64107&quot;/&gt;&lt;wsp:rsid wsp:val=&quot;00E66D6D&quot;/&gt;&lt;wsp:rsid wsp:val=&quot;00E70C1C&quot;/&gt;&lt;wsp:rsid wsp:val=&quot;00E70D1F&quot;/&gt;&lt;wsp:rsid wsp:val=&quot;00E7104F&quot;/&gt;&lt;wsp:rsid wsp:val=&quot;00E71517&quot;/&gt;&lt;wsp:rsid wsp:val=&quot;00E808BA&quot;/&gt;&lt;wsp:rsid wsp:val=&quot;00E82D3B&quot;/&gt;&lt;wsp:rsid wsp:val=&quot;00E83668&quot;/&gt;&lt;wsp:rsid wsp:val=&quot;00E8519F&quot;/&gt;&lt;wsp:rsid wsp:val=&quot;00E8614D&quot;/&gt;&lt;wsp:rsid wsp:val=&quot;00E86D29&quot;/&gt;&lt;wsp:rsid wsp:val=&quot;00E871C0&quot;/&gt;&lt;wsp:rsid wsp:val=&quot;00E87D7C&quot;/&gt;&lt;wsp:rsid wsp:val=&quot;00E90AB4&quot;/&gt;&lt;wsp:rsid wsp:val=&quot;00E93C4A&quot;/&gt;&lt;wsp:rsid wsp:val=&quot;00E93E62&quot;/&gt;&lt;wsp:rsid wsp:val=&quot;00E97E71&quot;/&gt;&lt;wsp:rsid wsp:val=&quot;00EA08DC&quot;/&gt;&lt;wsp:rsid wsp:val=&quot;00EA1867&quot;/&gt;&lt;wsp:rsid wsp:val=&quot;00EA1F9E&quot;/&gt;&lt;wsp:rsid wsp:val=&quot;00EA3F56&quot;/&gt;&lt;wsp:rsid wsp:val=&quot;00EA4B51&quot;/&gt;&lt;wsp:rsid wsp:val=&quot;00EA502B&quot;/&gt;&lt;wsp:rsid wsp:val=&quot;00EA62B2&quot;/&gt;&lt;wsp:rsid wsp:val=&quot;00EA6B15&quot;/&gt;&lt;wsp:rsid wsp:val=&quot;00EA7176&quot;/&gt;&lt;wsp:rsid wsp:val=&quot;00EA7612&quot;/&gt;&lt;wsp:rsid wsp:val=&quot;00EB2DB0&quot;/&gt;&lt;wsp:rsid wsp:val=&quot;00EB7365&quot;/&gt;&lt;wsp:rsid wsp:val=&quot;00EB78A7&quot;/&gt;&lt;wsp:rsid wsp:val=&quot;00EC06E7&quot;/&gt;&lt;wsp:rsid wsp:val=&quot;00EC0F9E&quot;/&gt;&lt;wsp:rsid wsp:val=&quot;00EC376C&quot;/&gt;&lt;wsp:rsid wsp:val=&quot;00EC4902&quot;/&gt;&lt;wsp:rsid wsp:val=&quot;00EC4F47&quot;/&gt;&lt;wsp:rsid wsp:val=&quot;00EC57AD&quot;/&gt;&lt;wsp:rsid wsp:val=&quot;00EC634D&quot;/&gt;&lt;wsp:rsid wsp:val=&quot;00EC6CB9&quot;/&gt;&lt;wsp:rsid wsp:val=&quot;00ED0C4F&quot;/&gt;&lt;wsp:rsid wsp:val=&quot;00ED656C&quot;/&gt;&lt;wsp:rsid wsp:val=&quot;00ED66A7&quot;/&gt;&lt;wsp:rsid wsp:val=&quot;00ED711E&quot;/&gt;&lt;wsp:rsid wsp:val=&quot;00EE2053&quot;/&gt;&lt;wsp:rsid wsp:val=&quot;00EE3AA1&quot;/&gt;&lt;wsp:rsid wsp:val=&quot;00EE4EBE&quot;/&gt;&lt;wsp:rsid wsp:val=&quot;00EE632B&quot;/&gt;&lt;wsp:rsid wsp:val=&quot;00EE6B46&quot;/&gt;&lt;wsp:rsid wsp:val=&quot;00EF1640&quot;/&gt;&lt;wsp:rsid wsp:val=&quot;00EF28DA&quot;/&gt;&lt;wsp:rsid wsp:val=&quot;00EF3A4E&quot;/&gt;&lt;wsp:rsid wsp:val=&quot;00EF66F8&quot;/&gt;&lt;wsp:rsid wsp:val=&quot;00F02B7A&quot;/&gt;&lt;wsp:rsid wsp:val=&quot;00F05C53&quot;/&gt;&lt;wsp:rsid wsp:val=&quot;00F07464&quot;/&gt;&lt;wsp:rsid wsp:val=&quot;00F1283E&quot;/&gt;&lt;wsp:rsid wsp:val=&quot;00F12FFF&quot;/&gt;&lt;wsp:rsid wsp:val=&quot;00F21A96&quot;/&gt;&lt;wsp:rsid wsp:val=&quot;00F21C4A&quot;/&gt;&lt;wsp:rsid wsp:val=&quot;00F26527&quot;/&gt;&lt;wsp:rsid wsp:val=&quot;00F27C7F&quot;/&gt;&lt;wsp:rsid wsp:val=&quot;00F27FEB&quot;/&gt;&lt;wsp:rsid wsp:val=&quot;00F343B1&quot;/&gt;&lt;wsp:rsid wsp:val=&quot;00F36E29&quot;/&gt;&lt;wsp:rsid wsp:val=&quot;00F41217&quot;/&gt;&lt;wsp:rsid wsp:val=&quot;00F4260F&quot;/&gt;&lt;wsp:rsid wsp:val=&quot;00F4577A&quot;/&gt;&lt;wsp:rsid wsp:val=&quot;00F4649A&quot;/&gt;&lt;wsp:rsid wsp:val=&quot;00F523C5&quot;/&gt;&lt;wsp:rsid wsp:val=&quot;00F5345E&quot;/&gt;&lt;wsp:rsid wsp:val=&quot;00F53596&quot;/&gt;&lt;wsp:rsid wsp:val=&quot;00F53AB9&quot;/&gt;&lt;wsp:rsid wsp:val=&quot;00F53F71&quot;/&gt;&lt;wsp:rsid wsp:val=&quot;00F60860&quot;/&gt;&lt;wsp:rsid wsp:val=&quot;00F60BE3&quot;/&gt;&lt;wsp:rsid wsp:val=&quot;00F62C53&quot;/&gt;&lt;wsp:rsid wsp:val=&quot;00F637DA&quot;/&gt;&lt;wsp:rsid wsp:val=&quot;00F63D28&quot;/&gt;&lt;wsp:rsid wsp:val=&quot;00F6659A&quot;/&gt;&lt;wsp:rsid wsp:val=&quot;00F66B3C&quot;/&gt;&lt;wsp:rsid wsp:val=&quot;00F66B61&quot;/&gt;&lt;wsp:rsid wsp:val=&quot;00F67488&quot;/&gt;&lt;wsp:rsid wsp:val=&quot;00F7037F&quot;/&gt;&lt;wsp:rsid wsp:val=&quot;00F70AE0&quot;/&gt;&lt;wsp:rsid wsp:val=&quot;00F76F6F&quot;/&gt;&lt;wsp:rsid wsp:val=&quot;00F77BF7&quot;/&gt;&lt;wsp:rsid wsp:val=&quot;00F81B37&quot;/&gt;&lt;wsp:rsid wsp:val=&quot;00F84981&quot;/&gt;&lt;wsp:rsid wsp:val=&quot;00F84F8D&quot;/&gt;&lt;wsp:rsid wsp:val=&quot;00F8634D&quot;/&gt;&lt;wsp:rsid wsp:val=&quot;00F86EC3&quot;/&gt;&lt;wsp:rsid wsp:val=&quot;00F87DA0&quot;/&gt;&lt;wsp:rsid wsp:val=&quot;00F93956&quot;/&gt;&lt;wsp:rsid wsp:val=&quot;00F9446A&quot;/&gt;&lt;wsp:rsid wsp:val=&quot;00F94A7C&quot;/&gt;&lt;wsp:rsid wsp:val=&quot;00FA048B&quot;/&gt;&lt;wsp:rsid wsp:val=&quot;00FA0F97&quot;/&gt;&lt;wsp:rsid wsp:val=&quot;00FA1036&quot;/&gt;&lt;wsp:rsid wsp:val=&quot;00FA1EF5&quot;/&gt;&lt;wsp:rsid wsp:val=&quot;00FA3B10&quot;/&gt;&lt;wsp:rsid wsp:val=&quot;00FA69A2&quot;/&gt;&lt;wsp:rsid wsp:val=&quot;00FB0414&quot;/&gt;&lt;wsp:rsid wsp:val=&quot;00FB52E2&quot;/&gt;&lt;wsp:rsid wsp:val=&quot;00FB53CF&quot;/&gt;&lt;wsp:rsid wsp:val=&quot;00FB6425&quot;/&gt;&lt;wsp:rsid wsp:val=&quot;00FB783E&quot;/&gt;&lt;wsp:rsid wsp:val=&quot;00FC0317&quot;/&gt;&lt;wsp:rsid wsp:val=&quot;00FC64C5&quot;/&gt;&lt;wsp:rsid wsp:val=&quot;00FD2C4E&quot;/&gt;&lt;wsp:rsid wsp:val=&quot;00FD4BC2&quot;/&gt;&lt;wsp:rsid wsp:val=&quot;00FE00D8&quot;/&gt;&lt;wsp:rsid wsp:val=&quot;00FE01F1&quot;/&gt;&lt;wsp:rsid wsp:val=&quot;00FE2147&quot;/&gt;&lt;wsp:rsid wsp:val=&quot;00FE352F&quot;/&gt;&lt;wsp:rsid wsp:val=&quot;00FE45CF&quot;/&gt;&lt;wsp:rsid wsp:val=&quot;00FE6E5F&quot;/&gt;&lt;wsp:rsid wsp:val=&quot;00FE6ED3&quot;/&gt;&lt;wsp:rsid wsp:val=&quot;00FF078C&quot;/&gt;&lt;wsp:rsid wsp:val=&quot;00FF2042&quot;/&gt;&lt;wsp:rsid wsp:val=&quot;00FF4F83&quot;/&gt;&lt;wsp:rsid wsp:val=&quot;00FF6B8A&quot;/&gt;&lt;wsp:rsid wsp:val=&quot;00FF6C7B&quot;/&gt;&lt;/wsp:rsids&gt;&lt;/w:docPr&gt;&lt;w:body&gt;&lt;w:p wsp:rsidR=&quot;00000000&quot; wsp:rsidRDefault=&quot;00C64736&quot;&gt;&lt;m:oMathPara&gt;&lt;m:oMath&gt;&lt;m:r&gt;&lt;w:rPr&gt;&lt;w:rFonts w:ascii=&quot;Cambria Math&quot; w:h-ansi=&quot;Cambria Math&quot;/&gt;&lt;wx:font wx:val=&quot;Cambria Math&quot;/&gt;&lt;w:i/&gt;&lt;/w:rPr&gt;&lt;m:t&gt;UtilizaciÃ³n de Infraestructura=&lt;/m:t&gt;&lt;/m:r&gt;&lt;m:f&gt;&lt;m:fPr&gt;&lt;m:ctrlPr&gt;&lt;w:rPr&gt;&lt;w:rFonts w:ascii=&quot;Cambria Math&quot; w:fareast=&quot;Calibri&quot; w:h-ansi=&quot;Cambria Math&quot; w:cs=&quot;Times New Roman&quot;/&gt;&lt;wx:font wx:val=&quot;Cambria Math&quot;/&gt;&lt;w:i/&gt;&lt;/w:rPr&gt;&lt;/m:ctrlPr&gt;&lt;/m:fPr&gt;&lt;m:num&gt;&lt;m:r&gt;&lt;w:rPr&gt;&lt;w:rFonts w:ascii=&quot;Cambria Math&quot; w:h-ansi=&quot;Cambria Math&quot;/&gt;&lt;wx:font wx:val=&quot;Cambria Math&quot;/&gt;&lt;w:i/&gt;&lt;/w:rPr&gt;&lt;m:t&gt;1796 &lt;/m:t&gt;&lt;/m:r&gt;&lt;m:r&gt;&lt;w:rPr&gt;&lt;w:rFonts w:ascii=&quot;Cambria Math&quot; w:h-ansi=&quot;Cambria Math&quot;/&gt;&lt;wx:font wx:val=&quot;Cambria Math&quot;/&gt;&lt;w:i/&gt;&lt;/w:rPr&gt;&lt;m:t&gt;horas mÃ©dico laboradas&lt;/m:t&gt;&lt;/m:r&gt;&lt;/m:num&gt;&lt;m:den&gt;&lt;m:r&gt;&lt;w:rPr&gt;&lt;w:rFonts w:ascii=&quot;Cambria Math&quot; w:h-ansi=&quot;Cambria Math&quot;/&gt;&lt;wx:font wx:val=&quot;Cambria Math&quot;/&gt;&lt;w:i/&gt;&lt;/w:rPr&gt;&lt;m:t&gt;2244 &lt;/m:t&gt;&lt;/m:r&gt;&lt;m:r&gt;&lt;w:rPr&gt;&lt;w:rFonts w:ascii=&quot;Cambria Math&quot; w:h-ansi=&quot;Cambria Math&quot;/&gt;&lt;wx:font wx:val=&quot;Cambria Math&quot;/&gt;&lt;w:i/&gt;&lt;/w:rPr&gt;&lt;m:t&gt;horas disponibles&lt;/m:t&gt;&lt;/m:r&gt;&lt;/m:den&gt;&lt;/m:f&gt;&lt;m:r&gt;&lt;w:rPr&gt;&lt;w:rFonts w:ascii=&quot;Cambria Math&quot; w:h-ansi=&quot;Cambria Math&quot;/&gt;&lt;wx:font wx:val=&quot;Cambria Math&quot;/&gt;&lt;w:i/&gt;&lt;/w:rPr&gt;&lt;m:t&gt;=8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p>
    <w:p w:rsidR="0061195B" w:rsidRPr="00F77BF7" w:rsidRDefault="0061195B" w:rsidP="0061195B">
      <w:pPr>
        <w:spacing w:before="240" w:line="480" w:lineRule="auto"/>
        <w:ind w:left="851"/>
        <w:jc w:val="both"/>
        <w:rPr>
          <w:rFonts w:ascii="Arial" w:hAnsi="Arial" w:cs="Arial"/>
          <w:b/>
          <w:sz w:val="24"/>
          <w:szCs w:val="52"/>
        </w:rPr>
      </w:pPr>
      <w:r w:rsidRPr="00F77BF7">
        <w:rPr>
          <w:rFonts w:ascii="Arial" w:hAnsi="Arial" w:cs="Arial"/>
          <w:b/>
          <w:sz w:val="24"/>
          <w:szCs w:val="52"/>
        </w:rPr>
        <w:t>Tiempo de Espera en Laboratorio.</w:t>
      </w:r>
    </w:p>
    <w:p w:rsidR="009C69B1" w:rsidRDefault="00197D26" w:rsidP="0061195B">
      <w:pPr>
        <w:spacing w:before="240" w:line="480" w:lineRule="auto"/>
        <w:ind w:left="851"/>
        <w:jc w:val="both"/>
        <w:rPr>
          <w:rFonts w:ascii="Arial" w:hAnsi="Arial" w:cs="Arial"/>
          <w:sz w:val="24"/>
          <w:szCs w:val="52"/>
        </w:rPr>
      </w:pPr>
      <w:r>
        <w:rPr>
          <w:rFonts w:ascii="Arial" w:hAnsi="Arial" w:cs="Arial"/>
          <w:sz w:val="24"/>
          <w:szCs w:val="52"/>
        </w:rPr>
        <w:t>En la tabla 16</w:t>
      </w:r>
      <w:r w:rsidR="0061195B" w:rsidRPr="00F77BF7">
        <w:rPr>
          <w:rFonts w:ascii="Arial" w:hAnsi="Arial" w:cs="Arial"/>
          <w:sz w:val="24"/>
          <w:szCs w:val="52"/>
        </w:rPr>
        <w:t xml:space="preserve"> se observa </w:t>
      </w:r>
      <w:r w:rsidR="00F77BF7" w:rsidRPr="00F77BF7">
        <w:rPr>
          <w:rFonts w:ascii="Arial" w:hAnsi="Arial" w:cs="Arial"/>
          <w:sz w:val="24"/>
          <w:szCs w:val="52"/>
        </w:rPr>
        <w:t>que el tiempo Wq en laboratorio es de 00:33:11 comparándolo con el tiempo tomado anteriormente se registra una diferencia de 58 segundos, esto reflejado en el tiempo total del sistema significa una disminución de 5 minutos</w:t>
      </w:r>
      <w:r w:rsidR="0061195B" w:rsidRPr="00F77BF7">
        <w:rPr>
          <w:rFonts w:ascii="Arial" w:hAnsi="Arial" w:cs="Arial"/>
          <w:sz w:val="24"/>
          <w:szCs w:val="52"/>
        </w:rPr>
        <w:t>.</w:t>
      </w:r>
    </w:p>
    <w:p w:rsidR="009C69B1" w:rsidRDefault="009C69B1" w:rsidP="009C69B1">
      <w:pPr>
        <w:spacing w:after="0" w:line="480" w:lineRule="auto"/>
        <w:ind w:left="851"/>
        <w:jc w:val="center"/>
        <w:rPr>
          <w:rFonts w:ascii="Arial" w:hAnsi="Arial" w:cs="Arial"/>
          <w:sz w:val="24"/>
          <w:szCs w:val="52"/>
        </w:rPr>
        <w:sectPr w:rsidR="009C69B1" w:rsidSect="00040B33">
          <w:pgSz w:w="11907" w:h="16840" w:code="9"/>
          <w:pgMar w:top="2268" w:right="1361" w:bottom="2268" w:left="2268" w:header="709" w:footer="709" w:gutter="0"/>
          <w:cols w:space="708"/>
          <w:docGrid w:linePitch="360"/>
        </w:sectPr>
      </w:pPr>
    </w:p>
    <w:p w:rsidR="009C69B1" w:rsidRDefault="009C69B1" w:rsidP="009C69B1">
      <w:pPr>
        <w:spacing w:after="0" w:line="480" w:lineRule="auto"/>
        <w:ind w:left="851"/>
        <w:jc w:val="center"/>
        <w:rPr>
          <w:rFonts w:ascii="Arial" w:hAnsi="Arial" w:cs="Arial"/>
          <w:sz w:val="24"/>
          <w:szCs w:val="52"/>
        </w:rPr>
      </w:pPr>
      <w:r>
        <w:rPr>
          <w:rFonts w:ascii="Arial" w:hAnsi="Arial" w:cs="Arial"/>
          <w:sz w:val="24"/>
          <w:szCs w:val="52"/>
        </w:rPr>
        <w:lastRenderedPageBreak/>
        <w:t>TABLA 15.</w:t>
      </w:r>
    </w:p>
    <w:p w:rsidR="009C69B1" w:rsidRDefault="009C69B1" w:rsidP="009C69B1">
      <w:pPr>
        <w:spacing w:after="0" w:line="480" w:lineRule="auto"/>
        <w:ind w:left="851"/>
        <w:jc w:val="center"/>
        <w:rPr>
          <w:rFonts w:ascii="Arial" w:hAnsi="Arial" w:cs="Arial"/>
          <w:sz w:val="24"/>
          <w:szCs w:val="52"/>
        </w:rPr>
      </w:pPr>
      <w:r>
        <w:rPr>
          <w:rFonts w:ascii="Arial" w:hAnsi="Arial" w:cs="Arial"/>
          <w:sz w:val="24"/>
          <w:szCs w:val="52"/>
        </w:rPr>
        <w:t>TABLA DE TIEMPOS PROMEDIO DE ATENCIÓN Y ESPERA.</w:t>
      </w:r>
    </w:p>
    <w:p w:rsidR="009C69B1" w:rsidRDefault="00197D26" w:rsidP="0061195B">
      <w:pPr>
        <w:spacing w:before="240" w:line="480" w:lineRule="auto"/>
        <w:ind w:left="851"/>
        <w:jc w:val="both"/>
        <w:rPr>
          <w:rFonts w:ascii="Arial" w:hAnsi="Arial" w:cs="Arial"/>
          <w:sz w:val="24"/>
          <w:szCs w:val="52"/>
        </w:rPr>
        <w:sectPr w:rsidR="009C69B1" w:rsidSect="009C69B1">
          <w:pgSz w:w="16840" w:h="11907" w:orient="landscape" w:code="9"/>
          <w:pgMar w:top="1361" w:right="2268" w:bottom="2268" w:left="2268" w:header="709" w:footer="709" w:gutter="0"/>
          <w:cols w:space="708"/>
          <w:docGrid w:linePitch="360"/>
        </w:sectPr>
      </w:pPr>
      <w:r w:rsidRPr="003067F7">
        <w:rPr>
          <w:rFonts w:ascii="Arial" w:hAnsi="Arial" w:cs="Arial"/>
          <w:sz w:val="24"/>
          <w:szCs w:val="52"/>
        </w:rPr>
        <w:pict>
          <v:shape id="_x0000_i1064" type="#_x0000_t75" style="width:604.5pt;height:324pt">
            <v:imagedata r:id="rId56" o:title="" croptop="17374f" cropbottom="7425f" cropleft="6070f" cropright="2684f"/>
          </v:shape>
        </w:pict>
      </w:r>
    </w:p>
    <w:p w:rsidR="0061195B" w:rsidRDefault="0061195B" w:rsidP="0061195B">
      <w:pPr>
        <w:spacing w:line="480" w:lineRule="auto"/>
        <w:ind w:left="851"/>
        <w:jc w:val="center"/>
        <w:rPr>
          <w:rFonts w:ascii="Arial" w:hAnsi="Arial" w:cs="Arial"/>
          <w:sz w:val="24"/>
          <w:szCs w:val="52"/>
        </w:rPr>
      </w:pPr>
      <w:r>
        <w:rPr>
          <w:rFonts w:ascii="Arial" w:hAnsi="Arial" w:cs="Arial"/>
          <w:sz w:val="24"/>
          <w:szCs w:val="52"/>
        </w:rPr>
        <w:lastRenderedPageBreak/>
        <w:t>TABLA 1</w:t>
      </w:r>
      <w:r w:rsidR="00D804FC">
        <w:rPr>
          <w:rFonts w:ascii="Arial" w:hAnsi="Arial" w:cs="Arial"/>
          <w:sz w:val="24"/>
          <w:szCs w:val="52"/>
        </w:rPr>
        <w:t>6</w:t>
      </w:r>
      <w:r>
        <w:rPr>
          <w:rFonts w:ascii="Arial" w:hAnsi="Arial" w:cs="Arial"/>
          <w:sz w:val="24"/>
          <w:szCs w:val="52"/>
        </w:rPr>
        <w:t>.</w:t>
      </w:r>
    </w:p>
    <w:p w:rsidR="0061195B" w:rsidRDefault="0061195B" w:rsidP="0061195B">
      <w:pPr>
        <w:spacing w:line="480" w:lineRule="auto"/>
        <w:ind w:left="851"/>
        <w:jc w:val="center"/>
        <w:rPr>
          <w:rFonts w:ascii="Arial" w:hAnsi="Arial" w:cs="Arial"/>
          <w:sz w:val="24"/>
          <w:szCs w:val="52"/>
        </w:rPr>
      </w:pPr>
      <w:r>
        <w:rPr>
          <w:rFonts w:ascii="Arial" w:hAnsi="Arial" w:cs="Arial"/>
          <w:sz w:val="24"/>
          <w:szCs w:val="52"/>
        </w:rPr>
        <w:t>TABLA DE TIEMPOS PROMEDIO DE ATENCIÓN Y ESPERA EN LABORATORIO.</w:t>
      </w:r>
    </w:p>
    <w:p w:rsidR="000874D7" w:rsidRDefault="00197D26" w:rsidP="0061195B">
      <w:pPr>
        <w:spacing w:line="480" w:lineRule="auto"/>
        <w:ind w:left="851"/>
        <w:jc w:val="both"/>
        <w:rPr>
          <w:rFonts w:ascii="Arial" w:hAnsi="Arial" w:cs="Arial"/>
          <w:sz w:val="24"/>
          <w:szCs w:val="52"/>
        </w:rPr>
      </w:pPr>
      <w:r w:rsidRPr="003067F7">
        <w:rPr>
          <w:rFonts w:ascii="Arial" w:hAnsi="Arial" w:cs="Arial"/>
          <w:b/>
          <w:sz w:val="24"/>
          <w:szCs w:val="52"/>
        </w:rPr>
        <w:pict>
          <v:shape id="_x0000_i1065" type="#_x0000_t75" style="width:354.75pt;height:99pt">
            <v:imagedata r:id="rId57" o:title="" croptop="16156f" cropbottom="39820f" cropleft="6488f" cropright="33788f"/>
          </v:shape>
        </w:pict>
      </w:r>
    </w:p>
    <w:p w:rsidR="00FC0317" w:rsidRDefault="00FC0317" w:rsidP="00FC0317">
      <w:pPr>
        <w:spacing w:before="240" w:line="480" w:lineRule="auto"/>
        <w:ind w:left="851"/>
        <w:jc w:val="both"/>
        <w:rPr>
          <w:rFonts w:ascii="Arial" w:hAnsi="Arial" w:cs="Arial"/>
          <w:b/>
          <w:sz w:val="24"/>
          <w:szCs w:val="52"/>
        </w:rPr>
      </w:pPr>
      <w:r>
        <w:rPr>
          <w:rFonts w:ascii="Arial" w:hAnsi="Arial" w:cs="Arial"/>
          <w:b/>
          <w:sz w:val="24"/>
          <w:szCs w:val="52"/>
        </w:rPr>
        <w:t>Numero de Pacientes Atendidos</w:t>
      </w:r>
    </w:p>
    <w:p w:rsidR="00FC0317" w:rsidRDefault="00FC0317" w:rsidP="00725376">
      <w:pPr>
        <w:spacing w:before="240" w:line="480" w:lineRule="auto"/>
        <w:ind w:left="851"/>
        <w:jc w:val="both"/>
        <w:rPr>
          <w:rFonts w:ascii="Arial" w:hAnsi="Arial" w:cs="Arial"/>
          <w:sz w:val="24"/>
          <w:szCs w:val="52"/>
        </w:rPr>
      </w:pPr>
      <w:r>
        <w:rPr>
          <w:rFonts w:ascii="Arial" w:hAnsi="Arial" w:cs="Arial"/>
          <w:sz w:val="24"/>
          <w:szCs w:val="52"/>
        </w:rPr>
        <w:t xml:space="preserve">El numero de pacientes atendidos luego de las implementación de las técnicas y mejoras propuestas se lo proyecto de acuerdo a la distribución de médicos según las horas laboradas. En la tabla </w:t>
      </w:r>
      <w:r w:rsidR="00D804FC">
        <w:rPr>
          <w:rFonts w:ascii="Arial" w:hAnsi="Arial" w:cs="Arial"/>
          <w:sz w:val="24"/>
          <w:szCs w:val="52"/>
        </w:rPr>
        <w:t>17</w:t>
      </w:r>
      <w:r>
        <w:rPr>
          <w:rFonts w:ascii="Arial" w:hAnsi="Arial" w:cs="Arial"/>
          <w:sz w:val="24"/>
          <w:szCs w:val="52"/>
        </w:rPr>
        <w:t xml:space="preserve"> se muestra en detalle.</w:t>
      </w:r>
    </w:p>
    <w:p w:rsidR="00D804FC" w:rsidRDefault="00D804FC" w:rsidP="00D804FC">
      <w:pPr>
        <w:spacing w:line="480" w:lineRule="auto"/>
        <w:ind w:left="851"/>
        <w:jc w:val="center"/>
        <w:rPr>
          <w:rFonts w:ascii="Arial" w:hAnsi="Arial" w:cs="Arial"/>
          <w:sz w:val="24"/>
          <w:szCs w:val="52"/>
        </w:rPr>
      </w:pPr>
      <w:r>
        <w:rPr>
          <w:rFonts w:ascii="Arial" w:hAnsi="Arial" w:cs="Arial"/>
          <w:sz w:val="24"/>
          <w:szCs w:val="52"/>
        </w:rPr>
        <w:t>TABLA 17.</w:t>
      </w:r>
    </w:p>
    <w:p w:rsidR="00D804FC" w:rsidRDefault="00D804FC" w:rsidP="00D804FC">
      <w:pPr>
        <w:spacing w:line="480" w:lineRule="auto"/>
        <w:ind w:left="851"/>
        <w:jc w:val="center"/>
        <w:rPr>
          <w:rFonts w:ascii="Arial" w:hAnsi="Arial" w:cs="Arial"/>
          <w:sz w:val="24"/>
          <w:szCs w:val="52"/>
        </w:rPr>
      </w:pPr>
      <w:r>
        <w:rPr>
          <w:rFonts w:ascii="Arial" w:hAnsi="Arial" w:cs="Arial"/>
          <w:sz w:val="24"/>
          <w:szCs w:val="52"/>
        </w:rPr>
        <w:t>TABLA DE NUMERO DE PACIENTES ATENDIDOS</w:t>
      </w:r>
    </w:p>
    <w:p w:rsidR="00FC0317" w:rsidRDefault="00197D26" w:rsidP="00725376">
      <w:pPr>
        <w:spacing w:before="240" w:line="480" w:lineRule="auto"/>
        <w:ind w:left="851"/>
        <w:jc w:val="both"/>
        <w:rPr>
          <w:rFonts w:ascii="Arial" w:hAnsi="Arial" w:cs="Arial"/>
          <w:sz w:val="24"/>
          <w:szCs w:val="52"/>
        </w:rPr>
      </w:pPr>
      <w:r w:rsidRPr="003067F7">
        <w:rPr>
          <w:rFonts w:ascii="Arial" w:hAnsi="Arial" w:cs="Arial"/>
          <w:sz w:val="24"/>
          <w:szCs w:val="52"/>
        </w:rPr>
        <w:pict>
          <v:shape id="_x0000_i1066" type="#_x0000_t75" style="width:366.75pt;height:88.5pt">
            <v:imagedata r:id="rId58" o:title="" croptop="20015f" cropbottom="32594f" cropleft="6504f" cropright="18967f"/>
          </v:shape>
        </w:pict>
      </w:r>
    </w:p>
    <w:p w:rsidR="00D804FC" w:rsidRDefault="00D804FC" w:rsidP="00725376">
      <w:pPr>
        <w:spacing w:before="240" w:line="480" w:lineRule="auto"/>
        <w:ind w:left="851"/>
        <w:jc w:val="both"/>
        <w:rPr>
          <w:rFonts w:ascii="Arial" w:hAnsi="Arial" w:cs="Arial"/>
          <w:b/>
          <w:sz w:val="24"/>
          <w:szCs w:val="52"/>
        </w:rPr>
      </w:pPr>
    </w:p>
    <w:p w:rsidR="00725376" w:rsidRDefault="00725376" w:rsidP="00725376">
      <w:pPr>
        <w:spacing w:before="240" w:line="480" w:lineRule="auto"/>
        <w:ind w:left="851"/>
        <w:jc w:val="both"/>
        <w:rPr>
          <w:rFonts w:ascii="Arial" w:hAnsi="Arial" w:cs="Arial"/>
          <w:b/>
          <w:sz w:val="24"/>
          <w:szCs w:val="52"/>
        </w:rPr>
      </w:pPr>
      <w:r w:rsidRPr="00EE632B">
        <w:rPr>
          <w:rFonts w:ascii="Arial" w:hAnsi="Arial" w:cs="Arial"/>
          <w:b/>
          <w:sz w:val="24"/>
          <w:szCs w:val="52"/>
        </w:rPr>
        <w:lastRenderedPageBreak/>
        <w:t>Productividad Organizacional</w:t>
      </w:r>
    </w:p>
    <w:p w:rsidR="00725376" w:rsidRDefault="00725376" w:rsidP="00725376">
      <w:pPr>
        <w:spacing w:before="240" w:line="480" w:lineRule="auto"/>
        <w:ind w:left="851"/>
        <w:jc w:val="both"/>
        <w:rPr>
          <w:rFonts w:ascii="Arial" w:hAnsi="Arial" w:cs="Arial"/>
          <w:sz w:val="24"/>
          <w:szCs w:val="52"/>
        </w:rPr>
      </w:pPr>
      <w:r>
        <w:rPr>
          <w:rFonts w:ascii="Arial" w:hAnsi="Arial" w:cs="Arial"/>
          <w:sz w:val="24"/>
          <w:szCs w:val="52"/>
        </w:rPr>
        <w:t>La productividad organi</w:t>
      </w:r>
      <w:r w:rsidR="00757898">
        <w:rPr>
          <w:rFonts w:ascii="Arial" w:hAnsi="Arial" w:cs="Arial"/>
          <w:sz w:val="24"/>
          <w:szCs w:val="52"/>
        </w:rPr>
        <w:t>zacional se la proyecto</w:t>
      </w:r>
      <w:r>
        <w:rPr>
          <w:rFonts w:ascii="Arial" w:hAnsi="Arial" w:cs="Arial"/>
          <w:sz w:val="24"/>
          <w:szCs w:val="52"/>
        </w:rPr>
        <w:t xml:space="preserve"> de acuerdo a las horas médico labora</w:t>
      </w:r>
      <w:r w:rsidR="00F36E29">
        <w:rPr>
          <w:rFonts w:ascii="Arial" w:hAnsi="Arial" w:cs="Arial"/>
          <w:sz w:val="24"/>
          <w:szCs w:val="52"/>
        </w:rPr>
        <w:t>das en la tabla se detalla el nú</w:t>
      </w:r>
      <w:r>
        <w:rPr>
          <w:rFonts w:ascii="Arial" w:hAnsi="Arial" w:cs="Arial"/>
          <w:sz w:val="24"/>
          <w:szCs w:val="52"/>
        </w:rPr>
        <w:t xml:space="preserve">mero de médicos de acuerdo a su disponibilidad de horas. Para efectos de análisis de la tabla  se define lo siguiente: </w:t>
      </w:r>
    </w:p>
    <w:p w:rsidR="00725376" w:rsidRDefault="00725376" w:rsidP="00725376">
      <w:pPr>
        <w:spacing w:before="240" w:line="480" w:lineRule="auto"/>
        <w:ind w:left="851"/>
        <w:jc w:val="both"/>
        <w:rPr>
          <w:rFonts w:ascii="Arial" w:hAnsi="Arial" w:cs="Arial"/>
          <w:sz w:val="24"/>
          <w:szCs w:val="52"/>
        </w:rPr>
      </w:pPr>
      <w:r>
        <w:rPr>
          <w:rFonts w:ascii="Arial" w:hAnsi="Arial" w:cs="Arial"/>
          <w:sz w:val="24"/>
          <w:szCs w:val="52"/>
        </w:rPr>
        <w:t>Horas médico.- Total de horas médico anuales.</w:t>
      </w:r>
    </w:p>
    <w:p w:rsidR="00725376" w:rsidRDefault="00725376" w:rsidP="00725376">
      <w:pPr>
        <w:spacing w:before="240" w:line="480" w:lineRule="auto"/>
        <w:ind w:left="851"/>
        <w:jc w:val="both"/>
        <w:rPr>
          <w:rFonts w:ascii="Arial" w:hAnsi="Arial" w:cs="Arial"/>
          <w:sz w:val="24"/>
          <w:szCs w:val="52"/>
        </w:rPr>
      </w:pPr>
      <w:r>
        <w:rPr>
          <w:rFonts w:ascii="Arial" w:hAnsi="Arial" w:cs="Arial"/>
          <w:sz w:val="24"/>
          <w:szCs w:val="52"/>
        </w:rPr>
        <w:t>Capacidad en atenciones.- número de atenciones anuales que deberían atender los médicos de acuerdo un tiempo establecido de atención por paciente y de acuerdo a las horas médico anuales disponibles.</w:t>
      </w:r>
    </w:p>
    <w:p w:rsidR="00725376" w:rsidRDefault="00725376" w:rsidP="00725376">
      <w:pPr>
        <w:spacing w:before="240" w:line="480" w:lineRule="auto"/>
        <w:ind w:left="851"/>
        <w:jc w:val="both"/>
        <w:rPr>
          <w:rFonts w:ascii="Arial" w:hAnsi="Arial" w:cs="Arial"/>
          <w:sz w:val="24"/>
          <w:szCs w:val="52"/>
        </w:rPr>
      </w:pPr>
      <w:r>
        <w:rPr>
          <w:rFonts w:ascii="Arial" w:hAnsi="Arial" w:cs="Arial"/>
          <w:sz w:val="24"/>
          <w:szCs w:val="52"/>
        </w:rPr>
        <w:t>Atenciones Proyectadas.- número de atenciones que se esperan de acuerdo al nuevo modelo de atención de pacientes.</w:t>
      </w:r>
    </w:p>
    <w:p w:rsidR="00725376" w:rsidRPr="00515E53" w:rsidRDefault="008544E3" w:rsidP="00725376">
      <w:pPr>
        <w:spacing w:before="240" w:line="480" w:lineRule="auto"/>
        <w:ind w:left="851"/>
        <w:jc w:val="both"/>
        <w:rPr>
          <w:rFonts w:ascii="Arial" w:hAnsi="Arial" w:cs="Arial"/>
          <w:sz w:val="24"/>
          <w:szCs w:val="52"/>
        </w:rPr>
      </w:pPr>
      <w:r>
        <w:rPr>
          <w:rFonts w:ascii="Arial" w:hAnsi="Arial" w:cs="Arial"/>
          <w:sz w:val="24"/>
          <w:szCs w:val="52"/>
        </w:rPr>
        <w:t>De acuerdo a lo antes mencionado se espera llegar al 107% de productividad.</w:t>
      </w:r>
    </w:p>
    <w:p w:rsidR="00D97EE3" w:rsidRDefault="00D97EE3" w:rsidP="009831D4">
      <w:pPr>
        <w:spacing w:before="240" w:line="480" w:lineRule="auto"/>
        <w:ind w:left="851"/>
        <w:jc w:val="both"/>
        <w:rPr>
          <w:rFonts w:ascii="Arial" w:hAnsi="Arial" w:cs="Arial"/>
          <w:b/>
          <w:sz w:val="24"/>
          <w:szCs w:val="52"/>
        </w:rPr>
      </w:pPr>
    </w:p>
    <w:p w:rsidR="00725376" w:rsidRDefault="00725376" w:rsidP="009831D4">
      <w:pPr>
        <w:spacing w:before="240" w:line="480" w:lineRule="auto"/>
        <w:ind w:left="851"/>
        <w:jc w:val="both"/>
        <w:rPr>
          <w:rFonts w:ascii="Arial" w:hAnsi="Arial" w:cs="Arial"/>
          <w:b/>
          <w:sz w:val="24"/>
          <w:szCs w:val="52"/>
        </w:rPr>
        <w:sectPr w:rsidR="00725376" w:rsidSect="00040B33">
          <w:pgSz w:w="11907" w:h="16840" w:code="9"/>
          <w:pgMar w:top="2268" w:right="1361" w:bottom="2268" w:left="2268" w:header="709" w:footer="709" w:gutter="0"/>
          <w:cols w:space="708"/>
          <w:docGrid w:linePitch="360"/>
        </w:sectPr>
      </w:pPr>
    </w:p>
    <w:p w:rsidR="00176466" w:rsidRDefault="00176466" w:rsidP="00176466">
      <w:pPr>
        <w:spacing w:line="480" w:lineRule="auto"/>
        <w:ind w:left="851"/>
        <w:jc w:val="center"/>
        <w:rPr>
          <w:rFonts w:ascii="Arial" w:hAnsi="Arial" w:cs="Arial"/>
          <w:sz w:val="24"/>
          <w:szCs w:val="52"/>
        </w:rPr>
      </w:pPr>
      <w:r>
        <w:rPr>
          <w:rFonts w:ascii="Arial" w:hAnsi="Arial" w:cs="Arial"/>
          <w:sz w:val="24"/>
          <w:szCs w:val="52"/>
        </w:rPr>
        <w:lastRenderedPageBreak/>
        <w:t>TABL</w:t>
      </w:r>
      <w:r w:rsidR="00F60BE3">
        <w:rPr>
          <w:rFonts w:ascii="Arial" w:hAnsi="Arial" w:cs="Arial"/>
          <w:sz w:val="24"/>
          <w:szCs w:val="52"/>
        </w:rPr>
        <w:t>A 18</w:t>
      </w:r>
      <w:r>
        <w:rPr>
          <w:rFonts w:ascii="Arial" w:hAnsi="Arial" w:cs="Arial"/>
          <w:sz w:val="24"/>
          <w:szCs w:val="52"/>
        </w:rPr>
        <w:t>.</w:t>
      </w:r>
    </w:p>
    <w:p w:rsidR="00176466" w:rsidRDefault="00176466" w:rsidP="00176466">
      <w:pPr>
        <w:spacing w:line="480" w:lineRule="auto"/>
        <w:ind w:left="851"/>
        <w:jc w:val="center"/>
        <w:rPr>
          <w:rFonts w:ascii="Arial" w:hAnsi="Arial" w:cs="Arial"/>
          <w:sz w:val="24"/>
          <w:szCs w:val="52"/>
        </w:rPr>
      </w:pPr>
      <w:r>
        <w:rPr>
          <w:rFonts w:ascii="Arial" w:hAnsi="Arial" w:cs="Arial"/>
          <w:sz w:val="24"/>
          <w:szCs w:val="52"/>
        </w:rPr>
        <w:t>TABLA DE PRODUCTIVIDAD.</w:t>
      </w:r>
    </w:p>
    <w:p w:rsidR="00D97EE3" w:rsidRDefault="00197D26" w:rsidP="000C1F91">
      <w:pPr>
        <w:spacing w:line="480" w:lineRule="auto"/>
        <w:ind w:left="426"/>
        <w:rPr>
          <w:rFonts w:ascii="Arial" w:hAnsi="Arial" w:cs="Arial"/>
          <w:sz w:val="24"/>
          <w:szCs w:val="52"/>
        </w:rPr>
      </w:pPr>
      <w:r w:rsidRPr="003067F7">
        <w:rPr>
          <w:rFonts w:ascii="Arial" w:hAnsi="Arial" w:cs="Arial"/>
          <w:sz w:val="24"/>
          <w:szCs w:val="52"/>
        </w:rPr>
        <w:pict>
          <v:shape id="_x0000_i1067" type="#_x0000_t75" style="width:500.25pt;height:94.5pt">
            <v:imagedata r:id="rId27" o:title="" croptop="44930f" cropbottom="12781f" cropleft="5298f" cropright="29899f"/>
          </v:shape>
        </w:pict>
      </w:r>
    </w:p>
    <w:p w:rsidR="00D97EE3" w:rsidRDefault="00197D26" w:rsidP="000C1F91">
      <w:pPr>
        <w:spacing w:line="480" w:lineRule="auto"/>
        <w:ind w:left="426"/>
        <w:rPr>
          <w:rFonts w:ascii="Arial" w:hAnsi="Arial" w:cs="Arial"/>
          <w:b/>
          <w:sz w:val="24"/>
          <w:szCs w:val="52"/>
        </w:rPr>
        <w:sectPr w:rsidR="00D97EE3" w:rsidSect="00D97EE3">
          <w:pgSz w:w="16840" w:h="11907" w:orient="landscape" w:code="9"/>
          <w:pgMar w:top="1361" w:right="2268" w:bottom="2268" w:left="2268" w:header="709" w:footer="709" w:gutter="0"/>
          <w:cols w:space="708"/>
          <w:docGrid w:linePitch="360"/>
        </w:sectPr>
      </w:pPr>
      <w:r w:rsidRPr="003067F7">
        <w:rPr>
          <w:rFonts w:ascii="Arial" w:hAnsi="Arial" w:cs="Arial"/>
          <w:b/>
          <w:sz w:val="24"/>
          <w:szCs w:val="52"/>
        </w:rPr>
        <w:pict>
          <v:shape id="_x0000_i1068" type="#_x0000_t75" style="width:652.5pt;height:172.5pt">
            <v:imagedata r:id="rId59" o:title="" croptop="19387f" cropbottom="31995f" cropleft="5796f" cropright="19527f"/>
          </v:shape>
        </w:pict>
      </w:r>
    </w:p>
    <w:p w:rsidR="00337DFA" w:rsidRDefault="00337DFA" w:rsidP="00337DFA">
      <w:pPr>
        <w:spacing w:line="240" w:lineRule="auto"/>
        <w:jc w:val="center"/>
        <w:rPr>
          <w:rFonts w:ascii="Arial" w:hAnsi="Arial" w:cs="Arial"/>
          <w:sz w:val="24"/>
          <w:szCs w:val="24"/>
        </w:rPr>
      </w:pPr>
    </w:p>
    <w:p w:rsidR="00337DFA" w:rsidRDefault="00337DFA" w:rsidP="00337DFA">
      <w:pPr>
        <w:spacing w:line="240" w:lineRule="auto"/>
        <w:jc w:val="center"/>
        <w:rPr>
          <w:rFonts w:ascii="Arial" w:hAnsi="Arial" w:cs="Arial"/>
          <w:sz w:val="24"/>
          <w:szCs w:val="24"/>
        </w:rPr>
      </w:pPr>
    </w:p>
    <w:p w:rsidR="00337DFA" w:rsidRDefault="00337DFA" w:rsidP="00337DFA">
      <w:pPr>
        <w:spacing w:line="240" w:lineRule="auto"/>
        <w:jc w:val="center"/>
        <w:rPr>
          <w:rFonts w:ascii="Arial" w:hAnsi="Arial" w:cs="Arial"/>
          <w:sz w:val="24"/>
          <w:szCs w:val="24"/>
        </w:rPr>
      </w:pPr>
    </w:p>
    <w:p w:rsidR="00337DFA" w:rsidRDefault="00337DFA" w:rsidP="00337DFA">
      <w:pPr>
        <w:spacing w:line="240" w:lineRule="auto"/>
        <w:jc w:val="center"/>
        <w:rPr>
          <w:rFonts w:ascii="Arial" w:hAnsi="Arial" w:cs="Arial"/>
          <w:sz w:val="24"/>
          <w:szCs w:val="24"/>
        </w:rPr>
      </w:pPr>
    </w:p>
    <w:p w:rsidR="00337DFA" w:rsidRDefault="00337DFA" w:rsidP="00337DFA">
      <w:pPr>
        <w:spacing w:line="240" w:lineRule="auto"/>
        <w:jc w:val="center"/>
        <w:rPr>
          <w:rFonts w:ascii="Arial" w:hAnsi="Arial" w:cs="Arial"/>
          <w:sz w:val="24"/>
          <w:szCs w:val="24"/>
        </w:rPr>
      </w:pPr>
    </w:p>
    <w:p w:rsidR="00337DFA" w:rsidRDefault="00337DFA" w:rsidP="00337DFA">
      <w:pPr>
        <w:spacing w:line="240" w:lineRule="auto"/>
        <w:jc w:val="center"/>
        <w:rPr>
          <w:rFonts w:ascii="Arial" w:hAnsi="Arial" w:cs="Arial"/>
          <w:sz w:val="24"/>
          <w:szCs w:val="24"/>
        </w:rPr>
      </w:pPr>
    </w:p>
    <w:p w:rsidR="002C1875" w:rsidRDefault="00BD178C" w:rsidP="00337DFA">
      <w:pPr>
        <w:spacing w:line="240" w:lineRule="auto"/>
        <w:jc w:val="center"/>
        <w:rPr>
          <w:rFonts w:ascii="Arial" w:hAnsi="Arial" w:cs="Arial"/>
          <w:sz w:val="48"/>
          <w:szCs w:val="52"/>
        </w:rPr>
      </w:pPr>
      <w:r>
        <w:rPr>
          <w:rFonts w:ascii="Arial" w:hAnsi="Arial" w:cs="Arial"/>
          <w:sz w:val="48"/>
          <w:szCs w:val="52"/>
        </w:rPr>
        <w:t>CAPÍ</w:t>
      </w:r>
      <w:r w:rsidR="002C1875">
        <w:rPr>
          <w:rFonts w:ascii="Arial" w:hAnsi="Arial" w:cs="Arial"/>
          <w:sz w:val="48"/>
          <w:szCs w:val="52"/>
        </w:rPr>
        <w:t>TULO 5</w:t>
      </w:r>
    </w:p>
    <w:p w:rsidR="00337DFA" w:rsidRDefault="00337DFA" w:rsidP="00337DFA">
      <w:pPr>
        <w:spacing w:line="240" w:lineRule="auto"/>
        <w:rPr>
          <w:rFonts w:ascii="Arial" w:hAnsi="Arial" w:cs="Arial"/>
          <w:sz w:val="24"/>
          <w:szCs w:val="52"/>
        </w:rPr>
      </w:pPr>
    </w:p>
    <w:p w:rsidR="00337DFA" w:rsidRDefault="00337DFA" w:rsidP="00337DFA">
      <w:pPr>
        <w:spacing w:line="240" w:lineRule="auto"/>
        <w:rPr>
          <w:rFonts w:ascii="Arial" w:hAnsi="Arial" w:cs="Arial"/>
          <w:sz w:val="24"/>
          <w:szCs w:val="52"/>
        </w:rPr>
      </w:pPr>
    </w:p>
    <w:p w:rsidR="00337DFA" w:rsidRDefault="00337DFA" w:rsidP="00337DFA">
      <w:pPr>
        <w:spacing w:line="240" w:lineRule="auto"/>
        <w:rPr>
          <w:rFonts w:ascii="Arial" w:hAnsi="Arial" w:cs="Arial"/>
          <w:sz w:val="24"/>
          <w:szCs w:val="52"/>
        </w:rPr>
      </w:pPr>
    </w:p>
    <w:p w:rsidR="002C1875" w:rsidRPr="00337DFA" w:rsidRDefault="002C1875" w:rsidP="00A84C06">
      <w:pPr>
        <w:pStyle w:val="Ttulo1"/>
      </w:pPr>
      <w:bookmarkStart w:id="28" w:name="_Toc262734403"/>
      <w:r>
        <w:t xml:space="preserve">5. </w:t>
      </w:r>
      <w:r w:rsidRPr="00337DFA">
        <w:t>RESULTADOS</w:t>
      </w:r>
      <w:bookmarkEnd w:id="28"/>
    </w:p>
    <w:p w:rsidR="002C1875" w:rsidRDefault="00BD178C" w:rsidP="00A84C06">
      <w:pPr>
        <w:pStyle w:val="Ttulo2"/>
      </w:pPr>
      <w:bookmarkStart w:id="29" w:name="_Toc262734404"/>
      <w:r>
        <w:t>5.1. Resultados</w:t>
      </w:r>
      <w:bookmarkEnd w:id="29"/>
    </w:p>
    <w:p w:rsidR="00C242D2" w:rsidRDefault="00C242D2" w:rsidP="00C242D2">
      <w:pPr>
        <w:spacing w:line="480" w:lineRule="auto"/>
        <w:ind w:left="851"/>
        <w:jc w:val="both"/>
        <w:rPr>
          <w:rFonts w:ascii="Arial" w:hAnsi="Arial" w:cs="Arial"/>
          <w:sz w:val="24"/>
          <w:szCs w:val="52"/>
        </w:rPr>
      </w:pPr>
      <w:r>
        <w:rPr>
          <w:rFonts w:ascii="Arial" w:hAnsi="Arial" w:cs="Arial"/>
          <w:sz w:val="24"/>
          <w:szCs w:val="52"/>
        </w:rPr>
        <w:t>Se observa una disminución en el tiempo de servicio promedio de la información y admisión de 33 segundos mientras que el tiempo de espera en el sistema se redujo en 3 minutos, el tiempo de servicio promedio en el área de caja se redujo en 56 segundos y el tiempo de  permanencia en el sistema de caja se redujo en 4 minutos. Sin embargo el tiempo de atención en la consulta permanece invariable, debido a que el médico requiere de este tiempo para poder evaluar a cada paciente. (</w:t>
      </w:r>
      <w:r w:rsidR="00521BF5">
        <w:rPr>
          <w:rFonts w:ascii="Arial" w:hAnsi="Arial" w:cs="Arial"/>
          <w:sz w:val="24"/>
          <w:szCs w:val="52"/>
        </w:rPr>
        <w:t>Ver</w:t>
      </w:r>
      <w:r>
        <w:rPr>
          <w:rFonts w:ascii="Arial" w:hAnsi="Arial" w:cs="Arial"/>
          <w:sz w:val="24"/>
          <w:szCs w:val="52"/>
        </w:rPr>
        <w:t xml:space="preserve"> </w:t>
      </w:r>
      <w:r w:rsidRPr="00F60BE3">
        <w:rPr>
          <w:rFonts w:ascii="Arial" w:hAnsi="Arial" w:cs="Arial"/>
          <w:sz w:val="24"/>
          <w:szCs w:val="52"/>
        </w:rPr>
        <w:t>tabla</w:t>
      </w:r>
      <w:r w:rsidR="00F60BE3" w:rsidRPr="00F60BE3">
        <w:rPr>
          <w:rFonts w:ascii="Arial" w:hAnsi="Arial" w:cs="Arial"/>
          <w:sz w:val="24"/>
          <w:szCs w:val="52"/>
        </w:rPr>
        <w:t xml:space="preserve"> 1</w:t>
      </w:r>
      <w:r w:rsidR="0072743E">
        <w:rPr>
          <w:rFonts w:ascii="Arial" w:hAnsi="Arial" w:cs="Arial"/>
          <w:sz w:val="24"/>
          <w:szCs w:val="52"/>
        </w:rPr>
        <w:t>5</w:t>
      </w:r>
      <w:r w:rsidRPr="00F60BE3">
        <w:rPr>
          <w:rFonts w:ascii="Arial" w:hAnsi="Arial" w:cs="Arial"/>
          <w:sz w:val="24"/>
          <w:szCs w:val="52"/>
        </w:rPr>
        <w:t>)</w:t>
      </w:r>
      <w:r>
        <w:rPr>
          <w:rFonts w:ascii="Arial" w:hAnsi="Arial" w:cs="Arial"/>
          <w:sz w:val="24"/>
          <w:szCs w:val="52"/>
        </w:rPr>
        <w:t xml:space="preserve"> </w:t>
      </w:r>
    </w:p>
    <w:p w:rsidR="00C242D2" w:rsidRDefault="00C242D2" w:rsidP="00291FFF">
      <w:pPr>
        <w:spacing w:line="480" w:lineRule="auto"/>
        <w:ind w:left="851"/>
        <w:jc w:val="both"/>
        <w:rPr>
          <w:rFonts w:ascii="Arial" w:hAnsi="Arial" w:cs="Arial"/>
          <w:sz w:val="24"/>
          <w:szCs w:val="52"/>
        </w:rPr>
      </w:pPr>
    </w:p>
    <w:p w:rsidR="00291FFF" w:rsidRDefault="00A2182C" w:rsidP="00291FFF">
      <w:pPr>
        <w:spacing w:line="480" w:lineRule="auto"/>
        <w:ind w:left="851"/>
        <w:jc w:val="both"/>
        <w:rPr>
          <w:rFonts w:ascii="Arial" w:hAnsi="Arial" w:cs="Arial"/>
          <w:sz w:val="24"/>
          <w:szCs w:val="52"/>
        </w:rPr>
      </w:pPr>
      <w:r>
        <w:rPr>
          <w:rFonts w:ascii="Arial" w:hAnsi="Arial" w:cs="Arial"/>
          <w:sz w:val="24"/>
          <w:szCs w:val="52"/>
        </w:rPr>
        <w:lastRenderedPageBreak/>
        <w:t xml:space="preserve">Con la implementación de las 5 S’s </w:t>
      </w:r>
      <w:r w:rsidR="00BD178C">
        <w:rPr>
          <w:rFonts w:ascii="Arial" w:hAnsi="Arial" w:cs="Arial"/>
          <w:sz w:val="24"/>
          <w:szCs w:val="52"/>
        </w:rPr>
        <w:t>se logró</w:t>
      </w:r>
      <w:r w:rsidR="004E6A3F">
        <w:rPr>
          <w:rFonts w:ascii="Arial" w:hAnsi="Arial" w:cs="Arial"/>
          <w:sz w:val="24"/>
          <w:szCs w:val="52"/>
        </w:rPr>
        <w:t xml:space="preserve"> </w:t>
      </w:r>
      <w:r w:rsidR="0015051C">
        <w:rPr>
          <w:rFonts w:ascii="Arial" w:hAnsi="Arial" w:cs="Arial"/>
          <w:sz w:val="24"/>
          <w:szCs w:val="52"/>
        </w:rPr>
        <w:t>reducir el tiempo de espera</w:t>
      </w:r>
      <w:r w:rsidR="00BD178C">
        <w:rPr>
          <w:rFonts w:ascii="Arial" w:hAnsi="Arial" w:cs="Arial"/>
          <w:sz w:val="24"/>
          <w:szCs w:val="52"/>
        </w:rPr>
        <w:t xml:space="preserve"> promedio</w:t>
      </w:r>
      <w:r w:rsidR="0015051C">
        <w:rPr>
          <w:rFonts w:ascii="Arial" w:hAnsi="Arial" w:cs="Arial"/>
          <w:sz w:val="24"/>
          <w:szCs w:val="52"/>
        </w:rPr>
        <w:t xml:space="preserve"> en información y admisión en 3 minutos mientras que el tiempo </w:t>
      </w:r>
      <w:r w:rsidR="00191CF3">
        <w:rPr>
          <w:rFonts w:ascii="Arial" w:hAnsi="Arial" w:cs="Arial"/>
          <w:sz w:val="24"/>
          <w:szCs w:val="52"/>
        </w:rPr>
        <w:t xml:space="preserve">promedio </w:t>
      </w:r>
      <w:r w:rsidR="00C242D2">
        <w:rPr>
          <w:rFonts w:ascii="Arial" w:hAnsi="Arial" w:cs="Arial"/>
          <w:sz w:val="24"/>
          <w:szCs w:val="52"/>
        </w:rPr>
        <w:t>en el sistema de caja</w:t>
      </w:r>
      <w:r w:rsidR="00BD178C">
        <w:rPr>
          <w:rFonts w:ascii="Arial" w:hAnsi="Arial" w:cs="Arial"/>
          <w:sz w:val="24"/>
          <w:szCs w:val="52"/>
        </w:rPr>
        <w:t xml:space="preserve"> </w:t>
      </w:r>
      <w:r w:rsidR="0015051C">
        <w:rPr>
          <w:rFonts w:ascii="Arial" w:hAnsi="Arial" w:cs="Arial"/>
          <w:sz w:val="24"/>
          <w:szCs w:val="52"/>
        </w:rPr>
        <w:t xml:space="preserve">se redujo en </w:t>
      </w:r>
      <w:r w:rsidR="00191CF3">
        <w:rPr>
          <w:rFonts w:ascii="Arial" w:hAnsi="Arial" w:cs="Arial"/>
          <w:sz w:val="24"/>
          <w:szCs w:val="52"/>
        </w:rPr>
        <w:t>4</w:t>
      </w:r>
      <w:r w:rsidR="0015051C">
        <w:rPr>
          <w:rFonts w:ascii="Arial" w:hAnsi="Arial" w:cs="Arial"/>
          <w:sz w:val="24"/>
          <w:szCs w:val="52"/>
        </w:rPr>
        <w:t xml:space="preserve"> minutos.</w:t>
      </w:r>
    </w:p>
    <w:p w:rsidR="009D6F8B" w:rsidRDefault="009D6F8B" w:rsidP="006772F4">
      <w:pPr>
        <w:spacing w:line="480" w:lineRule="auto"/>
        <w:ind w:left="851"/>
        <w:jc w:val="both"/>
        <w:rPr>
          <w:rFonts w:ascii="Arial" w:hAnsi="Arial" w:cs="Arial"/>
          <w:sz w:val="24"/>
          <w:szCs w:val="52"/>
        </w:rPr>
      </w:pPr>
      <w:r>
        <w:rPr>
          <w:rFonts w:ascii="Arial" w:hAnsi="Arial" w:cs="Arial"/>
          <w:sz w:val="24"/>
          <w:szCs w:val="52"/>
        </w:rPr>
        <w:t>Gracias al apoyo y compromiso del equipo de trabajo se observa mayor orden y limpieza de los consultorios</w:t>
      </w:r>
      <w:r w:rsidR="0016566B">
        <w:rPr>
          <w:rFonts w:ascii="Arial" w:hAnsi="Arial" w:cs="Arial"/>
          <w:sz w:val="24"/>
          <w:szCs w:val="52"/>
        </w:rPr>
        <w:t xml:space="preserve"> y área de cajas esto contribuye un mejor ambiente de trabajo y la calidad de servicio</w:t>
      </w:r>
      <w:r>
        <w:rPr>
          <w:rFonts w:ascii="Arial" w:hAnsi="Arial" w:cs="Arial"/>
          <w:sz w:val="24"/>
          <w:szCs w:val="52"/>
        </w:rPr>
        <w:t>.</w:t>
      </w:r>
    </w:p>
    <w:p w:rsidR="006772F4" w:rsidRDefault="006F3BBC" w:rsidP="006772F4">
      <w:pPr>
        <w:spacing w:line="480" w:lineRule="auto"/>
        <w:ind w:left="851"/>
        <w:jc w:val="both"/>
        <w:rPr>
          <w:rFonts w:ascii="Arial" w:hAnsi="Arial" w:cs="Arial"/>
          <w:sz w:val="24"/>
          <w:szCs w:val="52"/>
        </w:rPr>
      </w:pPr>
      <w:r>
        <w:rPr>
          <w:rFonts w:ascii="Arial" w:hAnsi="Arial" w:cs="Arial"/>
          <w:sz w:val="24"/>
          <w:szCs w:val="52"/>
        </w:rPr>
        <w:t xml:space="preserve">El aspecto general de las instalaciones de la consulta externa </w:t>
      </w:r>
      <w:r w:rsidR="00BD178C">
        <w:rPr>
          <w:rFonts w:ascii="Arial" w:hAnsi="Arial" w:cs="Arial"/>
          <w:sz w:val="24"/>
          <w:szCs w:val="52"/>
        </w:rPr>
        <w:t>mejoró</w:t>
      </w:r>
      <w:r w:rsidR="006772F4">
        <w:rPr>
          <w:rFonts w:ascii="Arial" w:hAnsi="Arial" w:cs="Arial"/>
          <w:sz w:val="24"/>
          <w:szCs w:val="52"/>
        </w:rPr>
        <w:t xml:space="preserve"> sustancialmente con el nuevo tono de pintura que se uso en la implementación de la limpieza.</w:t>
      </w:r>
    </w:p>
    <w:p w:rsidR="00D53DC8" w:rsidRDefault="0015051C" w:rsidP="0016566B">
      <w:pPr>
        <w:spacing w:line="480" w:lineRule="auto"/>
        <w:ind w:left="851"/>
        <w:jc w:val="both"/>
        <w:rPr>
          <w:rFonts w:ascii="Arial" w:hAnsi="Arial" w:cs="Arial"/>
          <w:sz w:val="24"/>
          <w:szCs w:val="52"/>
        </w:rPr>
      </w:pPr>
      <w:r w:rsidRPr="00831223">
        <w:rPr>
          <w:rFonts w:ascii="Arial" w:hAnsi="Arial" w:cs="Arial"/>
          <w:sz w:val="24"/>
          <w:szCs w:val="52"/>
        </w:rPr>
        <w:t xml:space="preserve">Los resultados esperados con la implementación del modelo de atención propuesto serán </w:t>
      </w:r>
      <w:r w:rsidR="00D53DC8" w:rsidRPr="00831223">
        <w:rPr>
          <w:rFonts w:ascii="Arial" w:hAnsi="Arial" w:cs="Arial"/>
          <w:sz w:val="24"/>
          <w:szCs w:val="52"/>
        </w:rPr>
        <w:t xml:space="preserve">optimizar el proceso de atención ya que </w:t>
      </w:r>
      <w:r w:rsidR="00831223" w:rsidRPr="00831223">
        <w:rPr>
          <w:rFonts w:ascii="Arial" w:hAnsi="Arial" w:cs="Arial"/>
          <w:sz w:val="24"/>
          <w:szCs w:val="52"/>
        </w:rPr>
        <w:t xml:space="preserve">con la isla de información y la estación de enfermería </w:t>
      </w:r>
      <w:r w:rsidR="009E63AE">
        <w:rPr>
          <w:rFonts w:ascii="Arial" w:hAnsi="Arial" w:cs="Arial"/>
          <w:sz w:val="24"/>
          <w:szCs w:val="52"/>
        </w:rPr>
        <w:t>se agilitará</w:t>
      </w:r>
      <w:r w:rsidR="00D53DC8" w:rsidRPr="00831223">
        <w:rPr>
          <w:rFonts w:ascii="Arial" w:hAnsi="Arial" w:cs="Arial"/>
          <w:sz w:val="24"/>
          <w:szCs w:val="52"/>
        </w:rPr>
        <w:t xml:space="preserve"> el flujo de pacientes, </w:t>
      </w:r>
      <w:r w:rsidR="00831223" w:rsidRPr="00831223">
        <w:rPr>
          <w:rFonts w:ascii="Arial" w:hAnsi="Arial" w:cs="Arial"/>
          <w:sz w:val="24"/>
          <w:szCs w:val="52"/>
        </w:rPr>
        <w:t xml:space="preserve">con la central de citas </w:t>
      </w:r>
      <w:r w:rsidR="009E63AE">
        <w:rPr>
          <w:rFonts w:ascii="Arial" w:hAnsi="Arial" w:cs="Arial"/>
          <w:sz w:val="24"/>
          <w:szCs w:val="52"/>
        </w:rPr>
        <w:t>se eliminará</w:t>
      </w:r>
      <w:r w:rsidR="00D53DC8" w:rsidRPr="00831223">
        <w:rPr>
          <w:rFonts w:ascii="Arial" w:hAnsi="Arial" w:cs="Arial"/>
          <w:sz w:val="24"/>
          <w:szCs w:val="52"/>
        </w:rPr>
        <w:t xml:space="preserve"> el recorrido que actualmente hace el paciente para </w:t>
      </w:r>
      <w:r w:rsidR="00831223" w:rsidRPr="00831223">
        <w:rPr>
          <w:rFonts w:ascii="Arial" w:hAnsi="Arial" w:cs="Arial"/>
          <w:sz w:val="24"/>
          <w:szCs w:val="52"/>
        </w:rPr>
        <w:t>obtener citas de exámenes</w:t>
      </w:r>
      <w:r w:rsidR="00D53DC8" w:rsidRPr="00831223">
        <w:rPr>
          <w:rFonts w:ascii="Arial" w:hAnsi="Arial" w:cs="Arial"/>
          <w:sz w:val="24"/>
          <w:szCs w:val="52"/>
        </w:rPr>
        <w:t>.</w:t>
      </w:r>
    </w:p>
    <w:p w:rsidR="00B354BF" w:rsidRDefault="00B354BF" w:rsidP="0016566B">
      <w:pPr>
        <w:spacing w:line="480" w:lineRule="auto"/>
        <w:ind w:left="851"/>
        <w:jc w:val="both"/>
        <w:rPr>
          <w:rFonts w:ascii="Arial" w:hAnsi="Arial" w:cs="Arial"/>
          <w:sz w:val="24"/>
          <w:szCs w:val="52"/>
        </w:rPr>
      </w:pPr>
      <w:r>
        <w:rPr>
          <w:rFonts w:ascii="Arial" w:hAnsi="Arial" w:cs="Arial"/>
          <w:sz w:val="24"/>
          <w:szCs w:val="52"/>
        </w:rPr>
        <w:t>Con el nuevo modelo de atención se espera que la productivi</w:t>
      </w:r>
      <w:r w:rsidR="005E7516">
        <w:rPr>
          <w:rFonts w:ascii="Arial" w:hAnsi="Arial" w:cs="Arial"/>
          <w:sz w:val="24"/>
          <w:szCs w:val="52"/>
        </w:rPr>
        <w:t xml:space="preserve">dad organizacional llegue a un 107%, </w:t>
      </w:r>
      <w:r w:rsidR="00757898">
        <w:rPr>
          <w:rFonts w:ascii="Arial" w:hAnsi="Arial" w:cs="Arial"/>
          <w:sz w:val="24"/>
          <w:szCs w:val="52"/>
        </w:rPr>
        <w:t>así</w:t>
      </w:r>
      <w:r w:rsidR="005E7516">
        <w:rPr>
          <w:rFonts w:ascii="Arial" w:hAnsi="Arial" w:cs="Arial"/>
          <w:sz w:val="24"/>
          <w:szCs w:val="52"/>
        </w:rPr>
        <w:t xml:space="preserve"> también se incrementar</w:t>
      </w:r>
      <w:r w:rsidR="009E63AE">
        <w:rPr>
          <w:rFonts w:ascii="Arial" w:hAnsi="Arial" w:cs="Arial"/>
          <w:sz w:val="24"/>
          <w:szCs w:val="52"/>
        </w:rPr>
        <w:t>á</w:t>
      </w:r>
      <w:r w:rsidR="005E7516">
        <w:rPr>
          <w:rFonts w:ascii="Arial" w:hAnsi="Arial" w:cs="Arial"/>
          <w:sz w:val="24"/>
          <w:szCs w:val="52"/>
        </w:rPr>
        <w:t xml:space="preserve"> la utilización de la infraestructura</w:t>
      </w:r>
    </w:p>
    <w:p w:rsidR="00B10EAD" w:rsidRDefault="00B10EAD" w:rsidP="0016566B">
      <w:pPr>
        <w:spacing w:line="480" w:lineRule="auto"/>
        <w:ind w:left="851"/>
        <w:jc w:val="both"/>
        <w:rPr>
          <w:rFonts w:ascii="Arial" w:hAnsi="Arial" w:cs="Arial"/>
          <w:b/>
          <w:sz w:val="24"/>
          <w:szCs w:val="52"/>
        </w:rPr>
      </w:pPr>
      <w:r>
        <w:rPr>
          <w:rFonts w:ascii="Arial" w:hAnsi="Arial" w:cs="Arial"/>
          <w:b/>
          <w:sz w:val="24"/>
          <w:szCs w:val="52"/>
        </w:rPr>
        <w:t>VSM FUTURO</w:t>
      </w:r>
    </w:p>
    <w:p w:rsidR="004659A4" w:rsidRDefault="004659A4" w:rsidP="004659A4">
      <w:pPr>
        <w:spacing w:line="480" w:lineRule="auto"/>
        <w:ind w:left="851"/>
        <w:jc w:val="both"/>
        <w:rPr>
          <w:rFonts w:ascii="Arial" w:hAnsi="Arial" w:cs="Arial"/>
          <w:sz w:val="24"/>
          <w:szCs w:val="52"/>
        </w:rPr>
      </w:pPr>
      <w:r>
        <w:rPr>
          <w:rFonts w:ascii="Arial" w:hAnsi="Arial" w:cs="Arial"/>
          <w:sz w:val="24"/>
          <w:szCs w:val="52"/>
        </w:rPr>
        <w:t xml:space="preserve">El mapa de la cadena de valor futuro inicia con la llegada del paciente hasta la isla de información donde se encuentran esperando </w:t>
      </w:r>
      <w:r>
        <w:rPr>
          <w:rFonts w:ascii="Arial" w:hAnsi="Arial" w:cs="Arial"/>
          <w:sz w:val="24"/>
          <w:szCs w:val="52"/>
        </w:rPr>
        <w:lastRenderedPageBreak/>
        <w:t>5 personas en promedio, el tiempo de espera en este punto es de 2 minutos mientras que el tiempo de atención es de 3 minutos.</w:t>
      </w:r>
    </w:p>
    <w:p w:rsidR="004659A4" w:rsidRDefault="004659A4" w:rsidP="004659A4">
      <w:pPr>
        <w:spacing w:line="480" w:lineRule="auto"/>
        <w:ind w:left="851"/>
        <w:jc w:val="both"/>
        <w:rPr>
          <w:rFonts w:ascii="Arial" w:hAnsi="Arial" w:cs="Arial"/>
          <w:sz w:val="24"/>
          <w:szCs w:val="52"/>
        </w:rPr>
      </w:pPr>
      <w:r>
        <w:rPr>
          <w:rFonts w:ascii="Arial" w:hAnsi="Arial" w:cs="Arial"/>
          <w:sz w:val="24"/>
          <w:szCs w:val="52"/>
        </w:rPr>
        <w:t xml:space="preserve">Luego el paciente pasa a la Admisión en este punto se encuentran 15 personas en espera por un tiempo de 2 minutos y 5 minutos de atención, acto seguido se dirige a la caja donde debe esperar 15 minutos y </w:t>
      </w:r>
      <w:r w:rsidR="00583758">
        <w:rPr>
          <w:rFonts w:ascii="Arial" w:hAnsi="Arial" w:cs="Arial"/>
          <w:sz w:val="24"/>
          <w:szCs w:val="52"/>
        </w:rPr>
        <w:t xml:space="preserve">el tiempo de atención es de </w:t>
      </w:r>
      <w:r>
        <w:rPr>
          <w:rFonts w:ascii="Arial" w:hAnsi="Arial" w:cs="Arial"/>
          <w:sz w:val="24"/>
          <w:szCs w:val="52"/>
        </w:rPr>
        <w:t xml:space="preserve">3 minutos. </w:t>
      </w:r>
    </w:p>
    <w:p w:rsidR="00583758" w:rsidRDefault="00583758" w:rsidP="004659A4">
      <w:pPr>
        <w:spacing w:line="480" w:lineRule="auto"/>
        <w:ind w:left="851"/>
        <w:jc w:val="both"/>
        <w:rPr>
          <w:rFonts w:ascii="Arial" w:hAnsi="Arial" w:cs="Arial"/>
          <w:sz w:val="24"/>
          <w:szCs w:val="52"/>
        </w:rPr>
      </w:pPr>
      <w:r>
        <w:rPr>
          <w:rFonts w:ascii="Arial" w:hAnsi="Arial" w:cs="Arial"/>
          <w:sz w:val="24"/>
          <w:szCs w:val="52"/>
        </w:rPr>
        <w:t>El siguiente punto es la estación de enfermería en el cual hay un tiempo de espera de 7 minut</w:t>
      </w:r>
      <w:r w:rsidR="009827B1">
        <w:rPr>
          <w:rFonts w:ascii="Arial" w:hAnsi="Arial" w:cs="Arial"/>
          <w:sz w:val="24"/>
          <w:szCs w:val="52"/>
        </w:rPr>
        <w:t>os y un tiempo de atención de 8</w:t>
      </w:r>
      <w:r>
        <w:rPr>
          <w:rFonts w:ascii="Arial" w:hAnsi="Arial" w:cs="Arial"/>
          <w:sz w:val="24"/>
          <w:szCs w:val="52"/>
        </w:rPr>
        <w:t xml:space="preserve"> minutos.</w:t>
      </w:r>
    </w:p>
    <w:p w:rsidR="00583758" w:rsidRDefault="00583758" w:rsidP="004659A4">
      <w:pPr>
        <w:spacing w:line="480" w:lineRule="auto"/>
        <w:ind w:left="851"/>
        <w:jc w:val="both"/>
        <w:rPr>
          <w:rFonts w:ascii="Arial" w:hAnsi="Arial" w:cs="Arial"/>
          <w:sz w:val="24"/>
          <w:szCs w:val="52"/>
        </w:rPr>
      </w:pPr>
      <w:r>
        <w:rPr>
          <w:rFonts w:ascii="Arial" w:hAnsi="Arial" w:cs="Arial"/>
          <w:sz w:val="24"/>
          <w:szCs w:val="52"/>
        </w:rPr>
        <w:t xml:space="preserve">Finalmente el paciente pasa al área de espera de los consultorios </w:t>
      </w:r>
      <w:r w:rsidR="009E63AE">
        <w:rPr>
          <w:rFonts w:ascii="Arial" w:hAnsi="Arial" w:cs="Arial"/>
          <w:sz w:val="24"/>
          <w:szCs w:val="52"/>
        </w:rPr>
        <w:t>aquí pasará</w:t>
      </w:r>
      <w:r w:rsidR="00CF622B">
        <w:rPr>
          <w:rFonts w:ascii="Arial" w:hAnsi="Arial" w:cs="Arial"/>
          <w:sz w:val="24"/>
          <w:szCs w:val="52"/>
        </w:rPr>
        <w:t xml:space="preserve"> 50 minutos antes de ser atendido por el médico el que le tomara 11 minutos en atenderlo.</w:t>
      </w:r>
    </w:p>
    <w:p w:rsidR="004659A4" w:rsidRDefault="004659A4" w:rsidP="004659A4">
      <w:pPr>
        <w:spacing w:line="480" w:lineRule="auto"/>
        <w:ind w:left="851"/>
        <w:jc w:val="both"/>
        <w:rPr>
          <w:rFonts w:ascii="Arial" w:hAnsi="Arial" w:cs="Arial"/>
          <w:sz w:val="24"/>
          <w:szCs w:val="52"/>
        </w:rPr>
      </w:pPr>
      <w:r>
        <w:rPr>
          <w:rFonts w:ascii="Arial" w:hAnsi="Arial" w:cs="Arial"/>
          <w:sz w:val="24"/>
          <w:szCs w:val="52"/>
        </w:rPr>
        <w:t xml:space="preserve">En el VSM </w:t>
      </w:r>
      <w:r w:rsidR="00CF622B">
        <w:rPr>
          <w:rFonts w:ascii="Arial" w:hAnsi="Arial" w:cs="Arial"/>
          <w:sz w:val="24"/>
          <w:szCs w:val="52"/>
        </w:rPr>
        <w:t>futuro</w:t>
      </w:r>
      <w:r>
        <w:rPr>
          <w:rFonts w:ascii="Arial" w:hAnsi="Arial" w:cs="Arial"/>
          <w:sz w:val="24"/>
          <w:szCs w:val="52"/>
        </w:rPr>
        <w:t xml:space="preserve"> se puede detectar que en todo el proceso de atención el paciente espera un total de </w:t>
      </w:r>
      <w:r w:rsidR="00CF622B">
        <w:rPr>
          <w:rFonts w:ascii="Arial" w:hAnsi="Arial" w:cs="Arial"/>
          <w:sz w:val="24"/>
          <w:szCs w:val="52"/>
        </w:rPr>
        <w:t>76</w:t>
      </w:r>
      <w:r>
        <w:rPr>
          <w:rFonts w:ascii="Arial" w:hAnsi="Arial" w:cs="Arial"/>
          <w:sz w:val="24"/>
          <w:szCs w:val="52"/>
        </w:rPr>
        <w:t xml:space="preserve"> minutos mientras que el tiempo efectivo es decir el tiempo que el paciente es atendido es de 3</w:t>
      </w:r>
      <w:r w:rsidR="008C06C7">
        <w:rPr>
          <w:rFonts w:ascii="Arial" w:hAnsi="Arial" w:cs="Arial"/>
          <w:sz w:val="24"/>
          <w:szCs w:val="52"/>
        </w:rPr>
        <w:t xml:space="preserve">0 </w:t>
      </w:r>
      <w:r>
        <w:rPr>
          <w:rFonts w:ascii="Arial" w:hAnsi="Arial" w:cs="Arial"/>
          <w:sz w:val="24"/>
          <w:szCs w:val="52"/>
        </w:rPr>
        <w:t xml:space="preserve">minutos teniendo un </w:t>
      </w:r>
      <w:r w:rsidRPr="004E3ADD">
        <w:rPr>
          <w:rFonts w:ascii="Arial" w:hAnsi="Arial" w:cs="Arial"/>
          <w:sz w:val="24"/>
          <w:szCs w:val="52"/>
        </w:rPr>
        <w:t>total de 1</w:t>
      </w:r>
      <w:r w:rsidR="008C06C7" w:rsidRPr="004E3ADD">
        <w:rPr>
          <w:rFonts w:ascii="Arial" w:hAnsi="Arial" w:cs="Arial"/>
          <w:sz w:val="24"/>
          <w:szCs w:val="52"/>
        </w:rPr>
        <w:t>06</w:t>
      </w:r>
      <w:r w:rsidRPr="004E3ADD">
        <w:rPr>
          <w:rFonts w:ascii="Arial" w:hAnsi="Arial" w:cs="Arial"/>
          <w:sz w:val="24"/>
          <w:szCs w:val="52"/>
        </w:rPr>
        <w:t xml:space="preserve"> minutos</w:t>
      </w:r>
      <w:r w:rsidR="009E63AE" w:rsidRPr="004E3ADD">
        <w:rPr>
          <w:rFonts w:ascii="Arial" w:hAnsi="Arial" w:cs="Arial"/>
          <w:sz w:val="24"/>
          <w:szCs w:val="52"/>
        </w:rPr>
        <w:t xml:space="preserve"> disminuyendo con respecto al VSM actual en </w:t>
      </w:r>
      <w:r w:rsidR="004E3ADD" w:rsidRPr="004E3ADD">
        <w:rPr>
          <w:rFonts w:ascii="Arial" w:hAnsi="Arial" w:cs="Arial"/>
          <w:sz w:val="24"/>
          <w:szCs w:val="52"/>
        </w:rPr>
        <w:t>un 38%</w:t>
      </w:r>
      <w:r w:rsidR="002F1467">
        <w:rPr>
          <w:rFonts w:ascii="Arial" w:hAnsi="Arial" w:cs="Arial"/>
          <w:sz w:val="24"/>
          <w:szCs w:val="52"/>
        </w:rPr>
        <w:t xml:space="preserve"> ver figura 5.1</w:t>
      </w:r>
      <w:r w:rsidR="00FA1036">
        <w:rPr>
          <w:rFonts w:ascii="Arial" w:hAnsi="Arial" w:cs="Arial"/>
          <w:sz w:val="24"/>
          <w:szCs w:val="52"/>
        </w:rPr>
        <w:t>.</w:t>
      </w:r>
    </w:p>
    <w:p w:rsidR="004659A4" w:rsidRPr="00B10EAD" w:rsidRDefault="004659A4" w:rsidP="0016566B">
      <w:pPr>
        <w:spacing w:line="480" w:lineRule="auto"/>
        <w:ind w:left="851"/>
        <w:jc w:val="both"/>
        <w:rPr>
          <w:rFonts w:ascii="Arial" w:hAnsi="Arial" w:cs="Arial"/>
          <w:sz w:val="24"/>
          <w:szCs w:val="52"/>
        </w:rPr>
      </w:pPr>
    </w:p>
    <w:p w:rsidR="007173D4" w:rsidRDefault="007173D4" w:rsidP="0016566B">
      <w:pPr>
        <w:spacing w:line="480" w:lineRule="auto"/>
        <w:ind w:left="851"/>
        <w:jc w:val="both"/>
        <w:rPr>
          <w:rFonts w:ascii="Arial" w:hAnsi="Arial" w:cs="Arial"/>
          <w:b/>
          <w:sz w:val="24"/>
          <w:szCs w:val="52"/>
        </w:rPr>
      </w:pPr>
    </w:p>
    <w:p w:rsidR="00831223" w:rsidRDefault="00831223" w:rsidP="0016566B">
      <w:pPr>
        <w:spacing w:line="480" w:lineRule="auto"/>
        <w:ind w:left="851"/>
        <w:jc w:val="both"/>
        <w:rPr>
          <w:rFonts w:ascii="Arial" w:hAnsi="Arial" w:cs="Arial"/>
          <w:b/>
          <w:sz w:val="24"/>
          <w:szCs w:val="52"/>
        </w:rPr>
        <w:sectPr w:rsidR="00831223" w:rsidSect="00040B33">
          <w:pgSz w:w="11907" w:h="16840" w:code="9"/>
          <w:pgMar w:top="2268" w:right="1361" w:bottom="2268" w:left="2268" w:header="709" w:footer="709" w:gutter="0"/>
          <w:cols w:space="708"/>
          <w:docGrid w:linePitch="360"/>
        </w:sectPr>
      </w:pPr>
    </w:p>
    <w:p w:rsidR="007173D4" w:rsidRDefault="00510385" w:rsidP="008C06C7">
      <w:pPr>
        <w:spacing w:line="480" w:lineRule="auto"/>
        <w:ind w:left="851"/>
        <w:jc w:val="both"/>
        <w:rPr>
          <w:rFonts w:ascii="Arial" w:hAnsi="Arial" w:cs="Arial"/>
          <w:b/>
          <w:sz w:val="24"/>
          <w:szCs w:val="52"/>
        </w:rPr>
      </w:pPr>
      <w:r>
        <w:rPr>
          <w:rFonts w:ascii="Arial" w:hAnsi="Arial" w:cs="Arial"/>
          <w:b/>
          <w:sz w:val="24"/>
          <w:szCs w:val="52"/>
        </w:rPr>
        <w:lastRenderedPageBreak/>
        <w:t>VSM FUTURO</w:t>
      </w:r>
    </w:p>
    <w:p w:rsidR="00B27997" w:rsidRDefault="00197D26" w:rsidP="00B27997">
      <w:pPr>
        <w:spacing w:before="240" w:line="480" w:lineRule="auto"/>
        <w:ind w:left="426"/>
        <w:jc w:val="center"/>
        <w:rPr>
          <w:rFonts w:ascii="Arial" w:hAnsi="Arial" w:cs="Arial"/>
          <w:b/>
          <w:sz w:val="24"/>
          <w:szCs w:val="52"/>
        </w:rPr>
      </w:pPr>
      <w:r w:rsidRPr="003067F7">
        <w:rPr>
          <w:rFonts w:ascii="Arial" w:hAnsi="Arial" w:cs="Arial"/>
          <w:b/>
          <w:sz w:val="24"/>
          <w:szCs w:val="52"/>
        </w:rPr>
        <w:pict>
          <v:shape id="_x0000_i1069" type="#_x0000_t75" style="width:655.5pt;height:309pt">
            <v:imagedata r:id="rId60" o:title="" croptop="16295f" cropbottom="10942f" cropleft="6687f" cropright="5796f"/>
          </v:shape>
        </w:pict>
      </w:r>
    </w:p>
    <w:p w:rsidR="00B27997" w:rsidRDefault="002F1467" w:rsidP="00B27997">
      <w:pPr>
        <w:spacing w:before="240" w:line="480" w:lineRule="auto"/>
        <w:ind w:left="426"/>
        <w:jc w:val="center"/>
        <w:rPr>
          <w:rFonts w:ascii="Arial" w:hAnsi="Arial" w:cs="Arial"/>
          <w:b/>
          <w:sz w:val="24"/>
          <w:szCs w:val="52"/>
        </w:rPr>
      </w:pPr>
      <w:r>
        <w:rPr>
          <w:rFonts w:ascii="Arial" w:hAnsi="Arial" w:cs="Arial"/>
          <w:sz w:val="24"/>
          <w:szCs w:val="52"/>
        </w:rPr>
        <w:t>FIGURA 5</w:t>
      </w:r>
      <w:r w:rsidR="00B27997">
        <w:rPr>
          <w:rFonts w:ascii="Arial" w:hAnsi="Arial" w:cs="Arial"/>
          <w:sz w:val="24"/>
          <w:szCs w:val="52"/>
        </w:rPr>
        <w:t>.1 MAPA DE LA CADENA DE VALOR ACTUAL.</w:t>
      </w:r>
    </w:p>
    <w:p w:rsidR="00B27997" w:rsidRDefault="00B27997" w:rsidP="00C3767E">
      <w:pPr>
        <w:spacing w:line="480" w:lineRule="auto"/>
        <w:ind w:left="426"/>
        <w:rPr>
          <w:rFonts w:ascii="Arial" w:hAnsi="Arial" w:cs="Arial"/>
          <w:b/>
          <w:sz w:val="24"/>
          <w:szCs w:val="52"/>
        </w:rPr>
        <w:sectPr w:rsidR="00B27997" w:rsidSect="007173D4">
          <w:pgSz w:w="16840" w:h="11907" w:orient="landscape" w:code="9"/>
          <w:pgMar w:top="1361" w:right="2268" w:bottom="2268" w:left="2268" w:header="709" w:footer="709" w:gutter="0"/>
          <w:cols w:space="708"/>
          <w:docGrid w:linePitch="360"/>
        </w:sectPr>
      </w:pPr>
    </w:p>
    <w:p w:rsidR="002C1875" w:rsidRDefault="00CE30E6" w:rsidP="00A84C06">
      <w:pPr>
        <w:pStyle w:val="Ttulo2"/>
      </w:pPr>
      <w:bookmarkStart w:id="30" w:name="_Toc262734405"/>
      <w:r>
        <w:lastRenderedPageBreak/>
        <w:t>5.2. Análisis Costo Beneficio</w:t>
      </w:r>
      <w:bookmarkEnd w:id="30"/>
    </w:p>
    <w:p w:rsidR="00422BAA" w:rsidRDefault="00422BAA" w:rsidP="00422BAA">
      <w:pPr>
        <w:spacing w:line="480" w:lineRule="auto"/>
        <w:ind w:left="851"/>
        <w:jc w:val="both"/>
        <w:rPr>
          <w:rFonts w:ascii="Arial" w:hAnsi="Arial" w:cs="Arial"/>
          <w:sz w:val="24"/>
          <w:szCs w:val="52"/>
        </w:rPr>
      </w:pPr>
      <w:r>
        <w:rPr>
          <w:rFonts w:ascii="Arial" w:hAnsi="Arial" w:cs="Arial"/>
          <w:sz w:val="24"/>
          <w:szCs w:val="52"/>
        </w:rPr>
        <w:t>En el presente análisis se consideran los siguientes aspectos fundamentales:</w:t>
      </w:r>
    </w:p>
    <w:p w:rsidR="00422BAA" w:rsidRPr="00F65B3C" w:rsidRDefault="00422BAA" w:rsidP="00A1338F">
      <w:pPr>
        <w:spacing w:line="480" w:lineRule="auto"/>
        <w:ind w:left="851"/>
        <w:jc w:val="both"/>
        <w:rPr>
          <w:rFonts w:ascii="Arial" w:hAnsi="Arial" w:cs="Arial"/>
          <w:sz w:val="24"/>
          <w:szCs w:val="52"/>
        </w:rPr>
      </w:pPr>
      <w:r w:rsidRPr="00186591">
        <w:rPr>
          <w:rFonts w:ascii="Arial" w:hAnsi="Arial" w:cs="Arial"/>
          <w:sz w:val="24"/>
          <w:szCs w:val="52"/>
        </w:rPr>
        <w:t>Determinación y asignación de Médicos en función de demanda esperada, partiendo de tiempos de atención promedio por pacientes y especialidad, con el fin de obtener como resultado una productividad del 100%, con atenciones promedio de 18 a 22</w:t>
      </w:r>
      <w:r>
        <w:rPr>
          <w:rFonts w:ascii="Arial" w:hAnsi="Arial" w:cs="Arial"/>
          <w:sz w:val="24"/>
          <w:szCs w:val="52"/>
        </w:rPr>
        <w:t xml:space="preserve"> pacientes por 4 horas médico</w:t>
      </w:r>
    </w:p>
    <w:p w:rsidR="00422BAA" w:rsidRDefault="00422BAA" w:rsidP="00A1338F">
      <w:pPr>
        <w:tabs>
          <w:tab w:val="num" w:pos="1620"/>
        </w:tabs>
        <w:spacing w:line="480" w:lineRule="auto"/>
        <w:ind w:left="851"/>
        <w:jc w:val="both"/>
        <w:rPr>
          <w:rFonts w:ascii="Arial" w:hAnsi="Arial" w:cs="Arial"/>
          <w:sz w:val="24"/>
          <w:szCs w:val="52"/>
        </w:rPr>
      </w:pPr>
      <w:r w:rsidRPr="00186591">
        <w:rPr>
          <w:rFonts w:ascii="Arial" w:hAnsi="Arial" w:cs="Arial"/>
          <w:sz w:val="24"/>
          <w:szCs w:val="52"/>
        </w:rPr>
        <w:t>Reasignación y jubilación de Auxiliares de Enfermería, de tal forma que disminuya los costos operativos en sueldos y beneficios sociales</w:t>
      </w:r>
    </w:p>
    <w:p w:rsidR="00422BAA" w:rsidRPr="00186591" w:rsidRDefault="00422BAA" w:rsidP="00A1338F">
      <w:pPr>
        <w:tabs>
          <w:tab w:val="num" w:pos="1620"/>
        </w:tabs>
        <w:spacing w:line="480" w:lineRule="auto"/>
        <w:ind w:left="851"/>
        <w:jc w:val="both"/>
        <w:rPr>
          <w:rFonts w:ascii="Arial" w:hAnsi="Arial" w:cs="Arial"/>
          <w:sz w:val="24"/>
          <w:szCs w:val="52"/>
        </w:rPr>
      </w:pPr>
      <w:r w:rsidRPr="00186591">
        <w:rPr>
          <w:rFonts w:ascii="Arial" w:hAnsi="Arial" w:cs="Arial"/>
          <w:sz w:val="24"/>
          <w:szCs w:val="52"/>
        </w:rPr>
        <w:t>Mantener la cantidad de recursos asignados a la Caja, posteriormente se analizará las operaciones y productividad</w:t>
      </w:r>
    </w:p>
    <w:p w:rsidR="00422BAA" w:rsidRDefault="00422BAA" w:rsidP="00CE30E6">
      <w:pPr>
        <w:spacing w:line="480" w:lineRule="auto"/>
        <w:ind w:left="851"/>
        <w:rPr>
          <w:rFonts w:ascii="Arial" w:hAnsi="Arial" w:cs="Arial"/>
          <w:b/>
          <w:lang w:val="es-EC"/>
        </w:rPr>
      </w:pPr>
      <w:r w:rsidRPr="009C45FF">
        <w:rPr>
          <w:rFonts w:ascii="Arial" w:hAnsi="Arial" w:cs="Arial"/>
          <w:b/>
          <w:lang w:val="es-EC"/>
        </w:rPr>
        <w:t>EVALU</w:t>
      </w:r>
      <w:r>
        <w:rPr>
          <w:rFonts w:ascii="Arial" w:hAnsi="Arial" w:cs="Arial"/>
          <w:b/>
          <w:lang w:val="es-EC"/>
        </w:rPr>
        <w:t>ACION FINANCIERA DEL PROYECTO</w:t>
      </w:r>
    </w:p>
    <w:p w:rsidR="00422BAA" w:rsidRDefault="00422BAA" w:rsidP="00422BAA">
      <w:pPr>
        <w:spacing w:line="480" w:lineRule="auto"/>
        <w:ind w:left="851"/>
        <w:jc w:val="both"/>
        <w:rPr>
          <w:rFonts w:ascii="Arial" w:hAnsi="Arial" w:cs="Arial"/>
          <w:sz w:val="24"/>
          <w:szCs w:val="52"/>
        </w:rPr>
      </w:pPr>
      <w:r w:rsidRPr="0010012F">
        <w:rPr>
          <w:rFonts w:ascii="Arial" w:hAnsi="Arial" w:cs="Arial"/>
          <w:sz w:val="24"/>
          <w:szCs w:val="52"/>
        </w:rPr>
        <w:t xml:space="preserve">Para llegar a una productividad del 100% se proyectan </w:t>
      </w:r>
      <w:r w:rsidRPr="0010012F">
        <w:rPr>
          <w:rFonts w:ascii="Arial" w:hAnsi="Arial" w:cs="Arial"/>
          <w:b/>
          <w:sz w:val="24"/>
          <w:szCs w:val="52"/>
        </w:rPr>
        <w:t>228.429</w:t>
      </w:r>
      <w:r>
        <w:rPr>
          <w:rFonts w:ascii="Arial" w:hAnsi="Arial"/>
          <w:b/>
          <w:sz w:val="24"/>
          <w:szCs w:val="52"/>
        </w:rPr>
        <w:t xml:space="preserve"> </w:t>
      </w:r>
      <w:r w:rsidRPr="0010012F">
        <w:rPr>
          <w:rFonts w:ascii="Arial" w:hAnsi="Arial" w:cs="Arial"/>
          <w:sz w:val="24"/>
          <w:szCs w:val="52"/>
        </w:rPr>
        <w:t>atenciones médicas</w:t>
      </w:r>
      <w:r>
        <w:rPr>
          <w:rFonts w:ascii="Arial" w:hAnsi="Arial" w:cs="Arial"/>
          <w:sz w:val="24"/>
          <w:szCs w:val="52"/>
        </w:rPr>
        <w:t xml:space="preserve"> para 251 días laborables</w:t>
      </w:r>
      <w:r w:rsidRPr="0010012F">
        <w:rPr>
          <w:rFonts w:ascii="Arial" w:hAnsi="Arial" w:cs="Arial"/>
          <w:sz w:val="24"/>
          <w:szCs w:val="52"/>
        </w:rPr>
        <w:t xml:space="preserve">, tomando en cuenta las horas-médico asignadas y el tiempo promedio de atención a un paciente de acuerdo a la especialidad, para lo cual se define que un médico podrá atender de 4 a 5 pacientes </w:t>
      </w:r>
      <w:r>
        <w:rPr>
          <w:rFonts w:ascii="Arial" w:hAnsi="Arial" w:cs="Arial"/>
          <w:sz w:val="24"/>
          <w:szCs w:val="52"/>
        </w:rPr>
        <w:t>por hora.</w:t>
      </w:r>
    </w:p>
    <w:p w:rsidR="00422BAA" w:rsidRDefault="00422BAA" w:rsidP="00422BAA">
      <w:pPr>
        <w:spacing w:line="480" w:lineRule="auto"/>
        <w:ind w:left="851"/>
        <w:jc w:val="both"/>
        <w:rPr>
          <w:rFonts w:ascii="Arial" w:hAnsi="Arial" w:cs="Arial"/>
          <w:sz w:val="24"/>
          <w:szCs w:val="52"/>
        </w:rPr>
      </w:pPr>
      <w:r>
        <w:rPr>
          <w:rFonts w:ascii="Arial" w:hAnsi="Arial" w:cs="Arial"/>
          <w:sz w:val="24"/>
          <w:szCs w:val="52"/>
        </w:rPr>
        <w:lastRenderedPageBreak/>
        <w:t>Luego de realizar el Flujo de Caja</w:t>
      </w:r>
      <w:r>
        <w:rPr>
          <w:rStyle w:val="Refdenotaalpie"/>
          <w:rFonts w:ascii="Arial" w:hAnsi="Arial"/>
          <w:sz w:val="24"/>
          <w:szCs w:val="52"/>
        </w:rPr>
        <w:footnoteReference w:id="7"/>
      </w:r>
      <w:r>
        <w:rPr>
          <w:rFonts w:ascii="Arial" w:hAnsi="Arial" w:cs="Arial"/>
          <w:sz w:val="24"/>
          <w:szCs w:val="52"/>
        </w:rPr>
        <w:t xml:space="preserve"> se llegan a los siguientes resultados:</w:t>
      </w:r>
    </w:p>
    <w:p w:rsidR="00422BAA" w:rsidRDefault="00422BAA" w:rsidP="00422BAA">
      <w:pPr>
        <w:numPr>
          <w:ilvl w:val="1"/>
          <w:numId w:val="30"/>
        </w:numPr>
        <w:spacing w:line="480" w:lineRule="auto"/>
        <w:jc w:val="both"/>
        <w:rPr>
          <w:rFonts w:ascii="Arial" w:hAnsi="Arial" w:cs="Arial"/>
          <w:sz w:val="24"/>
          <w:szCs w:val="52"/>
        </w:rPr>
      </w:pPr>
      <w:r>
        <w:rPr>
          <w:rFonts w:ascii="Arial" w:hAnsi="Arial" w:cs="Arial"/>
          <w:sz w:val="24"/>
          <w:szCs w:val="52"/>
        </w:rPr>
        <w:t>El valor de Inversión</w:t>
      </w:r>
      <w:r w:rsidR="0072743E">
        <w:rPr>
          <w:rFonts w:ascii="Arial" w:hAnsi="Arial"/>
          <w:sz w:val="24"/>
          <w:szCs w:val="52"/>
          <w:vertAlign w:val="superscript"/>
        </w:rPr>
        <w:t>6</w:t>
      </w:r>
      <w:r>
        <w:rPr>
          <w:rFonts w:ascii="Arial" w:hAnsi="Arial" w:cs="Arial"/>
          <w:sz w:val="24"/>
          <w:szCs w:val="52"/>
        </w:rPr>
        <w:t xml:space="preserve"> es $124,682</w:t>
      </w:r>
    </w:p>
    <w:p w:rsidR="00422BAA" w:rsidRDefault="00422BAA" w:rsidP="00422BAA">
      <w:pPr>
        <w:numPr>
          <w:ilvl w:val="1"/>
          <w:numId w:val="30"/>
        </w:numPr>
        <w:spacing w:line="480" w:lineRule="auto"/>
        <w:jc w:val="both"/>
        <w:rPr>
          <w:rFonts w:ascii="Arial" w:hAnsi="Arial" w:cs="Arial"/>
          <w:sz w:val="24"/>
          <w:szCs w:val="52"/>
        </w:rPr>
      </w:pPr>
      <w:r>
        <w:rPr>
          <w:rFonts w:ascii="Arial" w:hAnsi="Arial" w:cs="Arial"/>
          <w:sz w:val="24"/>
          <w:szCs w:val="52"/>
        </w:rPr>
        <w:t>Los Ingresos Netos</w:t>
      </w:r>
      <w:r>
        <w:rPr>
          <w:rStyle w:val="Refdenotaalpie"/>
          <w:rFonts w:ascii="Arial" w:hAnsi="Arial"/>
          <w:sz w:val="24"/>
          <w:szCs w:val="52"/>
        </w:rPr>
        <w:footnoteReference w:id="8"/>
      </w:r>
      <w:r>
        <w:rPr>
          <w:rFonts w:ascii="Arial" w:hAnsi="Arial" w:cs="Arial"/>
          <w:sz w:val="24"/>
          <w:szCs w:val="52"/>
        </w:rPr>
        <w:t xml:space="preserve"> del proyecto de acuerdo a las atenciones proyectadas son $1,349,673</w:t>
      </w:r>
    </w:p>
    <w:p w:rsidR="00422BAA" w:rsidRDefault="00422BAA" w:rsidP="00422BAA">
      <w:pPr>
        <w:numPr>
          <w:ilvl w:val="1"/>
          <w:numId w:val="30"/>
        </w:numPr>
        <w:spacing w:line="480" w:lineRule="auto"/>
        <w:jc w:val="both"/>
        <w:rPr>
          <w:rFonts w:ascii="Arial" w:hAnsi="Arial" w:cs="Arial"/>
          <w:sz w:val="24"/>
          <w:szCs w:val="52"/>
        </w:rPr>
      </w:pPr>
      <w:r>
        <w:rPr>
          <w:rFonts w:ascii="Arial" w:hAnsi="Arial" w:cs="Arial"/>
          <w:sz w:val="24"/>
          <w:szCs w:val="52"/>
        </w:rPr>
        <w:t>Los Costos y Gastos serán $1,159,841</w:t>
      </w:r>
    </w:p>
    <w:p w:rsidR="00422BAA" w:rsidRDefault="00422BAA" w:rsidP="00422BAA">
      <w:pPr>
        <w:numPr>
          <w:ilvl w:val="1"/>
          <w:numId w:val="30"/>
        </w:numPr>
        <w:spacing w:line="480" w:lineRule="auto"/>
        <w:jc w:val="both"/>
        <w:rPr>
          <w:rFonts w:ascii="Arial" w:hAnsi="Arial" w:cs="Arial"/>
          <w:sz w:val="24"/>
          <w:szCs w:val="52"/>
        </w:rPr>
      </w:pPr>
      <w:r>
        <w:rPr>
          <w:rFonts w:ascii="Arial" w:hAnsi="Arial" w:cs="Arial"/>
          <w:sz w:val="24"/>
          <w:szCs w:val="52"/>
        </w:rPr>
        <w:t>Con el proyecto se espera lograr una Recuperación</w:t>
      </w:r>
      <w:r>
        <w:rPr>
          <w:rStyle w:val="Refdenotaalpie"/>
          <w:rFonts w:ascii="Arial" w:hAnsi="Arial"/>
          <w:sz w:val="24"/>
          <w:szCs w:val="52"/>
        </w:rPr>
        <w:footnoteReference w:id="9"/>
      </w:r>
      <w:r>
        <w:rPr>
          <w:rFonts w:ascii="Arial" w:hAnsi="Arial" w:cs="Arial"/>
          <w:sz w:val="24"/>
          <w:szCs w:val="52"/>
        </w:rPr>
        <w:t xml:space="preserve"> de 116%</w:t>
      </w:r>
    </w:p>
    <w:p w:rsidR="00422BAA" w:rsidRDefault="00422BAA" w:rsidP="00422BAA">
      <w:pPr>
        <w:numPr>
          <w:ilvl w:val="1"/>
          <w:numId w:val="30"/>
        </w:numPr>
        <w:spacing w:line="480" w:lineRule="auto"/>
        <w:jc w:val="both"/>
        <w:rPr>
          <w:rFonts w:ascii="Arial" w:hAnsi="Arial" w:cs="Arial"/>
          <w:sz w:val="24"/>
          <w:szCs w:val="52"/>
        </w:rPr>
      </w:pPr>
      <w:r>
        <w:rPr>
          <w:rFonts w:ascii="Arial" w:hAnsi="Arial" w:cs="Arial"/>
          <w:sz w:val="24"/>
          <w:szCs w:val="52"/>
        </w:rPr>
        <w:t>El período de pago de la inversión será en 8 meses</w:t>
      </w:r>
    </w:p>
    <w:p w:rsidR="00422BAA" w:rsidRDefault="0072743E" w:rsidP="00422BAA">
      <w:pPr>
        <w:spacing w:line="480" w:lineRule="auto"/>
        <w:jc w:val="both"/>
        <w:rPr>
          <w:rFonts w:ascii="Arial" w:hAnsi="Arial" w:cs="Arial"/>
          <w:sz w:val="24"/>
          <w:szCs w:val="52"/>
        </w:rPr>
      </w:pPr>
      <w:r>
        <w:rPr>
          <w:rFonts w:ascii="Arial" w:hAnsi="Arial" w:cs="Arial"/>
          <w:sz w:val="24"/>
          <w:szCs w:val="52"/>
        </w:rPr>
        <w:t>En la Tabla 19</w:t>
      </w:r>
      <w:r w:rsidR="00171DBC">
        <w:rPr>
          <w:rFonts w:ascii="Arial" w:hAnsi="Arial" w:cs="Arial"/>
          <w:sz w:val="24"/>
          <w:szCs w:val="52"/>
        </w:rPr>
        <w:t xml:space="preserve"> </w:t>
      </w:r>
      <w:r w:rsidR="00422BAA">
        <w:rPr>
          <w:rFonts w:ascii="Arial" w:hAnsi="Arial" w:cs="Arial"/>
          <w:sz w:val="24"/>
          <w:szCs w:val="52"/>
        </w:rPr>
        <w:t>se observa un detalle de lo antes mencionado:</w:t>
      </w:r>
    </w:p>
    <w:p w:rsidR="00422BAA" w:rsidRDefault="00422BAA" w:rsidP="00E71517">
      <w:pPr>
        <w:spacing w:line="480" w:lineRule="auto"/>
        <w:ind w:left="851"/>
        <w:jc w:val="both"/>
        <w:rPr>
          <w:rFonts w:ascii="Arial" w:hAnsi="Arial" w:cs="Arial"/>
          <w:sz w:val="24"/>
          <w:szCs w:val="52"/>
        </w:rPr>
      </w:pPr>
      <w:r>
        <w:rPr>
          <w:rFonts w:ascii="Arial" w:hAnsi="Arial" w:cs="Arial"/>
          <w:sz w:val="24"/>
          <w:szCs w:val="52"/>
        </w:rPr>
        <w:t>Es importante mencionar que la</w:t>
      </w:r>
      <w:r w:rsidRPr="009C45FF">
        <w:rPr>
          <w:rFonts w:ascii="Arial" w:hAnsi="Arial" w:cs="Arial"/>
          <w:sz w:val="24"/>
          <w:szCs w:val="52"/>
        </w:rPr>
        <w:t xml:space="preserve"> recuperación del año 2009 fue 90%, con el proyecto se estima 116%  de recuperación.</w:t>
      </w:r>
      <w:r>
        <w:rPr>
          <w:rFonts w:ascii="Arial" w:hAnsi="Arial" w:cs="Arial"/>
          <w:sz w:val="24"/>
          <w:szCs w:val="52"/>
        </w:rPr>
        <w:t xml:space="preserve">  </w:t>
      </w:r>
    </w:p>
    <w:p w:rsidR="001F4069" w:rsidRDefault="001F4069" w:rsidP="00171DBC">
      <w:pPr>
        <w:spacing w:after="0" w:line="480" w:lineRule="auto"/>
        <w:ind w:left="851"/>
        <w:jc w:val="center"/>
        <w:rPr>
          <w:rFonts w:ascii="Arial" w:hAnsi="Arial" w:cs="Arial"/>
          <w:sz w:val="24"/>
          <w:szCs w:val="52"/>
        </w:rPr>
      </w:pPr>
    </w:p>
    <w:p w:rsidR="00795638" w:rsidRDefault="00795638" w:rsidP="00171DBC">
      <w:pPr>
        <w:spacing w:after="0" w:line="480" w:lineRule="auto"/>
        <w:ind w:left="851"/>
        <w:jc w:val="center"/>
        <w:rPr>
          <w:rFonts w:ascii="Arial" w:hAnsi="Arial" w:cs="Arial"/>
          <w:sz w:val="24"/>
          <w:szCs w:val="52"/>
        </w:rPr>
      </w:pPr>
    </w:p>
    <w:p w:rsidR="00795638" w:rsidRDefault="00795638" w:rsidP="00171DBC">
      <w:pPr>
        <w:spacing w:after="0" w:line="480" w:lineRule="auto"/>
        <w:ind w:left="851"/>
        <w:jc w:val="center"/>
        <w:rPr>
          <w:rFonts w:ascii="Arial" w:hAnsi="Arial" w:cs="Arial"/>
          <w:sz w:val="24"/>
          <w:szCs w:val="52"/>
        </w:rPr>
      </w:pPr>
    </w:p>
    <w:p w:rsidR="00795638" w:rsidRDefault="00795638" w:rsidP="00171DBC">
      <w:pPr>
        <w:spacing w:after="0" w:line="480" w:lineRule="auto"/>
        <w:ind w:left="851"/>
        <w:jc w:val="center"/>
        <w:rPr>
          <w:rFonts w:ascii="Arial" w:hAnsi="Arial" w:cs="Arial"/>
          <w:sz w:val="24"/>
          <w:szCs w:val="52"/>
        </w:rPr>
      </w:pPr>
    </w:p>
    <w:p w:rsidR="001F4069" w:rsidRDefault="001F4069" w:rsidP="00171DBC">
      <w:pPr>
        <w:spacing w:after="0" w:line="480" w:lineRule="auto"/>
        <w:ind w:left="851"/>
        <w:jc w:val="center"/>
        <w:rPr>
          <w:rFonts w:ascii="Arial" w:hAnsi="Arial" w:cs="Arial"/>
          <w:sz w:val="24"/>
          <w:szCs w:val="52"/>
        </w:rPr>
      </w:pPr>
    </w:p>
    <w:p w:rsidR="00171DBC" w:rsidRDefault="0072743E" w:rsidP="00772376">
      <w:pPr>
        <w:spacing w:after="0" w:line="480" w:lineRule="auto"/>
        <w:ind w:left="851"/>
        <w:jc w:val="center"/>
        <w:rPr>
          <w:rFonts w:ascii="Arial" w:hAnsi="Arial" w:cs="Arial"/>
          <w:sz w:val="24"/>
          <w:szCs w:val="52"/>
        </w:rPr>
      </w:pPr>
      <w:r>
        <w:rPr>
          <w:rFonts w:ascii="Arial" w:hAnsi="Arial" w:cs="Arial"/>
          <w:sz w:val="24"/>
          <w:szCs w:val="52"/>
        </w:rPr>
        <w:lastRenderedPageBreak/>
        <w:t>TABLA 19</w:t>
      </w:r>
      <w:r w:rsidR="00171DBC">
        <w:rPr>
          <w:rFonts w:ascii="Arial" w:hAnsi="Arial" w:cs="Arial"/>
          <w:sz w:val="24"/>
          <w:szCs w:val="52"/>
        </w:rPr>
        <w:t>.</w:t>
      </w:r>
    </w:p>
    <w:p w:rsidR="00171DBC" w:rsidRPr="0010012F" w:rsidRDefault="00171DBC" w:rsidP="00772376">
      <w:pPr>
        <w:spacing w:line="480" w:lineRule="auto"/>
        <w:jc w:val="center"/>
        <w:rPr>
          <w:rFonts w:ascii="Arial" w:hAnsi="Arial" w:cs="Arial"/>
          <w:sz w:val="24"/>
          <w:szCs w:val="52"/>
        </w:rPr>
      </w:pPr>
      <w:r>
        <w:rPr>
          <w:rFonts w:ascii="Arial" w:hAnsi="Arial" w:cs="Arial"/>
          <w:sz w:val="24"/>
          <w:szCs w:val="52"/>
        </w:rPr>
        <w:t>RESUMEN DEL FLUJO DE CAJA</w:t>
      </w:r>
      <w:r w:rsidR="00FA3B10">
        <w:rPr>
          <w:rFonts w:ascii="Arial" w:hAnsi="Arial" w:cs="Arial"/>
          <w:sz w:val="24"/>
          <w:szCs w:val="52"/>
        </w:rPr>
        <w:t xml:space="preserve"> ANUAL</w:t>
      </w:r>
    </w:p>
    <w:p w:rsidR="00171DBC" w:rsidRDefault="00197D26" w:rsidP="00772376">
      <w:pPr>
        <w:tabs>
          <w:tab w:val="left" w:pos="6345"/>
          <w:tab w:val="left" w:pos="6405"/>
        </w:tabs>
        <w:spacing w:line="480" w:lineRule="auto"/>
        <w:ind w:left="851"/>
        <w:jc w:val="center"/>
        <w:rPr>
          <w:rFonts w:ascii="Verdana" w:hAnsi="Verdana"/>
          <w:lang w:val="es-EC"/>
        </w:rPr>
      </w:pPr>
      <w:r w:rsidRPr="003067F7">
        <w:rPr>
          <w:rFonts w:ascii="Verdana" w:hAnsi="Verdana"/>
          <w:lang w:val="es-EC"/>
        </w:rPr>
        <w:pict>
          <v:shape id="_x0000_i1070" type="#_x0000_t75" style="width:305.25pt;height:150pt">
            <v:imagedata r:id="rId61" o:title="" croptop="19042f" cropbottom="31578f" cropleft="6185f" cropright="36633f"/>
          </v:shape>
        </w:pict>
      </w:r>
    </w:p>
    <w:p w:rsidR="00422BAA" w:rsidRDefault="00422BAA" w:rsidP="00422BAA">
      <w:pPr>
        <w:spacing w:line="480" w:lineRule="auto"/>
        <w:ind w:left="426"/>
        <w:rPr>
          <w:rFonts w:ascii="Arial" w:hAnsi="Arial" w:cs="Arial"/>
          <w:b/>
          <w:sz w:val="24"/>
          <w:szCs w:val="52"/>
        </w:rPr>
      </w:pPr>
    </w:p>
    <w:p w:rsidR="00171DBC" w:rsidRDefault="00171DBC" w:rsidP="00422BAA">
      <w:pPr>
        <w:spacing w:line="480" w:lineRule="auto"/>
        <w:ind w:left="426"/>
        <w:rPr>
          <w:rFonts w:ascii="Arial" w:hAnsi="Arial" w:cs="Arial"/>
          <w:b/>
          <w:sz w:val="24"/>
          <w:szCs w:val="52"/>
        </w:rPr>
      </w:pPr>
    </w:p>
    <w:p w:rsidR="00171DBC" w:rsidRDefault="00171DBC" w:rsidP="00422BAA">
      <w:pPr>
        <w:spacing w:line="480" w:lineRule="auto"/>
        <w:ind w:left="426"/>
        <w:rPr>
          <w:rFonts w:ascii="Arial" w:hAnsi="Arial" w:cs="Arial"/>
          <w:b/>
          <w:sz w:val="24"/>
          <w:szCs w:val="52"/>
        </w:rPr>
      </w:pPr>
    </w:p>
    <w:p w:rsidR="00171DBC" w:rsidRDefault="00171DBC" w:rsidP="00422BAA">
      <w:pPr>
        <w:spacing w:line="480" w:lineRule="auto"/>
        <w:ind w:left="426"/>
        <w:rPr>
          <w:rFonts w:ascii="Arial" w:hAnsi="Arial" w:cs="Arial"/>
          <w:b/>
          <w:sz w:val="24"/>
          <w:szCs w:val="52"/>
        </w:rPr>
      </w:pPr>
    </w:p>
    <w:p w:rsidR="00171DBC" w:rsidRDefault="00171DBC" w:rsidP="00422BAA">
      <w:pPr>
        <w:spacing w:line="480" w:lineRule="auto"/>
        <w:ind w:left="426"/>
        <w:rPr>
          <w:rFonts w:ascii="Arial" w:hAnsi="Arial" w:cs="Arial"/>
          <w:b/>
          <w:sz w:val="24"/>
          <w:szCs w:val="52"/>
        </w:rPr>
      </w:pPr>
    </w:p>
    <w:p w:rsidR="00171DBC" w:rsidRDefault="00171DBC" w:rsidP="00422BAA">
      <w:pPr>
        <w:spacing w:line="480" w:lineRule="auto"/>
        <w:ind w:left="426"/>
        <w:rPr>
          <w:rFonts w:ascii="Arial" w:hAnsi="Arial" w:cs="Arial"/>
          <w:b/>
          <w:sz w:val="24"/>
          <w:szCs w:val="52"/>
        </w:rPr>
      </w:pPr>
    </w:p>
    <w:p w:rsidR="00171DBC" w:rsidRDefault="00171DBC" w:rsidP="00422BAA">
      <w:pPr>
        <w:spacing w:line="480" w:lineRule="auto"/>
        <w:ind w:left="426"/>
        <w:rPr>
          <w:rFonts w:ascii="Arial" w:hAnsi="Arial" w:cs="Arial"/>
          <w:b/>
          <w:sz w:val="24"/>
          <w:szCs w:val="52"/>
        </w:rPr>
      </w:pPr>
    </w:p>
    <w:p w:rsidR="00171DBC" w:rsidRDefault="00171DBC" w:rsidP="00422BAA">
      <w:pPr>
        <w:spacing w:line="480" w:lineRule="auto"/>
        <w:ind w:left="426"/>
        <w:rPr>
          <w:rFonts w:ascii="Arial" w:hAnsi="Arial" w:cs="Arial"/>
          <w:b/>
          <w:sz w:val="24"/>
          <w:szCs w:val="52"/>
        </w:rPr>
      </w:pPr>
    </w:p>
    <w:p w:rsidR="00422BAA" w:rsidRDefault="00422BAA" w:rsidP="00422BAA">
      <w:pPr>
        <w:spacing w:line="480" w:lineRule="auto"/>
        <w:ind w:left="426"/>
        <w:rPr>
          <w:rFonts w:ascii="Arial" w:hAnsi="Arial" w:cs="Arial"/>
          <w:b/>
          <w:sz w:val="24"/>
          <w:szCs w:val="52"/>
        </w:rPr>
      </w:pPr>
    </w:p>
    <w:p w:rsidR="00422BAA" w:rsidRDefault="00422BAA" w:rsidP="00C3767E">
      <w:pPr>
        <w:spacing w:line="480" w:lineRule="auto"/>
        <w:ind w:left="426"/>
        <w:rPr>
          <w:rFonts w:ascii="Arial" w:hAnsi="Arial" w:cs="Arial"/>
          <w:b/>
          <w:sz w:val="24"/>
          <w:szCs w:val="52"/>
        </w:rPr>
      </w:pPr>
    </w:p>
    <w:p w:rsidR="00171DBC" w:rsidRDefault="00171DBC" w:rsidP="00171DBC">
      <w:pPr>
        <w:spacing w:line="240" w:lineRule="auto"/>
        <w:jc w:val="center"/>
        <w:rPr>
          <w:rFonts w:ascii="Arial" w:hAnsi="Arial" w:cs="Arial"/>
          <w:sz w:val="24"/>
          <w:szCs w:val="24"/>
        </w:rPr>
      </w:pPr>
    </w:p>
    <w:p w:rsidR="00171DBC" w:rsidRDefault="00171DBC" w:rsidP="00171DBC">
      <w:pPr>
        <w:spacing w:line="240" w:lineRule="auto"/>
        <w:jc w:val="center"/>
        <w:rPr>
          <w:rFonts w:ascii="Arial" w:hAnsi="Arial" w:cs="Arial"/>
          <w:sz w:val="24"/>
          <w:szCs w:val="24"/>
        </w:rPr>
      </w:pPr>
    </w:p>
    <w:p w:rsidR="00171DBC" w:rsidRDefault="00171DBC" w:rsidP="00171DBC">
      <w:pPr>
        <w:spacing w:line="240" w:lineRule="auto"/>
        <w:jc w:val="center"/>
        <w:rPr>
          <w:rFonts w:ascii="Arial" w:hAnsi="Arial" w:cs="Arial"/>
          <w:sz w:val="24"/>
          <w:szCs w:val="24"/>
        </w:rPr>
      </w:pPr>
    </w:p>
    <w:p w:rsidR="00171DBC" w:rsidRDefault="00171DBC" w:rsidP="00171DBC">
      <w:pPr>
        <w:spacing w:line="240" w:lineRule="auto"/>
        <w:jc w:val="center"/>
        <w:rPr>
          <w:rFonts w:ascii="Arial" w:hAnsi="Arial" w:cs="Arial"/>
          <w:sz w:val="24"/>
          <w:szCs w:val="24"/>
        </w:rPr>
      </w:pPr>
    </w:p>
    <w:p w:rsidR="00171DBC" w:rsidRDefault="00171DBC" w:rsidP="00171DBC">
      <w:pPr>
        <w:spacing w:line="240" w:lineRule="auto"/>
        <w:jc w:val="center"/>
        <w:rPr>
          <w:rFonts w:ascii="Arial" w:hAnsi="Arial" w:cs="Arial"/>
          <w:sz w:val="24"/>
          <w:szCs w:val="24"/>
        </w:rPr>
      </w:pPr>
    </w:p>
    <w:p w:rsidR="00171DBC" w:rsidRDefault="00171DBC" w:rsidP="00171DBC">
      <w:pPr>
        <w:spacing w:line="240" w:lineRule="auto"/>
        <w:jc w:val="center"/>
        <w:rPr>
          <w:rFonts w:ascii="Arial" w:hAnsi="Arial" w:cs="Arial"/>
          <w:sz w:val="24"/>
          <w:szCs w:val="24"/>
        </w:rPr>
      </w:pPr>
    </w:p>
    <w:p w:rsidR="002C1875" w:rsidRDefault="00505DE5" w:rsidP="00171DBC">
      <w:pPr>
        <w:spacing w:line="240" w:lineRule="auto"/>
        <w:jc w:val="center"/>
        <w:rPr>
          <w:rFonts w:ascii="Arial" w:hAnsi="Arial" w:cs="Arial"/>
          <w:sz w:val="48"/>
          <w:szCs w:val="52"/>
        </w:rPr>
      </w:pPr>
      <w:r>
        <w:rPr>
          <w:rFonts w:ascii="Arial" w:hAnsi="Arial" w:cs="Arial"/>
          <w:sz w:val="48"/>
          <w:szCs w:val="52"/>
        </w:rPr>
        <w:t>CAPÍ</w:t>
      </w:r>
      <w:r w:rsidR="002C1875">
        <w:rPr>
          <w:rFonts w:ascii="Arial" w:hAnsi="Arial" w:cs="Arial"/>
          <w:sz w:val="48"/>
          <w:szCs w:val="52"/>
        </w:rPr>
        <w:t>TULO 6</w:t>
      </w:r>
    </w:p>
    <w:p w:rsidR="00171DBC" w:rsidRDefault="00171DBC" w:rsidP="00171DBC">
      <w:pPr>
        <w:spacing w:line="240" w:lineRule="auto"/>
        <w:rPr>
          <w:rFonts w:ascii="Arial" w:hAnsi="Arial" w:cs="Arial"/>
          <w:sz w:val="24"/>
          <w:szCs w:val="24"/>
        </w:rPr>
      </w:pPr>
    </w:p>
    <w:p w:rsidR="00171DBC" w:rsidRDefault="00171DBC" w:rsidP="00171DBC">
      <w:pPr>
        <w:spacing w:line="240" w:lineRule="auto"/>
        <w:rPr>
          <w:rFonts w:ascii="Arial" w:hAnsi="Arial" w:cs="Arial"/>
          <w:sz w:val="24"/>
          <w:szCs w:val="24"/>
        </w:rPr>
      </w:pPr>
    </w:p>
    <w:p w:rsidR="00171DBC" w:rsidRDefault="00171DBC" w:rsidP="00171DBC">
      <w:pPr>
        <w:spacing w:line="240" w:lineRule="auto"/>
        <w:rPr>
          <w:rFonts w:ascii="Arial" w:hAnsi="Arial" w:cs="Arial"/>
          <w:sz w:val="24"/>
          <w:szCs w:val="24"/>
        </w:rPr>
      </w:pPr>
    </w:p>
    <w:p w:rsidR="002C1875" w:rsidRDefault="002C1875" w:rsidP="00A84C06">
      <w:pPr>
        <w:pStyle w:val="Ttulo1"/>
      </w:pPr>
      <w:bookmarkStart w:id="31" w:name="_Toc262734406"/>
      <w:r>
        <w:t>6. CONCLUSIONES Y RECOMENDACIONES</w:t>
      </w:r>
      <w:bookmarkEnd w:id="31"/>
    </w:p>
    <w:p w:rsidR="002C1875" w:rsidRDefault="002C1875" w:rsidP="00A84C06">
      <w:pPr>
        <w:pStyle w:val="Ttulo2"/>
      </w:pPr>
      <w:bookmarkStart w:id="32" w:name="_Toc262734407"/>
      <w:r>
        <w:t>6.1. Conclusiones</w:t>
      </w:r>
      <w:bookmarkEnd w:id="32"/>
    </w:p>
    <w:p w:rsidR="00BD70BC" w:rsidRDefault="009D392F" w:rsidP="000A5DF2">
      <w:pPr>
        <w:spacing w:line="480" w:lineRule="auto"/>
        <w:ind w:left="851"/>
        <w:jc w:val="both"/>
        <w:rPr>
          <w:rFonts w:ascii="Arial" w:hAnsi="Arial" w:cs="Arial"/>
          <w:sz w:val="24"/>
          <w:szCs w:val="52"/>
        </w:rPr>
      </w:pPr>
      <w:r>
        <w:rPr>
          <w:rFonts w:ascii="Arial" w:hAnsi="Arial" w:cs="Arial"/>
          <w:sz w:val="24"/>
          <w:szCs w:val="52"/>
        </w:rPr>
        <w:t>Mediante la implementación de la técnica 5 S’s se logró disminuir los tiempos de espera de los pacientes que acuden a la consulta externa del hospital.</w:t>
      </w:r>
    </w:p>
    <w:p w:rsidR="009D392F" w:rsidRDefault="009D392F" w:rsidP="000A5DF2">
      <w:pPr>
        <w:spacing w:line="480" w:lineRule="auto"/>
        <w:ind w:left="851"/>
        <w:jc w:val="both"/>
        <w:rPr>
          <w:rFonts w:ascii="Arial" w:hAnsi="Arial" w:cs="Arial"/>
          <w:sz w:val="24"/>
          <w:szCs w:val="52"/>
        </w:rPr>
      </w:pPr>
      <w:r>
        <w:rPr>
          <w:rFonts w:ascii="Arial" w:hAnsi="Arial" w:cs="Arial"/>
          <w:sz w:val="24"/>
          <w:szCs w:val="52"/>
        </w:rPr>
        <w:t xml:space="preserve">Los diagramas de flujo del proceso de atención elaborados </w:t>
      </w:r>
      <w:r w:rsidR="006E3468">
        <w:rPr>
          <w:rFonts w:ascii="Arial" w:hAnsi="Arial" w:cs="Arial"/>
          <w:sz w:val="24"/>
          <w:szCs w:val="52"/>
        </w:rPr>
        <w:t xml:space="preserve">en este estudio </w:t>
      </w:r>
      <w:r>
        <w:rPr>
          <w:rFonts w:ascii="Arial" w:hAnsi="Arial" w:cs="Arial"/>
          <w:sz w:val="24"/>
          <w:szCs w:val="52"/>
        </w:rPr>
        <w:t xml:space="preserve">permitieron </w:t>
      </w:r>
      <w:r w:rsidR="006E3468">
        <w:rPr>
          <w:rFonts w:ascii="Arial" w:hAnsi="Arial" w:cs="Arial"/>
          <w:sz w:val="24"/>
          <w:szCs w:val="52"/>
        </w:rPr>
        <w:t>conoce</w:t>
      </w:r>
      <w:r>
        <w:rPr>
          <w:rFonts w:ascii="Arial" w:hAnsi="Arial" w:cs="Arial"/>
          <w:sz w:val="24"/>
          <w:szCs w:val="52"/>
        </w:rPr>
        <w:t>r</w:t>
      </w:r>
      <w:r w:rsidR="006E3468">
        <w:rPr>
          <w:rFonts w:ascii="Arial" w:hAnsi="Arial" w:cs="Arial"/>
          <w:sz w:val="24"/>
          <w:szCs w:val="52"/>
        </w:rPr>
        <w:t xml:space="preserve"> la situación </w:t>
      </w:r>
      <w:r>
        <w:rPr>
          <w:rFonts w:ascii="Arial" w:hAnsi="Arial" w:cs="Arial"/>
          <w:sz w:val="24"/>
          <w:szCs w:val="52"/>
        </w:rPr>
        <w:t xml:space="preserve">inicial </w:t>
      </w:r>
      <w:r w:rsidR="006E3468">
        <w:rPr>
          <w:rFonts w:ascii="Arial" w:hAnsi="Arial" w:cs="Arial"/>
          <w:sz w:val="24"/>
          <w:szCs w:val="52"/>
        </w:rPr>
        <w:t>de forma subjetiva mientras que la medición de indicadores proporcionó objetividad al análisis al poder compararlos luego de la implementación de la mejora.</w:t>
      </w:r>
    </w:p>
    <w:p w:rsidR="006E3468" w:rsidRDefault="006E3468" w:rsidP="000A5DF2">
      <w:pPr>
        <w:spacing w:line="480" w:lineRule="auto"/>
        <w:ind w:left="851"/>
        <w:jc w:val="both"/>
        <w:rPr>
          <w:rFonts w:ascii="Arial" w:hAnsi="Arial" w:cs="Arial"/>
          <w:sz w:val="24"/>
          <w:szCs w:val="52"/>
        </w:rPr>
      </w:pPr>
      <w:r>
        <w:rPr>
          <w:rFonts w:ascii="Arial" w:hAnsi="Arial" w:cs="Arial"/>
          <w:sz w:val="24"/>
          <w:szCs w:val="52"/>
        </w:rPr>
        <w:lastRenderedPageBreak/>
        <w:t xml:space="preserve">Con la elaboración de diagramas de pareto se identificaron los problemas que </w:t>
      </w:r>
      <w:r w:rsidR="008B2C32">
        <w:rPr>
          <w:rFonts w:ascii="Arial" w:hAnsi="Arial" w:cs="Arial"/>
          <w:sz w:val="24"/>
          <w:szCs w:val="52"/>
        </w:rPr>
        <w:t xml:space="preserve">afectan con mayor incidencia la calidad de atención. Mediante el análisis causa efecto </w:t>
      </w:r>
      <w:r w:rsidR="00083A60">
        <w:rPr>
          <w:rFonts w:ascii="Arial" w:hAnsi="Arial" w:cs="Arial"/>
          <w:sz w:val="24"/>
          <w:szCs w:val="52"/>
        </w:rPr>
        <w:t>se logró</w:t>
      </w:r>
      <w:r w:rsidR="00B601FE">
        <w:rPr>
          <w:rFonts w:ascii="Arial" w:hAnsi="Arial" w:cs="Arial"/>
          <w:sz w:val="24"/>
          <w:szCs w:val="52"/>
        </w:rPr>
        <w:t xml:space="preserve"> establecer las causas raíces de estos problemas.</w:t>
      </w:r>
    </w:p>
    <w:p w:rsidR="00B601FE" w:rsidRDefault="00083A60" w:rsidP="000A5DF2">
      <w:pPr>
        <w:spacing w:line="480" w:lineRule="auto"/>
        <w:ind w:left="851"/>
        <w:jc w:val="both"/>
        <w:rPr>
          <w:rFonts w:ascii="Arial" w:hAnsi="Arial" w:cs="Arial"/>
          <w:sz w:val="24"/>
          <w:szCs w:val="52"/>
        </w:rPr>
      </w:pPr>
      <w:r>
        <w:rPr>
          <w:rFonts w:ascii="Arial" w:hAnsi="Arial" w:cs="Arial"/>
          <w:sz w:val="24"/>
          <w:szCs w:val="52"/>
        </w:rPr>
        <w:t>Finalmente se aplicó</w:t>
      </w:r>
      <w:r w:rsidR="00B601FE">
        <w:rPr>
          <w:rFonts w:ascii="Arial" w:hAnsi="Arial" w:cs="Arial"/>
          <w:sz w:val="24"/>
          <w:szCs w:val="52"/>
        </w:rPr>
        <w:t xml:space="preserve"> la técnica 5 S’s con la ayuda y el compromiso de la administración, de las auxiliares de enfermería y de las cajeras quienes se decidieron a cambiar sus </w:t>
      </w:r>
      <w:r w:rsidR="007315D3">
        <w:rPr>
          <w:rFonts w:ascii="Arial" w:hAnsi="Arial" w:cs="Arial"/>
          <w:sz w:val="24"/>
          <w:szCs w:val="52"/>
        </w:rPr>
        <w:t xml:space="preserve">hábitos de trabajo y </w:t>
      </w:r>
      <w:r w:rsidR="00B601FE">
        <w:rPr>
          <w:rFonts w:ascii="Arial" w:hAnsi="Arial" w:cs="Arial"/>
          <w:sz w:val="24"/>
          <w:szCs w:val="52"/>
        </w:rPr>
        <w:t xml:space="preserve">se adaptaron a los cambios con el fin de tener un mejor clima laboral </w:t>
      </w:r>
      <w:r w:rsidR="007315D3">
        <w:rPr>
          <w:rFonts w:ascii="Arial" w:hAnsi="Arial" w:cs="Arial"/>
          <w:sz w:val="24"/>
          <w:szCs w:val="52"/>
        </w:rPr>
        <w:t>y mejor nivel de servicio.</w:t>
      </w:r>
      <w:r w:rsidR="00B601FE">
        <w:rPr>
          <w:rFonts w:ascii="Arial" w:hAnsi="Arial" w:cs="Arial"/>
          <w:sz w:val="24"/>
          <w:szCs w:val="52"/>
        </w:rPr>
        <w:t xml:space="preserve"> </w:t>
      </w:r>
    </w:p>
    <w:p w:rsidR="000A5DF2" w:rsidRDefault="0050663A" w:rsidP="000A5DF2">
      <w:pPr>
        <w:spacing w:line="480" w:lineRule="auto"/>
        <w:ind w:left="851"/>
        <w:jc w:val="both"/>
        <w:rPr>
          <w:rFonts w:ascii="Arial" w:hAnsi="Arial" w:cs="Arial"/>
          <w:sz w:val="24"/>
          <w:szCs w:val="52"/>
        </w:rPr>
      </w:pPr>
      <w:r>
        <w:rPr>
          <w:rFonts w:ascii="Arial" w:hAnsi="Arial" w:cs="Arial"/>
          <w:sz w:val="24"/>
          <w:szCs w:val="52"/>
        </w:rPr>
        <w:t xml:space="preserve">De acuerdo al análisis costo beneficio realizado en el presente trabajo se observa que la implementación de las estrategias propuestas tendrán un </w:t>
      </w:r>
      <w:r w:rsidR="000A5DF2">
        <w:rPr>
          <w:rFonts w:ascii="Arial" w:hAnsi="Arial" w:cs="Arial"/>
          <w:sz w:val="24"/>
          <w:szCs w:val="52"/>
        </w:rPr>
        <w:t xml:space="preserve">impacto socioeconómico </w:t>
      </w:r>
      <w:r>
        <w:rPr>
          <w:rFonts w:ascii="Arial" w:hAnsi="Arial" w:cs="Arial"/>
          <w:sz w:val="24"/>
          <w:szCs w:val="52"/>
        </w:rPr>
        <w:t xml:space="preserve">positivo </w:t>
      </w:r>
      <w:r w:rsidR="000A5DF2">
        <w:rPr>
          <w:rFonts w:ascii="Arial" w:hAnsi="Arial" w:cs="Arial"/>
          <w:sz w:val="24"/>
          <w:szCs w:val="52"/>
        </w:rPr>
        <w:t>desde la perspectiva d</w:t>
      </w:r>
      <w:r w:rsidR="00083A60">
        <w:rPr>
          <w:rFonts w:ascii="Arial" w:hAnsi="Arial" w:cs="Arial"/>
          <w:sz w:val="24"/>
          <w:szCs w:val="52"/>
        </w:rPr>
        <w:t>el paciente ya que se optimizará</w:t>
      </w:r>
      <w:r w:rsidR="000A5DF2">
        <w:rPr>
          <w:rFonts w:ascii="Arial" w:hAnsi="Arial" w:cs="Arial"/>
          <w:sz w:val="24"/>
          <w:szCs w:val="52"/>
        </w:rPr>
        <w:t>n los tiempos de atención con la finalidad de eliminar tiempos de espera lo cual incrementara la satisfacción del paciente.</w:t>
      </w:r>
    </w:p>
    <w:p w:rsidR="000A5DF2" w:rsidRDefault="000A5DF2" w:rsidP="000A5DF2">
      <w:pPr>
        <w:spacing w:line="480" w:lineRule="auto"/>
        <w:ind w:left="851"/>
        <w:jc w:val="both"/>
        <w:rPr>
          <w:rFonts w:ascii="Arial" w:hAnsi="Arial" w:cs="Arial"/>
          <w:sz w:val="24"/>
          <w:szCs w:val="52"/>
        </w:rPr>
      </w:pPr>
      <w:r>
        <w:rPr>
          <w:rFonts w:ascii="Arial" w:hAnsi="Arial" w:cs="Arial"/>
          <w:sz w:val="24"/>
          <w:szCs w:val="52"/>
        </w:rPr>
        <w:t xml:space="preserve">Económicamente las estrategias propuestas hacen que el proyecto logre una recuperación positiva. </w:t>
      </w:r>
    </w:p>
    <w:p w:rsidR="002C1875" w:rsidRDefault="002C1875" w:rsidP="00A84C06">
      <w:pPr>
        <w:pStyle w:val="Ttulo2"/>
      </w:pPr>
      <w:bookmarkStart w:id="33" w:name="_Toc262734408"/>
      <w:r>
        <w:t>6.1. Recomendaciones</w:t>
      </w:r>
      <w:bookmarkEnd w:id="33"/>
    </w:p>
    <w:p w:rsidR="005F31EC" w:rsidRDefault="005F31EC" w:rsidP="005F31EC">
      <w:pPr>
        <w:spacing w:line="480" w:lineRule="auto"/>
        <w:ind w:left="851"/>
        <w:jc w:val="both"/>
        <w:rPr>
          <w:rFonts w:ascii="Arial" w:hAnsi="Arial" w:cs="Arial"/>
          <w:sz w:val="24"/>
          <w:szCs w:val="52"/>
        </w:rPr>
      </w:pPr>
      <w:r>
        <w:rPr>
          <w:rFonts w:ascii="Arial" w:hAnsi="Arial" w:cs="Arial"/>
          <w:sz w:val="24"/>
          <w:szCs w:val="52"/>
        </w:rPr>
        <w:t xml:space="preserve">Los resultados de esta implementación no solo deben mantenerse sino que se debe buscar una retroalimentación positiva que </w:t>
      </w:r>
      <w:r>
        <w:rPr>
          <w:rFonts w:ascii="Arial" w:hAnsi="Arial" w:cs="Arial"/>
          <w:sz w:val="24"/>
          <w:szCs w:val="52"/>
        </w:rPr>
        <w:lastRenderedPageBreak/>
        <w:t>contribuya a mejorar continuamente el servicio brindado a los pacientes.</w:t>
      </w:r>
    </w:p>
    <w:p w:rsidR="005F31EC" w:rsidRDefault="009A4675" w:rsidP="005F31EC">
      <w:pPr>
        <w:spacing w:line="480" w:lineRule="auto"/>
        <w:ind w:left="851"/>
        <w:jc w:val="both"/>
        <w:rPr>
          <w:rFonts w:ascii="Arial" w:hAnsi="Arial" w:cs="Arial"/>
          <w:sz w:val="24"/>
          <w:szCs w:val="52"/>
        </w:rPr>
      </w:pPr>
      <w:r>
        <w:rPr>
          <w:rFonts w:ascii="Arial" w:hAnsi="Arial" w:cs="Arial"/>
          <w:sz w:val="24"/>
          <w:szCs w:val="52"/>
        </w:rPr>
        <w:t>Es importante reconocer que los resultados alcanzados se deben al trabajo en equipo y no a una persona en particular, por tal motivo se recomienda estimular a los empleados mediante la organización de charlas o cursos de interés.</w:t>
      </w:r>
    </w:p>
    <w:p w:rsidR="005F31EC" w:rsidRPr="005F31EC" w:rsidRDefault="005F31EC" w:rsidP="005F31EC">
      <w:pPr>
        <w:spacing w:line="480" w:lineRule="auto"/>
        <w:ind w:left="851"/>
        <w:jc w:val="both"/>
        <w:rPr>
          <w:rFonts w:ascii="Arial" w:hAnsi="Arial" w:cs="Arial"/>
          <w:sz w:val="24"/>
          <w:szCs w:val="52"/>
        </w:rPr>
      </w:pPr>
    </w:p>
    <w:p w:rsidR="002C1875" w:rsidRDefault="002C187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521BF5" w:rsidRDefault="00521BF5" w:rsidP="007B290A">
      <w:pPr>
        <w:spacing w:line="480" w:lineRule="auto"/>
        <w:ind w:left="426"/>
        <w:rPr>
          <w:rFonts w:ascii="Arial" w:hAnsi="Arial" w:cs="Arial"/>
          <w:b/>
          <w:sz w:val="24"/>
          <w:szCs w:val="52"/>
        </w:rPr>
      </w:pPr>
    </w:p>
    <w:p w:rsidR="007173D4" w:rsidRDefault="007173D4" w:rsidP="007B290A">
      <w:pPr>
        <w:spacing w:line="480" w:lineRule="auto"/>
        <w:ind w:left="426"/>
        <w:rPr>
          <w:rFonts w:ascii="Arial" w:hAnsi="Arial" w:cs="Arial"/>
          <w:b/>
          <w:sz w:val="24"/>
          <w:szCs w:val="52"/>
        </w:rPr>
      </w:pPr>
    </w:p>
    <w:p w:rsidR="00011BEA" w:rsidRDefault="00011BEA" w:rsidP="00011BEA">
      <w:pPr>
        <w:spacing w:line="240" w:lineRule="auto"/>
        <w:jc w:val="center"/>
        <w:rPr>
          <w:rFonts w:ascii="Arial" w:hAnsi="Arial" w:cs="Arial"/>
          <w:sz w:val="24"/>
          <w:szCs w:val="24"/>
        </w:rPr>
      </w:pPr>
    </w:p>
    <w:p w:rsidR="00011BEA" w:rsidRDefault="00011BEA" w:rsidP="00011BEA">
      <w:pPr>
        <w:spacing w:line="240" w:lineRule="auto"/>
        <w:jc w:val="center"/>
        <w:rPr>
          <w:rFonts w:ascii="Arial" w:hAnsi="Arial" w:cs="Arial"/>
          <w:sz w:val="24"/>
          <w:szCs w:val="24"/>
        </w:rPr>
      </w:pPr>
    </w:p>
    <w:p w:rsidR="00011BEA" w:rsidRDefault="00011BEA" w:rsidP="00011BEA">
      <w:pPr>
        <w:spacing w:line="240" w:lineRule="auto"/>
        <w:jc w:val="center"/>
        <w:rPr>
          <w:rFonts w:ascii="Arial" w:hAnsi="Arial" w:cs="Arial"/>
          <w:sz w:val="24"/>
          <w:szCs w:val="24"/>
        </w:rPr>
      </w:pPr>
    </w:p>
    <w:p w:rsidR="00011BEA" w:rsidRDefault="00011BEA" w:rsidP="00011BEA">
      <w:pPr>
        <w:spacing w:line="240" w:lineRule="auto"/>
        <w:jc w:val="center"/>
        <w:rPr>
          <w:rFonts w:ascii="Arial" w:hAnsi="Arial" w:cs="Arial"/>
          <w:sz w:val="24"/>
          <w:szCs w:val="24"/>
        </w:rPr>
      </w:pPr>
    </w:p>
    <w:p w:rsidR="00011BEA" w:rsidRDefault="00011BEA" w:rsidP="00011BEA">
      <w:pPr>
        <w:spacing w:line="240" w:lineRule="auto"/>
        <w:jc w:val="center"/>
        <w:rPr>
          <w:rFonts w:ascii="Arial" w:hAnsi="Arial" w:cs="Arial"/>
          <w:sz w:val="24"/>
          <w:szCs w:val="24"/>
        </w:rPr>
      </w:pPr>
    </w:p>
    <w:p w:rsidR="00011BEA" w:rsidRDefault="00011BEA" w:rsidP="00011BEA">
      <w:pPr>
        <w:spacing w:line="240" w:lineRule="auto"/>
        <w:jc w:val="center"/>
        <w:rPr>
          <w:rFonts w:ascii="Arial" w:hAnsi="Arial" w:cs="Arial"/>
          <w:sz w:val="24"/>
          <w:szCs w:val="24"/>
        </w:rPr>
      </w:pPr>
    </w:p>
    <w:p w:rsidR="00521BF5" w:rsidRDefault="00521BF5" w:rsidP="00011BEA">
      <w:pPr>
        <w:spacing w:line="240" w:lineRule="auto"/>
        <w:jc w:val="center"/>
        <w:rPr>
          <w:rFonts w:ascii="Arial" w:hAnsi="Arial" w:cs="Arial"/>
          <w:sz w:val="24"/>
          <w:szCs w:val="24"/>
        </w:rPr>
      </w:pPr>
    </w:p>
    <w:p w:rsidR="00011BEA" w:rsidRDefault="00DB1587" w:rsidP="00011BEA">
      <w:pPr>
        <w:spacing w:line="240" w:lineRule="auto"/>
        <w:jc w:val="center"/>
        <w:rPr>
          <w:rFonts w:ascii="Arial" w:hAnsi="Arial" w:cs="Arial"/>
          <w:sz w:val="48"/>
          <w:szCs w:val="52"/>
        </w:rPr>
      </w:pPr>
      <w:r>
        <w:rPr>
          <w:rFonts w:ascii="Arial" w:hAnsi="Arial" w:cs="Arial"/>
          <w:sz w:val="48"/>
          <w:szCs w:val="52"/>
        </w:rPr>
        <w:t>APÉ</w:t>
      </w:r>
      <w:r w:rsidR="00011BEA">
        <w:rPr>
          <w:rFonts w:ascii="Arial" w:hAnsi="Arial" w:cs="Arial"/>
          <w:sz w:val="48"/>
          <w:szCs w:val="52"/>
        </w:rPr>
        <w:t>NDICE</w:t>
      </w:r>
    </w:p>
    <w:p w:rsidR="00011BEA" w:rsidRDefault="00011BEA" w:rsidP="00011BEA">
      <w:pPr>
        <w:spacing w:line="240" w:lineRule="auto"/>
        <w:rPr>
          <w:rFonts w:ascii="Arial" w:hAnsi="Arial" w:cs="Arial"/>
          <w:sz w:val="24"/>
          <w:szCs w:val="24"/>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011BEA" w:rsidP="0036604D">
      <w:pPr>
        <w:jc w:val="center"/>
        <w:rPr>
          <w:rFonts w:ascii="Arial" w:hAnsi="Arial" w:cs="Arial"/>
          <w:sz w:val="48"/>
        </w:rPr>
      </w:pPr>
    </w:p>
    <w:p w:rsidR="00011BEA" w:rsidRDefault="00DB1587" w:rsidP="0036604D">
      <w:pPr>
        <w:jc w:val="center"/>
        <w:rPr>
          <w:rFonts w:ascii="Arial" w:hAnsi="Arial" w:cs="Arial"/>
          <w:sz w:val="24"/>
          <w:szCs w:val="24"/>
        </w:rPr>
      </w:pPr>
      <w:r>
        <w:rPr>
          <w:rFonts w:ascii="Arial" w:hAnsi="Arial" w:cs="Arial"/>
          <w:sz w:val="24"/>
          <w:szCs w:val="24"/>
        </w:rPr>
        <w:lastRenderedPageBreak/>
        <w:t>APÉ</w:t>
      </w:r>
      <w:r w:rsidR="00011BEA" w:rsidRPr="00011BEA">
        <w:rPr>
          <w:rFonts w:ascii="Arial" w:hAnsi="Arial" w:cs="Arial"/>
          <w:sz w:val="24"/>
          <w:szCs w:val="24"/>
        </w:rPr>
        <w:t>NDICE B</w:t>
      </w:r>
    </w:p>
    <w:p w:rsidR="00011BEA" w:rsidRPr="00011BEA" w:rsidRDefault="00011BEA" w:rsidP="0036604D">
      <w:pPr>
        <w:jc w:val="center"/>
        <w:rPr>
          <w:rFonts w:ascii="Arial" w:hAnsi="Arial" w:cs="Arial"/>
          <w:sz w:val="24"/>
          <w:szCs w:val="24"/>
        </w:rPr>
      </w:pPr>
      <w:r>
        <w:rPr>
          <w:rFonts w:ascii="Arial" w:hAnsi="Arial" w:cs="Arial"/>
          <w:sz w:val="24"/>
          <w:szCs w:val="24"/>
        </w:rPr>
        <w:t>ESTADO DE PERDIDAS Y GANANCIAS</w:t>
      </w:r>
    </w:p>
    <w:p w:rsidR="002C1875" w:rsidRDefault="003067F7" w:rsidP="00A912F3">
      <w:pPr>
        <w:spacing w:line="480" w:lineRule="auto"/>
        <w:ind w:left="851"/>
        <w:rPr>
          <w:rFonts w:ascii="Arial" w:hAnsi="Arial" w:cs="Arial"/>
          <w:sz w:val="24"/>
          <w:szCs w:val="52"/>
        </w:rPr>
      </w:pPr>
      <w:r>
        <w:pict>
          <v:shape id="_x0000_i1071" type="#_x0000_t75" style="width:414pt;height:543pt">
            <v:imagedata r:id="rId62" o:title=""/>
          </v:shape>
        </w:pict>
      </w:r>
    </w:p>
    <w:p w:rsidR="00011BEA" w:rsidRDefault="00DB1587" w:rsidP="00011BEA">
      <w:pPr>
        <w:jc w:val="center"/>
        <w:rPr>
          <w:rFonts w:ascii="Arial" w:hAnsi="Arial" w:cs="Arial"/>
          <w:sz w:val="24"/>
          <w:szCs w:val="24"/>
        </w:rPr>
      </w:pPr>
      <w:r>
        <w:rPr>
          <w:rFonts w:ascii="Arial" w:hAnsi="Arial" w:cs="Arial"/>
          <w:sz w:val="24"/>
          <w:szCs w:val="24"/>
        </w:rPr>
        <w:lastRenderedPageBreak/>
        <w:t>APÉ</w:t>
      </w:r>
      <w:r w:rsidR="00011BEA" w:rsidRPr="00011BEA">
        <w:rPr>
          <w:rFonts w:ascii="Arial" w:hAnsi="Arial" w:cs="Arial"/>
          <w:sz w:val="24"/>
          <w:szCs w:val="24"/>
        </w:rPr>
        <w:t>NDICE B</w:t>
      </w:r>
    </w:p>
    <w:p w:rsidR="00011BEA" w:rsidRDefault="00011BEA" w:rsidP="00011BEA">
      <w:pPr>
        <w:jc w:val="center"/>
        <w:rPr>
          <w:rFonts w:ascii="Arial" w:hAnsi="Arial" w:cs="Arial"/>
          <w:sz w:val="24"/>
          <w:szCs w:val="24"/>
        </w:rPr>
      </w:pPr>
      <w:r>
        <w:rPr>
          <w:rFonts w:ascii="Arial" w:hAnsi="Arial" w:cs="Arial"/>
          <w:sz w:val="24"/>
          <w:szCs w:val="24"/>
        </w:rPr>
        <w:t>ESTADO DE PERDIDAS Y GANANCIAS (CONTINUACIÓN)</w:t>
      </w:r>
    </w:p>
    <w:p w:rsidR="00011BEA" w:rsidRPr="00011BEA" w:rsidRDefault="00011BEA" w:rsidP="00011BEA">
      <w:pPr>
        <w:jc w:val="center"/>
        <w:rPr>
          <w:rFonts w:ascii="Arial" w:hAnsi="Arial" w:cs="Arial"/>
          <w:sz w:val="24"/>
          <w:szCs w:val="24"/>
        </w:rPr>
      </w:pPr>
    </w:p>
    <w:p w:rsidR="00171DBC" w:rsidRDefault="00197D26" w:rsidP="002B2CD3">
      <w:pPr>
        <w:jc w:val="center"/>
        <w:rPr>
          <w:rFonts w:ascii="Arial" w:hAnsi="Arial" w:cs="Arial"/>
          <w:sz w:val="48"/>
        </w:rPr>
      </w:pPr>
      <w:r w:rsidRPr="003067F7">
        <w:rPr>
          <w:rFonts w:ascii="Arial" w:hAnsi="Arial" w:cs="Arial"/>
          <w:sz w:val="48"/>
        </w:rPr>
        <w:pict>
          <v:shape id="_x0000_i1072" type="#_x0000_t75" style="width:450pt;height:325.5pt">
            <v:imagedata r:id="rId63" o:title="" croptop="22692f" cropbottom="6347f" cropleft="5828f" cropright="21885f"/>
          </v:shape>
        </w:pict>
      </w:r>
    </w:p>
    <w:p w:rsidR="00171DBC" w:rsidRDefault="00171DBC" w:rsidP="002B2CD3">
      <w:pPr>
        <w:jc w:val="center"/>
        <w:rPr>
          <w:rFonts w:ascii="Arial" w:hAnsi="Arial" w:cs="Arial"/>
          <w:sz w:val="48"/>
        </w:rPr>
      </w:pPr>
    </w:p>
    <w:p w:rsidR="00171DBC" w:rsidRDefault="00171DBC" w:rsidP="002B2CD3">
      <w:pPr>
        <w:jc w:val="center"/>
        <w:rPr>
          <w:rFonts w:ascii="Arial" w:hAnsi="Arial" w:cs="Arial"/>
          <w:sz w:val="48"/>
        </w:rPr>
      </w:pPr>
    </w:p>
    <w:p w:rsidR="00171DBC" w:rsidRDefault="00171DBC" w:rsidP="002B2CD3">
      <w:pPr>
        <w:jc w:val="center"/>
        <w:rPr>
          <w:rFonts w:ascii="Arial" w:hAnsi="Arial" w:cs="Arial"/>
          <w:sz w:val="48"/>
        </w:rPr>
      </w:pPr>
    </w:p>
    <w:p w:rsidR="00171DBC" w:rsidRDefault="00171DBC" w:rsidP="002B2CD3">
      <w:pPr>
        <w:jc w:val="center"/>
        <w:rPr>
          <w:rFonts w:ascii="Arial" w:hAnsi="Arial" w:cs="Arial"/>
          <w:sz w:val="48"/>
        </w:rPr>
      </w:pPr>
    </w:p>
    <w:p w:rsidR="00171DBC" w:rsidRDefault="00171DBC" w:rsidP="002B2CD3">
      <w:pPr>
        <w:jc w:val="center"/>
        <w:rPr>
          <w:rFonts w:ascii="Arial" w:hAnsi="Arial" w:cs="Arial"/>
          <w:sz w:val="48"/>
        </w:rPr>
      </w:pPr>
    </w:p>
    <w:p w:rsidR="002C1875" w:rsidRPr="00764F6E" w:rsidRDefault="009C76C5" w:rsidP="002B2CD3">
      <w:pPr>
        <w:jc w:val="center"/>
        <w:rPr>
          <w:rFonts w:ascii="Arial" w:hAnsi="Arial" w:cs="Arial"/>
          <w:sz w:val="48"/>
        </w:rPr>
      </w:pPr>
      <w:r>
        <w:rPr>
          <w:rFonts w:ascii="Arial" w:hAnsi="Arial" w:cs="Arial"/>
          <w:sz w:val="48"/>
        </w:rPr>
        <w:lastRenderedPageBreak/>
        <w:t>BIBLIOGRAFÍ</w:t>
      </w:r>
      <w:r w:rsidR="002C1875">
        <w:rPr>
          <w:rFonts w:ascii="Arial" w:hAnsi="Arial" w:cs="Arial"/>
          <w:sz w:val="48"/>
        </w:rPr>
        <w:t>A</w:t>
      </w:r>
    </w:p>
    <w:p w:rsidR="002C1875" w:rsidRDefault="002C1875" w:rsidP="002B2CD3"/>
    <w:p w:rsidR="002C1875" w:rsidRDefault="002C1875" w:rsidP="00446560">
      <w:pPr>
        <w:spacing w:after="0" w:line="480" w:lineRule="auto"/>
        <w:ind w:left="708" w:hanging="708"/>
        <w:rPr>
          <w:rFonts w:ascii="Arial" w:hAnsi="Arial" w:cs="Arial"/>
          <w:sz w:val="24"/>
          <w:szCs w:val="52"/>
        </w:rPr>
      </w:pPr>
      <w:r w:rsidRPr="004B4C85">
        <w:rPr>
          <w:rFonts w:ascii="Arial" w:hAnsi="Arial" w:cs="Arial"/>
          <w:sz w:val="24"/>
          <w:szCs w:val="52"/>
        </w:rPr>
        <w:t>[1</w:t>
      </w:r>
      <w:r>
        <w:rPr>
          <w:rFonts w:ascii="Arial" w:hAnsi="Arial" w:cs="Arial"/>
          <w:sz w:val="24"/>
          <w:szCs w:val="52"/>
        </w:rPr>
        <w:t xml:space="preserve">] </w:t>
      </w:r>
      <w:r>
        <w:rPr>
          <w:rFonts w:ascii="Arial" w:hAnsi="Arial" w:cs="Arial"/>
          <w:sz w:val="24"/>
          <w:szCs w:val="52"/>
        </w:rPr>
        <w:tab/>
      </w:r>
      <w:r>
        <w:rPr>
          <w:rFonts w:ascii="Arial" w:hAnsi="Arial" w:cs="Arial"/>
          <w:sz w:val="24"/>
          <w:szCs w:val="52"/>
          <w:u w:val="single"/>
        </w:rPr>
        <w:t xml:space="preserve">                 </w:t>
      </w:r>
      <w:r>
        <w:rPr>
          <w:rFonts w:ascii="Arial" w:hAnsi="Arial" w:cs="Arial"/>
          <w:sz w:val="24"/>
          <w:szCs w:val="52"/>
        </w:rPr>
        <w:t xml:space="preserve">, </w:t>
      </w:r>
      <w:r w:rsidRPr="00446560">
        <w:rPr>
          <w:rFonts w:ascii="Arial" w:hAnsi="Arial" w:cs="Arial"/>
          <w:sz w:val="24"/>
        </w:rPr>
        <w:t>“Diagrama de Flujo”,</w:t>
      </w:r>
      <w:r>
        <w:rPr>
          <w:rFonts w:ascii="Arial" w:hAnsi="Arial" w:cs="Arial"/>
          <w:sz w:val="24"/>
        </w:rPr>
        <w:t xml:space="preserve"> Fundibeq, </w:t>
      </w:r>
      <w:hyperlink r:id="rId64" w:history="1">
        <w:r w:rsidRPr="00936BDE">
          <w:rPr>
            <w:rStyle w:val="Hipervnculo"/>
            <w:rFonts w:ascii="Arial" w:hAnsi="Arial" w:cs="Arial"/>
            <w:sz w:val="24"/>
            <w:szCs w:val="52"/>
          </w:rPr>
          <w:t>www.fundibeq.org/metodologias/herramientas/diagrama_de_flujo.pdf</w:t>
        </w:r>
      </w:hyperlink>
      <w:r>
        <w:rPr>
          <w:rFonts w:ascii="Arial" w:hAnsi="Arial" w:cs="Arial"/>
          <w:sz w:val="24"/>
          <w:szCs w:val="52"/>
        </w:rPr>
        <w:t xml:space="preserve"> </w:t>
      </w:r>
    </w:p>
    <w:p w:rsidR="002C1875" w:rsidRDefault="002C1875" w:rsidP="00446560">
      <w:pPr>
        <w:spacing w:after="0" w:line="480" w:lineRule="auto"/>
        <w:ind w:firstLine="708"/>
        <w:rPr>
          <w:rFonts w:ascii="Arial" w:hAnsi="Arial" w:cs="Arial"/>
          <w:sz w:val="24"/>
          <w:szCs w:val="52"/>
        </w:rPr>
      </w:pPr>
      <w:r>
        <w:rPr>
          <w:rFonts w:ascii="Arial" w:hAnsi="Arial" w:cs="Arial"/>
          <w:sz w:val="24"/>
          <w:szCs w:val="52"/>
        </w:rPr>
        <w:t>Octubre 2009.</w:t>
      </w:r>
      <w:r w:rsidRPr="004B4C85">
        <w:rPr>
          <w:rFonts w:ascii="Arial" w:hAnsi="Arial" w:cs="Arial"/>
          <w:sz w:val="24"/>
          <w:szCs w:val="52"/>
        </w:rPr>
        <w:t xml:space="preserve"> </w:t>
      </w:r>
    </w:p>
    <w:p w:rsidR="002C1875" w:rsidRDefault="002C1875" w:rsidP="003B070C">
      <w:pPr>
        <w:spacing w:after="0" w:line="480" w:lineRule="auto"/>
        <w:rPr>
          <w:rFonts w:ascii="Arial" w:hAnsi="Arial" w:cs="Arial"/>
          <w:sz w:val="24"/>
          <w:szCs w:val="52"/>
        </w:rPr>
      </w:pPr>
      <w:r w:rsidRPr="004B4C85">
        <w:rPr>
          <w:rFonts w:ascii="Arial" w:hAnsi="Arial" w:cs="Arial"/>
          <w:sz w:val="24"/>
          <w:szCs w:val="52"/>
        </w:rPr>
        <w:t>[2</w:t>
      </w:r>
      <w:r>
        <w:rPr>
          <w:rFonts w:ascii="Arial" w:hAnsi="Arial" w:cs="Arial"/>
          <w:sz w:val="24"/>
          <w:szCs w:val="52"/>
        </w:rPr>
        <w:t xml:space="preserve">] </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szCs w:val="52"/>
        </w:rPr>
        <w:t xml:space="preserve">, </w:t>
      </w:r>
      <w:r w:rsidRPr="001338BE">
        <w:rPr>
          <w:rFonts w:ascii="Arial" w:hAnsi="Arial" w:cs="Arial"/>
          <w:sz w:val="24"/>
        </w:rPr>
        <w:t>“Diagrama de Flujo”</w:t>
      </w:r>
      <w:r>
        <w:rPr>
          <w:rFonts w:ascii="Arial" w:hAnsi="Arial" w:cs="Arial"/>
          <w:sz w:val="24"/>
        </w:rPr>
        <w:t xml:space="preserve">, </w:t>
      </w:r>
      <w:r>
        <w:rPr>
          <w:rFonts w:ascii="Arial" w:hAnsi="Arial" w:cs="Arial"/>
          <w:sz w:val="24"/>
          <w:szCs w:val="52"/>
        </w:rPr>
        <w:t>Wikipedia,</w:t>
      </w:r>
    </w:p>
    <w:p w:rsidR="002C1875" w:rsidRDefault="003067F7" w:rsidP="00446560">
      <w:pPr>
        <w:spacing w:after="0" w:line="480" w:lineRule="auto"/>
        <w:ind w:firstLine="708"/>
        <w:rPr>
          <w:rFonts w:ascii="Arial" w:hAnsi="Arial" w:cs="Arial"/>
          <w:sz w:val="24"/>
          <w:szCs w:val="52"/>
        </w:rPr>
      </w:pPr>
      <w:hyperlink r:id="rId65" w:history="1">
        <w:r w:rsidR="002C1875" w:rsidRPr="003968FC">
          <w:rPr>
            <w:rStyle w:val="Hipervnculo"/>
            <w:rFonts w:ascii="Arial" w:hAnsi="Arial" w:cs="Arial"/>
            <w:sz w:val="24"/>
            <w:szCs w:val="52"/>
          </w:rPr>
          <w:t>http://es.wikipedia.org/wiki/Diagrama_de_flujo</w:t>
        </w:r>
      </w:hyperlink>
      <w:r w:rsidR="002C1875">
        <w:rPr>
          <w:rFonts w:ascii="Arial" w:hAnsi="Arial" w:cs="Arial"/>
          <w:sz w:val="24"/>
          <w:szCs w:val="52"/>
        </w:rPr>
        <w:t xml:space="preserve"> Octubre 2009. </w:t>
      </w:r>
    </w:p>
    <w:p w:rsidR="002C1875" w:rsidRDefault="002C1875" w:rsidP="00446560">
      <w:pPr>
        <w:spacing w:line="480" w:lineRule="auto"/>
        <w:ind w:left="705" w:hanging="705"/>
        <w:jc w:val="both"/>
        <w:rPr>
          <w:rFonts w:ascii="Arial" w:hAnsi="Arial" w:cs="Arial"/>
          <w:sz w:val="24"/>
          <w:szCs w:val="52"/>
        </w:rPr>
      </w:pPr>
      <w:r>
        <w:rPr>
          <w:rFonts w:ascii="Arial" w:hAnsi="Arial" w:cs="Arial"/>
          <w:sz w:val="24"/>
          <w:szCs w:val="52"/>
        </w:rPr>
        <w:t xml:space="preserve">[3] </w:t>
      </w:r>
      <w:r>
        <w:rPr>
          <w:rFonts w:ascii="Arial" w:hAnsi="Arial" w:cs="Arial"/>
          <w:sz w:val="24"/>
          <w:szCs w:val="52"/>
        </w:rPr>
        <w:tab/>
        <w:t xml:space="preserve">Juran, J. </w:t>
      </w:r>
      <w:r>
        <w:rPr>
          <w:rFonts w:ascii="Arial" w:hAnsi="Arial" w:cs="Arial"/>
          <w:i/>
          <w:sz w:val="24"/>
          <w:szCs w:val="52"/>
        </w:rPr>
        <w:t>Juran y la Planificación para la Calidad</w:t>
      </w:r>
      <w:r>
        <w:rPr>
          <w:rFonts w:ascii="Arial" w:hAnsi="Arial" w:cs="Arial"/>
          <w:sz w:val="24"/>
          <w:szCs w:val="52"/>
        </w:rPr>
        <w:t>, Ediciones Diaz de Santos. S.A. Madrid, 1990.</w:t>
      </w:r>
    </w:p>
    <w:p w:rsidR="002C1875" w:rsidRDefault="002C1875" w:rsidP="00446560">
      <w:pPr>
        <w:spacing w:line="480" w:lineRule="auto"/>
        <w:ind w:left="705" w:hanging="705"/>
        <w:jc w:val="both"/>
        <w:rPr>
          <w:rFonts w:ascii="Arial" w:hAnsi="Arial" w:cs="Arial"/>
          <w:sz w:val="24"/>
          <w:szCs w:val="52"/>
        </w:rPr>
      </w:pPr>
      <w:r>
        <w:rPr>
          <w:rFonts w:ascii="Arial" w:hAnsi="Arial" w:cs="Arial"/>
          <w:sz w:val="24"/>
          <w:szCs w:val="52"/>
        </w:rPr>
        <w:t xml:space="preserve">[4] </w:t>
      </w:r>
      <w:r>
        <w:rPr>
          <w:rFonts w:ascii="Arial" w:hAnsi="Arial" w:cs="Arial"/>
          <w:sz w:val="24"/>
          <w:szCs w:val="52"/>
        </w:rPr>
        <w:tab/>
        <w:t xml:space="preserve">Salgueiro, A. </w:t>
      </w:r>
      <w:r w:rsidRPr="00061611">
        <w:rPr>
          <w:rFonts w:ascii="Arial" w:hAnsi="Arial" w:cs="Arial"/>
          <w:i/>
          <w:sz w:val="24"/>
          <w:szCs w:val="52"/>
        </w:rPr>
        <w:t>Indicadores de Gestión y cuadro de mando</w:t>
      </w:r>
      <w:r>
        <w:rPr>
          <w:rFonts w:ascii="Arial" w:hAnsi="Arial" w:cs="Arial"/>
          <w:sz w:val="24"/>
          <w:szCs w:val="52"/>
        </w:rPr>
        <w:t>, Ediciones Diaz de Santos. S.A. Madrid, 2001.</w:t>
      </w:r>
    </w:p>
    <w:p w:rsidR="002C1875" w:rsidRDefault="002C1875" w:rsidP="00446560">
      <w:pPr>
        <w:spacing w:after="0" w:line="480" w:lineRule="auto"/>
        <w:ind w:left="705" w:hanging="705"/>
        <w:rPr>
          <w:rFonts w:ascii="Arial" w:hAnsi="Arial" w:cs="Arial"/>
          <w:sz w:val="24"/>
          <w:szCs w:val="52"/>
        </w:rPr>
      </w:pPr>
      <w:r>
        <w:rPr>
          <w:rFonts w:ascii="Arial" w:hAnsi="Arial" w:cs="Arial"/>
          <w:sz w:val="24"/>
          <w:szCs w:val="52"/>
        </w:rPr>
        <w:t>[5]</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szCs w:val="52"/>
        </w:rPr>
        <w:t>,</w:t>
      </w:r>
      <w:r w:rsidRPr="007841CD">
        <w:rPr>
          <w:rFonts w:ascii="Arial" w:hAnsi="Arial" w:cs="Arial"/>
          <w:sz w:val="24"/>
        </w:rPr>
        <w:t xml:space="preserve"> </w:t>
      </w:r>
      <w:r w:rsidRPr="005E7214">
        <w:rPr>
          <w:rFonts w:ascii="Arial" w:hAnsi="Arial" w:cs="Arial"/>
          <w:sz w:val="24"/>
        </w:rPr>
        <w:t>“Índice de Organización en el Servicio de Consulta Externa”</w:t>
      </w:r>
      <w:r w:rsidRPr="007841CD">
        <w:rPr>
          <w:rFonts w:ascii="Arial" w:hAnsi="Arial" w:cs="Arial"/>
          <w:sz w:val="24"/>
        </w:rPr>
        <w:t xml:space="preserve"> </w:t>
      </w:r>
      <w:hyperlink r:id="rId66" w:history="1">
        <w:r w:rsidRPr="00936BDE">
          <w:rPr>
            <w:rStyle w:val="Hipervnculo"/>
            <w:rFonts w:ascii="Arial" w:hAnsi="Arial" w:cs="Arial"/>
            <w:sz w:val="24"/>
            <w:szCs w:val="52"/>
          </w:rPr>
          <w:t>www.salud.gob.mx/dirgrss/doctosFuente/linea_oper/fasc_12.pdf</w:t>
        </w:r>
      </w:hyperlink>
      <w:r>
        <w:rPr>
          <w:rFonts w:ascii="Arial" w:hAnsi="Arial" w:cs="Arial"/>
          <w:sz w:val="24"/>
          <w:szCs w:val="52"/>
        </w:rPr>
        <w:t xml:space="preserve"> </w:t>
      </w:r>
    </w:p>
    <w:p w:rsidR="002C1875" w:rsidRDefault="002C1875" w:rsidP="00446560">
      <w:pPr>
        <w:spacing w:after="0" w:line="480" w:lineRule="auto"/>
        <w:ind w:firstLine="705"/>
        <w:rPr>
          <w:rFonts w:ascii="Arial" w:hAnsi="Arial" w:cs="Arial"/>
          <w:sz w:val="24"/>
          <w:szCs w:val="52"/>
        </w:rPr>
      </w:pPr>
      <w:r>
        <w:rPr>
          <w:rFonts w:ascii="Arial" w:hAnsi="Arial" w:cs="Arial"/>
          <w:sz w:val="24"/>
          <w:szCs w:val="52"/>
        </w:rPr>
        <w:t xml:space="preserve">Octubre 2009. </w:t>
      </w:r>
    </w:p>
    <w:p w:rsidR="002C1875" w:rsidRDefault="002C1875" w:rsidP="00446560">
      <w:pPr>
        <w:spacing w:after="0" w:line="480" w:lineRule="auto"/>
        <w:ind w:left="705" w:hanging="705"/>
        <w:jc w:val="both"/>
        <w:rPr>
          <w:rFonts w:ascii="Arial" w:hAnsi="Arial" w:cs="Arial"/>
          <w:sz w:val="24"/>
          <w:szCs w:val="52"/>
        </w:rPr>
      </w:pPr>
      <w:r w:rsidRPr="00641111">
        <w:rPr>
          <w:rFonts w:ascii="Arial" w:hAnsi="Arial" w:cs="Arial"/>
          <w:sz w:val="24"/>
          <w:szCs w:val="52"/>
        </w:rPr>
        <w:t>[</w:t>
      </w:r>
      <w:r>
        <w:rPr>
          <w:rFonts w:ascii="Arial" w:hAnsi="Arial" w:cs="Arial"/>
          <w:sz w:val="24"/>
          <w:szCs w:val="52"/>
        </w:rPr>
        <w:t xml:space="preserve">6] </w:t>
      </w:r>
      <w:r>
        <w:rPr>
          <w:rFonts w:ascii="Arial" w:hAnsi="Arial" w:cs="Arial"/>
          <w:sz w:val="24"/>
          <w:szCs w:val="52"/>
        </w:rPr>
        <w:tab/>
      </w:r>
      <w:r w:rsidRPr="00641111">
        <w:rPr>
          <w:rFonts w:ascii="Arial" w:hAnsi="Arial" w:cs="Arial"/>
          <w:sz w:val="24"/>
        </w:rPr>
        <w:t>Matallana</w:t>
      </w:r>
      <w:r>
        <w:rPr>
          <w:rFonts w:ascii="Arial" w:hAnsi="Arial" w:cs="Arial"/>
          <w:sz w:val="24"/>
        </w:rPr>
        <w:t xml:space="preserve">, </w:t>
      </w:r>
      <w:r w:rsidRPr="00641111">
        <w:rPr>
          <w:rFonts w:ascii="Arial" w:hAnsi="Arial" w:cs="Arial"/>
          <w:sz w:val="24"/>
        </w:rPr>
        <w:t>Ma.,</w:t>
      </w:r>
      <w:r>
        <w:rPr>
          <w:rFonts w:ascii="Arial" w:hAnsi="Arial" w:cs="Arial"/>
          <w:sz w:val="24"/>
        </w:rPr>
        <w:t xml:space="preserve"> </w:t>
      </w:r>
      <w:r w:rsidRPr="00641111">
        <w:rPr>
          <w:rFonts w:ascii="Arial" w:hAnsi="Arial" w:cs="Arial"/>
          <w:sz w:val="24"/>
        </w:rPr>
        <w:t>Sandoval</w:t>
      </w:r>
      <w:r>
        <w:rPr>
          <w:rFonts w:ascii="Arial" w:hAnsi="Arial" w:cs="Arial"/>
          <w:sz w:val="24"/>
        </w:rPr>
        <w:t>,</w:t>
      </w:r>
      <w:r w:rsidRPr="00641111">
        <w:rPr>
          <w:rFonts w:ascii="Arial" w:hAnsi="Arial" w:cs="Arial"/>
          <w:sz w:val="24"/>
        </w:rPr>
        <w:t xml:space="preserve"> E.</w:t>
      </w:r>
      <w:r>
        <w:rPr>
          <w:rFonts w:ascii="Arial" w:hAnsi="Arial" w:cs="Arial"/>
          <w:sz w:val="24"/>
        </w:rPr>
        <w:t>,</w:t>
      </w:r>
      <w:r w:rsidRPr="00641111">
        <w:rPr>
          <w:rFonts w:ascii="Arial" w:hAnsi="Arial" w:cs="Arial"/>
          <w:sz w:val="24"/>
        </w:rPr>
        <w:t xml:space="preserve"> “La Productividad, Base de la Competitividad”</w:t>
      </w:r>
      <w:r>
        <w:rPr>
          <w:sz w:val="24"/>
        </w:rPr>
        <w:t xml:space="preserve">, </w:t>
      </w:r>
      <w:r>
        <w:rPr>
          <w:rFonts w:ascii="Arial" w:hAnsi="Arial" w:cs="Arial"/>
          <w:sz w:val="24"/>
        </w:rPr>
        <w:t xml:space="preserve">Tribuna Médica volumen 102 numero 4 </w:t>
      </w:r>
      <w:hyperlink r:id="rId67" w:history="1">
        <w:r w:rsidRPr="00936BDE">
          <w:rPr>
            <w:rStyle w:val="Hipervnculo"/>
            <w:rFonts w:ascii="Arial" w:hAnsi="Arial" w:cs="Arial"/>
            <w:sz w:val="24"/>
            <w:szCs w:val="52"/>
          </w:rPr>
          <w:t>www.medilegis.com/BancoConocimiento/T/Tribuna102n4adm/administracion.htm</w:t>
        </w:r>
      </w:hyperlink>
      <w:r>
        <w:rPr>
          <w:rFonts w:ascii="Arial" w:hAnsi="Arial" w:cs="Arial"/>
          <w:sz w:val="24"/>
          <w:szCs w:val="52"/>
        </w:rPr>
        <w:t xml:space="preserve"> Octubre 2009. </w:t>
      </w:r>
    </w:p>
    <w:p w:rsidR="002C1875" w:rsidRDefault="002C1875" w:rsidP="002F2609">
      <w:pPr>
        <w:spacing w:after="0" w:line="480" w:lineRule="auto"/>
        <w:rPr>
          <w:rFonts w:ascii="Arial" w:hAnsi="Arial" w:cs="Arial"/>
          <w:sz w:val="24"/>
          <w:szCs w:val="52"/>
        </w:rPr>
      </w:pPr>
    </w:p>
    <w:p w:rsidR="002C1875" w:rsidRPr="006A2E9C" w:rsidRDefault="002C1875" w:rsidP="00446560">
      <w:pPr>
        <w:spacing w:after="0" w:line="480" w:lineRule="auto"/>
        <w:ind w:left="705" w:hanging="705"/>
        <w:rPr>
          <w:rFonts w:ascii="Arial" w:hAnsi="Arial" w:cs="Arial"/>
          <w:sz w:val="24"/>
          <w:szCs w:val="52"/>
          <w:lang w:val="pt-BR"/>
        </w:rPr>
      </w:pPr>
      <w:r w:rsidRPr="006A2E9C">
        <w:rPr>
          <w:rFonts w:ascii="Arial" w:hAnsi="Arial" w:cs="Arial"/>
          <w:sz w:val="24"/>
          <w:szCs w:val="52"/>
          <w:lang w:val="pt-BR"/>
        </w:rPr>
        <w:t xml:space="preserve">[7] </w:t>
      </w:r>
      <w:r w:rsidRPr="006A2E9C">
        <w:rPr>
          <w:rFonts w:ascii="Arial" w:hAnsi="Arial" w:cs="Arial"/>
          <w:sz w:val="24"/>
          <w:szCs w:val="52"/>
          <w:lang w:val="pt-BR"/>
        </w:rPr>
        <w:tab/>
      </w:r>
      <w:r w:rsidRPr="006A2E9C">
        <w:rPr>
          <w:rFonts w:ascii="Arial" w:hAnsi="Arial" w:cs="Arial"/>
          <w:sz w:val="24"/>
          <w:lang w:val="pt-BR"/>
        </w:rPr>
        <w:t xml:space="preserve">Rovira, C., “Diagrama de Pareto” </w:t>
      </w:r>
      <w:hyperlink r:id="rId68" w:history="1">
        <w:r w:rsidRPr="006A2E9C">
          <w:rPr>
            <w:rStyle w:val="Hipervnculo"/>
            <w:rFonts w:ascii="Arial" w:hAnsi="Arial" w:cs="Arial"/>
            <w:sz w:val="24"/>
            <w:szCs w:val="52"/>
            <w:lang w:val="pt-BR"/>
          </w:rPr>
          <w:t>www.elprisma.com/apuntes/ingenieria_industrial/diagramadepareto/</w:t>
        </w:r>
      </w:hyperlink>
      <w:r w:rsidRPr="006A2E9C">
        <w:rPr>
          <w:rFonts w:ascii="Arial" w:hAnsi="Arial" w:cs="Arial"/>
          <w:sz w:val="24"/>
          <w:szCs w:val="52"/>
          <w:lang w:val="pt-BR"/>
        </w:rPr>
        <w:t xml:space="preserve"> </w:t>
      </w:r>
    </w:p>
    <w:p w:rsidR="002C1875" w:rsidRDefault="002C1875" w:rsidP="00446560">
      <w:pPr>
        <w:spacing w:after="0" w:line="480" w:lineRule="auto"/>
        <w:ind w:firstLine="705"/>
        <w:rPr>
          <w:rFonts w:ascii="Arial" w:hAnsi="Arial" w:cs="Arial"/>
          <w:sz w:val="24"/>
          <w:szCs w:val="52"/>
        </w:rPr>
      </w:pPr>
      <w:r>
        <w:rPr>
          <w:rFonts w:ascii="Arial" w:hAnsi="Arial" w:cs="Arial"/>
          <w:sz w:val="24"/>
          <w:szCs w:val="52"/>
        </w:rPr>
        <w:lastRenderedPageBreak/>
        <w:t xml:space="preserve">Octubre 2009. </w:t>
      </w:r>
    </w:p>
    <w:p w:rsidR="002C1875" w:rsidRDefault="002C1875" w:rsidP="002F2609">
      <w:pPr>
        <w:spacing w:after="0" w:line="480" w:lineRule="auto"/>
        <w:jc w:val="both"/>
        <w:rPr>
          <w:rFonts w:ascii="Arial" w:hAnsi="Arial" w:cs="Arial"/>
          <w:sz w:val="24"/>
          <w:szCs w:val="52"/>
        </w:rPr>
      </w:pPr>
      <w:r>
        <w:rPr>
          <w:rFonts w:ascii="Arial" w:hAnsi="Arial" w:cs="Arial"/>
          <w:sz w:val="24"/>
          <w:szCs w:val="52"/>
        </w:rPr>
        <w:t xml:space="preserve">[8] </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rPr>
        <w:t xml:space="preserve">, </w:t>
      </w:r>
      <w:r w:rsidRPr="00B65C94">
        <w:rPr>
          <w:rFonts w:ascii="Arial" w:hAnsi="Arial" w:cs="Arial"/>
          <w:sz w:val="24"/>
        </w:rPr>
        <w:t>“Diagrama de Pareto”</w:t>
      </w:r>
      <w:r>
        <w:rPr>
          <w:rFonts w:ascii="Arial" w:hAnsi="Arial" w:cs="Arial"/>
          <w:sz w:val="24"/>
        </w:rPr>
        <w:t>,</w:t>
      </w:r>
      <w:r w:rsidRPr="00E330C8">
        <w:rPr>
          <w:rFonts w:ascii="Arial" w:hAnsi="Arial" w:cs="Arial"/>
          <w:sz w:val="24"/>
        </w:rPr>
        <w:t xml:space="preserve"> </w:t>
      </w:r>
      <w:r>
        <w:rPr>
          <w:rFonts w:ascii="Arial" w:hAnsi="Arial" w:cs="Arial"/>
          <w:sz w:val="24"/>
        </w:rPr>
        <w:t>Fundibeq</w:t>
      </w:r>
    </w:p>
    <w:p w:rsidR="002C1875" w:rsidRDefault="003067F7" w:rsidP="00446560">
      <w:pPr>
        <w:spacing w:after="0" w:line="480" w:lineRule="auto"/>
        <w:ind w:firstLine="708"/>
        <w:jc w:val="both"/>
        <w:rPr>
          <w:rFonts w:ascii="Arial" w:hAnsi="Arial" w:cs="Arial"/>
          <w:sz w:val="24"/>
          <w:szCs w:val="52"/>
        </w:rPr>
      </w:pPr>
      <w:hyperlink r:id="rId69" w:history="1">
        <w:r w:rsidR="002C1875" w:rsidRPr="00936BDE">
          <w:rPr>
            <w:rStyle w:val="Hipervnculo"/>
            <w:rFonts w:ascii="Arial" w:hAnsi="Arial" w:cs="Arial"/>
            <w:sz w:val="24"/>
            <w:szCs w:val="52"/>
          </w:rPr>
          <w:t>www.fundibeq.org/metodologias/herramientas/diagrama_de_pareto.pdf</w:t>
        </w:r>
      </w:hyperlink>
      <w:r w:rsidR="002C1875">
        <w:rPr>
          <w:rFonts w:ascii="Arial" w:hAnsi="Arial" w:cs="Arial"/>
          <w:sz w:val="24"/>
          <w:szCs w:val="52"/>
        </w:rPr>
        <w:t xml:space="preserve"> </w:t>
      </w:r>
    </w:p>
    <w:p w:rsidR="002C1875" w:rsidRDefault="002C1875" w:rsidP="00446560">
      <w:pPr>
        <w:spacing w:after="0" w:line="480" w:lineRule="auto"/>
        <w:ind w:firstLine="708"/>
        <w:jc w:val="both"/>
        <w:rPr>
          <w:rFonts w:ascii="Arial" w:hAnsi="Arial" w:cs="Arial"/>
          <w:sz w:val="24"/>
          <w:szCs w:val="52"/>
        </w:rPr>
      </w:pPr>
      <w:r>
        <w:rPr>
          <w:rFonts w:ascii="Arial" w:hAnsi="Arial" w:cs="Arial"/>
          <w:sz w:val="24"/>
          <w:szCs w:val="52"/>
        </w:rPr>
        <w:t xml:space="preserve">Octubre 2009. </w:t>
      </w:r>
    </w:p>
    <w:p w:rsidR="002C1875" w:rsidRDefault="002C1875" w:rsidP="00446560">
      <w:pPr>
        <w:spacing w:after="0" w:line="480" w:lineRule="auto"/>
        <w:ind w:left="705" w:hanging="705"/>
        <w:rPr>
          <w:rFonts w:ascii="Arial" w:hAnsi="Arial" w:cs="Arial"/>
          <w:sz w:val="24"/>
          <w:szCs w:val="52"/>
        </w:rPr>
      </w:pPr>
      <w:r>
        <w:rPr>
          <w:rStyle w:val="CitaHTML"/>
          <w:rFonts w:ascii="Arial" w:hAnsi="Arial" w:cs="Arial"/>
          <w:i w:val="0"/>
          <w:color w:val="000000"/>
        </w:rPr>
        <w:t>[9</w:t>
      </w:r>
      <w:r w:rsidRPr="00EA4B51">
        <w:rPr>
          <w:rStyle w:val="CitaHTML"/>
          <w:rFonts w:ascii="Arial" w:hAnsi="Arial" w:cs="Arial"/>
          <w:i w:val="0"/>
          <w:color w:val="000000"/>
        </w:rPr>
        <w:t>]</w:t>
      </w:r>
      <w:r>
        <w:rPr>
          <w:rStyle w:val="CitaHTML"/>
          <w:rFonts w:ascii="Arial" w:hAnsi="Arial" w:cs="Arial"/>
          <w:color w:val="000000"/>
        </w:rPr>
        <w:t xml:space="preserve"> </w:t>
      </w:r>
      <w:r>
        <w:rPr>
          <w:rStyle w:val="CitaHTML"/>
          <w:rFonts w:ascii="Arial" w:hAnsi="Arial" w:cs="Arial"/>
          <w:color w:val="000000"/>
        </w:rPr>
        <w:tab/>
      </w:r>
      <w:r>
        <w:rPr>
          <w:rFonts w:ascii="Arial" w:hAnsi="Arial" w:cs="Arial"/>
          <w:sz w:val="24"/>
          <w:szCs w:val="52"/>
        </w:rPr>
        <w:t xml:space="preserve">Vega J. </w:t>
      </w:r>
      <w:r w:rsidRPr="00B65C94">
        <w:rPr>
          <w:rFonts w:ascii="Arial" w:hAnsi="Arial" w:cs="Arial"/>
          <w:sz w:val="24"/>
          <w:szCs w:val="52"/>
        </w:rPr>
        <w:t>“Las siete herramientas básicas de la calidad</w:t>
      </w:r>
      <w:r w:rsidRPr="00B65C94">
        <w:rPr>
          <w:rFonts w:ascii="Arial" w:hAnsi="Arial" w:cs="Arial"/>
          <w:sz w:val="24"/>
          <w:szCs w:val="24"/>
        </w:rPr>
        <w:t>”,</w:t>
      </w:r>
      <w:r w:rsidRPr="009D6EC3">
        <w:rPr>
          <w:rFonts w:ascii="Arial" w:hAnsi="Arial" w:cs="Arial"/>
          <w:i/>
          <w:sz w:val="24"/>
          <w:szCs w:val="24"/>
        </w:rPr>
        <w:t xml:space="preserve"> </w:t>
      </w:r>
      <w:hyperlink r:id="rId70" w:history="1">
        <w:r w:rsidRPr="00936BDE">
          <w:rPr>
            <w:rStyle w:val="Hipervnculo"/>
            <w:rFonts w:ascii="Arial" w:hAnsi="Arial" w:cs="Arial"/>
            <w:sz w:val="24"/>
            <w:szCs w:val="24"/>
          </w:rPr>
          <w:t>www.rogeliodavila.com</w:t>
        </w:r>
      </w:hyperlink>
      <w:r>
        <w:rPr>
          <w:rFonts w:ascii="Arial" w:hAnsi="Arial" w:cs="Arial"/>
          <w:sz w:val="24"/>
          <w:szCs w:val="24"/>
        </w:rPr>
        <w:t xml:space="preserve">, </w:t>
      </w:r>
      <w:r>
        <w:rPr>
          <w:rFonts w:ascii="Arial" w:hAnsi="Arial" w:cs="Arial"/>
          <w:sz w:val="24"/>
          <w:szCs w:val="52"/>
        </w:rPr>
        <w:t>Octubre 2009.</w:t>
      </w:r>
      <w:r>
        <w:rPr>
          <w:rStyle w:val="CitaHTML"/>
          <w:rFonts w:ascii="Arial" w:hAnsi="Arial" w:cs="Arial"/>
          <w:color w:val="000000"/>
        </w:rPr>
        <w:t xml:space="preserve"> </w:t>
      </w:r>
    </w:p>
    <w:p w:rsidR="002C1875" w:rsidRDefault="002C1875" w:rsidP="00446560">
      <w:pPr>
        <w:spacing w:line="480" w:lineRule="auto"/>
        <w:ind w:left="705" w:hanging="705"/>
        <w:jc w:val="both"/>
        <w:rPr>
          <w:rFonts w:ascii="Arial" w:hAnsi="Arial" w:cs="Arial"/>
          <w:sz w:val="24"/>
          <w:szCs w:val="52"/>
        </w:rPr>
      </w:pPr>
      <w:r>
        <w:rPr>
          <w:rFonts w:ascii="Arial" w:hAnsi="Arial" w:cs="Arial"/>
          <w:sz w:val="24"/>
          <w:szCs w:val="52"/>
        </w:rPr>
        <w:t xml:space="preserve">[10] </w:t>
      </w:r>
      <w:r>
        <w:rPr>
          <w:rFonts w:ascii="Arial" w:hAnsi="Arial" w:cs="Arial"/>
          <w:sz w:val="24"/>
          <w:szCs w:val="52"/>
        </w:rPr>
        <w:tab/>
        <w:t xml:space="preserve">Galeano, A. </w:t>
      </w:r>
      <w:r w:rsidRPr="00EA62B2">
        <w:rPr>
          <w:rFonts w:ascii="Arial" w:hAnsi="Arial" w:cs="Arial"/>
          <w:i/>
          <w:sz w:val="24"/>
          <w:szCs w:val="52"/>
        </w:rPr>
        <w:t>Los Siete I</w:t>
      </w:r>
      <w:r>
        <w:rPr>
          <w:rFonts w:ascii="Arial" w:hAnsi="Arial" w:cs="Arial"/>
          <w:i/>
          <w:sz w:val="24"/>
          <w:szCs w:val="52"/>
        </w:rPr>
        <w:t xml:space="preserve">nstrumentos de la Calidad Total, </w:t>
      </w:r>
      <w:r>
        <w:rPr>
          <w:rFonts w:ascii="Arial" w:hAnsi="Arial" w:cs="Arial"/>
          <w:sz w:val="24"/>
          <w:szCs w:val="52"/>
        </w:rPr>
        <w:t xml:space="preserve">Ediciones Diaz de Santos. S.A. Madrid, 1995 </w:t>
      </w:r>
    </w:p>
    <w:p w:rsidR="002C1875" w:rsidRDefault="002C1875" w:rsidP="00446560">
      <w:pPr>
        <w:spacing w:line="480" w:lineRule="auto"/>
        <w:ind w:left="705" w:hanging="705"/>
        <w:jc w:val="both"/>
        <w:rPr>
          <w:rFonts w:ascii="Arial" w:hAnsi="Arial" w:cs="Arial"/>
          <w:sz w:val="24"/>
          <w:szCs w:val="52"/>
        </w:rPr>
      </w:pPr>
      <w:r>
        <w:rPr>
          <w:rFonts w:ascii="Arial" w:hAnsi="Arial" w:cs="Arial"/>
          <w:sz w:val="24"/>
          <w:szCs w:val="52"/>
        </w:rPr>
        <w:t>[11</w:t>
      </w:r>
      <w:r w:rsidRPr="00804A38">
        <w:rPr>
          <w:rFonts w:ascii="Arial" w:hAnsi="Arial" w:cs="Arial"/>
          <w:sz w:val="24"/>
          <w:szCs w:val="52"/>
        </w:rPr>
        <w:t>]</w:t>
      </w:r>
      <w:r>
        <w:rPr>
          <w:rFonts w:ascii="Arial" w:hAnsi="Arial" w:cs="Arial"/>
          <w:sz w:val="24"/>
          <w:szCs w:val="52"/>
        </w:rPr>
        <w:t xml:space="preserve"> </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szCs w:val="52"/>
        </w:rPr>
        <w:t xml:space="preserve"> </w:t>
      </w:r>
      <w:r w:rsidRPr="00B65C94">
        <w:rPr>
          <w:rFonts w:ascii="Arial" w:hAnsi="Arial" w:cs="Arial"/>
          <w:sz w:val="24"/>
          <w:szCs w:val="52"/>
        </w:rPr>
        <w:t>“Diagrama de Causa y Efecto”,</w:t>
      </w:r>
      <w:r>
        <w:rPr>
          <w:rFonts w:ascii="Arial" w:hAnsi="Arial" w:cs="Arial"/>
          <w:i/>
          <w:sz w:val="24"/>
          <w:szCs w:val="52"/>
        </w:rPr>
        <w:t xml:space="preserve">  </w:t>
      </w:r>
      <w:r>
        <w:rPr>
          <w:rFonts w:ascii="Arial" w:hAnsi="Arial" w:cs="Arial"/>
          <w:sz w:val="24"/>
          <w:szCs w:val="52"/>
        </w:rPr>
        <w:t>Sociedad Latinoamericana para la calidad</w:t>
      </w:r>
      <w:r>
        <w:t xml:space="preserve"> </w:t>
      </w:r>
      <w:hyperlink r:id="rId71" w:history="1">
        <w:r w:rsidRPr="00936BDE">
          <w:rPr>
            <w:rStyle w:val="Hipervnculo"/>
            <w:rFonts w:ascii="Arial" w:hAnsi="Arial" w:cs="Arial"/>
            <w:sz w:val="24"/>
            <w:szCs w:val="52"/>
          </w:rPr>
          <w:t>www.ongconcalidad.org/causa.pdf</w:t>
        </w:r>
      </w:hyperlink>
      <w:r>
        <w:rPr>
          <w:rFonts w:ascii="Arial" w:hAnsi="Arial" w:cs="Arial"/>
          <w:sz w:val="24"/>
          <w:szCs w:val="52"/>
        </w:rPr>
        <w:t xml:space="preserve">, Octubre 2009. </w:t>
      </w:r>
    </w:p>
    <w:p w:rsidR="002C1875" w:rsidRPr="006A2E9C" w:rsidRDefault="002C1875" w:rsidP="00446560">
      <w:pPr>
        <w:spacing w:line="480" w:lineRule="auto"/>
        <w:ind w:left="705" w:hanging="705"/>
        <w:rPr>
          <w:rFonts w:ascii="Arial" w:hAnsi="Arial" w:cs="Arial"/>
          <w:sz w:val="24"/>
          <w:szCs w:val="52"/>
          <w:lang w:val="pt-BR"/>
        </w:rPr>
      </w:pPr>
      <w:r w:rsidRPr="006A2E9C">
        <w:rPr>
          <w:rFonts w:ascii="Arial" w:hAnsi="Arial" w:cs="Arial"/>
          <w:sz w:val="24"/>
          <w:szCs w:val="52"/>
          <w:lang w:val="pt-BR"/>
        </w:rPr>
        <w:t>[12]</w:t>
      </w:r>
      <w:r w:rsidRPr="006A2E9C">
        <w:rPr>
          <w:rFonts w:ascii="Arial" w:hAnsi="Arial" w:cs="Arial"/>
          <w:sz w:val="24"/>
          <w:szCs w:val="52"/>
          <w:lang w:val="pt-BR"/>
        </w:rPr>
        <w:tab/>
        <w:t xml:space="preserve"> </w:t>
      </w:r>
      <w:r w:rsidRPr="006A2E9C">
        <w:rPr>
          <w:rFonts w:ascii="Arial" w:hAnsi="Arial" w:cs="Arial"/>
          <w:sz w:val="24"/>
          <w:szCs w:val="52"/>
          <w:u w:val="single"/>
          <w:lang w:val="pt-BR"/>
        </w:rPr>
        <w:tab/>
      </w:r>
      <w:r w:rsidRPr="006A2E9C">
        <w:rPr>
          <w:rFonts w:ascii="Arial" w:hAnsi="Arial" w:cs="Arial"/>
          <w:sz w:val="24"/>
          <w:szCs w:val="52"/>
          <w:u w:val="single"/>
          <w:lang w:val="pt-BR"/>
        </w:rPr>
        <w:tab/>
      </w:r>
      <w:r w:rsidRPr="006A2E9C">
        <w:rPr>
          <w:rFonts w:ascii="Arial" w:hAnsi="Arial" w:cs="Arial"/>
          <w:sz w:val="24"/>
          <w:szCs w:val="52"/>
          <w:lang w:val="pt-BR"/>
        </w:rPr>
        <w:t>“Diagrama Cusa – Efecto | Esqueleto de Pescado Kaoru Ishikawa”</w:t>
      </w:r>
      <w:r w:rsidRPr="006A2E9C">
        <w:rPr>
          <w:rFonts w:ascii="Arial" w:hAnsi="Arial" w:cs="Arial"/>
          <w:i/>
          <w:sz w:val="24"/>
          <w:szCs w:val="52"/>
          <w:lang w:val="pt-BR"/>
        </w:rPr>
        <w:t xml:space="preserve">, </w:t>
      </w:r>
      <w:r w:rsidRPr="006A2E9C">
        <w:rPr>
          <w:rFonts w:ascii="Arial" w:hAnsi="Arial" w:cs="Arial"/>
          <w:sz w:val="24"/>
          <w:szCs w:val="52"/>
          <w:lang w:val="pt-BR"/>
        </w:rPr>
        <w:t xml:space="preserve">12 Manage, </w:t>
      </w:r>
      <w:hyperlink r:id="rId72" w:history="1">
        <w:r w:rsidRPr="006A2E9C">
          <w:rPr>
            <w:rStyle w:val="Hipervnculo"/>
            <w:rFonts w:ascii="Arial" w:hAnsi="Arial" w:cs="Arial"/>
            <w:sz w:val="24"/>
            <w:szCs w:val="52"/>
            <w:lang w:val="pt-BR"/>
          </w:rPr>
          <w:t>www.12manage.com/methods_ishikawa_cause_effect_diagram_es.html#</w:t>
        </w:r>
      </w:hyperlink>
      <w:r w:rsidRPr="006A2E9C">
        <w:rPr>
          <w:rFonts w:ascii="Arial" w:hAnsi="Arial" w:cs="Arial"/>
          <w:sz w:val="24"/>
          <w:szCs w:val="52"/>
          <w:lang w:val="pt-BR"/>
        </w:rPr>
        <w:t xml:space="preserve">, Octubre 2009. </w:t>
      </w:r>
    </w:p>
    <w:p w:rsidR="006141C6" w:rsidRDefault="006141C6" w:rsidP="006141C6">
      <w:pPr>
        <w:spacing w:line="480" w:lineRule="auto"/>
        <w:ind w:left="705" w:hanging="705"/>
        <w:jc w:val="both"/>
        <w:rPr>
          <w:rFonts w:ascii="Arial" w:hAnsi="Arial" w:cs="Arial"/>
          <w:sz w:val="24"/>
          <w:szCs w:val="52"/>
        </w:rPr>
      </w:pPr>
      <w:r>
        <w:rPr>
          <w:rFonts w:ascii="Arial" w:hAnsi="Arial" w:cs="Arial"/>
          <w:sz w:val="24"/>
          <w:szCs w:val="52"/>
        </w:rPr>
        <w:t xml:space="preserve">[13] </w:t>
      </w:r>
      <w:r>
        <w:rPr>
          <w:rFonts w:ascii="Arial" w:hAnsi="Arial" w:cs="Arial"/>
          <w:sz w:val="24"/>
          <w:szCs w:val="52"/>
        </w:rPr>
        <w:tab/>
        <w:t xml:space="preserve">Rother, M. Shook, J. </w:t>
      </w:r>
      <w:r w:rsidRPr="006141C6">
        <w:rPr>
          <w:rFonts w:ascii="Arial" w:hAnsi="Arial" w:cs="Arial"/>
          <w:i/>
          <w:sz w:val="24"/>
          <w:szCs w:val="52"/>
        </w:rPr>
        <w:t>Observar para crear valor</w:t>
      </w:r>
      <w:r>
        <w:rPr>
          <w:rFonts w:ascii="Arial" w:hAnsi="Arial" w:cs="Arial"/>
          <w:i/>
          <w:sz w:val="24"/>
          <w:szCs w:val="52"/>
        </w:rPr>
        <w:t xml:space="preserve">, </w:t>
      </w:r>
      <w:r w:rsidR="005549D5" w:rsidRPr="005549D5">
        <w:rPr>
          <w:rFonts w:ascii="Arial" w:hAnsi="Arial" w:cs="Arial"/>
          <w:sz w:val="24"/>
          <w:szCs w:val="52"/>
        </w:rPr>
        <w:t>Lean</w:t>
      </w:r>
      <w:r w:rsidR="005549D5">
        <w:rPr>
          <w:rFonts w:ascii="Arial" w:hAnsi="Arial" w:cs="Arial"/>
          <w:sz w:val="24"/>
          <w:szCs w:val="52"/>
        </w:rPr>
        <w:t xml:space="preserve"> Enterprise Institute</w:t>
      </w:r>
      <w:r>
        <w:rPr>
          <w:rFonts w:ascii="Arial" w:hAnsi="Arial" w:cs="Arial"/>
          <w:sz w:val="24"/>
          <w:szCs w:val="52"/>
        </w:rPr>
        <w:t xml:space="preserve">. </w:t>
      </w:r>
      <w:r w:rsidR="005549D5">
        <w:rPr>
          <w:rFonts w:ascii="Arial" w:hAnsi="Arial" w:cs="Arial"/>
          <w:sz w:val="24"/>
          <w:szCs w:val="52"/>
        </w:rPr>
        <w:t>Brookline, 1999</w:t>
      </w:r>
      <w:r w:rsidR="00892D8C">
        <w:rPr>
          <w:rFonts w:ascii="Arial" w:hAnsi="Arial" w:cs="Arial"/>
          <w:sz w:val="24"/>
          <w:szCs w:val="52"/>
        </w:rPr>
        <w:t>.</w:t>
      </w:r>
      <w:r>
        <w:rPr>
          <w:rFonts w:ascii="Arial" w:hAnsi="Arial" w:cs="Arial"/>
          <w:sz w:val="24"/>
          <w:szCs w:val="52"/>
        </w:rPr>
        <w:t xml:space="preserve"> </w:t>
      </w:r>
    </w:p>
    <w:p w:rsidR="006141C6" w:rsidRDefault="006141C6" w:rsidP="006141C6">
      <w:pPr>
        <w:spacing w:line="480" w:lineRule="auto"/>
        <w:ind w:left="705" w:hanging="705"/>
        <w:jc w:val="both"/>
        <w:rPr>
          <w:rFonts w:ascii="Arial" w:hAnsi="Arial" w:cs="Arial"/>
          <w:sz w:val="24"/>
          <w:szCs w:val="52"/>
        </w:rPr>
      </w:pPr>
      <w:r>
        <w:rPr>
          <w:rFonts w:ascii="Arial" w:hAnsi="Arial" w:cs="Arial"/>
          <w:sz w:val="24"/>
          <w:szCs w:val="52"/>
        </w:rPr>
        <w:t xml:space="preserve">[14] </w:t>
      </w:r>
      <w:r>
        <w:rPr>
          <w:rFonts w:ascii="Arial" w:hAnsi="Arial" w:cs="Arial"/>
          <w:sz w:val="24"/>
          <w:szCs w:val="52"/>
        </w:rPr>
        <w:tab/>
      </w:r>
      <w:r w:rsidR="005549D5">
        <w:rPr>
          <w:rFonts w:ascii="Arial" w:hAnsi="Arial" w:cs="Arial"/>
          <w:sz w:val="24"/>
          <w:szCs w:val="52"/>
        </w:rPr>
        <w:t>Hirano</w:t>
      </w:r>
      <w:r>
        <w:rPr>
          <w:rFonts w:ascii="Arial" w:hAnsi="Arial" w:cs="Arial"/>
          <w:sz w:val="24"/>
          <w:szCs w:val="52"/>
        </w:rPr>
        <w:t xml:space="preserve">, </w:t>
      </w:r>
      <w:r w:rsidR="005549D5">
        <w:rPr>
          <w:rFonts w:ascii="Arial" w:hAnsi="Arial" w:cs="Arial"/>
          <w:sz w:val="24"/>
          <w:szCs w:val="52"/>
        </w:rPr>
        <w:t>H</w:t>
      </w:r>
      <w:r>
        <w:rPr>
          <w:rFonts w:ascii="Arial" w:hAnsi="Arial" w:cs="Arial"/>
          <w:sz w:val="24"/>
          <w:szCs w:val="52"/>
        </w:rPr>
        <w:t xml:space="preserve">. </w:t>
      </w:r>
      <w:r w:rsidR="005549D5" w:rsidRPr="005549D5">
        <w:rPr>
          <w:rFonts w:ascii="Arial" w:hAnsi="Arial" w:cs="Arial"/>
          <w:i/>
          <w:sz w:val="24"/>
          <w:szCs w:val="52"/>
        </w:rPr>
        <w:t>5 Pilares de la Fábrica Visual</w:t>
      </w:r>
      <w:r>
        <w:rPr>
          <w:rFonts w:ascii="Arial" w:hAnsi="Arial" w:cs="Arial"/>
          <w:i/>
          <w:sz w:val="24"/>
          <w:szCs w:val="52"/>
        </w:rPr>
        <w:t xml:space="preserve">, </w:t>
      </w:r>
      <w:r w:rsidR="00892D8C">
        <w:rPr>
          <w:rFonts w:ascii="Arial" w:hAnsi="Arial" w:cs="Arial"/>
          <w:sz w:val="24"/>
          <w:szCs w:val="52"/>
        </w:rPr>
        <w:t>TGP HOSHIN. Madrid, 1997</w:t>
      </w:r>
      <w:r>
        <w:rPr>
          <w:rFonts w:ascii="Arial" w:hAnsi="Arial" w:cs="Arial"/>
          <w:sz w:val="24"/>
          <w:szCs w:val="52"/>
        </w:rPr>
        <w:t xml:space="preserve"> </w:t>
      </w:r>
    </w:p>
    <w:p w:rsidR="002C1875" w:rsidRPr="006A2E9C" w:rsidRDefault="002C1875" w:rsidP="00D072C8">
      <w:pPr>
        <w:spacing w:line="480" w:lineRule="auto"/>
        <w:rPr>
          <w:rFonts w:ascii="Arial" w:hAnsi="Arial" w:cs="Arial"/>
          <w:sz w:val="24"/>
          <w:szCs w:val="52"/>
          <w:lang w:val="pt-BR"/>
        </w:rPr>
      </w:pPr>
    </w:p>
    <w:p w:rsidR="002C1875" w:rsidRPr="006A2E9C" w:rsidRDefault="002C1875" w:rsidP="0053710C">
      <w:pPr>
        <w:pStyle w:val="Sinespaciado"/>
        <w:spacing w:line="480" w:lineRule="auto"/>
        <w:jc w:val="both"/>
        <w:rPr>
          <w:rFonts w:ascii="Arial" w:hAnsi="Arial" w:cs="Arial"/>
          <w:sz w:val="24"/>
          <w:szCs w:val="24"/>
          <w:lang w:val="pt-BR"/>
        </w:rPr>
      </w:pPr>
    </w:p>
    <w:p w:rsidR="002C1875" w:rsidRPr="006A2E9C" w:rsidRDefault="002C1875" w:rsidP="0053710C">
      <w:pPr>
        <w:spacing w:line="480" w:lineRule="auto"/>
        <w:rPr>
          <w:rFonts w:ascii="Arial" w:hAnsi="Arial" w:cs="Arial"/>
          <w:b/>
          <w:sz w:val="28"/>
          <w:szCs w:val="52"/>
          <w:lang w:val="pt-BR"/>
        </w:rPr>
      </w:pPr>
    </w:p>
    <w:p w:rsidR="004834F1" w:rsidRDefault="004834F1" w:rsidP="004834F1">
      <w:pPr>
        <w:pStyle w:val="TtulodeTDC"/>
        <w:jc w:val="center"/>
        <w:rPr>
          <w:rFonts w:ascii="Arial" w:hAnsi="Arial" w:cs="Arial"/>
          <w:color w:val="auto"/>
          <w:sz w:val="48"/>
        </w:rPr>
      </w:pPr>
      <w:r w:rsidRPr="004834F1">
        <w:rPr>
          <w:rFonts w:ascii="Arial" w:hAnsi="Arial" w:cs="Arial"/>
          <w:color w:val="auto"/>
          <w:sz w:val="48"/>
        </w:rPr>
        <w:lastRenderedPageBreak/>
        <w:t>ÍNDICE</w:t>
      </w:r>
      <w:r w:rsidR="0079682A">
        <w:rPr>
          <w:rFonts w:ascii="Arial" w:hAnsi="Arial" w:cs="Arial"/>
          <w:color w:val="auto"/>
          <w:sz w:val="48"/>
        </w:rPr>
        <w:t xml:space="preserve"> GENERAL</w:t>
      </w:r>
    </w:p>
    <w:p w:rsidR="005E5EF9" w:rsidRPr="008A1380" w:rsidRDefault="002D35CB" w:rsidP="005E5EF9">
      <w:pPr>
        <w:pStyle w:val="TDC1"/>
        <w:tabs>
          <w:tab w:val="right" w:leader="dot" w:pos="8278"/>
        </w:tabs>
        <w:rPr>
          <w:rFonts w:ascii="Arial" w:hAnsi="Arial" w:cs="Arial"/>
          <w:sz w:val="24"/>
        </w:rPr>
      </w:pPr>
      <w:r w:rsidRPr="008A1380">
        <w:rPr>
          <w:rFonts w:ascii="Arial" w:hAnsi="Arial" w:cs="Arial"/>
          <w:sz w:val="24"/>
        </w:rPr>
        <w:t>RESUMEN</w:t>
      </w:r>
      <w:r w:rsidRPr="008A1380">
        <w:rPr>
          <w:rFonts w:ascii="Arial" w:hAnsi="Arial" w:cs="Arial"/>
          <w:sz w:val="24"/>
        </w:rPr>
        <w:tab/>
        <w:t>V</w:t>
      </w:r>
      <w:r w:rsidR="005E5EF9" w:rsidRPr="008A1380">
        <w:rPr>
          <w:rFonts w:ascii="Arial" w:hAnsi="Arial" w:cs="Arial"/>
          <w:sz w:val="24"/>
        </w:rPr>
        <w:t>I</w:t>
      </w:r>
    </w:p>
    <w:p w:rsidR="005E5EF9" w:rsidRPr="008A1380" w:rsidRDefault="005E5EF9" w:rsidP="005E5EF9">
      <w:pPr>
        <w:pStyle w:val="TDC1"/>
        <w:tabs>
          <w:tab w:val="right" w:leader="dot" w:pos="8278"/>
        </w:tabs>
        <w:rPr>
          <w:rFonts w:ascii="Arial" w:hAnsi="Arial" w:cs="Arial"/>
          <w:sz w:val="24"/>
        </w:rPr>
      </w:pPr>
      <w:r w:rsidRPr="008A1380">
        <w:rPr>
          <w:rFonts w:ascii="Arial" w:hAnsi="Arial" w:cs="Arial"/>
          <w:sz w:val="24"/>
        </w:rPr>
        <w:t>ÍNDICE GENERAL</w:t>
      </w:r>
      <w:r w:rsidRPr="008A1380">
        <w:rPr>
          <w:rFonts w:ascii="Arial" w:hAnsi="Arial" w:cs="Arial"/>
          <w:sz w:val="24"/>
        </w:rPr>
        <w:tab/>
        <w:t>I</w:t>
      </w:r>
      <w:r w:rsidR="002D35CB" w:rsidRPr="008A1380">
        <w:rPr>
          <w:rFonts w:ascii="Arial" w:hAnsi="Arial" w:cs="Arial"/>
          <w:sz w:val="24"/>
        </w:rPr>
        <w:t>X</w:t>
      </w:r>
    </w:p>
    <w:p w:rsidR="005E5EF9" w:rsidRPr="008A1380" w:rsidRDefault="002D35CB" w:rsidP="005E5EF9">
      <w:pPr>
        <w:pStyle w:val="TDC1"/>
        <w:tabs>
          <w:tab w:val="right" w:leader="dot" w:pos="8278"/>
        </w:tabs>
        <w:rPr>
          <w:rFonts w:ascii="Arial" w:hAnsi="Arial" w:cs="Arial"/>
          <w:sz w:val="24"/>
        </w:rPr>
      </w:pPr>
      <w:r w:rsidRPr="008A1380">
        <w:rPr>
          <w:rFonts w:ascii="Arial" w:hAnsi="Arial" w:cs="Arial"/>
          <w:sz w:val="24"/>
        </w:rPr>
        <w:t>ÍNDICE DE FIGURAS</w:t>
      </w:r>
      <w:r w:rsidRPr="008A1380">
        <w:rPr>
          <w:rFonts w:ascii="Arial" w:hAnsi="Arial" w:cs="Arial"/>
          <w:sz w:val="24"/>
        </w:rPr>
        <w:tab/>
        <w:t>XI</w:t>
      </w:r>
    </w:p>
    <w:p w:rsidR="005E5EF9" w:rsidRPr="008A1380" w:rsidRDefault="002D35CB" w:rsidP="005E5EF9">
      <w:pPr>
        <w:pStyle w:val="TDC1"/>
        <w:tabs>
          <w:tab w:val="right" w:leader="dot" w:pos="8268"/>
        </w:tabs>
        <w:rPr>
          <w:rFonts w:ascii="Arial" w:hAnsi="Arial" w:cs="Arial"/>
          <w:sz w:val="24"/>
        </w:rPr>
      </w:pPr>
      <w:r w:rsidRPr="008A1380">
        <w:rPr>
          <w:rFonts w:ascii="Arial" w:hAnsi="Arial" w:cs="Arial"/>
          <w:sz w:val="24"/>
        </w:rPr>
        <w:t>ÍNDICE DE TABLAS</w:t>
      </w:r>
      <w:r w:rsidRPr="008A1380">
        <w:rPr>
          <w:rFonts w:ascii="Arial" w:hAnsi="Arial" w:cs="Arial"/>
          <w:sz w:val="24"/>
        </w:rPr>
        <w:tab/>
        <w:t>XII</w:t>
      </w:r>
      <w:r w:rsidR="007E5E93">
        <w:rPr>
          <w:rFonts w:ascii="Arial" w:hAnsi="Arial" w:cs="Arial"/>
          <w:sz w:val="24"/>
        </w:rPr>
        <w:t>I</w:t>
      </w:r>
    </w:p>
    <w:p w:rsidR="00E57ADB" w:rsidRDefault="00E57ADB" w:rsidP="00525B9E">
      <w:pPr>
        <w:rPr>
          <w:rFonts w:ascii="Arial" w:hAnsi="Arial" w:cs="Arial"/>
          <w:sz w:val="24"/>
          <w:lang w:val="es-ES"/>
        </w:rPr>
      </w:pPr>
    </w:p>
    <w:p w:rsidR="00525B9E" w:rsidRPr="00BD0A11" w:rsidRDefault="00525B9E" w:rsidP="00525B9E">
      <w:pPr>
        <w:rPr>
          <w:rFonts w:ascii="Arial" w:hAnsi="Arial" w:cs="Arial"/>
          <w:sz w:val="24"/>
          <w:lang w:val="es-ES"/>
        </w:rPr>
      </w:pPr>
      <w:r>
        <w:rPr>
          <w:rFonts w:ascii="Arial" w:hAnsi="Arial" w:cs="Arial"/>
          <w:sz w:val="24"/>
          <w:lang w:val="es-ES"/>
        </w:rPr>
        <w:t>CAPÍTULO 1</w:t>
      </w:r>
    </w:p>
    <w:p w:rsidR="00083A60" w:rsidRPr="00D66EB4" w:rsidRDefault="003067F7">
      <w:pPr>
        <w:pStyle w:val="TDC1"/>
        <w:tabs>
          <w:tab w:val="right" w:leader="dot" w:pos="8268"/>
        </w:tabs>
        <w:rPr>
          <w:rFonts w:ascii="Arial" w:eastAsiaTheme="minorEastAsia" w:hAnsi="Arial" w:cs="Arial"/>
          <w:noProof/>
          <w:sz w:val="24"/>
          <w:lang w:eastAsia="es-CO"/>
        </w:rPr>
      </w:pPr>
      <w:r>
        <w:rPr>
          <w:lang w:val="es-ES"/>
        </w:rPr>
        <w:fldChar w:fldCharType="begin"/>
      </w:r>
      <w:r w:rsidR="004834F1">
        <w:rPr>
          <w:lang w:val="es-ES"/>
        </w:rPr>
        <w:instrText xml:space="preserve"> TOC \o "1-3" \h \z \u </w:instrText>
      </w:r>
      <w:r>
        <w:rPr>
          <w:lang w:val="es-ES"/>
        </w:rPr>
        <w:fldChar w:fldCharType="separate"/>
      </w:r>
      <w:hyperlink w:anchor="_Toc262734375" w:history="1">
        <w:r w:rsidR="00083A60" w:rsidRPr="00D66EB4">
          <w:rPr>
            <w:rStyle w:val="Hipervnculo"/>
            <w:rFonts w:ascii="Arial" w:hAnsi="Arial" w:cs="Arial"/>
            <w:noProof/>
            <w:sz w:val="24"/>
          </w:rPr>
          <w:t>1. GENERALIDADES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_Toc262734375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1</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76" w:history="1">
        <w:r w:rsidR="00083A60" w:rsidRPr="00D66EB4">
          <w:rPr>
            <w:rStyle w:val="Hipervnculo"/>
            <w:rFonts w:ascii="Arial" w:hAnsi="Arial" w:cs="Arial"/>
            <w:noProof/>
            <w:sz w:val="24"/>
          </w:rPr>
          <w:t>1.1. Planteamiento del Problema</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_Toc262734376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1</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77" w:history="1">
        <w:r w:rsidR="00083A60" w:rsidRPr="00D66EB4">
          <w:rPr>
            <w:rStyle w:val="Hipervnculo"/>
            <w:rFonts w:ascii="Arial" w:hAnsi="Arial" w:cs="Arial"/>
            <w:noProof/>
            <w:sz w:val="24"/>
          </w:rPr>
          <w:t>1.2. Objetivos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_Toc262734377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2</w:t>
        </w:r>
        <w:r w:rsidRPr="00D66EB4">
          <w:rPr>
            <w:rFonts w:ascii="Arial" w:hAnsi="Arial" w:cs="Arial"/>
            <w:noProof/>
            <w:webHidden/>
            <w:sz w:val="24"/>
          </w:rPr>
          <w:fldChar w:fldCharType="end"/>
        </w:r>
      </w:hyperlink>
    </w:p>
    <w:p w:rsidR="00083A60" w:rsidRPr="00D66EB4" w:rsidRDefault="003067F7">
      <w:pPr>
        <w:pStyle w:val="TDC3"/>
        <w:tabs>
          <w:tab w:val="right" w:leader="dot" w:pos="8268"/>
        </w:tabs>
        <w:rPr>
          <w:rFonts w:ascii="Arial" w:eastAsiaTheme="minorEastAsia" w:hAnsi="Arial" w:cs="Arial"/>
          <w:noProof/>
          <w:sz w:val="24"/>
          <w:lang w:eastAsia="es-CO"/>
        </w:rPr>
      </w:pPr>
      <w:hyperlink w:anchor="_Toc262734378" w:history="1">
        <w:r w:rsidR="00083A60" w:rsidRPr="00D66EB4">
          <w:rPr>
            <w:rStyle w:val="Hipervnculo"/>
            <w:rFonts w:ascii="Arial" w:hAnsi="Arial" w:cs="Arial"/>
            <w:noProof/>
            <w:sz w:val="24"/>
          </w:rPr>
          <w:t>1.2.1. Objetivo General</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_Toc262734378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2</w:t>
        </w:r>
        <w:r w:rsidRPr="00D66EB4">
          <w:rPr>
            <w:rFonts w:ascii="Arial" w:hAnsi="Arial" w:cs="Arial"/>
            <w:noProof/>
            <w:webHidden/>
            <w:sz w:val="24"/>
          </w:rPr>
          <w:fldChar w:fldCharType="end"/>
        </w:r>
      </w:hyperlink>
    </w:p>
    <w:p w:rsidR="00083A60" w:rsidRPr="00D66EB4" w:rsidRDefault="003067F7">
      <w:pPr>
        <w:pStyle w:val="TDC3"/>
        <w:tabs>
          <w:tab w:val="right" w:leader="dot" w:pos="8268"/>
        </w:tabs>
        <w:rPr>
          <w:rFonts w:ascii="Arial" w:eastAsiaTheme="minorEastAsia" w:hAnsi="Arial" w:cs="Arial"/>
          <w:noProof/>
          <w:sz w:val="24"/>
          <w:lang w:eastAsia="es-CO"/>
        </w:rPr>
      </w:pPr>
      <w:hyperlink w:anchor="_Toc262734379" w:history="1">
        <w:r w:rsidR="00083A60" w:rsidRPr="00D66EB4">
          <w:rPr>
            <w:rStyle w:val="Hipervnculo"/>
            <w:rFonts w:ascii="Arial" w:hAnsi="Arial" w:cs="Arial"/>
            <w:noProof/>
            <w:sz w:val="24"/>
          </w:rPr>
          <w:t>1.2.2. Objetivos Específicos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_Toc262734379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2</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0" w:history="1">
        <w:r w:rsidR="00083A60" w:rsidRPr="00D66EB4">
          <w:rPr>
            <w:rStyle w:val="Hipervnculo"/>
            <w:rFonts w:ascii="Arial" w:hAnsi="Arial" w:cs="Arial"/>
            <w:noProof/>
            <w:sz w:val="24"/>
          </w:rPr>
          <w:t>1.3. Metodología</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_Toc262734380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3</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1" w:history="1">
        <w:r w:rsidR="00083A60" w:rsidRPr="00D66EB4">
          <w:rPr>
            <w:rStyle w:val="Hipervnculo"/>
            <w:rFonts w:ascii="Arial" w:hAnsi="Arial" w:cs="Arial"/>
            <w:noProof/>
            <w:sz w:val="24"/>
          </w:rPr>
          <w:t>1.4 Estructura de la Tesis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_Toc262734381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5</w:t>
        </w:r>
        <w:r w:rsidRPr="00D66EB4">
          <w:rPr>
            <w:rFonts w:ascii="Arial" w:hAnsi="Arial" w:cs="Arial"/>
            <w:noProof/>
            <w:webHidden/>
            <w:sz w:val="24"/>
          </w:rPr>
          <w:fldChar w:fldCharType="end"/>
        </w:r>
      </w:hyperlink>
    </w:p>
    <w:p w:rsidR="00E57ADB" w:rsidRPr="00BD0A11" w:rsidRDefault="00E57ADB" w:rsidP="00E57ADB">
      <w:pPr>
        <w:rPr>
          <w:rFonts w:ascii="Arial" w:hAnsi="Arial" w:cs="Arial"/>
          <w:sz w:val="24"/>
          <w:lang w:val="es-ES"/>
        </w:rPr>
      </w:pPr>
      <w:r>
        <w:rPr>
          <w:rFonts w:ascii="Arial" w:hAnsi="Arial" w:cs="Arial"/>
          <w:sz w:val="24"/>
          <w:lang w:val="es-ES"/>
        </w:rPr>
        <w:t>CAPÍTULO 2</w:t>
      </w:r>
    </w:p>
    <w:p w:rsidR="00083A60" w:rsidRPr="00D66EB4" w:rsidRDefault="003067F7">
      <w:pPr>
        <w:pStyle w:val="TDC1"/>
        <w:tabs>
          <w:tab w:val="right" w:leader="dot" w:pos="8268"/>
        </w:tabs>
        <w:rPr>
          <w:rFonts w:ascii="Arial" w:eastAsiaTheme="minorEastAsia" w:hAnsi="Arial" w:cs="Arial"/>
          <w:noProof/>
          <w:sz w:val="24"/>
          <w:lang w:eastAsia="es-CO"/>
        </w:rPr>
      </w:pPr>
      <w:hyperlink w:anchor="_Toc262734382" w:history="1">
        <w:r w:rsidR="00E57ADB">
          <w:rPr>
            <w:rStyle w:val="Hipervnculo"/>
            <w:rFonts w:ascii="Arial" w:hAnsi="Arial" w:cs="Arial"/>
            <w:noProof/>
            <w:sz w:val="24"/>
          </w:rPr>
          <w:t>2. MARCO TEÓ</w:t>
        </w:r>
        <w:r w:rsidR="00083A60" w:rsidRPr="00D66EB4">
          <w:rPr>
            <w:rStyle w:val="Hipervnculo"/>
            <w:rFonts w:ascii="Arial" w:hAnsi="Arial" w:cs="Arial"/>
            <w:noProof/>
            <w:sz w:val="24"/>
          </w:rPr>
          <w:t>RICO</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_Toc262734382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7</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3" w:history="1">
        <w:r w:rsidR="00083A60" w:rsidRPr="00D66EB4">
          <w:rPr>
            <w:rStyle w:val="Hipervnculo"/>
            <w:rFonts w:ascii="Arial" w:hAnsi="Arial" w:cs="Arial"/>
            <w:noProof/>
            <w:sz w:val="24"/>
          </w:rPr>
          <w:t>2.1. Diagramas de Flujo</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_Toc262734383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7</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4" w:history="1">
        <w:r w:rsidR="00083A60" w:rsidRPr="00D66EB4">
          <w:rPr>
            <w:rStyle w:val="Hipervnculo"/>
            <w:rFonts w:ascii="Arial" w:hAnsi="Arial" w:cs="Arial"/>
            <w:noProof/>
            <w:sz w:val="24"/>
          </w:rPr>
          <w:t>2.2. Indicadores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_Toc262734384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9</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5" w:history="1">
        <w:r w:rsidR="00083A60" w:rsidRPr="00D66EB4">
          <w:rPr>
            <w:rStyle w:val="Hipervnculo"/>
            <w:rFonts w:ascii="Arial" w:hAnsi="Arial" w:cs="Arial"/>
            <w:noProof/>
            <w:sz w:val="24"/>
          </w:rPr>
          <w:t>2.3. Diagrama de Pareto</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_Toc262734385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12</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6" w:history="1">
        <w:r w:rsidR="00083A60" w:rsidRPr="00D66EB4">
          <w:rPr>
            <w:rStyle w:val="Hipervnculo"/>
            <w:rFonts w:ascii="Arial" w:hAnsi="Arial" w:cs="Arial"/>
            <w:noProof/>
            <w:sz w:val="24"/>
          </w:rPr>
          <w:t>2.4. Diagrama Causa - Efecto</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_Toc262734386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14</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7" w:history="1">
        <w:r w:rsidR="00083A60" w:rsidRPr="00D66EB4">
          <w:rPr>
            <w:rStyle w:val="Hipervnculo"/>
            <w:rFonts w:ascii="Arial" w:hAnsi="Arial" w:cs="Arial"/>
            <w:noProof/>
            <w:sz w:val="24"/>
          </w:rPr>
          <w:t>2.5.</w:t>
        </w:r>
        <w:r w:rsidR="00F05C53">
          <w:rPr>
            <w:rStyle w:val="Hipervnculo"/>
            <w:rFonts w:ascii="Arial" w:hAnsi="Arial" w:cs="Arial"/>
            <w:noProof/>
            <w:sz w:val="24"/>
          </w:rPr>
          <w:t xml:space="preserve"> Mapa de la Cadena de Valor</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_Toc262734387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16</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88" w:history="1">
        <w:r w:rsidR="00083A60" w:rsidRPr="00D66EB4">
          <w:rPr>
            <w:rStyle w:val="Hipervnculo"/>
            <w:rFonts w:ascii="Arial" w:hAnsi="Arial" w:cs="Arial"/>
            <w:noProof/>
            <w:sz w:val="24"/>
          </w:rPr>
          <w:t xml:space="preserve">2.6. Técnica 5 </w:t>
        </w:r>
        <w:r w:rsidR="00083A60" w:rsidRPr="00D66EB4">
          <w:rPr>
            <w:rStyle w:val="Hipervnculo"/>
            <w:rFonts w:ascii="Arial" w:hAnsi="Arial" w:cs="Arial"/>
            <w:noProof/>
            <w:sz w:val="24"/>
            <w:lang w:val="es-EC"/>
          </w:rPr>
          <w:t>S</w:t>
        </w:r>
        <w:r w:rsidR="00F05C53">
          <w:rPr>
            <w:rStyle w:val="Hipervnculo"/>
            <w:rFonts w:ascii="Arial" w:hAnsi="Arial" w:cs="Arial"/>
            <w:noProof/>
            <w:sz w:val="24"/>
          </w:rPr>
          <w:t xml:space="preserve"> </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_Toc262734388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16</w:t>
        </w:r>
        <w:r w:rsidRPr="00D66EB4">
          <w:rPr>
            <w:rFonts w:ascii="Arial" w:hAnsi="Arial" w:cs="Arial"/>
            <w:noProof/>
            <w:webHidden/>
            <w:sz w:val="24"/>
          </w:rPr>
          <w:fldChar w:fldCharType="end"/>
        </w:r>
      </w:hyperlink>
    </w:p>
    <w:p w:rsidR="00E57ADB" w:rsidRPr="00BD0A11" w:rsidRDefault="00E57ADB" w:rsidP="00E57ADB">
      <w:pPr>
        <w:rPr>
          <w:rFonts w:ascii="Arial" w:hAnsi="Arial" w:cs="Arial"/>
          <w:sz w:val="24"/>
          <w:lang w:val="es-ES"/>
        </w:rPr>
      </w:pPr>
      <w:r>
        <w:rPr>
          <w:rFonts w:ascii="Arial" w:hAnsi="Arial" w:cs="Arial"/>
          <w:sz w:val="24"/>
          <w:lang w:val="es-ES"/>
        </w:rPr>
        <w:t>CAPÍTULO 3</w:t>
      </w:r>
    </w:p>
    <w:p w:rsidR="00083A60" w:rsidRPr="00D66EB4" w:rsidRDefault="003067F7">
      <w:pPr>
        <w:pStyle w:val="TDC1"/>
        <w:tabs>
          <w:tab w:val="right" w:leader="dot" w:pos="8268"/>
        </w:tabs>
        <w:rPr>
          <w:rFonts w:ascii="Arial" w:eastAsiaTheme="minorEastAsia" w:hAnsi="Arial" w:cs="Arial"/>
          <w:noProof/>
          <w:sz w:val="24"/>
          <w:lang w:eastAsia="es-CO"/>
        </w:rPr>
      </w:pPr>
      <w:hyperlink w:anchor="_Toc262734389" w:history="1">
        <w:r w:rsidR="00083A60" w:rsidRPr="00D66EB4">
          <w:rPr>
            <w:rStyle w:val="Hipervnculo"/>
            <w:rFonts w:ascii="Arial" w:hAnsi="Arial" w:cs="Arial"/>
            <w:noProof/>
            <w:sz w:val="24"/>
          </w:rPr>
          <w:t>3. SITUACIÓN ACTUAL</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_Toc262734389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21</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90" w:history="1">
        <w:r w:rsidR="00083A60" w:rsidRPr="00D66EB4">
          <w:rPr>
            <w:rStyle w:val="Hipervnculo"/>
            <w:rFonts w:ascii="Arial" w:hAnsi="Arial" w:cs="Arial"/>
            <w:noProof/>
            <w:sz w:val="24"/>
          </w:rPr>
          <w:t>3.1. Proceso de Atención a Pacientes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_Toc262734390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21</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91" w:history="1">
        <w:r w:rsidR="00083A60" w:rsidRPr="00D66EB4">
          <w:rPr>
            <w:rStyle w:val="Hipervnculo"/>
            <w:rFonts w:ascii="Arial" w:hAnsi="Arial" w:cs="Arial"/>
            <w:noProof/>
            <w:sz w:val="24"/>
          </w:rPr>
          <w:t>3.2. Problemas Existentes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_Toc262734391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29</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92" w:history="1">
        <w:r w:rsidR="00083A60" w:rsidRPr="00D66EB4">
          <w:rPr>
            <w:rStyle w:val="Hipervnculo"/>
            <w:rFonts w:ascii="Arial" w:hAnsi="Arial" w:cs="Arial"/>
            <w:noProof/>
            <w:sz w:val="24"/>
          </w:rPr>
          <w:t>3.3. Medición</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_Toc262734392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32</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93" w:history="1">
        <w:r w:rsidR="00083A60" w:rsidRPr="00D66EB4">
          <w:rPr>
            <w:rStyle w:val="Hipervnculo"/>
            <w:rFonts w:ascii="Arial" w:hAnsi="Arial" w:cs="Arial"/>
            <w:noProof/>
            <w:sz w:val="24"/>
          </w:rPr>
          <w:t>3.4. Análisis de Problemas.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_Toc262734393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36</w:t>
        </w:r>
        <w:r w:rsidRPr="00D66EB4">
          <w:rPr>
            <w:rFonts w:ascii="Arial" w:hAnsi="Arial" w:cs="Arial"/>
            <w:noProof/>
            <w:webHidden/>
            <w:sz w:val="24"/>
          </w:rPr>
          <w:fldChar w:fldCharType="end"/>
        </w:r>
      </w:hyperlink>
    </w:p>
    <w:p w:rsidR="00E57ADB" w:rsidRPr="00BD0A11" w:rsidRDefault="00E57ADB" w:rsidP="00E57ADB">
      <w:pPr>
        <w:rPr>
          <w:rFonts w:ascii="Arial" w:hAnsi="Arial" w:cs="Arial"/>
          <w:sz w:val="24"/>
          <w:lang w:val="es-ES"/>
        </w:rPr>
      </w:pPr>
      <w:r>
        <w:rPr>
          <w:rFonts w:ascii="Arial" w:hAnsi="Arial" w:cs="Arial"/>
          <w:sz w:val="24"/>
          <w:lang w:val="es-ES"/>
        </w:rPr>
        <w:t>CAPÍTULO 4</w:t>
      </w:r>
    </w:p>
    <w:p w:rsidR="00083A60" w:rsidRPr="00D66EB4" w:rsidRDefault="003067F7">
      <w:pPr>
        <w:pStyle w:val="TDC1"/>
        <w:tabs>
          <w:tab w:val="right" w:leader="dot" w:pos="8268"/>
        </w:tabs>
        <w:rPr>
          <w:rFonts w:ascii="Arial" w:eastAsiaTheme="minorEastAsia" w:hAnsi="Arial" w:cs="Arial"/>
          <w:noProof/>
          <w:sz w:val="24"/>
          <w:lang w:eastAsia="es-CO"/>
        </w:rPr>
      </w:pPr>
      <w:hyperlink w:anchor="_Toc262734394" w:history="1">
        <w:r w:rsidR="00083A60" w:rsidRPr="00D66EB4">
          <w:rPr>
            <w:rStyle w:val="Hipervnculo"/>
            <w:rFonts w:ascii="Arial" w:hAnsi="Arial" w:cs="Arial"/>
            <w:noProof/>
            <w:sz w:val="24"/>
          </w:rPr>
          <w:t>4. PROPUESTA DE MEJORAS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_Toc262734394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43</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95" w:history="1">
        <w:r w:rsidR="00083A60" w:rsidRPr="00D66EB4">
          <w:rPr>
            <w:rStyle w:val="Hipervnculo"/>
            <w:rFonts w:ascii="Arial" w:hAnsi="Arial" w:cs="Arial"/>
            <w:noProof/>
            <w:sz w:val="24"/>
          </w:rPr>
          <w:t>4.1. Selección de Técnicas de Mejoras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_Toc262734395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43</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96" w:history="1">
        <w:r w:rsidR="00083A60" w:rsidRPr="00D66EB4">
          <w:rPr>
            <w:rStyle w:val="Hipervnculo"/>
            <w:rFonts w:ascii="Arial" w:hAnsi="Arial" w:cs="Arial"/>
            <w:noProof/>
            <w:sz w:val="24"/>
          </w:rPr>
          <w:t>4.2. VSM Actual</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_Toc262734396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44</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397" w:history="1">
        <w:r w:rsidR="00083A60" w:rsidRPr="00D66EB4">
          <w:rPr>
            <w:rStyle w:val="Hipervnculo"/>
            <w:rFonts w:ascii="Arial" w:hAnsi="Arial" w:cs="Arial"/>
            <w:noProof/>
            <w:sz w:val="24"/>
          </w:rPr>
          <w:t>4.3. Implementación de Técnica 5 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_Toc262734397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47</w:t>
        </w:r>
        <w:r w:rsidRPr="00D66EB4">
          <w:rPr>
            <w:rFonts w:ascii="Arial" w:hAnsi="Arial" w:cs="Arial"/>
            <w:noProof/>
            <w:webHidden/>
            <w:sz w:val="24"/>
          </w:rPr>
          <w:fldChar w:fldCharType="end"/>
        </w:r>
      </w:hyperlink>
    </w:p>
    <w:p w:rsidR="00083A60" w:rsidRPr="00D66EB4" w:rsidRDefault="003067F7">
      <w:pPr>
        <w:pStyle w:val="TDC3"/>
        <w:tabs>
          <w:tab w:val="right" w:leader="dot" w:pos="8268"/>
        </w:tabs>
        <w:rPr>
          <w:rFonts w:ascii="Arial" w:eastAsiaTheme="minorEastAsia" w:hAnsi="Arial" w:cs="Arial"/>
          <w:noProof/>
          <w:sz w:val="24"/>
          <w:lang w:eastAsia="es-CO"/>
        </w:rPr>
      </w:pPr>
      <w:hyperlink w:anchor="_Toc262734398" w:history="1">
        <w:r w:rsidR="00083A60" w:rsidRPr="00D66EB4">
          <w:rPr>
            <w:rStyle w:val="Hipervnculo"/>
            <w:rFonts w:ascii="Arial" w:hAnsi="Arial" w:cs="Arial"/>
            <w:noProof/>
            <w:sz w:val="24"/>
          </w:rPr>
          <w:t>4.3.1. Etapa de Planeación</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_Toc262734398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49</w:t>
        </w:r>
        <w:r w:rsidRPr="00D66EB4">
          <w:rPr>
            <w:rFonts w:ascii="Arial" w:hAnsi="Arial" w:cs="Arial"/>
            <w:noProof/>
            <w:webHidden/>
            <w:sz w:val="24"/>
          </w:rPr>
          <w:fldChar w:fldCharType="end"/>
        </w:r>
      </w:hyperlink>
    </w:p>
    <w:p w:rsidR="00083A60" w:rsidRPr="00D66EB4" w:rsidRDefault="003067F7">
      <w:pPr>
        <w:pStyle w:val="TDC3"/>
        <w:tabs>
          <w:tab w:val="right" w:leader="dot" w:pos="8268"/>
        </w:tabs>
        <w:rPr>
          <w:rFonts w:ascii="Arial" w:eastAsiaTheme="minorEastAsia" w:hAnsi="Arial" w:cs="Arial"/>
          <w:noProof/>
          <w:sz w:val="24"/>
          <w:lang w:eastAsia="es-CO"/>
        </w:rPr>
      </w:pPr>
      <w:hyperlink w:anchor="_Toc262734399" w:history="1">
        <w:r w:rsidR="00083A60" w:rsidRPr="00D66EB4">
          <w:rPr>
            <w:rStyle w:val="Hipervnculo"/>
            <w:rFonts w:ascii="Arial" w:hAnsi="Arial" w:cs="Arial"/>
            <w:noProof/>
            <w:sz w:val="24"/>
          </w:rPr>
          <w:t>4.3.2. Etapa de Inducción</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_Toc262734399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53</w:t>
        </w:r>
        <w:r w:rsidRPr="00D66EB4">
          <w:rPr>
            <w:rFonts w:ascii="Arial" w:hAnsi="Arial" w:cs="Arial"/>
            <w:noProof/>
            <w:webHidden/>
            <w:sz w:val="24"/>
          </w:rPr>
          <w:fldChar w:fldCharType="end"/>
        </w:r>
      </w:hyperlink>
    </w:p>
    <w:p w:rsidR="00083A60" w:rsidRPr="00D66EB4" w:rsidRDefault="003067F7">
      <w:pPr>
        <w:pStyle w:val="TDC3"/>
        <w:tabs>
          <w:tab w:val="right" w:leader="dot" w:pos="8268"/>
        </w:tabs>
        <w:rPr>
          <w:rFonts w:ascii="Arial" w:eastAsiaTheme="minorEastAsia" w:hAnsi="Arial" w:cs="Arial"/>
          <w:noProof/>
          <w:sz w:val="24"/>
          <w:lang w:eastAsia="es-CO"/>
        </w:rPr>
      </w:pPr>
      <w:hyperlink w:anchor="_Toc262734400" w:history="1">
        <w:r w:rsidR="00083A60" w:rsidRPr="00D66EB4">
          <w:rPr>
            <w:rStyle w:val="Hipervnculo"/>
            <w:rFonts w:ascii="Arial" w:hAnsi="Arial" w:cs="Arial"/>
            <w:noProof/>
            <w:sz w:val="24"/>
          </w:rPr>
          <w:t>4.3.3. Etapa de Implementación</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_Toc262734400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54</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401" w:history="1">
        <w:r w:rsidR="00083A60" w:rsidRPr="00D66EB4">
          <w:rPr>
            <w:rStyle w:val="Hipervnculo"/>
            <w:rFonts w:ascii="Arial" w:hAnsi="Arial" w:cs="Arial"/>
            <w:noProof/>
            <w:sz w:val="24"/>
          </w:rPr>
          <w:t>4.4. Estrategias Propuestas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_Toc262734401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61</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402" w:history="1">
        <w:r w:rsidR="00083A60" w:rsidRPr="00D66EB4">
          <w:rPr>
            <w:rStyle w:val="Hipervnculo"/>
            <w:rFonts w:ascii="Arial" w:hAnsi="Arial" w:cs="Arial"/>
            <w:noProof/>
            <w:sz w:val="24"/>
          </w:rPr>
          <w:t>4.5. Análisis de Indicadores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_Toc262734402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62</w:t>
        </w:r>
        <w:r w:rsidRPr="00D66EB4">
          <w:rPr>
            <w:rFonts w:ascii="Arial" w:hAnsi="Arial" w:cs="Arial"/>
            <w:noProof/>
            <w:webHidden/>
            <w:sz w:val="24"/>
          </w:rPr>
          <w:fldChar w:fldCharType="end"/>
        </w:r>
      </w:hyperlink>
    </w:p>
    <w:p w:rsidR="00E57ADB" w:rsidRPr="00BD0A11" w:rsidRDefault="00E57ADB" w:rsidP="00E57ADB">
      <w:pPr>
        <w:rPr>
          <w:rFonts w:ascii="Arial" w:hAnsi="Arial" w:cs="Arial"/>
          <w:sz w:val="24"/>
          <w:lang w:val="es-ES"/>
        </w:rPr>
      </w:pPr>
      <w:r>
        <w:rPr>
          <w:rFonts w:ascii="Arial" w:hAnsi="Arial" w:cs="Arial"/>
          <w:sz w:val="24"/>
          <w:lang w:val="es-ES"/>
        </w:rPr>
        <w:t>CAPÍTULO 5</w:t>
      </w:r>
    </w:p>
    <w:p w:rsidR="00083A60" w:rsidRPr="00D66EB4" w:rsidRDefault="003067F7">
      <w:pPr>
        <w:pStyle w:val="TDC1"/>
        <w:tabs>
          <w:tab w:val="right" w:leader="dot" w:pos="8268"/>
        </w:tabs>
        <w:rPr>
          <w:rFonts w:ascii="Arial" w:eastAsiaTheme="minorEastAsia" w:hAnsi="Arial" w:cs="Arial"/>
          <w:noProof/>
          <w:sz w:val="24"/>
          <w:lang w:eastAsia="es-CO"/>
        </w:rPr>
      </w:pPr>
      <w:hyperlink w:anchor="_Toc262734403" w:history="1">
        <w:r w:rsidR="00083A60" w:rsidRPr="00D66EB4">
          <w:rPr>
            <w:rStyle w:val="Hipervnculo"/>
            <w:rFonts w:ascii="Arial" w:hAnsi="Arial" w:cs="Arial"/>
            <w:noProof/>
            <w:sz w:val="24"/>
          </w:rPr>
          <w:t>5. RESULTADOS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_Toc262734403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68</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404" w:history="1">
        <w:r w:rsidR="00083A60" w:rsidRPr="00D66EB4">
          <w:rPr>
            <w:rStyle w:val="Hipervnculo"/>
            <w:rFonts w:ascii="Arial" w:hAnsi="Arial" w:cs="Arial"/>
            <w:noProof/>
            <w:sz w:val="24"/>
          </w:rPr>
          <w:t>5.1. Resultados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_Toc262734404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68</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405" w:history="1">
        <w:r w:rsidR="00083A60" w:rsidRPr="00D66EB4">
          <w:rPr>
            <w:rStyle w:val="Hipervnculo"/>
            <w:rFonts w:ascii="Arial" w:hAnsi="Arial" w:cs="Arial"/>
            <w:noProof/>
            <w:sz w:val="24"/>
          </w:rPr>
          <w:t>5.2. Análisis Costo Beneficio</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_Toc262734405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72</w:t>
        </w:r>
        <w:r w:rsidRPr="00D66EB4">
          <w:rPr>
            <w:rFonts w:ascii="Arial" w:hAnsi="Arial" w:cs="Arial"/>
            <w:noProof/>
            <w:webHidden/>
            <w:sz w:val="24"/>
          </w:rPr>
          <w:fldChar w:fldCharType="end"/>
        </w:r>
      </w:hyperlink>
    </w:p>
    <w:p w:rsidR="00E57ADB" w:rsidRPr="00BD0A11" w:rsidRDefault="00E57ADB" w:rsidP="00E57ADB">
      <w:pPr>
        <w:rPr>
          <w:rFonts w:ascii="Arial" w:hAnsi="Arial" w:cs="Arial"/>
          <w:sz w:val="24"/>
          <w:lang w:val="es-ES"/>
        </w:rPr>
      </w:pPr>
      <w:r>
        <w:rPr>
          <w:rFonts w:ascii="Arial" w:hAnsi="Arial" w:cs="Arial"/>
          <w:sz w:val="24"/>
          <w:lang w:val="es-ES"/>
        </w:rPr>
        <w:t>CAPÍTULO 6</w:t>
      </w:r>
    </w:p>
    <w:p w:rsidR="00083A60" w:rsidRPr="00D66EB4" w:rsidRDefault="003067F7">
      <w:pPr>
        <w:pStyle w:val="TDC1"/>
        <w:tabs>
          <w:tab w:val="right" w:leader="dot" w:pos="8268"/>
        </w:tabs>
        <w:rPr>
          <w:rFonts w:ascii="Arial" w:eastAsiaTheme="minorEastAsia" w:hAnsi="Arial" w:cs="Arial"/>
          <w:noProof/>
          <w:sz w:val="24"/>
          <w:lang w:eastAsia="es-CO"/>
        </w:rPr>
      </w:pPr>
      <w:hyperlink w:anchor="_Toc262734406" w:history="1">
        <w:r w:rsidR="00083A60" w:rsidRPr="00D66EB4">
          <w:rPr>
            <w:rStyle w:val="Hipervnculo"/>
            <w:rFonts w:ascii="Arial" w:hAnsi="Arial" w:cs="Arial"/>
            <w:noProof/>
            <w:sz w:val="24"/>
          </w:rPr>
          <w:t>6. CONCLUSIONES Y RECOMENDACIONES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_Toc262734406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75</w:t>
        </w:r>
        <w:r w:rsidRPr="00D66EB4">
          <w:rPr>
            <w:rFonts w:ascii="Arial" w:hAnsi="Arial" w:cs="Arial"/>
            <w:noProof/>
            <w:webHidden/>
            <w:sz w:val="24"/>
          </w:rPr>
          <w:fldChar w:fldCharType="end"/>
        </w:r>
      </w:hyperlink>
    </w:p>
    <w:p w:rsidR="00083A60" w:rsidRPr="00D66EB4" w:rsidRDefault="003067F7">
      <w:pPr>
        <w:pStyle w:val="TDC2"/>
        <w:tabs>
          <w:tab w:val="right" w:leader="dot" w:pos="8268"/>
        </w:tabs>
        <w:rPr>
          <w:rFonts w:ascii="Arial" w:eastAsiaTheme="minorEastAsia" w:hAnsi="Arial" w:cs="Arial"/>
          <w:noProof/>
          <w:sz w:val="24"/>
          <w:lang w:eastAsia="es-CO"/>
        </w:rPr>
      </w:pPr>
      <w:hyperlink w:anchor="_Toc262734407" w:history="1">
        <w:r w:rsidR="00083A60" w:rsidRPr="00D66EB4">
          <w:rPr>
            <w:rStyle w:val="Hipervnculo"/>
            <w:rFonts w:ascii="Arial" w:hAnsi="Arial" w:cs="Arial"/>
            <w:noProof/>
            <w:sz w:val="24"/>
          </w:rPr>
          <w:t>6.1. Conclusiones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_Toc262734407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75</w:t>
        </w:r>
        <w:r w:rsidRPr="00D66EB4">
          <w:rPr>
            <w:rFonts w:ascii="Arial" w:hAnsi="Arial" w:cs="Arial"/>
            <w:noProof/>
            <w:webHidden/>
            <w:sz w:val="24"/>
          </w:rPr>
          <w:fldChar w:fldCharType="end"/>
        </w:r>
      </w:hyperlink>
    </w:p>
    <w:p w:rsidR="00083A60" w:rsidRDefault="003067F7">
      <w:pPr>
        <w:pStyle w:val="TDC2"/>
        <w:tabs>
          <w:tab w:val="right" w:leader="dot" w:pos="8268"/>
        </w:tabs>
        <w:rPr>
          <w:rFonts w:asciiTheme="minorHAnsi" w:eastAsiaTheme="minorEastAsia" w:hAnsiTheme="minorHAnsi" w:cstheme="minorBidi"/>
          <w:noProof/>
          <w:lang w:eastAsia="es-CO"/>
        </w:rPr>
      </w:pPr>
      <w:hyperlink w:anchor="_Toc262734408" w:history="1">
        <w:r w:rsidR="00083A60" w:rsidRPr="00D66EB4">
          <w:rPr>
            <w:rStyle w:val="Hipervnculo"/>
            <w:rFonts w:ascii="Arial" w:hAnsi="Arial" w:cs="Arial"/>
            <w:noProof/>
            <w:sz w:val="24"/>
          </w:rPr>
          <w:t>6.1. Recomendaciones</w:t>
        </w:r>
        <w:r w:rsidR="00083A60" w:rsidRPr="00D66EB4">
          <w:rPr>
            <w:rFonts w:ascii="Arial" w:hAnsi="Arial" w:cs="Arial"/>
            <w:noProof/>
            <w:webHidden/>
            <w:sz w:val="24"/>
          </w:rPr>
          <w:tab/>
        </w:r>
        <w:r w:rsidRPr="00D66EB4">
          <w:rPr>
            <w:rFonts w:ascii="Arial" w:hAnsi="Arial" w:cs="Arial"/>
            <w:noProof/>
            <w:webHidden/>
            <w:sz w:val="24"/>
          </w:rPr>
          <w:fldChar w:fldCharType="begin"/>
        </w:r>
        <w:r w:rsidR="00083A60" w:rsidRPr="00D66EB4">
          <w:rPr>
            <w:rFonts w:ascii="Arial" w:hAnsi="Arial" w:cs="Arial"/>
            <w:noProof/>
            <w:webHidden/>
            <w:sz w:val="24"/>
          </w:rPr>
          <w:instrText xml:space="preserve"> PAGEREF _Toc262734408 \h </w:instrText>
        </w:r>
        <w:r w:rsidRPr="00D66EB4">
          <w:rPr>
            <w:rFonts w:ascii="Arial" w:hAnsi="Arial" w:cs="Arial"/>
            <w:noProof/>
            <w:webHidden/>
            <w:sz w:val="24"/>
          </w:rPr>
        </w:r>
        <w:r w:rsidRPr="00D66EB4">
          <w:rPr>
            <w:rFonts w:ascii="Arial" w:hAnsi="Arial" w:cs="Arial"/>
            <w:noProof/>
            <w:webHidden/>
            <w:sz w:val="24"/>
          </w:rPr>
          <w:fldChar w:fldCharType="separate"/>
        </w:r>
        <w:r w:rsidR="00991C09">
          <w:rPr>
            <w:rFonts w:ascii="Arial" w:hAnsi="Arial" w:cs="Arial"/>
            <w:noProof/>
            <w:webHidden/>
            <w:sz w:val="24"/>
          </w:rPr>
          <w:t>76</w:t>
        </w:r>
        <w:r w:rsidRPr="00D66EB4">
          <w:rPr>
            <w:rFonts w:ascii="Arial" w:hAnsi="Arial" w:cs="Arial"/>
            <w:noProof/>
            <w:webHidden/>
            <w:sz w:val="24"/>
          </w:rPr>
          <w:fldChar w:fldCharType="end"/>
        </w:r>
      </w:hyperlink>
    </w:p>
    <w:p w:rsidR="004834F1" w:rsidRDefault="003067F7">
      <w:pPr>
        <w:rPr>
          <w:rFonts w:ascii="Arial" w:hAnsi="Arial" w:cs="Arial"/>
          <w:sz w:val="24"/>
          <w:lang w:val="es-ES"/>
        </w:rPr>
      </w:pPr>
      <w:r>
        <w:rPr>
          <w:lang w:val="es-ES"/>
        </w:rPr>
        <w:fldChar w:fldCharType="end"/>
      </w:r>
      <w:r w:rsidR="00DB1587">
        <w:rPr>
          <w:rFonts w:ascii="Arial" w:hAnsi="Arial" w:cs="Arial"/>
          <w:sz w:val="24"/>
          <w:lang w:val="es-ES"/>
        </w:rPr>
        <w:t>APÉ</w:t>
      </w:r>
      <w:r w:rsidR="00890D9A">
        <w:rPr>
          <w:rFonts w:ascii="Arial" w:hAnsi="Arial" w:cs="Arial"/>
          <w:sz w:val="24"/>
          <w:lang w:val="es-ES"/>
        </w:rPr>
        <w:t>NDICE</w:t>
      </w:r>
    </w:p>
    <w:p w:rsidR="00890D9A" w:rsidRPr="00890D9A" w:rsidRDefault="00890D9A">
      <w:pPr>
        <w:rPr>
          <w:rFonts w:ascii="Arial" w:hAnsi="Arial" w:cs="Arial"/>
          <w:sz w:val="24"/>
          <w:lang w:val="es-ES"/>
        </w:rPr>
      </w:pPr>
      <w:r>
        <w:rPr>
          <w:rFonts w:ascii="Arial" w:hAnsi="Arial" w:cs="Arial"/>
          <w:sz w:val="24"/>
          <w:lang w:val="es-ES"/>
        </w:rPr>
        <w:t>BIBLIOGRAFIA</w:t>
      </w:r>
    </w:p>
    <w:p w:rsidR="002C1875" w:rsidRPr="006A2E9C" w:rsidRDefault="002C1875" w:rsidP="00EA1867">
      <w:pPr>
        <w:spacing w:line="480" w:lineRule="auto"/>
        <w:rPr>
          <w:rFonts w:ascii="Arial" w:hAnsi="Arial" w:cs="Arial"/>
          <w:b/>
          <w:sz w:val="24"/>
          <w:szCs w:val="52"/>
          <w:lang w:val="pt-BR"/>
        </w:rPr>
      </w:pPr>
    </w:p>
    <w:p w:rsidR="002C1875" w:rsidRPr="006A2E9C" w:rsidRDefault="002C1875" w:rsidP="00EA1867">
      <w:pPr>
        <w:spacing w:line="480" w:lineRule="auto"/>
        <w:rPr>
          <w:rFonts w:ascii="Arial" w:hAnsi="Arial" w:cs="Arial"/>
          <w:b/>
          <w:sz w:val="24"/>
          <w:szCs w:val="52"/>
          <w:lang w:val="pt-BR"/>
        </w:rPr>
      </w:pPr>
    </w:p>
    <w:p w:rsidR="002C1875" w:rsidRPr="006A2E9C" w:rsidRDefault="002C1875" w:rsidP="00EA1867">
      <w:pPr>
        <w:spacing w:line="480" w:lineRule="auto"/>
        <w:rPr>
          <w:rFonts w:ascii="Arial" w:hAnsi="Arial" w:cs="Arial"/>
          <w:b/>
          <w:sz w:val="24"/>
          <w:szCs w:val="52"/>
          <w:lang w:val="pt-BR"/>
        </w:rPr>
      </w:pPr>
    </w:p>
    <w:sectPr w:rsidR="002C1875" w:rsidRPr="006A2E9C" w:rsidSect="00040B33">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644" w:rsidRDefault="00E95644" w:rsidP="00C711FA">
      <w:pPr>
        <w:spacing w:after="0" w:line="240" w:lineRule="auto"/>
      </w:pPr>
      <w:r>
        <w:separator/>
      </w:r>
    </w:p>
  </w:endnote>
  <w:endnote w:type="continuationSeparator" w:id="1">
    <w:p w:rsidR="00E95644" w:rsidRDefault="00E95644" w:rsidP="00C71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644" w:rsidRDefault="00E95644" w:rsidP="00C711FA">
      <w:pPr>
        <w:spacing w:after="0" w:line="240" w:lineRule="auto"/>
      </w:pPr>
      <w:r>
        <w:separator/>
      </w:r>
    </w:p>
  </w:footnote>
  <w:footnote w:type="continuationSeparator" w:id="1">
    <w:p w:rsidR="00E95644" w:rsidRDefault="00E95644" w:rsidP="00C711FA">
      <w:pPr>
        <w:spacing w:after="0" w:line="240" w:lineRule="auto"/>
      </w:pPr>
      <w:r>
        <w:continuationSeparator/>
      </w:r>
    </w:p>
  </w:footnote>
  <w:footnote w:id="2">
    <w:p w:rsidR="000A4B1C" w:rsidRDefault="000A4B1C">
      <w:pPr>
        <w:pStyle w:val="Textonotapie"/>
      </w:pPr>
      <w:r>
        <w:rPr>
          <w:rStyle w:val="Refdenotaalpie"/>
        </w:rPr>
        <w:footnoteRef/>
      </w:r>
      <w:r>
        <w:t xml:space="preserve"> El período de análisis de este indicador fue de Ene-Dic 2009</w:t>
      </w:r>
    </w:p>
  </w:footnote>
  <w:footnote w:id="3">
    <w:p w:rsidR="000A4B1C" w:rsidRDefault="000A4B1C">
      <w:pPr>
        <w:pStyle w:val="Textonotapie"/>
      </w:pPr>
      <w:r>
        <w:rPr>
          <w:rStyle w:val="Refdenotaalpie"/>
        </w:rPr>
        <w:footnoteRef/>
      </w:r>
      <w:r>
        <w:t xml:space="preserve"> </w:t>
      </w:r>
      <w:r>
        <w:rPr>
          <w:lang w:val="es-EC"/>
        </w:rPr>
        <w:t>Para efectos del estudio se analizó el año 2009</w:t>
      </w:r>
    </w:p>
  </w:footnote>
  <w:footnote w:id="4">
    <w:p w:rsidR="000A4B1C" w:rsidRDefault="000A4B1C" w:rsidP="00677AAA">
      <w:pPr>
        <w:pStyle w:val="Textonotapie"/>
      </w:pPr>
      <w:r>
        <w:rPr>
          <w:rStyle w:val="Refdenotaalpie"/>
        </w:rPr>
        <w:footnoteRef/>
      </w:r>
      <w:r>
        <w:t xml:space="preserve"> </w:t>
      </w:r>
      <w:r>
        <w:rPr>
          <w:lang w:val="es-EC"/>
        </w:rPr>
        <w:t>Ver Tabla 5, 6: Toma de tiempos</w:t>
      </w:r>
    </w:p>
  </w:footnote>
  <w:footnote w:id="5">
    <w:p w:rsidR="000A4B1C" w:rsidRDefault="000A4B1C">
      <w:pPr>
        <w:pStyle w:val="Textonotapie"/>
      </w:pPr>
      <w:r>
        <w:rPr>
          <w:rStyle w:val="Refdenotaalpie"/>
        </w:rPr>
        <w:footnoteRef/>
      </w:r>
      <w:r>
        <w:t xml:space="preserve"> </w:t>
      </w:r>
      <w:r>
        <w:rPr>
          <w:lang w:val="es-ES"/>
        </w:rPr>
        <w:t>Equipo de trabajo: Auxiliares, Administrativos y Administradora</w:t>
      </w:r>
    </w:p>
  </w:footnote>
  <w:footnote w:id="6">
    <w:p w:rsidR="000A4B1C" w:rsidRDefault="000A4B1C">
      <w:pPr>
        <w:pStyle w:val="Textonotapie"/>
      </w:pPr>
      <w:r>
        <w:rPr>
          <w:rStyle w:val="Refdenotaalpie"/>
        </w:rPr>
        <w:footnoteRef/>
      </w:r>
      <w:r>
        <w:t xml:space="preserve"> </w:t>
      </w:r>
      <w:r>
        <w:rPr>
          <w:lang w:val="es-ES"/>
        </w:rPr>
        <w:t>Equipos de Diagnóstico: Estetoscopio, Máquina para medir azúcar, Tensiómetro, entre otros</w:t>
      </w:r>
    </w:p>
  </w:footnote>
  <w:footnote w:id="7">
    <w:p w:rsidR="000A4B1C" w:rsidRPr="00E223C0" w:rsidRDefault="000A4B1C" w:rsidP="00422BAA">
      <w:pPr>
        <w:pStyle w:val="Textonotapie"/>
      </w:pPr>
      <w:r>
        <w:rPr>
          <w:rStyle w:val="Refdenotaalpie"/>
        </w:rPr>
        <w:footnoteRef/>
      </w:r>
      <w:r>
        <w:t xml:space="preserve"> </w:t>
      </w:r>
      <w:r w:rsidRPr="00E223C0">
        <w:t>Ver A</w:t>
      </w:r>
      <w:r w:rsidR="00DB1587">
        <w:t>PÉ</w:t>
      </w:r>
      <w:r w:rsidR="00D73BAF">
        <w:t>NDICE</w:t>
      </w:r>
      <w:r>
        <w:t xml:space="preserve"> B </w:t>
      </w:r>
    </w:p>
  </w:footnote>
  <w:footnote w:id="8">
    <w:p w:rsidR="000A4B1C" w:rsidRDefault="000A4B1C" w:rsidP="00422BAA">
      <w:pPr>
        <w:pStyle w:val="Textonotapie"/>
      </w:pPr>
      <w:r>
        <w:rPr>
          <w:rStyle w:val="Refdenotaalpie"/>
        </w:rPr>
        <w:footnoteRef/>
      </w:r>
      <w:r>
        <w:t xml:space="preserve"> </w:t>
      </w:r>
      <w:r>
        <w:rPr>
          <w:lang w:val="es-ES"/>
        </w:rPr>
        <w:t>Para la proyección se considera un valor de $6 por atención médica</w:t>
      </w:r>
    </w:p>
  </w:footnote>
  <w:footnote w:id="9">
    <w:p w:rsidR="000A4B1C" w:rsidRDefault="000A4B1C" w:rsidP="00422BAA">
      <w:pPr>
        <w:pStyle w:val="Textonotapie"/>
      </w:pPr>
      <w:r>
        <w:rPr>
          <w:rStyle w:val="Refdenotaalpie"/>
        </w:rPr>
        <w:footnoteRef/>
      </w:r>
      <w:r>
        <w:t xml:space="preserve"> </w:t>
      </w:r>
      <w:r>
        <w:rPr>
          <w:lang w:val="es-ES"/>
        </w:rPr>
        <w:t>Razón matemática entre Ingresos Netos y Total de Costos y Gastos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FCA" w:rsidRDefault="00CB6FCA">
    <w:pPr>
      <w:pStyle w:val="Encabezado"/>
      <w:jc w:val="right"/>
      <w:rPr>
        <w:rFonts w:ascii="Arial" w:hAnsi="Arial" w:cs="Arial"/>
        <w:sz w:val="24"/>
      </w:rPr>
    </w:pPr>
  </w:p>
  <w:p w:rsidR="00CB6FCA" w:rsidRDefault="00CB6FCA">
    <w:pPr>
      <w:pStyle w:val="Encabezado"/>
      <w:jc w:val="right"/>
      <w:rPr>
        <w:rFonts w:ascii="Arial" w:hAnsi="Arial" w:cs="Arial"/>
        <w:sz w:val="24"/>
      </w:rPr>
    </w:pPr>
  </w:p>
  <w:p w:rsidR="00CB6FCA" w:rsidRPr="00CB6FCA" w:rsidRDefault="003067F7">
    <w:pPr>
      <w:pStyle w:val="Encabezado"/>
      <w:jc w:val="right"/>
      <w:rPr>
        <w:rFonts w:ascii="Arial" w:hAnsi="Arial" w:cs="Arial"/>
        <w:sz w:val="24"/>
      </w:rPr>
    </w:pPr>
    <w:r w:rsidRPr="00CB6FCA">
      <w:rPr>
        <w:rFonts w:ascii="Arial" w:hAnsi="Arial" w:cs="Arial"/>
        <w:sz w:val="24"/>
      </w:rPr>
      <w:fldChar w:fldCharType="begin"/>
    </w:r>
    <w:r w:rsidR="00CB6FCA" w:rsidRPr="00CB6FCA">
      <w:rPr>
        <w:rFonts w:ascii="Arial" w:hAnsi="Arial" w:cs="Arial"/>
        <w:sz w:val="24"/>
      </w:rPr>
      <w:instrText xml:space="preserve"> PAGE   \* MERGEFORMAT </w:instrText>
    </w:r>
    <w:r w:rsidRPr="00CB6FCA">
      <w:rPr>
        <w:rFonts w:ascii="Arial" w:hAnsi="Arial" w:cs="Arial"/>
        <w:sz w:val="24"/>
      </w:rPr>
      <w:fldChar w:fldCharType="separate"/>
    </w:r>
    <w:r w:rsidR="00F60860">
      <w:rPr>
        <w:rFonts w:ascii="Arial" w:hAnsi="Arial" w:cs="Arial"/>
        <w:noProof/>
        <w:sz w:val="24"/>
      </w:rPr>
      <w:t>63</w:t>
    </w:r>
    <w:r w:rsidRPr="00CB6FCA">
      <w:rPr>
        <w:rFonts w:ascii="Arial" w:hAnsi="Arial" w:cs="Arial"/>
        <w:sz w:val="24"/>
      </w:rPr>
      <w:fldChar w:fldCharType="end"/>
    </w:r>
  </w:p>
  <w:p w:rsidR="000A4B1C" w:rsidRDefault="000A4B1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4EE2"/>
    <w:multiLevelType w:val="hybridMultilevel"/>
    <w:tmpl w:val="1702ED16"/>
    <w:lvl w:ilvl="0" w:tplc="48B6FEA2">
      <w:start w:val="1"/>
      <w:numFmt w:val="decimal"/>
      <w:lvlText w:val="%1."/>
      <w:lvlJc w:val="left"/>
      <w:pPr>
        <w:tabs>
          <w:tab w:val="num" w:pos="1211"/>
        </w:tabs>
        <w:ind w:left="1211" w:hanging="360"/>
      </w:pPr>
      <w:rPr>
        <w:rFonts w:cs="Times New Roman" w:hint="default"/>
      </w:rPr>
    </w:lvl>
    <w:lvl w:ilvl="1" w:tplc="0C0A0001">
      <w:start w:val="1"/>
      <w:numFmt w:val="bullet"/>
      <w:lvlText w:val=""/>
      <w:lvlJc w:val="left"/>
      <w:pPr>
        <w:tabs>
          <w:tab w:val="num" w:pos="1931"/>
        </w:tabs>
        <w:ind w:left="1931" w:hanging="360"/>
      </w:pPr>
      <w:rPr>
        <w:rFonts w:ascii="Symbol" w:hAnsi="Symbol"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
    <w:nsid w:val="08A55BBE"/>
    <w:multiLevelType w:val="hybridMultilevel"/>
    <w:tmpl w:val="98160A8E"/>
    <w:lvl w:ilvl="0" w:tplc="F30E05BE">
      <w:start w:val="1"/>
      <w:numFmt w:val="decimal"/>
      <w:lvlText w:val="%1.1"/>
      <w:lvlJc w:val="left"/>
      <w:pPr>
        <w:tabs>
          <w:tab w:val="num" w:pos="1571"/>
        </w:tabs>
        <w:ind w:left="1571"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EEE7FA3"/>
    <w:multiLevelType w:val="hybridMultilevel"/>
    <w:tmpl w:val="EAFA104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
    <w:nsid w:val="10124843"/>
    <w:multiLevelType w:val="hybridMultilevel"/>
    <w:tmpl w:val="CB981EAA"/>
    <w:lvl w:ilvl="0" w:tplc="240A0001">
      <w:start w:val="1"/>
      <w:numFmt w:val="bullet"/>
      <w:lvlText w:val=""/>
      <w:lvlJc w:val="left"/>
      <w:pPr>
        <w:ind w:left="1571" w:hanging="360"/>
      </w:pPr>
      <w:rPr>
        <w:rFonts w:ascii="Symbol" w:hAnsi="Symbol" w:hint="default"/>
      </w:rPr>
    </w:lvl>
    <w:lvl w:ilvl="1" w:tplc="240A0003">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4">
    <w:nsid w:val="105540A2"/>
    <w:multiLevelType w:val="hybridMultilevel"/>
    <w:tmpl w:val="AFA28278"/>
    <w:lvl w:ilvl="0" w:tplc="240A000F">
      <w:start w:val="1"/>
      <w:numFmt w:val="decimal"/>
      <w:lvlText w:val="%1."/>
      <w:lvlJc w:val="left"/>
      <w:pPr>
        <w:ind w:left="1571" w:hanging="360"/>
      </w:pPr>
      <w:rPr>
        <w:rFonts w:cs="Times New Roman"/>
      </w:rPr>
    </w:lvl>
    <w:lvl w:ilvl="1" w:tplc="240A0019" w:tentative="1">
      <w:start w:val="1"/>
      <w:numFmt w:val="lowerLetter"/>
      <w:lvlText w:val="%2."/>
      <w:lvlJc w:val="left"/>
      <w:pPr>
        <w:ind w:left="2291" w:hanging="360"/>
      </w:pPr>
      <w:rPr>
        <w:rFonts w:cs="Times New Roman"/>
      </w:rPr>
    </w:lvl>
    <w:lvl w:ilvl="2" w:tplc="240A001B" w:tentative="1">
      <w:start w:val="1"/>
      <w:numFmt w:val="lowerRoman"/>
      <w:lvlText w:val="%3."/>
      <w:lvlJc w:val="right"/>
      <w:pPr>
        <w:ind w:left="3011" w:hanging="180"/>
      </w:pPr>
      <w:rPr>
        <w:rFonts w:cs="Times New Roman"/>
      </w:rPr>
    </w:lvl>
    <w:lvl w:ilvl="3" w:tplc="240A000F" w:tentative="1">
      <w:start w:val="1"/>
      <w:numFmt w:val="decimal"/>
      <w:lvlText w:val="%4."/>
      <w:lvlJc w:val="left"/>
      <w:pPr>
        <w:ind w:left="3731" w:hanging="360"/>
      </w:pPr>
      <w:rPr>
        <w:rFonts w:cs="Times New Roman"/>
      </w:rPr>
    </w:lvl>
    <w:lvl w:ilvl="4" w:tplc="240A0019" w:tentative="1">
      <w:start w:val="1"/>
      <w:numFmt w:val="lowerLetter"/>
      <w:lvlText w:val="%5."/>
      <w:lvlJc w:val="left"/>
      <w:pPr>
        <w:ind w:left="4451" w:hanging="360"/>
      </w:pPr>
      <w:rPr>
        <w:rFonts w:cs="Times New Roman"/>
      </w:rPr>
    </w:lvl>
    <w:lvl w:ilvl="5" w:tplc="240A001B" w:tentative="1">
      <w:start w:val="1"/>
      <w:numFmt w:val="lowerRoman"/>
      <w:lvlText w:val="%6."/>
      <w:lvlJc w:val="right"/>
      <w:pPr>
        <w:ind w:left="5171" w:hanging="180"/>
      </w:pPr>
      <w:rPr>
        <w:rFonts w:cs="Times New Roman"/>
      </w:rPr>
    </w:lvl>
    <w:lvl w:ilvl="6" w:tplc="240A000F" w:tentative="1">
      <w:start w:val="1"/>
      <w:numFmt w:val="decimal"/>
      <w:lvlText w:val="%7."/>
      <w:lvlJc w:val="left"/>
      <w:pPr>
        <w:ind w:left="5891" w:hanging="360"/>
      </w:pPr>
      <w:rPr>
        <w:rFonts w:cs="Times New Roman"/>
      </w:rPr>
    </w:lvl>
    <w:lvl w:ilvl="7" w:tplc="240A0019" w:tentative="1">
      <w:start w:val="1"/>
      <w:numFmt w:val="lowerLetter"/>
      <w:lvlText w:val="%8."/>
      <w:lvlJc w:val="left"/>
      <w:pPr>
        <w:ind w:left="6611" w:hanging="360"/>
      </w:pPr>
      <w:rPr>
        <w:rFonts w:cs="Times New Roman"/>
      </w:rPr>
    </w:lvl>
    <w:lvl w:ilvl="8" w:tplc="240A001B" w:tentative="1">
      <w:start w:val="1"/>
      <w:numFmt w:val="lowerRoman"/>
      <w:lvlText w:val="%9."/>
      <w:lvlJc w:val="right"/>
      <w:pPr>
        <w:ind w:left="7331" w:hanging="180"/>
      </w:pPr>
      <w:rPr>
        <w:rFonts w:cs="Times New Roman"/>
      </w:rPr>
    </w:lvl>
  </w:abstractNum>
  <w:abstractNum w:abstractNumId="5">
    <w:nsid w:val="10AA76F3"/>
    <w:multiLevelType w:val="hybridMultilevel"/>
    <w:tmpl w:val="1310C5C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6">
    <w:nsid w:val="15435052"/>
    <w:multiLevelType w:val="multilevel"/>
    <w:tmpl w:val="2CA2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670CC"/>
    <w:multiLevelType w:val="hybridMultilevel"/>
    <w:tmpl w:val="2E28FCD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8">
    <w:nsid w:val="203268F9"/>
    <w:multiLevelType w:val="multilevel"/>
    <w:tmpl w:val="B612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5C6704"/>
    <w:multiLevelType w:val="hybridMultilevel"/>
    <w:tmpl w:val="C76AB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265F8F"/>
    <w:multiLevelType w:val="hybridMultilevel"/>
    <w:tmpl w:val="975C2586"/>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1">
    <w:nsid w:val="340023A6"/>
    <w:multiLevelType w:val="hybridMultilevel"/>
    <w:tmpl w:val="8FF41CB4"/>
    <w:lvl w:ilvl="0" w:tplc="82E02948">
      <w:start w:val="1"/>
      <w:numFmt w:val="decimal"/>
      <w:lvlText w:val="%1.3"/>
      <w:lvlJc w:val="left"/>
      <w:pPr>
        <w:tabs>
          <w:tab w:val="num" w:pos="1571"/>
        </w:tabs>
        <w:ind w:left="1571"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39F65CC7"/>
    <w:multiLevelType w:val="hybridMultilevel"/>
    <w:tmpl w:val="F9ACF2F4"/>
    <w:lvl w:ilvl="0" w:tplc="781EA96E">
      <w:start w:val="1"/>
      <w:numFmt w:val="decimal"/>
      <w:lvlText w:val="%1.2"/>
      <w:lvlJc w:val="left"/>
      <w:pPr>
        <w:tabs>
          <w:tab w:val="num" w:pos="1571"/>
        </w:tabs>
        <w:ind w:left="1571"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3CF13428"/>
    <w:multiLevelType w:val="hybridMultilevel"/>
    <w:tmpl w:val="6658C55E"/>
    <w:lvl w:ilvl="0" w:tplc="240A000F">
      <w:start w:val="1"/>
      <w:numFmt w:val="decimal"/>
      <w:lvlText w:val="%1."/>
      <w:lvlJc w:val="left"/>
      <w:pPr>
        <w:ind w:left="1931" w:hanging="360"/>
      </w:pPr>
    </w:lvl>
    <w:lvl w:ilvl="1" w:tplc="240A0019" w:tentative="1">
      <w:start w:val="1"/>
      <w:numFmt w:val="lowerLetter"/>
      <w:lvlText w:val="%2."/>
      <w:lvlJc w:val="left"/>
      <w:pPr>
        <w:ind w:left="2651" w:hanging="360"/>
      </w:pPr>
    </w:lvl>
    <w:lvl w:ilvl="2" w:tplc="240A001B" w:tentative="1">
      <w:start w:val="1"/>
      <w:numFmt w:val="lowerRoman"/>
      <w:lvlText w:val="%3."/>
      <w:lvlJc w:val="right"/>
      <w:pPr>
        <w:ind w:left="3371" w:hanging="180"/>
      </w:pPr>
    </w:lvl>
    <w:lvl w:ilvl="3" w:tplc="240A000F" w:tentative="1">
      <w:start w:val="1"/>
      <w:numFmt w:val="decimal"/>
      <w:lvlText w:val="%4."/>
      <w:lvlJc w:val="left"/>
      <w:pPr>
        <w:ind w:left="4091" w:hanging="360"/>
      </w:pPr>
    </w:lvl>
    <w:lvl w:ilvl="4" w:tplc="240A0019" w:tentative="1">
      <w:start w:val="1"/>
      <w:numFmt w:val="lowerLetter"/>
      <w:lvlText w:val="%5."/>
      <w:lvlJc w:val="left"/>
      <w:pPr>
        <w:ind w:left="4811" w:hanging="360"/>
      </w:pPr>
    </w:lvl>
    <w:lvl w:ilvl="5" w:tplc="240A001B" w:tentative="1">
      <w:start w:val="1"/>
      <w:numFmt w:val="lowerRoman"/>
      <w:lvlText w:val="%6."/>
      <w:lvlJc w:val="right"/>
      <w:pPr>
        <w:ind w:left="5531" w:hanging="180"/>
      </w:pPr>
    </w:lvl>
    <w:lvl w:ilvl="6" w:tplc="240A000F" w:tentative="1">
      <w:start w:val="1"/>
      <w:numFmt w:val="decimal"/>
      <w:lvlText w:val="%7."/>
      <w:lvlJc w:val="left"/>
      <w:pPr>
        <w:ind w:left="6251" w:hanging="360"/>
      </w:pPr>
    </w:lvl>
    <w:lvl w:ilvl="7" w:tplc="240A0019" w:tentative="1">
      <w:start w:val="1"/>
      <w:numFmt w:val="lowerLetter"/>
      <w:lvlText w:val="%8."/>
      <w:lvlJc w:val="left"/>
      <w:pPr>
        <w:ind w:left="6971" w:hanging="360"/>
      </w:pPr>
    </w:lvl>
    <w:lvl w:ilvl="8" w:tplc="240A001B" w:tentative="1">
      <w:start w:val="1"/>
      <w:numFmt w:val="lowerRoman"/>
      <w:lvlText w:val="%9."/>
      <w:lvlJc w:val="right"/>
      <w:pPr>
        <w:ind w:left="7691" w:hanging="180"/>
      </w:pPr>
    </w:lvl>
  </w:abstractNum>
  <w:abstractNum w:abstractNumId="14">
    <w:nsid w:val="4DF03402"/>
    <w:multiLevelType w:val="hybridMultilevel"/>
    <w:tmpl w:val="F13C215A"/>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5">
    <w:nsid w:val="51BF60BF"/>
    <w:multiLevelType w:val="hybridMultilevel"/>
    <w:tmpl w:val="9FB8C604"/>
    <w:lvl w:ilvl="0" w:tplc="240A000F">
      <w:start w:val="1"/>
      <w:numFmt w:val="decimal"/>
      <w:lvlText w:val="%1."/>
      <w:lvlJc w:val="left"/>
      <w:pPr>
        <w:ind w:left="1571" w:hanging="360"/>
      </w:pPr>
      <w:rPr>
        <w:rFonts w:cs="Times New Roman"/>
      </w:rPr>
    </w:lvl>
    <w:lvl w:ilvl="1" w:tplc="240A0019" w:tentative="1">
      <w:start w:val="1"/>
      <w:numFmt w:val="lowerLetter"/>
      <w:lvlText w:val="%2."/>
      <w:lvlJc w:val="left"/>
      <w:pPr>
        <w:ind w:left="2291" w:hanging="360"/>
      </w:pPr>
      <w:rPr>
        <w:rFonts w:cs="Times New Roman"/>
      </w:rPr>
    </w:lvl>
    <w:lvl w:ilvl="2" w:tplc="240A001B" w:tentative="1">
      <w:start w:val="1"/>
      <w:numFmt w:val="lowerRoman"/>
      <w:lvlText w:val="%3."/>
      <w:lvlJc w:val="right"/>
      <w:pPr>
        <w:ind w:left="3011" w:hanging="180"/>
      </w:pPr>
      <w:rPr>
        <w:rFonts w:cs="Times New Roman"/>
      </w:rPr>
    </w:lvl>
    <w:lvl w:ilvl="3" w:tplc="240A000F" w:tentative="1">
      <w:start w:val="1"/>
      <w:numFmt w:val="decimal"/>
      <w:lvlText w:val="%4."/>
      <w:lvlJc w:val="left"/>
      <w:pPr>
        <w:ind w:left="3731" w:hanging="360"/>
      </w:pPr>
      <w:rPr>
        <w:rFonts w:cs="Times New Roman"/>
      </w:rPr>
    </w:lvl>
    <w:lvl w:ilvl="4" w:tplc="240A0019" w:tentative="1">
      <w:start w:val="1"/>
      <w:numFmt w:val="lowerLetter"/>
      <w:lvlText w:val="%5."/>
      <w:lvlJc w:val="left"/>
      <w:pPr>
        <w:ind w:left="4451" w:hanging="360"/>
      </w:pPr>
      <w:rPr>
        <w:rFonts w:cs="Times New Roman"/>
      </w:rPr>
    </w:lvl>
    <w:lvl w:ilvl="5" w:tplc="240A001B" w:tentative="1">
      <w:start w:val="1"/>
      <w:numFmt w:val="lowerRoman"/>
      <w:lvlText w:val="%6."/>
      <w:lvlJc w:val="right"/>
      <w:pPr>
        <w:ind w:left="5171" w:hanging="180"/>
      </w:pPr>
      <w:rPr>
        <w:rFonts w:cs="Times New Roman"/>
      </w:rPr>
    </w:lvl>
    <w:lvl w:ilvl="6" w:tplc="240A000F" w:tentative="1">
      <w:start w:val="1"/>
      <w:numFmt w:val="decimal"/>
      <w:lvlText w:val="%7."/>
      <w:lvlJc w:val="left"/>
      <w:pPr>
        <w:ind w:left="5891" w:hanging="360"/>
      </w:pPr>
      <w:rPr>
        <w:rFonts w:cs="Times New Roman"/>
      </w:rPr>
    </w:lvl>
    <w:lvl w:ilvl="7" w:tplc="240A0019" w:tentative="1">
      <w:start w:val="1"/>
      <w:numFmt w:val="lowerLetter"/>
      <w:lvlText w:val="%8."/>
      <w:lvlJc w:val="left"/>
      <w:pPr>
        <w:ind w:left="6611" w:hanging="360"/>
      </w:pPr>
      <w:rPr>
        <w:rFonts w:cs="Times New Roman"/>
      </w:rPr>
    </w:lvl>
    <w:lvl w:ilvl="8" w:tplc="240A001B" w:tentative="1">
      <w:start w:val="1"/>
      <w:numFmt w:val="lowerRoman"/>
      <w:lvlText w:val="%9."/>
      <w:lvlJc w:val="right"/>
      <w:pPr>
        <w:ind w:left="7331" w:hanging="180"/>
      </w:pPr>
      <w:rPr>
        <w:rFonts w:cs="Times New Roman"/>
      </w:rPr>
    </w:lvl>
  </w:abstractNum>
  <w:abstractNum w:abstractNumId="16">
    <w:nsid w:val="520137D2"/>
    <w:multiLevelType w:val="hybridMultilevel"/>
    <w:tmpl w:val="5FC69DB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7">
    <w:nsid w:val="56B828F9"/>
    <w:multiLevelType w:val="hybridMultilevel"/>
    <w:tmpl w:val="FFB8F3AC"/>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8">
    <w:nsid w:val="58951175"/>
    <w:multiLevelType w:val="hybridMultilevel"/>
    <w:tmpl w:val="E736A8FE"/>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9">
    <w:nsid w:val="58BA1EE7"/>
    <w:multiLevelType w:val="hybridMultilevel"/>
    <w:tmpl w:val="7F1A95EC"/>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0">
    <w:nsid w:val="5C613F27"/>
    <w:multiLevelType w:val="hybridMultilevel"/>
    <w:tmpl w:val="EAB0E0A8"/>
    <w:lvl w:ilvl="0" w:tplc="240A0001">
      <w:start w:val="1"/>
      <w:numFmt w:val="bullet"/>
      <w:lvlText w:val=""/>
      <w:lvlJc w:val="left"/>
      <w:pPr>
        <w:ind w:left="1641" w:hanging="360"/>
      </w:pPr>
      <w:rPr>
        <w:rFonts w:ascii="Symbol" w:hAnsi="Symbol" w:hint="default"/>
      </w:rPr>
    </w:lvl>
    <w:lvl w:ilvl="1" w:tplc="240A0003" w:tentative="1">
      <w:start w:val="1"/>
      <w:numFmt w:val="bullet"/>
      <w:lvlText w:val="o"/>
      <w:lvlJc w:val="left"/>
      <w:pPr>
        <w:ind w:left="2361" w:hanging="360"/>
      </w:pPr>
      <w:rPr>
        <w:rFonts w:ascii="Courier New" w:hAnsi="Courier New" w:hint="default"/>
      </w:rPr>
    </w:lvl>
    <w:lvl w:ilvl="2" w:tplc="240A0005" w:tentative="1">
      <w:start w:val="1"/>
      <w:numFmt w:val="bullet"/>
      <w:lvlText w:val=""/>
      <w:lvlJc w:val="left"/>
      <w:pPr>
        <w:ind w:left="3081" w:hanging="360"/>
      </w:pPr>
      <w:rPr>
        <w:rFonts w:ascii="Wingdings" w:hAnsi="Wingdings" w:hint="default"/>
      </w:rPr>
    </w:lvl>
    <w:lvl w:ilvl="3" w:tplc="240A0001" w:tentative="1">
      <w:start w:val="1"/>
      <w:numFmt w:val="bullet"/>
      <w:lvlText w:val=""/>
      <w:lvlJc w:val="left"/>
      <w:pPr>
        <w:ind w:left="3801" w:hanging="360"/>
      </w:pPr>
      <w:rPr>
        <w:rFonts w:ascii="Symbol" w:hAnsi="Symbol" w:hint="default"/>
      </w:rPr>
    </w:lvl>
    <w:lvl w:ilvl="4" w:tplc="240A0003" w:tentative="1">
      <w:start w:val="1"/>
      <w:numFmt w:val="bullet"/>
      <w:lvlText w:val="o"/>
      <w:lvlJc w:val="left"/>
      <w:pPr>
        <w:ind w:left="4521" w:hanging="360"/>
      </w:pPr>
      <w:rPr>
        <w:rFonts w:ascii="Courier New" w:hAnsi="Courier New" w:hint="default"/>
      </w:rPr>
    </w:lvl>
    <w:lvl w:ilvl="5" w:tplc="240A0005" w:tentative="1">
      <w:start w:val="1"/>
      <w:numFmt w:val="bullet"/>
      <w:lvlText w:val=""/>
      <w:lvlJc w:val="left"/>
      <w:pPr>
        <w:ind w:left="5241" w:hanging="360"/>
      </w:pPr>
      <w:rPr>
        <w:rFonts w:ascii="Wingdings" w:hAnsi="Wingdings" w:hint="default"/>
      </w:rPr>
    </w:lvl>
    <w:lvl w:ilvl="6" w:tplc="240A0001" w:tentative="1">
      <w:start w:val="1"/>
      <w:numFmt w:val="bullet"/>
      <w:lvlText w:val=""/>
      <w:lvlJc w:val="left"/>
      <w:pPr>
        <w:ind w:left="5961" w:hanging="360"/>
      </w:pPr>
      <w:rPr>
        <w:rFonts w:ascii="Symbol" w:hAnsi="Symbol" w:hint="default"/>
      </w:rPr>
    </w:lvl>
    <w:lvl w:ilvl="7" w:tplc="240A0003" w:tentative="1">
      <w:start w:val="1"/>
      <w:numFmt w:val="bullet"/>
      <w:lvlText w:val="o"/>
      <w:lvlJc w:val="left"/>
      <w:pPr>
        <w:ind w:left="6681" w:hanging="360"/>
      </w:pPr>
      <w:rPr>
        <w:rFonts w:ascii="Courier New" w:hAnsi="Courier New" w:hint="default"/>
      </w:rPr>
    </w:lvl>
    <w:lvl w:ilvl="8" w:tplc="240A0005" w:tentative="1">
      <w:start w:val="1"/>
      <w:numFmt w:val="bullet"/>
      <w:lvlText w:val=""/>
      <w:lvlJc w:val="left"/>
      <w:pPr>
        <w:ind w:left="7401" w:hanging="360"/>
      </w:pPr>
      <w:rPr>
        <w:rFonts w:ascii="Wingdings" w:hAnsi="Wingdings" w:hint="default"/>
      </w:rPr>
    </w:lvl>
  </w:abstractNum>
  <w:abstractNum w:abstractNumId="21">
    <w:nsid w:val="5DC46EEB"/>
    <w:multiLevelType w:val="hybridMultilevel"/>
    <w:tmpl w:val="1004AF00"/>
    <w:lvl w:ilvl="0" w:tplc="0C0A0001">
      <w:start w:val="1"/>
      <w:numFmt w:val="bullet"/>
      <w:lvlText w:val=""/>
      <w:lvlJc w:val="left"/>
      <w:pPr>
        <w:tabs>
          <w:tab w:val="num" w:pos="2280"/>
        </w:tabs>
        <w:ind w:left="2280" w:hanging="360"/>
      </w:pPr>
      <w:rPr>
        <w:rFonts w:ascii="Symbol" w:hAnsi="Symbol" w:hint="default"/>
      </w:rPr>
    </w:lvl>
    <w:lvl w:ilvl="1" w:tplc="0C0A0003" w:tentative="1">
      <w:start w:val="1"/>
      <w:numFmt w:val="bullet"/>
      <w:lvlText w:val="o"/>
      <w:lvlJc w:val="left"/>
      <w:pPr>
        <w:tabs>
          <w:tab w:val="num" w:pos="3000"/>
        </w:tabs>
        <w:ind w:left="3000" w:hanging="360"/>
      </w:pPr>
      <w:rPr>
        <w:rFonts w:ascii="Courier New" w:hAnsi="Courier New" w:hint="default"/>
      </w:rPr>
    </w:lvl>
    <w:lvl w:ilvl="2" w:tplc="0C0A0005" w:tentative="1">
      <w:start w:val="1"/>
      <w:numFmt w:val="bullet"/>
      <w:lvlText w:val=""/>
      <w:lvlJc w:val="left"/>
      <w:pPr>
        <w:tabs>
          <w:tab w:val="num" w:pos="3720"/>
        </w:tabs>
        <w:ind w:left="3720" w:hanging="360"/>
      </w:pPr>
      <w:rPr>
        <w:rFonts w:ascii="Wingdings" w:hAnsi="Wingdings" w:hint="default"/>
      </w:rPr>
    </w:lvl>
    <w:lvl w:ilvl="3" w:tplc="0C0A0001" w:tentative="1">
      <w:start w:val="1"/>
      <w:numFmt w:val="bullet"/>
      <w:lvlText w:val=""/>
      <w:lvlJc w:val="left"/>
      <w:pPr>
        <w:tabs>
          <w:tab w:val="num" w:pos="4440"/>
        </w:tabs>
        <w:ind w:left="4440" w:hanging="360"/>
      </w:pPr>
      <w:rPr>
        <w:rFonts w:ascii="Symbol" w:hAnsi="Symbol" w:hint="default"/>
      </w:rPr>
    </w:lvl>
    <w:lvl w:ilvl="4" w:tplc="0C0A0003" w:tentative="1">
      <w:start w:val="1"/>
      <w:numFmt w:val="bullet"/>
      <w:lvlText w:val="o"/>
      <w:lvlJc w:val="left"/>
      <w:pPr>
        <w:tabs>
          <w:tab w:val="num" w:pos="5160"/>
        </w:tabs>
        <w:ind w:left="5160" w:hanging="360"/>
      </w:pPr>
      <w:rPr>
        <w:rFonts w:ascii="Courier New" w:hAnsi="Courier New" w:hint="default"/>
      </w:rPr>
    </w:lvl>
    <w:lvl w:ilvl="5" w:tplc="0C0A0005" w:tentative="1">
      <w:start w:val="1"/>
      <w:numFmt w:val="bullet"/>
      <w:lvlText w:val=""/>
      <w:lvlJc w:val="left"/>
      <w:pPr>
        <w:tabs>
          <w:tab w:val="num" w:pos="5880"/>
        </w:tabs>
        <w:ind w:left="5880" w:hanging="360"/>
      </w:pPr>
      <w:rPr>
        <w:rFonts w:ascii="Wingdings" w:hAnsi="Wingdings" w:hint="default"/>
      </w:rPr>
    </w:lvl>
    <w:lvl w:ilvl="6" w:tplc="0C0A0001" w:tentative="1">
      <w:start w:val="1"/>
      <w:numFmt w:val="bullet"/>
      <w:lvlText w:val=""/>
      <w:lvlJc w:val="left"/>
      <w:pPr>
        <w:tabs>
          <w:tab w:val="num" w:pos="6600"/>
        </w:tabs>
        <w:ind w:left="6600" w:hanging="360"/>
      </w:pPr>
      <w:rPr>
        <w:rFonts w:ascii="Symbol" w:hAnsi="Symbol" w:hint="default"/>
      </w:rPr>
    </w:lvl>
    <w:lvl w:ilvl="7" w:tplc="0C0A0003" w:tentative="1">
      <w:start w:val="1"/>
      <w:numFmt w:val="bullet"/>
      <w:lvlText w:val="o"/>
      <w:lvlJc w:val="left"/>
      <w:pPr>
        <w:tabs>
          <w:tab w:val="num" w:pos="7320"/>
        </w:tabs>
        <w:ind w:left="7320" w:hanging="360"/>
      </w:pPr>
      <w:rPr>
        <w:rFonts w:ascii="Courier New" w:hAnsi="Courier New" w:hint="default"/>
      </w:rPr>
    </w:lvl>
    <w:lvl w:ilvl="8" w:tplc="0C0A0005" w:tentative="1">
      <w:start w:val="1"/>
      <w:numFmt w:val="bullet"/>
      <w:lvlText w:val=""/>
      <w:lvlJc w:val="left"/>
      <w:pPr>
        <w:tabs>
          <w:tab w:val="num" w:pos="8040"/>
        </w:tabs>
        <w:ind w:left="8040" w:hanging="360"/>
      </w:pPr>
      <w:rPr>
        <w:rFonts w:ascii="Wingdings" w:hAnsi="Wingdings" w:hint="default"/>
      </w:rPr>
    </w:lvl>
  </w:abstractNum>
  <w:abstractNum w:abstractNumId="22">
    <w:nsid w:val="5FA33336"/>
    <w:multiLevelType w:val="multilevel"/>
    <w:tmpl w:val="D9D4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8A29FB"/>
    <w:multiLevelType w:val="hybridMultilevel"/>
    <w:tmpl w:val="830CC64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4">
    <w:nsid w:val="66E81958"/>
    <w:multiLevelType w:val="hybridMultilevel"/>
    <w:tmpl w:val="08562D3E"/>
    <w:lvl w:ilvl="0" w:tplc="240A000F">
      <w:start w:val="1"/>
      <w:numFmt w:val="decimal"/>
      <w:lvlText w:val="%1."/>
      <w:lvlJc w:val="left"/>
      <w:pPr>
        <w:ind w:left="1571" w:hanging="360"/>
      </w:pPr>
      <w:rPr>
        <w:rFonts w:cs="Times New Roman"/>
      </w:rPr>
    </w:lvl>
    <w:lvl w:ilvl="1" w:tplc="240A0019" w:tentative="1">
      <w:start w:val="1"/>
      <w:numFmt w:val="lowerLetter"/>
      <w:lvlText w:val="%2."/>
      <w:lvlJc w:val="left"/>
      <w:pPr>
        <w:ind w:left="2291" w:hanging="360"/>
      </w:pPr>
      <w:rPr>
        <w:rFonts w:cs="Times New Roman"/>
      </w:rPr>
    </w:lvl>
    <w:lvl w:ilvl="2" w:tplc="240A001B" w:tentative="1">
      <w:start w:val="1"/>
      <w:numFmt w:val="lowerRoman"/>
      <w:lvlText w:val="%3."/>
      <w:lvlJc w:val="right"/>
      <w:pPr>
        <w:ind w:left="3011" w:hanging="180"/>
      </w:pPr>
      <w:rPr>
        <w:rFonts w:cs="Times New Roman"/>
      </w:rPr>
    </w:lvl>
    <w:lvl w:ilvl="3" w:tplc="240A000F" w:tentative="1">
      <w:start w:val="1"/>
      <w:numFmt w:val="decimal"/>
      <w:lvlText w:val="%4."/>
      <w:lvlJc w:val="left"/>
      <w:pPr>
        <w:ind w:left="3731" w:hanging="360"/>
      </w:pPr>
      <w:rPr>
        <w:rFonts w:cs="Times New Roman"/>
      </w:rPr>
    </w:lvl>
    <w:lvl w:ilvl="4" w:tplc="240A0019" w:tentative="1">
      <w:start w:val="1"/>
      <w:numFmt w:val="lowerLetter"/>
      <w:lvlText w:val="%5."/>
      <w:lvlJc w:val="left"/>
      <w:pPr>
        <w:ind w:left="4451" w:hanging="360"/>
      </w:pPr>
      <w:rPr>
        <w:rFonts w:cs="Times New Roman"/>
      </w:rPr>
    </w:lvl>
    <w:lvl w:ilvl="5" w:tplc="240A001B" w:tentative="1">
      <w:start w:val="1"/>
      <w:numFmt w:val="lowerRoman"/>
      <w:lvlText w:val="%6."/>
      <w:lvlJc w:val="right"/>
      <w:pPr>
        <w:ind w:left="5171" w:hanging="180"/>
      </w:pPr>
      <w:rPr>
        <w:rFonts w:cs="Times New Roman"/>
      </w:rPr>
    </w:lvl>
    <w:lvl w:ilvl="6" w:tplc="240A000F" w:tentative="1">
      <w:start w:val="1"/>
      <w:numFmt w:val="decimal"/>
      <w:lvlText w:val="%7."/>
      <w:lvlJc w:val="left"/>
      <w:pPr>
        <w:ind w:left="5891" w:hanging="360"/>
      </w:pPr>
      <w:rPr>
        <w:rFonts w:cs="Times New Roman"/>
      </w:rPr>
    </w:lvl>
    <w:lvl w:ilvl="7" w:tplc="240A0019" w:tentative="1">
      <w:start w:val="1"/>
      <w:numFmt w:val="lowerLetter"/>
      <w:lvlText w:val="%8."/>
      <w:lvlJc w:val="left"/>
      <w:pPr>
        <w:ind w:left="6611" w:hanging="360"/>
      </w:pPr>
      <w:rPr>
        <w:rFonts w:cs="Times New Roman"/>
      </w:rPr>
    </w:lvl>
    <w:lvl w:ilvl="8" w:tplc="240A001B" w:tentative="1">
      <w:start w:val="1"/>
      <w:numFmt w:val="lowerRoman"/>
      <w:lvlText w:val="%9."/>
      <w:lvlJc w:val="right"/>
      <w:pPr>
        <w:ind w:left="7331" w:hanging="180"/>
      </w:pPr>
      <w:rPr>
        <w:rFonts w:cs="Times New Roman"/>
      </w:rPr>
    </w:lvl>
  </w:abstractNum>
  <w:abstractNum w:abstractNumId="25">
    <w:nsid w:val="710771C0"/>
    <w:multiLevelType w:val="hybridMultilevel"/>
    <w:tmpl w:val="2B1C2EE8"/>
    <w:lvl w:ilvl="0" w:tplc="0C0A0001">
      <w:start w:val="1"/>
      <w:numFmt w:val="bullet"/>
      <w:lvlText w:val=""/>
      <w:lvlJc w:val="left"/>
      <w:pPr>
        <w:tabs>
          <w:tab w:val="num" w:pos="2280"/>
        </w:tabs>
        <w:ind w:left="2280" w:hanging="360"/>
      </w:pPr>
      <w:rPr>
        <w:rFonts w:ascii="Symbol" w:hAnsi="Symbol" w:hint="default"/>
      </w:rPr>
    </w:lvl>
    <w:lvl w:ilvl="1" w:tplc="0C0A0003" w:tentative="1">
      <w:start w:val="1"/>
      <w:numFmt w:val="bullet"/>
      <w:lvlText w:val="o"/>
      <w:lvlJc w:val="left"/>
      <w:pPr>
        <w:tabs>
          <w:tab w:val="num" w:pos="3000"/>
        </w:tabs>
        <w:ind w:left="3000" w:hanging="360"/>
      </w:pPr>
      <w:rPr>
        <w:rFonts w:ascii="Courier New" w:hAnsi="Courier New" w:hint="default"/>
      </w:rPr>
    </w:lvl>
    <w:lvl w:ilvl="2" w:tplc="0C0A0005" w:tentative="1">
      <w:start w:val="1"/>
      <w:numFmt w:val="bullet"/>
      <w:lvlText w:val=""/>
      <w:lvlJc w:val="left"/>
      <w:pPr>
        <w:tabs>
          <w:tab w:val="num" w:pos="3720"/>
        </w:tabs>
        <w:ind w:left="3720" w:hanging="360"/>
      </w:pPr>
      <w:rPr>
        <w:rFonts w:ascii="Wingdings" w:hAnsi="Wingdings" w:hint="default"/>
      </w:rPr>
    </w:lvl>
    <w:lvl w:ilvl="3" w:tplc="0C0A0001" w:tentative="1">
      <w:start w:val="1"/>
      <w:numFmt w:val="bullet"/>
      <w:lvlText w:val=""/>
      <w:lvlJc w:val="left"/>
      <w:pPr>
        <w:tabs>
          <w:tab w:val="num" w:pos="4440"/>
        </w:tabs>
        <w:ind w:left="4440" w:hanging="360"/>
      </w:pPr>
      <w:rPr>
        <w:rFonts w:ascii="Symbol" w:hAnsi="Symbol" w:hint="default"/>
      </w:rPr>
    </w:lvl>
    <w:lvl w:ilvl="4" w:tplc="0C0A0003" w:tentative="1">
      <w:start w:val="1"/>
      <w:numFmt w:val="bullet"/>
      <w:lvlText w:val="o"/>
      <w:lvlJc w:val="left"/>
      <w:pPr>
        <w:tabs>
          <w:tab w:val="num" w:pos="5160"/>
        </w:tabs>
        <w:ind w:left="5160" w:hanging="360"/>
      </w:pPr>
      <w:rPr>
        <w:rFonts w:ascii="Courier New" w:hAnsi="Courier New" w:hint="default"/>
      </w:rPr>
    </w:lvl>
    <w:lvl w:ilvl="5" w:tplc="0C0A0005" w:tentative="1">
      <w:start w:val="1"/>
      <w:numFmt w:val="bullet"/>
      <w:lvlText w:val=""/>
      <w:lvlJc w:val="left"/>
      <w:pPr>
        <w:tabs>
          <w:tab w:val="num" w:pos="5880"/>
        </w:tabs>
        <w:ind w:left="5880" w:hanging="360"/>
      </w:pPr>
      <w:rPr>
        <w:rFonts w:ascii="Wingdings" w:hAnsi="Wingdings" w:hint="default"/>
      </w:rPr>
    </w:lvl>
    <w:lvl w:ilvl="6" w:tplc="0C0A0001" w:tentative="1">
      <w:start w:val="1"/>
      <w:numFmt w:val="bullet"/>
      <w:lvlText w:val=""/>
      <w:lvlJc w:val="left"/>
      <w:pPr>
        <w:tabs>
          <w:tab w:val="num" w:pos="6600"/>
        </w:tabs>
        <w:ind w:left="6600" w:hanging="360"/>
      </w:pPr>
      <w:rPr>
        <w:rFonts w:ascii="Symbol" w:hAnsi="Symbol" w:hint="default"/>
      </w:rPr>
    </w:lvl>
    <w:lvl w:ilvl="7" w:tplc="0C0A0003" w:tentative="1">
      <w:start w:val="1"/>
      <w:numFmt w:val="bullet"/>
      <w:lvlText w:val="o"/>
      <w:lvlJc w:val="left"/>
      <w:pPr>
        <w:tabs>
          <w:tab w:val="num" w:pos="7320"/>
        </w:tabs>
        <w:ind w:left="7320" w:hanging="360"/>
      </w:pPr>
      <w:rPr>
        <w:rFonts w:ascii="Courier New" w:hAnsi="Courier New" w:hint="default"/>
      </w:rPr>
    </w:lvl>
    <w:lvl w:ilvl="8" w:tplc="0C0A0005" w:tentative="1">
      <w:start w:val="1"/>
      <w:numFmt w:val="bullet"/>
      <w:lvlText w:val=""/>
      <w:lvlJc w:val="left"/>
      <w:pPr>
        <w:tabs>
          <w:tab w:val="num" w:pos="8040"/>
        </w:tabs>
        <w:ind w:left="8040" w:hanging="360"/>
      </w:pPr>
      <w:rPr>
        <w:rFonts w:ascii="Wingdings" w:hAnsi="Wingdings" w:hint="default"/>
      </w:rPr>
    </w:lvl>
  </w:abstractNum>
  <w:abstractNum w:abstractNumId="26">
    <w:nsid w:val="75C2626B"/>
    <w:multiLevelType w:val="hybridMultilevel"/>
    <w:tmpl w:val="C3C848B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7">
    <w:nsid w:val="75EC3465"/>
    <w:multiLevelType w:val="hybridMultilevel"/>
    <w:tmpl w:val="7BD2BE3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8">
    <w:nsid w:val="7675332C"/>
    <w:multiLevelType w:val="hybridMultilevel"/>
    <w:tmpl w:val="A6E89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9A9095D"/>
    <w:multiLevelType w:val="singleLevel"/>
    <w:tmpl w:val="A600C608"/>
    <w:lvl w:ilvl="0">
      <w:start w:val="1"/>
      <w:numFmt w:val="decimal"/>
      <w:lvlText w:val="%1."/>
      <w:legacy w:legacy="1" w:legacySpace="0" w:legacyIndent="283"/>
      <w:lvlJc w:val="left"/>
      <w:pPr>
        <w:ind w:left="283" w:hanging="283"/>
      </w:pPr>
      <w:rPr>
        <w:rFonts w:cs="Times New Roman"/>
      </w:rPr>
    </w:lvl>
  </w:abstractNum>
  <w:abstractNum w:abstractNumId="30">
    <w:nsid w:val="7B750D77"/>
    <w:multiLevelType w:val="hybridMultilevel"/>
    <w:tmpl w:val="78528386"/>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num w:numId="1">
    <w:abstractNumId w:val="19"/>
  </w:num>
  <w:num w:numId="2">
    <w:abstractNumId w:val="8"/>
  </w:num>
  <w:num w:numId="3">
    <w:abstractNumId w:val="3"/>
  </w:num>
  <w:num w:numId="4">
    <w:abstractNumId w:val="6"/>
  </w:num>
  <w:num w:numId="5">
    <w:abstractNumId w:val="22"/>
  </w:num>
  <w:num w:numId="6">
    <w:abstractNumId w:val="30"/>
  </w:num>
  <w:num w:numId="7">
    <w:abstractNumId w:val="18"/>
  </w:num>
  <w:num w:numId="8">
    <w:abstractNumId w:val="23"/>
  </w:num>
  <w:num w:numId="9">
    <w:abstractNumId w:val="7"/>
  </w:num>
  <w:num w:numId="10">
    <w:abstractNumId w:val="4"/>
  </w:num>
  <w:num w:numId="11">
    <w:abstractNumId w:val="2"/>
  </w:num>
  <w:num w:numId="12">
    <w:abstractNumId w:val="24"/>
  </w:num>
  <w:num w:numId="13">
    <w:abstractNumId w:val="10"/>
  </w:num>
  <w:num w:numId="14">
    <w:abstractNumId w:val="20"/>
  </w:num>
  <w:num w:numId="15">
    <w:abstractNumId w:val="17"/>
  </w:num>
  <w:num w:numId="16">
    <w:abstractNumId w:val="15"/>
  </w:num>
  <w:num w:numId="17">
    <w:abstractNumId w:val="28"/>
  </w:num>
  <w:num w:numId="18">
    <w:abstractNumId w:val="27"/>
  </w:num>
  <w:num w:numId="19">
    <w:abstractNumId w:val="9"/>
  </w:num>
  <w:num w:numId="20">
    <w:abstractNumId w:val="16"/>
  </w:num>
  <w:num w:numId="21">
    <w:abstractNumId w:val="29"/>
  </w:num>
  <w:num w:numId="22">
    <w:abstractNumId w:val="5"/>
  </w:num>
  <w:num w:numId="23">
    <w:abstractNumId w:val="26"/>
  </w:num>
  <w:num w:numId="24">
    <w:abstractNumId w:val="14"/>
  </w:num>
  <w:num w:numId="25">
    <w:abstractNumId w:val="21"/>
  </w:num>
  <w:num w:numId="26">
    <w:abstractNumId w:val="25"/>
  </w:num>
  <w:num w:numId="27">
    <w:abstractNumId w:val="1"/>
  </w:num>
  <w:num w:numId="28">
    <w:abstractNumId w:val="12"/>
  </w:num>
  <w:num w:numId="29">
    <w:abstractNumId w:val="11"/>
  </w:num>
  <w:num w:numId="30">
    <w:abstractNumId w:val="0"/>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9"/>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5F5E"/>
    <w:rsid w:val="0000332D"/>
    <w:rsid w:val="00007AE0"/>
    <w:rsid w:val="00007FD3"/>
    <w:rsid w:val="00011BEA"/>
    <w:rsid w:val="0001699D"/>
    <w:rsid w:val="00017944"/>
    <w:rsid w:val="0002062B"/>
    <w:rsid w:val="00022403"/>
    <w:rsid w:val="000226F1"/>
    <w:rsid w:val="000229F2"/>
    <w:rsid w:val="000235C1"/>
    <w:rsid w:val="00031090"/>
    <w:rsid w:val="00031E40"/>
    <w:rsid w:val="00032083"/>
    <w:rsid w:val="0003235C"/>
    <w:rsid w:val="00032629"/>
    <w:rsid w:val="00033508"/>
    <w:rsid w:val="00036DF1"/>
    <w:rsid w:val="0003791A"/>
    <w:rsid w:val="0004040B"/>
    <w:rsid w:val="00040546"/>
    <w:rsid w:val="00040B33"/>
    <w:rsid w:val="000439B6"/>
    <w:rsid w:val="00043E9B"/>
    <w:rsid w:val="000462B9"/>
    <w:rsid w:val="00046CEE"/>
    <w:rsid w:val="00046EE4"/>
    <w:rsid w:val="000522C5"/>
    <w:rsid w:val="00054903"/>
    <w:rsid w:val="00056356"/>
    <w:rsid w:val="00061611"/>
    <w:rsid w:val="0006228C"/>
    <w:rsid w:val="00063977"/>
    <w:rsid w:val="00071EFF"/>
    <w:rsid w:val="00073459"/>
    <w:rsid w:val="000741F3"/>
    <w:rsid w:val="00080371"/>
    <w:rsid w:val="0008327D"/>
    <w:rsid w:val="00083A60"/>
    <w:rsid w:val="000874D7"/>
    <w:rsid w:val="00087DDF"/>
    <w:rsid w:val="00093094"/>
    <w:rsid w:val="000962A9"/>
    <w:rsid w:val="000A3F32"/>
    <w:rsid w:val="000A41EF"/>
    <w:rsid w:val="000A4B1C"/>
    <w:rsid w:val="000A4C72"/>
    <w:rsid w:val="000A5A89"/>
    <w:rsid w:val="000A5DF2"/>
    <w:rsid w:val="000B03CF"/>
    <w:rsid w:val="000B222A"/>
    <w:rsid w:val="000B3563"/>
    <w:rsid w:val="000B5997"/>
    <w:rsid w:val="000B7DAB"/>
    <w:rsid w:val="000C1F91"/>
    <w:rsid w:val="000C21A0"/>
    <w:rsid w:val="000C2255"/>
    <w:rsid w:val="000C270D"/>
    <w:rsid w:val="000C55E4"/>
    <w:rsid w:val="000C677B"/>
    <w:rsid w:val="000D00EA"/>
    <w:rsid w:val="000D2288"/>
    <w:rsid w:val="000D5453"/>
    <w:rsid w:val="000D5C25"/>
    <w:rsid w:val="000D7F16"/>
    <w:rsid w:val="000E1F2C"/>
    <w:rsid w:val="000E21AC"/>
    <w:rsid w:val="000E32AA"/>
    <w:rsid w:val="000E68A9"/>
    <w:rsid w:val="000E6B13"/>
    <w:rsid w:val="000E706F"/>
    <w:rsid w:val="000E7F78"/>
    <w:rsid w:val="000F0E53"/>
    <w:rsid w:val="000F157A"/>
    <w:rsid w:val="000F1A73"/>
    <w:rsid w:val="000F48D3"/>
    <w:rsid w:val="000F5710"/>
    <w:rsid w:val="000F59CD"/>
    <w:rsid w:val="00102BF6"/>
    <w:rsid w:val="00102C23"/>
    <w:rsid w:val="0010435E"/>
    <w:rsid w:val="00104E69"/>
    <w:rsid w:val="00106E84"/>
    <w:rsid w:val="00111371"/>
    <w:rsid w:val="00116B13"/>
    <w:rsid w:val="00117722"/>
    <w:rsid w:val="001205E1"/>
    <w:rsid w:val="00120864"/>
    <w:rsid w:val="00122EAC"/>
    <w:rsid w:val="00124AAE"/>
    <w:rsid w:val="00124DF8"/>
    <w:rsid w:val="001324BC"/>
    <w:rsid w:val="00132525"/>
    <w:rsid w:val="001328CE"/>
    <w:rsid w:val="001338BE"/>
    <w:rsid w:val="00133A4B"/>
    <w:rsid w:val="00133EF0"/>
    <w:rsid w:val="00134226"/>
    <w:rsid w:val="00135F8B"/>
    <w:rsid w:val="00140BE1"/>
    <w:rsid w:val="00143E92"/>
    <w:rsid w:val="00144243"/>
    <w:rsid w:val="001460E6"/>
    <w:rsid w:val="00146D16"/>
    <w:rsid w:val="0015051C"/>
    <w:rsid w:val="00151087"/>
    <w:rsid w:val="001510DD"/>
    <w:rsid w:val="00152172"/>
    <w:rsid w:val="001544C3"/>
    <w:rsid w:val="00154754"/>
    <w:rsid w:val="00154836"/>
    <w:rsid w:val="001552CC"/>
    <w:rsid w:val="00155EFB"/>
    <w:rsid w:val="00157261"/>
    <w:rsid w:val="00163724"/>
    <w:rsid w:val="0016566B"/>
    <w:rsid w:val="00166963"/>
    <w:rsid w:val="001705EF"/>
    <w:rsid w:val="00170FF2"/>
    <w:rsid w:val="00171DBC"/>
    <w:rsid w:val="00172837"/>
    <w:rsid w:val="00175416"/>
    <w:rsid w:val="00175CED"/>
    <w:rsid w:val="00175DC6"/>
    <w:rsid w:val="00176466"/>
    <w:rsid w:val="00181A3C"/>
    <w:rsid w:val="00183A0A"/>
    <w:rsid w:val="00186009"/>
    <w:rsid w:val="00187CDA"/>
    <w:rsid w:val="00190724"/>
    <w:rsid w:val="0019083A"/>
    <w:rsid w:val="001911D8"/>
    <w:rsid w:val="00191ADA"/>
    <w:rsid w:val="00191CF3"/>
    <w:rsid w:val="00193308"/>
    <w:rsid w:val="00194F7C"/>
    <w:rsid w:val="00195103"/>
    <w:rsid w:val="00196826"/>
    <w:rsid w:val="00197D26"/>
    <w:rsid w:val="001A332A"/>
    <w:rsid w:val="001A3600"/>
    <w:rsid w:val="001A659A"/>
    <w:rsid w:val="001A7C9A"/>
    <w:rsid w:val="001B0733"/>
    <w:rsid w:val="001B4FC2"/>
    <w:rsid w:val="001B56B8"/>
    <w:rsid w:val="001C2BCA"/>
    <w:rsid w:val="001C2D85"/>
    <w:rsid w:val="001C2E5C"/>
    <w:rsid w:val="001C3BFD"/>
    <w:rsid w:val="001C7EE2"/>
    <w:rsid w:val="001D26B5"/>
    <w:rsid w:val="001D2E81"/>
    <w:rsid w:val="001D5308"/>
    <w:rsid w:val="001D660F"/>
    <w:rsid w:val="001D74FF"/>
    <w:rsid w:val="001E2895"/>
    <w:rsid w:val="001E3DD6"/>
    <w:rsid w:val="001E4082"/>
    <w:rsid w:val="001E5BFB"/>
    <w:rsid w:val="001F054E"/>
    <w:rsid w:val="001F2BD4"/>
    <w:rsid w:val="001F30B4"/>
    <w:rsid w:val="001F3BB6"/>
    <w:rsid w:val="001F4069"/>
    <w:rsid w:val="001F631B"/>
    <w:rsid w:val="0020630A"/>
    <w:rsid w:val="00207E3B"/>
    <w:rsid w:val="00210C88"/>
    <w:rsid w:val="00213D87"/>
    <w:rsid w:val="0021406C"/>
    <w:rsid w:val="00214379"/>
    <w:rsid w:val="002150C9"/>
    <w:rsid w:val="002201B1"/>
    <w:rsid w:val="00220802"/>
    <w:rsid w:val="002227C8"/>
    <w:rsid w:val="00223377"/>
    <w:rsid w:val="00225550"/>
    <w:rsid w:val="0023090D"/>
    <w:rsid w:val="00230C4C"/>
    <w:rsid w:val="00233333"/>
    <w:rsid w:val="0023351C"/>
    <w:rsid w:val="002336D0"/>
    <w:rsid w:val="002347F4"/>
    <w:rsid w:val="0023676A"/>
    <w:rsid w:val="00236F30"/>
    <w:rsid w:val="0023723F"/>
    <w:rsid w:val="00243415"/>
    <w:rsid w:val="00246191"/>
    <w:rsid w:val="002467C4"/>
    <w:rsid w:val="002516D6"/>
    <w:rsid w:val="00254DA8"/>
    <w:rsid w:val="00255F0D"/>
    <w:rsid w:val="002565BB"/>
    <w:rsid w:val="0025761B"/>
    <w:rsid w:val="00262FFA"/>
    <w:rsid w:val="00264C00"/>
    <w:rsid w:val="002670A7"/>
    <w:rsid w:val="00267787"/>
    <w:rsid w:val="00267B6F"/>
    <w:rsid w:val="00270743"/>
    <w:rsid w:val="00270DFD"/>
    <w:rsid w:val="00272526"/>
    <w:rsid w:val="0027363E"/>
    <w:rsid w:val="002736C3"/>
    <w:rsid w:val="00274183"/>
    <w:rsid w:val="00276023"/>
    <w:rsid w:val="00277A50"/>
    <w:rsid w:val="002802DE"/>
    <w:rsid w:val="0028081D"/>
    <w:rsid w:val="00283C0D"/>
    <w:rsid w:val="0028403C"/>
    <w:rsid w:val="00284FAA"/>
    <w:rsid w:val="00285B26"/>
    <w:rsid w:val="00291FFF"/>
    <w:rsid w:val="002956C5"/>
    <w:rsid w:val="00295D74"/>
    <w:rsid w:val="00295D98"/>
    <w:rsid w:val="002961BE"/>
    <w:rsid w:val="002A06DD"/>
    <w:rsid w:val="002A14ED"/>
    <w:rsid w:val="002A1FFD"/>
    <w:rsid w:val="002A274B"/>
    <w:rsid w:val="002A735C"/>
    <w:rsid w:val="002B13CC"/>
    <w:rsid w:val="002B2CD3"/>
    <w:rsid w:val="002B3907"/>
    <w:rsid w:val="002B3E52"/>
    <w:rsid w:val="002B570B"/>
    <w:rsid w:val="002B5D43"/>
    <w:rsid w:val="002B5ED1"/>
    <w:rsid w:val="002B6727"/>
    <w:rsid w:val="002B6E0D"/>
    <w:rsid w:val="002C0683"/>
    <w:rsid w:val="002C1875"/>
    <w:rsid w:val="002C19CD"/>
    <w:rsid w:val="002C30C5"/>
    <w:rsid w:val="002C5BA7"/>
    <w:rsid w:val="002D07E3"/>
    <w:rsid w:val="002D0B16"/>
    <w:rsid w:val="002D11FF"/>
    <w:rsid w:val="002D23F5"/>
    <w:rsid w:val="002D32C2"/>
    <w:rsid w:val="002D35CB"/>
    <w:rsid w:val="002D5050"/>
    <w:rsid w:val="002D7004"/>
    <w:rsid w:val="002E0DE1"/>
    <w:rsid w:val="002E3675"/>
    <w:rsid w:val="002E37FB"/>
    <w:rsid w:val="002E5AD3"/>
    <w:rsid w:val="002E5F5E"/>
    <w:rsid w:val="002E6C73"/>
    <w:rsid w:val="002E7CB8"/>
    <w:rsid w:val="002F1467"/>
    <w:rsid w:val="002F1D08"/>
    <w:rsid w:val="002F2231"/>
    <w:rsid w:val="002F2609"/>
    <w:rsid w:val="002F434E"/>
    <w:rsid w:val="002F5B60"/>
    <w:rsid w:val="002F5F3C"/>
    <w:rsid w:val="002F7B36"/>
    <w:rsid w:val="00302307"/>
    <w:rsid w:val="0030238E"/>
    <w:rsid w:val="00302929"/>
    <w:rsid w:val="00305A14"/>
    <w:rsid w:val="00305EA2"/>
    <w:rsid w:val="003067F7"/>
    <w:rsid w:val="00310C39"/>
    <w:rsid w:val="00310D50"/>
    <w:rsid w:val="0031199E"/>
    <w:rsid w:val="003119B5"/>
    <w:rsid w:val="0031259C"/>
    <w:rsid w:val="003144FD"/>
    <w:rsid w:val="00316BE4"/>
    <w:rsid w:val="0031742D"/>
    <w:rsid w:val="00321495"/>
    <w:rsid w:val="00321C79"/>
    <w:rsid w:val="00322081"/>
    <w:rsid w:val="00323F3D"/>
    <w:rsid w:val="00325563"/>
    <w:rsid w:val="00327032"/>
    <w:rsid w:val="00330C1F"/>
    <w:rsid w:val="003317AF"/>
    <w:rsid w:val="00332F16"/>
    <w:rsid w:val="00334307"/>
    <w:rsid w:val="003346B9"/>
    <w:rsid w:val="00335581"/>
    <w:rsid w:val="003358AF"/>
    <w:rsid w:val="0033796C"/>
    <w:rsid w:val="00337DCC"/>
    <w:rsid w:val="00337DFA"/>
    <w:rsid w:val="003427A1"/>
    <w:rsid w:val="003439DA"/>
    <w:rsid w:val="0034478F"/>
    <w:rsid w:val="00344C44"/>
    <w:rsid w:val="00344C57"/>
    <w:rsid w:val="00344DBC"/>
    <w:rsid w:val="00345FFF"/>
    <w:rsid w:val="00347550"/>
    <w:rsid w:val="0035072E"/>
    <w:rsid w:val="00350C79"/>
    <w:rsid w:val="00351CB8"/>
    <w:rsid w:val="00355212"/>
    <w:rsid w:val="0035662F"/>
    <w:rsid w:val="00363A28"/>
    <w:rsid w:val="003642C8"/>
    <w:rsid w:val="00365CC7"/>
    <w:rsid w:val="0036604D"/>
    <w:rsid w:val="0036613F"/>
    <w:rsid w:val="00370EE9"/>
    <w:rsid w:val="003717B6"/>
    <w:rsid w:val="00372B2F"/>
    <w:rsid w:val="0037544B"/>
    <w:rsid w:val="00380321"/>
    <w:rsid w:val="003823C9"/>
    <w:rsid w:val="00382D82"/>
    <w:rsid w:val="0038531C"/>
    <w:rsid w:val="003873A9"/>
    <w:rsid w:val="003876E1"/>
    <w:rsid w:val="00391A90"/>
    <w:rsid w:val="00395404"/>
    <w:rsid w:val="003968FC"/>
    <w:rsid w:val="00397791"/>
    <w:rsid w:val="003A3BEA"/>
    <w:rsid w:val="003A487F"/>
    <w:rsid w:val="003B070C"/>
    <w:rsid w:val="003B1467"/>
    <w:rsid w:val="003B3531"/>
    <w:rsid w:val="003C0680"/>
    <w:rsid w:val="003C74D0"/>
    <w:rsid w:val="003C7AE9"/>
    <w:rsid w:val="003D0E5D"/>
    <w:rsid w:val="003D1C3B"/>
    <w:rsid w:val="003D27E4"/>
    <w:rsid w:val="003D41EE"/>
    <w:rsid w:val="003D57EF"/>
    <w:rsid w:val="003D676A"/>
    <w:rsid w:val="003E0B9E"/>
    <w:rsid w:val="003E50C3"/>
    <w:rsid w:val="003F3107"/>
    <w:rsid w:val="003F3E69"/>
    <w:rsid w:val="00401515"/>
    <w:rsid w:val="0040651F"/>
    <w:rsid w:val="00406793"/>
    <w:rsid w:val="00407ACA"/>
    <w:rsid w:val="0041301A"/>
    <w:rsid w:val="00414EB3"/>
    <w:rsid w:val="004156A4"/>
    <w:rsid w:val="004159A1"/>
    <w:rsid w:val="00417182"/>
    <w:rsid w:val="0041783F"/>
    <w:rsid w:val="00422602"/>
    <w:rsid w:val="00422BAA"/>
    <w:rsid w:val="0042311A"/>
    <w:rsid w:val="0042396F"/>
    <w:rsid w:val="004243F7"/>
    <w:rsid w:val="00425838"/>
    <w:rsid w:val="0042623C"/>
    <w:rsid w:val="004268C2"/>
    <w:rsid w:val="00427F0F"/>
    <w:rsid w:val="004305BA"/>
    <w:rsid w:val="004340B7"/>
    <w:rsid w:val="004345C6"/>
    <w:rsid w:val="004359B5"/>
    <w:rsid w:val="00435D80"/>
    <w:rsid w:val="00435F54"/>
    <w:rsid w:val="00436A58"/>
    <w:rsid w:val="004416A6"/>
    <w:rsid w:val="00443090"/>
    <w:rsid w:val="00444125"/>
    <w:rsid w:val="00444782"/>
    <w:rsid w:val="004452F6"/>
    <w:rsid w:val="00446396"/>
    <w:rsid w:val="00446560"/>
    <w:rsid w:val="00446833"/>
    <w:rsid w:val="00446CD2"/>
    <w:rsid w:val="00446DBD"/>
    <w:rsid w:val="00446DFD"/>
    <w:rsid w:val="00446E22"/>
    <w:rsid w:val="00447BED"/>
    <w:rsid w:val="0045492E"/>
    <w:rsid w:val="00454A65"/>
    <w:rsid w:val="004558DE"/>
    <w:rsid w:val="00455A4B"/>
    <w:rsid w:val="00457C22"/>
    <w:rsid w:val="00457EAF"/>
    <w:rsid w:val="00460A9D"/>
    <w:rsid w:val="00462D2A"/>
    <w:rsid w:val="00464EB1"/>
    <w:rsid w:val="004659A4"/>
    <w:rsid w:val="004667E7"/>
    <w:rsid w:val="00466D36"/>
    <w:rsid w:val="0046760F"/>
    <w:rsid w:val="00470CE3"/>
    <w:rsid w:val="00474568"/>
    <w:rsid w:val="0047638B"/>
    <w:rsid w:val="0047643D"/>
    <w:rsid w:val="0047723E"/>
    <w:rsid w:val="00481AD5"/>
    <w:rsid w:val="00482359"/>
    <w:rsid w:val="004834F1"/>
    <w:rsid w:val="00487750"/>
    <w:rsid w:val="00487A62"/>
    <w:rsid w:val="00491C82"/>
    <w:rsid w:val="00492D6B"/>
    <w:rsid w:val="0049308C"/>
    <w:rsid w:val="00495834"/>
    <w:rsid w:val="004A08ED"/>
    <w:rsid w:val="004A13F8"/>
    <w:rsid w:val="004A246C"/>
    <w:rsid w:val="004A2A8F"/>
    <w:rsid w:val="004A2AB4"/>
    <w:rsid w:val="004A4C7B"/>
    <w:rsid w:val="004A57C3"/>
    <w:rsid w:val="004B0677"/>
    <w:rsid w:val="004B08B5"/>
    <w:rsid w:val="004B1FF2"/>
    <w:rsid w:val="004B4C85"/>
    <w:rsid w:val="004B6192"/>
    <w:rsid w:val="004B7730"/>
    <w:rsid w:val="004C029E"/>
    <w:rsid w:val="004C22E1"/>
    <w:rsid w:val="004C2E74"/>
    <w:rsid w:val="004C45B2"/>
    <w:rsid w:val="004C4AE0"/>
    <w:rsid w:val="004D25AB"/>
    <w:rsid w:val="004D3E7F"/>
    <w:rsid w:val="004D4166"/>
    <w:rsid w:val="004D4B85"/>
    <w:rsid w:val="004D5CB7"/>
    <w:rsid w:val="004E223E"/>
    <w:rsid w:val="004E225E"/>
    <w:rsid w:val="004E3ADD"/>
    <w:rsid w:val="004E4F11"/>
    <w:rsid w:val="004E6A3F"/>
    <w:rsid w:val="004E7FFA"/>
    <w:rsid w:val="004F079B"/>
    <w:rsid w:val="004F0AFA"/>
    <w:rsid w:val="004F326F"/>
    <w:rsid w:val="004F76B6"/>
    <w:rsid w:val="00500525"/>
    <w:rsid w:val="0050125A"/>
    <w:rsid w:val="00503E45"/>
    <w:rsid w:val="00504A68"/>
    <w:rsid w:val="00505DE5"/>
    <w:rsid w:val="0050663A"/>
    <w:rsid w:val="00507297"/>
    <w:rsid w:val="005102EB"/>
    <w:rsid w:val="00510385"/>
    <w:rsid w:val="0051039A"/>
    <w:rsid w:val="0051563F"/>
    <w:rsid w:val="00515E53"/>
    <w:rsid w:val="00520ACE"/>
    <w:rsid w:val="0052167C"/>
    <w:rsid w:val="00521BF5"/>
    <w:rsid w:val="00525B9E"/>
    <w:rsid w:val="005263F1"/>
    <w:rsid w:val="00527531"/>
    <w:rsid w:val="005275D2"/>
    <w:rsid w:val="00530BA3"/>
    <w:rsid w:val="005325AF"/>
    <w:rsid w:val="00532D01"/>
    <w:rsid w:val="005368F6"/>
    <w:rsid w:val="0053710C"/>
    <w:rsid w:val="00540D21"/>
    <w:rsid w:val="00540E8D"/>
    <w:rsid w:val="00541DB9"/>
    <w:rsid w:val="00542307"/>
    <w:rsid w:val="00544050"/>
    <w:rsid w:val="00545564"/>
    <w:rsid w:val="0054781F"/>
    <w:rsid w:val="005549D5"/>
    <w:rsid w:val="005562F5"/>
    <w:rsid w:val="00561343"/>
    <w:rsid w:val="00563963"/>
    <w:rsid w:val="005662D9"/>
    <w:rsid w:val="00567C69"/>
    <w:rsid w:val="005713A2"/>
    <w:rsid w:val="005750B0"/>
    <w:rsid w:val="00576D28"/>
    <w:rsid w:val="00583758"/>
    <w:rsid w:val="00583D1C"/>
    <w:rsid w:val="00583F51"/>
    <w:rsid w:val="0058743B"/>
    <w:rsid w:val="00587730"/>
    <w:rsid w:val="00590084"/>
    <w:rsid w:val="00591149"/>
    <w:rsid w:val="00591D13"/>
    <w:rsid w:val="00596E63"/>
    <w:rsid w:val="005A00AD"/>
    <w:rsid w:val="005A02DB"/>
    <w:rsid w:val="005A2222"/>
    <w:rsid w:val="005A23F0"/>
    <w:rsid w:val="005A26FA"/>
    <w:rsid w:val="005A3A12"/>
    <w:rsid w:val="005A699C"/>
    <w:rsid w:val="005B3C5E"/>
    <w:rsid w:val="005B60B7"/>
    <w:rsid w:val="005B65E2"/>
    <w:rsid w:val="005C2377"/>
    <w:rsid w:val="005C2D22"/>
    <w:rsid w:val="005C390F"/>
    <w:rsid w:val="005C3A8B"/>
    <w:rsid w:val="005C3CEE"/>
    <w:rsid w:val="005D0F41"/>
    <w:rsid w:val="005D1BE8"/>
    <w:rsid w:val="005D2974"/>
    <w:rsid w:val="005D38B3"/>
    <w:rsid w:val="005E0194"/>
    <w:rsid w:val="005E3628"/>
    <w:rsid w:val="005E37A4"/>
    <w:rsid w:val="005E461C"/>
    <w:rsid w:val="005E5EF9"/>
    <w:rsid w:val="005E7214"/>
    <w:rsid w:val="005E7516"/>
    <w:rsid w:val="005F07F0"/>
    <w:rsid w:val="005F31EC"/>
    <w:rsid w:val="005F7148"/>
    <w:rsid w:val="006004FA"/>
    <w:rsid w:val="0060084D"/>
    <w:rsid w:val="00603371"/>
    <w:rsid w:val="006102E1"/>
    <w:rsid w:val="0061195B"/>
    <w:rsid w:val="00612FA2"/>
    <w:rsid w:val="00613C7A"/>
    <w:rsid w:val="006141C6"/>
    <w:rsid w:val="0062223D"/>
    <w:rsid w:val="00622402"/>
    <w:rsid w:val="00623283"/>
    <w:rsid w:val="0062429C"/>
    <w:rsid w:val="00624AB5"/>
    <w:rsid w:val="0062673D"/>
    <w:rsid w:val="00631C52"/>
    <w:rsid w:val="00631DB6"/>
    <w:rsid w:val="00632199"/>
    <w:rsid w:val="00635720"/>
    <w:rsid w:val="006378E6"/>
    <w:rsid w:val="00641111"/>
    <w:rsid w:val="006439C0"/>
    <w:rsid w:val="00644B40"/>
    <w:rsid w:val="00647388"/>
    <w:rsid w:val="00653954"/>
    <w:rsid w:val="00657BCD"/>
    <w:rsid w:val="006619D1"/>
    <w:rsid w:val="0066299B"/>
    <w:rsid w:val="006630D9"/>
    <w:rsid w:val="00666114"/>
    <w:rsid w:val="0067093A"/>
    <w:rsid w:val="00670D8C"/>
    <w:rsid w:val="00673F8F"/>
    <w:rsid w:val="0067515D"/>
    <w:rsid w:val="006753A7"/>
    <w:rsid w:val="006772C9"/>
    <w:rsid w:val="006772F4"/>
    <w:rsid w:val="00677AAA"/>
    <w:rsid w:val="006815C0"/>
    <w:rsid w:val="006819DF"/>
    <w:rsid w:val="00682735"/>
    <w:rsid w:val="00685048"/>
    <w:rsid w:val="00685148"/>
    <w:rsid w:val="00685EC6"/>
    <w:rsid w:val="00687259"/>
    <w:rsid w:val="00687E95"/>
    <w:rsid w:val="00691568"/>
    <w:rsid w:val="00694DCA"/>
    <w:rsid w:val="00696805"/>
    <w:rsid w:val="006A1068"/>
    <w:rsid w:val="006A2E9C"/>
    <w:rsid w:val="006A358E"/>
    <w:rsid w:val="006A67FD"/>
    <w:rsid w:val="006B072A"/>
    <w:rsid w:val="006B08C4"/>
    <w:rsid w:val="006B1B6E"/>
    <w:rsid w:val="006B2B36"/>
    <w:rsid w:val="006B48B5"/>
    <w:rsid w:val="006B4C40"/>
    <w:rsid w:val="006B50FB"/>
    <w:rsid w:val="006B5408"/>
    <w:rsid w:val="006B55BE"/>
    <w:rsid w:val="006B6764"/>
    <w:rsid w:val="006B71DC"/>
    <w:rsid w:val="006B79F8"/>
    <w:rsid w:val="006C6976"/>
    <w:rsid w:val="006D104B"/>
    <w:rsid w:val="006D18EC"/>
    <w:rsid w:val="006D3F1F"/>
    <w:rsid w:val="006D52A4"/>
    <w:rsid w:val="006D62A6"/>
    <w:rsid w:val="006D6F20"/>
    <w:rsid w:val="006D7B2C"/>
    <w:rsid w:val="006E3468"/>
    <w:rsid w:val="006E3C80"/>
    <w:rsid w:val="006F230B"/>
    <w:rsid w:val="006F30E0"/>
    <w:rsid w:val="006F3153"/>
    <w:rsid w:val="006F3BBC"/>
    <w:rsid w:val="006F48D1"/>
    <w:rsid w:val="006F4BC1"/>
    <w:rsid w:val="006F7C05"/>
    <w:rsid w:val="0070075B"/>
    <w:rsid w:val="0070103D"/>
    <w:rsid w:val="007012F0"/>
    <w:rsid w:val="00701D91"/>
    <w:rsid w:val="00704A7B"/>
    <w:rsid w:val="00705408"/>
    <w:rsid w:val="00705708"/>
    <w:rsid w:val="00706773"/>
    <w:rsid w:val="007067DF"/>
    <w:rsid w:val="0071017D"/>
    <w:rsid w:val="00711491"/>
    <w:rsid w:val="00712F8A"/>
    <w:rsid w:val="0071393F"/>
    <w:rsid w:val="007173D4"/>
    <w:rsid w:val="00721702"/>
    <w:rsid w:val="00721C09"/>
    <w:rsid w:val="00723F44"/>
    <w:rsid w:val="00724754"/>
    <w:rsid w:val="00724A63"/>
    <w:rsid w:val="00725376"/>
    <w:rsid w:val="00726F85"/>
    <w:rsid w:val="0072743E"/>
    <w:rsid w:val="00727C26"/>
    <w:rsid w:val="00727EFC"/>
    <w:rsid w:val="007315D3"/>
    <w:rsid w:val="00731DF1"/>
    <w:rsid w:val="0073460E"/>
    <w:rsid w:val="007362A1"/>
    <w:rsid w:val="007400B0"/>
    <w:rsid w:val="00740389"/>
    <w:rsid w:val="007416B1"/>
    <w:rsid w:val="00750D81"/>
    <w:rsid w:val="00754259"/>
    <w:rsid w:val="00755282"/>
    <w:rsid w:val="007558E8"/>
    <w:rsid w:val="00757898"/>
    <w:rsid w:val="007601FB"/>
    <w:rsid w:val="0076074A"/>
    <w:rsid w:val="00762248"/>
    <w:rsid w:val="007628C4"/>
    <w:rsid w:val="00764F6E"/>
    <w:rsid w:val="00765116"/>
    <w:rsid w:val="00766309"/>
    <w:rsid w:val="00767DDC"/>
    <w:rsid w:val="00770D6B"/>
    <w:rsid w:val="00772376"/>
    <w:rsid w:val="00773A46"/>
    <w:rsid w:val="00773F50"/>
    <w:rsid w:val="0077440A"/>
    <w:rsid w:val="0078242A"/>
    <w:rsid w:val="00783596"/>
    <w:rsid w:val="007841CD"/>
    <w:rsid w:val="007879C1"/>
    <w:rsid w:val="00793E41"/>
    <w:rsid w:val="00795638"/>
    <w:rsid w:val="0079612B"/>
    <w:rsid w:val="0079682A"/>
    <w:rsid w:val="00797924"/>
    <w:rsid w:val="00797CF5"/>
    <w:rsid w:val="007A1694"/>
    <w:rsid w:val="007A333B"/>
    <w:rsid w:val="007B0441"/>
    <w:rsid w:val="007B177C"/>
    <w:rsid w:val="007B290A"/>
    <w:rsid w:val="007B49FC"/>
    <w:rsid w:val="007B6E38"/>
    <w:rsid w:val="007C097B"/>
    <w:rsid w:val="007C0A72"/>
    <w:rsid w:val="007C2803"/>
    <w:rsid w:val="007C2BE1"/>
    <w:rsid w:val="007C3414"/>
    <w:rsid w:val="007C45DA"/>
    <w:rsid w:val="007C4D89"/>
    <w:rsid w:val="007C5AC6"/>
    <w:rsid w:val="007D0C8E"/>
    <w:rsid w:val="007D396A"/>
    <w:rsid w:val="007D3E00"/>
    <w:rsid w:val="007D6151"/>
    <w:rsid w:val="007E0FAB"/>
    <w:rsid w:val="007E45C5"/>
    <w:rsid w:val="007E56BC"/>
    <w:rsid w:val="007E56D9"/>
    <w:rsid w:val="007E5E93"/>
    <w:rsid w:val="007E6CA3"/>
    <w:rsid w:val="007F157B"/>
    <w:rsid w:val="007F16BD"/>
    <w:rsid w:val="007F4071"/>
    <w:rsid w:val="007F707B"/>
    <w:rsid w:val="00804A0A"/>
    <w:rsid w:val="00804A38"/>
    <w:rsid w:val="00806155"/>
    <w:rsid w:val="008077A7"/>
    <w:rsid w:val="008107E1"/>
    <w:rsid w:val="008128E7"/>
    <w:rsid w:val="00816800"/>
    <w:rsid w:val="00816977"/>
    <w:rsid w:val="008172D1"/>
    <w:rsid w:val="0082167E"/>
    <w:rsid w:val="00824E5A"/>
    <w:rsid w:val="00825745"/>
    <w:rsid w:val="00827686"/>
    <w:rsid w:val="008302F2"/>
    <w:rsid w:val="00831223"/>
    <w:rsid w:val="008315E8"/>
    <w:rsid w:val="008350CA"/>
    <w:rsid w:val="008362E0"/>
    <w:rsid w:val="008402CD"/>
    <w:rsid w:val="00840477"/>
    <w:rsid w:val="00841367"/>
    <w:rsid w:val="008418BE"/>
    <w:rsid w:val="00841F76"/>
    <w:rsid w:val="00845E1C"/>
    <w:rsid w:val="00846370"/>
    <w:rsid w:val="008472A9"/>
    <w:rsid w:val="008477EE"/>
    <w:rsid w:val="00847D1B"/>
    <w:rsid w:val="00852BC5"/>
    <w:rsid w:val="008534EA"/>
    <w:rsid w:val="008541D3"/>
    <w:rsid w:val="008544E3"/>
    <w:rsid w:val="00856916"/>
    <w:rsid w:val="008649DF"/>
    <w:rsid w:val="008738A3"/>
    <w:rsid w:val="00876272"/>
    <w:rsid w:val="00877D68"/>
    <w:rsid w:val="00881FEB"/>
    <w:rsid w:val="0088587E"/>
    <w:rsid w:val="0088739A"/>
    <w:rsid w:val="00890D9A"/>
    <w:rsid w:val="00891999"/>
    <w:rsid w:val="008921C4"/>
    <w:rsid w:val="00892D8C"/>
    <w:rsid w:val="008947D1"/>
    <w:rsid w:val="00896B5B"/>
    <w:rsid w:val="00897285"/>
    <w:rsid w:val="008A1380"/>
    <w:rsid w:val="008A233E"/>
    <w:rsid w:val="008A3B67"/>
    <w:rsid w:val="008A71BF"/>
    <w:rsid w:val="008B0BB2"/>
    <w:rsid w:val="008B1D37"/>
    <w:rsid w:val="008B2C32"/>
    <w:rsid w:val="008B7117"/>
    <w:rsid w:val="008C06C7"/>
    <w:rsid w:val="008C1561"/>
    <w:rsid w:val="008C2D33"/>
    <w:rsid w:val="008C497C"/>
    <w:rsid w:val="008C5317"/>
    <w:rsid w:val="008C76D5"/>
    <w:rsid w:val="008D5601"/>
    <w:rsid w:val="008D5BDF"/>
    <w:rsid w:val="008D747E"/>
    <w:rsid w:val="008E3721"/>
    <w:rsid w:val="008E5E48"/>
    <w:rsid w:val="008F162A"/>
    <w:rsid w:val="008F4C09"/>
    <w:rsid w:val="008F570B"/>
    <w:rsid w:val="008F5940"/>
    <w:rsid w:val="008F5CAC"/>
    <w:rsid w:val="009028E1"/>
    <w:rsid w:val="00905BD2"/>
    <w:rsid w:val="00911074"/>
    <w:rsid w:val="00911C45"/>
    <w:rsid w:val="009129BD"/>
    <w:rsid w:val="00914922"/>
    <w:rsid w:val="00916B23"/>
    <w:rsid w:val="00921568"/>
    <w:rsid w:val="00931D51"/>
    <w:rsid w:val="00933D3F"/>
    <w:rsid w:val="00935103"/>
    <w:rsid w:val="00936BDE"/>
    <w:rsid w:val="00937342"/>
    <w:rsid w:val="00940112"/>
    <w:rsid w:val="009430BD"/>
    <w:rsid w:val="00944163"/>
    <w:rsid w:val="00950FE7"/>
    <w:rsid w:val="009529F1"/>
    <w:rsid w:val="009554C5"/>
    <w:rsid w:val="0096006F"/>
    <w:rsid w:val="00965597"/>
    <w:rsid w:val="00966E60"/>
    <w:rsid w:val="00970753"/>
    <w:rsid w:val="009747CA"/>
    <w:rsid w:val="00974B9B"/>
    <w:rsid w:val="009827B1"/>
    <w:rsid w:val="00982C7C"/>
    <w:rsid w:val="009831D4"/>
    <w:rsid w:val="00983640"/>
    <w:rsid w:val="009856D5"/>
    <w:rsid w:val="00985EA2"/>
    <w:rsid w:val="009869D9"/>
    <w:rsid w:val="009874E2"/>
    <w:rsid w:val="00987FB4"/>
    <w:rsid w:val="00991C09"/>
    <w:rsid w:val="00994C9E"/>
    <w:rsid w:val="009A29A8"/>
    <w:rsid w:val="009A4675"/>
    <w:rsid w:val="009A6A4B"/>
    <w:rsid w:val="009B30D6"/>
    <w:rsid w:val="009B4925"/>
    <w:rsid w:val="009B5930"/>
    <w:rsid w:val="009B5F95"/>
    <w:rsid w:val="009B66FD"/>
    <w:rsid w:val="009C69B1"/>
    <w:rsid w:val="009C76C5"/>
    <w:rsid w:val="009D1325"/>
    <w:rsid w:val="009D20B2"/>
    <w:rsid w:val="009D23BE"/>
    <w:rsid w:val="009D32A6"/>
    <w:rsid w:val="009D392F"/>
    <w:rsid w:val="009D6EC3"/>
    <w:rsid w:val="009D6F8B"/>
    <w:rsid w:val="009D7088"/>
    <w:rsid w:val="009D75AB"/>
    <w:rsid w:val="009D75E1"/>
    <w:rsid w:val="009E09B2"/>
    <w:rsid w:val="009E177C"/>
    <w:rsid w:val="009E3A5B"/>
    <w:rsid w:val="009E3C8C"/>
    <w:rsid w:val="009E4577"/>
    <w:rsid w:val="009E5695"/>
    <w:rsid w:val="009E5D4A"/>
    <w:rsid w:val="009E63AE"/>
    <w:rsid w:val="009E6B92"/>
    <w:rsid w:val="009E7E51"/>
    <w:rsid w:val="009F0B42"/>
    <w:rsid w:val="009F41EF"/>
    <w:rsid w:val="009F4454"/>
    <w:rsid w:val="009F69CA"/>
    <w:rsid w:val="009F707C"/>
    <w:rsid w:val="009F7F3A"/>
    <w:rsid w:val="00A022EC"/>
    <w:rsid w:val="00A03502"/>
    <w:rsid w:val="00A037F4"/>
    <w:rsid w:val="00A0430E"/>
    <w:rsid w:val="00A10501"/>
    <w:rsid w:val="00A1338F"/>
    <w:rsid w:val="00A13FC1"/>
    <w:rsid w:val="00A175EC"/>
    <w:rsid w:val="00A20EB2"/>
    <w:rsid w:val="00A2182C"/>
    <w:rsid w:val="00A21AE8"/>
    <w:rsid w:val="00A21E8F"/>
    <w:rsid w:val="00A23417"/>
    <w:rsid w:val="00A3150C"/>
    <w:rsid w:val="00A31C49"/>
    <w:rsid w:val="00A3329D"/>
    <w:rsid w:val="00A34323"/>
    <w:rsid w:val="00A356D4"/>
    <w:rsid w:val="00A35DC2"/>
    <w:rsid w:val="00A363F7"/>
    <w:rsid w:val="00A36FFF"/>
    <w:rsid w:val="00A376CF"/>
    <w:rsid w:val="00A407DC"/>
    <w:rsid w:val="00A44390"/>
    <w:rsid w:val="00A47BF5"/>
    <w:rsid w:val="00A523E3"/>
    <w:rsid w:val="00A525A0"/>
    <w:rsid w:val="00A53091"/>
    <w:rsid w:val="00A571FE"/>
    <w:rsid w:val="00A57DBC"/>
    <w:rsid w:val="00A57E22"/>
    <w:rsid w:val="00A60947"/>
    <w:rsid w:val="00A61C44"/>
    <w:rsid w:val="00A62380"/>
    <w:rsid w:val="00A63136"/>
    <w:rsid w:val="00A63BA3"/>
    <w:rsid w:val="00A66B27"/>
    <w:rsid w:val="00A66E0C"/>
    <w:rsid w:val="00A70905"/>
    <w:rsid w:val="00A73D56"/>
    <w:rsid w:val="00A81182"/>
    <w:rsid w:val="00A8299F"/>
    <w:rsid w:val="00A84C06"/>
    <w:rsid w:val="00A912F3"/>
    <w:rsid w:val="00A95202"/>
    <w:rsid w:val="00AA1395"/>
    <w:rsid w:val="00AA2DA8"/>
    <w:rsid w:val="00AA3909"/>
    <w:rsid w:val="00AA3CA0"/>
    <w:rsid w:val="00AA3D45"/>
    <w:rsid w:val="00AA4FDC"/>
    <w:rsid w:val="00AA610F"/>
    <w:rsid w:val="00AA77F0"/>
    <w:rsid w:val="00AB0757"/>
    <w:rsid w:val="00AB0F89"/>
    <w:rsid w:val="00AB0FE1"/>
    <w:rsid w:val="00AB2127"/>
    <w:rsid w:val="00AB2B46"/>
    <w:rsid w:val="00AB78B8"/>
    <w:rsid w:val="00AC0E85"/>
    <w:rsid w:val="00AC1ED2"/>
    <w:rsid w:val="00AC6693"/>
    <w:rsid w:val="00AC7F4F"/>
    <w:rsid w:val="00AD0036"/>
    <w:rsid w:val="00AD045B"/>
    <w:rsid w:val="00AD5A50"/>
    <w:rsid w:val="00AD77C7"/>
    <w:rsid w:val="00AE0851"/>
    <w:rsid w:val="00AE0AA7"/>
    <w:rsid w:val="00AE12E8"/>
    <w:rsid w:val="00AF2725"/>
    <w:rsid w:val="00AF5CAF"/>
    <w:rsid w:val="00B00D02"/>
    <w:rsid w:val="00B032B9"/>
    <w:rsid w:val="00B04B36"/>
    <w:rsid w:val="00B05919"/>
    <w:rsid w:val="00B0657F"/>
    <w:rsid w:val="00B079F0"/>
    <w:rsid w:val="00B07B97"/>
    <w:rsid w:val="00B10EAD"/>
    <w:rsid w:val="00B1209E"/>
    <w:rsid w:val="00B13063"/>
    <w:rsid w:val="00B21515"/>
    <w:rsid w:val="00B24A26"/>
    <w:rsid w:val="00B2766F"/>
    <w:rsid w:val="00B27997"/>
    <w:rsid w:val="00B34CD3"/>
    <w:rsid w:val="00B354BF"/>
    <w:rsid w:val="00B35E27"/>
    <w:rsid w:val="00B36196"/>
    <w:rsid w:val="00B36D87"/>
    <w:rsid w:val="00B370E1"/>
    <w:rsid w:val="00B37D42"/>
    <w:rsid w:val="00B4254D"/>
    <w:rsid w:val="00B45DD9"/>
    <w:rsid w:val="00B46094"/>
    <w:rsid w:val="00B460D1"/>
    <w:rsid w:val="00B4702D"/>
    <w:rsid w:val="00B47E6C"/>
    <w:rsid w:val="00B563E1"/>
    <w:rsid w:val="00B57D90"/>
    <w:rsid w:val="00B601FE"/>
    <w:rsid w:val="00B6304F"/>
    <w:rsid w:val="00B646DC"/>
    <w:rsid w:val="00B65C94"/>
    <w:rsid w:val="00B674DB"/>
    <w:rsid w:val="00B714F6"/>
    <w:rsid w:val="00B73EA5"/>
    <w:rsid w:val="00B81F61"/>
    <w:rsid w:val="00B849D1"/>
    <w:rsid w:val="00B85543"/>
    <w:rsid w:val="00B870E1"/>
    <w:rsid w:val="00B9085F"/>
    <w:rsid w:val="00BA021C"/>
    <w:rsid w:val="00BA1BF4"/>
    <w:rsid w:val="00BA313F"/>
    <w:rsid w:val="00BA3EA6"/>
    <w:rsid w:val="00BA4193"/>
    <w:rsid w:val="00BA70A3"/>
    <w:rsid w:val="00BB0DE2"/>
    <w:rsid w:val="00BB0E04"/>
    <w:rsid w:val="00BB4081"/>
    <w:rsid w:val="00BB4EED"/>
    <w:rsid w:val="00BB59A9"/>
    <w:rsid w:val="00BB7308"/>
    <w:rsid w:val="00BB74C7"/>
    <w:rsid w:val="00BB7547"/>
    <w:rsid w:val="00BC05A7"/>
    <w:rsid w:val="00BC76E2"/>
    <w:rsid w:val="00BD14BF"/>
    <w:rsid w:val="00BD178C"/>
    <w:rsid w:val="00BD1880"/>
    <w:rsid w:val="00BD2211"/>
    <w:rsid w:val="00BD28E8"/>
    <w:rsid w:val="00BD4F88"/>
    <w:rsid w:val="00BD70BC"/>
    <w:rsid w:val="00BD7496"/>
    <w:rsid w:val="00BE02B2"/>
    <w:rsid w:val="00BE22A6"/>
    <w:rsid w:val="00BE3224"/>
    <w:rsid w:val="00BE4C17"/>
    <w:rsid w:val="00BF1888"/>
    <w:rsid w:val="00BF29AA"/>
    <w:rsid w:val="00BF2BCF"/>
    <w:rsid w:val="00BF6514"/>
    <w:rsid w:val="00BF662A"/>
    <w:rsid w:val="00C0259A"/>
    <w:rsid w:val="00C045FD"/>
    <w:rsid w:val="00C07315"/>
    <w:rsid w:val="00C11D6B"/>
    <w:rsid w:val="00C15B5F"/>
    <w:rsid w:val="00C160F6"/>
    <w:rsid w:val="00C16BDB"/>
    <w:rsid w:val="00C233CD"/>
    <w:rsid w:val="00C242D2"/>
    <w:rsid w:val="00C25A28"/>
    <w:rsid w:val="00C30403"/>
    <w:rsid w:val="00C30EA2"/>
    <w:rsid w:val="00C33B31"/>
    <w:rsid w:val="00C364F6"/>
    <w:rsid w:val="00C367B7"/>
    <w:rsid w:val="00C36BE3"/>
    <w:rsid w:val="00C3767E"/>
    <w:rsid w:val="00C4103C"/>
    <w:rsid w:val="00C42C8C"/>
    <w:rsid w:val="00C44CC0"/>
    <w:rsid w:val="00C47A2A"/>
    <w:rsid w:val="00C56263"/>
    <w:rsid w:val="00C569EB"/>
    <w:rsid w:val="00C56FED"/>
    <w:rsid w:val="00C5790F"/>
    <w:rsid w:val="00C65A0D"/>
    <w:rsid w:val="00C6770C"/>
    <w:rsid w:val="00C6789A"/>
    <w:rsid w:val="00C67F30"/>
    <w:rsid w:val="00C705A6"/>
    <w:rsid w:val="00C70EAC"/>
    <w:rsid w:val="00C711FA"/>
    <w:rsid w:val="00C716DE"/>
    <w:rsid w:val="00C7248F"/>
    <w:rsid w:val="00C73093"/>
    <w:rsid w:val="00C738CB"/>
    <w:rsid w:val="00C751FA"/>
    <w:rsid w:val="00C82489"/>
    <w:rsid w:val="00C85497"/>
    <w:rsid w:val="00C865FF"/>
    <w:rsid w:val="00C86DB6"/>
    <w:rsid w:val="00C86E6D"/>
    <w:rsid w:val="00C90A73"/>
    <w:rsid w:val="00C929DB"/>
    <w:rsid w:val="00C951D8"/>
    <w:rsid w:val="00C976FF"/>
    <w:rsid w:val="00CA0A0E"/>
    <w:rsid w:val="00CA0B9F"/>
    <w:rsid w:val="00CA15ED"/>
    <w:rsid w:val="00CA1C37"/>
    <w:rsid w:val="00CA374B"/>
    <w:rsid w:val="00CA3E9F"/>
    <w:rsid w:val="00CA4D96"/>
    <w:rsid w:val="00CA4E91"/>
    <w:rsid w:val="00CA5575"/>
    <w:rsid w:val="00CA68E7"/>
    <w:rsid w:val="00CA74A4"/>
    <w:rsid w:val="00CB1A34"/>
    <w:rsid w:val="00CB21B9"/>
    <w:rsid w:val="00CB224F"/>
    <w:rsid w:val="00CB6BE7"/>
    <w:rsid w:val="00CB6FCA"/>
    <w:rsid w:val="00CB7A4F"/>
    <w:rsid w:val="00CB7FD6"/>
    <w:rsid w:val="00CC43E7"/>
    <w:rsid w:val="00CD03AE"/>
    <w:rsid w:val="00CD34B2"/>
    <w:rsid w:val="00CD7D8C"/>
    <w:rsid w:val="00CE30E6"/>
    <w:rsid w:val="00CE7B4E"/>
    <w:rsid w:val="00CF0A55"/>
    <w:rsid w:val="00CF2BB0"/>
    <w:rsid w:val="00CF602A"/>
    <w:rsid w:val="00CF622B"/>
    <w:rsid w:val="00CF7E5F"/>
    <w:rsid w:val="00D0068A"/>
    <w:rsid w:val="00D03BA7"/>
    <w:rsid w:val="00D059AD"/>
    <w:rsid w:val="00D060DF"/>
    <w:rsid w:val="00D072C8"/>
    <w:rsid w:val="00D104C0"/>
    <w:rsid w:val="00D107BF"/>
    <w:rsid w:val="00D11AB8"/>
    <w:rsid w:val="00D11F54"/>
    <w:rsid w:val="00D1434C"/>
    <w:rsid w:val="00D172F2"/>
    <w:rsid w:val="00D210DA"/>
    <w:rsid w:val="00D21B29"/>
    <w:rsid w:val="00D22440"/>
    <w:rsid w:val="00D2414B"/>
    <w:rsid w:val="00D24D29"/>
    <w:rsid w:val="00D2577F"/>
    <w:rsid w:val="00D25CCE"/>
    <w:rsid w:val="00D2798D"/>
    <w:rsid w:val="00D27BFE"/>
    <w:rsid w:val="00D32750"/>
    <w:rsid w:val="00D34527"/>
    <w:rsid w:val="00D351A5"/>
    <w:rsid w:val="00D355C6"/>
    <w:rsid w:val="00D36629"/>
    <w:rsid w:val="00D376D5"/>
    <w:rsid w:val="00D4088B"/>
    <w:rsid w:val="00D4411A"/>
    <w:rsid w:val="00D4569C"/>
    <w:rsid w:val="00D45745"/>
    <w:rsid w:val="00D45C12"/>
    <w:rsid w:val="00D45FEF"/>
    <w:rsid w:val="00D46868"/>
    <w:rsid w:val="00D46DF4"/>
    <w:rsid w:val="00D53DC8"/>
    <w:rsid w:val="00D55C1C"/>
    <w:rsid w:val="00D56A16"/>
    <w:rsid w:val="00D56E87"/>
    <w:rsid w:val="00D6052E"/>
    <w:rsid w:val="00D61032"/>
    <w:rsid w:val="00D61646"/>
    <w:rsid w:val="00D61ACC"/>
    <w:rsid w:val="00D6235B"/>
    <w:rsid w:val="00D634F0"/>
    <w:rsid w:val="00D63593"/>
    <w:rsid w:val="00D63F79"/>
    <w:rsid w:val="00D64FEF"/>
    <w:rsid w:val="00D658EE"/>
    <w:rsid w:val="00D663B1"/>
    <w:rsid w:val="00D66EB4"/>
    <w:rsid w:val="00D73BAF"/>
    <w:rsid w:val="00D804FC"/>
    <w:rsid w:val="00D810F5"/>
    <w:rsid w:val="00D81528"/>
    <w:rsid w:val="00D825E3"/>
    <w:rsid w:val="00D827AE"/>
    <w:rsid w:val="00D844F0"/>
    <w:rsid w:val="00D853F9"/>
    <w:rsid w:val="00D85608"/>
    <w:rsid w:val="00D87688"/>
    <w:rsid w:val="00D920F1"/>
    <w:rsid w:val="00D93744"/>
    <w:rsid w:val="00D940CA"/>
    <w:rsid w:val="00D95072"/>
    <w:rsid w:val="00D97E45"/>
    <w:rsid w:val="00D97EE3"/>
    <w:rsid w:val="00DA1DEC"/>
    <w:rsid w:val="00DA4F37"/>
    <w:rsid w:val="00DA5B16"/>
    <w:rsid w:val="00DA692E"/>
    <w:rsid w:val="00DB0F35"/>
    <w:rsid w:val="00DB1587"/>
    <w:rsid w:val="00DB1872"/>
    <w:rsid w:val="00DB25C8"/>
    <w:rsid w:val="00DB4EBC"/>
    <w:rsid w:val="00DB7578"/>
    <w:rsid w:val="00DB7F6E"/>
    <w:rsid w:val="00DC16FF"/>
    <w:rsid w:val="00DC2F1C"/>
    <w:rsid w:val="00DC301F"/>
    <w:rsid w:val="00DC3CC7"/>
    <w:rsid w:val="00DC6E9B"/>
    <w:rsid w:val="00DC7F88"/>
    <w:rsid w:val="00DD27A4"/>
    <w:rsid w:val="00DD380B"/>
    <w:rsid w:val="00DE02A8"/>
    <w:rsid w:val="00DE4165"/>
    <w:rsid w:val="00DE5431"/>
    <w:rsid w:val="00DE76FE"/>
    <w:rsid w:val="00DF0825"/>
    <w:rsid w:val="00DF3399"/>
    <w:rsid w:val="00DF515E"/>
    <w:rsid w:val="00E01BAF"/>
    <w:rsid w:val="00E0215C"/>
    <w:rsid w:val="00E03BE2"/>
    <w:rsid w:val="00E04980"/>
    <w:rsid w:val="00E04AB1"/>
    <w:rsid w:val="00E051A5"/>
    <w:rsid w:val="00E05281"/>
    <w:rsid w:val="00E06494"/>
    <w:rsid w:val="00E06540"/>
    <w:rsid w:val="00E06A93"/>
    <w:rsid w:val="00E0705A"/>
    <w:rsid w:val="00E073FC"/>
    <w:rsid w:val="00E14ED8"/>
    <w:rsid w:val="00E15545"/>
    <w:rsid w:val="00E16AB5"/>
    <w:rsid w:val="00E16CC7"/>
    <w:rsid w:val="00E16F92"/>
    <w:rsid w:val="00E2030E"/>
    <w:rsid w:val="00E223C0"/>
    <w:rsid w:val="00E225E8"/>
    <w:rsid w:val="00E262E4"/>
    <w:rsid w:val="00E32252"/>
    <w:rsid w:val="00E330C8"/>
    <w:rsid w:val="00E34E6B"/>
    <w:rsid w:val="00E372A7"/>
    <w:rsid w:val="00E4364A"/>
    <w:rsid w:val="00E43C22"/>
    <w:rsid w:val="00E449C2"/>
    <w:rsid w:val="00E46023"/>
    <w:rsid w:val="00E4692B"/>
    <w:rsid w:val="00E477FD"/>
    <w:rsid w:val="00E478E7"/>
    <w:rsid w:val="00E47B49"/>
    <w:rsid w:val="00E47F1A"/>
    <w:rsid w:val="00E5149A"/>
    <w:rsid w:val="00E551CD"/>
    <w:rsid w:val="00E5543E"/>
    <w:rsid w:val="00E56680"/>
    <w:rsid w:val="00E57ADB"/>
    <w:rsid w:val="00E64107"/>
    <w:rsid w:val="00E66D6D"/>
    <w:rsid w:val="00E70C1C"/>
    <w:rsid w:val="00E70D1F"/>
    <w:rsid w:val="00E7104F"/>
    <w:rsid w:val="00E71517"/>
    <w:rsid w:val="00E808BA"/>
    <w:rsid w:val="00E82D3B"/>
    <w:rsid w:val="00E83668"/>
    <w:rsid w:val="00E8519F"/>
    <w:rsid w:val="00E8614D"/>
    <w:rsid w:val="00E86D29"/>
    <w:rsid w:val="00E871C0"/>
    <w:rsid w:val="00E87D7C"/>
    <w:rsid w:val="00E90AB4"/>
    <w:rsid w:val="00E93C4A"/>
    <w:rsid w:val="00E93E62"/>
    <w:rsid w:val="00E95644"/>
    <w:rsid w:val="00E97E71"/>
    <w:rsid w:val="00EA08DC"/>
    <w:rsid w:val="00EA1867"/>
    <w:rsid w:val="00EA1F9E"/>
    <w:rsid w:val="00EA3F56"/>
    <w:rsid w:val="00EA4B51"/>
    <w:rsid w:val="00EA502B"/>
    <w:rsid w:val="00EA62B2"/>
    <w:rsid w:val="00EA6B15"/>
    <w:rsid w:val="00EA7176"/>
    <w:rsid w:val="00EA7612"/>
    <w:rsid w:val="00EB2DB0"/>
    <w:rsid w:val="00EB7365"/>
    <w:rsid w:val="00EB78A7"/>
    <w:rsid w:val="00EC06E7"/>
    <w:rsid w:val="00EC0F9E"/>
    <w:rsid w:val="00EC376C"/>
    <w:rsid w:val="00EC4902"/>
    <w:rsid w:val="00EC4F47"/>
    <w:rsid w:val="00EC57AD"/>
    <w:rsid w:val="00EC634D"/>
    <w:rsid w:val="00EC6CB9"/>
    <w:rsid w:val="00ED0C4F"/>
    <w:rsid w:val="00ED656C"/>
    <w:rsid w:val="00ED66A7"/>
    <w:rsid w:val="00ED711E"/>
    <w:rsid w:val="00EE2053"/>
    <w:rsid w:val="00EE3AA1"/>
    <w:rsid w:val="00EE4EBE"/>
    <w:rsid w:val="00EE632B"/>
    <w:rsid w:val="00EE6B46"/>
    <w:rsid w:val="00EF1640"/>
    <w:rsid w:val="00EF28DA"/>
    <w:rsid w:val="00EF3A4E"/>
    <w:rsid w:val="00EF66F8"/>
    <w:rsid w:val="00F02B7A"/>
    <w:rsid w:val="00F05C53"/>
    <w:rsid w:val="00F07464"/>
    <w:rsid w:val="00F1283E"/>
    <w:rsid w:val="00F12FFF"/>
    <w:rsid w:val="00F21A96"/>
    <w:rsid w:val="00F21C4A"/>
    <w:rsid w:val="00F26527"/>
    <w:rsid w:val="00F27C7F"/>
    <w:rsid w:val="00F27FEB"/>
    <w:rsid w:val="00F343B1"/>
    <w:rsid w:val="00F36E29"/>
    <w:rsid w:val="00F41217"/>
    <w:rsid w:val="00F4260F"/>
    <w:rsid w:val="00F4577A"/>
    <w:rsid w:val="00F4649A"/>
    <w:rsid w:val="00F523C5"/>
    <w:rsid w:val="00F5345E"/>
    <w:rsid w:val="00F53596"/>
    <w:rsid w:val="00F53AB9"/>
    <w:rsid w:val="00F53F71"/>
    <w:rsid w:val="00F60860"/>
    <w:rsid w:val="00F60BE3"/>
    <w:rsid w:val="00F62C53"/>
    <w:rsid w:val="00F637DA"/>
    <w:rsid w:val="00F63D28"/>
    <w:rsid w:val="00F6659A"/>
    <w:rsid w:val="00F66B3C"/>
    <w:rsid w:val="00F66B61"/>
    <w:rsid w:val="00F67488"/>
    <w:rsid w:val="00F7037F"/>
    <w:rsid w:val="00F70AE0"/>
    <w:rsid w:val="00F76F6F"/>
    <w:rsid w:val="00F77BF7"/>
    <w:rsid w:val="00F81B37"/>
    <w:rsid w:val="00F84981"/>
    <w:rsid w:val="00F84F8D"/>
    <w:rsid w:val="00F8634D"/>
    <w:rsid w:val="00F86EC3"/>
    <w:rsid w:val="00F87DA0"/>
    <w:rsid w:val="00F93956"/>
    <w:rsid w:val="00F9446A"/>
    <w:rsid w:val="00F94A7C"/>
    <w:rsid w:val="00FA048B"/>
    <w:rsid w:val="00FA0F97"/>
    <w:rsid w:val="00FA1036"/>
    <w:rsid w:val="00FA1EF5"/>
    <w:rsid w:val="00FA3B10"/>
    <w:rsid w:val="00FA69A2"/>
    <w:rsid w:val="00FB0414"/>
    <w:rsid w:val="00FB52E2"/>
    <w:rsid w:val="00FB53CF"/>
    <w:rsid w:val="00FB6425"/>
    <w:rsid w:val="00FB783E"/>
    <w:rsid w:val="00FC0317"/>
    <w:rsid w:val="00FC64C5"/>
    <w:rsid w:val="00FD2C4E"/>
    <w:rsid w:val="00FD4BC2"/>
    <w:rsid w:val="00FE00D8"/>
    <w:rsid w:val="00FE01F1"/>
    <w:rsid w:val="00FE2147"/>
    <w:rsid w:val="00FE352F"/>
    <w:rsid w:val="00FE45CF"/>
    <w:rsid w:val="00FE6E5F"/>
    <w:rsid w:val="00FE6ED3"/>
    <w:rsid w:val="00FF078C"/>
    <w:rsid w:val="00FF2042"/>
    <w:rsid w:val="00FF4F83"/>
    <w:rsid w:val="00FF6B8A"/>
    <w:rsid w:val="00FF6C7B"/>
  </w:rsids>
  <m:mathPr>
    <m:mathFont m:val="Cambria Math"/>
    <m:brkBin m:val="before"/>
    <m:brkBinSub m:val="--"/>
    <m:smallFrac m:val="off"/>
    <m:dispDef/>
    <m:lMargin m:val="0"/>
    <m:rMargin m:val="0"/>
    <m:defJc m:val="centerGroup"/>
    <m:wrapIndent m:val="1440"/>
    <m:intLim m:val="subSup"/>
    <m:naryLim m:val="undOvr"/>
  </m:mathPr>
  <w:uiCompat97To2003/>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F8D"/>
    <w:pPr>
      <w:spacing w:after="200" w:line="276" w:lineRule="auto"/>
    </w:pPr>
    <w:rPr>
      <w:sz w:val="22"/>
      <w:szCs w:val="22"/>
      <w:lang w:eastAsia="en-US"/>
    </w:rPr>
  </w:style>
  <w:style w:type="paragraph" w:styleId="Ttulo1">
    <w:name w:val="heading 1"/>
    <w:basedOn w:val="Normal"/>
    <w:next w:val="Normal"/>
    <w:link w:val="Ttulo1Car"/>
    <w:autoRedefine/>
    <w:qFormat/>
    <w:locked/>
    <w:rsid w:val="006B6764"/>
    <w:pPr>
      <w:keepNext/>
      <w:spacing w:before="240" w:after="60" w:line="720" w:lineRule="auto"/>
      <w:outlineLvl w:val="0"/>
    </w:pPr>
    <w:rPr>
      <w:rFonts w:ascii="Arial" w:eastAsia="Times New Roman" w:hAnsi="Arial"/>
      <w:b/>
      <w:bCs/>
      <w:kern w:val="32"/>
      <w:sz w:val="32"/>
      <w:szCs w:val="32"/>
    </w:rPr>
  </w:style>
  <w:style w:type="paragraph" w:styleId="Ttulo2">
    <w:name w:val="heading 2"/>
    <w:basedOn w:val="Normal"/>
    <w:next w:val="Normal"/>
    <w:link w:val="Ttulo2Car"/>
    <w:autoRedefine/>
    <w:unhideWhenUsed/>
    <w:qFormat/>
    <w:locked/>
    <w:rsid w:val="00D844F0"/>
    <w:pPr>
      <w:keepNext/>
      <w:spacing w:before="240" w:after="60" w:line="480" w:lineRule="auto"/>
      <w:ind w:left="426"/>
      <w:outlineLvl w:val="1"/>
    </w:pPr>
    <w:rPr>
      <w:rFonts w:ascii="Arial" w:eastAsia="Times New Roman" w:hAnsi="Arial"/>
      <w:b/>
      <w:bCs/>
      <w:iCs/>
      <w:sz w:val="24"/>
      <w:szCs w:val="28"/>
    </w:rPr>
  </w:style>
  <w:style w:type="paragraph" w:styleId="Ttulo3">
    <w:name w:val="heading 3"/>
    <w:basedOn w:val="Normal"/>
    <w:next w:val="Normal"/>
    <w:link w:val="Ttulo3Car"/>
    <w:autoRedefine/>
    <w:unhideWhenUsed/>
    <w:qFormat/>
    <w:locked/>
    <w:rsid w:val="00D844F0"/>
    <w:pPr>
      <w:keepNext/>
      <w:spacing w:before="240" w:after="60" w:line="480" w:lineRule="auto"/>
      <w:ind w:left="851"/>
      <w:outlineLvl w:val="2"/>
    </w:pPr>
    <w:rPr>
      <w:rFonts w:ascii="Arial" w:eastAsia="Times New Roman" w:hAnsi="Arial"/>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E5F5E"/>
    <w:pPr>
      <w:ind w:left="720"/>
      <w:contextualSpacing/>
    </w:pPr>
  </w:style>
  <w:style w:type="paragraph" w:styleId="Encabezado">
    <w:name w:val="header"/>
    <w:basedOn w:val="Normal"/>
    <w:link w:val="EncabezadoCar"/>
    <w:uiPriority w:val="99"/>
    <w:rsid w:val="00C711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C711FA"/>
    <w:rPr>
      <w:rFonts w:cs="Times New Roman"/>
    </w:rPr>
  </w:style>
  <w:style w:type="paragraph" w:styleId="Piedepgina">
    <w:name w:val="footer"/>
    <w:basedOn w:val="Normal"/>
    <w:link w:val="PiedepginaCar"/>
    <w:uiPriority w:val="99"/>
    <w:semiHidden/>
    <w:rsid w:val="00C711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C711FA"/>
    <w:rPr>
      <w:rFonts w:cs="Times New Roman"/>
    </w:rPr>
  </w:style>
  <w:style w:type="paragraph" w:styleId="Sinespaciado">
    <w:name w:val="No Spacing"/>
    <w:uiPriority w:val="99"/>
    <w:qFormat/>
    <w:rsid w:val="00EA1867"/>
    <w:rPr>
      <w:sz w:val="22"/>
      <w:szCs w:val="22"/>
      <w:lang w:eastAsia="en-US"/>
    </w:rPr>
  </w:style>
  <w:style w:type="paragraph" w:styleId="NormalWeb">
    <w:name w:val="Normal (Web)"/>
    <w:basedOn w:val="Normal"/>
    <w:uiPriority w:val="99"/>
    <w:semiHidden/>
    <w:rsid w:val="00A407DC"/>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rsid w:val="00EE4EBE"/>
    <w:rPr>
      <w:rFonts w:cs="Times New Roman"/>
      <w:color w:val="0000FF"/>
      <w:u w:val="single"/>
    </w:rPr>
  </w:style>
  <w:style w:type="character" w:styleId="CitaHTML">
    <w:name w:val="HTML Cite"/>
    <w:basedOn w:val="Fuentedeprrafopredeter"/>
    <w:uiPriority w:val="99"/>
    <w:semiHidden/>
    <w:rsid w:val="00223377"/>
    <w:rPr>
      <w:rFonts w:cs="Times New Roman"/>
      <w:i/>
      <w:iCs/>
    </w:rPr>
  </w:style>
  <w:style w:type="paragraph" w:styleId="Textodeglobo">
    <w:name w:val="Balloon Text"/>
    <w:basedOn w:val="Normal"/>
    <w:link w:val="TextodegloboCar"/>
    <w:uiPriority w:val="99"/>
    <w:semiHidden/>
    <w:rsid w:val="00985E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985EA2"/>
    <w:rPr>
      <w:rFonts w:ascii="Tahoma" w:hAnsi="Tahoma" w:cs="Tahoma"/>
      <w:sz w:val="16"/>
      <w:szCs w:val="16"/>
    </w:rPr>
  </w:style>
  <w:style w:type="table" w:styleId="Tablaconcuadrcula">
    <w:name w:val="Table Grid"/>
    <w:basedOn w:val="Tablanormal"/>
    <w:uiPriority w:val="99"/>
    <w:rsid w:val="003029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D1434C"/>
    <w:rPr>
      <w:rFonts w:cs="Times New Roman"/>
      <w:color w:val="808080"/>
    </w:rPr>
  </w:style>
  <w:style w:type="paragraph" w:styleId="Textoindependiente">
    <w:name w:val="Body Text"/>
    <w:basedOn w:val="Normal"/>
    <w:link w:val="TextoindependienteCar"/>
    <w:uiPriority w:val="99"/>
    <w:semiHidden/>
    <w:rsid w:val="00B21515"/>
    <w:pPr>
      <w:spacing w:after="0" w:line="360" w:lineRule="auto"/>
      <w:jc w:val="both"/>
    </w:pPr>
    <w:rPr>
      <w:rFonts w:ascii="Tahoma" w:eastAsia="Times New Roman" w:hAnsi="Tahoma" w:cs="Tahoma"/>
      <w:color w:val="000000"/>
      <w:sz w:val="28"/>
      <w:szCs w:val="28"/>
      <w:lang w:val="es-ES" w:eastAsia="es-ES"/>
    </w:rPr>
  </w:style>
  <w:style w:type="character" w:customStyle="1" w:styleId="TextoindependienteCar">
    <w:name w:val="Texto independiente Car"/>
    <w:basedOn w:val="Fuentedeprrafopredeter"/>
    <w:link w:val="Textoindependiente"/>
    <w:uiPriority w:val="99"/>
    <w:semiHidden/>
    <w:locked/>
    <w:rsid w:val="00B21515"/>
    <w:rPr>
      <w:rFonts w:ascii="Tahoma" w:hAnsi="Tahoma" w:cs="Tahoma"/>
      <w:color w:val="000000"/>
      <w:sz w:val="28"/>
      <w:szCs w:val="28"/>
      <w:lang w:val="es-ES" w:eastAsia="es-ES"/>
    </w:rPr>
  </w:style>
  <w:style w:type="paragraph" w:styleId="Textoindependiente2">
    <w:name w:val="Body Text 2"/>
    <w:basedOn w:val="Normal"/>
    <w:link w:val="Textoindependiente2Car"/>
    <w:uiPriority w:val="99"/>
    <w:semiHidden/>
    <w:rsid w:val="008E5E48"/>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8E5E48"/>
    <w:rPr>
      <w:rFonts w:cs="Times New Roman"/>
    </w:rPr>
  </w:style>
  <w:style w:type="paragraph" w:customStyle="1" w:styleId="TextoNormal">
    <w:name w:val="Texto Normal"/>
    <w:basedOn w:val="Normal"/>
    <w:uiPriority w:val="99"/>
    <w:rsid w:val="008E5E48"/>
    <w:pPr>
      <w:spacing w:after="0" w:line="480" w:lineRule="auto"/>
      <w:jc w:val="both"/>
    </w:pPr>
    <w:rPr>
      <w:rFonts w:ascii="Arial" w:eastAsia="Times New Roman" w:hAnsi="Arial" w:cs="Arial"/>
      <w:sz w:val="24"/>
      <w:szCs w:val="24"/>
      <w:lang w:val="es-ES" w:eastAsia="es-ES"/>
    </w:rPr>
  </w:style>
  <w:style w:type="paragraph" w:styleId="Textonotaalfinal">
    <w:name w:val="endnote text"/>
    <w:basedOn w:val="Normal"/>
    <w:link w:val="TextonotaalfinalCar"/>
    <w:uiPriority w:val="99"/>
    <w:semiHidden/>
    <w:rsid w:val="00C44CC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C44CC0"/>
    <w:rPr>
      <w:rFonts w:cs="Times New Roman"/>
      <w:sz w:val="20"/>
      <w:szCs w:val="20"/>
    </w:rPr>
  </w:style>
  <w:style w:type="character" w:styleId="Refdenotaalfinal">
    <w:name w:val="endnote reference"/>
    <w:basedOn w:val="Fuentedeprrafopredeter"/>
    <w:uiPriority w:val="99"/>
    <w:semiHidden/>
    <w:rsid w:val="00C44CC0"/>
    <w:rPr>
      <w:rFonts w:cs="Times New Roman"/>
      <w:vertAlign w:val="superscript"/>
    </w:rPr>
  </w:style>
  <w:style w:type="paragraph" w:styleId="Textonotapie">
    <w:name w:val="footnote text"/>
    <w:basedOn w:val="Normal"/>
    <w:link w:val="TextonotapieCar"/>
    <w:uiPriority w:val="99"/>
    <w:semiHidden/>
    <w:rsid w:val="00540E8D"/>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540E8D"/>
    <w:rPr>
      <w:rFonts w:cs="Times New Roman"/>
      <w:sz w:val="20"/>
      <w:szCs w:val="20"/>
    </w:rPr>
  </w:style>
  <w:style w:type="character" w:styleId="Refdenotaalpie">
    <w:name w:val="footnote reference"/>
    <w:basedOn w:val="Fuentedeprrafopredeter"/>
    <w:uiPriority w:val="99"/>
    <w:semiHidden/>
    <w:rsid w:val="00540E8D"/>
    <w:rPr>
      <w:rFonts w:cs="Times New Roman"/>
      <w:vertAlign w:val="superscript"/>
    </w:rPr>
  </w:style>
  <w:style w:type="paragraph" w:styleId="Sangra2detindependiente">
    <w:name w:val="Body Text Indent 2"/>
    <w:basedOn w:val="Normal"/>
    <w:link w:val="Sangra2detindependienteCar"/>
    <w:uiPriority w:val="99"/>
    <w:unhideWhenUsed/>
    <w:rsid w:val="00D804F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804FC"/>
    <w:rPr>
      <w:sz w:val="22"/>
      <w:szCs w:val="22"/>
      <w:lang w:eastAsia="en-US"/>
    </w:rPr>
  </w:style>
  <w:style w:type="character" w:customStyle="1" w:styleId="Ttulo1Car">
    <w:name w:val="Título 1 Car"/>
    <w:basedOn w:val="Fuentedeprrafopredeter"/>
    <w:link w:val="Ttulo1"/>
    <w:rsid w:val="006B6764"/>
    <w:rPr>
      <w:rFonts w:ascii="Arial" w:eastAsia="Times New Roman" w:hAnsi="Arial" w:cs="Times New Roman"/>
      <w:b/>
      <w:bCs/>
      <w:kern w:val="32"/>
      <w:sz w:val="32"/>
      <w:szCs w:val="32"/>
      <w:lang w:eastAsia="en-US"/>
    </w:rPr>
  </w:style>
  <w:style w:type="character" w:customStyle="1" w:styleId="Ttulo2Car">
    <w:name w:val="Título 2 Car"/>
    <w:basedOn w:val="Fuentedeprrafopredeter"/>
    <w:link w:val="Ttulo2"/>
    <w:rsid w:val="00D844F0"/>
    <w:rPr>
      <w:rFonts w:ascii="Arial" w:eastAsia="Times New Roman" w:hAnsi="Arial" w:cs="Times New Roman"/>
      <w:b/>
      <w:bCs/>
      <w:iCs/>
      <w:sz w:val="24"/>
      <w:szCs w:val="28"/>
      <w:lang w:eastAsia="en-US"/>
    </w:rPr>
  </w:style>
  <w:style w:type="character" w:customStyle="1" w:styleId="Ttulo3Car">
    <w:name w:val="Título 3 Car"/>
    <w:basedOn w:val="Fuentedeprrafopredeter"/>
    <w:link w:val="Ttulo3"/>
    <w:rsid w:val="00D844F0"/>
    <w:rPr>
      <w:rFonts w:ascii="Arial" w:eastAsia="Times New Roman" w:hAnsi="Arial" w:cs="Times New Roman"/>
      <w:b/>
      <w:bCs/>
      <w:sz w:val="24"/>
      <w:szCs w:val="26"/>
      <w:lang w:eastAsia="en-US"/>
    </w:rPr>
  </w:style>
  <w:style w:type="paragraph" w:styleId="TtulodeTDC">
    <w:name w:val="TOC Heading"/>
    <w:basedOn w:val="Ttulo1"/>
    <w:next w:val="Normal"/>
    <w:uiPriority w:val="39"/>
    <w:semiHidden/>
    <w:unhideWhenUsed/>
    <w:qFormat/>
    <w:rsid w:val="004834F1"/>
    <w:pPr>
      <w:keepLines/>
      <w:spacing w:before="480" w:after="0" w:line="276" w:lineRule="auto"/>
      <w:outlineLvl w:val="9"/>
    </w:pPr>
    <w:rPr>
      <w:rFonts w:ascii="Cambria" w:hAnsi="Cambria"/>
      <w:color w:val="365F91"/>
      <w:kern w:val="0"/>
      <w:sz w:val="28"/>
      <w:szCs w:val="28"/>
      <w:lang w:val="es-ES"/>
    </w:rPr>
  </w:style>
  <w:style w:type="paragraph" w:styleId="TDC1">
    <w:name w:val="toc 1"/>
    <w:basedOn w:val="Normal"/>
    <w:next w:val="Normal"/>
    <w:autoRedefine/>
    <w:uiPriority w:val="39"/>
    <w:qFormat/>
    <w:locked/>
    <w:rsid w:val="004834F1"/>
  </w:style>
  <w:style w:type="paragraph" w:styleId="TDC2">
    <w:name w:val="toc 2"/>
    <w:basedOn w:val="Normal"/>
    <w:next w:val="Normal"/>
    <w:autoRedefine/>
    <w:uiPriority w:val="39"/>
    <w:qFormat/>
    <w:locked/>
    <w:rsid w:val="004834F1"/>
    <w:pPr>
      <w:ind w:left="220"/>
    </w:pPr>
  </w:style>
  <w:style w:type="paragraph" w:styleId="TDC3">
    <w:name w:val="toc 3"/>
    <w:basedOn w:val="Normal"/>
    <w:next w:val="Normal"/>
    <w:autoRedefine/>
    <w:uiPriority w:val="39"/>
    <w:qFormat/>
    <w:locked/>
    <w:rsid w:val="004834F1"/>
    <w:pPr>
      <w:ind w:left="440"/>
    </w:pPr>
  </w:style>
</w:styles>
</file>

<file path=word/webSettings.xml><?xml version="1.0" encoding="utf-8"?>
<w:webSettings xmlns:r="http://schemas.openxmlformats.org/officeDocument/2006/relationships" xmlns:w="http://schemas.openxmlformats.org/wordprocessingml/2006/main">
  <w:divs>
    <w:div w:id="64887839">
      <w:marLeft w:val="0"/>
      <w:marRight w:val="0"/>
      <w:marTop w:val="0"/>
      <w:marBottom w:val="0"/>
      <w:divBdr>
        <w:top w:val="none" w:sz="0" w:space="0" w:color="auto"/>
        <w:left w:val="none" w:sz="0" w:space="0" w:color="auto"/>
        <w:bottom w:val="none" w:sz="0" w:space="0" w:color="auto"/>
        <w:right w:val="none" w:sz="0" w:space="0" w:color="auto"/>
      </w:divBdr>
    </w:div>
    <w:div w:id="64887843">
      <w:marLeft w:val="0"/>
      <w:marRight w:val="0"/>
      <w:marTop w:val="0"/>
      <w:marBottom w:val="0"/>
      <w:divBdr>
        <w:top w:val="none" w:sz="0" w:space="0" w:color="auto"/>
        <w:left w:val="none" w:sz="0" w:space="0" w:color="auto"/>
        <w:bottom w:val="none" w:sz="0" w:space="0" w:color="auto"/>
        <w:right w:val="none" w:sz="0" w:space="0" w:color="auto"/>
      </w:divBdr>
    </w:div>
    <w:div w:id="64887845">
      <w:marLeft w:val="0"/>
      <w:marRight w:val="0"/>
      <w:marTop w:val="0"/>
      <w:marBottom w:val="0"/>
      <w:divBdr>
        <w:top w:val="none" w:sz="0" w:space="0" w:color="auto"/>
        <w:left w:val="none" w:sz="0" w:space="0" w:color="auto"/>
        <w:bottom w:val="none" w:sz="0" w:space="0" w:color="auto"/>
        <w:right w:val="none" w:sz="0" w:space="0" w:color="auto"/>
      </w:divBdr>
    </w:div>
    <w:div w:id="64887847">
      <w:marLeft w:val="0"/>
      <w:marRight w:val="0"/>
      <w:marTop w:val="0"/>
      <w:marBottom w:val="0"/>
      <w:divBdr>
        <w:top w:val="none" w:sz="0" w:space="0" w:color="auto"/>
        <w:left w:val="none" w:sz="0" w:space="0" w:color="auto"/>
        <w:bottom w:val="none" w:sz="0" w:space="0" w:color="auto"/>
        <w:right w:val="none" w:sz="0" w:space="0" w:color="auto"/>
      </w:divBdr>
    </w:div>
    <w:div w:id="64887850">
      <w:marLeft w:val="0"/>
      <w:marRight w:val="0"/>
      <w:marTop w:val="0"/>
      <w:marBottom w:val="0"/>
      <w:divBdr>
        <w:top w:val="none" w:sz="0" w:space="0" w:color="auto"/>
        <w:left w:val="none" w:sz="0" w:space="0" w:color="auto"/>
        <w:bottom w:val="none" w:sz="0" w:space="0" w:color="auto"/>
        <w:right w:val="none" w:sz="0" w:space="0" w:color="auto"/>
      </w:divBdr>
    </w:div>
    <w:div w:id="64887852">
      <w:marLeft w:val="0"/>
      <w:marRight w:val="0"/>
      <w:marTop w:val="0"/>
      <w:marBottom w:val="0"/>
      <w:divBdr>
        <w:top w:val="none" w:sz="0" w:space="0" w:color="auto"/>
        <w:left w:val="none" w:sz="0" w:space="0" w:color="auto"/>
        <w:bottom w:val="none" w:sz="0" w:space="0" w:color="auto"/>
        <w:right w:val="none" w:sz="0" w:space="0" w:color="auto"/>
      </w:divBdr>
    </w:div>
    <w:div w:id="64887860">
      <w:marLeft w:val="0"/>
      <w:marRight w:val="0"/>
      <w:marTop w:val="0"/>
      <w:marBottom w:val="0"/>
      <w:divBdr>
        <w:top w:val="none" w:sz="0" w:space="0" w:color="auto"/>
        <w:left w:val="none" w:sz="0" w:space="0" w:color="auto"/>
        <w:bottom w:val="none" w:sz="0" w:space="0" w:color="auto"/>
        <w:right w:val="none" w:sz="0" w:space="0" w:color="auto"/>
      </w:divBdr>
    </w:div>
    <w:div w:id="64887865">
      <w:marLeft w:val="0"/>
      <w:marRight w:val="0"/>
      <w:marTop w:val="0"/>
      <w:marBottom w:val="0"/>
      <w:divBdr>
        <w:top w:val="none" w:sz="0" w:space="0" w:color="auto"/>
        <w:left w:val="none" w:sz="0" w:space="0" w:color="auto"/>
        <w:bottom w:val="none" w:sz="0" w:space="0" w:color="auto"/>
        <w:right w:val="none" w:sz="0" w:space="0" w:color="auto"/>
      </w:divBdr>
      <w:divsChild>
        <w:div w:id="64887952">
          <w:marLeft w:val="0"/>
          <w:marRight w:val="0"/>
          <w:marTop w:val="0"/>
          <w:marBottom w:val="0"/>
          <w:divBdr>
            <w:top w:val="none" w:sz="0" w:space="0" w:color="auto"/>
            <w:left w:val="none" w:sz="0" w:space="0" w:color="auto"/>
            <w:bottom w:val="none" w:sz="0" w:space="0" w:color="auto"/>
            <w:right w:val="none" w:sz="0" w:space="0" w:color="auto"/>
          </w:divBdr>
          <w:divsChild>
            <w:div w:id="64887911">
              <w:marLeft w:val="0"/>
              <w:marRight w:val="0"/>
              <w:marTop w:val="0"/>
              <w:marBottom w:val="0"/>
              <w:divBdr>
                <w:top w:val="none" w:sz="0" w:space="0" w:color="auto"/>
                <w:left w:val="none" w:sz="0" w:space="0" w:color="auto"/>
                <w:bottom w:val="none" w:sz="0" w:space="0" w:color="auto"/>
                <w:right w:val="none" w:sz="0" w:space="0" w:color="auto"/>
              </w:divBdr>
              <w:divsChild>
                <w:div w:id="64887877">
                  <w:marLeft w:val="0"/>
                  <w:marRight w:val="0"/>
                  <w:marTop w:val="0"/>
                  <w:marBottom w:val="0"/>
                  <w:divBdr>
                    <w:top w:val="none" w:sz="0" w:space="0" w:color="auto"/>
                    <w:left w:val="none" w:sz="0" w:space="0" w:color="auto"/>
                    <w:bottom w:val="none" w:sz="0" w:space="0" w:color="auto"/>
                    <w:right w:val="none" w:sz="0" w:space="0" w:color="auto"/>
                  </w:divBdr>
                  <w:divsChild>
                    <w:div w:id="648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7867">
      <w:marLeft w:val="0"/>
      <w:marRight w:val="0"/>
      <w:marTop w:val="0"/>
      <w:marBottom w:val="0"/>
      <w:divBdr>
        <w:top w:val="none" w:sz="0" w:space="0" w:color="auto"/>
        <w:left w:val="none" w:sz="0" w:space="0" w:color="auto"/>
        <w:bottom w:val="none" w:sz="0" w:space="0" w:color="auto"/>
        <w:right w:val="none" w:sz="0" w:space="0" w:color="auto"/>
      </w:divBdr>
    </w:div>
    <w:div w:id="64887871">
      <w:marLeft w:val="0"/>
      <w:marRight w:val="0"/>
      <w:marTop w:val="0"/>
      <w:marBottom w:val="0"/>
      <w:divBdr>
        <w:top w:val="none" w:sz="0" w:space="0" w:color="auto"/>
        <w:left w:val="none" w:sz="0" w:space="0" w:color="auto"/>
        <w:bottom w:val="none" w:sz="0" w:space="0" w:color="auto"/>
        <w:right w:val="none" w:sz="0" w:space="0" w:color="auto"/>
      </w:divBdr>
    </w:div>
    <w:div w:id="64887873">
      <w:marLeft w:val="0"/>
      <w:marRight w:val="0"/>
      <w:marTop w:val="0"/>
      <w:marBottom w:val="0"/>
      <w:divBdr>
        <w:top w:val="none" w:sz="0" w:space="0" w:color="auto"/>
        <w:left w:val="none" w:sz="0" w:space="0" w:color="auto"/>
        <w:bottom w:val="none" w:sz="0" w:space="0" w:color="auto"/>
        <w:right w:val="none" w:sz="0" w:space="0" w:color="auto"/>
      </w:divBdr>
    </w:div>
    <w:div w:id="64887881">
      <w:marLeft w:val="0"/>
      <w:marRight w:val="0"/>
      <w:marTop w:val="0"/>
      <w:marBottom w:val="0"/>
      <w:divBdr>
        <w:top w:val="none" w:sz="0" w:space="0" w:color="auto"/>
        <w:left w:val="none" w:sz="0" w:space="0" w:color="auto"/>
        <w:bottom w:val="none" w:sz="0" w:space="0" w:color="auto"/>
        <w:right w:val="none" w:sz="0" w:space="0" w:color="auto"/>
      </w:divBdr>
    </w:div>
    <w:div w:id="64887882">
      <w:marLeft w:val="0"/>
      <w:marRight w:val="0"/>
      <w:marTop w:val="0"/>
      <w:marBottom w:val="0"/>
      <w:divBdr>
        <w:top w:val="none" w:sz="0" w:space="0" w:color="auto"/>
        <w:left w:val="none" w:sz="0" w:space="0" w:color="auto"/>
        <w:bottom w:val="none" w:sz="0" w:space="0" w:color="auto"/>
        <w:right w:val="none" w:sz="0" w:space="0" w:color="auto"/>
      </w:divBdr>
    </w:div>
    <w:div w:id="64887883">
      <w:marLeft w:val="0"/>
      <w:marRight w:val="0"/>
      <w:marTop w:val="0"/>
      <w:marBottom w:val="0"/>
      <w:divBdr>
        <w:top w:val="none" w:sz="0" w:space="0" w:color="auto"/>
        <w:left w:val="none" w:sz="0" w:space="0" w:color="auto"/>
        <w:bottom w:val="none" w:sz="0" w:space="0" w:color="auto"/>
        <w:right w:val="none" w:sz="0" w:space="0" w:color="auto"/>
      </w:divBdr>
    </w:div>
    <w:div w:id="64887888">
      <w:marLeft w:val="0"/>
      <w:marRight w:val="0"/>
      <w:marTop w:val="0"/>
      <w:marBottom w:val="0"/>
      <w:divBdr>
        <w:top w:val="none" w:sz="0" w:space="0" w:color="auto"/>
        <w:left w:val="none" w:sz="0" w:space="0" w:color="auto"/>
        <w:bottom w:val="none" w:sz="0" w:space="0" w:color="auto"/>
        <w:right w:val="none" w:sz="0" w:space="0" w:color="auto"/>
      </w:divBdr>
    </w:div>
    <w:div w:id="64887891">
      <w:marLeft w:val="0"/>
      <w:marRight w:val="0"/>
      <w:marTop w:val="0"/>
      <w:marBottom w:val="0"/>
      <w:divBdr>
        <w:top w:val="none" w:sz="0" w:space="0" w:color="auto"/>
        <w:left w:val="none" w:sz="0" w:space="0" w:color="auto"/>
        <w:bottom w:val="none" w:sz="0" w:space="0" w:color="auto"/>
        <w:right w:val="none" w:sz="0" w:space="0" w:color="auto"/>
      </w:divBdr>
    </w:div>
    <w:div w:id="64887893">
      <w:marLeft w:val="0"/>
      <w:marRight w:val="0"/>
      <w:marTop w:val="0"/>
      <w:marBottom w:val="0"/>
      <w:divBdr>
        <w:top w:val="none" w:sz="0" w:space="0" w:color="auto"/>
        <w:left w:val="none" w:sz="0" w:space="0" w:color="auto"/>
        <w:bottom w:val="none" w:sz="0" w:space="0" w:color="auto"/>
        <w:right w:val="none" w:sz="0" w:space="0" w:color="auto"/>
      </w:divBdr>
    </w:div>
    <w:div w:id="64887908">
      <w:marLeft w:val="0"/>
      <w:marRight w:val="0"/>
      <w:marTop w:val="0"/>
      <w:marBottom w:val="0"/>
      <w:divBdr>
        <w:top w:val="none" w:sz="0" w:space="0" w:color="auto"/>
        <w:left w:val="none" w:sz="0" w:space="0" w:color="auto"/>
        <w:bottom w:val="none" w:sz="0" w:space="0" w:color="auto"/>
        <w:right w:val="none" w:sz="0" w:space="0" w:color="auto"/>
      </w:divBdr>
    </w:div>
    <w:div w:id="64887922">
      <w:marLeft w:val="0"/>
      <w:marRight w:val="0"/>
      <w:marTop w:val="0"/>
      <w:marBottom w:val="0"/>
      <w:divBdr>
        <w:top w:val="none" w:sz="0" w:space="0" w:color="auto"/>
        <w:left w:val="none" w:sz="0" w:space="0" w:color="auto"/>
        <w:bottom w:val="none" w:sz="0" w:space="0" w:color="auto"/>
        <w:right w:val="none" w:sz="0" w:space="0" w:color="auto"/>
      </w:divBdr>
    </w:div>
    <w:div w:id="64887932">
      <w:marLeft w:val="0"/>
      <w:marRight w:val="0"/>
      <w:marTop w:val="0"/>
      <w:marBottom w:val="0"/>
      <w:divBdr>
        <w:top w:val="none" w:sz="0" w:space="0" w:color="auto"/>
        <w:left w:val="none" w:sz="0" w:space="0" w:color="auto"/>
        <w:bottom w:val="none" w:sz="0" w:space="0" w:color="auto"/>
        <w:right w:val="none" w:sz="0" w:space="0" w:color="auto"/>
      </w:divBdr>
    </w:div>
    <w:div w:id="64887933">
      <w:marLeft w:val="0"/>
      <w:marRight w:val="0"/>
      <w:marTop w:val="0"/>
      <w:marBottom w:val="0"/>
      <w:divBdr>
        <w:top w:val="none" w:sz="0" w:space="0" w:color="auto"/>
        <w:left w:val="none" w:sz="0" w:space="0" w:color="auto"/>
        <w:bottom w:val="none" w:sz="0" w:space="0" w:color="auto"/>
        <w:right w:val="none" w:sz="0" w:space="0" w:color="auto"/>
      </w:divBdr>
    </w:div>
    <w:div w:id="64887940">
      <w:marLeft w:val="0"/>
      <w:marRight w:val="0"/>
      <w:marTop w:val="0"/>
      <w:marBottom w:val="0"/>
      <w:divBdr>
        <w:top w:val="none" w:sz="0" w:space="0" w:color="auto"/>
        <w:left w:val="none" w:sz="0" w:space="0" w:color="auto"/>
        <w:bottom w:val="none" w:sz="0" w:space="0" w:color="auto"/>
        <w:right w:val="none" w:sz="0" w:space="0" w:color="auto"/>
      </w:divBdr>
      <w:divsChild>
        <w:div w:id="64887905">
          <w:marLeft w:val="0"/>
          <w:marRight w:val="0"/>
          <w:marTop w:val="0"/>
          <w:marBottom w:val="0"/>
          <w:divBdr>
            <w:top w:val="none" w:sz="0" w:space="0" w:color="auto"/>
            <w:left w:val="none" w:sz="0" w:space="0" w:color="auto"/>
            <w:bottom w:val="none" w:sz="0" w:space="0" w:color="auto"/>
            <w:right w:val="none" w:sz="0" w:space="0" w:color="auto"/>
          </w:divBdr>
          <w:divsChild>
            <w:div w:id="64887875">
              <w:marLeft w:val="0"/>
              <w:marRight w:val="0"/>
              <w:marTop w:val="0"/>
              <w:marBottom w:val="0"/>
              <w:divBdr>
                <w:top w:val="none" w:sz="0" w:space="0" w:color="auto"/>
                <w:left w:val="none" w:sz="0" w:space="0" w:color="auto"/>
                <w:bottom w:val="none" w:sz="0" w:space="0" w:color="auto"/>
                <w:right w:val="none" w:sz="0" w:space="0" w:color="auto"/>
              </w:divBdr>
              <w:divsChild>
                <w:div w:id="64887898">
                  <w:marLeft w:val="0"/>
                  <w:marRight w:val="0"/>
                  <w:marTop w:val="0"/>
                  <w:marBottom w:val="0"/>
                  <w:divBdr>
                    <w:top w:val="none" w:sz="0" w:space="0" w:color="auto"/>
                    <w:left w:val="none" w:sz="0" w:space="0" w:color="auto"/>
                    <w:bottom w:val="none" w:sz="0" w:space="0" w:color="auto"/>
                    <w:right w:val="none" w:sz="0" w:space="0" w:color="auto"/>
                  </w:divBdr>
                  <w:divsChild>
                    <w:div w:id="648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7942">
      <w:marLeft w:val="0"/>
      <w:marRight w:val="0"/>
      <w:marTop w:val="0"/>
      <w:marBottom w:val="0"/>
      <w:divBdr>
        <w:top w:val="none" w:sz="0" w:space="0" w:color="auto"/>
        <w:left w:val="none" w:sz="0" w:space="0" w:color="auto"/>
        <w:bottom w:val="none" w:sz="0" w:space="0" w:color="auto"/>
        <w:right w:val="none" w:sz="0" w:space="0" w:color="auto"/>
      </w:divBdr>
    </w:div>
    <w:div w:id="64887963">
      <w:marLeft w:val="0"/>
      <w:marRight w:val="0"/>
      <w:marTop w:val="0"/>
      <w:marBottom w:val="0"/>
      <w:divBdr>
        <w:top w:val="none" w:sz="0" w:space="0" w:color="auto"/>
        <w:left w:val="none" w:sz="0" w:space="0" w:color="auto"/>
        <w:bottom w:val="none" w:sz="0" w:space="0" w:color="auto"/>
        <w:right w:val="none" w:sz="0" w:space="0" w:color="auto"/>
      </w:divBdr>
    </w:div>
    <w:div w:id="64887964">
      <w:marLeft w:val="0"/>
      <w:marRight w:val="0"/>
      <w:marTop w:val="0"/>
      <w:marBottom w:val="0"/>
      <w:divBdr>
        <w:top w:val="none" w:sz="0" w:space="0" w:color="auto"/>
        <w:left w:val="none" w:sz="0" w:space="0" w:color="auto"/>
        <w:bottom w:val="none" w:sz="0" w:space="0" w:color="auto"/>
        <w:right w:val="none" w:sz="0" w:space="0" w:color="auto"/>
      </w:divBdr>
    </w:div>
    <w:div w:id="64887967">
      <w:marLeft w:val="0"/>
      <w:marRight w:val="0"/>
      <w:marTop w:val="0"/>
      <w:marBottom w:val="0"/>
      <w:divBdr>
        <w:top w:val="none" w:sz="0" w:space="0" w:color="auto"/>
        <w:left w:val="none" w:sz="0" w:space="0" w:color="auto"/>
        <w:bottom w:val="none" w:sz="0" w:space="0" w:color="auto"/>
        <w:right w:val="none" w:sz="0" w:space="0" w:color="auto"/>
      </w:divBdr>
      <w:divsChild>
        <w:div w:id="64887836">
          <w:marLeft w:val="0"/>
          <w:marRight w:val="0"/>
          <w:marTop w:val="0"/>
          <w:marBottom w:val="0"/>
          <w:divBdr>
            <w:top w:val="none" w:sz="0" w:space="0" w:color="auto"/>
            <w:left w:val="none" w:sz="0" w:space="0" w:color="auto"/>
            <w:bottom w:val="none" w:sz="0" w:space="0" w:color="auto"/>
            <w:right w:val="none" w:sz="0" w:space="0" w:color="auto"/>
          </w:divBdr>
        </w:div>
        <w:div w:id="64887837">
          <w:marLeft w:val="0"/>
          <w:marRight w:val="0"/>
          <w:marTop w:val="0"/>
          <w:marBottom w:val="0"/>
          <w:divBdr>
            <w:top w:val="none" w:sz="0" w:space="0" w:color="auto"/>
            <w:left w:val="none" w:sz="0" w:space="0" w:color="auto"/>
            <w:bottom w:val="none" w:sz="0" w:space="0" w:color="auto"/>
            <w:right w:val="none" w:sz="0" w:space="0" w:color="auto"/>
          </w:divBdr>
        </w:div>
        <w:div w:id="64887838">
          <w:marLeft w:val="0"/>
          <w:marRight w:val="0"/>
          <w:marTop w:val="0"/>
          <w:marBottom w:val="0"/>
          <w:divBdr>
            <w:top w:val="none" w:sz="0" w:space="0" w:color="auto"/>
            <w:left w:val="none" w:sz="0" w:space="0" w:color="auto"/>
            <w:bottom w:val="none" w:sz="0" w:space="0" w:color="auto"/>
            <w:right w:val="none" w:sz="0" w:space="0" w:color="auto"/>
          </w:divBdr>
        </w:div>
        <w:div w:id="64887840">
          <w:marLeft w:val="0"/>
          <w:marRight w:val="0"/>
          <w:marTop w:val="0"/>
          <w:marBottom w:val="0"/>
          <w:divBdr>
            <w:top w:val="none" w:sz="0" w:space="0" w:color="auto"/>
            <w:left w:val="none" w:sz="0" w:space="0" w:color="auto"/>
            <w:bottom w:val="none" w:sz="0" w:space="0" w:color="auto"/>
            <w:right w:val="none" w:sz="0" w:space="0" w:color="auto"/>
          </w:divBdr>
        </w:div>
        <w:div w:id="64887841">
          <w:marLeft w:val="0"/>
          <w:marRight w:val="0"/>
          <w:marTop w:val="0"/>
          <w:marBottom w:val="0"/>
          <w:divBdr>
            <w:top w:val="none" w:sz="0" w:space="0" w:color="auto"/>
            <w:left w:val="none" w:sz="0" w:space="0" w:color="auto"/>
            <w:bottom w:val="none" w:sz="0" w:space="0" w:color="auto"/>
            <w:right w:val="none" w:sz="0" w:space="0" w:color="auto"/>
          </w:divBdr>
        </w:div>
        <w:div w:id="64887842">
          <w:marLeft w:val="0"/>
          <w:marRight w:val="0"/>
          <w:marTop w:val="0"/>
          <w:marBottom w:val="0"/>
          <w:divBdr>
            <w:top w:val="none" w:sz="0" w:space="0" w:color="auto"/>
            <w:left w:val="none" w:sz="0" w:space="0" w:color="auto"/>
            <w:bottom w:val="none" w:sz="0" w:space="0" w:color="auto"/>
            <w:right w:val="none" w:sz="0" w:space="0" w:color="auto"/>
          </w:divBdr>
        </w:div>
        <w:div w:id="64887846">
          <w:marLeft w:val="0"/>
          <w:marRight w:val="0"/>
          <w:marTop w:val="0"/>
          <w:marBottom w:val="0"/>
          <w:divBdr>
            <w:top w:val="none" w:sz="0" w:space="0" w:color="auto"/>
            <w:left w:val="none" w:sz="0" w:space="0" w:color="auto"/>
            <w:bottom w:val="none" w:sz="0" w:space="0" w:color="auto"/>
            <w:right w:val="none" w:sz="0" w:space="0" w:color="auto"/>
          </w:divBdr>
        </w:div>
        <w:div w:id="64887848">
          <w:marLeft w:val="0"/>
          <w:marRight w:val="0"/>
          <w:marTop w:val="0"/>
          <w:marBottom w:val="0"/>
          <w:divBdr>
            <w:top w:val="none" w:sz="0" w:space="0" w:color="auto"/>
            <w:left w:val="none" w:sz="0" w:space="0" w:color="auto"/>
            <w:bottom w:val="none" w:sz="0" w:space="0" w:color="auto"/>
            <w:right w:val="none" w:sz="0" w:space="0" w:color="auto"/>
          </w:divBdr>
        </w:div>
        <w:div w:id="64887849">
          <w:marLeft w:val="0"/>
          <w:marRight w:val="0"/>
          <w:marTop w:val="0"/>
          <w:marBottom w:val="0"/>
          <w:divBdr>
            <w:top w:val="none" w:sz="0" w:space="0" w:color="auto"/>
            <w:left w:val="none" w:sz="0" w:space="0" w:color="auto"/>
            <w:bottom w:val="none" w:sz="0" w:space="0" w:color="auto"/>
            <w:right w:val="none" w:sz="0" w:space="0" w:color="auto"/>
          </w:divBdr>
        </w:div>
        <w:div w:id="64887851">
          <w:marLeft w:val="0"/>
          <w:marRight w:val="0"/>
          <w:marTop w:val="0"/>
          <w:marBottom w:val="0"/>
          <w:divBdr>
            <w:top w:val="none" w:sz="0" w:space="0" w:color="auto"/>
            <w:left w:val="none" w:sz="0" w:space="0" w:color="auto"/>
            <w:bottom w:val="none" w:sz="0" w:space="0" w:color="auto"/>
            <w:right w:val="none" w:sz="0" w:space="0" w:color="auto"/>
          </w:divBdr>
        </w:div>
        <w:div w:id="64887853">
          <w:marLeft w:val="0"/>
          <w:marRight w:val="0"/>
          <w:marTop w:val="0"/>
          <w:marBottom w:val="0"/>
          <w:divBdr>
            <w:top w:val="none" w:sz="0" w:space="0" w:color="auto"/>
            <w:left w:val="none" w:sz="0" w:space="0" w:color="auto"/>
            <w:bottom w:val="none" w:sz="0" w:space="0" w:color="auto"/>
            <w:right w:val="none" w:sz="0" w:space="0" w:color="auto"/>
          </w:divBdr>
        </w:div>
        <w:div w:id="64887854">
          <w:marLeft w:val="0"/>
          <w:marRight w:val="0"/>
          <w:marTop w:val="0"/>
          <w:marBottom w:val="0"/>
          <w:divBdr>
            <w:top w:val="none" w:sz="0" w:space="0" w:color="auto"/>
            <w:left w:val="none" w:sz="0" w:space="0" w:color="auto"/>
            <w:bottom w:val="none" w:sz="0" w:space="0" w:color="auto"/>
            <w:right w:val="none" w:sz="0" w:space="0" w:color="auto"/>
          </w:divBdr>
        </w:div>
        <w:div w:id="64887855">
          <w:marLeft w:val="0"/>
          <w:marRight w:val="0"/>
          <w:marTop w:val="0"/>
          <w:marBottom w:val="0"/>
          <w:divBdr>
            <w:top w:val="none" w:sz="0" w:space="0" w:color="auto"/>
            <w:left w:val="none" w:sz="0" w:space="0" w:color="auto"/>
            <w:bottom w:val="none" w:sz="0" w:space="0" w:color="auto"/>
            <w:right w:val="none" w:sz="0" w:space="0" w:color="auto"/>
          </w:divBdr>
        </w:div>
        <w:div w:id="64887856">
          <w:marLeft w:val="0"/>
          <w:marRight w:val="0"/>
          <w:marTop w:val="0"/>
          <w:marBottom w:val="0"/>
          <w:divBdr>
            <w:top w:val="none" w:sz="0" w:space="0" w:color="auto"/>
            <w:left w:val="none" w:sz="0" w:space="0" w:color="auto"/>
            <w:bottom w:val="none" w:sz="0" w:space="0" w:color="auto"/>
            <w:right w:val="none" w:sz="0" w:space="0" w:color="auto"/>
          </w:divBdr>
        </w:div>
        <w:div w:id="64887857">
          <w:marLeft w:val="0"/>
          <w:marRight w:val="0"/>
          <w:marTop w:val="0"/>
          <w:marBottom w:val="0"/>
          <w:divBdr>
            <w:top w:val="none" w:sz="0" w:space="0" w:color="auto"/>
            <w:left w:val="none" w:sz="0" w:space="0" w:color="auto"/>
            <w:bottom w:val="none" w:sz="0" w:space="0" w:color="auto"/>
            <w:right w:val="none" w:sz="0" w:space="0" w:color="auto"/>
          </w:divBdr>
        </w:div>
        <w:div w:id="64887858">
          <w:marLeft w:val="0"/>
          <w:marRight w:val="0"/>
          <w:marTop w:val="0"/>
          <w:marBottom w:val="0"/>
          <w:divBdr>
            <w:top w:val="none" w:sz="0" w:space="0" w:color="auto"/>
            <w:left w:val="none" w:sz="0" w:space="0" w:color="auto"/>
            <w:bottom w:val="none" w:sz="0" w:space="0" w:color="auto"/>
            <w:right w:val="none" w:sz="0" w:space="0" w:color="auto"/>
          </w:divBdr>
        </w:div>
        <w:div w:id="64887859">
          <w:marLeft w:val="0"/>
          <w:marRight w:val="0"/>
          <w:marTop w:val="0"/>
          <w:marBottom w:val="0"/>
          <w:divBdr>
            <w:top w:val="none" w:sz="0" w:space="0" w:color="auto"/>
            <w:left w:val="none" w:sz="0" w:space="0" w:color="auto"/>
            <w:bottom w:val="none" w:sz="0" w:space="0" w:color="auto"/>
            <w:right w:val="none" w:sz="0" w:space="0" w:color="auto"/>
          </w:divBdr>
        </w:div>
        <w:div w:id="64887861">
          <w:marLeft w:val="0"/>
          <w:marRight w:val="0"/>
          <w:marTop w:val="0"/>
          <w:marBottom w:val="0"/>
          <w:divBdr>
            <w:top w:val="none" w:sz="0" w:space="0" w:color="auto"/>
            <w:left w:val="none" w:sz="0" w:space="0" w:color="auto"/>
            <w:bottom w:val="none" w:sz="0" w:space="0" w:color="auto"/>
            <w:right w:val="none" w:sz="0" w:space="0" w:color="auto"/>
          </w:divBdr>
        </w:div>
        <w:div w:id="64887862">
          <w:marLeft w:val="0"/>
          <w:marRight w:val="0"/>
          <w:marTop w:val="0"/>
          <w:marBottom w:val="0"/>
          <w:divBdr>
            <w:top w:val="none" w:sz="0" w:space="0" w:color="auto"/>
            <w:left w:val="none" w:sz="0" w:space="0" w:color="auto"/>
            <w:bottom w:val="none" w:sz="0" w:space="0" w:color="auto"/>
            <w:right w:val="none" w:sz="0" w:space="0" w:color="auto"/>
          </w:divBdr>
        </w:div>
        <w:div w:id="64887863">
          <w:marLeft w:val="0"/>
          <w:marRight w:val="0"/>
          <w:marTop w:val="0"/>
          <w:marBottom w:val="0"/>
          <w:divBdr>
            <w:top w:val="none" w:sz="0" w:space="0" w:color="auto"/>
            <w:left w:val="none" w:sz="0" w:space="0" w:color="auto"/>
            <w:bottom w:val="none" w:sz="0" w:space="0" w:color="auto"/>
            <w:right w:val="none" w:sz="0" w:space="0" w:color="auto"/>
          </w:divBdr>
        </w:div>
        <w:div w:id="64887864">
          <w:marLeft w:val="0"/>
          <w:marRight w:val="0"/>
          <w:marTop w:val="0"/>
          <w:marBottom w:val="0"/>
          <w:divBdr>
            <w:top w:val="none" w:sz="0" w:space="0" w:color="auto"/>
            <w:left w:val="none" w:sz="0" w:space="0" w:color="auto"/>
            <w:bottom w:val="none" w:sz="0" w:space="0" w:color="auto"/>
            <w:right w:val="none" w:sz="0" w:space="0" w:color="auto"/>
          </w:divBdr>
        </w:div>
        <w:div w:id="64887866">
          <w:marLeft w:val="0"/>
          <w:marRight w:val="0"/>
          <w:marTop w:val="0"/>
          <w:marBottom w:val="0"/>
          <w:divBdr>
            <w:top w:val="none" w:sz="0" w:space="0" w:color="auto"/>
            <w:left w:val="none" w:sz="0" w:space="0" w:color="auto"/>
            <w:bottom w:val="none" w:sz="0" w:space="0" w:color="auto"/>
            <w:right w:val="none" w:sz="0" w:space="0" w:color="auto"/>
          </w:divBdr>
        </w:div>
        <w:div w:id="64887868">
          <w:marLeft w:val="0"/>
          <w:marRight w:val="0"/>
          <w:marTop w:val="0"/>
          <w:marBottom w:val="0"/>
          <w:divBdr>
            <w:top w:val="none" w:sz="0" w:space="0" w:color="auto"/>
            <w:left w:val="none" w:sz="0" w:space="0" w:color="auto"/>
            <w:bottom w:val="none" w:sz="0" w:space="0" w:color="auto"/>
            <w:right w:val="none" w:sz="0" w:space="0" w:color="auto"/>
          </w:divBdr>
        </w:div>
        <w:div w:id="64887869">
          <w:marLeft w:val="0"/>
          <w:marRight w:val="0"/>
          <w:marTop w:val="0"/>
          <w:marBottom w:val="0"/>
          <w:divBdr>
            <w:top w:val="none" w:sz="0" w:space="0" w:color="auto"/>
            <w:left w:val="none" w:sz="0" w:space="0" w:color="auto"/>
            <w:bottom w:val="none" w:sz="0" w:space="0" w:color="auto"/>
            <w:right w:val="none" w:sz="0" w:space="0" w:color="auto"/>
          </w:divBdr>
        </w:div>
        <w:div w:id="64887870">
          <w:marLeft w:val="0"/>
          <w:marRight w:val="0"/>
          <w:marTop w:val="0"/>
          <w:marBottom w:val="0"/>
          <w:divBdr>
            <w:top w:val="none" w:sz="0" w:space="0" w:color="auto"/>
            <w:left w:val="none" w:sz="0" w:space="0" w:color="auto"/>
            <w:bottom w:val="none" w:sz="0" w:space="0" w:color="auto"/>
            <w:right w:val="none" w:sz="0" w:space="0" w:color="auto"/>
          </w:divBdr>
        </w:div>
        <w:div w:id="64887872">
          <w:marLeft w:val="0"/>
          <w:marRight w:val="0"/>
          <w:marTop w:val="0"/>
          <w:marBottom w:val="0"/>
          <w:divBdr>
            <w:top w:val="none" w:sz="0" w:space="0" w:color="auto"/>
            <w:left w:val="none" w:sz="0" w:space="0" w:color="auto"/>
            <w:bottom w:val="none" w:sz="0" w:space="0" w:color="auto"/>
            <w:right w:val="none" w:sz="0" w:space="0" w:color="auto"/>
          </w:divBdr>
        </w:div>
        <w:div w:id="64887874">
          <w:marLeft w:val="0"/>
          <w:marRight w:val="0"/>
          <w:marTop w:val="0"/>
          <w:marBottom w:val="0"/>
          <w:divBdr>
            <w:top w:val="none" w:sz="0" w:space="0" w:color="auto"/>
            <w:left w:val="none" w:sz="0" w:space="0" w:color="auto"/>
            <w:bottom w:val="none" w:sz="0" w:space="0" w:color="auto"/>
            <w:right w:val="none" w:sz="0" w:space="0" w:color="auto"/>
          </w:divBdr>
        </w:div>
        <w:div w:id="64887876">
          <w:marLeft w:val="0"/>
          <w:marRight w:val="0"/>
          <w:marTop w:val="0"/>
          <w:marBottom w:val="0"/>
          <w:divBdr>
            <w:top w:val="none" w:sz="0" w:space="0" w:color="auto"/>
            <w:left w:val="none" w:sz="0" w:space="0" w:color="auto"/>
            <w:bottom w:val="none" w:sz="0" w:space="0" w:color="auto"/>
            <w:right w:val="none" w:sz="0" w:space="0" w:color="auto"/>
          </w:divBdr>
        </w:div>
        <w:div w:id="64887878">
          <w:marLeft w:val="0"/>
          <w:marRight w:val="0"/>
          <w:marTop w:val="0"/>
          <w:marBottom w:val="0"/>
          <w:divBdr>
            <w:top w:val="none" w:sz="0" w:space="0" w:color="auto"/>
            <w:left w:val="none" w:sz="0" w:space="0" w:color="auto"/>
            <w:bottom w:val="none" w:sz="0" w:space="0" w:color="auto"/>
            <w:right w:val="none" w:sz="0" w:space="0" w:color="auto"/>
          </w:divBdr>
        </w:div>
        <w:div w:id="64887879">
          <w:marLeft w:val="0"/>
          <w:marRight w:val="0"/>
          <w:marTop w:val="0"/>
          <w:marBottom w:val="0"/>
          <w:divBdr>
            <w:top w:val="none" w:sz="0" w:space="0" w:color="auto"/>
            <w:left w:val="none" w:sz="0" w:space="0" w:color="auto"/>
            <w:bottom w:val="none" w:sz="0" w:space="0" w:color="auto"/>
            <w:right w:val="none" w:sz="0" w:space="0" w:color="auto"/>
          </w:divBdr>
        </w:div>
        <w:div w:id="64887880">
          <w:marLeft w:val="0"/>
          <w:marRight w:val="0"/>
          <w:marTop w:val="0"/>
          <w:marBottom w:val="0"/>
          <w:divBdr>
            <w:top w:val="none" w:sz="0" w:space="0" w:color="auto"/>
            <w:left w:val="none" w:sz="0" w:space="0" w:color="auto"/>
            <w:bottom w:val="none" w:sz="0" w:space="0" w:color="auto"/>
            <w:right w:val="none" w:sz="0" w:space="0" w:color="auto"/>
          </w:divBdr>
        </w:div>
        <w:div w:id="64887884">
          <w:marLeft w:val="0"/>
          <w:marRight w:val="0"/>
          <w:marTop w:val="0"/>
          <w:marBottom w:val="0"/>
          <w:divBdr>
            <w:top w:val="none" w:sz="0" w:space="0" w:color="auto"/>
            <w:left w:val="none" w:sz="0" w:space="0" w:color="auto"/>
            <w:bottom w:val="none" w:sz="0" w:space="0" w:color="auto"/>
            <w:right w:val="none" w:sz="0" w:space="0" w:color="auto"/>
          </w:divBdr>
        </w:div>
        <w:div w:id="64887885">
          <w:marLeft w:val="0"/>
          <w:marRight w:val="0"/>
          <w:marTop w:val="0"/>
          <w:marBottom w:val="0"/>
          <w:divBdr>
            <w:top w:val="none" w:sz="0" w:space="0" w:color="auto"/>
            <w:left w:val="none" w:sz="0" w:space="0" w:color="auto"/>
            <w:bottom w:val="none" w:sz="0" w:space="0" w:color="auto"/>
            <w:right w:val="none" w:sz="0" w:space="0" w:color="auto"/>
          </w:divBdr>
        </w:div>
        <w:div w:id="64887886">
          <w:marLeft w:val="0"/>
          <w:marRight w:val="0"/>
          <w:marTop w:val="0"/>
          <w:marBottom w:val="0"/>
          <w:divBdr>
            <w:top w:val="none" w:sz="0" w:space="0" w:color="auto"/>
            <w:left w:val="none" w:sz="0" w:space="0" w:color="auto"/>
            <w:bottom w:val="none" w:sz="0" w:space="0" w:color="auto"/>
            <w:right w:val="none" w:sz="0" w:space="0" w:color="auto"/>
          </w:divBdr>
        </w:div>
        <w:div w:id="64887887">
          <w:marLeft w:val="0"/>
          <w:marRight w:val="0"/>
          <w:marTop w:val="0"/>
          <w:marBottom w:val="0"/>
          <w:divBdr>
            <w:top w:val="none" w:sz="0" w:space="0" w:color="auto"/>
            <w:left w:val="none" w:sz="0" w:space="0" w:color="auto"/>
            <w:bottom w:val="none" w:sz="0" w:space="0" w:color="auto"/>
            <w:right w:val="none" w:sz="0" w:space="0" w:color="auto"/>
          </w:divBdr>
        </w:div>
        <w:div w:id="64887889">
          <w:marLeft w:val="0"/>
          <w:marRight w:val="0"/>
          <w:marTop w:val="0"/>
          <w:marBottom w:val="0"/>
          <w:divBdr>
            <w:top w:val="none" w:sz="0" w:space="0" w:color="auto"/>
            <w:left w:val="none" w:sz="0" w:space="0" w:color="auto"/>
            <w:bottom w:val="none" w:sz="0" w:space="0" w:color="auto"/>
            <w:right w:val="none" w:sz="0" w:space="0" w:color="auto"/>
          </w:divBdr>
        </w:div>
        <w:div w:id="64887890">
          <w:marLeft w:val="0"/>
          <w:marRight w:val="0"/>
          <w:marTop w:val="0"/>
          <w:marBottom w:val="0"/>
          <w:divBdr>
            <w:top w:val="none" w:sz="0" w:space="0" w:color="auto"/>
            <w:left w:val="none" w:sz="0" w:space="0" w:color="auto"/>
            <w:bottom w:val="none" w:sz="0" w:space="0" w:color="auto"/>
            <w:right w:val="none" w:sz="0" w:space="0" w:color="auto"/>
          </w:divBdr>
        </w:div>
        <w:div w:id="64887892">
          <w:marLeft w:val="0"/>
          <w:marRight w:val="0"/>
          <w:marTop w:val="0"/>
          <w:marBottom w:val="0"/>
          <w:divBdr>
            <w:top w:val="none" w:sz="0" w:space="0" w:color="auto"/>
            <w:left w:val="none" w:sz="0" w:space="0" w:color="auto"/>
            <w:bottom w:val="none" w:sz="0" w:space="0" w:color="auto"/>
            <w:right w:val="none" w:sz="0" w:space="0" w:color="auto"/>
          </w:divBdr>
        </w:div>
        <w:div w:id="64887894">
          <w:marLeft w:val="0"/>
          <w:marRight w:val="0"/>
          <w:marTop w:val="0"/>
          <w:marBottom w:val="0"/>
          <w:divBdr>
            <w:top w:val="none" w:sz="0" w:space="0" w:color="auto"/>
            <w:left w:val="none" w:sz="0" w:space="0" w:color="auto"/>
            <w:bottom w:val="none" w:sz="0" w:space="0" w:color="auto"/>
            <w:right w:val="none" w:sz="0" w:space="0" w:color="auto"/>
          </w:divBdr>
        </w:div>
        <w:div w:id="64887895">
          <w:marLeft w:val="0"/>
          <w:marRight w:val="0"/>
          <w:marTop w:val="0"/>
          <w:marBottom w:val="0"/>
          <w:divBdr>
            <w:top w:val="none" w:sz="0" w:space="0" w:color="auto"/>
            <w:left w:val="none" w:sz="0" w:space="0" w:color="auto"/>
            <w:bottom w:val="none" w:sz="0" w:space="0" w:color="auto"/>
            <w:right w:val="none" w:sz="0" w:space="0" w:color="auto"/>
          </w:divBdr>
        </w:div>
        <w:div w:id="64887896">
          <w:marLeft w:val="0"/>
          <w:marRight w:val="0"/>
          <w:marTop w:val="0"/>
          <w:marBottom w:val="0"/>
          <w:divBdr>
            <w:top w:val="none" w:sz="0" w:space="0" w:color="auto"/>
            <w:left w:val="none" w:sz="0" w:space="0" w:color="auto"/>
            <w:bottom w:val="none" w:sz="0" w:space="0" w:color="auto"/>
            <w:right w:val="none" w:sz="0" w:space="0" w:color="auto"/>
          </w:divBdr>
        </w:div>
        <w:div w:id="64887897">
          <w:marLeft w:val="0"/>
          <w:marRight w:val="0"/>
          <w:marTop w:val="0"/>
          <w:marBottom w:val="0"/>
          <w:divBdr>
            <w:top w:val="none" w:sz="0" w:space="0" w:color="auto"/>
            <w:left w:val="none" w:sz="0" w:space="0" w:color="auto"/>
            <w:bottom w:val="none" w:sz="0" w:space="0" w:color="auto"/>
            <w:right w:val="none" w:sz="0" w:space="0" w:color="auto"/>
          </w:divBdr>
        </w:div>
        <w:div w:id="64887899">
          <w:marLeft w:val="0"/>
          <w:marRight w:val="0"/>
          <w:marTop w:val="0"/>
          <w:marBottom w:val="0"/>
          <w:divBdr>
            <w:top w:val="none" w:sz="0" w:space="0" w:color="auto"/>
            <w:left w:val="none" w:sz="0" w:space="0" w:color="auto"/>
            <w:bottom w:val="none" w:sz="0" w:space="0" w:color="auto"/>
            <w:right w:val="none" w:sz="0" w:space="0" w:color="auto"/>
          </w:divBdr>
        </w:div>
        <w:div w:id="64887900">
          <w:marLeft w:val="0"/>
          <w:marRight w:val="0"/>
          <w:marTop w:val="0"/>
          <w:marBottom w:val="0"/>
          <w:divBdr>
            <w:top w:val="none" w:sz="0" w:space="0" w:color="auto"/>
            <w:left w:val="none" w:sz="0" w:space="0" w:color="auto"/>
            <w:bottom w:val="none" w:sz="0" w:space="0" w:color="auto"/>
            <w:right w:val="none" w:sz="0" w:space="0" w:color="auto"/>
          </w:divBdr>
        </w:div>
        <w:div w:id="64887901">
          <w:marLeft w:val="0"/>
          <w:marRight w:val="0"/>
          <w:marTop w:val="0"/>
          <w:marBottom w:val="0"/>
          <w:divBdr>
            <w:top w:val="none" w:sz="0" w:space="0" w:color="auto"/>
            <w:left w:val="none" w:sz="0" w:space="0" w:color="auto"/>
            <w:bottom w:val="none" w:sz="0" w:space="0" w:color="auto"/>
            <w:right w:val="none" w:sz="0" w:space="0" w:color="auto"/>
          </w:divBdr>
        </w:div>
        <w:div w:id="64887903">
          <w:marLeft w:val="0"/>
          <w:marRight w:val="0"/>
          <w:marTop w:val="0"/>
          <w:marBottom w:val="0"/>
          <w:divBdr>
            <w:top w:val="none" w:sz="0" w:space="0" w:color="auto"/>
            <w:left w:val="none" w:sz="0" w:space="0" w:color="auto"/>
            <w:bottom w:val="none" w:sz="0" w:space="0" w:color="auto"/>
            <w:right w:val="none" w:sz="0" w:space="0" w:color="auto"/>
          </w:divBdr>
        </w:div>
        <w:div w:id="64887904">
          <w:marLeft w:val="0"/>
          <w:marRight w:val="0"/>
          <w:marTop w:val="0"/>
          <w:marBottom w:val="0"/>
          <w:divBdr>
            <w:top w:val="none" w:sz="0" w:space="0" w:color="auto"/>
            <w:left w:val="none" w:sz="0" w:space="0" w:color="auto"/>
            <w:bottom w:val="none" w:sz="0" w:space="0" w:color="auto"/>
            <w:right w:val="none" w:sz="0" w:space="0" w:color="auto"/>
          </w:divBdr>
        </w:div>
        <w:div w:id="64887906">
          <w:marLeft w:val="0"/>
          <w:marRight w:val="0"/>
          <w:marTop w:val="0"/>
          <w:marBottom w:val="0"/>
          <w:divBdr>
            <w:top w:val="none" w:sz="0" w:space="0" w:color="auto"/>
            <w:left w:val="none" w:sz="0" w:space="0" w:color="auto"/>
            <w:bottom w:val="none" w:sz="0" w:space="0" w:color="auto"/>
            <w:right w:val="none" w:sz="0" w:space="0" w:color="auto"/>
          </w:divBdr>
        </w:div>
        <w:div w:id="64887907">
          <w:marLeft w:val="0"/>
          <w:marRight w:val="0"/>
          <w:marTop w:val="0"/>
          <w:marBottom w:val="0"/>
          <w:divBdr>
            <w:top w:val="none" w:sz="0" w:space="0" w:color="auto"/>
            <w:left w:val="none" w:sz="0" w:space="0" w:color="auto"/>
            <w:bottom w:val="none" w:sz="0" w:space="0" w:color="auto"/>
            <w:right w:val="none" w:sz="0" w:space="0" w:color="auto"/>
          </w:divBdr>
        </w:div>
        <w:div w:id="64887909">
          <w:marLeft w:val="0"/>
          <w:marRight w:val="0"/>
          <w:marTop w:val="0"/>
          <w:marBottom w:val="0"/>
          <w:divBdr>
            <w:top w:val="none" w:sz="0" w:space="0" w:color="auto"/>
            <w:left w:val="none" w:sz="0" w:space="0" w:color="auto"/>
            <w:bottom w:val="none" w:sz="0" w:space="0" w:color="auto"/>
            <w:right w:val="none" w:sz="0" w:space="0" w:color="auto"/>
          </w:divBdr>
        </w:div>
        <w:div w:id="64887910">
          <w:marLeft w:val="0"/>
          <w:marRight w:val="0"/>
          <w:marTop w:val="0"/>
          <w:marBottom w:val="0"/>
          <w:divBdr>
            <w:top w:val="none" w:sz="0" w:space="0" w:color="auto"/>
            <w:left w:val="none" w:sz="0" w:space="0" w:color="auto"/>
            <w:bottom w:val="none" w:sz="0" w:space="0" w:color="auto"/>
            <w:right w:val="none" w:sz="0" w:space="0" w:color="auto"/>
          </w:divBdr>
        </w:div>
        <w:div w:id="64887912">
          <w:marLeft w:val="0"/>
          <w:marRight w:val="0"/>
          <w:marTop w:val="0"/>
          <w:marBottom w:val="0"/>
          <w:divBdr>
            <w:top w:val="none" w:sz="0" w:space="0" w:color="auto"/>
            <w:left w:val="none" w:sz="0" w:space="0" w:color="auto"/>
            <w:bottom w:val="none" w:sz="0" w:space="0" w:color="auto"/>
            <w:right w:val="none" w:sz="0" w:space="0" w:color="auto"/>
          </w:divBdr>
        </w:div>
        <w:div w:id="64887913">
          <w:marLeft w:val="0"/>
          <w:marRight w:val="0"/>
          <w:marTop w:val="0"/>
          <w:marBottom w:val="0"/>
          <w:divBdr>
            <w:top w:val="none" w:sz="0" w:space="0" w:color="auto"/>
            <w:left w:val="none" w:sz="0" w:space="0" w:color="auto"/>
            <w:bottom w:val="none" w:sz="0" w:space="0" w:color="auto"/>
            <w:right w:val="none" w:sz="0" w:space="0" w:color="auto"/>
          </w:divBdr>
        </w:div>
        <w:div w:id="64887914">
          <w:marLeft w:val="0"/>
          <w:marRight w:val="0"/>
          <w:marTop w:val="0"/>
          <w:marBottom w:val="0"/>
          <w:divBdr>
            <w:top w:val="none" w:sz="0" w:space="0" w:color="auto"/>
            <w:left w:val="none" w:sz="0" w:space="0" w:color="auto"/>
            <w:bottom w:val="none" w:sz="0" w:space="0" w:color="auto"/>
            <w:right w:val="none" w:sz="0" w:space="0" w:color="auto"/>
          </w:divBdr>
        </w:div>
        <w:div w:id="64887915">
          <w:marLeft w:val="0"/>
          <w:marRight w:val="0"/>
          <w:marTop w:val="0"/>
          <w:marBottom w:val="0"/>
          <w:divBdr>
            <w:top w:val="none" w:sz="0" w:space="0" w:color="auto"/>
            <w:left w:val="none" w:sz="0" w:space="0" w:color="auto"/>
            <w:bottom w:val="none" w:sz="0" w:space="0" w:color="auto"/>
            <w:right w:val="none" w:sz="0" w:space="0" w:color="auto"/>
          </w:divBdr>
        </w:div>
        <w:div w:id="64887916">
          <w:marLeft w:val="0"/>
          <w:marRight w:val="0"/>
          <w:marTop w:val="0"/>
          <w:marBottom w:val="0"/>
          <w:divBdr>
            <w:top w:val="none" w:sz="0" w:space="0" w:color="auto"/>
            <w:left w:val="none" w:sz="0" w:space="0" w:color="auto"/>
            <w:bottom w:val="none" w:sz="0" w:space="0" w:color="auto"/>
            <w:right w:val="none" w:sz="0" w:space="0" w:color="auto"/>
          </w:divBdr>
        </w:div>
        <w:div w:id="64887917">
          <w:marLeft w:val="0"/>
          <w:marRight w:val="0"/>
          <w:marTop w:val="0"/>
          <w:marBottom w:val="0"/>
          <w:divBdr>
            <w:top w:val="none" w:sz="0" w:space="0" w:color="auto"/>
            <w:left w:val="none" w:sz="0" w:space="0" w:color="auto"/>
            <w:bottom w:val="none" w:sz="0" w:space="0" w:color="auto"/>
            <w:right w:val="none" w:sz="0" w:space="0" w:color="auto"/>
          </w:divBdr>
        </w:div>
        <w:div w:id="64887918">
          <w:marLeft w:val="0"/>
          <w:marRight w:val="0"/>
          <w:marTop w:val="0"/>
          <w:marBottom w:val="0"/>
          <w:divBdr>
            <w:top w:val="none" w:sz="0" w:space="0" w:color="auto"/>
            <w:left w:val="none" w:sz="0" w:space="0" w:color="auto"/>
            <w:bottom w:val="none" w:sz="0" w:space="0" w:color="auto"/>
            <w:right w:val="none" w:sz="0" w:space="0" w:color="auto"/>
          </w:divBdr>
        </w:div>
        <w:div w:id="64887919">
          <w:marLeft w:val="0"/>
          <w:marRight w:val="0"/>
          <w:marTop w:val="0"/>
          <w:marBottom w:val="0"/>
          <w:divBdr>
            <w:top w:val="none" w:sz="0" w:space="0" w:color="auto"/>
            <w:left w:val="none" w:sz="0" w:space="0" w:color="auto"/>
            <w:bottom w:val="none" w:sz="0" w:space="0" w:color="auto"/>
            <w:right w:val="none" w:sz="0" w:space="0" w:color="auto"/>
          </w:divBdr>
        </w:div>
        <w:div w:id="64887920">
          <w:marLeft w:val="0"/>
          <w:marRight w:val="0"/>
          <w:marTop w:val="0"/>
          <w:marBottom w:val="0"/>
          <w:divBdr>
            <w:top w:val="none" w:sz="0" w:space="0" w:color="auto"/>
            <w:left w:val="none" w:sz="0" w:space="0" w:color="auto"/>
            <w:bottom w:val="none" w:sz="0" w:space="0" w:color="auto"/>
            <w:right w:val="none" w:sz="0" w:space="0" w:color="auto"/>
          </w:divBdr>
        </w:div>
        <w:div w:id="64887921">
          <w:marLeft w:val="0"/>
          <w:marRight w:val="0"/>
          <w:marTop w:val="0"/>
          <w:marBottom w:val="0"/>
          <w:divBdr>
            <w:top w:val="none" w:sz="0" w:space="0" w:color="auto"/>
            <w:left w:val="none" w:sz="0" w:space="0" w:color="auto"/>
            <w:bottom w:val="none" w:sz="0" w:space="0" w:color="auto"/>
            <w:right w:val="none" w:sz="0" w:space="0" w:color="auto"/>
          </w:divBdr>
        </w:div>
        <w:div w:id="64887923">
          <w:marLeft w:val="0"/>
          <w:marRight w:val="0"/>
          <w:marTop w:val="0"/>
          <w:marBottom w:val="0"/>
          <w:divBdr>
            <w:top w:val="none" w:sz="0" w:space="0" w:color="auto"/>
            <w:left w:val="none" w:sz="0" w:space="0" w:color="auto"/>
            <w:bottom w:val="none" w:sz="0" w:space="0" w:color="auto"/>
            <w:right w:val="none" w:sz="0" w:space="0" w:color="auto"/>
          </w:divBdr>
        </w:div>
        <w:div w:id="64887924">
          <w:marLeft w:val="0"/>
          <w:marRight w:val="0"/>
          <w:marTop w:val="0"/>
          <w:marBottom w:val="0"/>
          <w:divBdr>
            <w:top w:val="none" w:sz="0" w:space="0" w:color="auto"/>
            <w:left w:val="none" w:sz="0" w:space="0" w:color="auto"/>
            <w:bottom w:val="none" w:sz="0" w:space="0" w:color="auto"/>
            <w:right w:val="none" w:sz="0" w:space="0" w:color="auto"/>
          </w:divBdr>
        </w:div>
        <w:div w:id="64887925">
          <w:marLeft w:val="0"/>
          <w:marRight w:val="0"/>
          <w:marTop w:val="0"/>
          <w:marBottom w:val="0"/>
          <w:divBdr>
            <w:top w:val="none" w:sz="0" w:space="0" w:color="auto"/>
            <w:left w:val="none" w:sz="0" w:space="0" w:color="auto"/>
            <w:bottom w:val="none" w:sz="0" w:space="0" w:color="auto"/>
            <w:right w:val="none" w:sz="0" w:space="0" w:color="auto"/>
          </w:divBdr>
        </w:div>
        <w:div w:id="64887926">
          <w:marLeft w:val="0"/>
          <w:marRight w:val="0"/>
          <w:marTop w:val="0"/>
          <w:marBottom w:val="0"/>
          <w:divBdr>
            <w:top w:val="none" w:sz="0" w:space="0" w:color="auto"/>
            <w:left w:val="none" w:sz="0" w:space="0" w:color="auto"/>
            <w:bottom w:val="none" w:sz="0" w:space="0" w:color="auto"/>
            <w:right w:val="none" w:sz="0" w:space="0" w:color="auto"/>
          </w:divBdr>
        </w:div>
        <w:div w:id="64887927">
          <w:marLeft w:val="0"/>
          <w:marRight w:val="0"/>
          <w:marTop w:val="0"/>
          <w:marBottom w:val="0"/>
          <w:divBdr>
            <w:top w:val="none" w:sz="0" w:space="0" w:color="auto"/>
            <w:left w:val="none" w:sz="0" w:space="0" w:color="auto"/>
            <w:bottom w:val="none" w:sz="0" w:space="0" w:color="auto"/>
            <w:right w:val="none" w:sz="0" w:space="0" w:color="auto"/>
          </w:divBdr>
        </w:div>
        <w:div w:id="64887928">
          <w:marLeft w:val="0"/>
          <w:marRight w:val="0"/>
          <w:marTop w:val="0"/>
          <w:marBottom w:val="0"/>
          <w:divBdr>
            <w:top w:val="none" w:sz="0" w:space="0" w:color="auto"/>
            <w:left w:val="none" w:sz="0" w:space="0" w:color="auto"/>
            <w:bottom w:val="none" w:sz="0" w:space="0" w:color="auto"/>
            <w:right w:val="none" w:sz="0" w:space="0" w:color="auto"/>
          </w:divBdr>
        </w:div>
        <w:div w:id="64887929">
          <w:marLeft w:val="0"/>
          <w:marRight w:val="0"/>
          <w:marTop w:val="0"/>
          <w:marBottom w:val="0"/>
          <w:divBdr>
            <w:top w:val="none" w:sz="0" w:space="0" w:color="auto"/>
            <w:left w:val="none" w:sz="0" w:space="0" w:color="auto"/>
            <w:bottom w:val="none" w:sz="0" w:space="0" w:color="auto"/>
            <w:right w:val="none" w:sz="0" w:space="0" w:color="auto"/>
          </w:divBdr>
        </w:div>
        <w:div w:id="64887930">
          <w:marLeft w:val="0"/>
          <w:marRight w:val="0"/>
          <w:marTop w:val="0"/>
          <w:marBottom w:val="0"/>
          <w:divBdr>
            <w:top w:val="none" w:sz="0" w:space="0" w:color="auto"/>
            <w:left w:val="none" w:sz="0" w:space="0" w:color="auto"/>
            <w:bottom w:val="none" w:sz="0" w:space="0" w:color="auto"/>
            <w:right w:val="none" w:sz="0" w:space="0" w:color="auto"/>
          </w:divBdr>
        </w:div>
        <w:div w:id="64887931">
          <w:marLeft w:val="0"/>
          <w:marRight w:val="0"/>
          <w:marTop w:val="0"/>
          <w:marBottom w:val="0"/>
          <w:divBdr>
            <w:top w:val="none" w:sz="0" w:space="0" w:color="auto"/>
            <w:left w:val="none" w:sz="0" w:space="0" w:color="auto"/>
            <w:bottom w:val="none" w:sz="0" w:space="0" w:color="auto"/>
            <w:right w:val="none" w:sz="0" w:space="0" w:color="auto"/>
          </w:divBdr>
        </w:div>
        <w:div w:id="64887934">
          <w:marLeft w:val="0"/>
          <w:marRight w:val="0"/>
          <w:marTop w:val="0"/>
          <w:marBottom w:val="0"/>
          <w:divBdr>
            <w:top w:val="none" w:sz="0" w:space="0" w:color="auto"/>
            <w:left w:val="none" w:sz="0" w:space="0" w:color="auto"/>
            <w:bottom w:val="none" w:sz="0" w:space="0" w:color="auto"/>
            <w:right w:val="none" w:sz="0" w:space="0" w:color="auto"/>
          </w:divBdr>
        </w:div>
        <w:div w:id="64887935">
          <w:marLeft w:val="0"/>
          <w:marRight w:val="0"/>
          <w:marTop w:val="0"/>
          <w:marBottom w:val="0"/>
          <w:divBdr>
            <w:top w:val="none" w:sz="0" w:space="0" w:color="auto"/>
            <w:left w:val="none" w:sz="0" w:space="0" w:color="auto"/>
            <w:bottom w:val="none" w:sz="0" w:space="0" w:color="auto"/>
            <w:right w:val="none" w:sz="0" w:space="0" w:color="auto"/>
          </w:divBdr>
        </w:div>
        <w:div w:id="64887936">
          <w:marLeft w:val="0"/>
          <w:marRight w:val="0"/>
          <w:marTop w:val="0"/>
          <w:marBottom w:val="0"/>
          <w:divBdr>
            <w:top w:val="none" w:sz="0" w:space="0" w:color="auto"/>
            <w:left w:val="none" w:sz="0" w:space="0" w:color="auto"/>
            <w:bottom w:val="none" w:sz="0" w:space="0" w:color="auto"/>
            <w:right w:val="none" w:sz="0" w:space="0" w:color="auto"/>
          </w:divBdr>
        </w:div>
        <w:div w:id="64887937">
          <w:marLeft w:val="0"/>
          <w:marRight w:val="0"/>
          <w:marTop w:val="0"/>
          <w:marBottom w:val="0"/>
          <w:divBdr>
            <w:top w:val="none" w:sz="0" w:space="0" w:color="auto"/>
            <w:left w:val="none" w:sz="0" w:space="0" w:color="auto"/>
            <w:bottom w:val="none" w:sz="0" w:space="0" w:color="auto"/>
            <w:right w:val="none" w:sz="0" w:space="0" w:color="auto"/>
          </w:divBdr>
        </w:div>
        <w:div w:id="64887938">
          <w:marLeft w:val="0"/>
          <w:marRight w:val="0"/>
          <w:marTop w:val="0"/>
          <w:marBottom w:val="0"/>
          <w:divBdr>
            <w:top w:val="none" w:sz="0" w:space="0" w:color="auto"/>
            <w:left w:val="none" w:sz="0" w:space="0" w:color="auto"/>
            <w:bottom w:val="none" w:sz="0" w:space="0" w:color="auto"/>
            <w:right w:val="none" w:sz="0" w:space="0" w:color="auto"/>
          </w:divBdr>
        </w:div>
        <w:div w:id="64887939">
          <w:marLeft w:val="0"/>
          <w:marRight w:val="0"/>
          <w:marTop w:val="0"/>
          <w:marBottom w:val="0"/>
          <w:divBdr>
            <w:top w:val="none" w:sz="0" w:space="0" w:color="auto"/>
            <w:left w:val="none" w:sz="0" w:space="0" w:color="auto"/>
            <w:bottom w:val="none" w:sz="0" w:space="0" w:color="auto"/>
            <w:right w:val="none" w:sz="0" w:space="0" w:color="auto"/>
          </w:divBdr>
        </w:div>
        <w:div w:id="64887941">
          <w:marLeft w:val="0"/>
          <w:marRight w:val="0"/>
          <w:marTop w:val="0"/>
          <w:marBottom w:val="0"/>
          <w:divBdr>
            <w:top w:val="none" w:sz="0" w:space="0" w:color="auto"/>
            <w:left w:val="none" w:sz="0" w:space="0" w:color="auto"/>
            <w:bottom w:val="none" w:sz="0" w:space="0" w:color="auto"/>
            <w:right w:val="none" w:sz="0" w:space="0" w:color="auto"/>
          </w:divBdr>
        </w:div>
        <w:div w:id="64887943">
          <w:marLeft w:val="0"/>
          <w:marRight w:val="0"/>
          <w:marTop w:val="0"/>
          <w:marBottom w:val="0"/>
          <w:divBdr>
            <w:top w:val="none" w:sz="0" w:space="0" w:color="auto"/>
            <w:left w:val="none" w:sz="0" w:space="0" w:color="auto"/>
            <w:bottom w:val="none" w:sz="0" w:space="0" w:color="auto"/>
            <w:right w:val="none" w:sz="0" w:space="0" w:color="auto"/>
          </w:divBdr>
        </w:div>
        <w:div w:id="64887944">
          <w:marLeft w:val="0"/>
          <w:marRight w:val="0"/>
          <w:marTop w:val="0"/>
          <w:marBottom w:val="0"/>
          <w:divBdr>
            <w:top w:val="none" w:sz="0" w:space="0" w:color="auto"/>
            <w:left w:val="none" w:sz="0" w:space="0" w:color="auto"/>
            <w:bottom w:val="none" w:sz="0" w:space="0" w:color="auto"/>
            <w:right w:val="none" w:sz="0" w:space="0" w:color="auto"/>
          </w:divBdr>
        </w:div>
        <w:div w:id="64887945">
          <w:marLeft w:val="0"/>
          <w:marRight w:val="0"/>
          <w:marTop w:val="0"/>
          <w:marBottom w:val="0"/>
          <w:divBdr>
            <w:top w:val="none" w:sz="0" w:space="0" w:color="auto"/>
            <w:left w:val="none" w:sz="0" w:space="0" w:color="auto"/>
            <w:bottom w:val="none" w:sz="0" w:space="0" w:color="auto"/>
            <w:right w:val="none" w:sz="0" w:space="0" w:color="auto"/>
          </w:divBdr>
        </w:div>
        <w:div w:id="64887946">
          <w:marLeft w:val="0"/>
          <w:marRight w:val="0"/>
          <w:marTop w:val="0"/>
          <w:marBottom w:val="0"/>
          <w:divBdr>
            <w:top w:val="none" w:sz="0" w:space="0" w:color="auto"/>
            <w:left w:val="none" w:sz="0" w:space="0" w:color="auto"/>
            <w:bottom w:val="none" w:sz="0" w:space="0" w:color="auto"/>
            <w:right w:val="none" w:sz="0" w:space="0" w:color="auto"/>
          </w:divBdr>
        </w:div>
        <w:div w:id="64887947">
          <w:marLeft w:val="0"/>
          <w:marRight w:val="0"/>
          <w:marTop w:val="0"/>
          <w:marBottom w:val="0"/>
          <w:divBdr>
            <w:top w:val="none" w:sz="0" w:space="0" w:color="auto"/>
            <w:left w:val="none" w:sz="0" w:space="0" w:color="auto"/>
            <w:bottom w:val="none" w:sz="0" w:space="0" w:color="auto"/>
            <w:right w:val="none" w:sz="0" w:space="0" w:color="auto"/>
          </w:divBdr>
        </w:div>
        <w:div w:id="64887948">
          <w:marLeft w:val="0"/>
          <w:marRight w:val="0"/>
          <w:marTop w:val="0"/>
          <w:marBottom w:val="0"/>
          <w:divBdr>
            <w:top w:val="none" w:sz="0" w:space="0" w:color="auto"/>
            <w:left w:val="none" w:sz="0" w:space="0" w:color="auto"/>
            <w:bottom w:val="none" w:sz="0" w:space="0" w:color="auto"/>
            <w:right w:val="none" w:sz="0" w:space="0" w:color="auto"/>
          </w:divBdr>
        </w:div>
        <w:div w:id="64887949">
          <w:marLeft w:val="0"/>
          <w:marRight w:val="0"/>
          <w:marTop w:val="0"/>
          <w:marBottom w:val="0"/>
          <w:divBdr>
            <w:top w:val="none" w:sz="0" w:space="0" w:color="auto"/>
            <w:left w:val="none" w:sz="0" w:space="0" w:color="auto"/>
            <w:bottom w:val="none" w:sz="0" w:space="0" w:color="auto"/>
            <w:right w:val="none" w:sz="0" w:space="0" w:color="auto"/>
          </w:divBdr>
        </w:div>
        <w:div w:id="64887950">
          <w:marLeft w:val="0"/>
          <w:marRight w:val="0"/>
          <w:marTop w:val="0"/>
          <w:marBottom w:val="0"/>
          <w:divBdr>
            <w:top w:val="none" w:sz="0" w:space="0" w:color="auto"/>
            <w:left w:val="none" w:sz="0" w:space="0" w:color="auto"/>
            <w:bottom w:val="none" w:sz="0" w:space="0" w:color="auto"/>
            <w:right w:val="none" w:sz="0" w:space="0" w:color="auto"/>
          </w:divBdr>
        </w:div>
        <w:div w:id="64887951">
          <w:marLeft w:val="0"/>
          <w:marRight w:val="0"/>
          <w:marTop w:val="0"/>
          <w:marBottom w:val="0"/>
          <w:divBdr>
            <w:top w:val="none" w:sz="0" w:space="0" w:color="auto"/>
            <w:left w:val="none" w:sz="0" w:space="0" w:color="auto"/>
            <w:bottom w:val="none" w:sz="0" w:space="0" w:color="auto"/>
            <w:right w:val="none" w:sz="0" w:space="0" w:color="auto"/>
          </w:divBdr>
        </w:div>
        <w:div w:id="64887953">
          <w:marLeft w:val="0"/>
          <w:marRight w:val="0"/>
          <w:marTop w:val="0"/>
          <w:marBottom w:val="0"/>
          <w:divBdr>
            <w:top w:val="none" w:sz="0" w:space="0" w:color="auto"/>
            <w:left w:val="none" w:sz="0" w:space="0" w:color="auto"/>
            <w:bottom w:val="none" w:sz="0" w:space="0" w:color="auto"/>
            <w:right w:val="none" w:sz="0" w:space="0" w:color="auto"/>
          </w:divBdr>
        </w:div>
        <w:div w:id="64887954">
          <w:marLeft w:val="0"/>
          <w:marRight w:val="0"/>
          <w:marTop w:val="0"/>
          <w:marBottom w:val="0"/>
          <w:divBdr>
            <w:top w:val="none" w:sz="0" w:space="0" w:color="auto"/>
            <w:left w:val="none" w:sz="0" w:space="0" w:color="auto"/>
            <w:bottom w:val="none" w:sz="0" w:space="0" w:color="auto"/>
            <w:right w:val="none" w:sz="0" w:space="0" w:color="auto"/>
          </w:divBdr>
        </w:div>
        <w:div w:id="64887955">
          <w:marLeft w:val="0"/>
          <w:marRight w:val="0"/>
          <w:marTop w:val="0"/>
          <w:marBottom w:val="0"/>
          <w:divBdr>
            <w:top w:val="none" w:sz="0" w:space="0" w:color="auto"/>
            <w:left w:val="none" w:sz="0" w:space="0" w:color="auto"/>
            <w:bottom w:val="none" w:sz="0" w:space="0" w:color="auto"/>
            <w:right w:val="none" w:sz="0" w:space="0" w:color="auto"/>
          </w:divBdr>
        </w:div>
        <w:div w:id="64887956">
          <w:marLeft w:val="0"/>
          <w:marRight w:val="0"/>
          <w:marTop w:val="0"/>
          <w:marBottom w:val="0"/>
          <w:divBdr>
            <w:top w:val="none" w:sz="0" w:space="0" w:color="auto"/>
            <w:left w:val="none" w:sz="0" w:space="0" w:color="auto"/>
            <w:bottom w:val="none" w:sz="0" w:space="0" w:color="auto"/>
            <w:right w:val="none" w:sz="0" w:space="0" w:color="auto"/>
          </w:divBdr>
        </w:div>
        <w:div w:id="64887957">
          <w:marLeft w:val="0"/>
          <w:marRight w:val="0"/>
          <w:marTop w:val="0"/>
          <w:marBottom w:val="0"/>
          <w:divBdr>
            <w:top w:val="none" w:sz="0" w:space="0" w:color="auto"/>
            <w:left w:val="none" w:sz="0" w:space="0" w:color="auto"/>
            <w:bottom w:val="none" w:sz="0" w:space="0" w:color="auto"/>
            <w:right w:val="none" w:sz="0" w:space="0" w:color="auto"/>
          </w:divBdr>
        </w:div>
        <w:div w:id="64887958">
          <w:marLeft w:val="0"/>
          <w:marRight w:val="0"/>
          <w:marTop w:val="0"/>
          <w:marBottom w:val="0"/>
          <w:divBdr>
            <w:top w:val="none" w:sz="0" w:space="0" w:color="auto"/>
            <w:left w:val="none" w:sz="0" w:space="0" w:color="auto"/>
            <w:bottom w:val="none" w:sz="0" w:space="0" w:color="auto"/>
            <w:right w:val="none" w:sz="0" w:space="0" w:color="auto"/>
          </w:divBdr>
        </w:div>
        <w:div w:id="64887959">
          <w:marLeft w:val="0"/>
          <w:marRight w:val="0"/>
          <w:marTop w:val="0"/>
          <w:marBottom w:val="0"/>
          <w:divBdr>
            <w:top w:val="none" w:sz="0" w:space="0" w:color="auto"/>
            <w:left w:val="none" w:sz="0" w:space="0" w:color="auto"/>
            <w:bottom w:val="none" w:sz="0" w:space="0" w:color="auto"/>
            <w:right w:val="none" w:sz="0" w:space="0" w:color="auto"/>
          </w:divBdr>
        </w:div>
        <w:div w:id="64887960">
          <w:marLeft w:val="0"/>
          <w:marRight w:val="0"/>
          <w:marTop w:val="0"/>
          <w:marBottom w:val="0"/>
          <w:divBdr>
            <w:top w:val="none" w:sz="0" w:space="0" w:color="auto"/>
            <w:left w:val="none" w:sz="0" w:space="0" w:color="auto"/>
            <w:bottom w:val="none" w:sz="0" w:space="0" w:color="auto"/>
            <w:right w:val="none" w:sz="0" w:space="0" w:color="auto"/>
          </w:divBdr>
        </w:div>
        <w:div w:id="64887961">
          <w:marLeft w:val="0"/>
          <w:marRight w:val="0"/>
          <w:marTop w:val="0"/>
          <w:marBottom w:val="0"/>
          <w:divBdr>
            <w:top w:val="none" w:sz="0" w:space="0" w:color="auto"/>
            <w:left w:val="none" w:sz="0" w:space="0" w:color="auto"/>
            <w:bottom w:val="none" w:sz="0" w:space="0" w:color="auto"/>
            <w:right w:val="none" w:sz="0" w:space="0" w:color="auto"/>
          </w:divBdr>
        </w:div>
        <w:div w:id="64887962">
          <w:marLeft w:val="0"/>
          <w:marRight w:val="0"/>
          <w:marTop w:val="0"/>
          <w:marBottom w:val="0"/>
          <w:divBdr>
            <w:top w:val="none" w:sz="0" w:space="0" w:color="auto"/>
            <w:left w:val="none" w:sz="0" w:space="0" w:color="auto"/>
            <w:bottom w:val="none" w:sz="0" w:space="0" w:color="auto"/>
            <w:right w:val="none" w:sz="0" w:space="0" w:color="auto"/>
          </w:divBdr>
        </w:div>
        <w:div w:id="64887965">
          <w:marLeft w:val="0"/>
          <w:marRight w:val="0"/>
          <w:marTop w:val="0"/>
          <w:marBottom w:val="0"/>
          <w:divBdr>
            <w:top w:val="none" w:sz="0" w:space="0" w:color="auto"/>
            <w:left w:val="none" w:sz="0" w:space="0" w:color="auto"/>
            <w:bottom w:val="none" w:sz="0" w:space="0" w:color="auto"/>
            <w:right w:val="none" w:sz="0" w:space="0" w:color="auto"/>
          </w:divBdr>
        </w:div>
        <w:div w:id="64887966">
          <w:marLeft w:val="0"/>
          <w:marRight w:val="0"/>
          <w:marTop w:val="0"/>
          <w:marBottom w:val="0"/>
          <w:divBdr>
            <w:top w:val="none" w:sz="0" w:space="0" w:color="auto"/>
            <w:left w:val="none" w:sz="0" w:space="0" w:color="auto"/>
            <w:bottom w:val="none" w:sz="0" w:space="0" w:color="auto"/>
            <w:right w:val="none" w:sz="0" w:space="0" w:color="auto"/>
          </w:divBdr>
        </w:div>
        <w:div w:id="64887969">
          <w:marLeft w:val="0"/>
          <w:marRight w:val="0"/>
          <w:marTop w:val="0"/>
          <w:marBottom w:val="0"/>
          <w:divBdr>
            <w:top w:val="none" w:sz="0" w:space="0" w:color="auto"/>
            <w:left w:val="none" w:sz="0" w:space="0" w:color="auto"/>
            <w:bottom w:val="none" w:sz="0" w:space="0" w:color="auto"/>
            <w:right w:val="none" w:sz="0" w:space="0" w:color="auto"/>
          </w:divBdr>
        </w:div>
        <w:div w:id="64887970">
          <w:marLeft w:val="0"/>
          <w:marRight w:val="0"/>
          <w:marTop w:val="0"/>
          <w:marBottom w:val="0"/>
          <w:divBdr>
            <w:top w:val="none" w:sz="0" w:space="0" w:color="auto"/>
            <w:left w:val="none" w:sz="0" w:space="0" w:color="auto"/>
            <w:bottom w:val="none" w:sz="0" w:space="0" w:color="auto"/>
            <w:right w:val="none" w:sz="0" w:space="0" w:color="auto"/>
          </w:divBdr>
        </w:div>
        <w:div w:id="64887972">
          <w:marLeft w:val="0"/>
          <w:marRight w:val="0"/>
          <w:marTop w:val="0"/>
          <w:marBottom w:val="0"/>
          <w:divBdr>
            <w:top w:val="none" w:sz="0" w:space="0" w:color="auto"/>
            <w:left w:val="none" w:sz="0" w:space="0" w:color="auto"/>
            <w:bottom w:val="none" w:sz="0" w:space="0" w:color="auto"/>
            <w:right w:val="none" w:sz="0" w:space="0" w:color="auto"/>
          </w:divBdr>
        </w:div>
        <w:div w:id="64887974">
          <w:marLeft w:val="0"/>
          <w:marRight w:val="0"/>
          <w:marTop w:val="0"/>
          <w:marBottom w:val="0"/>
          <w:divBdr>
            <w:top w:val="none" w:sz="0" w:space="0" w:color="auto"/>
            <w:left w:val="none" w:sz="0" w:space="0" w:color="auto"/>
            <w:bottom w:val="none" w:sz="0" w:space="0" w:color="auto"/>
            <w:right w:val="none" w:sz="0" w:space="0" w:color="auto"/>
          </w:divBdr>
        </w:div>
        <w:div w:id="64887975">
          <w:marLeft w:val="0"/>
          <w:marRight w:val="0"/>
          <w:marTop w:val="0"/>
          <w:marBottom w:val="0"/>
          <w:divBdr>
            <w:top w:val="none" w:sz="0" w:space="0" w:color="auto"/>
            <w:left w:val="none" w:sz="0" w:space="0" w:color="auto"/>
            <w:bottom w:val="none" w:sz="0" w:space="0" w:color="auto"/>
            <w:right w:val="none" w:sz="0" w:space="0" w:color="auto"/>
          </w:divBdr>
        </w:div>
        <w:div w:id="64887976">
          <w:marLeft w:val="0"/>
          <w:marRight w:val="0"/>
          <w:marTop w:val="0"/>
          <w:marBottom w:val="0"/>
          <w:divBdr>
            <w:top w:val="none" w:sz="0" w:space="0" w:color="auto"/>
            <w:left w:val="none" w:sz="0" w:space="0" w:color="auto"/>
            <w:bottom w:val="none" w:sz="0" w:space="0" w:color="auto"/>
            <w:right w:val="none" w:sz="0" w:space="0" w:color="auto"/>
          </w:divBdr>
        </w:div>
        <w:div w:id="64887977">
          <w:marLeft w:val="0"/>
          <w:marRight w:val="0"/>
          <w:marTop w:val="0"/>
          <w:marBottom w:val="0"/>
          <w:divBdr>
            <w:top w:val="none" w:sz="0" w:space="0" w:color="auto"/>
            <w:left w:val="none" w:sz="0" w:space="0" w:color="auto"/>
            <w:bottom w:val="none" w:sz="0" w:space="0" w:color="auto"/>
            <w:right w:val="none" w:sz="0" w:space="0" w:color="auto"/>
          </w:divBdr>
        </w:div>
        <w:div w:id="64887978">
          <w:marLeft w:val="0"/>
          <w:marRight w:val="0"/>
          <w:marTop w:val="0"/>
          <w:marBottom w:val="0"/>
          <w:divBdr>
            <w:top w:val="none" w:sz="0" w:space="0" w:color="auto"/>
            <w:left w:val="none" w:sz="0" w:space="0" w:color="auto"/>
            <w:bottom w:val="none" w:sz="0" w:space="0" w:color="auto"/>
            <w:right w:val="none" w:sz="0" w:space="0" w:color="auto"/>
          </w:divBdr>
        </w:div>
      </w:divsChild>
    </w:div>
    <w:div w:id="64887968">
      <w:marLeft w:val="0"/>
      <w:marRight w:val="0"/>
      <w:marTop w:val="0"/>
      <w:marBottom w:val="0"/>
      <w:divBdr>
        <w:top w:val="none" w:sz="0" w:space="0" w:color="auto"/>
        <w:left w:val="none" w:sz="0" w:space="0" w:color="auto"/>
        <w:bottom w:val="none" w:sz="0" w:space="0" w:color="auto"/>
        <w:right w:val="none" w:sz="0" w:space="0" w:color="auto"/>
      </w:divBdr>
    </w:div>
    <w:div w:id="64887971">
      <w:marLeft w:val="0"/>
      <w:marRight w:val="0"/>
      <w:marTop w:val="0"/>
      <w:marBottom w:val="0"/>
      <w:divBdr>
        <w:top w:val="none" w:sz="0" w:space="0" w:color="auto"/>
        <w:left w:val="none" w:sz="0" w:space="0" w:color="auto"/>
        <w:bottom w:val="none" w:sz="0" w:space="0" w:color="auto"/>
        <w:right w:val="none" w:sz="0" w:space="0" w:color="auto"/>
      </w:divBdr>
    </w:div>
    <w:div w:id="648879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oleObject" Target="embeddings/oleObject6.bin"/><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yperlink" Target="http://www.elprisma.com/apuntes/ingenieria_industrial/diagramadepareto/" TargetMode="External"/><Relationship Id="rId7" Type="http://schemas.openxmlformats.org/officeDocument/2006/relationships/endnotes" Target="endnotes.xml"/><Relationship Id="rId71" Type="http://schemas.openxmlformats.org/officeDocument/2006/relationships/hyperlink" Target="http://www.ongconcalidad.org/causa.pdf"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hyperlink" Target="http://www.salud.gob.mx/dirgrss/doctosFuente/linea_oper/fasc_12.pdf"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hyperlink" Target="http://es.wikipedia.org/wiki/Diagrama_de_fluj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oleObject" Target="embeddings/oleObject4.bin"/><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www.fundibeq.org/metodologias/herramientas/diagrama_de_flujo.pdf" TargetMode="External"/><Relationship Id="rId69" Type="http://schemas.openxmlformats.org/officeDocument/2006/relationships/hyperlink" Target="http://www.fundibeq.org/metodologias/herramientas/diagrama_de_pareto.pdf" TargetMode="External"/><Relationship Id="rId8" Type="http://schemas.openxmlformats.org/officeDocument/2006/relationships/image" Target="media/image1.emf"/><Relationship Id="rId51" Type="http://schemas.openxmlformats.org/officeDocument/2006/relationships/image" Target="media/image36.emf"/><Relationship Id="rId72" Type="http://schemas.openxmlformats.org/officeDocument/2006/relationships/hyperlink" Target="http://www.12manage.com/methods_ishikawa_cause_effect_diagram_es.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www.medilegis.com/BancoConocimiento/T/Tribuna102n4adm/administracion.htm" TargetMode="External"/><Relationship Id="rId20" Type="http://schemas.openxmlformats.org/officeDocument/2006/relationships/image" Target="media/image10.png"/><Relationship Id="rId41" Type="http://schemas.openxmlformats.org/officeDocument/2006/relationships/oleObject" Target="embeddings/oleObject7.bin"/><Relationship Id="rId54" Type="http://schemas.openxmlformats.org/officeDocument/2006/relationships/image" Target="media/image39.png"/><Relationship Id="rId62" Type="http://schemas.openxmlformats.org/officeDocument/2006/relationships/image" Target="media/image47.wmf"/><Relationship Id="rId70" Type="http://schemas.openxmlformats.org/officeDocument/2006/relationships/hyperlink" Target="http://www.rogeliodavila.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C8983-7092-4B8A-8580-D25B2B17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5900</TotalTime>
  <Pages>87</Pages>
  <Words>8321</Words>
  <Characters>45770</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WinuE</cp:lastModifiedBy>
  <cp:revision>856</cp:revision>
  <cp:lastPrinted>2010-06-10T17:54:00Z</cp:lastPrinted>
  <dcterms:created xsi:type="dcterms:W3CDTF">2009-10-11T04:29:00Z</dcterms:created>
  <dcterms:modified xsi:type="dcterms:W3CDTF">2010-06-12T04:54:00Z</dcterms:modified>
</cp:coreProperties>
</file>